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BB8" w:rsidRPr="00944788" w:rsidRDefault="007A3BB8">
      <w:pPr>
        <w:pStyle w:val="Style1"/>
        <w:kinsoku w:val="0"/>
        <w:autoSpaceDE/>
        <w:autoSpaceDN/>
        <w:adjustRightInd/>
        <w:spacing w:before="756"/>
        <w:jc w:val="center"/>
        <w:rPr>
          <w:b/>
          <w:spacing w:val="-6"/>
          <w:w w:val="105"/>
          <w:sz w:val="26"/>
          <w:szCs w:val="26"/>
          <w:lang w:val="es-ES" w:eastAsia="es-ES"/>
        </w:rPr>
      </w:pPr>
      <w:r w:rsidRPr="00944788">
        <w:rPr>
          <w:b/>
          <w:spacing w:val="-6"/>
          <w:w w:val="105"/>
          <w:sz w:val="26"/>
          <w:szCs w:val="26"/>
          <w:lang w:val="es-ES" w:eastAsia="es-ES"/>
        </w:rPr>
        <w:t>RESOLUCIÓN No. TAT-2116-2012</w:t>
      </w:r>
    </w:p>
    <w:p w:rsidR="007A3BB8" w:rsidRDefault="007A3BB8">
      <w:pPr>
        <w:pStyle w:val="Style1"/>
        <w:tabs>
          <w:tab w:val="right" w:leader="hyphen" w:pos="8856"/>
        </w:tabs>
        <w:kinsoku w:val="0"/>
        <w:autoSpaceDE/>
        <w:autoSpaceDN/>
        <w:adjustRightInd/>
        <w:spacing w:before="648"/>
        <w:ind w:left="72" w:right="72"/>
        <w:rPr>
          <w:w w:val="105"/>
          <w:sz w:val="26"/>
          <w:szCs w:val="26"/>
          <w:lang w:val="es-ES" w:eastAsia="es-ES"/>
        </w:rPr>
      </w:pPr>
      <w:r w:rsidRPr="00944788">
        <w:rPr>
          <w:b/>
          <w:spacing w:val="1"/>
          <w:w w:val="105"/>
          <w:sz w:val="26"/>
          <w:szCs w:val="26"/>
          <w:lang w:val="es-ES" w:eastAsia="es-ES"/>
        </w:rPr>
        <w:t>TRIBUNAL ADMINISTRATIVO DE TRANSPORTE</w:t>
      </w:r>
      <w:r>
        <w:rPr>
          <w:spacing w:val="1"/>
          <w:w w:val="105"/>
          <w:sz w:val="26"/>
          <w:szCs w:val="26"/>
          <w:lang w:val="es-ES" w:eastAsia="es-ES"/>
        </w:rPr>
        <w:t xml:space="preserve">. San José, a las Once </w:t>
      </w:r>
      <w:r>
        <w:rPr>
          <w:spacing w:val="-3"/>
          <w:w w:val="105"/>
          <w:sz w:val="26"/>
          <w:szCs w:val="26"/>
          <w:lang w:val="es-ES" w:eastAsia="es-ES"/>
        </w:rPr>
        <w:t>horas con Treinta minutos del día Once Diciembre del Dos Mil Doce.</w:t>
      </w:r>
      <w:r>
        <w:rPr>
          <w:spacing w:val="-3"/>
          <w:w w:val="105"/>
          <w:sz w:val="26"/>
          <w:szCs w:val="26"/>
          <w:lang w:val="es-ES" w:eastAsia="es-ES"/>
        </w:rPr>
        <w:tab/>
      </w:r>
    </w:p>
    <w:p w:rsidR="007A3BB8" w:rsidRDefault="007A3BB8">
      <w:pPr>
        <w:pStyle w:val="Style2"/>
        <w:kinsoku w:val="0"/>
        <w:autoSpaceDE/>
        <w:autoSpaceDN/>
        <w:spacing w:before="540" w:line="211" w:lineRule="auto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2"/>
          <w:w w:val="105"/>
          <w:lang w:val="es-ES" w:eastAsia="es-ES"/>
        </w:rPr>
        <w:t xml:space="preserve">Se conoce por este medio de </w:t>
      </w:r>
      <w:r w:rsidRPr="00944788">
        <w:rPr>
          <w:rStyle w:val="CharacterStyle1"/>
          <w:b/>
          <w:spacing w:val="-2"/>
          <w:w w:val="105"/>
          <w:lang w:val="es-ES" w:eastAsia="es-ES"/>
        </w:rPr>
        <w:t>Recurso de Apelación</w:t>
      </w:r>
      <w:r>
        <w:rPr>
          <w:rStyle w:val="CharacterStyle1"/>
          <w:spacing w:val="-2"/>
          <w:w w:val="105"/>
          <w:lang w:val="es-ES" w:eastAsia="es-ES"/>
        </w:rPr>
        <w:t xml:space="preserve"> </w:t>
      </w:r>
      <w:r>
        <w:rPr>
          <w:rStyle w:val="CharacterStyle1"/>
          <w:i/>
          <w:iCs/>
          <w:spacing w:val="-2"/>
          <w:lang w:val="es-ES" w:eastAsia="es-ES"/>
        </w:rPr>
        <w:t xml:space="preserve">(Directo) </w:t>
      </w:r>
      <w:r>
        <w:rPr>
          <w:rStyle w:val="CharacterStyle1"/>
          <w:spacing w:val="-2"/>
          <w:w w:val="105"/>
          <w:lang w:val="es-ES" w:eastAsia="es-ES"/>
        </w:rPr>
        <w:t xml:space="preserve">interpuesto por la </w:t>
      </w:r>
      <w:r>
        <w:rPr>
          <w:rStyle w:val="CharacterStyle1"/>
          <w:spacing w:val="3"/>
          <w:w w:val="105"/>
          <w:lang w:val="es-ES" w:eastAsia="es-ES"/>
        </w:rPr>
        <w:t xml:space="preserve">señora </w:t>
      </w:r>
      <w:r w:rsidR="00944788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A</w:t>
      </w:r>
      <w:r w:rsidR="00F65D07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.</w:t>
      </w:r>
      <w:r w:rsidR="00944788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C</w:t>
      </w:r>
      <w:r w:rsidR="00F65D07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.</w:t>
      </w:r>
      <w:r w:rsidR="00944788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N</w:t>
      </w:r>
      <w:r w:rsidR="00F65D07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.</w:t>
      </w:r>
      <w:r w:rsidR="00944788" w:rsidRPr="00F65D07">
        <w:rPr>
          <w:rStyle w:val="CharacterStyle1"/>
          <w:rFonts w:ascii="Garamond" w:hAnsi="Garamond" w:cs="Garamond"/>
          <w:b/>
          <w:spacing w:val="3"/>
          <w:sz w:val="24"/>
          <w:szCs w:val="22"/>
          <w:lang w:val="es-ES" w:eastAsia="es-ES"/>
        </w:rPr>
        <w:t>C</w:t>
      </w:r>
      <w:r w:rsidR="00F65D07">
        <w:rPr>
          <w:rStyle w:val="CharacterStyle1"/>
          <w:rFonts w:ascii="Garamond" w:hAnsi="Garamond" w:cs="Garamond"/>
          <w:b/>
          <w:spacing w:val="3"/>
          <w:sz w:val="22"/>
          <w:szCs w:val="22"/>
          <w:lang w:val="es-ES" w:eastAsia="es-ES"/>
        </w:rPr>
        <w:t>.</w:t>
      </w:r>
      <w:r>
        <w:rPr>
          <w:rStyle w:val="CharacterStyle1"/>
          <w:rFonts w:ascii="Garamond" w:hAnsi="Garamond" w:cs="Garamond"/>
          <w:spacing w:val="3"/>
          <w:sz w:val="22"/>
          <w:szCs w:val="22"/>
          <w:lang w:val="es-ES" w:eastAsia="es-ES"/>
        </w:rPr>
        <w:t xml:space="preserve">, </w:t>
      </w:r>
      <w:r>
        <w:rPr>
          <w:rStyle w:val="CharacterStyle1"/>
          <w:spacing w:val="3"/>
          <w:w w:val="105"/>
          <w:lang w:val="es-ES" w:eastAsia="es-ES"/>
        </w:rPr>
        <w:t xml:space="preserve">de calidades conocidas, portadora de la </w:t>
      </w:r>
      <w:r w:rsidR="00F65D07">
        <w:rPr>
          <w:rStyle w:val="CharacterStyle1"/>
          <w:spacing w:val="-4"/>
          <w:w w:val="105"/>
          <w:lang w:val="es-ES" w:eastAsia="es-ES"/>
        </w:rPr>
        <w:t>cédula de identidad número …</w:t>
      </w:r>
      <w:r>
        <w:rPr>
          <w:rStyle w:val="CharacterStyle1"/>
          <w:spacing w:val="-4"/>
          <w:w w:val="105"/>
          <w:lang w:val="es-ES" w:eastAsia="es-ES"/>
        </w:rPr>
        <w:t xml:space="preserve">, contra los Artículos Nos. 5.1.6.1, 3.1 y 3.2 de las Sesiones Ordinarias No. 34-2012 del 7 de Junio del 2012, No. 42-2012 del 2 </w:t>
      </w:r>
      <w:r>
        <w:rPr>
          <w:rStyle w:val="CharacterStyle1"/>
          <w:spacing w:val="-5"/>
          <w:w w:val="105"/>
          <w:lang w:val="es-ES" w:eastAsia="es-ES"/>
        </w:rPr>
        <w:t xml:space="preserve">de Julio del 2012 y No. 44-2012 del 11 de julio del 2012, respectivamente; todos </w:t>
      </w:r>
      <w:r>
        <w:rPr>
          <w:rStyle w:val="CharacterStyle1"/>
          <w:spacing w:val="-4"/>
          <w:w w:val="105"/>
          <w:lang w:val="es-ES" w:eastAsia="es-ES"/>
        </w:rPr>
        <w:t xml:space="preserve">emitidos por la Junta Directiva del Consejo de Transporte Público.- </w:t>
      </w:r>
      <w:r w:rsidRPr="00944788">
        <w:rPr>
          <w:rStyle w:val="CharacterStyle1"/>
          <w:b/>
          <w:spacing w:val="-4"/>
          <w:w w:val="105"/>
          <w:lang w:val="es-ES" w:eastAsia="es-ES"/>
        </w:rPr>
        <w:t>Expediente Administrativo No. TAT-035-12.-</w:t>
      </w:r>
    </w:p>
    <w:p w:rsidR="007A3BB8" w:rsidRDefault="007A3BB8">
      <w:pPr>
        <w:pStyle w:val="Style1"/>
        <w:kinsoku w:val="0"/>
        <w:autoSpaceDE/>
        <w:autoSpaceDN/>
        <w:adjustRightInd/>
        <w:spacing w:before="648" w:line="204" w:lineRule="auto"/>
        <w:jc w:val="center"/>
        <w:rPr>
          <w:spacing w:val="-6"/>
          <w:w w:val="105"/>
          <w:sz w:val="26"/>
          <w:szCs w:val="26"/>
          <w:lang w:val="es-ES" w:eastAsia="es-ES"/>
        </w:rPr>
      </w:pPr>
      <w:r>
        <w:rPr>
          <w:spacing w:val="-6"/>
          <w:w w:val="105"/>
          <w:sz w:val="26"/>
          <w:szCs w:val="26"/>
          <w:lang w:val="es-ES" w:eastAsia="es-ES"/>
        </w:rPr>
        <w:t>RESULTANDO</w:t>
      </w:r>
    </w:p>
    <w:p w:rsidR="007A3BB8" w:rsidRDefault="007A3BB8">
      <w:pPr>
        <w:pStyle w:val="Style2"/>
        <w:kinsoku w:val="0"/>
        <w:autoSpaceDE/>
        <w:autoSpaceDN/>
        <w:rPr>
          <w:rStyle w:val="CharacterStyle1"/>
          <w:spacing w:val="-10"/>
          <w:w w:val="105"/>
          <w:lang w:val="es-ES" w:eastAsia="es-ES"/>
        </w:rPr>
      </w:pPr>
      <w:r w:rsidRPr="00944788">
        <w:rPr>
          <w:rStyle w:val="CharacterStyle1"/>
          <w:b/>
          <w:spacing w:val="-4"/>
          <w:w w:val="105"/>
          <w:lang w:val="es-ES" w:eastAsia="es-ES"/>
        </w:rPr>
        <w:t>PRIMERO</w:t>
      </w:r>
      <w:r>
        <w:rPr>
          <w:rStyle w:val="CharacterStyle1"/>
          <w:spacing w:val="-4"/>
          <w:w w:val="105"/>
          <w:lang w:val="es-ES" w:eastAsia="es-ES"/>
        </w:rPr>
        <w:t xml:space="preserve">: Mediante los Acuerdos impugnados y luego de la promulgación de la </w:t>
      </w:r>
      <w:r>
        <w:rPr>
          <w:rStyle w:val="CharacterStyle1"/>
          <w:spacing w:val="-3"/>
          <w:w w:val="105"/>
          <w:lang w:val="es-ES" w:eastAsia="es-ES"/>
        </w:rPr>
        <w:t xml:space="preserve">Ley No. 8955, la Junta Directiva del Consejo de Transporte Público vino a conocer </w:t>
      </w:r>
      <w:r>
        <w:rPr>
          <w:rStyle w:val="CharacterStyle1"/>
          <w:spacing w:val="-5"/>
          <w:w w:val="105"/>
          <w:lang w:val="es-ES" w:eastAsia="es-ES"/>
        </w:rPr>
        <w:t xml:space="preserve">y resolver, en lo general, entre muchas otras, de una Solicitud de Permiso para el </w:t>
      </w:r>
      <w:r>
        <w:rPr>
          <w:rStyle w:val="CharacterStyle1"/>
          <w:spacing w:val="-3"/>
          <w:w w:val="105"/>
          <w:lang w:val="es-ES" w:eastAsia="es-ES"/>
        </w:rPr>
        <w:t xml:space="preserve">Servicio Especial Estable de Taxi (SEETAXI) realizada por la hoy accionante; la </w:t>
      </w:r>
      <w:r>
        <w:rPr>
          <w:rStyle w:val="CharacterStyle1"/>
          <w:spacing w:val="-4"/>
          <w:w w:val="105"/>
          <w:lang w:val="es-ES" w:eastAsia="es-ES"/>
        </w:rPr>
        <w:t xml:space="preserve">cual estimó y estima que reúne las condiciones de Ley a efecto de ser sujeto de uno </w:t>
      </w:r>
      <w:r>
        <w:rPr>
          <w:rStyle w:val="CharacterStyle1"/>
          <w:spacing w:val="7"/>
          <w:w w:val="105"/>
          <w:lang w:val="es-ES" w:eastAsia="es-ES"/>
        </w:rPr>
        <w:t xml:space="preserve">de los llamados Permisos de SEETAXI, dada su condición precedente de </w:t>
      </w:r>
      <w:r>
        <w:rPr>
          <w:rStyle w:val="CharacterStyle1"/>
          <w:spacing w:val="-10"/>
          <w:w w:val="105"/>
          <w:lang w:val="es-ES" w:eastAsia="es-ES"/>
        </w:rPr>
        <w:t>"Porteadora".</w:t>
      </w:r>
    </w:p>
    <w:p w:rsidR="007A3BB8" w:rsidRDefault="007A3BB8">
      <w:pPr>
        <w:pStyle w:val="Style2"/>
        <w:kinsoku w:val="0"/>
        <w:autoSpaceDE/>
        <w:autoSpaceDN/>
        <w:spacing w:before="576" w:after="144"/>
        <w:rPr>
          <w:rStyle w:val="CharacterStyle1"/>
          <w:spacing w:val="-7"/>
          <w:w w:val="105"/>
          <w:lang w:val="es-ES" w:eastAsia="es-ES"/>
        </w:rPr>
      </w:pPr>
      <w:r w:rsidRPr="00944788">
        <w:rPr>
          <w:rStyle w:val="CharacterStyle1"/>
          <w:b/>
          <w:spacing w:val="-2"/>
          <w:w w:val="105"/>
          <w:lang w:val="es-ES" w:eastAsia="es-ES"/>
        </w:rPr>
        <w:t>SEGUNDO</w:t>
      </w:r>
      <w:r>
        <w:rPr>
          <w:rStyle w:val="CharacterStyle1"/>
          <w:spacing w:val="-2"/>
          <w:w w:val="105"/>
          <w:lang w:val="es-ES" w:eastAsia="es-ES"/>
        </w:rPr>
        <w:t xml:space="preserve">: Luego de valorar la solicitud realizada por Doña Cecilia, la Junta </w:t>
      </w:r>
      <w:r>
        <w:rPr>
          <w:rStyle w:val="CharacterStyle1"/>
          <w:spacing w:val="-5"/>
          <w:w w:val="105"/>
          <w:lang w:val="es-ES" w:eastAsia="es-ES"/>
        </w:rPr>
        <w:t>Directiva del Consejo de Transporte Público, en conocimiento del Oficio No. DE-</w:t>
      </w:r>
      <w:r>
        <w:rPr>
          <w:rStyle w:val="CharacterStyle1"/>
          <w:w w:val="105"/>
          <w:lang w:val="es-ES" w:eastAsia="es-ES"/>
        </w:rPr>
        <w:t xml:space="preserve">2012-930 de su Dirección Ejecutiva, referente a acreditación de los Servicios </w:t>
      </w:r>
      <w:r>
        <w:rPr>
          <w:rStyle w:val="CharacterStyle1"/>
          <w:spacing w:val="2"/>
          <w:w w:val="105"/>
          <w:lang w:val="es-ES" w:eastAsia="es-ES"/>
        </w:rPr>
        <w:t xml:space="preserve">Especiales Estables y mediante sus Acuerdos Nos. 5.1.6.1., 3.1 y 3.2 de sus </w:t>
      </w:r>
      <w:r>
        <w:rPr>
          <w:rStyle w:val="CharacterStyle1"/>
          <w:spacing w:val="-2"/>
          <w:w w:val="105"/>
          <w:lang w:val="es-ES" w:eastAsia="es-ES"/>
        </w:rPr>
        <w:t xml:space="preserve">Sesiones Ordinarias No. 34-2012 del 7 de Junio del 2012, No. 42-2012 del 2 de Julio del 2012 y No. 44-2012 del 11 de Julio del 2012, respectivamente y en lo </w:t>
      </w:r>
      <w:r>
        <w:rPr>
          <w:rStyle w:val="CharacterStyle1"/>
          <w:spacing w:val="-7"/>
          <w:w w:val="105"/>
          <w:lang w:val="es-ES" w:eastAsia="es-ES"/>
        </w:rPr>
        <w:t>relativo a Doña A</w:t>
      </w:r>
      <w:r w:rsidR="00F65D07">
        <w:rPr>
          <w:rStyle w:val="CharacterStyle1"/>
          <w:spacing w:val="-7"/>
          <w:w w:val="105"/>
          <w:lang w:val="es-ES" w:eastAsia="es-ES"/>
        </w:rPr>
        <w:t>.C.N.C.</w:t>
      </w:r>
      <w:r>
        <w:rPr>
          <w:rStyle w:val="CharacterStyle1"/>
          <w:spacing w:val="-7"/>
          <w:w w:val="105"/>
          <w:lang w:val="es-ES" w:eastAsia="es-ES"/>
        </w:rPr>
        <w:t>, acordó lo siguiente:</w:t>
      </w:r>
    </w:p>
    <w:p w:rsidR="007A3BB8" w:rsidRDefault="007A3BB8" w:rsidP="00944788">
      <w:pPr>
        <w:spacing w:before="864"/>
        <w:jc w:val="right"/>
      </w:pPr>
    </w:p>
    <w:p w:rsidR="007A3BB8" w:rsidRDefault="007A3BB8" w:rsidP="00944788">
      <w:pPr>
        <w:pStyle w:val="Style1"/>
        <w:kinsoku w:val="0"/>
        <w:autoSpaceDE/>
        <w:autoSpaceDN/>
        <w:adjustRightInd/>
        <w:spacing w:after="360"/>
        <w:jc w:val="right"/>
        <w:rPr>
          <w:spacing w:val="9"/>
          <w:sz w:val="19"/>
          <w:szCs w:val="19"/>
          <w:lang w:val="es-ES" w:eastAsia="es-ES"/>
        </w:rPr>
      </w:pPr>
    </w:p>
    <w:p w:rsidR="00F65D07" w:rsidRDefault="00F65D07" w:rsidP="00944788">
      <w:pPr>
        <w:pStyle w:val="Style1"/>
        <w:kinsoku w:val="0"/>
        <w:autoSpaceDE/>
        <w:autoSpaceDN/>
        <w:adjustRightInd/>
        <w:spacing w:after="360"/>
        <w:jc w:val="right"/>
        <w:rPr>
          <w:spacing w:val="9"/>
          <w:sz w:val="19"/>
          <w:szCs w:val="19"/>
          <w:lang w:val="es-ES" w:eastAsia="es-ES"/>
        </w:rPr>
      </w:pPr>
    </w:p>
    <w:p w:rsidR="00F65D07" w:rsidRDefault="00F65D07" w:rsidP="00944788">
      <w:pPr>
        <w:pStyle w:val="Style1"/>
        <w:kinsoku w:val="0"/>
        <w:autoSpaceDE/>
        <w:autoSpaceDN/>
        <w:adjustRightInd/>
        <w:spacing w:after="360"/>
        <w:jc w:val="right"/>
        <w:rPr>
          <w:spacing w:val="9"/>
          <w:sz w:val="19"/>
          <w:szCs w:val="19"/>
          <w:lang w:val="es-ES" w:eastAsia="es-ES"/>
        </w:rPr>
      </w:pPr>
    </w:p>
    <w:p w:rsidR="00F65D07" w:rsidRDefault="00F65D07" w:rsidP="00944788">
      <w:pPr>
        <w:pStyle w:val="Style1"/>
        <w:kinsoku w:val="0"/>
        <w:autoSpaceDE/>
        <w:autoSpaceDN/>
        <w:adjustRightInd/>
        <w:spacing w:after="360"/>
        <w:jc w:val="right"/>
        <w:rPr>
          <w:spacing w:val="9"/>
          <w:sz w:val="19"/>
          <w:szCs w:val="19"/>
          <w:lang w:val="es-ES" w:eastAsia="es-ES"/>
        </w:rPr>
      </w:pPr>
    </w:p>
    <w:p w:rsidR="00944788" w:rsidRDefault="00944788">
      <w:pPr>
        <w:pStyle w:val="Style1"/>
        <w:kinsoku w:val="0"/>
        <w:autoSpaceDE/>
        <w:autoSpaceDN/>
        <w:adjustRightInd/>
        <w:spacing w:after="360"/>
        <w:rPr>
          <w:spacing w:val="9"/>
          <w:sz w:val="19"/>
          <w:szCs w:val="19"/>
          <w:lang w:val="es-ES" w:eastAsia="es-ES"/>
        </w:rPr>
      </w:pPr>
    </w:p>
    <w:p w:rsidR="007A3BB8" w:rsidRPr="00944788" w:rsidRDefault="007A3BB8">
      <w:pPr>
        <w:pStyle w:val="Style1"/>
        <w:kinsoku w:val="0"/>
        <w:autoSpaceDE/>
        <w:autoSpaceDN/>
        <w:adjustRightInd/>
        <w:spacing w:line="199" w:lineRule="auto"/>
        <w:ind w:left="72"/>
        <w:rPr>
          <w:b/>
          <w:i/>
          <w:iCs/>
          <w:w w:val="110"/>
          <w:sz w:val="26"/>
          <w:szCs w:val="26"/>
          <w:lang w:val="es-ES" w:eastAsia="es-ES"/>
        </w:rPr>
      </w:pPr>
      <w:r w:rsidRPr="00944788">
        <w:rPr>
          <w:b/>
          <w:i/>
          <w:iCs/>
          <w:w w:val="110"/>
          <w:sz w:val="26"/>
          <w:szCs w:val="26"/>
          <w:lang w:val="es-ES" w:eastAsia="es-ES"/>
        </w:rPr>
        <w:lastRenderedPageBreak/>
        <w:t>"CONSIDERANDO:</w:t>
      </w:r>
    </w:p>
    <w:p w:rsidR="007A3BB8" w:rsidRDefault="007A3BB8">
      <w:pPr>
        <w:pStyle w:val="Style3"/>
        <w:kinsoku w:val="0"/>
        <w:autoSpaceDE/>
        <w:autoSpaceDN/>
        <w:spacing w:before="288"/>
        <w:rPr>
          <w:rStyle w:val="CharacterStyle3"/>
          <w:i/>
          <w:spacing w:val="-6"/>
          <w:w w:val="105"/>
          <w:lang w:val="es-ES" w:eastAsia="es-ES"/>
        </w:rPr>
      </w:pPr>
      <w:r w:rsidRPr="00944788">
        <w:rPr>
          <w:rStyle w:val="CharacterStyle3"/>
          <w:b/>
          <w:i/>
          <w:spacing w:val="1"/>
          <w:w w:val="110"/>
          <w:lang w:val="es-ES" w:eastAsia="es-ES"/>
        </w:rPr>
        <w:t>PRIMERO</w:t>
      </w:r>
      <w:r>
        <w:rPr>
          <w:rStyle w:val="CharacterStyle3"/>
          <w:i/>
          <w:spacing w:val="1"/>
          <w:w w:val="110"/>
          <w:lang w:val="es-ES" w:eastAsia="es-ES"/>
        </w:rPr>
        <w:t xml:space="preserve">: </w:t>
      </w:r>
      <w:r>
        <w:rPr>
          <w:rStyle w:val="CharacterStyle3"/>
          <w:i/>
          <w:spacing w:val="1"/>
          <w:w w:val="105"/>
          <w:lang w:val="es-ES" w:eastAsia="es-ES"/>
        </w:rPr>
        <w:t xml:space="preserve">Que por medio de la Ley 8955 se reforma la Ley 3284, </w:t>
      </w:r>
      <w:r>
        <w:rPr>
          <w:rStyle w:val="CharacterStyle3"/>
          <w:i/>
          <w:spacing w:val="8"/>
          <w:w w:val="105"/>
          <w:lang w:val="es-ES" w:eastAsia="es-ES"/>
        </w:rPr>
        <w:t xml:space="preserve">Código de Comercio, de 30 de abril de 1964 y la Ley 7969, Ley Reguladora del Servicio Público de Transporte Remunerado de </w:t>
      </w:r>
      <w:r>
        <w:rPr>
          <w:rStyle w:val="CharacterStyle3"/>
          <w:i/>
          <w:spacing w:val="-4"/>
          <w:w w:val="105"/>
          <w:lang w:val="es-ES" w:eastAsia="es-ES"/>
        </w:rPr>
        <w:t xml:space="preserve">Personas en Vehículos en la Modalidad de Taxi, de 22 de diciembre de </w:t>
      </w:r>
      <w:r>
        <w:rPr>
          <w:rStyle w:val="CharacterStyle3"/>
          <w:i/>
          <w:spacing w:val="-1"/>
          <w:w w:val="105"/>
          <w:lang w:val="es-ES" w:eastAsia="es-ES"/>
        </w:rPr>
        <w:t xml:space="preserve">1999, misma que fue publicada en el Alcance 40 a la Gaceta 131 del 7 </w:t>
      </w:r>
      <w:r>
        <w:rPr>
          <w:rStyle w:val="CharacterStyle3"/>
          <w:i/>
          <w:spacing w:val="-6"/>
          <w:w w:val="105"/>
          <w:lang w:val="es-ES" w:eastAsia="es-ES"/>
        </w:rPr>
        <w:t>de julio del 2011.</w:t>
      </w:r>
    </w:p>
    <w:p w:rsidR="007A3BB8" w:rsidRDefault="007A3BB8">
      <w:pPr>
        <w:pStyle w:val="Style3"/>
        <w:kinsoku w:val="0"/>
        <w:autoSpaceDE/>
        <w:autoSpaceDN/>
        <w:rPr>
          <w:rStyle w:val="CharacterStyle3"/>
          <w:i/>
          <w:spacing w:val="-5"/>
          <w:w w:val="105"/>
          <w:lang w:val="es-ES" w:eastAsia="es-ES"/>
        </w:rPr>
      </w:pPr>
      <w:r w:rsidRPr="00944788">
        <w:rPr>
          <w:rStyle w:val="CharacterStyle3"/>
          <w:b/>
          <w:i/>
          <w:w w:val="110"/>
          <w:lang w:val="es-ES" w:eastAsia="es-ES"/>
        </w:rPr>
        <w:t>SEGUNDO</w:t>
      </w:r>
      <w:r>
        <w:rPr>
          <w:rStyle w:val="CharacterStyle3"/>
          <w:i/>
          <w:w w:val="110"/>
          <w:lang w:val="es-ES" w:eastAsia="es-ES"/>
        </w:rPr>
        <w:t xml:space="preserve">: </w:t>
      </w:r>
      <w:r>
        <w:rPr>
          <w:rStyle w:val="CharacterStyle3"/>
          <w:i/>
          <w:w w:val="105"/>
          <w:lang w:val="es-ES" w:eastAsia="es-ES"/>
        </w:rPr>
        <w:t xml:space="preserve">Que ante la publicación de la Ley 8955, el Consejo de </w:t>
      </w:r>
      <w:r>
        <w:rPr>
          <w:rStyle w:val="CharacterStyle3"/>
          <w:i/>
          <w:spacing w:val="3"/>
          <w:w w:val="105"/>
          <w:lang w:val="es-ES" w:eastAsia="es-ES"/>
        </w:rPr>
        <w:t xml:space="preserve">Transporte Público procedió a realizar la recepción de requisitos </w:t>
      </w:r>
      <w:r>
        <w:rPr>
          <w:rStyle w:val="CharacterStyle3"/>
          <w:i/>
          <w:spacing w:val="-1"/>
          <w:w w:val="105"/>
          <w:lang w:val="es-ES" w:eastAsia="es-ES"/>
        </w:rPr>
        <w:t xml:space="preserve">establecidos en dicha norma a efectos de determinar la acreditación </w:t>
      </w:r>
      <w:r>
        <w:rPr>
          <w:rStyle w:val="CharacterStyle3"/>
          <w:i/>
          <w:spacing w:val="16"/>
          <w:w w:val="105"/>
          <w:lang w:val="es-ES" w:eastAsia="es-ES"/>
        </w:rPr>
        <w:t xml:space="preserve">respectiva a quienes cumplan con los mismos y con ello dar </w:t>
      </w:r>
      <w:r>
        <w:rPr>
          <w:rStyle w:val="CharacterStyle3"/>
          <w:i/>
          <w:spacing w:val="-5"/>
          <w:w w:val="105"/>
          <w:lang w:val="es-ES" w:eastAsia="es-ES"/>
        </w:rPr>
        <w:t>cumplimiento a lo dispuesto en los transitorios de dicha ley.</w:t>
      </w:r>
    </w:p>
    <w:p w:rsidR="007A3BB8" w:rsidRDefault="007A3BB8">
      <w:pPr>
        <w:pStyle w:val="Style3"/>
        <w:kinsoku w:val="0"/>
        <w:autoSpaceDE/>
        <w:autoSpaceDN/>
        <w:spacing w:before="288"/>
        <w:rPr>
          <w:rStyle w:val="CharacterStyle3"/>
          <w:i/>
          <w:spacing w:val="-6"/>
          <w:w w:val="105"/>
          <w:lang w:val="es-ES" w:eastAsia="es-ES"/>
        </w:rPr>
      </w:pPr>
      <w:r w:rsidRPr="00944788">
        <w:rPr>
          <w:rStyle w:val="CharacterStyle3"/>
          <w:b/>
          <w:i/>
          <w:spacing w:val="-4"/>
          <w:w w:val="110"/>
          <w:lang w:val="es-ES" w:eastAsia="es-ES"/>
        </w:rPr>
        <w:t>TERCERO</w:t>
      </w:r>
      <w:r>
        <w:rPr>
          <w:rStyle w:val="CharacterStyle3"/>
          <w:i/>
          <w:spacing w:val="-4"/>
          <w:w w:val="110"/>
          <w:lang w:val="es-ES" w:eastAsia="es-ES"/>
        </w:rPr>
        <w:t xml:space="preserve">: </w:t>
      </w:r>
      <w:r>
        <w:rPr>
          <w:rStyle w:val="CharacterStyle3"/>
          <w:i/>
          <w:spacing w:val="-4"/>
          <w:w w:val="105"/>
          <w:lang w:val="es-ES" w:eastAsia="es-ES"/>
        </w:rPr>
        <w:t xml:space="preserve">Que con el objeto de verificar el cumplimiento de requisitos </w:t>
      </w:r>
      <w:r>
        <w:rPr>
          <w:rStyle w:val="CharacterStyle3"/>
          <w:i/>
          <w:spacing w:val="5"/>
          <w:w w:val="105"/>
          <w:lang w:val="es-ES" w:eastAsia="es-ES"/>
        </w:rPr>
        <w:t xml:space="preserve">se conformaron las comisiones de trabajo correspondientes, y se </w:t>
      </w:r>
      <w:r>
        <w:rPr>
          <w:rStyle w:val="CharacterStyle3"/>
          <w:i/>
          <w:spacing w:val="-7"/>
          <w:w w:val="105"/>
          <w:lang w:val="es-ES" w:eastAsia="es-ES"/>
        </w:rPr>
        <w:t xml:space="preserve">emitieron los informes que en esta sesión se conocen para determinar la </w:t>
      </w:r>
      <w:r>
        <w:rPr>
          <w:rStyle w:val="CharacterStyle3"/>
          <w:i/>
          <w:spacing w:val="2"/>
          <w:w w:val="105"/>
          <w:lang w:val="es-ES" w:eastAsia="es-ES"/>
        </w:rPr>
        <w:t xml:space="preserve">acreditación de aquellas personas físicas o jurídicas que lograron </w:t>
      </w:r>
      <w:r>
        <w:rPr>
          <w:rStyle w:val="CharacterStyle3"/>
          <w:i/>
          <w:spacing w:val="-4"/>
          <w:w w:val="105"/>
          <w:lang w:val="es-ES" w:eastAsia="es-ES"/>
        </w:rPr>
        <w:t xml:space="preserve">acreditar su situación cumpliendo con los requisitos dispuestos en los </w:t>
      </w:r>
      <w:r>
        <w:rPr>
          <w:rStyle w:val="CharacterStyle3"/>
          <w:i/>
          <w:spacing w:val="-6"/>
          <w:w w:val="105"/>
          <w:lang w:val="es-ES" w:eastAsia="es-ES"/>
        </w:rPr>
        <w:t>transitorios de la Ley 8955.</w:t>
      </w:r>
    </w:p>
    <w:p w:rsidR="007A3BB8" w:rsidRDefault="007A3BB8">
      <w:pPr>
        <w:pStyle w:val="Style3"/>
        <w:kinsoku w:val="0"/>
        <w:autoSpaceDE/>
        <w:autoSpaceDN/>
        <w:rPr>
          <w:rStyle w:val="CharacterStyle3"/>
          <w:i/>
          <w:spacing w:val="-5"/>
          <w:w w:val="105"/>
          <w:lang w:val="es-ES" w:eastAsia="es-ES"/>
        </w:rPr>
      </w:pPr>
      <w:r w:rsidRPr="00944788">
        <w:rPr>
          <w:rStyle w:val="CharacterStyle3"/>
          <w:b/>
          <w:i/>
          <w:spacing w:val="-4"/>
          <w:w w:val="110"/>
          <w:lang w:val="es-ES" w:eastAsia="es-ES"/>
        </w:rPr>
        <w:t>CUARTO</w:t>
      </w:r>
      <w:r>
        <w:rPr>
          <w:rStyle w:val="CharacterStyle3"/>
          <w:i/>
          <w:spacing w:val="-4"/>
          <w:w w:val="110"/>
          <w:lang w:val="es-ES" w:eastAsia="es-ES"/>
        </w:rPr>
        <w:t xml:space="preserve">: </w:t>
      </w:r>
      <w:r>
        <w:rPr>
          <w:rStyle w:val="CharacterStyle3"/>
          <w:i/>
          <w:spacing w:val="-4"/>
          <w:w w:val="105"/>
          <w:lang w:val="es-ES" w:eastAsia="es-ES"/>
        </w:rPr>
        <w:t xml:space="preserve">Que ante la Sala Constitucional se encuentra pendiente de resolución la acción de inconstitucionalidad contra el transitorio 1 de la </w:t>
      </w:r>
      <w:r>
        <w:rPr>
          <w:rStyle w:val="CharacterStyle3"/>
          <w:i/>
          <w:spacing w:val="-2"/>
          <w:w w:val="105"/>
          <w:lang w:val="es-ES" w:eastAsia="es-ES"/>
        </w:rPr>
        <w:t>Ley 8955, presentada por la empresa T</w:t>
      </w:r>
      <w:r w:rsidR="00F65D07">
        <w:rPr>
          <w:rStyle w:val="CharacterStyle3"/>
          <w:i/>
          <w:spacing w:val="-2"/>
          <w:w w:val="105"/>
          <w:lang w:val="es-ES" w:eastAsia="es-ES"/>
        </w:rPr>
        <w:t>.</w:t>
      </w:r>
      <w:r>
        <w:rPr>
          <w:rStyle w:val="CharacterStyle3"/>
          <w:i/>
          <w:spacing w:val="-2"/>
          <w:w w:val="105"/>
          <w:lang w:val="es-ES" w:eastAsia="es-ES"/>
        </w:rPr>
        <w:t>T</w:t>
      </w:r>
      <w:r w:rsidR="00F65D07">
        <w:rPr>
          <w:rStyle w:val="CharacterStyle3"/>
          <w:i/>
          <w:spacing w:val="-2"/>
          <w:w w:val="105"/>
          <w:lang w:val="es-ES" w:eastAsia="es-ES"/>
        </w:rPr>
        <w:t>.</w:t>
      </w:r>
      <w:r>
        <w:rPr>
          <w:rStyle w:val="CharacterStyle3"/>
          <w:i/>
          <w:spacing w:val="-2"/>
          <w:w w:val="105"/>
          <w:lang w:val="es-ES" w:eastAsia="es-ES"/>
        </w:rPr>
        <w:t>V</w:t>
      </w:r>
      <w:r w:rsidR="00F65D07">
        <w:rPr>
          <w:rStyle w:val="CharacterStyle3"/>
          <w:i/>
          <w:spacing w:val="-2"/>
          <w:w w:val="105"/>
          <w:lang w:val="es-ES" w:eastAsia="es-ES"/>
        </w:rPr>
        <w:t>.</w:t>
      </w:r>
      <w:r>
        <w:rPr>
          <w:rStyle w:val="CharacterStyle3"/>
          <w:i/>
          <w:spacing w:val="-2"/>
          <w:w w:val="105"/>
          <w:lang w:val="es-ES" w:eastAsia="es-ES"/>
        </w:rPr>
        <w:t>S</w:t>
      </w:r>
      <w:r w:rsidR="00F65D07">
        <w:rPr>
          <w:rStyle w:val="CharacterStyle3"/>
          <w:i/>
          <w:spacing w:val="-2"/>
          <w:w w:val="105"/>
          <w:lang w:val="es-ES" w:eastAsia="es-ES"/>
        </w:rPr>
        <w:t>.</w:t>
      </w:r>
      <w:r>
        <w:rPr>
          <w:rStyle w:val="CharacterStyle3"/>
          <w:i/>
          <w:spacing w:val="-2"/>
          <w:w w:val="105"/>
          <w:lang w:val="es-ES" w:eastAsia="es-ES"/>
        </w:rPr>
        <w:t xml:space="preserve">A., y </w:t>
      </w:r>
      <w:r>
        <w:rPr>
          <w:rStyle w:val="CharacterStyle3"/>
          <w:i/>
          <w:spacing w:val="13"/>
          <w:w w:val="105"/>
          <w:lang w:val="es-ES" w:eastAsia="es-ES"/>
        </w:rPr>
        <w:t xml:space="preserve">correspondiente al expediente </w:t>
      </w:r>
      <w:proofErr w:type="spellStart"/>
      <w:r w:rsidR="00944788">
        <w:rPr>
          <w:rStyle w:val="CharacterStyle3"/>
          <w:i/>
          <w:spacing w:val="13"/>
          <w:w w:val="105"/>
          <w:lang w:val="es-ES" w:eastAsia="es-ES"/>
        </w:rPr>
        <w:t>xxxxxx</w:t>
      </w:r>
      <w:proofErr w:type="spellEnd"/>
      <w:r>
        <w:rPr>
          <w:rStyle w:val="CharacterStyle3"/>
          <w:i/>
          <w:spacing w:val="13"/>
          <w:w w:val="105"/>
          <w:lang w:val="es-ES" w:eastAsia="es-ES"/>
        </w:rPr>
        <w:t xml:space="preserve">, al cual se </w:t>
      </w:r>
      <w:r>
        <w:rPr>
          <w:rStyle w:val="CharacterStyle3"/>
          <w:i/>
          <w:spacing w:val="-2"/>
          <w:w w:val="105"/>
          <w:lang w:val="es-ES" w:eastAsia="es-ES"/>
        </w:rPr>
        <w:t xml:space="preserve">presentaron una serie de </w:t>
      </w:r>
      <w:proofErr w:type="spellStart"/>
      <w:r>
        <w:rPr>
          <w:rStyle w:val="CharacterStyle3"/>
          <w:i/>
          <w:spacing w:val="-2"/>
          <w:w w:val="105"/>
          <w:lang w:val="es-ES" w:eastAsia="es-ES"/>
        </w:rPr>
        <w:t>coadyuvancias</w:t>
      </w:r>
      <w:proofErr w:type="spellEnd"/>
      <w:r>
        <w:rPr>
          <w:rStyle w:val="CharacterStyle3"/>
          <w:i/>
          <w:spacing w:val="-2"/>
          <w:w w:val="105"/>
          <w:lang w:val="es-ES" w:eastAsia="es-ES"/>
        </w:rPr>
        <w:t xml:space="preserve"> por quienes se consideraron </w:t>
      </w:r>
      <w:r>
        <w:rPr>
          <w:rStyle w:val="CharacterStyle3"/>
          <w:i/>
          <w:spacing w:val="5"/>
          <w:w w:val="105"/>
          <w:lang w:val="es-ES" w:eastAsia="es-ES"/>
        </w:rPr>
        <w:t xml:space="preserve">afectados por la norma impugnada y siendo que la misma aún se </w:t>
      </w:r>
      <w:r>
        <w:rPr>
          <w:rStyle w:val="CharacterStyle3"/>
          <w:i/>
          <w:spacing w:val="-2"/>
          <w:w w:val="105"/>
          <w:lang w:val="es-ES" w:eastAsia="es-ES"/>
        </w:rPr>
        <w:t xml:space="preserve">encuentra pendiente de resolución por parte de la Sala Constitucional, </w:t>
      </w:r>
      <w:r>
        <w:rPr>
          <w:rStyle w:val="CharacterStyle3"/>
          <w:i/>
          <w:spacing w:val="-6"/>
          <w:w w:val="105"/>
          <w:lang w:val="es-ES" w:eastAsia="es-ES"/>
        </w:rPr>
        <w:t xml:space="preserve">este proceso de acreditación de permisos especiales de taxi debe quedar </w:t>
      </w:r>
      <w:r>
        <w:rPr>
          <w:rStyle w:val="CharacterStyle3"/>
          <w:i/>
          <w:spacing w:val="-5"/>
          <w:w w:val="105"/>
          <w:lang w:val="es-ES" w:eastAsia="es-ES"/>
        </w:rPr>
        <w:t>sujeto a lo que en definitiva resuelva dicha Sala.</w:t>
      </w:r>
    </w:p>
    <w:p w:rsidR="007A3BB8" w:rsidRDefault="007A3BB8">
      <w:pPr>
        <w:pStyle w:val="Style3"/>
        <w:kinsoku w:val="0"/>
        <w:autoSpaceDE/>
        <w:autoSpaceDN/>
        <w:rPr>
          <w:rStyle w:val="CharacterStyle3"/>
          <w:i/>
          <w:spacing w:val="-5"/>
          <w:w w:val="105"/>
          <w:lang w:val="es-ES" w:eastAsia="es-ES"/>
        </w:rPr>
      </w:pPr>
      <w:r w:rsidRPr="00944788">
        <w:rPr>
          <w:rStyle w:val="CharacterStyle3"/>
          <w:b/>
          <w:i/>
          <w:w w:val="110"/>
          <w:lang w:val="es-ES" w:eastAsia="es-ES"/>
        </w:rPr>
        <w:t>QUINTO</w:t>
      </w:r>
      <w:r>
        <w:rPr>
          <w:rStyle w:val="CharacterStyle3"/>
          <w:i/>
          <w:w w:val="110"/>
          <w:lang w:val="es-ES" w:eastAsia="es-ES"/>
        </w:rPr>
        <w:t xml:space="preserve">: </w:t>
      </w:r>
      <w:r>
        <w:rPr>
          <w:rStyle w:val="CharacterStyle3"/>
          <w:i/>
          <w:w w:val="105"/>
          <w:lang w:val="es-ES" w:eastAsia="es-ES"/>
        </w:rPr>
        <w:t xml:space="preserve">Que los participantes en el proceso de acreditación para </w:t>
      </w:r>
      <w:r>
        <w:rPr>
          <w:rStyle w:val="CharacterStyle3"/>
          <w:i/>
          <w:spacing w:val="4"/>
          <w:w w:val="105"/>
          <w:lang w:val="es-ES" w:eastAsia="es-ES"/>
        </w:rPr>
        <w:t xml:space="preserve">permiso especial estable de taxi no cumplieron con los requisitos </w:t>
      </w:r>
      <w:r>
        <w:rPr>
          <w:rStyle w:val="CharacterStyle3"/>
          <w:i/>
          <w:spacing w:val="-5"/>
          <w:w w:val="105"/>
          <w:lang w:val="es-ES" w:eastAsia="es-ES"/>
        </w:rPr>
        <w:t>establecidos en los transitorios de la Ley 8955 para su acreditación.</w:t>
      </w:r>
    </w:p>
    <w:p w:rsidR="007A3BB8" w:rsidRPr="00944788" w:rsidRDefault="007A3BB8">
      <w:pPr>
        <w:pStyle w:val="Style1"/>
        <w:kinsoku w:val="0"/>
        <w:autoSpaceDE/>
        <w:autoSpaceDN/>
        <w:adjustRightInd/>
        <w:spacing w:before="612" w:line="204" w:lineRule="auto"/>
        <w:rPr>
          <w:b/>
          <w:i/>
          <w:iCs/>
          <w:spacing w:val="-4"/>
          <w:w w:val="110"/>
          <w:sz w:val="26"/>
          <w:szCs w:val="26"/>
          <w:lang w:val="es-ES" w:eastAsia="es-ES"/>
        </w:rPr>
      </w:pPr>
      <w:r w:rsidRPr="00944788">
        <w:rPr>
          <w:b/>
          <w:i/>
          <w:iCs/>
          <w:spacing w:val="-4"/>
          <w:w w:val="110"/>
          <w:sz w:val="26"/>
          <w:szCs w:val="26"/>
          <w:lang w:val="es-ES" w:eastAsia="es-ES"/>
        </w:rPr>
        <w:t>POR TANTO SE ACUERDA EN FIRME:</w:t>
      </w:r>
    </w:p>
    <w:p w:rsidR="0054374D" w:rsidRDefault="007A3BB8" w:rsidP="0054374D">
      <w:pPr>
        <w:pStyle w:val="Style1"/>
        <w:kinsoku w:val="0"/>
        <w:autoSpaceDE/>
        <w:autoSpaceDN/>
        <w:adjustRightInd/>
        <w:spacing w:before="252" w:after="648"/>
        <w:jc w:val="both"/>
        <w:rPr>
          <w:i/>
          <w:iCs/>
          <w:spacing w:val="-5"/>
          <w:w w:val="105"/>
          <w:sz w:val="26"/>
          <w:szCs w:val="26"/>
          <w:lang w:val="es-ES" w:eastAsia="es-ES"/>
        </w:rPr>
      </w:pP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I. El siguiente participante en el proceso de acreditación para permiso </w:t>
      </w:r>
      <w:r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especial estable no cumplió con los requisitos establecidos en los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>transitorios de la Ley 8955 para su acreditación:</w:t>
      </w:r>
    </w:p>
    <w:p w:rsidR="007A3BB8" w:rsidRPr="0054374D" w:rsidRDefault="007A3BB8" w:rsidP="0054374D">
      <w:pPr>
        <w:pStyle w:val="Style1"/>
        <w:kinsoku w:val="0"/>
        <w:autoSpaceDE/>
        <w:autoSpaceDN/>
        <w:adjustRightInd/>
        <w:spacing w:before="252" w:after="648"/>
        <w:jc w:val="right"/>
        <w:rPr>
          <w:lang w:val="es-CR"/>
        </w:rPr>
      </w:pPr>
    </w:p>
    <w:p w:rsidR="007A3BB8" w:rsidRDefault="007A3BB8" w:rsidP="0054374D">
      <w:pPr>
        <w:pStyle w:val="Style1"/>
        <w:kinsoku w:val="0"/>
        <w:autoSpaceDE/>
        <w:autoSpaceDN/>
        <w:adjustRightInd/>
        <w:spacing w:after="360"/>
        <w:jc w:val="right"/>
        <w:rPr>
          <w:rFonts w:ascii="Bookman Old Style" w:hAnsi="Bookman Old Style" w:cs="Bookman Old Style"/>
          <w:spacing w:val="4"/>
          <w:w w:val="105"/>
          <w:sz w:val="20"/>
          <w:szCs w:val="20"/>
          <w:lang w:val="es-ES" w:eastAsia="es-ES"/>
        </w:rPr>
      </w:pPr>
    </w:p>
    <w:p w:rsidR="0054374D" w:rsidRDefault="0054374D">
      <w:pPr>
        <w:pStyle w:val="Style1"/>
        <w:kinsoku w:val="0"/>
        <w:autoSpaceDE/>
        <w:autoSpaceDN/>
        <w:adjustRightInd/>
        <w:spacing w:after="360"/>
        <w:rPr>
          <w:rFonts w:ascii="Bookman Old Style" w:hAnsi="Bookman Old Style" w:cs="Bookman Old Style"/>
          <w:spacing w:val="4"/>
          <w:w w:val="105"/>
          <w:sz w:val="20"/>
          <w:szCs w:val="20"/>
          <w:lang w:val="es-ES" w:eastAsia="es-ES"/>
        </w:rPr>
      </w:pPr>
    </w:p>
    <w:p w:rsidR="0054374D" w:rsidRDefault="0054374D">
      <w:pPr>
        <w:pStyle w:val="Style1"/>
        <w:kinsoku w:val="0"/>
        <w:autoSpaceDE/>
        <w:autoSpaceDN/>
        <w:adjustRightInd/>
        <w:spacing w:after="360"/>
        <w:rPr>
          <w:rFonts w:ascii="Bookman Old Style" w:hAnsi="Bookman Old Style" w:cs="Bookman Old Style"/>
          <w:spacing w:val="4"/>
          <w:w w:val="105"/>
          <w:sz w:val="20"/>
          <w:szCs w:val="20"/>
          <w:lang w:val="es-ES" w:eastAsia="es-ES"/>
        </w:rPr>
      </w:pPr>
    </w:p>
    <w:p w:rsidR="00793778" w:rsidRDefault="007A3BB8">
      <w:pPr>
        <w:pStyle w:val="Style4"/>
        <w:kinsoku w:val="0"/>
        <w:autoSpaceDE/>
        <w:autoSpaceDN/>
        <w:adjustRightInd/>
        <w:spacing w:before="36"/>
        <w:ind w:left="648" w:right="3744"/>
        <w:rPr>
          <w:rStyle w:val="CharacterStyle9"/>
          <w:i/>
          <w:iCs/>
          <w:spacing w:val="-3"/>
          <w:sz w:val="26"/>
          <w:szCs w:val="26"/>
          <w:lang w:val="es-ES" w:eastAsia="es-ES"/>
        </w:rPr>
      </w:pPr>
      <w:r>
        <w:rPr>
          <w:rStyle w:val="CharacterStyle9"/>
          <w:i/>
          <w:iCs/>
          <w:spacing w:val="-3"/>
          <w:sz w:val="26"/>
          <w:szCs w:val="26"/>
          <w:lang w:val="es-ES" w:eastAsia="es-ES"/>
        </w:rPr>
        <w:lastRenderedPageBreak/>
        <w:t>EMPRESA: A</w:t>
      </w:r>
      <w:r w:rsidR="00F65D07">
        <w:rPr>
          <w:rStyle w:val="CharacterStyle9"/>
          <w:i/>
          <w:iCs/>
          <w:spacing w:val="-3"/>
          <w:sz w:val="26"/>
          <w:szCs w:val="26"/>
          <w:lang w:val="es-ES" w:eastAsia="es-ES"/>
        </w:rPr>
        <w:t>.</w:t>
      </w:r>
      <w:r>
        <w:rPr>
          <w:rStyle w:val="CharacterStyle9"/>
          <w:i/>
          <w:iCs/>
          <w:spacing w:val="-3"/>
          <w:sz w:val="26"/>
          <w:szCs w:val="26"/>
          <w:lang w:val="es-ES" w:eastAsia="es-ES"/>
        </w:rPr>
        <w:t>C</w:t>
      </w:r>
      <w:r w:rsidR="00F65D07">
        <w:rPr>
          <w:rStyle w:val="CharacterStyle9"/>
          <w:i/>
          <w:iCs/>
          <w:spacing w:val="-3"/>
          <w:sz w:val="26"/>
          <w:szCs w:val="26"/>
          <w:lang w:val="es-ES" w:eastAsia="es-ES"/>
        </w:rPr>
        <w:t>.</w:t>
      </w:r>
      <w:r>
        <w:rPr>
          <w:rStyle w:val="CharacterStyle9"/>
          <w:i/>
          <w:iCs/>
          <w:spacing w:val="-3"/>
          <w:sz w:val="26"/>
          <w:szCs w:val="26"/>
          <w:lang w:val="es-ES" w:eastAsia="es-ES"/>
        </w:rPr>
        <w:t>N</w:t>
      </w:r>
      <w:r w:rsidR="00F65D07">
        <w:rPr>
          <w:rStyle w:val="CharacterStyle9"/>
          <w:i/>
          <w:iCs/>
          <w:spacing w:val="-3"/>
          <w:sz w:val="26"/>
          <w:szCs w:val="26"/>
          <w:lang w:val="es-ES" w:eastAsia="es-ES"/>
        </w:rPr>
        <w:t>.</w:t>
      </w:r>
      <w:r>
        <w:rPr>
          <w:rStyle w:val="CharacterStyle9"/>
          <w:i/>
          <w:iCs/>
          <w:spacing w:val="-3"/>
          <w:sz w:val="26"/>
          <w:szCs w:val="26"/>
          <w:lang w:val="es-ES" w:eastAsia="es-ES"/>
        </w:rPr>
        <w:t>C</w:t>
      </w:r>
      <w:r w:rsidR="00F65D07">
        <w:rPr>
          <w:rStyle w:val="CharacterStyle9"/>
          <w:i/>
          <w:iCs/>
          <w:spacing w:val="-3"/>
          <w:sz w:val="26"/>
          <w:szCs w:val="26"/>
          <w:lang w:val="es-ES" w:eastAsia="es-ES"/>
        </w:rPr>
        <w:t>.</w:t>
      </w:r>
    </w:p>
    <w:p w:rsidR="007A3BB8" w:rsidRDefault="007A3BB8">
      <w:pPr>
        <w:pStyle w:val="Style4"/>
        <w:kinsoku w:val="0"/>
        <w:autoSpaceDE/>
        <w:autoSpaceDN/>
        <w:adjustRightInd/>
        <w:spacing w:before="36"/>
        <w:ind w:left="648" w:right="3744"/>
        <w:rPr>
          <w:rStyle w:val="CharacterStyle9"/>
          <w:i/>
          <w:iCs/>
          <w:sz w:val="26"/>
          <w:szCs w:val="26"/>
          <w:lang w:val="es-ES" w:eastAsia="es-ES"/>
        </w:rPr>
      </w:pPr>
      <w:r>
        <w:rPr>
          <w:rStyle w:val="CharacterStyle9"/>
          <w:i/>
          <w:iCs/>
          <w:sz w:val="26"/>
          <w:szCs w:val="26"/>
          <w:lang w:val="es-ES" w:eastAsia="es-ES"/>
        </w:rPr>
        <w:t xml:space="preserve">CEDULA JURIDICA: </w:t>
      </w:r>
      <w:r w:rsidR="00F65D07">
        <w:rPr>
          <w:rStyle w:val="CharacterStyle9"/>
          <w:i/>
          <w:iCs/>
          <w:sz w:val="26"/>
          <w:szCs w:val="26"/>
          <w:lang w:val="es-ES" w:eastAsia="es-ES"/>
        </w:rPr>
        <w:t>…</w:t>
      </w:r>
    </w:p>
    <w:p w:rsidR="007A3BB8" w:rsidRDefault="007A3BB8">
      <w:pPr>
        <w:pStyle w:val="Style5"/>
        <w:kinsoku w:val="0"/>
        <w:autoSpaceDE/>
        <w:autoSpaceDN/>
        <w:spacing w:line="204" w:lineRule="auto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PROVINCIA: SAN JOSE</w:t>
      </w:r>
    </w:p>
    <w:p w:rsidR="007A3BB8" w:rsidRDefault="007A3BB8">
      <w:pPr>
        <w:pStyle w:val="Style5"/>
        <w:kinsoku w:val="0"/>
        <w:autoSpaceDE/>
        <w:autoSpaceDN/>
        <w:spacing w:line="196" w:lineRule="auto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CANTON: SAN JOSE</w:t>
      </w:r>
    </w:p>
    <w:p w:rsidR="007A3BB8" w:rsidRDefault="007A3BB8">
      <w:pPr>
        <w:pStyle w:val="Style5"/>
        <w:kinsoku w:val="0"/>
        <w:autoSpaceDE/>
        <w:autoSpaceDN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NUMERO DE UNIDADES</w:t>
      </w:r>
      <w:proofErr w:type="gramStart"/>
      <w:r>
        <w:rPr>
          <w:i/>
          <w:iCs/>
          <w:sz w:val="26"/>
          <w:szCs w:val="26"/>
          <w:lang w:val="es-ES" w:eastAsia="es-ES"/>
        </w:rPr>
        <w:t>:1</w:t>
      </w:r>
      <w:proofErr w:type="gramEnd"/>
    </w:p>
    <w:p w:rsidR="007A3BB8" w:rsidRDefault="007A3BB8">
      <w:pPr>
        <w:pStyle w:val="Style5"/>
        <w:kinsoku w:val="0"/>
        <w:autoSpaceDE/>
        <w:autoSpaceDN/>
        <w:spacing w:before="36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 xml:space="preserve">PLACAS DE UNIDADES: </w:t>
      </w:r>
      <w:proofErr w:type="spellStart"/>
      <w:r w:rsidR="00793778">
        <w:rPr>
          <w:i/>
          <w:iCs/>
          <w:sz w:val="26"/>
          <w:szCs w:val="26"/>
          <w:lang w:val="es-ES" w:eastAsia="es-ES"/>
        </w:rPr>
        <w:t>xxxxx</w:t>
      </w:r>
      <w:proofErr w:type="spellEnd"/>
    </w:p>
    <w:p w:rsidR="007A3BB8" w:rsidRDefault="007A3BB8">
      <w:pPr>
        <w:pStyle w:val="Style4"/>
        <w:kinsoku w:val="0"/>
        <w:autoSpaceDE/>
        <w:autoSpaceDN/>
        <w:adjustRightInd/>
        <w:spacing w:before="252"/>
        <w:ind w:left="648" w:right="648"/>
        <w:jc w:val="both"/>
        <w:rPr>
          <w:rStyle w:val="CharacterStyle9"/>
          <w:b/>
          <w:bCs/>
          <w:i/>
          <w:iCs/>
          <w:w w:val="105"/>
          <w:sz w:val="27"/>
          <w:szCs w:val="27"/>
          <w:lang w:val="es-ES" w:eastAsia="es-ES"/>
        </w:rPr>
      </w:pPr>
      <w:r>
        <w:rPr>
          <w:rStyle w:val="CharacterStyle9"/>
          <w:b/>
          <w:bCs/>
          <w:i/>
          <w:iCs/>
          <w:w w:val="105"/>
          <w:sz w:val="27"/>
          <w:szCs w:val="27"/>
          <w:lang w:val="es-ES" w:eastAsia="es-ES"/>
        </w:rPr>
        <w:t xml:space="preserve">MOTIVO: DOCUMENTACION REVISADA INCUMPLE CON </w:t>
      </w:r>
      <w:r>
        <w:rPr>
          <w:rStyle w:val="CharacterStyle9"/>
          <w:b/>
          <w:bCs/>
          <w:i/>
          <w:iCs/>
          <w:spacing w:val="10"/>
          <w:w w:val="105"/>
          <w:sz w:val="27"/>
          <w:szCs w:val="27"/>
          <w:lang w:val="es-ES" w:eastAsia="es-ES"/>
        </w:rPr>
        <w:t xml:space="preserve">LOS REQUISITOS: DOCUMENTO PRESENTADO DE LA </w:t>
      </w:r>
      <w:r>
        <w:rPr>
          <w:rStyle w:val="CharacterStyle9"/>
          <w:b/>
          <w:bCs/>
          <w:i/>
          <w:iCs/>
          <w:spacing w:val="5"/>
          <w:w w:val="105"/>
          <w:sz w:val="27"/>
          <w:szCs w:val="27"/>
          <w:lang w:val="es-ES" w:eastAsia="es-ES"/>
        </w:rPr>
        <w:t xml:space="preserve">CCSS NO ES CERTIFICACION. REGISTRO CCSS INDICA </w:t>
      </w:r>
      <w:r>
        <w:rPr>
          <w:rStyle w:val="CharacterStyle9"/>
          <w:b/>
          <w:bCs/>
          <w:i/>
          <w:iCs/>
          <w:spacing w:val="39"/>
          <w:w w:val="105"/>
          <w:sz w:val="27"/>
          <w:szCs w:val="27"/>
          <w:lang w:val="es-ES" w:eastAsia="es-ES"/>
        </w:rPr>
        <w:t xml:space="preserve">QUE NO ESTABA INSCRITO ANTES DE FECHA </w:t>
      </w:r>
      <w:r>
        <w:rPr>
          <w:rStyle w:val="CharacterStyle9"/>
          <w:b/>
          <w:bCs/>
          <w:i/>
          <w:iCs/>
          <w:w w:val="105"/>
          <w:sz w:val="27"/>
          <w:szCs w:val="27"/>
          <w:lang w:val="es-ES" w:eastAsia="es-ES"/>
        </w:rPr>
        <w:t>PUBLICACION.</w:t>
      </w:r>
    </w:p>
    <w:p w:rsidR="007A3BB8" w:rsidRDefault="007A3BB8">
      <w:pPr>
        <w:pStyle w:val="Style5"/>
        <w:kinsoku w:val="0"/>
        <w:autoSpaceDE/>
        <w:autoSpaceDN/>
        <w:spacing w:before="360" w:line="240" w:lineRule="auto"/>
        <w:rPr>
          <w:i/>
          <w:iCs/>
          <w:sz w:val="26"/>
          <w:szCs w:val="26"/>
          <w:lang w:val="es-ES" w:eastAsia="es-ES"/>
        </w:rPr>
      </w:pPr>
      <w:r>
        <w:rPr>
          <w:i/>
          <w:iCs/>
          <w:sz w:val="26"/>
          <w:szCs w:val="26"/>
          <w:lang w:val="es-ES" w:eastAsia="es-ES"/>
        </w:rPr>
        <w:t>2. Notifíquese"</w:t>
      </w:r>
    </w:p>
    <w:p w:rsidR="007A3BB8" w:rsidRDefault="007A3BB8">
      <w:pPr>
        <w:pStyle w:val="Style5"/>
        <w:kinsoku w:val="0"/>
        <w:autoSpaceDE/>
        <w:autoSpaceDN/>
        <w:spacing w:before="324" w:line="240" w:lineRule="auto"/>
        <w:ind w:left="720"/>
        <w:rPr>
          <w:i/>
          <w:iCs/>
          <w:spacing w:val="2"/>
          <w:sz w:val="26"/>
          <w:szCs w:val="26"/>
          <w:lang w:val="es-ES" w:eastAsia="es-ES"/>
        </w:rPr>
      </w:pPr>
      <w:r>
        <w:rPr>
          <w:i/>
          <w:iCs/>
          <w:spacing w:val="2"/>
          <w:sz w:val="26"/>
          <w:szCs w:val="26"/>
          <w:lang w:val="es-ES" w:eastAsia="es-ES"/>
        </w:rPr>
        <w:t>(Ver Folio No. 1 del Expediente Administrativo de este caso)</w:t>
      </w:r>
    </w:p>
    <w:p w:rsidR="007A3BB8" w:rsidRDefault="007A3BB8">
      <w:pPr>
        <w:pStyle w:val="Style4"/>
        <w:kinsoku w:val="0"/>
        <w:autoSpaceDE/>
        <w:autoSpaceDN/>
        <w:adjustRightInd/>
        <w:spacing w:before="576"/>
        <w:ind w:left="72" w:right="72"/>
        <w:jc w:val="both"/>
        <w:rPr>
          <w:rStyle w:val="CharacterStyle9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-4"/>
          <w:sz w:val="26"/>
          <w:szCs w:val="26"/>
          <w:lang w:val="es-ES" w:eastAsia="es-ES"/>
        </w:rPr>
        <w:t xml:space="preserve">TERCERO: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Visto lo determinado en su relación y estimándolo como contrario a la 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>Ley y a sus Derechos e intereses, la señora N</w:t>
      </w:r>
      <w:r w:rsidR="00F65D07">
        <w:rPr>
          <w:rStyle w:val="CharacterStyle9"/>
          <w:spacing w:val="-2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-2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 xml:space="preserve"> interpone formal Recurso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de Apelación contra el citado acuerdo, alegando en resumen lo siguiente:</w:t>
      </w:r>
    </w:p>
    <w:p w:rsidR="007A3BB8" w:rsidRDefault="007A3BB8">
      <w:pPr>
        <w:pStyle w:val="Style5"/>
        <w:numPr>
          <w:ilvl w:val="0"/>
          <w:numId w:val="1"/>
        </w:numPr>
        <w:tabs>
          <w:tab w:val="clear" w:pos="216"/>
          <w:tab w:val="num" w:pos="864"/>
        </w:tabs>
        <w:kinsoku w:val="0"/>
        <w:autoSpaceDE/>
        <w:autoSpaceDN/>
        <w:spacing w:before="288" w:line="240" w:lineRule="auto"/>
        <w:ind w:right="72"/>
        <w:rPr>
          <w:b/>
          <w:bCs/>
          <w:i/>
          <w:iCs/>
          <w:spacing w:val="-1"/>
          <w:w w:val="105"/>
          <w:sz w:val="27"/>
          <w:szCs w:val="27"/>
          <w:lang w:val="es-ES" w:eastAsia="es-ES"/>
        </w:rPr>
      </w:pPr>
      <w:r>
        <w:rPr>
          <w:b/>
          <w:bCs/>
          <w:i/>
          <w:iCs/>
          <w:spacing w:val="3"/>
          <w:w w:val="105"/>
          <w:sz w:val="27"/>
          <w:szCs w:val="27"/>
          <w:lang w:val="es-ES" w:eastAsia="es-ES"/>
        </w:rPr>
        <w:t xml:space="preserve">Que adjunta certificación emitida por la CCSS donde constan las </w:t>
      </w:r>
      <w:r>
        <w:rPr>
          <w:b/>
          <w:bCs/>
          <w:i/>
          <w:iCs/>
          <w:spacing w:val="-1"/>
          <w:w w:val="105"/>
          <w:sz w:val="27"/>
          <w:szCs w:val="27"/>
          <w:lang w:val="es-ES" w:eastAsia="es-ES"/>
        </w:rPr>
        <w:t>últimas 12 cuotas canceladas como trabajador independiente.</w:t>
      </w:r>
    </w:p>
    <w:p w:rsidR="007A3BB8" w:rsidRDefault="007A3BB8">
      <w:pPr>
        <w:pStyle w:val="Style4"/>
        <w:numPr>
          <w:ilvl w:val="0"/>
          <w:numId w:val="1"/>
        </w:numPr>
        <w:tabs>
          <w:tab w:val="clear" w:pos="216"/>
          <w:tab w:val="num" w:pos="864"/>
        </w:tabs>
        <w:kinsoku w:val="0"/>
        <w:autoSpaceDE/>
        <w:autoSpaceDN/>
        <w:adjustRightInd/>
        <w:spacing w:before="324"/>
        <w:ind w:left="576" w:right="72" w:firstLine="72"/>
        <w:rPr>
          <w:rStyle w:val="CharacterStyle9"/>
          <w:b/>
          <w:bCs/>
          <w:i/>
          <w:iCs/>
          <w:w w:val="105"/>
          <w:sz w:val="27"/>
          <w:szCs w:val="27"/>
          <w:lang w:val="es-ES" w:eastAsia="es-ES"/>
        </w:rPr>
      </w:pPr>
      <w:r>
        <w:rPr>
          <w:rStyle w:val="CharacterStyle9"/>
          <w:b/>
          <w:bCs/>
          <w:i/>
          <w:iCs/>
          <w:w w:val="105"/>
          <w:sz w:val="27"/>
          <w:szCs w:val="27"/>
          <w:lang w:val="es-ES" w:eastAsia="es-ES"/>
        </w:rPr>
        <w:t>Que en la misma se destaca que se encuentra asegurada antes de la fecha de la publicación, sea desde el año 2010.</w:t>
      </w:r>
    </w:p>
    <w:p w:rsidR="007A3BB8" w:rsidRDefault="007A3BB8">
      <w:pPr>
        <w:pStyle w:val="Style4"/>
        <w:numPr>
          <w:ilvl w:val="0"/>
          <w:numId w:val="1"/>
        </w:numPr>
        <w:tabs>
          <w:tab w:val="clear" w:pos="216"/>
          <w:tab w:val="num" w:pos="864"/>
        </w:tabs>
        <w:kinsoku w:val="0"/>
        <w:autoSpaceDE/>
        <w:autoSpaceDN/>
        <w:adjustRightInd/>
        <w:spacing w:before="324" w:line="480" w:lineRule="auto"/>
        <w:ind w:right="1368"/>
        <w:rPr>
          <w:rStyle w:val="CharacterStyle9"/>
          <w:b/>
          <w:bCs/>
          <w:i/>
          <w:iCs/>
          <w:spacing w:val="-8"/>
          <w:w w:val="105"/>
          <w:sz w:val="27"/>
          <w:szCs w:val="27"/>
          <w:lang w:val="es-ES" w:eastAsia="es-ES"/>
        </w:rPr>
      </w:pPr>
      <w:r>
        <w:rPr>
          <w:rStyle w:val="CharacterStyle9"/>
          <w:b/>
          <w:bCs/>
          <w:i/>
          <w:iCs/>
          <w:spacing w:val="-5"/>
          <w:w w:val="105"/>
          <w:sz w:val="27"/>
          <w:szCs w:val="27"/>
          <w:lang w:val="es-ES" w:eastAsia="es-ES"/>
        </w:rPr>
        <w:t xml:space="preserve">Que se reserva el derecho de ampliar cuando sea necesario. </w:t>
      </w:r>
      <w:r>
        <w:rPr>
          <w:rStyle w:val="CharacterStyle9"/>
          <w:b/>
          <w:bCs/>
          <w:i/>
          <w:iCs/>
          <w:spacing w:val="-8"/>
          <w:w w:val="105"/>
          <w:sz w:val="27"/>
          <w:szCs w:val="27"/>
          <w:lang w:val="es-ES" w:eastAsia="es-ES"/>
        </w:rPr>
        <w:t>(Ver Folio No. 5 del Expediente Administrativo del caso)</w:t>
      </w:r>
    </w:p>
    <w:p w:rsidR="007A3BB8" w:rsidRDefault="007A3BB8">
      <w:pPr>
        <w:pStyle w:val="Style4"/>
        <w:kinsoku w:val="0"/>
        <w:autoSpaceDE/>
        <w:autoSpaceDN/>
        <w:adjustRightInd/>
        <w:spacing w:before="360" w:after="1008"/>
        <w:ind w:left="72" w:right="72"/>
        <w:jc w:val="both"/>
        <w:rPr>
          <w:rStyle w:val="CharacterStyle9"/>
          <w:i/>
          <w:iCs/>
          <w:spacing w:val="-6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-7"/>
          <w:sz w:val="26"/>
          <w:szCs w:val="26"/>
          <w:lang w:val="es-ES" w:eastAsia="es-ES"/>
        </w:rPr>
        <w:t xml:space="preserve">CUARTO: </w:t>
      </w:r>
      <w:r>
        <w:rPr>
          <w:rStyle w:val="CharacterStyle9"/>
          <w:spacing w:val="-7"/>
          <w:w w:val="105"/>
          <w:sz w:val="26"/>
          <w:szCs w:val="26"/>
          <w:lang w:val="es-ES" w:eastAsia="es-ES"/>
        </w:rPr>
        <w:t xml:space="preserve">Mediante Oficio No. DAJ-2012003389 del 20 de Setiembre del 2012, la </w:t>
      </w: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 xml:space="preserve">Dirección de Asuntos Jurídicos del Consejo de Transporte Público, luego de valorar 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>la acción presentada por Doña A</w:t>
      </w:r>
      <w:r w:rsidR="00F65D07">
        <w:rPr>
          <w:rStyle w:val="CharacterStyle9"/>
          <w:spacing w:val="-2"/>
          <w:w w:val="105"/>
          <w:sz w:val="26"/>
          <w:szCs w:val="26"/>
          <w:lang w:val="es-ES" w:eastAsia="es-ES"/>
        </w:rPr>
        <w:t>.C.N.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 xml:space="preserve">, determina que se trata de un </w:t>
      </w: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 xml:space="preserve">Recurso de Apelación Directo, el cual compete resolver a este Tribunal </w:t>
      </w:r>
      <w:r>
        <w:rPr>
          <w:rStyle w:val="CharacterStyle9"/>
          <w:i/>
          <w:iCs/>
          <w:spacing w:val="-5"/>
          <w:sz w:val="26"/>
          <w:szCs w:val="26"/>
          <w:lang w:val="es-ES" w:eastAsia="es-ES"/>
        </w:rPr>
        <w:t xml:space="preserve">y, por ende, </w:t>
      </w:r>
      <w:r>
        <w:rPr>
          <w:rStyle w:val="CharacterStyle9"/>
          <w:spacing w:val="6"/>
          <w:w w:val="105"/>
          <w:sz w:val="26"/>
          <w:szCs w:val="26"/>
          <w:lang w:val="es-ES" w:eastAsia="es-ES"/>
        </w:rPr>
        <w:t xml:space="preserve">remite el caso para nuestra determinación meritoria. </w:t>
      </w:r>
      <w:r>
        <w:rPr>
          <w:rStyle w:val="CharacterStyle9"/>
          <w:b/>
          <w:bCs/>
          <w:i/>
          <w:iCs/>
          <w:spacing w:val="6"/>
          <w:w w:val="105"/>
          <w:sz w:val="27"/>
          <w:szCs w:val="27"/>
          <w:lang w:val="es-ES" w:eastAsia="es-ES"/>
        </w:rPr>
        <w:t xml:space="preserve">(Ver Folio No. 8 del </w:t>
      </w:r>
      <w:r>
        <w:rPr>
          <w:rStyle w:val="CharacterStyle9"/>
          <w:b/>
          <w:bCs/>
          <w:i/>
          <w:iCs/>
          <w:spacing w:val="-6"/>
          <w:w w:val="105"/>
          <w:sz w:val="27"/>
          <w:szCs w:val="27"/>
          <w:lang w:val="es-ES" w:eastAsia="es-ES"/>
        </w:rPr>
        <w:t xml:space="preserve">Expediente Administrativo del </w:t>
      </w:r>
      <w:r>
        <w:rPr>
          <w:rStyle w:val="CharacterStyle9"/>
          <w:i/>
          <w:iCs/>
          <w:spacing w:val="-6"/>
          <w:sz w:val="26"/>
          <w:szCs w:val="26"/>
          <w:lang w:val="es-ES" w:eastAsia="es-ES"/>
        </w:rPr>
        <w:t>caso)</w:t>
      </w:r>
    </w:p>
    <w:p w:rsidR="00793778" w:rsidRDefault="00793778">
      <w:pPr>
        <w:pStyle w:val="Style4"/>
        <w:kinsoku w:val="0"/>
        <w:autoSpaceDE/>
        <w:autoSpaceDN/>
        <w:adjustRightInd/>
        <w:ind w:left="72" w:right="144"/>
        <w:rPr>
          <w:rStyle w:val="CharacterStyle9"/>
          <w:b/>
          <w:bCs/>
          <w:spacing w:val="5"/>
          <w:sz w:val="26"/>
          <w:szCs w:val="26"/>
          <w:lang w:val="es-ES" w:eastAsia="es-ES"/>
        </w:rPr>
      </w:pPr>
    </w:p>
    <w:p w:rsidR="00F65D07" w:rsidRDefault="00F65D07">
      <w:pPr>
        <w:pStyle w:val="Style4"/>
        <w:kinsoku w:val="0"/>
        <w:autoSpaceDE/>
        <w:autoSpaceDN/>
        <w:adjustRightInd/>
        <w:ind w:left="72" w:right="144"/>
        <w:rPr>
          <w:rStyle w:val="CharacterStyle9"/>
          <w:b/>
          <w:bCs/>
          <w:spacing w:val="5"/>
          <w:sz w:val="26"/>
          <w:szCs w:val="26"/>
          <w:lang w:val="es-ES" w:eastAsia="es-ES"/>
        </w:rPr>
      </w:pPr>
    </w:p>
    <w:p w:rsidR="00F65D07" w:rsidRDefault="00F65D07">
      <w:pPr>
        <w:pStyle w:val="Style4"/>
        <w:kinsoku w:val="0"/>
        <w:autoSpaceDE/>
        <w:autoSpaceDN/>
        <w:adjustRightInd/>
        <w:ind w:left="72" w:right="144"/>
        <w:rPr>
          <w:rStyle w:val="CharacterStyle9"/>
          <w:b/>
          <w:bCs/>
          <w:spacing w:val="5"/>
          <w:sz w:val="26"/>
          <w:szCs w:val="26"/>
          <w:lang w:val="es-ES" w:eastAsia="es-ES"/>
        </w:rPr>
      </w:pPr>
    </w:p>
    <w:p w:rsidR="007A3BB8" w:rsidRDefault="007A3BB8">
      <w:pPr>
        <w:pStyle w:val="Style4"/>
        <w:kinsoku w:val="0"/>
        <w:autoSpaceDE/>
        <w:autoSpaceDN/>
        <w:adjustRightInd/>
        <w:ind w:left="72" w:right="144"/>
        <w:rPr>
          <w:rStyle w:val="CharacterStyle9"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5"/>
          <w:sz w:val="26"/>
          <w:szCs w:val="26"/>
          <w:lang w:val="es-ES" w:eastAsia="es-ES"/>
        </w:rPr>
        <w:lastRenderedPageBreak/>
        <w:t xml:space="preserve">QUINTO: </w:t>
      </w:r>
      <w:r>
        <w:rPr>
          <w:rStyle w:val="CharacterStyle9"/>
          <w:spacing w:val="5"/>
          <w:w w:val="105"/>
          <w:sz w:val="26"/>
          <w:szCs w:val="26"/>
          <w:lang w:val="es-ES" w:eastAsia="es-ES"/>
        </w:rPr>
        <w:t xml:space="preserve">Conforme los términos y prescripciones de Ley y en mérito del </w:t>
      </w:r>
      <w:r>
        <w:rPr>
          <w:rStyle w:val="CharacterStyle9"/>
          <w:spacing w:val="-6"/>
          <w:w w:val="105"/>
          <w:sz w:val="26"/>
          <w:szCs w:val="26"/>
          <w:lang w:val="es-ES" w:eastAsia="es-ES"/>
        </w:rPr>
        <w:t>Expediente Administrativo del caso, procede a conocer este Tribunal.</w:t>
      </w:r>
    </w:p>
    <w:p w:rsidR="007A3BB8" w:rsidRPr="00793778" w:rsidRDefault="007A3BB8">
      <w:pPr>
        <w:pStyle w:val="Style4"/>
        <w:kinsoku w:val="0"/>
        <w:autoSpaceDE/>
        <w:autoSpaceDN/>
        <w:adjustRightInd/>
        <w:spacing w:before="612" w:line="271" w:lineRule="auto"/>
        <w:ind w:left="72"/>
        <w:rPr>
          <w:rStyle w:val="CharacterStyle9"/>
          <w:rFonts w:ascii="Bookman Old Style" w:hAnsi="Bookman Old Style" w:cs="Bookman Old Style"/>
          <w:b/>
          <w:i/>
          <w:iCs/>
          <w:spacing w:val="-2"/>
          <w:sz w:val="21"/>
          <w:szCs w:val="21"/>
          <w:lang w:val="es-ES" w:eastAsia="es-ES"/>
        </w:rPr>
      </w:pPr>
      <w:r w:rsidRPr="00793778">
        <w:rPr>
          <w:rStyle w:val="CharacterStyle9"/>
          <w:rFonts w:ascii="Bookman Old Style" w:hAnsi="Bookman Old Style" w:cs="Bookman Old Style"/>
          <w:b/>
          <w:i/>
          <w:iCs/>
          <w:spacing w:val="-2"/>
          <w:sz w:val="21"/>
          <w:szCs w:val="21"/>
          <w:lang w:val="es-ES" w:eastAsia="es-ES"/>
        </w:rPr>
        <w:t>REDACTA EL JUEZ QUESADA AGUIRRE</w:t>
      </w:r>
    </w:p>
    <w:p w:rsidR="007A3BB8" w:rsidRDefault="007A3BB8">
      <w:pPr>
        <w:pStyle w:val="Style4"/>
        <w:kinsoku w:val="0"/>
        <w:autoSpaceDE/>
        <w:autoSpaceDN/>
        <w:adjustRightInd/>
        <w:spacing w:before="612" w:line="201" w:lineRule="auto"/>
        <w:jc w:val="center"/>
        <w:rPr>
          <w:rStyle w:val="CharacterStyle9"/>
          <w:b/>
          <w:bCs/>
          <w:spacing w:val="-5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-5"/>
          <w:sz w:val="26"/>
          <w:szCs w:val="26"/>
          <w:lang w:val="es-ES" w:eastAsia="es-ES"/>
        </w:rPr>
        <w:t>CONSIDERANDO</w:t>
      </w:r>
    </w:p>
    <w:p w:rsidR="007A3BB8" w:rsidRDefault="007A3BB8">
      <w:pPr>
        <w:pStyle w:val="Style4"/>
        <w:kinsoku w:val="0"/>
        <w:autoSpaceDE/>
        <w:autoSpaceDN/>
        <w:adjustRightInd/>
        <w:spacing w:before="648" w:line="196" w:lineRule="auto"/>
        <w:ind w:left="72" w:right="144"/>
        <w:jc w:val="both"/>
        <w:rPr>
          <w:rStyle w:val="CharacterStyle9"/>
          <w:spacing w:val="-7"/>
          <w:w w:val="105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4"/>
          <w:sz w:val="26"/>
          <w:szCs w:val="26"/>
          <w:lang w:val="es-ES" w:eastAsia="es-ES"/>
        </w:rPr>
        <w:t xml:space="preserve">I.- SOBRE LA COMPETENCIA: </w:t>
      </w:r>
      <w:r>
        <w:rPr>
          <w:rStyle w:val="CharacterStyle9"/>
          <w:spacing w:val="4"/>
          <w:w w:val="105"/>
          <w:sz w:val="26"/>
          <w:szCs w:val="26"/>
          <w:lang w:val="es-ES" w:eastAsia="es-ES"/>
        </w:rPr>
        <w:t xml:space="preserve">El Tribunal Administrativo de Transporte </w:t>
      </w:r>
      <w:r>
        <w:rPr>
          <w:rStyle w:val="CharacterStyle9"/>
          <w:spacing w:val="7"/>
          <w:w w:val="105"/>
          <w:sz w:val="26"/>
          <w:szCs w:val="26"/>
          <w:lang w:val="es-ES" w:eastAsia="es-ES"/>
        </w:rPr>
        <w:t xml:space="preserve">es el órgano competente para conocer y resolver el presente </w:t>
      </w:r>
      <w:r>
        <w:rPr>
          <w:rStyle w:val="CharacterStyle9"/>
          <w:rFonts w:ascii="Garamond" w:hAnsi="Garamond" w:cs="Garamond"/>
          <w:spacing w:val="7"/>
          <w:sz w:val="22"/>
          <w:szCs w:val="22"/>
          <w:lang w:val="es-ES" w:eastAsia="es-ES"/>
        </w:rPr>
        <w:t xml:space="preserve">RECURSO DE </w:t>
      </w:r>
      <w:r>
        <w:rPr>
          <w:rStyle w:val="CharacterStyle9"/>
          <w:spacing w:val="-5"/>
          <w:w w:val="105"/>
          <w:lang w:val="es-ES" w:eastAsia="es-ES"/>
        </w:rPr>
        <w:t xml:space="preserve">APELACIÓN, </w:t>
      </w: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 xml:space="preserve">de conformidad con el Artículo 22 de la Ley Reguladora del Servicio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Público de Transporte Remunerado de Personas en Vehículos en la Modalidad de </w:t>
      </w:r>
      <w:r>
        <w:rPr>
          <w:rStyle w:val="CharacterStyle9"/>
          <w:spacing w:val="-7"/>
          <w:w w:val="105"/>
          <w:sz w:val="26"/>
          <w:szCs w:val="26"/>
          <w:lang w:val="es-ES" w:eastAsia="es-ES"/>
        </w:rPr>
        <w:t>Taxi, No. 7969 de 22 de Diciembre de 1999.</w:t>
      </w:r>
    </w:p>
    <w:p w:rsidR="007A3BB8" w:rsidRDefault="007A3BB8">
      <w:pPr>
        <w:pStyle w:val="Style4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684" w:line="208" w:lineRule="auto"/>
        <w:rPr>
          <w:rStyle w:val="CharacterStyle9"/>
          <w:b/>
          <w:bCs/>
          <w:spacing w:val="-4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-4"/>
          <w:sz w:val="26"/>
          <w:szCs w:val="26"/>
          <w:lang w:val="es-ES" w:eastAsia="es-ES"/>
        </w:rPr>
        <w:t>SOBRE LA ADMISIBILIDAD DEL RECURSO:</w:t>
      </w:r>
    </w:p>
    <w:p w:rsidR="007A3BB8" w:rsidRDefault="007A3BB8">
      <w:pPr>
        <w:pStyle w:val="Style4"/>
        <w:kinsoku w:val="0"/>
        <w:autoSpaceDE/>
        <w:autoSpaceDN/>
        <w:adjustRightInd/>
        <w:ind w:left="72" w:right="144"/>
        <w:jc w:val="both"/>
        <w:rPr>
          <w:rStyle w:val="CharacterStyle9"/>
          <w:spacing w:val="29"/>
          <w:w w:val="105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-6"/>
          <w:w w:val="105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9"/>
          <w:spacing w:val="-6"/>
          <w:w w:val="105"/>
          <w:sz w:val="26"/>
          <w:szCs w:val="26"/>
          <w:lang w:val="es-ES" w:eastAsia="es-ES"/>
        </w:rPr>
        <w:t xml:space="preserve"> es claro que la recurrente participó en el Proceso de </w:t>
      </w:r>
      <w:r>
        <w:rPr>
          <w:rStyle w:val="CharacterStyle9"/>
          <w:spacing w:val="-7"/>
          <w:w w:val="105"/>
          <w:sz w:val="26"/>
          <w:szCs w:val="26"/>
          <w:lang w:val="es-ES" w:eastAsia="es-ES"/>
        </w:rPr>
        <w:t xml:space="preserve">Acreditación para el Otorgamiento de los Permisos Especiales Estables de Taxi de </w:t>
      </w: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t xml:space="preserve">conformidad con lo establecido en la Ley No. 8955, por lo que cuenta con la </w:t>
      </w:r>
      <w:r>
        <w:rPr>
          <w:rStyle w:val="CharacterStyle9"/>
          <w:spacing w:val="40"/>
          <w:w w:val="105"/>
          <w:sz w:val="26"/>
          <w:szCs w:val="26"/>
          <w:lang w:val="es-ES" w:eastAsia="es-ES"/>
        </w:rPr>
        <w:t xml:space="preserve">Legitimación necesaria para actuar en el presente asunto.  </w:t>
      </w:r>
      <w:r>
        <w:rPr>
          <w:rStyle w:val="CharacterStyle9"/>
          <w:b/>
          <w:bCs/>
          <w:spacing w:val="-3"/>
          <w:w w:val="105"/>
          <w:sz w:val="25"/>
          <w:szCs w:val="25"/>
          <w:u w:val="single"/>
          <w:lang w:val="es-ES" w:eastAsia="es-ES"/>
        </w:rPr>
        <w:t>En cuanto al plazo:</w:t>
      </w: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 xml:space="preserve"> El Recurso de Apelación fue presentado dentro del plazo legal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de cinco días hábiles, establecido en el Artículo 11 de la Ley No. 7969. El Acuerdo </w:t>
      </w:r>
      <w:r>
        <w:rPr>
          <w:rStyle w:val="CharacterStyle9"/>
          <w:spacing w:val="-8"/>
          <w:w w:val="105"/>
          <w:sz w:val="26"/>
          <w:szCs w:val="26"/>
          <w:lang w:val="es-ES" w:eastAsia="es-ES"/>
        </w:rPr>
        <w:t xml:space="preserve">de fondo y último impugnado le fue notificado el día 03 de Setiembre del 2012 y la </w:t>
      </w:r>
      <w:r>
        <w:rPr>
          <w:rStyle w:val="CharacterStyle9"/>
          <w:spacing w:val="29"/>
          <w:w w:val="105"/>
          <w:sz w:val="26"/>
          <w:szCs w:val="26"/>
          <w:lang w:val="es-ES" w:eastAsia="es-ES"/>
        </w:rPr>
        <w:t xml:space="preserve">presentación del recurso se da el día 04 del mismo mes y año. </w:t>
      </w:r>
    </w:p>
    <w:p w:rsidR="007A3BB8" w:rsidRDefault="007A3BB8">
      <w:pPr>
        <w:pStyle w:val="Style4"/>
        <w:numPr>
          <w:ilvl w:val="0"/>
          <w:numId w:val="2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612"/>
        <w:ind w:right="144"/>
        <w:rPr>
          <w:rStyle w:val="CharacterStyle9"/>
          <w:spacing w:val="-7"/>
          <w:w w:val="105"/>
          <w:sz w:val="26"/>
          <w:szCs w:val="26"/>
          <w:lang w:val="es-ES" w:eastAsia="es-ES"/>
        </w:rPr>
      </w:pPr>
      <w:r>
        <w:rPr>
          <w:rStyle w:val="CharacterStyle9"/>
          <w:b/>
          <w:bCs/>
          <w:spacing w:val="-6"/>
          <w:sz w:val="26"/>
          <w:szCs w:val="26"/>
          <w:lang w:val="es-ES" w:eastAsia="es-ES"/>
        </w:rPr>
        <w:t xml:space="preserve">HECHOS PROBADOS: </w:t>
      </w:r>
      <w:r>
        <w:rPr>
          <w:rStyle w:val="CharacterStyle9"/>
          <w:spacing w:val="-6"/>
          <w:w w:val="105"/>
          <w:sz w:val="26"/>
          <w:szCs w:val="26"/>
          <w:lang w:val="es-ES" w:eastAsia="es-ES"/>
        </w:rPr>
        <w:t xml:space="preserve">De importancia para la decisión de este asunto, se </w:t>
      </w:r>
      <w:r>
        <w:rPr>
          <w:rStyle w:val="CharacterStyle9"/>
          <w:spacing w:val="-7"/>
          <w:w w:val="105"/>
          <w:sz w:val="26"/>
          <w:szCs w:val="26"/>
          <w:lang w:val="es-ES" w:eastAsia="es-ES"/>
        </w:rPr>
        <w:t>estiman como debidamente demostrados los siguientes hechos:</w:t>
      </w:r>
    </w:p>
    <w:p w:rsidR="007A3BB8" w:rsidRDefault="007A3BB8">
      <w:pPr>
        <w:pStyle w:val="Style4"/>
        <w:numPr>
          <w:ilvl w:val="0"/>
          <w:numId w:val="3"/>
        </w:numPr>
        <w:tabs>
          <w:tab w:val="clear" w:pos="432"/>
          <w:tab w:val="num" w:pos="1152"/>
        </w:tabs>
        <w:kinsoku w:val="0"/>
        <w:autoSpaceDE/>
        <w:autoSpaceDN/>
        <w:adjustRightInd/>
        <w:spacing w:before="288"/>
        <w:ind w:right="144"/>
        <w:jc w:val="both"/>
        <w:rPr>
          <w:rStyle w:val="CharacterStyle9"/>
          <w:i/>
          <w:iCs/>
          <w:spacing w:val="-2"/>
          <w:sz w:val="27"/>
          <w:szCs w:val="27"/>
          <w:lang w:val="es-ES" w:eastAsia="es-ES"/>
        </w:rPr>
      </w:pPr>
      <w:r>
        <w:rPr>
          <w:rStyle w:val="CharacterStyle9"/>
          <w:spacing w:val="-9"/>
          <w:w w:val="105"/>
          <w:sz w:val="26"/>
          <w:szCs w:val="26"/>
          <w:lang w:val="es-ES" w:eastAsia="es-ES"/>
        </w:rPr>
        <w:t xml:space="preserve">La Junta Directiva del Consejo de Transporte Público, mediante Artículos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5.1.6.1, 3.1 y 3.2 de las Sesiones Ordinarias 34-2012 del 7 de junio del 2012, </w:t>
      </w: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 xml:space="preserve">42-2012 del 2 de julio del 2012 y 44-2012 del 11 de julio del 2012, dispuso </w:t>
      </w:r>
      <w:r>
        <w:rPr>
          <w:rStyle w:val="CharacterStyle9"/>
          <w:i/>
          <w:iCs/>
          <w:spacing w:val="-5"/>
          <w:w w:val="105"/>
          <w:sz w:val="26"/>
          <w:szCs w:val="26"/>
          <w:lang w:val="es-ES" w:eastAsia="es-ES"/>
        </w:rPr>
        <w:t>—</w:t>
      </w:r>
      <w:r>
        <w:rPr>
          <w:rStyle w:val="CharacterStyle9"/>
          <w:i/>
          <w:iCs/>
          <w:spacing w:val="-2"/>
          <w:w w:val="105"/>
          <w:sz w:val="26"/>
          <w:szCs w:val="26"/>
          <w:lang w:val="es-ES" w:eastAsia="es-ES"/>
        </w:rPr>
        <w:t xml:space="preserve">en lo general- 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 xml:space="preserve">rechazar la acreditación para Permiso Especial Estable de Taxi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a la señora A</w:t>
      </w:r>
      <w:r w:rsidR="00F65D07">
        <w:rPr>
          <w:rStyle w:val="CharacterStyle9"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N</w:t>
      </w:r>
      <w:r w:rsidR="00F65D07">
        <w:rPr>
          <w:rStyle w:val="CharacterStyle9"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-4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 al considerar que no cumplió con los 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 xml:space="preserve">requisitos establecidos en los Transitorios de la Ley No. 8955 </w:t>
      </w:r>
      <w:r>
        <w:rPr>
          <w:rStyle w:val="CharacterStyle9"/>
          <w:b/>
          <w:bCs/>
          <w:spacing w:val="-2"/>
          <w:sz w:val="26"/>
          <w:szCs w:val="26"/>
          <w:lang w:val="es-ES" w:eastAsia="es-ES"/>
        </w:rPr>
        <w:t xml:space="preserve">(Certificación de la CCSS). </w:t>
      </w:r>
      <w:r>
        <w:rPr>
          <w:rStyle w:val="CharacterStyle9"/>
          <w:i/>
          <w:iCs/>
          <w:spacing w:val="-2"/>
          <w:sz w:val="27"/>
          <w:szCs w:val="27"/>
          <w:lang w:val="es-ES" w:eastAsia="es-ES"/>
        </w:rPr>
        <w:t>(Ver Folio No. 1 del Expediente Administrativo de este caso)</w:t>
      </w:r>
    </w:p>
    <w:p w:rsidR="007A3BB8" w:rsidRDefault="007A3BB8">
      <w:pPr>
        <w:pStyle w:val="Style4"/>
        <w:numPr>
          <w:ilvl w:val="0"/>
          <w:numId w:val="3"/>
        </w:numPr>
        <w:tabs>
          <w:tab w:val="clear" w:pos="432"/>
          <w:tab w:val="num" w:pos="1152"/>
        </w:tabs>
        <w:kinsoku w:val="0"/>
        <w:autoSpaceDE/>
        <w:autoSpaceDN/>
        <w:adjustRightInd/>
        <w:spacing w:before="216" w:after="108"/>
        <w:ind w:right="144"/>
        <w:jc w:val="both"/>
        <w:rPr>
          <w:rStyle w:val="CharacterStyle9"/>
          <w:i/>
          <w:iCs/>
          <w:spacing w:val="-4"/>
          <w:sz w:val="27"/>
          <w:szCs w:val="27"/>
          <w:lang w:val="es-ES" w:eastAsia="es-ES"/>
        </w:rPr>
      </w:pP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>La señora N</w:t>
      </w:r>
      <w:r w:rsidR="00F65D07">
        <w:rPr>
          <w:rStyle w:val="CharacterStyle9"/>
          <w:spacing w:val="-3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-3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 xml:space="preserve"> presenta Recurso de Apelación y argumenta que se encuentra asegurada como trabajadora independiente desde el año 2010 y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que ha estado debidamente inscrita ante la CCSS. </w:t>
      </w:r>
      <w:r>
        <w:rPr>
          <w:rStyle w:val="CharacterStyle9"/>
          <w:i/>
          <w:iCs/>
          <w:spacing w:val="-4"/>
          <w:sz w:val="27"/>
          <w:szCs w:val="27"/>
          <w:lang w:val="es-ES" w:eastAsia="es-ES"/>
        </w:rPr>
        <w:t>(Véase el Folio No. 5 del Expediente Administrativo de caso)</w:t>
      </w:r>
    </w:p>
    <w:p w:rsidR="007A3BB8" w:rsidRDefault="007A3BB8" w:rsidP="00793778">
      <w:pPr>
        <w:spacing w:before="216"/>
        <w:jc w:val="right"/>
      </w:pPr>
    </w:p>
    <w:p w:rsidR="007A3BB8" w:rsidRDefault="007A3BB8">
      <w:pPr>
        <w:pStyle w:val="Style4"/>
        <w:kinsoku w:val="0"/>
        <w:autoSpaceDE/>
        <w:autoSpaceDN/>
        <w:adjustRightInd/>
        <w:spacing w:after="324" w:line="213" w:lineRule="exact"/>
        <w:jc w:val="right"/>
        <w:rPr>
          <w:rStyle w:val="CharacterStyle9"/>
          <w:spacing w:val="1"/>
          <w:w w:val="105"/>
          <w:lang w:val="es-ES" w:eastAsia="es-ES"/>
        </w:rPr>
      </w:pPr>
    </w:p>
    <w:p w:rsidR="00F65D07" w:rsidRDefault="00F65D07">
      <w:pPr>
        <w:pStyle w:val="Style4"/>
        <w:kinsoku w:val="0"/>
        <w:autoSpaceDE/>
        <w:autoSpaceDN/>
        <w:adjustRightInd/>
        <w:spacing w:after="324" w:line="213" w:lineRule="exact"/>
        <w:jc w:val="right"/>
        <w:rPr>
          <w:rStyle w:val="CharacterStyle9"/>
          <w:rFonts w:ascii="Garamond" w:hAnsi="Garamond" w:cs="Garamond"/>
          <w:spacing w:val="1"/>
          <w:sz w:val="22"/>
          <w:szCs w:val="22"/>
          <w:lang w:val="es-ES" w:eastAsia="es-ES"/>
        </w:rPr>
      </w:pPr>
    </w:p>
    <w:p w:rsidR="007A3BB8" w:rsidRDefault="007A3BB8">
      <w:pPr>
        <w:pStyle w:val="Style4"/>
        <w:numPr>
          <w:ilvl w:val="0"/>
          <w:numId w:val="4"/>
        </w:numPr>
        <w:tabs>
          <w:tab w:val="clear" w:pos="504"/>
          <w:tab w:val="num" w:pos="1224"/>
        </w:tabs>
        <w:kinsoku w:val="0"/>
        <w:autoSpaceDE/>
        <w:autoSpaceDN/>
        <w:adjustRightInd/>
        <w:ind w:right="72"/>
        <w:jc w:val="both"/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spacing w:val="-1"/>
          <w:w w:val="105"/>
          <w:sz w:val="26"/>
          <w:szCs w:val="26"/>
          <w:lang w:val="es-ES" w:eastAsia="es-ES"/>
        </w:rPr>
        <w:lastRenderedPageBreak/>
        <w:t xml:space="preserve">El Transitorio II de la Ley N°8955 establece: "Las personas físicas o </w:t>
      </w:r>
      <w:r>
        <w:rPr>
          <w:rStyle w:val="CharacterStyle9"/>
          <w:spacing w:val="-7"/>
          <w:w w:val="105"/>
          <w:sz w:val="26"/>
          <w:szCs w:val="26"/>
          <w:lang w:val="es-ES" w:eastAsia="es-ES"/>
        </w:rPr>
        <w:t xml:space="preserve">jurídicas que a la fecha de publicación de esta ley se encuentren dedicadas a la </w:t>
      </w:r>
      <w:r>
        <w:rPr>
          <w:rStyle w:val="CharacterStyle9"/>
          <w:spacing w:val="4"/>
          <w:w w:val="105"/>
          <w:sz w:val="26"/>
          <w:szCs w:val="26"/>
          <w:lang w:val="es-ES" w:eastAsia="es-ES"/>
        </w:rPr>
        <w:t xml:space="preserve">actividad del porteo de personas en vehículos modalidad microbús, sin </w:t>
      </w: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t xml:space="preserve">itinerario fijo, cuyos servicios se contraten por viaje, tiempo o en ambas </w:t>
      </w: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 xml:space="preserve">formas, que hayan operado según lo establecido en el Artículo 323 del Código </w:t>
      </w:r>
      <w:r>
        <w:rPr>
          <w:rStyle w:val="CharacterStyle9"/>
          <w:w w:val="105"/>
          <w:sz w:val="26"/>
          <w:szCs w:val="26"/>
          <w:lang w:val="es-ES" w:eastAsia="es-ES"/>
        </w:rPr>
        <w:t xml:space="preserve">de Comercio y que, de conformidad con la presente Ley, deben operar en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adelante al amparo de un permiso especial, deberán acreditar su condición ante </w:t>
      </w:r>
      <w:r>
        <w:rPr>
          <w:rStyle w:val="CharacterStyle9"/>
          <w:spacing w:val="4"/>
          <w:w w:val="105"/>
          <w:sz w:val="26"/>
          <w:szCs w:val="26"/>
          <w:lang w:val="es-ES" w:eastAsia="es-ES"/>
        </w:rPr>
        <w:t xml:space="preserve">el Consejo de Transporte Público. Para tales efectos deberán aportar lo </w:t>
      </w:r>
      <w:r>
        <w:rPr>
          <w:rStyle w:val="CharacterStyle9"/>
          <w:spacing w:val="-1"/>
          <w:w w:val="105"/>
          <w:sz w:val="26"/>
          <w:szCs w:val="26"/>
          <w:lang w:val="es-ES" w:eastAsia="es-ES"/>
        </w:rPr>
        <w:t xml:space="preserve">siguiente: ...d) </w:t>
      </w:r>
      <w:r>
        <w:rPr>
          <w:rStyle w:val="CharacterStyle9"/>
          <w:i/>
          <w:iCs/>
          <w:spacing w:val="-1"/>
          <w:w w:val="105"/>
          <w:sz w:val="26"/>
          <w:szCs w:val="26"/>
          <w:lang w:val="es-ES" w:eastAsia="es-ES"/>
        </w:rPr>
        <w:t xml:space="preserve">Certificación de estar inscritas ante la CCSS, salvo que se </w:t>
      </w:r>
      <w:r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  <w:t>encuentren en algún caso de excepción, que deberán comprobar."</w:t>
      </w:r>
    </w:p>
    <w:p w:rsidR="007A3BB8" w:rsidRDefault="007A3BB8">
      <w:pPr>
        <w:pStyle w:val="Style4"/>
        <w:numPr>
          <w:ilvl w:val="0"/>
          <w:numId w:val="4"/>
        </w:numPr>
        <w:tabs>
          <w:tab w:val="clear" w:pos="504"/>
          <w:tab w:val="num" w:pos="1224"/>
        </w:tabs>
        <w:kinsoku w:val="0"/>
        <w:autoSpaceDE/>
        <w:autoSpaceDN/>
        <w:adjustRightInd/>
        <w:spacing w:before="288"/>
        <w:ind w:right="72"/>
        <w:jc w:val="both"/>
        <w:rPr>
          <w:rStyle w:val="CharacterStyle9"/>
          <w:i/>
          <w:iCs/>
          <w:spacing w:val="2"/>
          <w:sz w:val="26"/>
          <w:szCs w:val="26"/>
          <w:lang w:val="es-ES" w:eastAsia="es-ES"/>
        </w:rPr>
      </w:pP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>Que mediante Prevención de fecha 5 de noviembre del 2012 se le requiere a la señora N</w:t>
      </w:r>
      <w:r w:rsidR="00F65D07">
        <w:rPr>
          <w:rStyle w:val="CharacterStyle9"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-5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 xml:space="preserve"> para que aporte Certificación de la Caja Costarricense </w:t>
      </w:r>
      <w:r>
        <w:rPr>
          <w:rStyle w:val="CharacterStyle9"/>
          <w:spacing w:val="-6"/>
          <w:w w:val="105"/>
          <w:sz w:val="26"/>
          <w:szCs w:val="26"/>
          <w:lang w:val="es-ES" w:eastAsia="es-ES"/>
        </w:rPr>
        <w:t xml:space="preserve">del Seguro Social donde se indique que se encuentra inscrita ante esa entidad, </w:t>
      </w:r>
      <w:r>
        <w:rPr>
          <w:rStyle w:val="CharacterStyle9"/>
          <w:spacing w:val="-2"/>
          <w:w w:val="105"/>
          <w:sz w:val="26"/>
          <w:szCs w:val="26"/>
          <w:lang w:val="es-ES" w:eastAsia="es-ES"/>
        </w:rPr>
        <w:t xml:space="preserve">Certificación que es presentada el día 29 de noviembre del 2012. </w:t>
      </w:r>
      <w:r w:rsidRPr="00793778">
        <w:rPr>
          <w:rStyle w:val="CharacterStyle9"/>
          <w:b/>
          <w:i/>
          <w:iCs/>
          <w:spacing w:val="-2"/>
          <w:sz w:val="26"/>
          <w:szCs w:val="26"/>
          <w:lang w:val="es-ES" w:eastAsia="es-ES"/>
        </w:rPr>
        <w:t xml:space="preserve">(Ver Folios </w:t>
      </w:r>
      <w:r w:rsidRPr="00793778">
        <w:rPr>
          <w:rStyle w:val="CharacterStyle9"/>
          <w:b/>
          <w:i/>
          <w:iCs/>
          <w:spacing w:val="2"/>
          <w:sz w:val="26"/>
          <w:szCs w:val="26"/>
          <w:lang w:val="es-ES" w:eastAsia="es-ES"/>
        </w:rPr>
        <w:t>Nos. 54, 55, 64 y 65 del Expediente Administrativo del caso)</w:t>
      </w:r>
    </w:p>
    <w:p w:rsidR="007A3BB8" w:rsidRDefault="007A3BB8">
      <w:pPr>
        <w:pStyle w:val="Style4"/>
        <w:numPr>
          <w:ilvl w:val="0"/>
          <w:numId w:val="5"/>
        </w:numPr>
        <w:tabs>
          <w:tab w:val="clear" w:pos="792"/>
          <w:tab w:val="num" w:pos="936"/>
        </w:tabs>
        <w:kinsoku w:val="0"/>
        <w:autoSpaceDE/>
        <w:autoSpaceDN/>
        <w:adjustRightInd/>
        <w:spacing w:before="576" w:line="297" w:lineRule="exact"/>
        <w:ind w:right="72"/>
        <w:rPr>
          <w:rStyle w:val="CharacterStyle9"/>
          <w:spacing w:val="-6"/>
          <w:w w:val="105"/>
          <w:sz w:val="26"/>
          <w:szCs w:val="26"/>
          <w:lang w:val="es-ES" w:eastAsia="es-ES"/>
        </w:rPr>
      </w:pPr>
      <w:r w:rsidRPr="00793778">
        <w:rPr>
          <w:rStyle w:val="CharacterStyle9"/>
          <w:rFonts w:ascii="Garamond" w:hAnsi="Garamond" w:cs="Garamond"/>
          <w:b/>
          <w:spacing w:val="-1"/>
          <w:sz w:val="27"/>
          <w:szCs w:val="27"/>
          <w:lang w:val="es-ES" w:eastAsia="es-ES"/>
        </w:rPr>
        <w:t>HECHOS NO PROBADOS:</w:t>
      </w:r>
      <w:r>
        <w:rPr>
          <w:rStyle w:val="CharacterStyle9"/>
          <w:rFonts w:ascii="Garamond" w:hAnsi="Garamond" w:cs="Garamond"/>
          <w:spacing w:val="-1"/>
          <w:sz w:val="27"/>
          <w:szCs w:val="27"/>
          <w:lang w:val="es-ES" w:eastAsia="es-ES"/>
        </w:rPr>
        <w:t xml:space="preserve"> </w:t>
      </w:r>
      <w:r>
        <w:rPr>
          <w:rStyle w:val="CharacterStyle9"/>
          <w:spacing w:val="-1"/>
          <w:w w:val="105"/>
          <w:sz w:val="26"/>
          <w:szCs w:val="26"/>
          <w:lang w:val="es-ES" w:eastAsia="es-ES"/>
        </w:rPr>
        <w:t xml:space="preserve">Ninguno de importancia para la Resolución </w:t>
      </w:r>
      <w:r>
        <w:rPr>
          <w:rStyle w:val="CharacterStyle9"/>
          <w:spacing w:val="-6"/>
          <w:w w:val="105"/>
          <w:sz w:val="26"/>
          <w:szCs w:val="26"/>
          <w:lang w:val="es-ES" w:eastAsia="es-ES"/>
        </w:rPr>
        <w:t>del presente asunto.</w:t>
      </w:r>
    </w:p>
    <w:p w:rsidR="007A3BB8" w:rsidRPr="00793778" w:rsidRDefault="007A3BB8">
      <w:pPr>
        <w:pStyle w:val="Style4"/>
        <w:numPr>
          <w:ilvl w:val="0"/>
          <w:numId w:val="5"/>
        </w:numPr>
        <w:tabs>
          <w:tab w:val="clear" w:pos="792"/>
          <w:tab w:val="num" w:pos="936"/>
        </w:tabs>
        <w:kinsoku w:val="0"/>
        <w:autoSpaceDE/>
        <w:autoSpaceDN/>
        <w:adjustRightInd/>
        <w:spacing w:before="900" w:line="180" w:lineRule="auto"/>
        <w:rPr>
          <w:rStyle w:val="CharacterStyle9"/>
          <w:rFonts w:ascii="Garamond" w:hAnsi="Garamond" w:cs="Garamond"/>
          <w:b/>
          <w:spacing w:val="32"/>
          <w:sz w:val="27"/>
          <w:szCs w:val="27"/>
          <w:lang w:val="es-ES" w:eastAsia="es-ES"/>
        </w:rPr>
      </w:pPr>
      <w:r w:rsidRPr="00793778">
        <w:rPr>
          <w:rStyle w:val="CharacterStyle9"/>
          <w:rFonts w:ascii="Garamond" w:hAnsi="Garamond" w:cs="Garamond"/>
          <w:b/>
          <w:spacing w:val="32"/>
          <w:sz w:val="27"/>
          <w:szCs w:val="27"/>
          <w:lang w:val="es-ES" w:eastAsia="es-ES"/>
        </w:rPr>
        <w:t>SOBRE EL FONDO:</w:t>
      </w:r>
    </w:p>
    <w:p w:rsidR="007A3BB8" w:rsidRDefault="007A3BB8">
      <w:pPr>
        <w:pStyle w:val="Style4"/>
        <w:kinsoku w:val="0"/>
        <w:autoSpaceDE/>
        <w:autoSpaceDN/>
        <w:adjustRightInd/>
        <w:spacing w:before="252" w:after="396"/>
        <w:ind w:left="72" w:right="72"/>
        <w:jc w:val="both"/>
        <w:rPr>
          <w:rStyle w:val="CharacterStyle9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 xml:space="preserve">Con la promulgación de la Ley N° 8955 </w:t>
      </w:r>
      <w:r>
        <w:rPr>
          <w:rStyle w:val="CharacterStyle9"/>
          <w:i/>
          <w:iCs/>
          <w:spacing w:val="-3"/>
          <w:w w:val="105"/>
          <w:sz w:val="26"/>
          <w:szCs w:val="26"/>
          <w:lang w:val="es-ES" w:eastAsia="es-ES"/>
        </w:rPr>
        <w:t xml:space="preserve">(Publicada al Alcance No. 40 a la Gaceta </w:t>
      </w:r>
      <w:r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  <w:t xml:space="preserve">No. 131 del 7 de Julio del 2011)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 xml:space="preserve">se viene a reformar la Ley No. 3284 </w:t>
      </w:r>
      <w:r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  <w:t xml:space="preserve">(Código de </w:t>
      </w:r>
      <w:r>
        <w:rPr>
          <w:rStyle w:val="CharacterStyle9"/>
          <w:i/>
          <w:iCs/>
          <w:spacing w:val="-3"/>
          <w:w w:val="105"/>
          <w:sz w:val="26"/>
          <w:szCs w:val="26"/>
          <w:lang w:val="es-ES" w:eastAsia="es-ES"/>
        </w:rPr>
        <w:t xml:space="preserve">Comercio), </w:t>
      </w:r>
      <w:r>
        <w:rPr>
          <w:rStyle w:val="CharacterStyle9"/>
          <w:spacing w:val="-3"/>
          <w:w w:val="105"/>
          <w:sz w:val="26"/>
          <w:szCs w:val="26"/>
          <w:lang w:val="es-ES" w:eastAsia="es-ES"/>
        </w:rPr>
        <w:t xml:space="preserve">en sus artículos 333 y 334; así como la Ley No. 7969 </w:t>
      </w:r>
      <w:r>
        <w:rPr>
          <w:rStyle w:val="CharacterStyle9"/>
          <w:i/>
          <w:iCs/>
          <w:spacing w:val="-3"/>
          <w:w w:val="105"/>
          <w:sz w:val="26"/>
          <w:szCs w:val="26"/>
          <w:lang w:val="es-ES" w:eastAsia="es-ES"/>
        </w:rPr>
        <w:t xml:space="preserve">"Ley Reguladora del Servicio Público de Transporte Remunerado de Personas en Vehículos en la </w:t>
      </w:r>
      <w:r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  <w:t xml:space="preserve">Modalidad de Taxi",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estableciéndose en el artículo 29, en lo pertinente, lo siguiente:</w:t>
      </w:r>
    </w:p>
    <w:p w:rsidR="007A3BB8" w:rsidRPr="00793778" w:rsidRDefault="007A3BB8">
      <w:pPr>
        <w:pStyle w:val="Style4"/>
        <w:kinsoku w:val="0"/>
        <w:autoSpaceDE/>
        <w:autoSpaceDN/>
        <w:adjustRightInd/>
        <w:spacing w:after="216"/>
        <w:ind w:left="648" w:right="936"/>
        <w:rPr>
          <w:rStyle w:val="CharacterStyle9"/>
          <w:b/>
          <w:i/>
          <w:iCs/>
          <w:spacing w:val="2"/>
          <w:sz w:val="26"/>
          <w:szCs w:val="26"/>
          <w:lang w:val="es-ES" w:eastAsia="es-ES"/>
        </w:rPr>
      </w:pPr>
      <w:r w:rsidRPr="00793778">
        <w:rPr>
          <w:rStyle w:val="CharacterStyle9"/>
          <w:b/>
          <w:i/>
          <w:iCs/>
          <w:spacing w:val="13"/>
          <w:sz w:val="26"/>
          <w:szCs w:val="26"/>
          <w:lang w:val="es-ES" w:eastAsia="es-ES"/>
        </w:rPr>
        <w:t xml:space="preserve">"Artículo 29.- Concesión Administrativa previa o Permiso para </w:t>
      </w:r>
      <w:r w:rsidRPr="00793778">
        <w:rPr>
          <w:rStyle w:val="CharacterStyle9"/>
          <w:b/>
          <w:i/>
          <w:iCs/>
          <w:spacing w:val="2"/>
          <w:sz w:val="26"/>
          <w:szCs w:val="26"/>
          <w:lang w:val="es-ES" w:eastAsia="es-ES"/>
        </w:rPr>
        <w:t>Servicios Especiales Estables de Taxi:</w:t>
      </w:r>
    </w:p>
    <w:p w:rsidR="007A3BB8" w:rsidRDefault="00793778">
      <w:pPr>
        <w:pStyle w:val="Style4"/>
        <w:kinsoku w:val="0"/>
        <w:autoSpaceDE/>
        <w:autoSpaceDN/>
        <w:adjustRightInd/>
        <w:spacing w:before="216" w:line="206" w:lineRule="auto"/>
        <w:ind w:left="648"/>
        <w:rPr>
          <w:rStyle w:val="CharacterStyle9"/>
          <w:rFonts w:ascii="Garamond" w:hAnsi="Garamond" w:cs="Garamond"/>
          <w:i/>
          <w:iCs/>
          <w:sz w:val="29"/>
          <w:szCs w:val="29"/>
          <w:lang w:val="es-ES" w:eastAsia="es-ES"/>
        </w:rPr>
      </w:pPr>
      <w:r>
        <w:rPr>
          <w:rStyle w:val="CharacterStyle9"/>
          <w:rFonts w:ascii="Garamond" w:hAnsi="Garamond" w:cs="Garamond"/>
          <w:i/>
          <w:iCs/>
          <w:sz w:val="29"/>
          <w:szCs w:val="29"/>
          <w:lang w:val="es-ES" w:eastAsia="es-ES"/>
        </w:rPr>
        <w:t>[….]</w:t>
      </w:r>
    </w:p>
    <w:p w:rsidR="007A3BB8" w:rsidRDefault="007A3BB8">
      <w:pPr>
        <w:pStyle w:val="Style4"/>
        <w:kinsoku w:val="0"/>
        <w:autoSpaceDE/>
        <w:autoSpaceDN/>
        <w:adjustRightInd/>
        <w:ind w:left="648" w:right="936"/>
        <w:jc w:val="both"/>
        <w:rPr>
          <w:rStyle w:val="CharacterStyle9"/>
          <w:i/>
          <w:iCs/>
          <w:spacing w:val="-12"/>
          <w:w w:val="105"/>
          <w:sz w:val="26"/>
          <w:szCs w:val="26"/>
          <w:lang w:val="es-ES" w:eastAsia="es-ES"/>
        </w:rPr>
      </w:pPr>
      <w:r>
        <w:rPr>
          <w:rStyle w:val="CharacterStyle9"/>
          <w:i/>
          <w:iCs/>
          <w:sz w:val="26"/>
          <w:szCs w:val="26"/>
          <w:lang w:val="es-ES" w:eastAsia="es-ES"/>
        </w:rPr>
        <w:t xml:space="preserve">2.- </w:t>
      </w:r>
      <w:r>
        <w:rPr>
          <w:rStyle w:val="CharacterStyle9"/>
          <w:i/>
          <w:iCs/>
          <w:w w:val="105"/>
          <w:sz w:val="26"/>
          <w:szCs w:val="26"/>
          <w:lang w:val="es-ES" w:eastAsia="es-ES"/>
        </w:rPr>
        <w:t xml:space="preserve">Para la prestación del servicio especial estable de taxi, a que se </w:t>
      </w:r>
      <w:r>
        <w:rPr>
          <w:rStyle w:val="CharacterStyle9"/>
          <w:i/>
          <w:iCs/>
          <w:spacing w:val="-6"/>
          <w:w w:val="105"/>
          <w:sz w:val="26"/>
          <w:szCs w:val="26"/>
          <w:lang w:val="es-ES" w:eastAsia="es-ES"/>
        </w:rPr>
        <w:t xml:space="preserve">refiere el artículo 2 de esta ley, se requiere obtener un permiso otorgado </w:t>
      </w:r>
      <w:r>
        <w:rPr>
          <w:rStyle w:val="CharacterStyle9"/>
          <w:i/>
          <w:iCs/>
          <w:spacing w:val="11"/>
          <w:w w:val="105"/>
          <w:sz w:val="26"/>
          <w:szCs w:val="26"/>
          <w:lang w:val="es-ES" w:eastAsia="es-ES"/>
        </w:rPr>
        <w:t xml:space="preserve">por el Consejo de Transporte Público, sujeto a las siguientes </w:t>
      </w:r>
      <w:r>
        <w:rPr>
          <w:rStyle w:val="CharacterStyle9"/>
          <w:i/>
          <w:iCs/>
          <w:spacing w:val="-12"/>
          <w:w w:val="105"/>
          <w:sz w:val="26"/>
          <w:szCs w:val="26"/>
          <w:lang w:val="es-ES" w:eastAsia="es-ES"/>
        </w:rPr>
        <w:t>condiciones:</w:t>
      </w:r>
    </w:p>
    <w:p w:rsidR="00F65D07" w:rsidRDefault="00F65D07">
      <w:pPr>
        <w:pStyle w:val="Style4"/>
        <w:kinsoku w:val="0"/>
        <w:autoSpaceDE/>
        <w:autoSpaceDN/>
        <w:adjustRightInd/>
        <w:ind w:left="648" w:right="936"/>
        <w:jc w:val="both"/>
        <w:rPr>
          <w:rStyle w:val="CharacterStyle9"/>
          <w:i/>
          <w:iCs/>
          <w:spacing w:val="-12"/>
          <w:w w:val="105"/>
          <w:sz w:val="26"/>
          <w:szCs w:val="26"/>
          <w:lang w:val="es-ES" w:eastAsia="es-ES"/>
        </w:rPr>
      </w:pPr>
      <w:r>
        <w:rPr>
          <w:rStyle w:val="CharacterStyle9"/>
          <w:i/>
          <w:iCs/>
          <w:sz w:val="26"/>
          <w:szCs w:val="26"/>
          <w:lang w:val="es-ES" w:eastAsia="es-ES"/>
        </w:rPr>
        <w:t>(…</w:t>
      </w:r>
      <w:r>
        <w:rPr>
          <w:rStyle w:val="CharacterStyle9"/>
          <w:i/>
          <w:iCs/>
          <w:spacing w:val="-12"/>
          <w:w w:val="105"/>
          <w:sz w:val="26"/>
          <w:szCs w:val="26"/>
          <w:lang w:val="es-ES" w:eastAsia="es-ES"/>
        </w:rPr>
        <w:t>)</w:t>
      </w:r>
    </w:p>
    <w:p w:rsidR="00F65D07" w:rsidRDefault="00F65D07" w:rsidP="00793778">
      <w:pPr>
        <w:ind w:left="58"/>
        <w:jc w:val="right"/>
      </w:pPr>
    </w:p>
    <w:p w:rsidR="00F65D07" w:rsidRDefault="00F65D07" w:rsidP="00793778">
      <w:pPr>
        <w:ind w:left="58"/>
        <w:jc w:val="right"/>
      </w:pPr>
    </w:p>
    <w:p w:rsidR="007A3BB8" w:rsidRDefault="007A3BB8" w:rsidP="00793778">
      <w:pPr>
        <w:ind w:left="58"/>
        <w:jc w:val="right"/>
      </w:pPr>
    </w:p>
    <w:p w:rsidR="00F65D07" w:rsidRDefault="00F65D07" w:rsidP="00793778">
      <w:pPr>
        <w:ind w:left="58"/>
        <w:jc w:val="right"/>
      </w:pPr>
    </w:p>
    <w:p w:rsidR="00F65D07" w:rsidRDefault="00F65D07" w:rsidP="00793778">
      <w:pPr>
        <w:ind w:left="58"/>
        <w:jc w:val="right"/>
      </w:pPr>
    </w:p>
    <w:p w:rsidR="00F65D07" w:rsidRDefault="00F65D07" w:rsidP="00793778">
      <w:pPr>
        <w:ind w:left="58"/>
        <w:jc w:val="right"/>
      </w:pPr>
    </w:p>
    <w:p w:rsidR="00F65D07" w:rsidRDefault="00F65D07" w:rsidP="00793778">
      <w:pPr>
        <w:ind w:left="58"/>
        <w:jc w:val="right"/>
      </w:pPr>
    </w:p>
    <w:p w:rsidR="00F65D07" w:rsidRDefault="00F65D07" w:rsidP="00793778">
      <w:pPr>
        <w:ind w:left="58"/>
        <w:jc w:val="right"/>
      </w:pPr>
    </w:p>
    <w:p w:rsidR="007A3BB8" w:rsidRDefault="007A3BB8">
      <w:pPr>
        <w:pStyle w:val="Style6"/>
        <w:kinsoku w:val="0"/>
        <w:autoSpaceDE/>
        <w:autoSpaceDN/>
        <w:rPr>
          <w:i/>
          <w:iCs/>
          <w:spacing w:val="-3"/>
          <w:w w:val="105"/>
          <w:sz w:val="26"/>
          <w:szCs w:val="26"/>
          <w:lang w:val="es-ES" w:eastAsia="es-ES"/>
        </w:rPr>
      </w:pPr>
      <w:r>
        <w:rPr>
          <w:b/>
          <w:bCs/>
          <w:i/>
          <w:iCs/>
          <w:spacing w:val="1"/>
          <w:w w:val="105"/>
          <w:sz w:val="26"/>
          <w:szCs w:val="26"/>
          <w:lang w:val="es-ES" w:eastAsia="es-ES"/>
        </w:rPr>
        <w:lastRenderedPageBreak/>
        <w:t xml:space="preserve">g) </w:t>
      </w:r>
      <w:r>
        <w:rPr>
          <w:b/>
          <w:bCs/>
          <w:i/>
          <w:iCs/>
          <w:spacing w:val="1"/>
          <w:w w:val="105"/>
          <w:sz w:val="26"/>
          <w:szCs w:val="26"/>
          <w:u w:val="single"/>
          <w:lang w:val="es-ES" w:eastAsia="es-ES"/>
        </w:rPr>
        <w:t xml:space="preserve">Quien presente una solicitud para explotar un servicio especial </w:t>
      </w:r>
      <w:r>
        <w:rPr>
          <w:b/>
          <w:bCs/>
          <w:i/>
          <w:iCs/>
          <w:w w:val="105"/>
          <w:sz w:val="26"/>
          <w:szCs w:val="26"/>
          <w:u w:val="single"/>
          <w:lang w:val="es-ES" w:eastAsia="es-ES"/>
        </w:rPr>
        <w:t xml:space="preserve">estable de taxi deberá presentar certificación de que se encuentra  </w:t>
      </w:r>
      <w:r>
        <w:rPr>
          <w:b/>
          <w:bCs/>
          <w:i/>
          <w:iCs/>
          <w:spacing w:val="10"/>
          <w:w w:val="105"/>
          <w:sz w:val="26"/>
          <w:szCs w:val="26"/>
          <w:u w:val="single"/>
          <w:lang w:val="es-ES" w:eastAsia="es-ES"/>
        </w:rPr>
        <w:t xml:space="preserve">debidamente inscrito y al día con sus obligaciones en la Caja </w:t>
      </w:r>
      <w:r>
        <w:rPr>
          <w:b/>
          <w:bCs/>
          <w:i/>
          <w:iCs/>
          <w:spacing w:val="13"/>
          <w:w w:val="105"/>
          <w:sz w:val="26"/>
          <w:szCs w:val="26"/>
          <w:u w:val="single"/>
          <w:lang w:val="es-ES" w:eastAsia="es-ES"/>
        </w:rPr>
        <w:t>Costarricense de Seguro Social (CCSS);</w:t>
      </w:r>
      <w:r>
        <w:rPr>
          <w:i/>
          <w:iCs/>
          <w:spacing w:val="13"/>
          <w:w w:val="105"/>
          <w:sz w:val="26"/>
          <w:szCs w:val="26"/>
          <w:lang w:val="es-ES" w:eastAsia="es-ES"/>
        </w:rPr>
        <w:t xml:space="preserve"> estar inscrito como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contribuyente en el Ministerio de Hacienda; estar al día en el pago del </w:t>
      </w:r>
      <w:r>
        <w:rPr>
          <w:i/>
          <w:iCs/>
          <w:spacing w:val="4"/>
          <w:w w:val="105"/>
          <w:sz w:val="26"/>
          <w:szCs w:val="26"/>
          <w:lang w:val="es-ES" w:eastAsia="es-ES"/>
        </w:rPr>
        <w:t xml:space="preserve">impuesto de la renta; contar con una póliza de seguros que cubra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íntegramente su responsabilidad civil por lesión o muerte de terceros y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darlos a la propiedad de terceros, y mantenerla vigente durante todo el período que dure el permiso y la patente municipal correspondiente, de acuerdo con la legislación vigente y los demás requisitos que procedan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reglamentariamente. </w:t>
      </w:r>
      <w:proofErr w:type="gramStart"/>
      <w:r>
        <w:rPr>
          <w:i/>
          <w:iCs/>
          <w:spacing w:val="-3"/>
          <w:w w:val="105"/>
          <w:sz w:val="26"/>
          <w:szCs w:val="26"/>
          <w:lang w:val="es-ES" w:eastAsia="es-ES"/>
        </w:rPr>
        <w:t>" (</w:t>
      </w:r>
      <w:proofErr w:type="gramEnd"/>
      <w:r>
        <w:rPr>
          <w:i/>
          <w:iCs/>
          <w:spacing w:val="-3"/>
          <w:w w:val="105"/>
          <w:sz w:val="26"/>
          <w:szCs w:val="26"/>
          <w:lang w:val="es-ES" w:eastAsia="es-ES"/>
        </w:rPr>
        <w:t>...) (el destacado no es del original)</w:t>
      </w:r>
    </w:p>
    <w:p w:rsidR="007A3BB8" w:rsidRDefault="007A3BB8">
      <w:pPr>
        <w:pStyle w:val="Style4"/>
        <w:kinsoku w:val="0"/>
        <w:autoSpaceDE/>
        <w:autoSpaceDN/>
        <w:adjustRightInd/>
        <w:spacing w:before="756" w:line="621" w:lineRule="auto"/>
        <w:ind w:left="720" w:right="2160" w:hanging="504"/>
        <w:rPr>
          <w:rStyle w:val="CharacterStyle9"/>
          <w:b/>
          <w:bCs/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rStyle w:val="CharacterStyle9"/>
          <w:spacing w:val="-9"/>
          <w:w w:val="105"/>
          <w:sz w:val="26"/>
          <w:szCs w:val="26"/>
          <w:lang w:val="es-ES" w:eastAsia="es-ES"/>
        </w:rPr>
        <w:t xml:space="preserve">Adicionalmente en el </w:t>
      </w:r>
      <w:r>
        <w:rPr>
          <w:rStyle w:val="CharacterStyle9"/>
          <w:b/>
          <w:bCs/>
          <w:i/>
          <w:iCs/>
          <w:spacing w:val="-9"/>
          <w:w w:val="105"/>
          <w:sz w:val="26"/>
          <w:szCs w:val="26"/>
          <w:lang w:val="es-ES" w:eastAsia="es-ES"/>
        </w:rPr>
        <w:t xml:space="preserve">Transitorio III, </w:t>
      </w:r>
      <w:r>
        <w:rPr>
          <w:rStyle w:val="CharacterStyle9"/>
          <w:spacing w:val="-9"/>
          <w:w w:val="105"/>
          <w:sz w:val="26"/>
          <w:szCs w:val="26"/>
          <w:lang w:val="es-ES" w:eastAsia="es-ES"/>
        </w:rPr>
        <w:t xml:space="preserve">de esa misma Ley indica: </w:t>
      </w:r>
      <w:r>
        <w:rPr>
          <w:rStyle w:val="CharacterStyle9"/>
          <w:b/>
          <w:bCs/>
          <w:i/>
          <w:iCs/>
          <w:spacing w:val="-6"/>
          <w:w w:val="105"/>
          <w:sz w:val="26"/>
          <w:szCs w:val="26"/>
          <w:lang w:val="es-ES" w:eastAsia="es-ES"/>
        </w:rPr>
        <w:t xml:space="preserve">"TRANSITORIO </w:t>
      </w:r>
      <w:r w:rsidR="00F65D07">
        <w:rPr>
          <w:rStyle w:val="CharacterStyle9"/>
          <w:b/>
          <w:bCs/>
          <w:i/>
          <w:iCs/>
          <w:spacing w:val="-6"/>
          <w:w w:val="105"/>
          <w:sz w:val="26"/>
          <w:szCs w:val="26"/>
          <w:lang w:val="es-ES" w:eastAsia="es-ES"/>
        </w:rPr>
        <w:t>III</w:t>
      </w:r>
      <w:r>
        <w:rPr>
          <w:rStyle w:val="CharacterStyle9"/>
          <w:b/>
          <w:bCs/>
          <w:i/>
          <w:iCs/>
          <w:spacing w:val="-6"/>
          <w:w w:val="105"/>
          <w:sz w:val="26"/>
          <w:szCs w:val="26"/>
          <w:lang w:val="es-ES" w:eastAsia="es-ES"/>
        </w:rPr>
        <w:t>.-</w:t>
      </w:r>
    </w:p>
    <w:p w:rsidR="007A3BB8" w:rsidRDefault="007A3BB8">
      <w:pPr>
        <w:pStyle w:val="Style6"/>
        <w:kinsoku w:val="0"/>
        <w:autoSpaceDE/>
        <w:autoSpaceDN/>
        <w:spacing w:before="216"/>
        <w:rPr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Las </w:t>
      </w:r>
      <w:r>
        <w:rPr>
          <w:i/>
          <w:iCs/>
          <w:spacing w:val="-3"/>
          <w:w w:val="105"/>
          <w:sz w:val="26"/>
          <w:szCs w:val="26"/>
          <w:u w:val="single"/>
          <w:lang w:val="es-ES" w:eastAsia="es-ES"/>
        </w:rPr>
        <w:t>personas físicas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 o jurídicas que a la fecha de publicación de esta ley </w:t>
      </w:r>
      <w:r>
        <w:rPr>
          <w:i/>
          <w:iCs/>
          <w:spacing w:val="5"/>
          <w:w w:val="105"/>
          <w:sz w:val="26"/>
          <w:szCs w:val="26"/>
          <w:lang w:val="es-ES" w:eastAsia="es-ES"/>
        </w:rPr>
        <w:t xml:space="preserve">se encuentren dedicadas a la actividad del porteo de personas en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vehículos modalidad microbús, sin itinerario fijo, cuyos servicios se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contraten por viaje, tiempo o en ambas formas, que hayan operado </w:t>
      </w:r>
      <w:r>
        <w:rPr>
          <w:i/>
          <w:iCs/>
          <w:spacing w:val="-8"/>
          <w:w w:val="105"/>
          <w:sz w:val="26"/>
          <w:szCs w:val="26"/>
          <w:lang w:val="es-ES" w:eastAsia="es-ES"/>
        </w:rPr>
        <w:t xml:space="preserve">según lo establecido en el artículo 323 del Código de Comercio y que, de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conformidad con la presente ley, deben operar en adelante al amparo de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un permiso especial, deberán acreditar su condición ante el Consejo de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>Transporte Público.</w:t>
      </w:r>
    </w:p>
    <w:p w:rsidR="007A3BB8" w:rsidRDefault="007A3BB8">
      <w:pPr>
        <w:pStyle w:val="Style4"/>
        <w:kinsoku w:val="0"/>
        <w:autoSpaceDE/>
        <w:autoSpaceDN/>
        <w:adjustRightInd/>
        <w:spacing w:before="216"/>
        <w:ind w:left="720"/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i/>
          <w:iCs/>
          <w:spacing w:val="-4"/>
          <w:w w:val="105"/>
          <w:sz w:val="26"/>
          <w:szCs w:val="26"/>
          <w:lang w:val="es-ES" w:eastAsia="es-ES"/>
        </w:rPr>
        <w:t>Para tales efectos deberán aportar lo siguiente:</w:t>
      </w:r>
    </w:p>
    <w:p w:rsidR="007A3BB8" w:rsidRDefault="007A3BB8">
      <w:pPr>
        <w:pStyle w:val="Style4"/>
        <w:kinsoku w:val="0"/>
        <w:autoSpaceDE/>
        <w:autoSpaceDN/>
        <w:adjustRightInd/>
        <w:spacing w:before="540" w:after="216"/>
        <w:ind w:left="720" w:right="648"/>
        <w:rPr>
          <w:rStyle w:val="CharacterStyle9"/>
          <w:b/>
          <w:bCs/>
          <w:i/>
          <w:iCs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b/>
          <w:bCs/>
          <w:i/>
          <w:iCs/>
          <w:spacing w:val="9"/>
          <w:w w:val="105"/>
          <w:sz w:val="26"/>
          <w:szCs w:val="26"/>
          <w:lang w:val="es-ES" w:eastAsia="es-ES"/>
        </w:rPr>
        <w:t xml:space="preserve">d) Certificación de estar inscritas ante la CCSS, salvo que se </w:t>
      </w:r>
      <w:r>
        <w:rPr>
          <w:rStyle w:val="CharacterStyle9"/>
          <w:b/>
          <w:bCs/>
          <w:i/>
          <w:iCs/>
          <w:spacing w:val="-4"/>
          <w:w w:val="105"/>
          <w:sz w:val="26"/>
          <w:szCs w:val="26"/>
          <w:lang w:val="es-ES" w:eastAsia="es-ES"/>
        </w:rPr>
        <w:t>encuentren en algún caso de excepción, que deberán comprobar. (...)"</w:t>
      </w:r>
    </w:p>
    <w:p w:rsidR="007A3BB8" w:rsidRDefault="007A3BB8">
      <w:pPr>
        <w:pStyle w:val="Style4"/>
        <w:kinsoku w:val="0"/>
        <w:autoSpaceDE/>
        <w:autoSpaceDN/>
        <w:adjustRightInd/>
        <w:ind w:left="72" w:right="72"/>
        <w:jc w:val="both"/>
        <w:rPr>
          <w:rStyle w:val="CharacterStyle9"/>
          <w:spacing w:val="-4"/>
          <w:w w:val="105"/>
          <w:sz w:val="26"/>
          <w:szCs w:val="26"/>
          <w:lang w:val="es-ES" w:eastAsia="es-ES"/>
        </w:rPr>
      </w:pPr>
      <w:r>
        <w:rPr>
          <w:rStyle w:val="CharacterStyle9"/>
          <w:spacing w:val="5"/>
          <w:w w:val="105"/>
          <w:sz w:val="26"/>
          <w:szCs w:val="26"/>
          <w:lang w:val="es-ES" w:eastAsia="es-ES"/>
        </w:rPr>
        <w:t xml:space="preserve">En razón de la anterior normativa y a efectos de acreditar a aquellos que se </w:t>
      </w:r>
      <w:r>
        <w:rPr>
          <w:rStyle w:val="CharacterStyle9"/>
          <w:spacing w:val="2"/>
          <w:w w:val="105"/>
          <w:sz w:val="26"/>
          <w:szCs w:val="26"/>
          <w:lang w:val="es-ES" w:eastAsia="es-ES"/>
        </w:rPr>
        <w:t xml:space="preserve">encontraban dentro de los supuestos establecidos en la misma, el Consejo de </w:t>
      </w:r>
      <w:r>
        <w:rPr>
          <w:rStyle w:val="CharacterStyle9"/>
          <w:spacing w:val="-5"/>
          <w:w w:val="105"/>
          <w:sz w:val="26"/>
          <w:szCs w:val="26"/>
          <w:lang w:val="es-ES" w:eastAsia="es-ES"/>
        </w:rPr>
        <w:t xml:space="preserve">Transporte Público realiza la Recepción de Solicitudes para optar por un Permiso </w:t>
      </w:r>
      <w:r>
        <w:rPr>
          <w:rStyle w:val="CharacterStyle9"/>
          <w:spacing w:val="-4"/>
          <w:w w:val="105"/>
          <w:sz w:val="26"/>
          <w:szCs w:val="26"/>
          <w:lang w:val="es-ES" w:eastAsia="es-ES"/>
        </w:rPr>
        <w:t>Especial Estable de Taxi.</w:t>
      </w:r>
    </w:p>
    <w:p w:rsidR="007A3BB8" w:rsidRDefault="007A3BB8" w:rsidP="00793778">
      <w:pPr>
        <w:pStyle w:val="Style4"/>
        <w:kinsoku w:val="0"/>
        <w:autoSpaceDE/>
        <w:autoSpaceDN/>
        <w:adjustRightInd/>
        <w:spacing w:before="684"/>
        <w:jc w:val="both"/>
        <w:rPr>
          <w:rStyle w:val="CharacterStyle9"/>
          <w:spacing w:val="2"/>
          <w:w w:val="105"/>
          <w:sz w:val="26"/>
          <w:szCs w:val="26"/>
          <w:lang w:val="es-ES" w:eastAsia="es-ES"/>
        </w:rPr>
      </w:pP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t>Teniéndose que la señora A</w:t>
      </w:r>
      <w:r w:rsidR="00F65D07">
        <w:rPr>
          <w:rStyle w:val="CharacterStyle9"/>
          <w:spacing w:val="1"/>
          <w:w w:val="105"/>
          <w:sz w:val="26"/>
          <w:szCs w:val="26"/>
          <w:lang w:val="es-ES" w:eastAsia="es-ES"/>
        </w:rPr>
        <w:t>.</w:t>
      </w:r>
      <w:r w:rsidR="00793778">
        <w:rPr>
          <w:rStyle w:val="CharacterStyle9"/>
          <w:spacing w:val="1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1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t>N</w:t>
      </w:r>
      <w:r w:rsidR="00F65D07">
        <w:rPr>
          <w:rStyle w:val="CharacterStyle9"/>
          <w:spacing w:val="1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t>C</w:t>
      </w:r>
      <w:r w:rsidR="00F65D07">
        <w:rPr>
          <w:rStyle w:val="CharacterStyle9"/>
          <w:spacing w:val="1"/>
          <w:w w:val="105"/>
          <w:sz w:val="26"/>
          <w:szCs w:val="26"/>
          <w:lang w:val="es-ES" w:eastAsia="es-ES"/>
        </w:rPr>
        <w:t>.</w:t>
      </w: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t xml:space="preserve"> presenta su solicitud para la</w:t>
      </w:r>
      <w:r>
        <w:rPr>
          <w:rStyle w:val="CharacterStyle9"/>
          <w:spacing w:val="1"/>
          <w:w w:val="105"/>
          <w:sz w:val="26"/>
          <w:szCs w:val="26"/>
          <w:lang w:val="es-ES" w:eastAsia="es-ES"/>
        </w:rPr>
        <w:br/>
      </w:r>
      <w:r>
        <w:rPr>
          <w:rStyle w:val="CharacterStyle9"/>
          <w:spacing w:val="2"/>
          <w:w w:val="105"/>
          <w:sz w:val="26"/>
          <w:szCs w:val="26"/>
          <w:lang w:val="es-ES" w:eastAsia="es-ES"/>
        </w:rPr>
        <w:t>obtención de un Permiso Especial Estable de Taxi, acompañada de una serie de</w:t>
      </w:r>
    </w:p>
    <w:p w:rsidR="007A3BB8" w:rsidRDefault="007A3BB8">
      <w:pPr>
        <w:pStyle w:val="Style4"/>
        <w:kinsoku w:val="0"/>
        <w:autoSpaceDE/>
        <w:autoSpaceDN/>
        <w:adjustRightInd/>
        <w:spacing w:before="792" w:after="468" w:line="211" w:lineRule="auto"/>
        <w:ind w:right="108"/>
        <w:jc w:val="right"/>
        <w:rPr>
          <w:rStyle w:val="CharacterStyle9"/>
          <w:b/>
          <w:bCs/>
          <w:spacing w:val="2"/>
          <w:w w:val="105"/>
          <w:sz w:val="22"/>
          <w:szCs w:val="22"/>
          <w:lang w:val="es-ES" w:eastAsia="es-ES"/>
        </w:rPr>
      </w:pPr>
    </w:p>
    <w:p w:rsidR="007A3BB8" w:rsidRDefault="007A3BB8">
      <w:pPr>
        <w:jc w:val="center"/>
      </w:pPr>
    </w:p>
    <w:p w:rsidR="007A3BB8" w:rsidRDefault="007A3BB8" w:rsidP="00F65D07">
      <w:pPr>
        <w:pStyle w:val="Style7"/>
        <w:kinsoku w:val="0"/>
        <w:autoSpaceDE/>
        <w:autoSpaceDN/>
        <w:adjustRightInd/>
        <w:ind w:right="72"/>
        <w:jc w:val="both"/>
        <w:rPr>
          <w:spacing w:val="-4"/>
          <w:w w:val="105"/>
          <w:sz w:val="26"/>
          <w:szCs w:val="26"/>
          <w:lang w:val="es-ES" w:eastAsia="es-ES"/>
        </w:rPr>
      </w:pPr>
      <w:proofErr w:type="gramStart"/>
      <w:r>
        <w:rPr>
          <w:spacing w:val="-3"/>
          <w:w w:val="105"/>
          <w:sz w:val="26"/>
          <w:szCs w:val="26"/>
          <w:lang w:val="es-ES" w:eastAsia="es-ES"/>
        </w:rPr>
        <w:t>requisitos</w:t>
      </w:r>
      <w:proofErr w:type="gramEnd"/>
      <w:r>
        <w:rPr>
          <w:spacing w:val="-3"/>
          <w:w w:val="105"/>
          <w:sz w:val="26"/>
          <w:szCs w:val="26"/>
          <w:lang w:val="es-ES" w:eastAsia="es-ES"/>
        </w:rPr>
        <w:t xml:space="preserve"> que constan en el expediente administrativo, gestión que es denegada </w:t>
      </w:r>
      <w:r>
        <w:rPr>
          <w:spacing w:val="-4"/>
          <w:w w:val="105"/>
          <w:sz w:val="26"/>
          <w:szCs w:val="26"/>
          <w:lang w:val="es-ES" w:eastAsia="es-ES"/>
        </w:rPr>
        <w:t>mediante los Actos que objeta.</w:t>
      </w:r>
    </w:p>
    <w:p w:rsidR="007A3BB8" w:rsidRDefault="007A3BB8">
      <w:pPr>
        <w:pStyle w:val="Style7"/>
        <w:kinsoku w:val="0"/>
        <w:autoSpaceDE/>
        <w:autoSpaceDN/>
        <w:adjustRightInd/>
        <w:spacing w:before="720"/>
        <w:ind w:left="72" w:right="72"/>
        <w:jc w:val="both"/>
        <w:rPr>
          <w:b/>
          <w:bCs/>
          <w:spacing w:val="-6"/>
          <w:w w:val="105"/>
          <w:sz w:val="26"/>
          <w:szCs w:val="26"/>
          <w:lang w:val="es-ES" w:eastAsia="es-ES"/>
        </w:rPr>
      </w:pPr>
      <w:r>
        <w:rPr>
          <w:spacing w:val="-2"/>
          <w:w w:val="105"/>
          <w:sz w:val="26"/>
          <w:szCs w:val="26"/>
          <w:lang w:val="es-ES" w:eastAsia="es-ES"/>
        </w:rPr>
        <w:t xml:space="preserve">El fundamento de la denegatoria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(no muy preciso) </w:t>
      </w:r>
      <w:r>
        <w:rPr>
          <w:spacing w:val="-2"/>
          <w:w w:val="105"/>
          <w:sz w:val="26"/>
          <w:szCs w:val="26"/>
          <w:lang w:val="es-ES" w:eastAsia="es-ES"/>
        </w:rPr>
        <w:t xml:space="preserve">fue que la aquí recurrente no </w:t>
      </w:r>
      <w:r>
        <w:rPr>
          <w:spacing w:val="-1"/>
          <w:w w:val="105"/>
          <w:sz w:val="26"/>
          <w:szCs w:val="26"/>
          <w:lang w:val="es-ES" w:eastAsia="es-ES"/>
        </w:rPr>
        <w:t xml:space="preserve">cumplió con los requisitos establecidos en los Transitorios de la Ley No. 8955, </w:t>
      </w:r>
      <w:r>
        <w:rPr>
          <w:w w:val="105"/>
          <w:sz w:val="26"/>
          <w:szCs w:val="26"/>
          <w:lang w:val="es-ES" w:eastAsia="es-ES"/>
        </w:rPr>
        <w:t xml:space="preserve">señalándose específicamente que la </w:t>
      </w:r>
      <w:r>
        <w:rPr>
          <w:b/>
          <w:bCs/>
          <w:w w:val="105"/>
          <w:sz w:val="26"/>
          <w:szCs w:val="26"/>
          <w:lang w:val="es-ES" w:eastAsia="es-ES"/>
        </w:rPr>
        <w:t xml:space="preserve">"DOCUMENTACION REVISADA </w:t>
      </w:r>
      <w:r>
        <w:rPr>
          <w:b/>
          <w:bCs/>
          <w:spacing w:val="-3"/>
          <w:w w:val="105"/>
          <w:sz w:val="26"/>
          <w:szCs w:val="26"/>
          <w:lang w:val="es-ES" w:eastAsia="es-ES"/>
        </w:rPr>
        <w:t xml:space="preserve">INCUMPLE CON LOS REQUISITOS: DOCUMENTO PRESENTADO DE </w:t>
      </w:r>
      <w:r>
        <w:rPr>
          <w:b/>
          <w:bCs/>
          <w:spacing w:val="-4"/>
          <w:w w:val="105"/>
          <w:sz w:val="26"/>
          <w:szCs w:val="26"/>
          <w:lang w:val="es-ES" w:eastAsia="es-ES"/>
        </w:rPr>
        <w:t xml:space="preserve">LA CCSS NO ES CERTIFICACION. REGISTRO CCSS INDICA QUE NO </w:t>
      </w:r>
      <w:r>
        <w:rPr>
          <w:b/>
          <w:bCs/>
          <w:spacing w:val="-6"/>
          <w:w w:val="105"/>
          <w:sz w:val="26"/>
          <w:szCs w:val="26"/>
          <w:lang w:val="es-ES" w:eastAsia="es-ES"/>
        </w:rPr>
        <w:t>ESTABA INSCRITO ANTES DE FECHA DE PUBLICACION"</w:t>
      </w:r>
    </w:p>
    <w:p w:rsidR="007A3BB8" w:rsidRDefault="007A3BB8">
      <w:pPr>
        <w:pStyle w:val="Style7"/>
        <w:kinsoku w:val="0"/>
        <w:autoSpaceDE/>
        <w:autoSpaceDN/>
        <w:adjustRightInd/>
        <w:spacing w:before="756"/>
        <w:ind w:left="72" w:right="72"/>
        <w:jc w:val="both"/>
        <w:rPr>
          <w:i/>
          <w:iCs/>
          <w:spacing w:val="2"/>
          <w:sz w:val="26"/>
          <w:szCs w:val="26"/>
          <w:lang w:val="es-ES" w:eastAsia="es-ES"/>
        </w:rPr>
      </w:pPr>
      <w:r>
        <w:rPr>
          <w:spacing w:val="-1"/>
          <w:w w:val="105"/>
          <w:sz w:val="26"/>
          <w:szCs w:val="26"/>
          <w:lang w:val="es-ES" w:eastAsia="es-ES"/>
        </w:rPr>
        <w:t xml:space="preserve">Analizado el Expediente Administrativo remitido por el Consejo de Transporte </w:t>
      </w:r>
      <w:r>
        <w:rPr>
          <w:spacing w:val="4"/>
          <w:w w:val="105"/>
          <w:sz w:val="26"/>
          <w:szCs w:val="26"/>
          <w:lang w:val="es-ES" w:eastAsia="es-ES"/>
        </w:rPr>
        <w:t>Público donde consta la Solicitud presentada por la señora N</w:t>
      </w:r>
      <w:r w:rsidR="00F65D07">
        <w:rPr>
          <w:spacing w:val="4"/>
          <w:w w:val="105"/>
          <w:sz w:val="26"/>
          <w:szCs w:val="26"/>
          <w:lang w:val="es-ES" w:eastAsia="es-ES"/>
        </w:rPr>
        <w:t>.</w:t>
      </w:r>
      <w:r>
        <w:rPr>
          <w:spacing w:val="4"/>
          <w:w w:val="105"/>
          <w:sz w:val="26"/>
          <w:szCs w:val="26"/>
          <w:lang w:val="es-ES" w:eastAsia="es-ES"/>
        </w:rPr>
        <w:t>C</w:t>
      </w:r>
      <w:r w:rsidR="00F65D07">
        <w:rPr>
          <w:spacing w:val="4"/>
          <w:w w:val="105"/>
          <w:sz w:val="26"/>
          <w:szCs w:val="26"/>
          <w:lang w:val="es-ES" w:eastAsia="es-ES"/>
        </w:rPr>
        <w:t>.</w:t>
      </w:r>
      <w:r>
        <w:rPr>
          <w:spacing w:val="4"/>
          <w:w w:val="105"/>
          <w:sz w:val="26"/>
          <w:szCs w:val="26"/>
          <w:lang w:val="es-ES" w:eastAsia="es-ES"/>
        </w:rPr>
        <w:t xml:space="preserve">, se </w:t>
      </w:r>
      <w:r>
        <w:rPr>
          <w:spacing w:val="-4"/>
          <w:w w:val="105"/>
          <w:sz w:val="26"/>
          <w:szCs w:val="26"/>
          <w:lang w:val="es-ES" w:eastAsia="es-ES"/>
        </w:rPr>
        <w:t xml:space="preserve">consigna con su Trámite de Solicitud de Permiso un "Documento de Consulta de </w:t>
      </w:r>
      <w:r>
        <w:rPr>
          <w:spacing w:val="-2"/>
          <w:w w:val="105"/>
          <w:sz w:val="26"/>
          <w:szCs w:val="26"/>
          <w:lang w:val="es-ES" w:eastAsia="es-ES"/>
        </w:rPr>
        <w:t xml:space="preserve">Morosidad"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(No. 201107133217) </w:t>
      </w:r>
      <w:r>
        <w:rPr>
          <w:spacing w:val="-2"/>
          <w:w w:val="105"/>
          <w:sz w:val="26"/>
          <w:szCs w:val="26"/>
          <w:lang w:val="es-ES" w:eastAsia="es-ES"/>
        </w:rPr>
        <w:t xml:space="preserve">en cual refiere a su persona </w:t>
      </w:r>
      <w:r>
        <w:rPr>
          <w:rFonts w:ascii="Bookman Old Style" w:hAnsi="Bookman Old Style" w:cs="Bookman Old Style"/>
          <w:i/>
          <w:iCs/>
          <w:spacing w:val="-2"/>
          <w:w w:val="115"/>
          <w:sz w:val="20"/>
          <w:szCs w:val="20"/>
          <w:u w:val="single"/>
          <w:lang w:val="es-ES" w:eastAsia="es-ES"/>
        </w:rPr>
        <w:t xml:space="preserve">y </w:t>
      </w:r>
      <w:r>
        <w:rPr>
          <w:spacing w:val="-2"/>
          <w:w w:val="105"/>
          <w:sz w:val="26"/>
          <w:szCs w:val="26"/>
          <w:u w:val="single"/>
          <w:lang w:val="es-ES" w:eastAsia="es-ES"/>
        </w:rPr>
        <w:t xml:space="preserve">hace ver que se  </w:t>
      </w:r>
      <w:r>
        <w:rPr>
          <w:spacing w:val="2"/>
          <w:w w:val="105"/>
          <w:sz w:val="26"/>
          <w:szCs w:val="26"/>
          <w:u w:val="single"/>
          <w:lang w:val="es-ES" w:eastAsia="es-ES"/>
        </w:rPr>
        <w:t>encuentra al día como cotizante (patrono) ante la CCSS</w:t>
      </w:r>
      <w:r>
        <w:rPr>
          <w:i/>
          <w:iCs/>
          <w:spacing w:val="2"/>
          <w:sz w:val="26"/>
          <w:szCs w:val="26"/>
          <w:lang w:val="es-ES" w:eastAsia="es-ES"/>
        </w:rPr>
        <w:t xml:space="preserve"> (Ver Folio No. 41 del Expediente Administrativo del caso).</w:t>
      </w:r>
    </w:p>
    <w:p w:rsidR="007A3BB8" w:rsidRDefault="007A3BB8" w:rsidP="00793778">
      <w:pPr>
        <w:pStyle w:val="Style7"/>
        <w:kinsoku w:val="0"/>
        <w:autoSpaceDE/>
        <w:autoSpaceDN/>
        <w:adjustRightInd/>
        <w:spacing w:before="540"/>
        <w:ind w:left="72" w:right="144"/>
        <w:jc w:val="both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-3"/>
          <w:w w:val="105"/>
          <w:sz w:val="26"/>
          <w:szCs w:val="26"/>
          <w:lang w:val="es-ES" w:eastAsia="es-ES"/>
        </w:rPr>
        <w:t>Así las cosas, es claro que Doña C</w:t>
      </w:r>
      <w:r w:rsidR="00F65D07">
        <w:rPr>
          <w:spacing w:val="-3"/>
          <w:w w:val="105"/>
          <w:sz w:val="26"/>
          <w:szCs w:val="26"/>
          <w:lang w:val="es-ES" w:eastAsia="es-ES"/>
        </w:rPr>
        <w:t>.</w:t>
      </w:r>
      <w:r>
        <w:rPr>
          <w:spacing w:val="-3"/>
          <w:w w:val="105"/>
          <w:sz w:val="26"/>
          <w:szCs w:val="26"/>
          <w:lang w:val="es-ES" w:eastAsia="es-ES"/>
        </w:rPr>
        <w:t xml:space="preserve"> no presentó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—ciertamente- </w:t>
      </w:r>
      <w:r>
        <w:rPr>
          <w:spacing w:val="-3"/>
          <w:w w:val="105"/>
          <w:sz w:val="26"/>
          <w:szCs w:val="26"/>
          <w:lang w:val="es-ES" w:eastAsia="es-ES"/>
        </w:rPr>
        <w:t xml:space="preserve">con su Gestión </w:t>
      </w:r>
      <w:r>
        <w:rPr>
          <w:spacing w:val="-5"/>
          <w:w w:val="105"/>
          <w:sz w:val="26"/>
          <w:szCs w:val="26"/>
          <w:lang w:val="es-ES" w:eastAsia="es-ES"/>
        </w:rPr>
        <w:t>de Permiso "una Certificación" corno era de mérito.</w:t>
      </w:r>
    </w:p>
    <w:p w:rsidR="007A3BB8" w:rsidRDefault="007A3BB8">
      <w:pPr>
        <w:pStyle w:val="Style7"/>
        <w:kinsoku w:val="0"/>
        <w:autoSpaceDE/>
        <w:autoSpaceDN/>
        <w:adjustRightInd/>
        <w:spacing w:before="468" w:after="900"/>
        <w:ind w:left="72" w:right="144"/>
        <w:jc w:val="both"/>
        <w:rPr>
          <w:b/>
          <w:bCs/>
          <w:w w:val="105"/>
          <w:sz w:val="26"/>
          <w:szCs w:val="26"/>
          <w:lang w:val="es-ES" w:eastAsia="es-ES"/>
        </w:rPr>
      </w:pPr>
      <w:r>
        <w:rPr>
          <w:spacing w:val="-3"/>
          <w:w w:val="105"/>
          <w:sz w:val="26"/>
          <w:szCs w:val="26"/>
          <w:lang w:val="es-ES" w:eastAsia="es-ES"/>
        </w:rPr>
        <w:t xml:space="preserve">Ahora bien, visto que sí media en el caso Información de Referencia y que en torno </w:t>
      </w:r>
      <w:r>
        <w:rPr>
          <w:spacing w:val="-1"/>
          <w:w w:val="105"/>
          <w:sz w:val="26"/>
          <w:szCs w:val="26"/>
          <w:lang w:val="es-ES" w:eastAsia="es-ES"/>
        </w:rPr>
        <w:t xml:space="preserve">a su petición hay una consulta con contenido revelador sobre su condición y/o </w:t>
      </w:r>
      <w:r>
        <w:rPr>
          <w:spacing w:val="-4"/>
          <w:w w:val="105"/>
          <w:sz w:val="26"/>
          <w:szCs w:val="26"/>
          <w:lang w:val="es-ES" w:eastAsia="es-ES"/>
        </w:rPr>
        <w:t xml:space="preserve">relación con la CCSS; además de que en la Relación Interinstitucional 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(Artículos 8 y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9 de la Ley No. 8220) </w:t>
      </w:r>
      <w:r>
        <w:rPr>
          <w:spacing w:val="-3"/>
          <w:w w:val="105"/>
          <w:sz w:val="26"/>
          <w:szCs w:val="26"/>
          <w:lang w:val="es-ES" w:eastAsia="es-ES"/>
        </w:rPr>
        <w:t xml:space="preserve">entre el Consejo de Transporte Público y la CCSS era dable </w:t>
      </w:r>
      <w:r>
        <w:rPr>
          <w:spacing w:val="-4"/>
          <w:w w:val="105"/>
          <w:sz w:val="26"/>
          <w:szCs w:val="26"/>
          <w:lang w:val="es-ES" w:eastAsia="es-ES"/>
        </w:rPr>
        <w:t xml:space="preserve">una verificación directa mayor o mejor </w:t>
      </w:r>
      <w:r>
        <w:rPr>
          <w:spacing w:val="-4"/>
          <w:w w:val="105"/>
          <w:sz w:val="26"/>
          <w:szCs w:val="26"/>
          <w:u w:val="single"/>
          <w:lang w:val="es-ES" w:eastAsia="es-ES"/>
        </w:rPr>
        <w:t>sobre la situación real</w:t>
      </w:r>
      <w:r>
        <w:rPr>
          <w:i/>
          <w:iCs/>
          <w:spacing w:val="-4"/>
          <w:w w:val="105"/>
          <w:sz w:val="26"/>
          <w:szCs w:val="26"/>
          <w:lang w:val="es-ES" w:eastAsia="es-ES"/>
        </w:rPr>
        <w:t xml:space="preserve"> (Verificación de la 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Verdad Real); y </w:t>
      </w:r>
      <w:r>
        <w:rPr>
          <w:spacing w:val="-5"/>
          <w:w w:val="105"/>
          <w:sz w:val="26"/>
          <w:szCs w:val="26"/>
          <w:lang w:val="es-ES" w:eastAsia="es-ES"/>
        </w:rPr>
        <w:t xml:space="preserve">visto lo dispuesto tanto por la Ley General de la Administración </w:t>
      </w:r>
      <w:r>
        <w:rPr>
          <w:spacing w:val="-1"/>
          <w:w w:val="105"/>
          <w:sz w:val="26"/>
          <w:szCs w:val="26"/>
          <w:lang w:val="es-ES" w:eastAsia="es-ES"/>
        </w:rPr>
        <w:t xml:space="preserve">Pública, como por la Ley No. 8220, en cuanto a </w:t>
      </w:r>
      <w:r>
        <w:rPr>
          <w:i/>
          <w:iCs/>
          <w:spacing w:val="-1"/>
          <w:w w:val="105"/>
          <w:sz w:val="26"/>
          <w:szCs w:val="26"/>
          <w:lang w:val="es-ES" w:eastAsia="es-ES"/>
        </w:rPr>
        <w:t xml:space="preserve">"posibles defectos" </w:t>
      </w:r>
      <w:r>
        <w:rPr>
          <w:spacing w:val="-1"/>
          <w:w w:val="105"/>
          <w:sz w:val="26"/>
          <w:szCs w:val="26"/>
          <w:lang w:val="es-ES" w:eastAsia="es-ES"/>
        </w:rPr>
        <w:t xml:space="preserve">en torno a </w:t>
      </w:r>
      <w:r>
        <w:rPr>
          <w:spacing w:val="2"/>
          <w:w w:val="105"/>
          <w:sz w:val="26"/>
          <w:szCs w:val="26"/>
          <w:lang w:val="es-ES" w:eastAsia="es-ES"/>
        </w:rPr>
        <w:t xml:space="preserve">trámites como el que nos ocupa; es de nuestra estima que le asiste razón a la </w:t>
      </w:r>
      <w:r>
        <w:rPr>
          <w:spacing w:val="-7"/>
          <w:w w:val="105"/>
          <w:sz w:val="26"/>
          <w:szCs w:val="26"/>
          <w:lang w:val="es-ES" w:eastAsia="es-ES"/>
        </w:rPr>
        <w:t xml:space="preserve">Apelante, en cuanto fue excluida del Procedimiento de Asignación de los Permisos </w:t>
      </w:r>
      <w:r>
        <w:rPr>
          <w:spacing w:val="4"/>
          <w:w w:val="105"/>
          <w:sz w:val="26"/>
          <w:szCs w:val="26"/>
          <w:lang w:val="es-ES" w:eastAsia="es-ES"/>
        </w:rPr>
        <w:t xml:space="preserve">Estables de Taxi sin un mérito absoluto para ello, pues lo digno era revisar </w:t>
      </w:r>
      <w:r>
        <w:rPr>
          <w:spacing w:val="-5"/>
          <w:w w:val="105"/>
          <w:sz w:val="26"/>
          <w:szCs w:val="26"/>
          <w:lang w:val="es-ES" w:eastAsia="es-ES"/>
        </w:rPr>
        <w:t xml:space="preserve">debidamente su situación y hacer las prevenciones de corrección y/o aclaración o </w:t>
      </w:r>
      <w:r>
        <w:rPr>
          <w:spacing w:val="-6"/>
          <w:w w:val="105"/>
          <w:sz w:val="26"/>
          <w:szCs w:val="26"/>
          <w:lang w:val="es-ES" w:eastAsia="es-ES"/>
        </w:rPr>
        <w:t>subsanación del caso, como sí lo hizo este Tribunal y pudo verificar que Doña A</w:t>
      </w:r>
      <w:r w:rsidR="00F65D07">
        <w:rPr>
          <w:spacing w:val="-6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>C</w:t>
      </w:r>
      <w:r w:rsidR="00F65D07">
        <w:rPr>
          <w:spacing w:val="-2"/>
          <w:w w:val="105"/>
          <w:sz w:val="26"/>
          <w:szCs w:val="26"/>
          <w:lang w:val="es-ES" w:eastAsia="es-ES"/>
        </w:rPr>
        <w:t>.</w:t>
      </w:r>
      <w:r>
        <w:rPr>
          <w:spacing w:val="-2"/>
          <w:w w:val="105"/>
          <w:sz w:val="26"/>
          <w:szCs w:val="26"/>
          <w:lang w:val="es-ES" w:eastAsia="es-ES"/>
        </w:rPr>
        <w:t xml:space="preserve"> </w:t>
      </w:r>
      <w:r>
        <w:rPr>
          <w:b/>
          <w:bCs/>
          <w:spacing w:val="-2"/>
          <w:w w:val="105"/>
          <w:sz w:val="26"/>
          <w:szCs w:val="26"/>
          <w:lang w:val="es-ES" w:eastAsia="es-ES"/>
        </w:rPr>
        <w:t xml:space="preserve">desde el mes de Agosto del año 2010 está registrada ante la CCSS y lo </w:t>
      </w:r>
      <w:r>
        <w:rPr>
          <w:b/>
          <w:bCs/>
          <w:spacing w:val="-6"/>
          <w:w w:val="105"/>
          <w:sz w:val="26"/>
          <w:szCs w:val="26"/>
          <w:lang w:val="es-ES" w:eastAsia="es-ES"/>
        </w:rPr>
        <w:t xml:space="preserve">ha estado hasta la fecha </w:t>
      </w:r>
      <w:r>
        <w:rPr>
          <w:i/>
          <w:iCs/>
          <w:spacing w:val="-6"/>
          <w:sz w:val="26"/>
          <w:szCs w:val="26"/>
          <w:lang w:val="es-ES" w:eastAsia="es-ES"/>
        </w:rPr>
        <w:t xml:space="preserve">y, per se, </w:t>
      </w:r>
      <w:r>
        <w:rPr>
          <w:b/>
          <w:bCs/>
          <w:spacing w:val="-6"/>
          <w:w w:val="105"/>
          <w:sz w:val="26"/>
          <w:szCs w:val="26"/>
          <w:lang w:val="es-ES" w:eastAsia="es-ES"/>
        </w:rPr>
        <w:t xml:space="preserve">al momento de emisión de la Ley No. 8955 lo </w:t>
      </w:r>
      <w:r>
        <w:rPr>
          <w:b/>
          <w:bCs/>
          <w:w w:val="105"/>
          <w:sz w:val="26"/>
          <w:szCs w:val="26"/>
          <w:lang w:val="es-ES" w:eastAsia="es-ES"/>
        </w:rPr>
        <w:t>estaba.</w:t>
      </w:r>
    </w:p>
    <w:p w:rsidR="00F65D07" w:rsidRDefault="00F65D07">
      <w:pPr>
        <w:pStyle w:val="Style7"/>
        <w:kinsoku w:val="0"/>
        <w:autoSpaceDE/>
        <w:autoSpaceDN/>
        <w:adjustRightInd/>
        <w:ind w:left="72" w:right="72"/>
        <w:jc w:val="both"/>
        <w:rPr>
          <w:spacing w:val="7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72" w:right="72"/>
        <w:jc w:val="both"/>
        <w:rPr>
          <w:spacing w:val="7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72" w:right="72"/>
        <w:jc w:val="both"/>
        <w:rPr>
          <w:spacing w:val="7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72" w:right="72"/>
        <w:jc w:val="both"/>
        <w:rPr>
          <w:spacing w:val="7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72" w:right="72"/>
        <w:jc w:val="both"/>
        <w:rPr>
          <w:spacing w:val="7"/>
          <w:sz w:val="26"/>
          <w:szCs w:val="26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72" w:right="72"/>
        <w:jc w:val="both"/>
        <w:rPr>
          <w:b/>
          <w:bCs/>
          <w:i/>
          <w:iCs/>
          <w:spacing w:val="-10"/>
          <w:w w:val="105"/>
          <w:sz w:val="27"/>
          <w:szCs w:val="27"/>
          <w:lang w:val="es-ES" w:eastAsia="es-ES"/>
        </w:rPr>
      </w:pPr>
      <w:r>
        <w:rPr>
          <w:spacing w:val="7"/>
          <w:sz w:val="26"/>
          <w:szCs w:val="26"/>
          <w:lang w:val="es-ES" w:eastAsia="es-ES"/>
        </w:rPr>
        <w:lastRenderedPageBreak/>
        <w:t xml:space="preserve">Lo anterior dado que ante prevención meritoria de este Tribunal, la Apelante </w:t>
      </w:r>
      <w:r>
        <w:rPr>
          <w:spacing w:val="6"/>
          <w:sz w:val="26"/>
          <w:szCs w:val="26"/>
          <w:lang w:val="es-ES" w:eastAsia="es-ES"/>
        </w:rPr>
        <w:t xml:space="preserve">presentó una Certificación de fecha 27 de Noviembre del 2012, emitida por la </w:t>
      </w:r>
      <w:r>
        <w:rPr>
          <w:spacing w:val="5"/>
          <w:sz w:val="26"/>
          <w:szCs w:val="26"/>
          <w:lang w:val="es-ES" w:eastAsia="es-ES"/>
        </w:rPr>
        <w:t xml:space="preserve">Jefatura del Área de Gestión Técnica de la Dirección de Inspección de la Caja </w:t>
      </w:r>
      <w:r>
        <w:rPr>
          <w:spacing w:val="9"/>
          <w:sz w:val="26"/>
          <w:szCs w:val="26"/>
          <w:lang w:val="es-ES" w:eastAsia="es-ES"/>
        </w:rPr>
        <w:t xml:space="preserve">Costarricense del Seguro Social, según la cual </w:t>
      </w:r>
      <w:r>
        <w:rPr>
          <w:b/>
          <w:bCs/>
          <w:i/>
          <w:iCs/>
          <w:spacing w:val="9"/>
          <w:w w:val="105"/>
          <w:sz w:val="27"/>
          <w:szCs w:val="27"/>
          <w:lang w:val="es-ES" w:eastAsia="es-ES"/>
        </w:rPr>
        <w:t>"la señora A</w:t>
      </w:r>
      <w:r w:rsidR="00F65D07">
        <w:rPr>
          <w:b/>
          <w:bCs/>
          <w:i/>
          <w:iCs/>
          <w:spacing w:val="9"/>
          <w:w w:val="105"/>
          <w:sz w:val="27"/>
          <w:szCs w:val="27"/>
          <w:lang w:val="es-ES" w:eastAsia="es-ES"/>
        </w:rPr>
        <w:t>.</w:t>
      </w:r>
      <w:r>
        <w:rPr>
          <w:b/>
          <w:bCs/>
          <w:i/>
          <w:iCs/>
          <w:spacing w:val="9"/>
          <w:w w:val="105"/>
          <w:sz w:val="27"/>
          <w:szCs w:val="27"/>
          <w:lang w:val="es-ES" w:eastAsia="es-ES"/>
        </w:rPr>
        <w:t>C</w:t>
      </w:r>
      <w:r w:rsidR="00F65D07">
        <w:rPr>
          <w:b/>
          <w:bCs/>
          <w:i/>
          <w:iCs/>
          <w:spacing w:val="9"/>
          <w:w w:val="105"/>
          <w:sz w:val="27"/>
          <w:szCs w:val="27"/>
          <w:lang w:val="es-ES" w:eastAsia="es-ES"/>
        </w:rPr>
        <w:t>.</w:t>
      </w:r>
      <w:r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>N</w:t>
      </w:r>
      <w:r w:rsidR="00F65D07"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>.</w:t>
      </w:r>
      <w:r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>C</w:t>
      </w:r>
      <w:r w:rsidR="00F65D07"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>.</w:t>
      </w:r>
      <w:r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 xml:space="preserve">, portadora de la cédula de </w:t>
      </w:r>
      <w:proofErr w:type="gramStart"/>
      <w:r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 xml:space="preserve">identidad </w:t>
      </w:r>
      <w:r w:rsidR="00F65D07"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>…</w:t>
      </w:r>
      <w:proofErr w:type="gramEnd"/>
      <w:r>
        <w:rPr>
          <w:b/>
          <w:bCs/>
          <w:i/>
          <w:iCs/>
          <w:spacing w:val="10"/>
          <w:w w:val="105"/>
          <w:sz w:val="27"/>
          <w:szCs w:val="27"/>
          <w:lang w:val="es-ES" w:eastAsia="es-ES"/>
        </w:rPr>
        <w:t xml:space="preserve">, se </w:t>
      </w:r>
      <w:r>
        <w:rPr>
          <w:b/>
          <w:bCs/>
          <w:i/>
          <w:iCs/>
          <w:spacing w:val="1"/>
          <w:w w:val="105"/>
          <w:sz w:val="27"/>
          <w:szCs w:val="27"/>
          <w:lang w:val="es-ES" w:eastAsia="es-ES"/>
        </w:rPr>
        <w:t xml:space="preserve">encuentra registrada en la modalidad de Trabajadora Independiente </w:t>
      </w:r>
      <w:r>
        <w:rPr>
          <w:b/>
          <w:bCs/>
          <w:i/>
          <w:iCs/>
          <w:spacing w:val="1"/>
          <w:w w:val="105"/>
          <w:sz w:val="26"/>
          <w:szCs w:val="26"/>
          <w:u w:val="single"/>
          <w:lang w:val="es-ES" w:eastAsia="es-ES"/>
        </w:rPr>
        <w:t xml:space="preserve">desde </w:t>
      </w:r>
      <w:r>
        <w:rPr>
          <w:b/>
          <w:bCs/>
          <w:i/>
          <w:iCs/>
          <w:w w:val="105"/>
          <w:sz w:val="26"/>
          <w:szCs w:val="26"/>
          <w:u w:val="single"/>
          <w:lang w:val="es-ES" w:eastAsia="es-ES"/>
        </w:rPr>
        <w:t>el 04 de agosto del 2010</w:t>
      </w:r>
      <w:r>
        <w:rPr>
          <w:b/>
          <w:bCs/>
          <w:i/>
          <w:iCs/>
          <w:w w:val="105"/>
          <w:sz w:val="27"/>
          <w:szCs w:val="27"/>
          <w:lang w:val="es-ES" w:eastAsia="es-ES"/>
        </w:rPr>
        <w:t xml:space="preserve"> y </w:t>
      </w:r>
      <w:r>
        <w:rPr>
          <w:b/>
          <w:bCs/>
          <w:i/>
          <w:iCs/>
          <w:w w:val="105"/>
          <w:sz w:val="26"/>
          <w:szCs w:val="26"/>
          <w:u w:val="single"/>
          <w:lang w:val="es-ES" w:eastAsia="es-ES"/>
        </w:rPr>
        <w:t>hasta la fecha</w:t>
      </w:r>
      <w:r>
        <w:rPr>
          <w:b/>
          <w:bCs/>
          <w:i/>
          <w:iCs/>
          <w:w w:val="105"/>
          <w:sz w:val="27"/>
          <w:szCs w:val="27"/>
          <w:lang w:val="es-ES" w:eastAsia="es-ES"/>
        </w:rPr>
        <w:t xml:space="preserve"> (noviembre 2012)..." (Ver Folio No. </w:t>
      </w:r>
      <w:r>
        <w:rPr>
          <w:b/>
          <w:bCs/>
          <w:i/>
          <w:iCs/>
          <w:spacing w:val="-10"/>
          <w:w w:val="105"/>
          <w:sz w:val="27"/>
          <w:szCs w:val="27"/>
          <w:lang w:val="es-ES" w:eastAsia="es-ES"/>
        </w:rPr>
        <w:t>64 del Expediente del caso particular)</w:t>
      </w:r>
    </w:p>
    <w:p w:rsidR="007A3BB8" w:rsidRDefault="007A3BB8">
      <w:pPr>
        <w:pStyle w:val="Style7"/>
        <w:kinsoku w:val="0"/>
        <w:autoSpaceDE/>
        <w:autoSpaceDN/>
        <w:adjustRightInd/>
        <w:spacing w:before="792"/>
        <w:ind w:left="72" w:right="72"/>
        <w:jc w:val="both"/>
        <w:rPr>
          <w:spacing w:val="-2"/>
          <w:sz w:val="26"/>
          <w:szCs w:val="26"/>
          <w:lang w:val="es-ES" w:eastAsia="es-ES"/>
        </w:rPr>
      </w:pPr>
      <w:r>
        <w:rPr>
          <w:spacing w:val="2"/>
          <w:sz w:val="26"/>
          <w:szCs w:val="26"/>
          <w:lang w:val="es-ES" w:eastAsia="es-ES"/>
        </w:rPr>
        <w:t xml:space="preserve">En el orden de ideas que se han expresado supra, tenemos que el Artículo No. 6 de </w:t>
      </w:r>
      <w:r>
        <w:rPr>
          <w:spacing w:val="1"/>
          <w:sz w:val="26"/>
          <w:szCs w:val="26"/>
          <w:lang w:val="es-ES" w:eastAsia="es-ES"/>
        </w:rPr>
        <w:t xml:space="preserve">la Ley No. 8220: </w:t>
      </w:r>
      <w:r>
        <w:rPr>
          <w:i/>
          <w:iCs/>
          <w:spacing w:val="1"/>
          <w:w w:val="105"/>
          <w:sz w:val="26"/>
          <w:szCs w:val="26"/>
          <w:lang w:val="es-ES" w:eastAsia="es-ES"/>
        </w:rPr>
        <w:t xml:space="preserve">"Ley de Protección al Ciudadano del Exceso de Requisitos y </w:t>
      </w:r>
      <w:r>
        <w:rPr>
          <w:i/>
          <w:iCs/>
          <w:spacing w:val="-2"/>
          <w:w w:val="105"/>
          <w:sz w:val="26"/>
          <w:szCs w:val="26"/>
          <w:lang w:val="es-ES" w:eastAsia="es-ES"/>
        </w:rPr>
        <w:t xml:space="preserve">Trámites Administrativos", </w:t>
      </w:r>
      <w:r>
        <w:rPr>
          <w:spacing w:val="-2"/>
          <w:sz w:val="26"/>
          <w:szCs w:val="26"/>
          <w:lang w:val="es-ES" w:eastAsia="es-ES"/>
        </w:rPr>
        <w:t>indica:</w:t>
      </w:r>
    </w:p>
    <w:p w:rsidR="007A3BB8" w:rsidRDefault="007A3BB8">
      <w:pPr>
        <w:pStyle w:val="Style7"/>
        <w:kinsoku w:val="0"/>
        <w:autoSpaceDE/>
        <w:autoSpaceDN/>
        <w:adjustRightInd/>
        <w:spacing w:before="324" w:line="288" w:lineRule="auto"/>
        <w:ind w:left="648"/>
        <w:rPr>
          <w:b/>
          <w:bCs/>
          <w:spacing w:val="-1"/>
          <w:w w:val="105"/>
          <w:sz w:val="25"/>
          <w:szCs w:val="25"/>
          <w:lang w:val="es-ES" w:eastAsia="es-ES"/>
        </w:rPr>
      </w:pPr>
      <w:r>
        <w:rPr>
          <w:b/>
          <w:bCs/>
          <w:spacing w:val="-1"/>
          <w:w w:val="105"/>
          <w:sz w:val="25"/>
          <w:szCs w:val="25"/>
          <w:lang w:val="es-ES" w:eastAsia="es-ES"/>
        </w:rPr>
        <w:t>"Artículo 6.- Plazo y Calificación Únicos:</w:t>
      </w:r>
    </w:p>
    <w:p w:rsidR="007A3BB8" w:rsidRDefault="007A3BB8">
      <w:pPr>
        <w:pStyle w:val="Style8"/>
        <w:kinsoku w:val="0"/>
        <w:autoSpaceDE/>
        <w:autoSpaceDN/>
        <w:ind w:firstLine="72"/>
        <w:rPr>
          <w:rStyle w:val="CharacterStyle8"/>
          <w:bCs w:val="0"/>
          <w:i/>
          <w:spacing w:val="-4"/>
          <w:w w:val="105"/>
          <w:lang w:val="es-ES" w:eastAsia="es-ES"/>
        </w:rPr>
      </w:pPr>
      <w:r>
        <w:rPr>
          <w:rStyle w:val="CharacterStyle8"/>
          <w:bCs w:val="0"/>
          <w:i/>
          <w:spacing w:val="-4"/>
          <w:w w:val="105"/>
          <w:lang w:val="es-ES" w:eastAsia="es-ES"/>
        </w:rPr>
        <w:t xml:space="preserve">La Administración tendrá el deber de resolver el trámite siempre dentro </w:t>
      </w:r>
      <w:r>
        <w:rPr>
          <w:rStyle w:val="CharacterStyle8"/>
          <w:bCs w:val="0"/>
          <w:i/>
          <w:spacing w:val="6"/>
          <w:w w:val="105"/>
          <w:lang w:val="es-ES" w:eastAsia="es-ES"/>
        </w:rPr>
        <w:t xml:space="preserve">del plazo legal o reglamentario dado. </w:t>
      </w:r>
      <w:r>
        <w:rPr>
          <w:rStyle w:val="CharacterStyle8"/>
          <w:b/>
          <w:i/>
          <w:spacing w:val="6"/>
          <w:w w:val="105"/>
          <w:u w:val="single"/>
          <w:lang w:val="es-ES" w:eastAsia="es-ES"/>
        </w:rPr>
        <w:t xml:space="preserve">La entidad, el órgano o el </w:t>
      </w:r>
      <w:r>
        <w:rPr>
          <w:rStyle w:val="CharacterStyle8"/>
          <w:b/>
          <w:i/>
          <w:w w:val="105"/>
          <w:u w:val="single"/>
          <w:lang w:val="es-ES" w:eastAsia="es-ES"/>
        </w:rPr>
        <w:t xml:space="preserve">funcionario de la Administración </w:t>
      </w:r>
      <w:proofErr w:type="gramStart"/>
      <w:r>
        <w:rPr>
          <w:rStyle w:val="CharacterStyle8"/>
          <w:b/>
          <w:i/>
          <w:w w:val="105"/>
          <w:u w:val="single"/>
          <w:lang w:val="es-ES" w:eastAsia="es-ES"/>
        </w:rPr>
        <w:t>deberá</w:t>
      </w:r>
      <w:proofErr w:type="gramEnd"/>
      <w:r>
        <w:rPr>
          <w:rStyle w:val="CharacterStyle8"/>
          <w:b/>
          <w:i/>
          <w:w w:val="105"/>
          <w:u w:val="single"/>
          <w:lang w:val="es-ES" w:eastAsia="es-ES"/>
        </w:rPr>
        <w:t xml:space="preserve"> verificar la información  </w:t>
      </w:r>
      <w:r>
        <w:rPr>
          <w:rStyle w:val="CharacterStyle8"/>
          <w:b/>
          <w:i/>
          <w:spacing w:val="-4"/>
          <w:w w:val="105"/>
          <w:u w:val="single"/>
          <w:lang w:val="es-ES" w:eastAsia="es-ES"/>
        </w:rPr>
        <w:t xml:space="preserve">presentada por el administrado y prevenirle, por una única vez y por escrito, que complete los requisitos omitidos en la solicitud o el trámite,  </w:t>
      </w:r>
      <w:r>
        <w:rPr>
          <w:rStyle w:val="CharacterStyle8"/>
          <w:b/>
          <w:i/>
          <w:spacing w:val="7"/>
          <w:w w:val="105"/>
          <w:u w:val="single"/>
          <w:lang w:val="es-ES" w:eastAsia="es-ES"/>
        </w:rPr>
        <w:t xml:space="preserve">o que aclare o subsane la información. </w:t>
      </w:r>
      <w:r>
        <w:rPr>
          <w:rStyle w:val="CharacterStyle8"/>
          <w:bCs w:val="0"/>
          <w:i/>
          <w:spacing w:val="7"/>
          <w:w w:val="105"/>
          <w:lang w:val="es-ES" w:eastAsia="es-ES"/>
        </w:rPr>
        <w:t xml:space="preserve">La prevención debe ser </w:t>
      </w:r>
      <w:r>
        <w:rPr>
          <w:rStyle w:val="CharacterStyle8"/>
          <w:bCs w:val="0"/>
          <w:i/>
          <w:spacing w:val="10"/>
          <w:w w:val="105"/>
          <w:lang w:val="es-ES" w:eastAsia="es-ES"/>
        </w:rPr>
        <w:t xml:space="preserve">realizada por la Administración como un todo, válida para los </w:t>
      </w:r>
      <w:r>
        <w:rPr>
          <w:rStyle w:val="CharacterStyle8"/>
          <w:bCs w:val="0"/>
          <w:i/>
          <w:spacing w:val="-7"/>
          <w:w w:val="105"/>
          <w:lang w:val="es-ES" w:eastAsia="es-ES"/>
        </w:rPr>
        <w:t xml:space="preserve">funcionarios, y no se podrán solicitar nuevos requisitos o señalar nuevos </w:t>
      </w:r>
      <w:r>
        <w:rPr>
          <w:rStyle w:val="CharacterStyle8"/>
          <w:bCs w:val="0"/>
          <w:i/>
          <w:spacing w:val="-5"/>
          <w:w w:val="105"/>
          <w:lang w:val="es-ES" w:eastAsia="es-ES"/>
        </w:rPr>
        <w:t xml:space="preserve">defectos que no fueron prevenidos oportunamente, aun cuando sea otro </w:t>
      </w:r>
      <w:r>
        <w:rPr>
          <w:rStyle w:val="CharacterStyle8"/>
          <w:bCs w:val="0"/>
          <w:i/>
          <w:spacing w:val="-4"/>
          <w:w w:val="105"/>
          <w:lang w:val="es-ES" w:eastAsia="es-ES"/>
        </w:rPr>
        <w:t>funcionario el que lo califique por segunda vez.</w:t>
      </w:r>
    </w:p>
    <w:p w:rsidR="007A3BB8" w:rsidRDefault="007A3BB8">
      <w:pPr>
        <w:pStyle w:val="Style8"/>
        <w:kinsoku w:val="0"/>
        <w:autoSpaceDE/>
        <w:autoSpaceDN/>
        <w:spacing w:before="324"/>
        <w:rPr>
          <w:rStyle w:val="CharacterStyle8"/>
          <w:bCs w:val="0"/>
          <w:i/>
          <w:spacing w:val="-3"/>
          <w:w w:val="105"/>
          <w:lang w:val="es-ES" w:eastAsia="es-ES"/>
        </w:rPr>
      </w:pPr>
      <w:r>
        <w:rPr>
          <w:rStyle w:val="CharacterStyle8"/>
          <w:bCs w:val="0"/>
          <w:i/>
          <w:spacing w:val="12"/>
          <w:w w:val="105"/>
          <w:lang w:val="es-ES" w:eastAsia="es-ES"/>
        </w:rPr>
        <w:t xml:space="preserve">La prevención indicada suspende el plazo de resolución de la </w:t>
      </w:r>
      <w:r>
        <w:rPr>
          <w:rStyle w:val="CharacterStyle8"/>
          <w:bCs w:val="0"/>
          <w:i/>
          <w:spacing w:val="-2"/>
          <w:w w:val="105"/>
          <w:lang w:val="es-ES" w:eastAsia="es-ES"/>
        </w:rPr>
        <w:t xml:space="preserve">Administración y otorgará al interesado hasta diez días hábiles para </w:t>
      </w:r>
      <w:r>
        <w:rPr>
          <w:rStyle w:val="CharacterStyle8"/>
          <w:bCs w:val="0"/>
          <w:i/>
          <w:spacing w:val="1"/>
          <w:w w:val="105"/>
          <w:lang w:val="es-ES" w:eastAsia="es-ES"/>
        </w:rPr>
        <w:t xml:space="preserve">completar o aclarar; transcurridos estos continuará el cómputo del </w:t>
      </w:r>
      <w:r>
        <w:rPr>
          <w:rStyle w:val="CharacterStyle8"/>
          <w:bCs w:val="0"/>
          <w:i/>
          <w:spacing w:val="-3"/>
          <w:w w:val="105"/>
          <w:lang w:val="es-ES" w:eastAsia="es-ES"/>
        </w:rPr>
        <w:t>plazo restante previsto para resolver." (El destacado no es del original)</w:t>
      </w:r>
    </w:p>
    <w:p w:rsidR="007A3BB8" w:rsidRDefault="007A3BB8">
      <w:pPr>
        <w:pStyle w:val="Style7"/>
        <w:kinsoku w:val="0"/>
        <w:autoSpaceDE/>
        <w:autoSpaceDN/>
        <w:adjustRightInd/>
        <w:spacing w:before="720" w:after="1476"/>
        <w:ind w:left="72" w:right="144"/>
        <w:jc w:val="both"/>
        <w:rPr>
          <w:b/>
          <w:bCs/>
          <w:w w:val="105"/>
          <w:sz w:val="25"/>
          <w:szCs w:val="25"/>
          <w:lang w:val="es-ES" w:eastAsia="es-ES"/>
        </w:rPr>
      </w:pPr>
      <w:r>
        <w:rPr>
          <w:b/>
          <w:bCs/>
          <w:spacing w:val="4"/>
          <w:w w:val="105"/>
          <w:sz w:val="25"/>
          <w:szCs w:val="25"/>
          <w:lang w:val="es-ES" w:eastAsia="es-ES"/>
        </w:rPr>
        <w:t xml:space="preserve">Según lo anterior, si el documento de la CCSS presentado con la solicitud </w:t>
      </w:r>
      <w:r>
        <w:rPr>
          <w:b/>
          <w:bCs/>
          <w:spacing w:val="8"/>
          <w:w w:val="105"/>
          <w:sz w:val="25"/>
          <w:szCs w:val="25"/>
          <w:lang w:val="es-ES" w:eastAsia="es-ES"/>
        </w:rPr>
        <w:t xml:space="preserve">inicial no era una Certificación tal y como lo indican los Acuerdos aquí </w:t>
      </w:r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recurridos, era el deber de la Administración prevenir a la </w:t>
      </w:r>
      <w:proofErr w:type="spellStart"/>
      <w:r>
        <w:rPr>
          <w:b/>
          <w:bCs/>
          <w:spacing w:val="2"/>
          <w:w w:val="105"/>
          <w:sz w:val="25"/>
          <w:szCs w:val="25"/>
          <w:lang w:val="es-ES" w:eastAsia="es-ES"/>
        </w:rPr>
        <w:t>Gestionante</w:t>
      </w:r>
      <w:proofErr w:type="spellEnd"/>
      <w:r>
        <w:rPr>
          <w:b/>
          <w:bCs/>
          <w:spacing w:val="2"/>
          <w:w w:val="105"/>
          <w:sz w:val="25"/>
          <w:szCs w:val="25"/>
          <w:lang w:val="es-ES" w:eastAsia="es-ES"/>
        </w:rPr>
        <w:t xml:space="preserve">, por </w:t>
      </w:r>
      <w:r>
        <w:rPr>
          <w:b/>
          <w:bCs/>
          <w:spacing w:val="8"/>
          <w:w w:val="105"/>
          <w:sz w:val="25"/>
          <w:szCs w:val="25"/>
          <w:lang w:val="es-ES" w:eastAsia="es-ES"/>
        </w:rPr>
        <w:t xml:space="preserve">una única vez, para que la aportara: Hecho que según se desprende del </w:t>
      </w:r>
      <w:r>
        <w:rPr>
          <w:b/>
          <w:bCs/>
          <w:w w:val="105"/>
          <w:sz w:val="25"/>
          <w:szCs w:val="25"/>
          <w:lang w:val="es-ES" w:eastAsia="es-ES"/>
        </w:rPr>
        <w:t>Expediente Administrativo, se omitió en el presente caso.</w:t>
      </w:r>
    </w:p>
    <w:p w:rsidR="007A3BB8" w:rsidRDefault="007A3BB8">
      <w:pPr>
        <w:pStyle w:val="Style7"/>
        <w:kinsoku w:val="0"/>
        <w:autoSpaceDE/>
        <w:autoSpaceDN/>
        <w:adjustRightInd/>
        <w:ind w:left="144" w:right="72"/>
        <w:rPr>
          <w:spacing w:val="-5"/>
          <w:w w:val="105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144" w:right="72"/>
        <w:rPr>
          <w:spacing w:val="-5"/>
          <w:w w:val="105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144" w:right="72"/>
        <w:rPr>
          <w:spacing w:val="-5"/>
          <w:w w:val="105"/>
          <w:sz w:val="26"/>
          <w:szCs w:val="26"/>
          <w:lang w:val="es-ES" w:eastAsia="es-ES"/>
        </w:rPr>
      </w:pPr>
    </w:p>
    <w:p w:rsidR="00F65D07" w:rsidRDefault="00F65D07">
      <w:pPr>
        <w:pStyle w:val="Style7"/>
        <w:kinsoku w:val="0"/>
        <w:autoSpaceDE/>
        <w:autoSpaceDN/>
        <w:adjustRightInd/>
        <w:ind w:left="144" w:right="72"/>
        <w:rPr>
          <w:spacing w:val="-5"/>
          <w:w w:val="105"/>
          <w:sz w:val="26"/>
          <w:szCs w:val="26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144" w:right="72"/>
        <w:rPr>
          <w:spacing w:val="-4"/>
          <w:w w:val="105"/>
          <w:sz w:val="26"/>
          <w:szCs w:val="26"/>
          <w:lang w:val="es-ES" w:eastAsia="es-ES"/>
        </w:rPr>
      </w:pPr>
      <w:r>
        <w:rPr>
          <w:spacing w:val="-5"/>
          <w:w w:val="105"/>
          <w:sz w:val="26"/>
          <w:szCs w:val="26"/>
          <w:lang w:val="es-ES" w:eastAsia="es-ES"/>
        </w:rPr>
        <w:lastRenderedPageBreak/>
        <w:t xml:space="preserve">Lo anterior es concordante con lo señalado expresamente por el Artículo No. 287 de </w:t>
      </w:r>
      <w:r>
        <w:rPr>
          <w:spacing w:val="-4"/>
          <w:w w:val="105"/>
          <w:sz w:val="26"/>
          <w:szCs w:val="26"/>
          <w:lang w:val="es-ES" w:eastAsia="es-ES"/>
        </w:rPr>
        <w:t>la Ley General de la Administración Pública, el cual señala:</w:t>
      </w:r>
    </w:p>
    <w:p w:rsidR="007A3BB8" w:rsidRDefault="007A3BB8">
      <w:pPr>
        <w:pStyle w:val="Style7"/>
        <w:kinsoku w:val="0"/>
        <w:autoSpaceDE/>
        <w:autoSpaceDN/>
        <w:adjustRightInd/>
        <w:spacing w:before="720"/>
        <w:ind w:left="648" w:right="648" w:firstLine="72"/>
        <w:jc w:val="both"/>
        <w:rPr>
          <w:i/>
          <w:iCs/>
          <w:spacing w:val="-6"/>
          <w:w w:val="105"/>
          <w:sz w:val="26"/>
          <w:szCs w:val="26"/>
          <w:lang w:val="es-ES" w:eastAsia="es-ES"/>
        </w:rPr>
      </w:pPr>
      <w:r>
        <w:rPr>
          <w:i/>
          <w:iCs/>
          <w:spacing w:val="-5"/>
          <w:sz w:val="27"/>
          <w:szCs w:val="27"/>
          <w:lang w:val="es-ES" w:eastAsia="es-ES"/>
        </w:rPr>
        <w:t xml:space="preserve">"Artículo 287.- </w:t>
      </w:r>
      <w:r w:rsidR="00F65D07">
        <w:rPr>
          <w:i/>
          <w:iCs/>
          <w:spacing w:val="-5"/>
          <w:sz w:val="27"/>
          <w:szCs w:val="27"/>
          <w:lang w:val="es-ES" w:eastAsia="es-ES"/>
        </w:rPr>
        <w:t>1</w:t>
      </w:r>
      <w:r>
        <w:rPr>
          <w:i/>
          <w:iCs/>
          <w:spacing w:val="-5"/>
          <w:w w:val="105"/>
          <w:sz w:val="26"/>
          <w:szCs w:val="26"/>
          <w:lang w:val="es-ES" w:eastAsia="es-ES"/>
        </w:rPr>
        <w:t xml:space="preserve">. Todos los demás defectos subsanables de la petición podrán ser corregidos en el plazo que concederá la Administración, no </w:t>
      </w:r>
      <w:r>
        <w:rPr>
          <w:i/>
          <w:iCs/>
          <w:spacing w:val="-6"/>
          <w:w w:val="105"/>
          <w:sz w:val="26"/>
          <w:szCs w:val="26"/>
          <w:lang w:val="es-ES" w:eastAsia="es-ES"/>
        </w:rPr>
        <w:t>mayor de diez días.</w:t>
      </w:r>
    </w:p>
    <w:p w:rsidR="007A3BB8" w:rsidRDefault="007A3BB8">
      <w:pPr>
        <w:pStyle w:val="Style7"/>
        <w:kinsoku w:val="0"/>
        <w:autoSpaceDE/>
        <w:autoSpaceDN/>
        <w:adjustRightInd/>
        <w:spacing w:before="288"/>
        <w:ind w:left="720"/>
        <w:rPr>
          <w:i/>
          <w:iCs/>
          <w:spacing w:val="-3"/>
          <w:w w:val="105"/>
          <w:sz w:val="26"/>
          <w:szCs w:val="26"/>
          <w:lang w:val="es-ES" w:eastAsia="es-ES"/>
        </w:rPr>
      </w:pPr>
      <w:r>
        <w:rPr>
          <w:i/>
          <w:iCs/>
          <w:spacing w:val="-3"/>
          <w:w w:val="105"/>
          <w:sz w:val="26"/>
          <w:szCs w:val="26"/>
          <w:lang w:val="es-ES" w:eastAsia="es-ES"/>
        </w:rPr>
        <w:t>2. Igualmente se procederá cuando falten documentos necesarios."</w:t>
      </w:r>
    </w:p>
    <w:p w:rsidR="007A3BB8" w:rsidRDefault="007A3BB8">
      <w:pPr>
        <w:pStyle w:val="Style7"/>
        <w:kinsoku w:val="0"/>
        <w:autoSpaceDE/>
        <w:autoSpaceDN/>
        <w:adjustRightInd/>
        <w:spacing w:before="756"/>
        <w:ind w:left="72" w:right="72"/>
        <w:jc w:val="both"/>
        <w:rPr>
          <w:spacing w:val="-5"/>
          <w:w w:val="105"/>
          <w:sz w:val="26"/>
          <w:szCs w:val="26"/>
          <w:lang w:val="es-ES" w:eastAsia="es-ES"/>
        </w:rPr>
      </w:pPr>
      <w:r>
        <w:rPr>
          <w:spacing w:val="-4"/>
          <w:w w:val="105"/>
          <w:sz w:val="26"/>
          <w:szCs w:val="26"/>
          <w:lang w:val="es-ES" w:eastAsia="es-ES"/>
        </w:rPr>
        <w:t xml:space="preserve">Con base en lo expuesto, es criterio de este Tribunal que la Solicitud de la Señora </w:t>
      </w:r>
      <w:r>
        <w:rPr>
          <w:spacing w:val="3"/>
          <w:w w:val="105"/>
          <w:sz w:val="26"/>
          <w:szCs w:val="26"/>
          <w:lang w:val="es-ES" w:eastAsia="es-ES"/>
        </w:rPr>
        <w:t>N</w:t>
      </w:r>
      <w:r w:rsidR="00F65D07">
        <w:rPr>
          <w:spacing w:val="3"/>
          <w:w w:val="105"/>
          <w:sz w:val="26"/>
          <w:szCs w:val="26"/>
          <w:lang w:val="es-ES" w:eastAsia="es-ES"/>
        </w:rPr>
        <w:t>.</w:t>
      </w:r>
      <w:r>
        <w:rPr>
          <w:spacing w:val="3"/>
          <w:w w:val="105"/>
          <w:sz w:val="26"/>
          <w:szCs w:val="26"/>
          <w:lang w:val="es-ES" w:eastAsia="es-ES"/>
        </w:rPr>
        <w:t>C</w:t>
      </w:r>
      <w:r w:rsidR="00F65D07">
        <w:rPr>
          <w:spacing w:val="3"/>
          <w:w w:val="105"/>
          <w:sz w:val="26"/>
          <w:szCs w:val="26"/>
          <w:lang w:val="es-ES" w:eastAsia="es-ES"/>
        </w:rPr>
        <w:t>.</w:t>
      </w:r>
      <w:r>
        <w:rPr>
          <w:spacing w:val="3"/>
          <w:w w:val="105"/>
          <w:sz w:val="26"/>
          <w:szCs w:val="26"/>
          <w:lang w:val="es-ES" w:eastAsia="es-ES"/>
        </w:rPr>
        <w:t xml:space="preserve"> no debió haber sido rechazada sin antes habérsele realizado un </w:t>
      </w:r>
      <w:r>
        <w:rPr>
          <w:rFonts w:ascii="Garamond" w:hAnsi="Garamond" w:cs="Garamond"/>
          <w:spacing w:val="8"/>
          <w:sz w:val="28"/>
          <w:szCs w:val="28"/>
          <w:u w:val="single"/>
          <w:lang w:val="es-ES" w:eastAsia="es-ES"/>
        </w:rPr>
        <w:t>APERCIBIMIENTO PREVIO,</w:t>
      </w:r>
      <w:r>
        <w:rPr>
          <w:spacing w:val="8"/>
          <w:w w:val="105"/>
          <w:sz w:val="26"/>
          <w:szCs w:val="26"/>
          <w:lang w:val="es-ES" w:eastAsia="es-ES"/>
        </w:rPr>
        <w:t xml:space="preserve"> a efecto de que pudiera o no completar el </w:t>
      </w:r>
      <w:r>
        <w:rPr>
          <w:spacing w:val="-3"/>
          <w:w w:val="105"/>
          <w:sz w:val="26"/>
          <w:szCs w:val="26"/>
          <w:lang w:val="es-ES" w:eastAsia="es-ES"/>
        </w:rPr>
        <w:t xml:space="preserve">requisito referido </w:t>
      </w:r>
      <w:r>
        <w:rPr>
          <w:i/>
          <w:iCs/>
          <w:spacing w:val="-3"/>
          <w:w w:val="105"/>
          <w:sz w:val="26"/>
          <w:szCs w:val="26"/>
          <w:lang w:val="es-ES" w:eastAsia="es-ES"/>
        </w:rPr>
        <w:t xml:space="preserve">(el cual es de orden subsanable). </w:t>
      </w:r>
      <w:r>
        <w:rPr>
          <w:spacing w:val="-3"/>
          <w:w w:val="105"/>
          <w:sz w:val="26"/>
          <w:szCs w:val="26"/>
          <w:lang w:val="es-ES" w:eastAsia="es-ES"/>
        </w:rPr>
        <w:t xml:space="preserve">Motivo por el cual el rechazo de </w:t>
      </w:r>
      <w:r>
        <w:rPr>
          <w:w w:val="105"/>
          <w:sz w:val="26"/>
          <w:szCs w:val="26"/>
          <w:lang w:val="es-ES" w:eastAsia="es-ES"/>
        </w:rPr>
        <w:t xml:space="preserve">su gestión deviene en improcedente y contrario a derecho; y, por ende, dado que </w:t>
      </w:r>
      <w:r>
        <w:rPr>
          <w:spacing w:val="-4"/>
          <w:w w:val="105"/>
          <w:sz w:val="26"/>
          <w:szCs w:val="26"/>
          <w:lang w:val="es-ES" w:eastAsia="es-ES"/>
        </w:rPr>
        <w:t xml:space="preserve">este Tribunal no puede sustituir en sus actuaciones al Consejo del cual es Jerarca </w:t>
      </w:r>
      <w:r>
        <w:rPr>
          <w:spacing w:val="-3"/>
          <w:w w:val="105"/>
          <w:sz w:val="26"/>
          <w:szCs w:val="26"/>
          <w:lang w:val="es-ES" w:eastAsia="es-ES"/>
        </w:rPr>
        <w:t xml:space="preserve">Impropio y Contralor de Legalidad, lo procedente es remitir (en Efecto Devolutivo) </w:t>
      </w:r>
      <w:r>
        <w:rPr>
          <w:spacing w:val="-1"/>
          <w:w w:val="105"/>
          <w:sz w:val="26"/>
          <w:szCs w:val="26"/>
          <w:lang w:val="es-ES" w:eastAsia="es-ES"/>
        </w:rPr>
        <w:t xml:space="preserve">el asunto y el caso de la Apelante, para que él mismos sea meritoriamente revisado </w:t>
      </w:r>
      <w:r>
        <w:rPr>
          <w:spacing w:val="2"/>
          <w:w w:val="105"/>
          <w:sz w:val="26"/>
          <w:szCs w:val="26"/>
          <w:lang w:val="es-ES" w:eastAsia="es-ES"/>
        </w:rPr>
        <w:t xml:space="preserve">y cursado por el Consejo de Transporte Público y éste defina lo debido, pero </w:t>
      </w:r>
      <w:r>
        <w:rPr>
          <w:spacing w:val="1"/>
          <w:w w:val="105"/>
          <w:sz w:val="26"/>
          <w:szCs w:val="26"/>
          <w:lang w:val="es-ES" w:eastAsia="es-ES"/>
        </w:rPr>
        <w:t xml:space="preserve">contando para ello con los elementos de juicio pertinentes. Se hace ver que lo </w:t>
      </w:r>
      <w:r>
        <w:rPr>
          <w:spacing w:val="-1"/>
          <w:w w:val="105"/>
          <w:sz w:val="26"/>
          <w:szCs w:val="26"/>
          <w:lang w:val="es-ES" w:eastAsia="es-ES"/>
        </w:rPr>
        <w:t xml:space="preserve">dispuesto por este medio solamente otorga a la Accionante el derecho de que se </w:t>
      </w:r>
      <w:r>
        <w:rPr>
          <w:spacing w:val="-2"/>
          <w:w w:val="105"/>
          <w:sz w:val="26"/>
          <w:szCs w:val="26"/>
          <w:lang w:val="es-ES" w:eastAsia="es-ES"/>
        </w:rPr>
        <w:t xml:space="preserve">revise o revalore su caso; pero no la determinación positiva de su gestión y/o la </w:t>
      </w:r>
      <w:r>
        <w:rPr>
          <w:spacing w:val="-3"/>
          <w:w w:val="105"/>
          <w:sz w:val="26"/>
          <w:szCs w:val="26"/>
          <w:lang w:val="es-ES" w:eastAsia="es-ES"/>
        </w:rPr>
        <w:t xml:space="preserve">asignación directa de un Permiso especial estable de Taxi, lo cual es competencia </w:t>
      </w:r>
      <w:r>
        <w:rPr>
          <w:spacing w:val="-5"/>
          <w:w w:val="105"/>
          <w:sz w:val="26"/>
          <w:szCs w:val="26"/>
          <w:lang w:val="es-ES" w:eastAsia="es-ES"/>
        </w:rPr>
        <w:t>única y exclusiva del Consejo de Transporte Público.</w:t>
      </w:r>
    </w:p>
    <w:p w:rsidR="007A3BB8" w:rsidRPr="00F65D07" w:rsidRDefault="007A3BB8">
      <w:pPr>
        <w:pStyle w:val="Style7"/>
        <w:kinsoku w:val="0"/>
        <w:autoSpaceDE/>
        <w:autoSpaceDN/>
        <w:adjustRightInd/>
        <w:spacing w:before="504" w:line="184" w:lineRule="auto"/>
        <w:jc w:val="center"/>
        <w:rPr>
          <w:rFonts w:ascii="Garamond" w:hAnsi="Garamond" w:cs="Garamond"/>
          <w:b/>
          <w:sz w:val="27"/>
          <w:szCs w:val="27"/>
          <w:lang w:val="es-ES" w:eastAsia="es-ES"/>
        </w:rPr>
      </w:pPr>
      <w:r w:rsidRPr="00F65D07">
        <w:rPr>
          <w:rFonts w:ascii="Garamond" w:hAnsi="Garamond" w:cs="Garamond"/>
          <w:b/>
          <w:sz w:val="27"/>
          <w:szCs w:val="27"/>
          <w:lang w:val="es-ES" w:eastAsia="es-ES"/>
        </w:rPr>
        <w:t>POR TANTO</w:t>
      </w:r>
    </w:p>
    <w:p w:rsidR="007A3BB8" w:rsidRDefault="007A3BB8" w:rsidP="007A3BB8">
      <w:pPr>
        <w:pStyle w:val="Style7"/>
        <w:numPr>
          <w:ilvl w:val="0"/>
          <w:numId w:val="6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252"/>
        <w:ind w:right="72"/>
        <w:jc w:val="both"/>
        <w:rPr>
          <w:w w:val="105"/>
          <w:sz w:val="26"/>
          <w:szCs w:val="26"/>
          <w:lang w:val="es-ES" w:eastAsia="es-ES"/>
        </w:rPr>
      </w:pPr>
      <w:r>
        <w:rPr>
          <w:spacing w:val="-6"/>
          <w:w w:val="105"/>
          <w:sz w:val="26"/>
          <w:szCs w:val="26"/>
          <w:lang w:val="es-ES" w:eastAsia="es-ES"/>
        </w:rPr>
        <w:t xml:space="preserve">Se declara con lugar el </w:t>
      </w:r>
      <w:r>
        <w:rPr>
          <w:rFonts w:ascii="Garamond" w:hAnsi="Garamond" w:cs="Garamond"/>
          <w:spacing w:val="-6"/>
          <w:sz w:val="27"/>
          <w:szCs w:val="27"/>
          <w:lang w:val="es-ES" w:eastAsia="es-ES"/>
        </w:rPr>
        <w:t xml:space="preserve">Recurso de Apelación </w:t>
      </w:r>
      <w:r>
        <w:rPr>
          <w:spacing w:val="-6"/>
          <w:w w:val="105"/>
          <w:sz w:val="26"/>
          <w:szCs w:val="26"/>
          <w:lang w:val="es-ES" w:eastAsia="es-ES"/>
        </w:rPr>
        <w:t xml:space="preserve">interpuesto por la señora </w:t>
      </w:r>
      <w:r w:rsidRPr="007A3BB8">
        <w:rPr>
          <w:b/>
          <w:spacing w:val="-6"/>
          <w:w w:val="105"/>
          <w:lang w:val="es-ES" w:eastAsia="es-ES"/>
        </w:rPr>
        <w:t>A</w:t>
      </w:r>
      <w:r w:rsidR="00F65D07">
        <w:rPr>
          <w:b/>
          <w:spacing w:val="-6"/>
          <w:w w:val="105"/>
          <w:lang w:val="es-ES" w:eastAsia="es-ES"/>
        </w:rPr>
        <w:t>.</w:t>
      </w:r>
      <w:r w:rsidRPr="007A3BB8">
        <w:rPr>
          <w:b/>
          <w:spacing w:val="-5"/>
          <w:w w:val="105"/>
          <w:lang w:val="es-ES" w:eastAsia="es-ES"/>
        </w:rPr>
        <w:t>C</w:t>
      </w:r>
      <w:r w:rsidR="00F65D07">
        <w:rPr>
          <w:b/>
          <w:spacing w:val="-5"/>
          <w:w w:val="105"/>
          <w:lang w:val="es-ES" w:eastAsia="es-ES"/>
        </w:rPr>
        <w:t>.</w:t>
      </w:r>
      <w:r w:rsidRPr="007A3BB8">
        <w:rPr>
          <w:rFonts w:ascii="Garamond" w:hAnsi="Garamond" w:cs="Garamond"/>
          <w:b/>
          <w:spacing w:val="-5"/>
          <w:lang w:val="es-ES" w:eastAsia="es-ES"/>
        </w:rPr>
        <w:t>N</w:t>
      </w:r>
      <w:r w:rsidR="00F65D07">
        <w:rPr>
          <w:rFonts w:ascii="Garamond" w:hAnsi="Garamond" w:cs="Garamond"/>
          <w:b/>
          <w:spacing w:val="-5"/>
          <w:lang w:val="es-ES" w:eastAsia="es-ES"/>
        </w:rPr>
        <w:t>.</w:t>
      </w:r>
      <w:r w:rsidRPr="007A3BB8">
        <w:rPr>
          <w:b/>
          <w:spacing w:val="-5"/>
          <w:lang w:val="es-ES" w:eastAsia="es-ES"/>
        </w:rPr>
        <w:t>C</w:t>
      </w:r>
      <w:r w:rsidR="00F65D07">
        <w:rPr>
          <w:b/>
          <w:spacing w:val="-5"/>
          <w:lang w:val="es-ES" w:eastAsia="es-ES"/>
        </w:rPr>
        <w:t>.</w:t>
      </w:r>
      <w:r>
        <w:rPr>
          <w:spacing w:val="-5"/>
          <w:sz w:val="20"/>
          <w:szCs w:val="20"/>
          <w:lang w:val="es-ES" w:eastAsia="es-ES"/>
        </w:rPr>
        <w:t xml:space="preserve">, </w:t>
      </w:r>
      <w:r>
        <w:rPr>
          <w:spacing w:val="-5"/>
          <w:w w:val="105"/>
          <w:sz w:val="26"/>
          <w:szCs w:val="26"/>
          <w:lang w:val="es-ES" w:eastAsia="es-ES"/>
        </w:rPr>
        <w:t xml:space="preserve">de calidades conocidas, portadora de la cédula de </w:t>
      </w:r>
      <w:r>
        <w:rPr>
          <w:spacing w:val="-1"/>
          <w:w w:val="105"/>
          <w:sz w:val="26"/>
          <w:szCs w:val="26"/>
          <w:lang w:val="es-ES" w:eastAsia="es-ES"/>
        </w:rPr>
        <w:t xml:space="preserve">identidad </w:t>
      </w:r>
      <w:proofErr w:type="gramStart"/>
      <w:r>
        <w:rPr>
          <w:spacing w:val="-1"/>
          <w:w w:val="105"/>
          <w:sz w:val="26"/>
          <w:szCs w:val="26"/>
          <w:lang w:val="es-ES" w:eastAsia="es-ES"/>
        </w:rPr>
        <w:t xml:space="preserve">número </w:t>
      </w:r>
      <w:r w:rsidR="00F65D07">
        <w:rPr>
          <w:spacing w:val="-1"/>
          <w:w w:val="105"/>
          <w:sz w:val="26"/>
          <w:szCs w:val="26"/>
          <w:lang w:val="es-ES" w:eastAsia="es-ES"/>
        </w:rPr>
        <w:t>…</w:t>
      </w:r>
      <w:proofErr w:type="gramEnd"/>
      <w:r w:rsidR="00F65D07">
        <w:rPr>
          <w:spacing w:val="-1"/>
          <w:w w:val="105"/>
          <w:sz w:val="26"/>
          <w:szCs w:val="26"/>
          <w:lang w:val="es-ES" w:eastAsia="es-ES"/>
        </w:rPr>
        <w:t>,</w:t>
      </w:r>
      <w:r>
        <w:rPr>
          <w:spacing w:val="-1"/>
          <w:w w:val="105"/>
          <w:sz w:val="26"/>
          <w:szCs w:val="26"/>
          <w:lang w:val="es-ES" w:eastAsia="es-ES"/>
        </w:rPr>
        <w:t xml:space="preserve"> contra los Artículos Nos. 5.1.6.1, 3.1 y 3.2 de las </w:t>
      </w:r>
      <w:r>
        <w:rPr>
          <w:w w:val="105"/>
          <w:sz w:val="26"/>
          <w:szCs w:val="26"/>
          <w:lang w:val="es-ES" w:eastAsia="es-ES"/>
        </w:rPr>
        <w:t xml:space="preserve">Sesiones Ordinarias No. 34-2012 del 7 de Junio del 2012, No. 42-2012 del 2 de Julio del 2012 y No. 44-2012 del 11 de julio del 2012, respectivamente; todos </w:t>
      </w:r>
      <w:r>
        <w:rPr>
          <w:spacing w:val="-4"/>
          <w:w w:val="105"/>
          <w:sz w:val="26"/>
          <w:szCs w:val="26"/>
          <w:lang w:val="es-ES" w:eastAsia="es-ES"/>
        </w:rPr>
        <w:t xml:space="preserve">emitidos por la Junta Directiva del Consejo de Transporte Público. Revocándose, en lo particular y conducente, los actos objetados en lo que afectan a la mencionada </w:t>
      </w:r>
      <w:r>
        <w:rPr>
          <w:w w:val="105"/>
          <w:sz w:val="26"/>
          <w:szCs w:val="26"/>
          <w:lang w:val="es-ES" w:eastAsia="es-ES"/>
        </w:rPr>
        <w:t>Apelante.</w:t>
      </w:r>
    </w:p>
    <w:p w:rsidR="007A3BB8" w:rsidRDefault="007A3BB8">
      <w:pPr>
        <w:pStyle w:val="Style7"/>
        <w:numPr>
          <w:ilvl w:val="0"/>
          <w:numId w:val="7"/>
        </w:numPr>
        <w:tabs>
          <w:tab w:val="clear" w:pos="720"/>
          <w:tab w:val="num" w:pos="864"/>
        </w:tabs>
        <w:kinsoku w:val="0"/>
        <w:autoSpaceDE/>
        <w:autoSpaceDN/>
        <w:adjustRightInd/>
        <w:spacing w:before="216" w:after="324"/>
        <w:ind w:right="144"/>
        <w:jc w:val="both"/>
        <w:rPr>
          <w:spacing w:val="-1"/>
          <w:w w:val="105"/>
          <w:sz w:val="26"/>
          <w:szCs w:val="26"/>
          <w:lang w:val="es-ES" w:eastAsia="es-ES"/>
        </w:rPr>
      </w:pPr>
      <w:r>
        <w:rPr>
          <w:spacing w:val="3"/>
          <w:w w:val="105"/>
          <w:sz w:val="26"/>
          <w:szCs w:val="26"/>
          <w:lang w:val="es-ES" w:eastAsia="es-ES"/>
        </w:rPr>
        <w:t xml:space="preserve">Como consecuencia única de lo anterior, se remite el caso </w:t>
      </w:r>
      <w:r>
        <w:rPr>
          <w:i/>
          <w:iCs/>
          <w:spacing w:val="3"/>
          <w:w w:val="105"/>
          <w:sz w:val="26"/>
          <w:szCs w:val="26"/>
          <w:lang w:val="es-ES" w:eastAsia="es-ES"/>
        </w:rPr>
        <w:t xml:space="preserve">(en Efecto </w:t>
      </w:r>
      <w:r>
        <w:rPr>
          <w:i/>
          <w:iCs/>
          <w:w w:val="105"/>
          <w:sz w:val="26"/>
          <w:szCs w:val="26"/>
          <w:lang w:val="es-ES" w:eastAsia="es-ES"/>
        </w:rPr>
        <w:t xml:space="preserve">Devolutivo) </w:t>
      </w:r>
      <w:r>
        <w:rPr>
          <w:w w:val="105"/>
          <w:sz w:val="26"/>
          <w:szCs w:val="26"/>
          <w:lang w:val="es-ES" w:eastAsia="es-ES"/>
        </w:rPr>
        <w:t xml:space="preserve">al seno del Consejo de Transporte Público, para que él mismo sea </w:t>
      </w:r>
      <w:r>
        <w:rPr>
          <w:spacing w:val="-4"/>
          <w:w w:val="105"/>
          <w:sz w:val="26"/>
          <w:szCs w:val="26"/>
          <w:lang w:val="es-ES" w:eastAsia="es-ES"/>
        </w:rPr>
        <w:t xml:space="preserve">meritoriamente revisado y cursado; y para que éste defina lo debido, pero contando </w:t>
      </w:r>
      <w:r>
        <w:rPr>
          <w:spacing w:val="-1"/>
          <w:w w:val="105"/>
          <w:sz w:val="26"/>
          <w:szCs w:val="26"/>
          <w:lang w:val="es-ES" w:eastAsia="es-ES"/>
        </w:rPr>
        <w:t>para ello con los elementos de juicio pertinentes. Se hace ver que lo dispuesto por</w:t>
      </w:r>
    </w:p>
    <w:p w:rsidR="007A3BB8" w:rsidRDefault="007A3BB8">
      <w:pPr>
        <w:pStyle w:val="Style7"/>
        <w:kinsoku w:val="0"/>
        <w:autoSpaceDE/>
        <w:autoSpaceDN/>
        <w:adjustRightInd/>
        <w:spacing w:before="324"/>
        <w:ind w:left="6408"/>
        <w:rPr>
          <w:spacing w:val="8"/>
          <w:sz w:val="20"/>
          <w:szCs w:val="20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792" w:right="72"/>
        <w:jc w:val="both"/>
        <w:rPr>
          <w:spacing w:val="1"/>
          <w:sz w:val="26"/>
          <w:szCs w:val="26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792" w:right="72"/>
        <w:jc w:val="both"/>
        <w:rPr>
          <w:spacing w:val="1"/>
          <w:sz w:val="26"/>
          <w:szCs w:val="26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792" w:right="72"/>
        <w:jc w:val="both"/>
        <w:rPr>
          <w:spacing w:val="1"/>
          <w:sz w:val="26"/>
          <w:szCs w:val="26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792" w:right="72"/>
        <w:jc w:val="both"/>
        <w:rPr>
          <w:spacing w:val="1"/>
          <w:sz w:val="26"/>
          <w:szCs w:val="26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ind w:left="792" w:right="72"/>
        <w:jc w:val="both"/>
        <w:rPr>
          <w:spacing w:val="1"/>
          <w:sz w:val="26"/>
          <w:szCs w:val="26"/>
          <w:lang w:val="es-ES" w:eastAsia="es-ES"/>
        </w:rPr>
      </w:pPr>
    </w:p>
    <w:p w:rsidR="007A3BB8" w:rsidRDefault="007A3BB8" w:rsidP="007A3BB8">
      <w:pPr>
        <w:pStyle w:val="Style7"/>
        <w:tabs>
          <w:tab w:val="left" w:pos="567"/>
        </w:tabs>
        <w:kinsoku w:val="0"/>
        <w:autoSpaceDE/>
        <w:autoSpaceDN/>
        <w:adjustRightInd/>
        <w:ind w:right="72"/>
        <w:jc w:val="both"/>
        <w:rPr>
          <w:sz w:val="26"/>
          <w:szCs w:val="26"/>
          <w:lang w:val="es-ES" w:eastAsia="es-ES"/>
        </w:rPr>
      </w:pPr>
      <w:proofErr w:type="gramStart"/>
      <w:r>
        <w:rPr>
          <w:spacing w:val="1"/>
          <w:sz w:val="26"/>
          <w:szCs w:val="26"/>
          <w:lang w:val="es-ES" w:eastAsia="es-ES"/>
        </w:rPr>
        <w:t>este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 medio solamente otorga a la Accionante el derecho de que se revise o revalore </w:t>
      </w:r>
      <w:r>
        <w:rPr>
          <w:sz w:val="26"/>
          <w:szCs w:val="26"/>
          <w:lang w:val="es-ES" w:eastAsia="es-ES"/>
        </w:rPr>
        <w:t>su caso; pero no la determinación positiva de su gestión y/o la asignación directa de un Permiso especial estable de Taxi, lo cual es competencia única y exclusiva del Consejo de Transporte Público.</w:t>
      </w:r>
    </w:p>
    <w:p w:rsidR="007A3BB8" w:rsidRDefault="007A3BB8" w:rsidP="007A3BB8">
      <w:pPr>
        <w:pStyle w:val="Style7"/>
        <w:numPr>
          <w:ilvl w:val="0"/>
          <w:numId w:val="8"/>
        </w:numPr>
        <w:tabs>
          <w:tab w:val="clear" w:pos="720"/>
          <w:tab w:val="left" w:pos="567"/>
          <w:tab w:val="num" w:pos="1584"/>
        </w:tabs>
        <w:kinsoku w:val="0"/>
        <w:autoSpaceDE/>
        <w:autoSpaceDN/>
        <w:adjustRightInd/>
        <w:spacing w:before="504" w:line="276" w:lineRule="auto"/>
        <w:ind w:left="0" w:right="72" w:firstLine="0"/>
        <w:jc w:val="both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Conforme las determinaciones del Numeral No. 22, inciso c), de la Ley No. </w:t>
      </w:r>
      <w:r>
        <w:rPr>
          <w:spacing w:val="9"/>
          <w:sz w:val="26"/>
          <w:szCs w:val="26"/>
          <w:lang w:val="es-ES" w:eastAsia="es-ES"/>
        </w:rPr>
        <w:t xml:space="preserve">7969, se da por agotada la vía administrativa, toda vez que contra este acto </w:t>
      </w:r>
      <w:r>
        <w:rPr>
          <w:sz w:val="26"/>
          <w:szCs w:val="26"/>
          <w:lang w:val="es-ES" w:eastAsia="es-ES"/>
        </w:rPr>
        <w:t>resolutorio no procede recurso alguno.</w:t>
      </w:r>
    </w:p>
    <w:p w:rsidR="007A3BB8" w:rsidRDefault="007A3BB8" w:rsidP="007A3BB8">
      <w:pPr>
        <w:pStyle w:val="Style7"/>
        <w:numPr>
          <w:ilvl w:val="0"/>
          <w:numId w:val="8"/>
        </w:numPr>
        <w:tabs>
          <w:tab w:val="clear" w:pos="720"/>
          <w:tab w:val="left" w:pos="567"/>
          <w:tab w:val="num" w:pos="1584"/>
        </w:tabs>
        <w:kinsoku w:val="0"/>
        <w:autoSpaceDE/>
        <w:autoSpaceDN/>
        <w:adjustRightInd/>
        <w:spacing w:before="576"/>
        <w:ind w:left="0" w:firstLine="0"/>
        <w:rPr>
          <w:spacing w:val="10"/>
          <w:sz w:val="26"/>
          <w:szCs w:val="26"/>
          <w:lang w:val="es-ES" w:eastAsia="es-ES"/>
        </w:rPr>
      </w:pPr>
      <w:r>
        <w:rPr>
          <w:spacing w:val="10"/>
          <w:sz w:val="26"/>
          <w:szCs w:val="26"/>
          <w:lang w:val="es-ES" w:eastAsia="es-ES"/>
        </w:rPr>
        <w:t>Conforme las disposiciones del Artículo No. 16 de la Ley No. 7969 se</w:t>
      </w:r>
    </w:p>
    <w:p w:rsidR="007A3BB8" w:rsidRDefault="007A3BB8" w:rsidP="007A3BB8">
      <w:pPr>
        <w:pStyle w:val="Style7"/>
        <w:tabs>
          <w:tab w:val="left" w:pos="567"/>
        </w:tabs>
        <w:kinsoku w:val="0"/>
        <w:autoSpaceDE/>
        <w:autoSpaceDN/>
        <w:adjustRightInd/>
        <w:spacing w:before="36" w:line="276" w:lineRule="auto"/>
        <w:ind w:right="72"/>
        <w:rPr>
          <w:sz w:val="26"/>
          <w:szCs w:val="26"/>
          <w:lang w:val="es-ES" w:eastAsia="es-ES"/>
        </w:rPr>
      </w:pPr>
      <w:proofErr w:type="gramStart"/>
      <w:r>
        <w:rPr>
          <w:spacing w:val="1"/>
          <w:sz w:val="26"/>
          <w:szCs w:val="26"/>
          <w:lang w:val="es-ES" w:eastAsia="es-ES"/>
        </w:rPr>
        <w:t>recuerda</w:t>
      </w:r>
      <w:proofErr w:type="gramEnd"/>
      <w:r>
        <w:rPr>
          <w:spacing w:val="1"/>
          <w:sz w:val="26"/>
          <w:szCs w:val="26"/>
          <w:lang w:val="es-ES" w:eastAsia="es-ES"/>
        </w:rPr>
        <w:t xml:space="preserve"> que los fallos de este Tribunal son de acatamiento inmediato, estricto y </w:t>
      </w:r>
      <w:r>
        <w:rPr>
          <w:sz w:val="26"/>
          <w:szCs w:val="26"/>
          <w:lang w:val="es-ES" w:eastAsia="es-ES"/>
        </w:rPr>
        <w:t>obligatorio.</w:t>
      </w:r>
    </w:p>
    <w:p w:rsidR="007A3BB8" w:rsidRPr="00F65D07" w:rsidRDefault="007A3BB8" w:rsidP="007A3BB8">
      <w:pPr>
        <w:pStyle w:val="Style7"/>
        <w:tabs>
          <w:tab w:val="left" w:pos="567"/>
        </w:tabs>
        <w:kinsoku w:val="0"/>
        <w:autoSpaceDE/>
        <w:autoSpaceDN/>
        <w:adjustRightInd/>
        <w:spacing w:before="288" w:after="72"/>
        <w:rPr>
          <w:rFonts w:ascii="Bookman Old Style" w:hAnsi="Bookman Old Style" w:cs="Bookman Old Style"/>
          <w:b/>
          <w:i/>
          <w:iCs/>
          <w:lang w:val="es-ES" w:eastAsia="es-ES"/>
        </w:rPr>
      </w:pPr>
      <w:proofErr w:type="spellStart"/>
      <w:r w:rsidRPr="00F65D07">
        <w:rPr>
          <w:rFonts w:ascii="Bookman Old Style" w:hAnsi="Bookman Old Style" w:cs="Bookman Old Style"/>
          <w:b/>
          <w:i/>
          <w:iCs/>
          <w:lang w:val="es-ES" w:eastAsia="es-ES"/>
        </w:rPr>
        <w:t>Notifiquese</w:t>
      </w:r>
      <w:proofErr w:type="spellEnd"/>
      <w:r w:rsidRPr="00F65D07">
        <w:rPr>
          <w:rFonts w:ascii="Bookman Old Style" w:hAnsi="Bookman Old Style" w:cs="Bookman Old Style"/>
          <w:b/>
          <w:i/>
          <w:iCs/>
          <w:lang w:val="es-ES" w:eastAsia="es-ES"/>
        </w:rPr>
        <w:t>.-</w:t>
      </w:r>
    </w:p>
    <w:p w:rsidR="007A3BB8" w:rsidRDefault="007A3BB8">
      <w:pPr>
        <w:spacing w:after="9"/>
        <w:ind w:left="3528" w:right="2204"/>
      </w:pPr>
    </w:p>
    <w:p w:rsidR="00397710" w:rsidRDefault="00397710">
      <w:pPr>
        <w:spacing w:after="9"/>
        <w:ind w:left="3528" w:right="2204"/>
      </w:pP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Lic. Carlos Miguel Portuguez Méndez</w:t>
      </w: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>Presidente</w:t>
      </w: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right"/>
        <w:rPr>
          <w:lang w:val="es-CR" w:eastAsia="es-ES"/>
        </w:rPr>
      </w:pP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lang w:val="es-CR" w:eastAsia="es-ES"/>
        </w:rPr>
      </w:pPr>
      <w:r>
        <w:rPr>
          <w:lang w:val="es-CR" w:eastAsia="es-ES"/>
        </w:rPr>
        <w:t>Licda. Marta Luz Pérez Peláez                                        Lic. Mario Quesada Aguirre</w:t>
      </w:r>
    </w:p>
    <w:p w:rsidR="00397710" w:rsidRDefault="00397710" w:rsidP="00397710">
      <w:pPr>
        <w:pStyle w:val="Style11"/>
        <w:kinsoku w:val="0"/>
        <w:autoSpaceDE/>
        <w:adjustRightInd/>
        <w:spacing w:line="192" w:lineRule="auto"/>
        <w:ind w:right="36"/>
        <w:jc w:val="center"/>
        <w:rPr>
          <w:b/>
          <w:lang w:val="es-CR" w:eastAsia="es-ES"/>
        </w:rPr>
      </w:pPr>
      <w:r>
        <w:rPr>
          <w:b/>
          <w:lang w:val="es-CR" w:eastAsia="es-ES"/>
        </w:rPr>
        <w:t xml:space="preserve">    Jueza                                                                                    Juez</w:t>
      </w:r>
    </w:p>
    <w:p w:rsidR="00397710" w:rsidRDefault="00397710">
      <w:pPr>
        <w:spacing w:after="9"/>
        <w:ind w:left="3528" w:right="2204"/>
      </w:pPr>
    </w:p>
    <w:p w:rsidR="007A3BB8" w:rsidRDefault="007A3BB8">
      <w:pPr>
        <w:jc w:val="center"/>
      </w:pPr>
    </w:p>
    <w:p w:rsidR="007A3BB8" w:rsidRDefault="007A3BB8">
      <w:pPr>
        <w:pStyle w:val="Style7"/>
        <w:kinsoku w:val="0"/>
        <w:autoSpaceDE/>
        <w:autoSpaceDN/>
        <w:adjustRightInd/>
        <w:spacing w:line="218" w:lineRule="auto"/>
        <w:ind w:right="108"/>
        <w:jc w:val="right"/>
        <w:rPr>
          <w:w w:val="105"/>
          <w:sz w:val="20"/>
          <w:szCs w:val="20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spacing w:line="218" w:lineRule="auto"/>
        <w:ind w:right="108"/>
        <w:jc w:val="right"/>
        <w:rPr>
          <w:w w:val="105"/>
          <w:sz w:val="20"/>
          <w:szCs w:val="20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spacing w:line="218" w:lineRule="auto"/>
        <w:ind w:right="108"/>
        <w:jc w:val="right"/>
        <w:rPr>
          <w:w w:val="105"/>
          <w:sz w:val="20"/>
          <w:szCs w:val="20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spacing w:line="218" w:lineRule="auto"/>
        <w:ind w:right="108"/>
        <w:jc w:val="right"/>
        <w:rPr>
          <w:w w:val="105"/>
          <w:sz w:val="20"/>
          <w:szCs w:val="20"/>
          <w:lang w:val="es-ES" w:eastAsia="es-ES"/>
        </w:rPr>
      </w:pPr>
    </w:p>
    <w:p w:rsidR="007A3BB8" w:rsidRDefault="007A3BB8">
      <w:pPr>
        <w:pStyle w:val="Style7"/>
        <w:kinsoku w:val="0"/>
        <w:autoSpaceDE/>
        <w:autoSpaceDN/>
        <w:adjustRightInd/>
        <w:spacing w:line="218" w:lineRule="auto"/>
        <w:ind w:right="108"/>
        <w:jc w:val="right"/>
        <w:rPr>
          <w:w w:val="105"/>
          <w:sz w:val="20"/>
          <w:szCs w:val="20"/>
          <w:lang w:val="es-ES" w:eastAsia="es-ES"/>
        </w:rPr>
      </w:pPr>
    </w:p>
    <w:sectPr w:rsidR="007A3BB8">
      <w:pgSz w:w="12240" w:h="15840"/>
      <w:pgMar w:top="1406" w:right="1139" w:bottom="133" w:left="15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DF21"/>
    <w:multiLevelType w:val="singleLevel"/>
    <w:tmpl w:val="5A946F96"/>
    <w:lvl w:ilvl="0">
      <w:numFmt w:val="bullet"/>
      <w:lvlText w:val="-"/>
      <w:lvlJc w:val="left"/>
      <w:pPr>
        <w:tabs>
          <w:tab w:val="num" w:pos="216"/>
        </w:tabs>
        <w:ind w:left="648"/>
      </w:pPr>
      <w:rPr>
        <w:rFonts w:ascii="Symbol" w:hAnsi="Symbol"/>
        <w:b/>
        <w:i/>
        <w:snapToGrid/>
        <w:spacing w:val="3"/>
        <w:w w:val="105"/>
        <w:sz w:val="27"/>
      </w:rPr>
    </w:lvl>
  </w:abstractNum>
  <w:abstractNum w:abstractNumId="1">
    <w:nsid w:val="01C18BE4"/>
    <w:multiLevelType w:val="singleLevel"/>
    <w:tmpl w:val="561F4D74"/>
    <w:lvl w:ilvl="0">
      <w:start w:val="4"/>
      <w:numFmt w:val="decimal"/>
      <w:lvlText w:val="%1.-"/>
      <w:lvlJc w:val="left"/>
      <w:pPr>
        <w:tabs>
          <w:tab w:val="num" w:pos="792"/>
        </w:tabs>
        <w:ind w:left="72" w:firstLine="72"/>
      </w:pPr>
      <w:rPr>
        <w:rFonts w:ascii="Garamond" w:hAnsi="Garamond" w:cs="Garamond"/>
        <w:snapToGrid/>
        <w:spacing w:val="-1"/>
        <w:sz w:val="27"/>
        <w:szCs w:val="27"/>
      </w:rPr>
    </w:lvl>
  </w:abstractNum>
  <w:abstractNum w:abstractNumId="2">
    <w:nsid w:val="02E973A0"/>
    <w:multiLevelType w:val="singleLevel"/>
    <w:tmpl w:val="04590600"/>
    <w:lvl w:ilvl="0">
      <w:start w:val="3"/>
      <w:numFmt w:val="lowerLetter"/>
      <w:lvlText w:val="%1).-"/>
      <w:lvlJc w:val="left"/>
      <w:pPr>
        <w:tabs>
          <w:tab w:val="num" w:pos="504"/>
        </w:tabs>
        <w:ind w:left="648" w:firstLine="72"/>
      </w:pPr>
      <w:rPr>
        <w:rFonts w:cs="Times New Roman"/>
        <w:snapToGrid/>
        <w:spacing w:val="-1"/>
        <w:w w:val="105"/>
        <w:sz w:val="26"/>
        <w:szCs w:val="26"/>
      </w:rPr>
    </w:lvl>
  </w:abstractNum>
  <w:abstractNum w:abstractNumId="3">
    <w:nsid w:val="031D571C"/>
    <w:multiLevelType w:val="singleLevel"/>
    <w:tmpl w:val="CADE2914"/>
    <w:lvl w:ilvl="0">
      <w:start w:val="1"/>
      <w:numFmt w:val="upperRoman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snapToGrid/>
        <w:spacing w:val="-6"/>
        <w:w w:val="105"/>
        <w:sz w:val="26"/>
        <w:szCs w:val="26"/>
      </w:rPr>
    </w:lvl>
  </w:abstractNum>
  <w:abstractNum w:abstractNumId="4">
    <w:nsid w:val="0367BF7B"/>
    <w:multiLevelType w:val="singleLevel"/>
    <w:tmpl w:val="5AF542CB"/>
    <w:lvl w:ilvl="0">
      <w:start w:val="1"/>
      <w:numFmt w:val="lowerLetter"/>
      <w:lvlText w:val="%1).-"/>
      <w:lvlJc w:val="left"/>
      <w:pPr>
        <w:tabs>
          <w:tab w:val="num" w:pos="432"/>
        </w:tabs>
        <w:ind w:left="648" w:firstLine="72"/>
      </w:pPr>
      <w:rPr>
        <w:rFonts w:cs="Times New Roman"/>
        <w:snapToGrid/>
        <w:spacing w:val="-9"/>
        <w:w w:val="105"/>
        <w:sz w:val="26"/>
        <w:szCs w:val="26"/>
      </w:rPr>
    </w:lvl>
  </w:abstractNum>
  <w:abstractNum w:abstractNumId="5">
    <w:nsid w:val="04631109"/>
    <w:multiLevelType w:val="singleLevel"/>
    <w:tmpl w:val="7404EA53"/>
    <w:lvl w:ilvl="0">
      <w:start w:val="2"/>
      <w:numFmt w:val="decimal"/>
      <w:lvlText w:val="%1.-"/>
      <w:lvlJc w:val="left"/>
      <w:pPr>
        <w:tabs>
          <w:tab w:val="num" w:pos="720"/>
        </w:tabs>
        <w:ind w:left="72" w:firstLine="72"/>
      </w:pPr>
      <w:rPr>
        <w:rFonts w:cs="Times New Roman"/>
        <w:b/>
        <w:bCs/>
        <w:snapToGrid/>
        <w:spacing w:val="-4"/>
        <w:sz w:val="26"/>
        <w:szCs w:val="26"/>
      </w:rPr>
    </w:lvl>
  </w:abstractNum>
  <w:abstractNum w:abstractNumId="6">
    <w:nsid w:val="07E62E14"/>
    <w:multiLevelType w:val="singleLevel"/>
    <w:tmpl w:val="5D10B2A4"/>
    <w:lvl w:ilvl="0">
      <w:start w:val="3"/>
      <w:numFmt w:val="upperRoman"/>
      <w:lvlText w:val="%1.-"/>
      <w:lvlJc w:val="left"/>
      <w:pPr>
        <w:tabs>
          <w:tab w:val="num" w:pos="720"/>
        </w:tabs>
        <w:ind w:left="792" w:firstLine="72"/>
      </w:pPr>
      <w:rPr>
        <w:rFonts w:cs="Times New Roman"/>
        <w:b/>
        <w:snapToGrid/>
        <w:spacing w:val="-1"/>
        <w:sz w:val="26"/>
        <w:szCs w:val="26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3"/>
    <w:lvlOverride w:ilvl="0">
      <w:lvl w:ilvl="0">
        <w:numFmt w:val="upperRoman"/>
        <w:lvlText w:val="%1.-"/>
        <w:lvlJc w:val="left"/>
        <w:pPr>
          <w:tabs>
            <w:tab w:val="num" w:pos="720"/>
          </w:tabs>
          <w:ind w:firstLine="144"/>
        </w:pPr>
        <w:rPr>
          <w:rFonts w:cs="Times New Roman"/>
          <w:b/>
          <w:snapToGrid/>
          <w:spacing w:val="3"/>
          <w:w w:val="105"/>
          <w:sz w:val="26"/>
          <w:szCs w:val="26"/>
        </w:rPr>
      </w:lvl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/>
  <w:rsids>
    <w:rsidRoot w:val="003904CB"/>
    <w:rsid w:val="003904CB"/>
    <w:rsid w:val="00397710"/>
    <w:rsid w:val="0054374D"/>
    <w:rsid w:val="00793778"/>
    <w:rsid w:val="007A3BB8"/>
    <w:rsid w:val="00944788"/>
    <w:rsid w:val="00B2157F"/>
    <w:rsid w:val="00F65D07"/>
    <w:rsid w:val="00FF4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324"/>
      <w:jc w:val="both"/>
    </w:pPr>
    <w:rPr>
      <w:i/>
      <w:iCs/>
      <w:sz w:val="26"/>
      <w:szCs w:val="26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288"/>
      <w:ind w:left="72" w:right="72"/>
      <w:jc w:val="both"/>
    </w:pPr>
    <w:rPr>
      <w:sz w:val="26"/>
      <w:szCs w:val="26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pPr>
      <w:kinsoku/>
      <w:autoSpaceDE w:val="0"/>
      <w:autoSpaceDN w:val="0"/>
      <w:ind w:left="720" w:right="576"/>
      <w:jc w:val="both"/>
    </w:p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before="72" w:line="201" w:lineRule="auto"/>
      <w:ind w:left="648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8">
    <w:name w:val="Style 8"/>
    <w:basedOn w:val="Normal"/>
    <w:uiPriority w:val="99"/>
    <w:pPr>
      <w:kinsoku/>
      <w:autoSpaceDE w:val="0"/>
      <w:autoSpaceDN w:val="0"/>
      <w:spacing w:before="216"/>
      <w:ind w:left="648" w:right="648"/>
      <w:jc w:val="both"/>
    </w:pPr>
    <w:rPr>
      <w:b/>
      <w:bCs/>
      <w:i/>
      <w:iCs/>
      <w:sz w:val="26"/>
      <w:szCs w:val="26"/>
    </w:rPr>
  </w:style>
  <w:style w:type="character" w:customStyle="1" w:styleId="CharacterStyle1">
    <w:name w:val="Character Style 1"/>
    <w:uiPriority w:val="99"/>
    <w:rPr>
      <w:sz w:val="26"/>
    </w:rPr>
  </w:style>
  <w:style w:type="character" w:customStyle="1" w:styleId="CharacterStyle3">
    <w:name w:val="Character Style 3"/>
    <w:uiPriority w:val="99"/>
    <w:rPr>
      <w:i/>
      <w:sz w:val="26"/>
    </w:rPr>
  </w:style>
  <w:style w:type="character" w:customStyle="1" w:styleId="CharacterStyle9">
    <w:name w:val="Character Style 9"/>
    <w:uiPriority w:val="99"/>
    <w:rPr>
      <w:sz w:val="20"/>
    </w:rPr>
  </w:style>
  <w:style w:type="character" w:customStyle="1" w:styleId="CharacterStyle8">
    <w:name w:val="Character Style 8"/>
    <w:uiPriority w:val="99"/>
    <w:rPr>
      <w:b/>
      <w:i/>
      <w:sz w:val="26"/>
    </w:rPr>
  </w:style>
  <w:style w:type="paragraph" w:customStyle="1" w:styleId="Style11">
    <w:name w:val="Style 11"/>
    <w:basedOn w:val="Normal"/>
    <w:uiPriority w:val="99"/>
    <w:rsid w:val="00397710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4F35C-8766-480F-ABFE-472758EB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2836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2014-09-17T15:53:00Z</dcterms:created>
  <dcterms:modified xsi:type="dcterms:W3CDTF">2014-09-17T15:53:00Z</dcterms:modified>
</cp:coreProperties>
</file>