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5E53" w:rsidRDefault="00C00A66">
      <w:pPr>
        <w:pStyle w:val="Style1"/>
        <w:kinsoku w:val="0"/>
        <w:autoSpaceDE/>
        <w:autoSpaceDN/>
        <w:adjustRightInd/>
        <w:spacing w:before="900"/>
        <w:ind w:left="2376"/>
        <w:rPr>
          <w:b/>
          <w:bCs/>
          <w:sz w:val="28"/>
          <w:szCs w:val="28"/>
          <w:lang w:val="es-ES" w:eastAsia="es-ES"/>
        </w:rPr>
      </w:pPr>
      <w:r>
        <w:rPr>
          <w:b/>
          <w:bCs/>
          <w:sz w:val="28"/>
          <w:szCs w:val="28"/>
          <w:lang w:val="es-ES" w:eastAsia="es-ES"/>
        </w:rPr>
        <w:t>RESOLUCIÓN No. TAT-2151-2013</w:t>
      </w:r>
    </w:p>
    <w:p w:rsidR="00065E53" w:rsidRDefault="00C00A66">
      <w:pPr>
        <w:pStyle w:val="Style1"/>
        <w:tabs>
          <w:tab w:val="left" w:leader="hyphen" w:pos="8991"/>
        </w:tabs>
        <w:kinsoku w:val="0"/>
        <w:autoSpaceDE/>
        <w:autoSpaceDN/>
        <w:adjustRightInd/>
        <w:spacing w:before="612" w:line="290" w:lineRule="auto"/>
        <w:ind w:left="72" w:right="504"/>
        <w:rPr>
          <w:w w:val="105"/>
          <w:sz w:val="26"/>
          <w:szCs w:val="26"/>
          <w:lang w:val="es-ES" w:eastAsia="es-ES"/>
        </w:rPr>
      </w:pPr>
      <w:r>
        <w:rPr>
          <w:b/>
          <w:bCs/>
          <w:spacing w:val="7"/>
          <w:sz w:val="28"/>
          <w:szCs w:val="28"/>
          <w:lang w:val="es-ES" w:eastAsia="es-ES"/>
        </w:rPr>
        <w:t xml:space="preserve">TRIBUNAL ADMINISTRATIVO DE TRANSPORTE.- </w:t>
      </w:r>
      <w:r>
        <w:rPr>
          <w:spacing w:val="7"/>
          <w:w w:val="105"/>
          <w:sz w:val="26"/>
          <w:szCs w:val="26"/>
          <w:lang w:val="es-ES" w:eastAsia="es-ES"/>
        </w:rPr>
        <w:t>San José, a las</w:t>
      </w:r>
      <w:r>
        <w:rPr>
          <w:spacing w:val="7"/>
          <w:w w:val="105"/>
          <w:sz w:val="26"/>
          <w:szCs w:val="26"/>
          <w:lang w:val="es-ES" w:eastAsia="es-ES"/>
        </w:rPr>
        <w:br/>
      </w:r>
      <w:r>
        <w:rPr>
          <w:spacing w:val="9"/>
          <w:w w:val="105"/>
          <w:sz w:val="26"/>
          <w:szCs w:val="26"/>
          <w:lang w:val="es-ES" w:eastAsia="es-ES"/>
        </w:rPr>
        <w:t>Nueve horas con Treinta y Dos Minutos del día Tres de Junio del Dos Mil</w:t>
      </w:r>
      <w:r>
        <w:rPr>
          <w:spacing w:val="9"/>
          <w:w w:val="105"/>
          <w:sz w:val="26"/>
          <w:szCs w:val="26"/>
          <w:lang w:val="es-ES" w:eastAsia="es-ES"/>
        </w:rPr>
        <w:br/>
      </w:r>
      <w:r>
        <w:rPr>
          <w:w w:val="105"/>
          <w:sz w:val="26"/>
          <w:szCs w:val="26"/>
          <w:lang w:val="es-ES" w:eastAsia="es-ES"/>
        </w:rPr>
        <w:t>Trece.</w:t>
      </w:r>
      <w:r>
        <w:rPr>
          <w:w w:val="105"/>
          <w:sz w:val="26"/>
          <w:szCs w:val="26"/>
          <w:lang w:val="es-ES" w:eastAsia="es-ES"/>
        </w:rPr>
        <w:tab/>
      </w:r>
    </w:p>
    <w:p w:rsidR="00065E53" w:rsidRPr="006A7515" w:rsidRDefault="00C00A66">
      <w:pPr>
        <w:pStyle w:val="Style1"/>
        <w:kinsoku w:val="0"/>
        <w:autoSpaceDE/>
        <w:autoSpaceDN/>
        <w:adjustRightInd/>
        <w:spacing w:before="504" w:after="252" w:line="276" w:lineRule="auto"/>
        <w:ind w:left="72" w:right="504"/>
        <w:jc w:val="both"/>
        <w:rPr>
          <w:b/>
          <w:i/>
          <w:iCs/>
          <w:sz w:val="26"/>
          <w:szCs w:val="26"/>
          <w:lang w:val="es-ES" w:eastAsia="es-ES"/>
        </w:rPr>
      </w:pPr>
      <w:r>
        <w:rPr>
          <w:spacing w:val="17"/>
          <w:w w:val="105"/>
          <w:sz w:val="26"/>
          <w:szCs w:val="26"/>
          <w:lang w:val="es-ES" w:eastAsia="es-ES"/>
        </w:rPr>
        <w:t xml:space="preserve">Se conoce por este medio de </w:t>
      </w:r>
      <w:r>
        <w:rPr>
          <w:b/>
          <w:bCs/>
          <w:spacing w:val="17"/>
          <w:sz w:val="26"/>
          <w:szCs w:val="26"/>
          <w:lang w:val="es-ES" w:eastAsia="es-ES"/>
        </w:rPr>
        <w:t xml:space="preserve">RECURSOS DE REVOCATORIA CON </w:t>
      </w:r>
      <w:r>
        <w:rPr>
          <w:b/>
          <w:bCs/>
          <w:spacing w:val="47"/>
          <w:sz w:val="26"/>
          <w:szCs w:val="26"/>
          <w:lang w:val="es-ES" w:eastAsia="es-ES"/>
        </w:rPr>
        <w:t xml:space="preserve">APELACIÓN EN SUBSIDIO </w:t>
      </w:r>
      <w:r>
        <w:rPr>
          <w:spacing w:val="47"/>
          <w:w w:val="105"/>
          <w:sz w:val="26"/>
          <w:szCs w:val="26"/>
          <w:lang w:val="es-ES" w:eastAsia="es-ES"/>
        </w:rPr>
        <w:t xml:space="preserve">y de </w:t>
      </w:r>
      <w:r>
        <w:rPr>
          <w:b/>
          <w:bCs/>
          <w:spacing w:val="47"/>
          <w:sz w:val="26"/>
          <w:szCs w:val="26"/>
          <w:lang w:val="es-ES" w:eastAsia="es-ES"/>
        </w:rPr>
        <w:t xml:space="preserve">ACCIÓN DE NULIDAD </w:t>
      </w:r>
      <w:r>
        <w:rPr>
          <w:b/>
          <w:bCs/>
          <w:spacing w:val="-5"/>
          <w:sz w:val="26"/>
          <w:szCs w:val="26"/>
          <w:lang w:val="es-ES" w:eastAsia="es-ES"/>
        </w:rPr>
        <w:t xml:space="preserve">CONCOMITANTE, </w:t>
      </w:r>
      <w:r>
        <w:rPr>
          <w:spacing w:val="-5"/>
          <w:w w:val="105"/>
          <w:sz w:val="26"/>
          <w:szCs w:val="26"/>
          <w:lang w:val="es-ES" w:eastAsia="es-ES"/>
        </w:rPr>
        <w:t>interpuestos por el Señor D</w:t>
      </w:r>
      <w:r w:rsidR="00E06AF2">
        <w:rPr>
          <w:spacing w:val="-5"/>
          <w:w w:val="105"/>
          <w:sz w:val="26"/>
          <w:szCs w:val="26"/>
          <w:lang w:val="es-ES" w:eastAsia="es-ES"/>
        </w:rPr>
        <w:t>.</w:t>
      </w:r>
      <w:r w:rsidR="006A7515">
        <w:rPr>
          <w:spacing w:val="-5"/>
          <w:w w:val="105"/>
          <w:sz w:val="26"/>
          <w:szCs w:val="26"/>
          <w:lang w:val="es-ES" w:eastAsia="es-ES"/>
        </w:rPr>
        <w:t>A</w:t>
      </w:r>
      <w:r w:rsidR="00E06AF2">
        <w:rPr>
          <w:spacing w:val="-5"/>
          <w:w w:val="105"/>
          <w:sz w:val="26"/>
          <w:szCs w:val="26"/>
          <w:lang w:val="es-ES" w:eastAsia="es-ES"/>
        </w:rPr>
        <w:t>.</w:t>
      </w:r>
      <w:r>
        <w:rPr>
          <w:spacing w:val="-5"/>
          <w:w w:val="105"/>
          <w:sz w:val="26"/>
          <w:szCs w:val="26"/>
          <w:lang w:val="es-ES" w:eastAsia="es-ES"/>
        </w:rPr>
        <w:t>V</w:t>
      </w:r>
      <w:r w:rsidR="00E06AF2">
        <w:rPr>
          <w:spacing w:val="-5"/>
          <w:w w:val="105"/>
          <w:sz w:val="26"/>
          <w:szCs w:val="26"/>
          <w:lang w:val="es-ES" w:eastAsia="es-ES"/>
        </w:rPr>
        <w:t>.</w:t>
      </w:r>
      <w:r>
        <w:rPr>
          <w:spacing w:val="-5"/>
          <w:w w:val="105"/>
          <w:sz w:val="26"/>
          <w:szCs w:val="26"/>
          <w:lang w:val="es-ES" w:eastAsia="es-ES"/>
        </w:rPr>
        <w:t xml:space="preserve">, de </w:t>
      </w:r>
      <w:r>
        <w:rPr>
          <w:spacing w:val="-1"/>
          <w:w w:val="105"/>
          <w:sz w:val="26"/>
          <w:szCs w:val="26"/>
          <w:lang w:val="es-ES" w:eastAsia="es-ES"/>
        </w:rPr>
        <w:t xml:space="preserve">calidades conocidas y portador de la cédula de identidad número </w:t>
      </w:r>
      <w:r w:rsidR="00E06AF2">
        <w:rPr>
          <w:spacing w:val="-1"/>
          <w:w w:val="105"/>
          <w:sz w:val="26"/>
          <w:szCs w:val="26"/>
          <w:lang w:val="es-ES" w:eastAsia="es-ES"/>
        </w:rPr>
        <w:t>…</w:t>
      </w:r>
      <w:r>
        <w:rPr>
          <w:spacing w:val="-1"/>
          <w:w w:val="105"/>
          <w:sz w:val="26"/>
          <w:szCs w:val="26"/>
          <w:lang w:val="es-ES" w:eastAsia="es-ES"/>
        </w:rPr>
        <w:t xml:space="preserve">; por </w:t>
      </w:r>
      <w:r>
        <w:rPr>
          <w:spacing w:val="-5"/>
          <w:w w:val="105"/>
          <w:sz w:val="26"/>
          <w:szCs w:val="26"/>
          <w:lang w:val="es-ES" w:eastAsia="es-ES"/>
        </w:rPr>
        <w:t>A</w:t>
      </w:r>
      <w:r w:rsidR="00E06AF2">
        <w:rPr>
          <w:spacing w:val="-5"/>
          <w:w w:val="105"/>
          <w:sz w:val="26"/>
          <w:szCs w:val="26"/>
          <w:lang w:val="es-ES" w:eastAsia="es-ES"/>
        </w:rPr>
        <w:t>.</w:t>
      </w:r>
      <w:r>
        <w:rPr>
          <w:spacing w:val="-5"/>
          <w:w w:val="105"/>
          <w:sz w:val="26"/>
          <w:szCs w:val="26"/>
          <w:lang w:val="es-ES" w:eastAsia="es-ES"/>
        </w:rPr>
        <w:t>B</w:t>
      </w:r>
      <w:r w:rsidR="00E06AF2">
        <w:rPr>
          <w:spacing w:val="-5"/>
          <w:w w:val="105"/>
          <w:sz w:val="26"/>
          <w:szCs w:val="26"/>
          <w:lang w:val="es-ES" w:eastAsia="es-ES"/>
        </w:rPr>
        <w:t>.</w:t>
      </w:r>
      <w:r>
        <w:rPr>
          <w:spacing w:val="-5"/>
          <w:w w:val="105"/>
          <w:sz w:val="26"/>
          <w:szCs w:val="26"/>
          <w:lang w:val="es-ES" w:eastAsia="es-ES"/>
        </w:rPr>
        <w:t>C</w:t>
      </w:r>
      <w:r w:rsidR="00E06AF2">
        <w:rPr>
          <w:spacing w:val="-5"/>
          <w:w w:val="105"/>
          <w:sz w:val="26"/>
          <w:szCs w:val="26"/>
          <w:lang w:val="es-ES" w:eastAsia="es-ES"/>
        </w:rPr>
        <w:t>.</w:t>
      </w:r>
      <w:r>
        <w:rPr>
          <w:spacing w:val="-5"/>
          <w:w w:val="105"/>
          <w:sz w:val="26"/>
          <w:szCs w:val="26"/>
          <w:lang w:val="es-ES" w:eastAsia="es-ES"/>
        </w:rPr>
        <w:t>V</w:t>
      </w:r>
      <w:r w:rsidR="00E06AF2">
        <w:rPr>
          <w:spacing w:val="-5"/>
          <w:w w:val="105"/>
          <w:sz w:val="26"/>
          <w:szCs w:val="26"/>
          <w:lang w:val="es-ES" w:eastAsia="es-ES"/>
        </w:rPr>
        <w:t>.</w:t>
      </w:r>
      <w:r>
        <w:rPr>
          <w:spacing w:val="-5"/>
          <w:w w:val="105"/>
          <w:sz w:val="26"/>
          <w:szCs w:val="26"/>
          <w:lang w:val="es-ES" w:eastAsia="es-ES"/>
        </w:rPr>
        <w:t xml:space="preserve">, de calidades conocidas y portadora de la cédula de identidad número </w:t>
      </w:r>
      <w:r w:rsidR="00E06AF2">
        <w:rPr>
          <w:spacing w:val="-5"/>
          <w:w w:val="105"/>
          <w:sz w:val="26"/>
          <w:szCs w:val="26"/>
          <w:lang w:val="es-ES" w:eastAsia="es-ES"/>
        </w:rPr>
        <w:t>…</w:t>
      </w:r>
      <w:r>
        <w:rPr>
          <w:spacing w:val="-5"/>
          <w:w w:val="105"/>
          <w:sz w:val="26"/>
          <w:szCs w:val="26"/>
          <w:lang w:val="es-ES" w:eastAsia="es-ES"/>
        </w:rPr>
        <w:t>; por S</w:t>
      </w:r>
      <w:r w:rsidR="00E06AF2">
        <w:rPr>
          <w:spacing w:val="-5"/>
          <w:w w:val="105"/>
          <w:sz w:val="26"/>
          <w:szCs w:val="26"/>
          <w:lang w:val="es-ES" w:eastAsia="es-ES"/>
        </w:rPr>
        <w:t>.</w:t>
      </w:r>
      <w:r>
        <w:rPr>
          <w:spacing w:val="-5"/>
          <w:w w:val="105"/>
          <w:sz w:val="26"/>
          <w:szCs w:val="26"/>
          <w:lang w:val="es-ES" w:eastAsia="es-ES"/>
        </w:rPr>
        <w:t>A</w:t>
      </w:r>
      <w:r w:rsidR="00E06AF2">
        <w:rPr>
          <w:spacing w:val="-5"/>
          <w:w w:val="105"/>
          <w:sz w:val="26"/>
          <w:szCs w:val="26"/>
          <w:lang w:val="es-ES" w:eastAsia="es-ES"/>
        </w:rPr>
        <w:t>.</w:t>
      </w:r>
      <w:r>
        <w:rPr>
          <w:spacing w:val="-5"/>
          <w:w w:val="105"/>
          <w:sz w:val="26"/>
          <w:szCs w:val="26"/>
          <w:lang w:val="es-ES" w:eastAsia="es-ES"/>
        </w:rPr>
        <w:t>S</w:t>
      </w:r>
      <w:r w:rsidR="00E06AF2">
        <w:rPr>
          <w:spacing w:val="-5"/>
          <w:w w:val="105"/>
          <w:sz w:val="26"/>
          <w:szCs w:val="26"/>
          <w:lang w:val="es-ES" w:eastAsia="es-ES"/>
        </w:rPr>
        <w:t>.</w:t>
      </w:r>
      <w:r>
        <w:rPr>
          <w:spacing w:val="-5"/>
          <w:w w:val="105"/>
          <w:sz w:val="26"/>
          <w:szCs w:val="26"/>
          <w:lang w:val="es-ES" w:eastAsia="es-ES"/>
        </w:rPr>
        <w:t xml:space="preserve">, de calidades </w:t>
      </w:r>
      <w:r>
        <w:rPr>
          <w:spacing w:val="-7"/>
          <w:w w:val="105"/>
          <w:sz w:val="26"/>
          <w:szCs w:val="26"/>
          <w:lang w:val="es-ES" w:eastAsia="es-ES"/>
        </w:rPr>
        <w:t xml:space="preserve">conocidas y portador de la cédula de identidad número </w:t>
      </w:r>
      <w:r w:rsidR="00E06AF2">
        <w:rPr>
          <w:spacing w:val="-7"/>
          <w:w w:val="105"/>
          <w:sz w:val="26"/>
          <w:szCs w:val="26"/>
          <w:lang w:val="es-ES" w:eastAsia="es-ES"/>
        </w:rPr>
        <w:t>…</w:t>
      </w:r>
      <w:r>
        <w:rPr>
          <w:spacing w:val="-7"/>
          <w:w w:val="105"/>
          <w:sz w:val="26"/>
          <w:szCs w:val="26"/>
          <w:lang w:val="es-ES" w:eastAsia="es-ES"/>
        </w:rPr>
        <w:t xml:space="preserve">, quien actúa en su </w:t>
      </w:r>
      <w:r>
        <w:rPr>
          <w:spacing w:val="-5"/>
          <w:w w:val="105"/>
          <w:sz w:val="26"/>
          <w:szCs w:val="26"/>
          <w:lang w:val="es-ES" w:eastAsia="es-ES"/>
        </w:rPr>
        <w:t>condición de Apoderado Generalísimo sin Límite de suma de la Señora B</w:t>
      </w:r>
      <w:r w:rsidR="00E06AF2">
        <w:rPr>
          <w:spacing w:val="-5"/>
          <w:w w:val="105"/>
          <w:sz w:val="26"/>
          <w:szCs w:val="26"/>
          <w:lang w:val="es-ES" w:eastAsia="es-ES"/>
        </w:rPr>
        <w:t>.</w:t>
      </w:r>
      <w:r>
        <w:rPr>
          <w:spacing w:val="2"/>
          <w:w w:val="105"/>
          <w:sz w:val="26"/>
          <w:szCs w:val="26"/>
          <w:lang w:val="es-ES" w:eastAsia="es-ES"/>
        </w:rPr>
        <w:t>V</w:t>
      </w:r>
      <w:r w:rsidR="00E06AF2">
        <w:rPr>
          <w:spacing w:val="2"/>
          <w:w w:val="105"/>
          <w:sz w:val="26"/>
          <w:szCs w:val="26"/>
          <w:lang w:val="es-ES" w:eastAsia="es-ES"/>
        </w:rPr>
        <w:t>.</w:t>
      </w:r>
      <w:r>
        <w:rPr>
          <w:spacing w:val="2"/>
          <w:w w:val="105"/>
          <w:sz w:val="26"/>
          <w:szCs w:val="26"/>
          <w:lang w:val="es-ES" w:eastAsia="es-ES"/>
        </w:rPr>
        <w:t>C</w:t>
      </w:r>
      <w:r w:rsidR="00E06AF2">
        <w:rPr>
          <w:spacing w:val="2"/>
          <w:w w:val="105"/>
          <w:sz w:val="26"/>
          <w:szCs w:val="26"/>
          <w:lang w:val="es-ES" w:eastAsia="es-ES"/>
        </w:rPr>
        <w:t>.</w:t>
      </w:r>
      <w:r>
        <w:rPr>
          <w:spacing w:val="2"/>
          <w:w w:val="105"/>
          <w:sz w:val="26"/>
          <w:szCs w:val="26"/>
          <w:lang w:val="es-ES" w:eastAsia="es-ES"/>
        </w:rPr>
        <w:t xml:space="preserve">, de calidades conocidas y portadora de la cédula de </w:t>
      </w:r>
      <w:r>
        <w:rPr>
          <w:spacing w:val="-5"/>
          <w:w w:val="105"/>
          <w:sz w:val="26"/>
          <w:szCs w:val="26"/>
          <w:lang w:val="es-ES" w:eastAsia="es-ES"/>
        </w:rPr>
        <w:t xml:space="preserve">identidad número </w:t>
      </w:r>
      <w:r w:rsidR="00E06AF2">
        <w:rPr>
          <w:spacing w:val="-5"/>
          <w:w w:val="105"/>
          <w:sz w:val="26"/>
          <w:szCs w:val="26"/>
          <w:lang w:val="es-ES" w:eastAsia="es-ES"/>
        </w:rPr>
        <w:t>…</w:t>
      </w:r>
      <w:r>
        <w:rPr>
          <w:spacing w:val="-5"/>
          <w:w w:val="105"/>
          <w:sz w:val="26"/>
          <w:szCs w:val="26"/>
          <w:lang w:val="es-ES" w:eastAsia="es-ES"/>
        </w:rPr>
        <w:t>; por R</w:t>
      </w:r>
      <w:r w:rsidR="00E06AF2">
        <w:rPr>
          <w:spacing w:val="-5"/>
          <w:w w:val="105"/>
          <w:sz w:val="26"/>
          <w:szCs w:val="26"/>
          <w:lang w:val="es-ES" w:eastAsia="es-ES"/>
        </w:rPr>
        <w:t>.</w:t>
      </w:r>
      <w:r>
        <w:rPr>
          <w:spacing w:val="-5"/>
          <w:w w:val="105"/>
          <w:sz w:val="26"/>
          <w:szCs w:val="26"/>
          <w:lang w:val="es-ES" w:eastAsia="es-ES"/>
        </w:rPr>
        <w:t>S</w:t>
      </w:r>
      <w:r w:rsidR="00E06AF2">
        <w:rPr>
          <w:spacing w:val="-5"/>
          <w:w w:val="105"/>
          <w:sz w:val="26"/>
          <w:szCs w:val="26"/>
          <w:lang w:val="es-ES" w:eastAsia="es-ES"/>
        </w:rPr>
        <w:t>.</w:t>
      </w:r>
      <w:r>
        <w:rPr>
          <w:spacing w:val="-5"/>
          <w:w w:val="105"/>
          <w:sz w:val="26"/>
          <w:szCs w:val="26"/>
          <w:lang w:val="es-ES" w:eastAsia="es-ES"/>
        </w:rPr>
        <w:t>C</w:t>
      </w:r>
      <w:r w:rsidR="00E06AF2">
        <w:rPr>
          <w:spacing w:val="-5"/>
          <w:w w:val="105"/>
          <w:sz w:val="26"/>
          <w:szCs w:val="26"/>
          <w:lang w:val="es-ES" w:eastAsia="es-ES"/>
        </w:rPr>
        <w:t>.</w:t>
      </w:r>
      <w:r>
        <w:rPr>
          <w:spacing w:val="-5"/>
          <w:w w:val="105"/>
          <w:sz w:val="26"/>
          <w:szCs w:val="26"/>
          <w:lang w:val="es-ES" w:eastAsia="es-ES"/>
        </w:rPr>
        <w:t xml:space="preserve">, de calidades </w:t>
      </w:r>
      <w:r>
        <w:rPr>
          <w:spacing w:val="-6"/>
          <w:w w:val="105"/>
          <w:sz w:val="26"/>
          <w:szCs w:val="26"/>
          <w:lang w:val="es-ES" w:eastAsia="es-ES"/>
        </w:rPr>
        <w:t xml:space="preserve">conocidas, portador de la cédula de identidad número </w:t>
      </w:r>
      <w:r w:rsidR="00E06AF2">
        <w:rPr>
          <w:spacing w:val="-6"/>
          <w:w w:val="105"/>
          <w:sz w:val="26"/>
          <w:szCs w:val="26"/>
          <w:lang w:val="es-ES" w:eastAsia="es-ES"/>
        </w:rPr>
        <w:t>…</w:t>
      </w:r>
      <w:r>
        <w:rPr>
          <w:spacing w:val="-6"/>
          <w:w w:val="105"/>
          <w:sz w:val="26"/>
          <w:szCs w:val="26"/>
          <w:lang w:val="es-ES" w:eastAsia="es-ES"/>
        </w:rPr>
        <w:t>; y por A</w:t>
      </w:r>
      <w:r w:rsidR="00E06AF2">
        <w:rPr>
          <w:spacing w:val="-6"/>
          <w:w w:val="105"/>
          <w:sz w:val="26"/>
          <w:szCs w:val="26"/>
          <w:lang w:val="es-ES" w:eastAsia="es-ES"/>
        </w:rPr>
        <w:t>.</w:t>
      </w:r>
      <w:r>
        <w:rPr>
          <w:spacing w:val="-2"/>
          <w:w w:val="105"/>
          <w:sz w:val="26"/>
          <w:szCs w:val="26"/>
          <w:lang w:val="es-ES" w:eastAsia="es-ES"/>
        </w:rPr>
        <w:t>G</w:t>
      </w:r>
      <w:r w:rsidR="00E06AF2">
        <w:rPr>
          <w:spacing w:val="-2"/>
          <w:w w:val="105"/>
          <w:sz w:val="26"/>
          <w:szCs w:val="26"/>
          <w:lang w:val="es-ES" w:eastAsia="es-ES"/>
        </w:rPr>
        <w:t>.</w:t>
      </w:r>
      <w:r>
        <w:rPr>
          <w:spacing w:val="-2"/>
          <w:w w:val="105"/>
          <w:sz w:val="26"/>
          <w:szCs w:val="26"/>
          <w:lang w:val="es-ES" w:eastAsia="es-ES"/>
        </w:rPr>
        <w:t>S</w:t>
      </w:r>
      <w:r w:rsidR="00E06AF2">
        <w:rPr>
          <w:spacing w:val="-2"/>
          <w:w w:val="105"/>
          <w:sz w:val="26"/>
          <w:szCs w:val="26"/>
          <w:lang w:val="es-ES" w:eastAsia="es-ES"/>
        </w:rPr>
        <w:t>.</w:t>
      </w:r>
      <w:r>
        <w:rPr>
          <w:spacing w:val="-2"/>
          <w:w w:val="105"/>
          <w:sz w:val="26"/>
          <w:szCs w:val="26"/>
          <w:lang w:val="es-ES" w:eastAsia="es-ES"/>
        </w:rPr>
        <w:t>H</w:t>
      </w:r>
      <w:r w:rsidR="00E06AF2">
        <w:rPr>
          <w:spacing w:val="-2"/>
          <w:w w:val="105"/>
          <w:sz w:val="26"/>
          <w:szCs w:val="26"/>
          <w:lang w:val="es-ES" w:eastAsia="es-ES"/>
        </w:rPr>
        <w:t>.</w:t>
      </w:r>
      <w:r>
        <w:rPr>
          <w:spacing w:val="-2"/>
          <w:w w:val="105"/>
          <w:sz w:val="26"/>
          <w:szCs w:val="26"/>
          <w:lang w:val="es-ES" w:eastAsia="es-ES"/>
        </w:rPr>
        <w:t xml:space="preserve">, de calidades también conocidas y portador de la cédula de identidad número </w:t>
      </w:r>
      <w:r w:rsidR="00E06AF2">
        <w:rPr>
          <w:spacing w:val="-2"/>
          <w:w w:val="105"/>
          <w:sz w:val="26"/>
          <w:szCs w:val="26"/>
          <w:lang w:val="es-ES" w:eastAsia="es-ES"/>
        </w:rPr>
        <w:t>…</w:t>
      </w:r>
      <w:r>
        <w:rPr>
          <w:spacing w:val="-2"/>
          <w:w w:val="105"/>
          <w:sz w:val="26"/>
          <w:szCs w:val="26"/>
          <w:lang w:val="es-ES" w:eastAsia="es-ES"/>
        </w:rPr>
        <w:t xml:space="preserve">, actuando todos como </w:t>
      </w:r>
      <w:r>
        <w:rPr>
          <w:b/>
          <w:bCs/>
          <w:spacing w:val="-2"/>
          <w:w w:val="105"/>
          <w:sz w:val="25"/>
          <w:szCs w:val="25"/>
          <w:u w:val="single"/>
          <w:lang w:val="es-ES" w:eastAsia="es-ES"/>
        </w:rPr>
        <w:t>SOCIOS</w:t>
      </w:r>
      <w:r>
        <w:rPr>
          <w:spacing w:val="-2"/>
          <w:w w:val="105"/>
          <w:sz w:val="26"/>
          <w:szCs w:val="26"/>
          <w:lang w:val="es-ES" w:eastAsia="es-ES"/>
        </w:rPr>
        <w:t xml:space="preserve"> de la </w:t>
      </w:r>
      <w:r>
        <w:rPr>
          <w:spacing w:val="20"/>
          <w:w w:val="105"/>
          <w:sz w:val="26"/>
          <w:szCs w:val="26"/>
          <w:lang w:val="es-ES" w:eastAsia="es-ES"/>
        </w:rPr>
        <w:t xml:space="preserve">sociedad de plaza, </w:t>
      </w:r>
      <w:r>
        <w:rPr>
          <w:b/>
          <w:bCs/>
          <w:spacing w:val="20"/>
          <w:sz w:val="28"/>
          <w:szCs w:val="28"/>
          <w:lang w:val="es-ES" w:eastAsia="es-ES"/>
        </w:rPr>
        <w:t>P</w:t>
      </w:r>
      <w:r w:rsidR="00E06AF2">
        <w:rPr>
          <w:b/>
          <w:bCs/>
          <w:spacing w:val="20"/>
          <w:sz w:val="28"/>
          <w:szCs w:val="28"/>
          <w:lang w:val="es-ES" w:eastAsia="es-ES"/>
        </w:rPr>
        <w:t>.</w:t>
      </w:r>
      <w:r>
        <w:rPr>
          <w:b/>
          <w:bCs/>
          <w:spacing w:val="20"/>
          <w:sz w:val="28"/>
          <w:szCs w:val="28"/>
          <w:lang w:val="es-ES" w:eastAsia="es-ES"/>
        </w:rPr>
        <w:t>L</w:t>
      </w:r>
      <w:r w:rsidR="00E06AF2">
        <w:rPr>
          <w:b/>
          <w:bCs/>
          <w:spacing w:val="20"/>
          <w:sz w:val="28"/>
          <w:szCs w:val="28"/>
          <w:lang w:val="es-ES" w:eastAsia="es-ES"/>
        </w:rPr>
        <w:t>.</w:t>
      </w:r>
      <w:r>
        <w:rPr>
          <w:b/>
          <w:bCs/>
          <w:spacing w:val="20"/>
          <w:sz w:val="28"/>
          <w:szCs w:val="28"/>
          <w:lang w:val="es-ES" w:eastAsia="es-ES"/>
        </w:rPr>
        <w:t>V</w:t>
      </w:r>
      <w:r w:rsidR="00E06AF2">
        <w:rPr>
          <w:b/>
          <w:bCs/>
          <w:spacing w:val="20"/>
          <w:sz w:val="28"/>
          <w:szCs w:val="28"/>
          <w:lang w:val="es-ES" w:eastAsia="es-ES"/>
        </w:rPr>
        <w:t>.</w:t>
      </w:r>
      <w:r>
        <w:rPr>
          <w:b/>
          <w:bCs/>
          <w:spacing w:val="20"/>
          <w:sz w:val="28"/>
          <w:szCs w:val="28"/>
          <w:lang w:val="es-ES" w:eastAsia="es-ES"/>
        </w:rPr>
        <w:t>S</w:t>
      </w:r>
      <w:r w:rsidR="00E06AF2">
        <w:rPr>
          <w:b/>
          <w:bCs/>
          <w:spacing w:val="20"/>
          <w:sz w:val="28"/>
          <w:szCs w:val="28"/>
          <w:lang w:val="es-ES" w:eastAsia="es-ES"/>
        </w:rPr>
        <w:t>.</w:t>
      </w:r>
      <w:r>
        <w:rPr>
          <w:b/>
          <w:bCs/>
          <w:sz w:val="28"/>
          <w:szCs w:val="28"/>
          <w:lang w:val="es-ES" w:eastAsia="es-ES"/>
        </w:rPr>
        <w:t>A</w:t>
      </w:r>
      <w:r w:rsidR="00E06AF2">
        <w:rPr>
          <w:b/>
          <w:bCs/>
          <w:sz w:val="28"/>
          <w:szCs w:val="28"/>
          <w:lang w:val="es-ES" w:eastAsia="es-ES"/>
        </w:rPr>
        <w:t>.</w:t>
      </w:r>
      <w:r>
        <w:rPr>
          <w:b/>
          <w:bCs/>
          <w:sz w:val="28"/>
          <w:szCs w:val="28"/>
          <w:lang w:val="es-ES" w:eastAsia="es-ES"/>
        </w:rPr>
        <w:t xml:space="preserve">, </w:t>
      </w:r>
      <w:r>
        <w:rPr>
          <w:w w:val="105"/>
          <w:sz w:val="26"/>
          <w:szCs w:val="26"/>
          <w:lang w:val="es-ES" w:eastAsia="es-ES"/>
        </w:rPr>
        <w:t xml:space="preserve">cédula de persona jurídica número </w:t>
      </w:r>
      <w:r w:rsidR="00E06AF2">
        <w:rPr>
          <w:w w:val="105"/>
          <w:sz w:val="26"/>
          <w:szCs w:val="26"/>
          <w:lang w:val="es-ES" w:eastAsia="es-ES"/>
        </w:rPr>
        <w:t>…</w:t>
      </w:r>
      <w:r>
        <w:rPr>
          <w:w w:val="105"/>
          <w:sz w:val="26"/>
          <w:szCs w:val="26"/>
          <w:lang w:val="es-ES" w:eastAsia="es-ES"/>
        </w:rPr>
        <w:t xml:space="preserve">, por los cuales </w:t>
      </w:r>
      <w:r>
        <w:rPr>
          <w:spacing w:val="-1"/>
          <w:w w:val="105"/>
          <w:sz w:val="26"/>
          <w:szCs w:val="26"/>
          <w:lang w:val="es-ES" w:eastAsia="es-ES"/>
        </w:rPr>
        <w:t xml:space="preserve">Impugnan, en lo que a dicha Sociedad se refiere y afecta, los Acuerdos adoptados </w:t>
      </w:r>
      <w:r>
        <w:rPr>
          <w:spacing w:val="-3"/>
          <w:w w:val="105"/>
          <w:sz w:val="26"/>
          <w:szCs w:val="26"/>
          <w:lang w:val="es-ES" w:eastAsia="es-ES"/>
        </w:rPr>
        <w:t>por la Junta Directiva del Consejo de Transporte Público en sus Sesiones Nos. 03</w:t>
      </w:r>
      <w:r>
        <w:rPr>
          <w:spacing w:val="-3"/>
          <w:w w:val="105"/>
          <w:sz w:val="26"/>
          <w:szCs w:val="26"/>
          <w:lang w:val="es-ES" w:eastAsia="es-ES"/>
        </w:rPr>
        <w:softHyphen/>
      </w:r>
      <w:r>
        <w:rPr>
          <w:spacing w:val="-2"/>
          <w:w w:val="105"/>
          <w:sz w:val="26"/>
          <w:szCs w:val="26"/>
          <w:lang w:val="es-ES" w:eastAsia="es-ES"/>
        </w:rPr>
        <w:t xml:space="preserve">2012 </w:t>
      </w:r>
      <w:r>
        <w:rPr>
          <w:i/>
          <w:iCs/>
          <w:spacing w:val="-2"/>
          <w:sz w:val="25"/>
          <w:szCs w:val="25"/>
          <w:lang w:val="es-ES" w:eastAsia="es-ES"/>
        </w:rPr>
        <w:t xml:space="preserve">(Extraordinaria) </w:t>
      </w:r>
      <w:r>
        <w:rPr>
          <w:spacing w:val="-2"/>
          <w:w w:val="105"/>
          <w:sz w:val="26"/>
          <w:szCs w:val="26"/>
          <w:lang w:val="es-ES" w:eastAsia="es-ES"/>
        </w:rPr>
        <w:t xml:space="preserve">del 23 de Abril del 2012 y 42-2012 </w:t>
      </w:r>
      <w:r>
        <w:rPr>
          <w:i/>
          <w:iCs/>
          <w:spacing w:val="-2"/>
          <w:sz w:val="25"/>
          <w:szCs w:val="25"/>
          <w:lang w:val="es-ES" w:eastAsia="es-ES"/>
        </w:rPr>
        <w:t xml:space="preserve">(Ordinaria) </w:t>
      </w:r>
      <w:r>
        <w:rPr>
          <w:spacing w:val="-2"/>
          <w:w w:val="105"/>
          <w:sz w:val="26"/>
          <w:szCs w:val="26"/>
          <w:lang w:val="es-ES" w:eastAsia="es-ES"/>
        </w:rPr>
        <w:t xml:space="preserve">del 2 de Julio del 2012, y por las cuales se definiera la Asignación de los Permisos Especiales </w:t>
      </w:r>
      <w:r>
        <w:rPr>
          <w:spacing w:val="2"/>
          <w:w w:val="105"/>
          <w:sz w:val="26"/>
          <w:szCs w:val="26"/>
          <w:lang w:val="es-ES" w:eastAsia="es-ES"/>
        </w:rPr>
        <w:t xml:space="preserve">Estables de Taxi a que Autoriza la Ley No. 8955.- </w:t>
      </w:r>
      <w:r w:rsidRPr="006A7515">
        <w:rPr>
          <w:b/>
          <w:i/>
          <w:iCs/>
          <w:spacing w:val="2"/>
          <w:sz w:val="26"/>
          <w:szCs w:val="26"/>
          <w:lang w:val="es-ES" w:eastAsia="es-ES"/>
        </w:rPr>
        <w:t xml:space="preserve">EXPEDIENTE No. TAT-041- </w:t>
      </w:r>
      <w:r w:rsidRPr="006A7515">
        <w:rPr>
          <w:b/>
          <w:i/>
          <w:iCs/>
          <w:sz w:val="26"/>
          <w:szCs w:val="26"/>
          <w:lang w:val="es-ES" w:eastAsia="es-ES"/>
        </w:rPr>
        <w:t>13.-</w:t>
      </w:r>
    </w:p>
    <w:p w:rsidR="006A7515" w:rsidRDefault="006A7515">
      <w:pPr>
        <w:pStyle w:val="Style1"/>
        <w:kinsoku w:val="0"/>
        <w:autoSpaceDE/>
        <w:autoSpaceDN/>
        <w:adjustRightInd/>
        <w:spacing w:after="396" w:line="201" w:lineRule="auto"/>
        <w:rPr>
          <w:i/>
          <w:iCs/>
          <w:sz w:val="26"/>
          <w:szCs w:val="26"/>
          <w:lang w:val="es-ES" w:eastAsia="es-ES"/>
        </w:rPr>
      </w:pPr>
    </w:p>
    <w:p w:rsidR="00E06AF2" w:rsidRDefault="00E06AF2">
      <w:pPr>
        <w:pStyle w:val="Style1"/>
        <w:kinsoku w:val="0"/>
        <w:autoSpaceDE/>
        <w:autoSpaceDN/>
        <w:adjustRightInd/>
        <w:spacing w:after="396" w:line="201" w:lineRule="auto"/>
        <w:rPr>
          <w:i/>
          <w:iCs/>
          <w:sz w:val="26"/>
          <w:szCs w:val="26"/>
          <w:lang w:val="es-ES" w:eastAsia="es-ES"/>
        </w:rPr>
      </w:pPr>
    </w:p>
    <w:p w:rsidR="00E06AF2" w:rsidRDefault="00E06AF2">
      <w:pPr>
        <w:pStyle w:val="Style1"/>
        <w:kinsoku w:val="0"/>
        <w:autoSpaceDE/>
        <w:autoSpaceDN/>
        <w:adjustRightInd/>
        <w:spacing w:after="396" w:line="201" w:lineRule="auto"/>
        <w:rPr>
          <w:i/>
          <w:iCs/>
          <w:sz w:val="26"/>
          <w:szCs w:val="26"/>
          <w:lang w:val="es-ES" w:eastAsia="es-ES"/>
        </w:rPr>
      </w:pPr>
    </w:p>
    <w:p w:rsidR="00E06AF2" w:rsidRDefault="00E06AF2">
      <w:pPr>
        <w:pStyle w:val="Style1"/>
        <w:kinsoku w:val="0"/>
        <w:autoSpaceDE/>
        <w:autoSpaceDN/>
        <w:adjustRightInd/>
        <w:spacing w:after="396" w:line="201" w:lineRule="auto"/>
        <w:rPr>
          <w:i/>
          <w:iCs/>
          <w:sz w:val="26"/>
          <w:szCs w:val="26"/>
          <w:lang w:val="es-ES" w:eastAsia="es-ES"/>
        </w:rPr>
      </w:pPr>
    </w:p>
    <w:p w:rsidR="00E06AF2" w:rsidRDefault="00E06AF2">
      <w:pPr>
        <w:pStyle w:val="Style1"/>
        <w:kinsoku w:val="0"/>
        <w:autoSpaceDE/>
        <w:autoSpaceDN/>
        <w:adjustRightInd/>
        <w:spacing w:after="396" w:line="201" w:lineRule="auto"/>
        <w:rPr>
          <w:i/>
          <w:iCs/>
          <w:sz w:val="26"/>
          <w:szCs w:val="26"/>
          <w:lang w:val="es-ES" w:eastAsia="es-ES"/>
        </w:rPr>
      </w:pPr>
    </w:p>
    <w:p w:rsidR="006A7515" w:rsidRDefault="006A7515">
      <w:pPr>
        <w:pStyle w:val="Style1"/>
        <w:kinsoku w:val="0"/>
        <w:autoSpaceDE/>
        <w:autoSpaceDN/>
        <w:adjustRightInd/>
        <w:spacing w:after="396" w:line="201" w:lineRule="auto"/>
        <w:rPr>
          <w:i/>
          <w:iCs/>
          <w:sz w:val="26"/>
          <w:szCs w:val="26"/>
          <w:lang w:val="es-ES" w:eastAsia="es-ES"/>
        </w:rPr>
      </w:pPr>
    </w:p>
    <w:p w:rsidR="00065E53" w:rsidRPr="006A7515" w:rsidRDefault="00C00A66" w:rsidP="006A7515">
      <w:pPr>
        <w:pStyle w:val="Style1"/>
        <w:kinsoku w:val="0"/>
        <w:autoSpaceDE/>
        <w:autoSpaceDN/>
        <w:adjustRightInd/>
        <w:spacing w:after="396" w:line="201" w:lineRule="auto"/>
        <w:jc w:val="center"/>
        <w:rPr>
          <w:b/>
          <w:i/>
          <w:iCs/>
          <w:sz w:val="26"/>
          <w:szCs w:val="26"/>
          <w:lang w:val="es-ES" w:eastAsia="es-ES"/>
        </w:rPr>
      </w:pPr>
      <w:r w:rsidRPr="006A7515">
        <w:rPr>
          <w:b/>
          <w:i/>
          <w:iCs/>
          <w:sz w:val="26"/>
          <w:szCs w:val="26"/>
          <w:lang w:val="es-ES" w:eastAsia="es-ES"/>
        </w:rPr>
        <w:lastRenderedPageBreak/>
        <w:t>Resultando</w:t>
      </w:r>
    </w:p>
    <w:p w:rsidR="006A7515" w:rsidRDefault="006A7515">
      <w:pPr>
        <w:pStyle w:val="Style1"/>
        <w:kinsoku w:val="0"/>
        <w:autoSpaceDE/>
        <w:autoSpaceDN/>
        <w:adjustRightInd/>
        <w:spacing w:after="396" w:line="201" w:lineRule="auto"/>
        <w:rPr>
          <w:i/>
          <w:iCs/>
          <w:sz w:val="26"/>
          <w:szCs w:val="26"/>
          <w:lang w:val="es-ES" w:eastAsia="es-ES"/>
        </w:rPr>
      </w:pPr>
    </w:p>
    <w:p w:rsidR="00065E53" w:rsidRDefault="00C00A66">
      <w:pPr>
        <w:pStyle w:val="Style1"/>
        <w:numPr>
          <w:ilvl w:val="0"/>
          <w:numId w:val="1"/>
        </w:numPr>
        <w:tabs>
          <w:tab w:val="clear" w:pos="720"/>
          <w:tab w:val="num" w:pos="792"/>
        </w:tabs>
        <w:kinsoku w:val="0"/>
        <w:autoSpaceDE/>
        <w:autoSpaceDN/>
        <w:adjustRightInd/>
        <w:spacing w:line="276" w:lineRule="auto"/>
        <w:ind w:right="72"/>
        <w:jc w:val="both"/>
        <w:rPr>
          <w:spacing w:val="-5"/>
          <w:w w:val="105"/>
          <w:sz w:val="26"/>
          <w:szCs w:val="26"/>
          <w:lang w:val="es-ES" w:eastAsia="es-ES"/>
        </w:rPr>
      </w:pPr>
      <w:r>
        <w:rPr>
          <w:spacing w:val="-7"/>
          <w:w w:val="105"/>
          <w:sz w:val="26"/>
          <w:szCs w:val="26"/>
          <w:lang w:val="es-ES" w:eastAsia="es-ES"/>
        </w:rPr>
        <w:t xml:space="preserve">Mediante Acuerdos de sus Sesiones Nos. 03-2012 </w:t>
      </w:r>
      <w:r>
        <w:rPr>
          <w:i/>
          <w:iCs/>
          <w:spacing w:val="-7"/>
          <w:w w:val="105"/>
          <w:sz w:val="26"/>
          <w:szCs w:val="26"/>
          <w:lang w:val="es-ES" w:eastAsia="es-ES"/>
        </w:rPr>
        <w:t xml:space="preserve">(Extraordinaria) </w:t>
      </w:r>
      <w:r>
        <w:rPr>
          <w:spacing w:val="-7"/>
          <w:w w:val="105"/>
          <w:sz w:val="26"/>
          <w:szCs w:val="26"/>
          <w:lang w:val="es-ES" w:eastAsia="es-ES"/>
        </w:rPr>
        <w:t xml:space="preserve">del 23 de Abril del 2012 y 42-2012 </w:t>
      </w:r>
      <w:r>
        <w:rPr>
          <w:i/>
          <w:iCs/>
          <w:spacing w:val="-7"/>
          <w:w w:val="105"/>
          <w:sz w:val="26"/>
          <w:szCs w:val="26"/>
          <w:lang w:val="es-ES" w:eastAsia="es-ES"/>
        </w:rPr>
        <w:t xml:space="preserve">(Ordinaria) </w:t>
      </w:r>
      <w:r>
        <w:rPr>
          <w:spacing w:val="-7"/>
          <w:w w:val="105"/>
          <w:sz w:val="26"/>
          <w:szCs w:val="26"/>
          <w:lang w:val="es-ES" w:eastAsia="es-ES"/>
        </w:rPr>
        <w:t xml:space="preserve">del 2 de Julio del 2012, la Junta Directiva del </w:t>
      </w:r>
      <w:r>
        <w:rPr>
          <w:spacing w:val="-2"/>
          <w:w w:val="105"/>
          <w:sz w:val="26"/>
          <w:szCs w:val="26"/>
          <w:lang w:val="es-ES" w:eastAsia="es-ES"/>
        </w:rPr>
        <w:t xml:space="preserve">Consejo de Transporte Público del Ministerio de Obras Públicas y Transportes, </w:t>
      </w:r>
      <w:r>
        <w:rPr>
          <w:spacing w:val="-3"/>
          <w:w w:val="105"/>
          <w:sz w:val="26"/>
          <w:szCs w:val="26"/>
          <w:lang w:val="es-ES" w:eastAsia="es-ES"/>
        </w:rPr>
        <w:t xml:space="preserve">dispuso </w:t>
      </w:r>
      <w:r>
        <w:rPr>
          <w:i/>
          <w:iCs/>
          <w:spacing w:val="-3"/>
          <w:w w:val="105"/>
          <w:sz w:val="26"/>
          <w:szCs w:val="26"/>
          <w:lang w:val="es-ES" w:eastAsia="es-ES"/>
        </w:rPr>
        <w:t xml:space="preserve">—entre otras cosas- </w:t>
      </w:r>
      <w:r>
        <w:rPr>
          <w:b/>
          <w:bCs/>
          <w:spacing w:val="-3"/>
          <w:sz w:val="26"/>
          <w:szCs w:val="26"/>
          <w:u w:val="single"/>
          <w:lang w:val="es-ES" w:eastAsia="es-ES"/>
        </w:rPr>
        <w:t>RECHAZAR</w:t>
      </w:r>
      <w:r>
        <w:rPr>
          <w:spacing w:val="-3"/>
          <w:w w:val="105"/>
          <w:sz w:val="26"/>
          <w:szCs w:val="26"/>
          <w:lang w:val="es-ES" w:eastAsia="es-ES"/>
        </w:rPr>
        <w:t xml:space="preserve"> la Solicitud de Asignación de Permisos </w:t>
      </w:r>
      <w:r>
        <w:rPr>
          <w:spacing w:val="4"/>
          <w:w w:val="105"/>
          <w:sz w:val="26"/>
          <w:szCs w:val="26"/>
          <w:lang w:val="es-ES" w:eastAsia="es-ES"/>
        </w:rPr>
        <w:t xml:space="preserve">para la Operación del Servicio Público del Transporte Especial de Personas </w:t>
      </w:r>
      <w:r>
        <w:rPr>
          <w:i/>
          <w:iCs/>
          <w:spacing w:val="13"/>
          <w:w w:val="105"/>
          <w:sz w:val="26"/>
          <w:szCs w:val="26"/>
          <w:lang w:val="es-ES" w:eastAsia="es-ES"/>
        </w:rPr>
        <w:t xml:space="preserve">(SEETAXI), </w:t>
      </w:r>
      <w:r>
        <w:rPr>
          <w:spacing w:val="13"/>
          <w:w w:val="105"/>
          <w:sz w:val="26"/>
          <w:szCs w:val="26"/>
          <w:lang w:val="es-ES" w:eastAsia="es-ES"/>
        </w:rPr>
        <w:t xml:space="preserve">la cual fuera presentada por la firma </w:t>
      </w:r>
      <w:r>
        <w:rPr>
          <w:b/>
          <w:bCs/>
          <w:spacing w:val="13"/>
          <w:sz w:val="26"/>
          <w:szCs w:val="26"/>
          <w:lang w:val="es-ES" w:eastAsia="es-ES"/>
        </w:rPr>
        <w:t>P</w:t>
      </w:r>
      <w:r w:rsidR="00E06AF2">
        <w:rPr>
          <w:b/>
          <w:bCs/>
          <w:spacing w:val="13"/>
          <w:sz w:val="26"/>
          <w:szCs w:val="26"/>
          <w:lang w:val="es-ES" w:eastAsia="es-ES"/>
        </w:rPr>
        <w:t>.</w:t>
      </w:r>
      <w:r>
        <w:rPr>
          <w:b/>
          <w:bCs/>
          <w:spacing w:val="13"/>
          <w:sz w:val="26"/>
          <w:szCs w:val="26"/>
          <w:lang w:val="es-ES" w:eastAsia="es-ES"/>
        </w:rPr>
        <w:t>L</w:t>
      </w:r>
      <w:r w:rsidR="00E06AF2">
        <w:rPr>
          <w:b/>
          <w:bCs/>
          <w:spacing w:val="13"/>
          <w:sz w:val="26"/>
          <w:szCs w:val="26"/>
          <w:lang w:val="es-ES" w:eastAsia="es-ES"/>
        </w:rPr>
        <w:t>.</w:t>
      </w:r>
      <w:r>
        <w:rPr>
          <w:b/>
          <w:bCs/>
          <w:spacing w:val="-3"/>
          <w:sz w:val="26"/>
          <w:szCs w:val="26"/>
          <w:lang w:val="es-ES" w:eastAsia="es-ES"/>
        </w:rPr>
        <w:t>V</w:t>
      </w:r>
      <w:r w:rsidR="00E06AF2">
        <w:rPr>
          <w:b/>
          <w:bCs/>
          <w:spacing w:val="-3"/>
          <w:sz w:val="26"/>
          <w:szCs w:val="26"/>
          <w:lang w:val="es-ES" w:eastAsia="es-ES"/>
        </w:rPr>
        <w:t>.</w:t>
      </w:r>
      <w:r>
        <w:rPr>
          <w:b/>
          <w:bCs/>
          <w:spacing w:val="-3"/>
          <w:sz w:val="26"/>
          <w:szCs w:val="26"/>
          <w:lang w:val="es-ES" w:eastAsia="es-ES"/>
        </w:rPr>
        <w:t>S</w:t>
      </w:r>
      <w:r w:rsidR="00E06AF2">
        <w:rPr>
          <w:b/>
          <w:bCs/>
          <w:spacing w:val="-3"/>
          <w:sz w:val="26"/>
          <w:szCs w:val="26"/>
          <w:lang w:val="es-ES" w:eastAsia="es-ES"/>
        </w:rPr>
        <w:t>.</w:t>
      </w:r>
      <w:r>
        <w:rPr>
          <w:b/>
          <w:bCs/>
          <w:spacing w:val="-3"/>
          <w:sz w:val="26"/>
          <w:szCs w:val="26"/>
          <w:lang w:val="es-ES" w:eastAsia="es-ES"/>
        </w:rPr>
        <w:t xml:space="preserve">A. </w:t>
      </w:r>
      <w:r>
        <w:rPr>
          <w:spacing w:val="-3"/>
          <w:w w:val="105"/>
          <w:sz w:val="26"/>
          <w:szCs w:val="26"/>
          <w:lang w:val="es-ES" w:eastAsia="es-ES"/>
        </w:rPr>
        <w:t xml:space="preserve">Indicando que dicha firma </w:t>
      </w:r>
      <w:r>
        <w:rPr>
          <w:b/>
          <w:bCs/>
          <w:spacing w:val="-3"/>
          <w:sz w:val="26"/>
          <w:szCs w:val="26"/>
          <w:u w:val="single"/>
          <w:lang w:val="es-ES" w:eastAsia="es-ES"/>
        </w:rPr>
        <w:t xml:space="preserve">NO CUMPLIÓ  </w:t>
      </w:r>
      <w:r>
        <w:rPr>
          <w:spacing w:val="-5"/>
          <w:w w:val="105"/>
          <w:sz w:val="26"/>
          <w:szCs w:val="26"/>
          <w:lang w:val="es-ES" w:eastAsia="es-ES"/>
        </w:rPr>
        <w:t xml:space="preserve">con los Requisitos fijados por el Transitorio </w:t>
      </w:r>
      <w:r>
        <w:rPr>
          <w:b/>
          <w:bCs/>
          <w:spacing w:val="-5"/>
          <w:sz w:val="26"/>
          <w:szCs w:val="26"/>
          <w:lang w:val="es-ES" w:eastAsia="es-ES"/>
        </w:rPr>
        <w:t xml:space="preserve">I </w:t>
      </w:r>
      <w:r>
        <w:rPr>
          <w:spacing w:val="-5"/>
          <w:w w:val="105"/>
          <w:sz w:val="26"/>
          <w:szCs w:val="26"/>
          <w:lang w:val="es-ES" w:eastAsia="es-ES"/>
        </w:rPr>
        <w:t>de la Ley No. 8955.</w:t>
      </w:r>
    </w:p>
    <w:p w:rsidR="00065E53" w:rsidRPr="006A7515" w:rsidRDefault="00C00A66">
      <w:pPr>
        <w:pStyle w:val="Style2"/>
        <w:numPr>
          <w:ilvl w:val="0"/>
          <w:numId w:val="2"/>
        </w:numPr>
        <w:tabs>
          <w:tab w:val="clear" w:pos="720"/>
          <w:tab w:val="num" w:pos="792"/>
        </w:tabs>
        <w:kinsoku w:val="0"/>
        <w:autoSpaceDE/>
        <w:autoSpaceDN/>
        <w:rPr>
          <w:rStyle w:val="CharacterStyle2"/>
          <w:b/>
          <w:i/>
          <w:iCs/>
          <w:spacing w:val="2"/>
          <w:lang w:val="es-ES" w:eastAsia="es-ES"/>
        </w:rPr>
      </w:pPr>
      <w:r>
        <w:rPr>
          <w:rStyle w:val="CharacterStyle2"/>
          <w:spacing w:val="-6"/>
          <w:w w:val="105"/>
          <w:lang w:val="es-ES" w:eastAsia="es-ES"/>
        </w:rPr>
        <w:t>Visto el Rechazo de su Gestión, la firma P</w:t>
      </w:r>
      <w:r w:rsidR="00E06AF2">
        <w:rPr>
          <w:rStyle w:val="CharacterStyle2"/>
          <w:spacing w:val="-6"/>
          <w:w w:val="105"/>
          <w:lang w:val="es-ES" w:eastAsia="es-ES"/>
        </w:rPr>
        <w:t>.</w:t>
      </w:r>
      <w:r>
        <w:rPr>
          <w:rStyle w:val="CharacterStyle2"/>
          <w:spacing w:val="-6"/>
          <w:w w:val="105"/>
          <w:lang w:val="es-ES" w:eastAsia="es-ES"/>
        </w:rPr>
        <w:t>L</w:t>
      </w:r>
      <w:r w:rsidR="00E06AF2">
        <w:rPr>
          <w:rStyle w:val="CharacterStyle2"/>
          <w:spacing w:val="-6"/>
          <w:w w:val="105"/>
          <w:lang w:val="es-ES" w:eastAsia="es-ES"/>
        </w:rPr>
        <w:t>.</w:t>
      </w:r>
      <w:r w:rsidR="006A7515">
        <w:rPr>
          <w:rStyle w:val="CharacterStyle2"/>
          <w:spacing w:val="-6"/>
          <w:w w:val="105"/>
          <w:lang w:val="es-ES" w:eastAsia="es-ES"/>
        </w:rPr>
        <w:t>V</w:t>
      </w:r>
      <w:r w:rsidR="00E06AF2">
        <w:rPr>
          <w:rStyle w:val="CharacterStyle2"/>
          <w:spacing w:val="-6"/>
          <w:w w:val="105"/>
          <w:lang w:val="es-ES" w:eastAsia="es-ES"/>
        </w:rPr>
        <w:t>.</w:t>
      </w:r>
      <w:r>
        <w:rPr>
          <w:rStyle w:val="CharacterStyle2"/>
          <w:spacing w:val="-5"/>
          <w:w w:val="105"/>
          <w:lang w:val="es-ES" w:eastAsia="es-ES"/>
        </w:rPr>
        <w:t>S</w:t>
      </w:r>
      <w:r w:rsidR="00E06AF2">
        <w:rPr>
          <w:rStyle w:val="CharacterStyle2"/>
          <w:spacing w:val="-5"/>
          <w:w w:val="105"/>
          <w:lang w:val="es-ES" w:eastAsia="es-ES"/>
        </w:rPr>
        <w:t>.</w:t>
      </w:r>
      <w:r>
        <w:rPr>
          <w:rStyle w:val="CharacterStyle2"/>
          <w:spacing w:val="-5"/>
          <w:w w:val="105"/>
          <w:lang w:val="es-ES" w:eastAsia="es-ES"/>
        </w:rPr>
        <w:t>A</w:t>
      </w:r>
      <w:r w:rsidR="00E06AF2">
        <w:rPr>
          <w:rStyle w:val="CharacterStyle2"/>
          <w:spacing w:val="-5"/>
          <w:w w:val="105"/>
          <w:lang w:val="es-ES" w:eastAsia="es-ES"/>
        </w:rPr>
        <w:t>.</w:t>
      </w:r>
      <w:r>
        <w:rPr>
          <w:rStyle w:val="CharacterStyle2"/>
          <w:spacing w:val="-5"/>
          <w:w w:val="105"/>
          <w:lang w:val="es-ES" w:eastAsia="es-ES"/>
        </w:rPr>
        <w:t xml:space="preserve">, mediante Memorial de fecha 10 de Setiembre del 2012, presentado ante la Ventanilla Única del Consejo de Transporte Público, interpuso </w:t>
      </w:r>
      <w:r>
        <w:rPr>
          <w:rStyle w:val="CharacterStyle2"/>
          <w:spacing w:val="10"/>
          <w:w w:val="105"/>
          <w:lang w:val="es-ES" w:eastAsia="es-ES"/>
        </w:rPr>
        <w:t xml:space="preserve">formales Recursos de Revocatoria con Apelación en subsidio y Nulidad </w:t>
      </w:r>
      <w:r>
        <w:rPr>
          <w:rStyle w:val="CharacterStyle2"/>
          <w:spacing w:val="-2"/>
          <w:w w:val="105"/>
          <w:lang w:val="es-ES" w:eastAsia="es-ES"/>
        </w:rPr>
        <w:t xml:space="preserve">concomitante, contra los Actos referidos en el Resultando inmediato anterior y por </w:t>
      </w:r>
      <w:r>
        <w:rPr>
          <w:rStyle w:val="CharacterStyle2"/>
          <w:spacing w:val="3"/>
          <w:w w:val="105"/>
          <w:lang w:val="es-ES" w:eastAsia="es-ES"/>
        </w:rPr>
        <w:t xml:space="preserve">los cuales estima como afectados los Derechos e Intereses de la Empresa en </w:t>
      </w:r>
      <w:r>
        <w:rPr>
          <w:rStyle w:val="CharacterStyle2"/>
          <w:spacing w:val="1"/>
          <w:w w:val="105"/>
          <w:lang w:val="es-ES" w:eastAsia="es-ES"/>
        </w:rPr>
        <w:t xml:space="preserve">cuestión. </w:t>
      </w:r>
      <w:r w:rsidRPr="006A7515">
        <w:rPr>
          <w:rStyle w:val="CharacterStyle2"/>
          <w:b/>
          <w:i/>
          <w:iCs/>
          <w:spacing w:val="1"/>
          <w:lang w:val="es-ES" w:eastAsia="es-ES"/>
        </w:rPr>
        <w:t xml:space="preserve">Y teniéndose que tales Acciones de Impugnación se encuentran aún en </w:t>
      </w:r>
      <w:r w:rsidRPr="006A7515">
        <w:rPr>
          <w:rStyle w:val="CharacterStyle2"/>
          <w:b/>
          <w:i/>
          <w:iCs/>
          <w:spacing w:val="2"/>
          <w:lang w:val="es-ES" w:eastAsia="es-ES"/>
        </w:rPr>
        <w:t>Proceso de Definición en el ámbito del Consejo de Transporte Público.</w:t>
      </w:r>
    </w:p>
    <w:p w:rsidR="00065E53" w:rsidRDefault="00C00A66">
      <w:pPr>
        <w:pStyle w:val="Style2"/>
        <w:numPr>
          <w:ilvl w:val="0"/>
          <w:numId w:val="1"/>
        </w:numPr>
        <w:tabs>
          <w:tab w:val="clear" w:pos="720"/>
          <w:tab w:val="num" w:pos="792"/>
        </w:tabs>
        <w:kinsoku w:val="0"/>
        <w:autoSpaceDE/>
        <w:autoSpaceDN/>
        <w:spacing w:before="504"/>
        <w:rPr>
          <w:rStyle w:val="CharacterStyle2"/>
          <w:spacing w:val="-4"/>
          <w:w w:val="105"/>
          <w:lang w:val="es-ES" w:eastAsia="es-ES"/>
        </w:rPr>
      </w:pPr>
      <w:r>
        <w:rPr>
          <w:rStyle w:val="CharacterStyle2"/>
          <w:spacing w:val="-3"/>
          <w:w w:val="105"/>
          <w:lang w:val="es-ES" w:eastAsia="es-ES"/>
        </w:rPr>
        <w:t xml:space="preserve">Concomitantemente con las Acciones incoadas por el Representante debido </w:t>
      </w:r>
      <w:r>
        <w:rPr>
          <w:rStyle w:val="CharacterStyle2"/>
          <w:spacing w:val="-2"/>
          <w:w w:val="105"/>
          <w:lang w:val="es-ES" w:eastAsia="es-ES"/>
        </w:rPr>
        <w:t xml:space="preserve">de la firma PLVS.A., los Socios referidos en este </w:t>
      </w:r>
      <w:r>
        <w:rPr>
          <w:rStyle w:val="CharacterStyle2"/>
          <w:spacing w:val="-3"/>
          <w:w w:val="105"/>
          <w:lang w:val="es-ES" w:eastAsia="es-ES"/>
        </w:rPr>
        <w:t xml:space="preserve">Recurso, por su cuenta y cargo, han procedido </w:t>
      </w:r>
      <w:r>
        <w:rPr>
          <w:rStyle w:val="CharacterStyle2"/>
          <w:i/>
          <w:iCs/>
          <w:spacing w:val="-3"/>
          <w:w w:val="105"/>
          <w:lang w:val="es-ES" w:eastAsia="es-ES"/>
        </w:rPr>
        <w:t xml:space="preserve">—también- </w:t>
      </w:r>
      <w:r>
        <w:rPr>
          <w:rStyle w:val="CharacterStyle2"/>
          <w:spacing w:val="-3"/>
          <w:w w:val="105"/>
          <w:lang w:val="es-ES" w:eastAsia="es-ES"/>
        </w:rPr>
        <w:t xml:space="preserve">a Impugnar los Actos aludidos en lo que consideran afecta a su Representada y sus Intereses Propios y </w:t>
      </w:r>
      <w:r>
        <w:rPr>
          <w:rStyle w:val="CharacterStyle2"/>
          <w:spacing w:val="-4"/>
          <w:w w:val="105"/>
          <w:lang w:val="es-ES" w:eastAsia="es-ES"/>
        </w:rPr>
        <w:t>Personales como Socios de la misma.</w:t>
      </w:r>
    </w:p>
    <w:p w:rsidR="00065E53" w:rsidRDefault="00C00A66">
      <w:pPr>
        <w:pStyle w:val="Style1"/>
        <w:numPr>
          <w:ilvl w:val="0"/>
          <w:numId w:val="3"/>
        </w:numPr>
        <w:kinsoku w:val="0"/>
        <w:autoSpaceDE/>
        <w:autoSpaceDN/>
        <w:adjustRightInd/>
        <w:spacing w:before="432" w:after="1764" w:line="273" w:lineRule="auto"/>
        <w:ind w:right="72"/>
        <w:jc w:val="both"/>
        <w:rPr>
          <w:spacing w:val="-5"/>
          <w:w w:val="105"/>
          <w:sz w:val="26"/>
          <w:szCs w:val="26"/>
          <w:lang w:val="es-ES" w:eastAsia="es-ES"/>
        </w:rPr>
      </w:pPr>
      <w:r>
        <w:rPr>
          <w:spacing w:val="9"/>
          <w:w w:val="105"/>
          <w:sz w:val="26"/>
          <w:szCs w:val="26"/>
          <w:lang w:val="es-ES" w:eastAsia="es-ES"/>
        </w:rPr>
        <w:t xml:space="preserve">Conforme las determinaciones de su </w:t>
      </w:r>
      <w:r w:rsidRPr="006A7515">
        <w:rPr>
          <w:b/>
          <w:i/>
          <w:iCs/>
          <w:spacing w:val="9"/>
          <w:sz w:val="26"/>
          <w:szCs w:val="26"/>
          <w:lang w:val="es-ES" w:eastAsia="es-ES"/>
        </w:rPr>
        <w:t xml:space="preserve">Acuerdo No. 7.35 de su Sesión </w:t>
      </w:r>
      <w:r w:rsidRPr="006A7515">
        <w:rPr>
          <w:b/>
          <w:i/>
          <w:iCs/>
          <w:spacing w:val="2"/>
          <w:sz w:val="26"/>
          <w:szCs w:val="26"/>
          <w:lang w:val="es-ES" w:eastAsia="es-ES"/>
        </w:rPr>
        <w:t>Ordinaria No. 29-2013 del 13 de Mayo del 2013,</w:t>
      </w:r>
      <w:r>
        <w:rPr>
          <w:i/>
          <w:iCs/>
          <w:spacing w:val="2"/>
          <w:sz w:val="26"/>
          <w:szCs w:val="26"/>
          <w:lang w:val="es-ES" w:eastAsia="es-ES"/>
        </w:rPr>
        <w:t xml:space="preserve"> </w:t>
      </w:r>
      <w:r>
        <w:rPr>
          <w:spacing w:val="2"/>
          <w:w w:val="105"/>
          <w:sz w:val="26"/>
          <w:szCs w:val="26"/>
          <w:lang w:val="es-ES" w:eastAsia="es-ES"/>
        </w:rPr>
        <w:t xml:space="preserve">luego de la valoración del caso </w:t>
      </w:r>
      <w:r>
        <w:rPr>
          <w:spacing w:val="5"/>
          <w:w w:val="105"/>
          <w:sz w:val="26"/>
          <w:szCs w:val="26"/>
          <w:lang w:val="es-ES" w:eastAsia="es-ES"/>
        </w:rPr>
        <w:t xml:space="preserve">por su Dirección de Asuntos Jurídicos </w:t>
      </w:r>
      <w:r>
        <w:rPr>
          <w:i/>
          <w:iCs/>
          <w:spacing w:val="5"/>
          <w:w w:val="105"/>
          <w:sz w:val="26"/>
          <w:szCs w:val="26"/>
          <w:lang w:val="es-ES" w:eastAsia="es-ES"/>
        </w:rPr>
        <w:t xml:space="preserve">(Oficio No. DAJ 2013-001480) </w:t>
      </w:r>
      <w:r>
        <w:rPr>
          <w:spacing w:val="5"/>
          <w:w w:val="105"/>
          <w:sz w:val="26"/>
          <w:szCs w:val="26"/>
          <w:lang w:val="es-ES" w:eastAsia="es-ES"/>
        </w:rPr>
        <w:t xml:space="preserve">y de </w:t>
      </w:r>
      <w:r>
        <w:rPr>
          <w:spacing w:val="-5"/>
          <w:w w:val="105"/>
          <w:sz w:val="26"/>
          <w:szCs w:val="26"/>
          <w:lang w:val="es-ES" w:eastAsia="es-ES"/>
        </w:rPr>
        <w:t>determinar que las Acciones Recursivas fueron incoadas en tiempo y forma, la Junta</w:t>
      </w:r>
    </w:p>
    <w:p w:rsidR="006A7515" w:rsidRDefault="006A7515">
      <w:pPr>
        <w:pStyle w:val="Style3"/>
        <w:kinsoku w:val="0"/>
        <w:autoSpaceDE/>
        <w:autoSpaceDN/>
        <w:spacing w:line="285" w:lineRule="auto"/>
        <w:rPr>
          <w:spacing w:val="18"/>
          <w:sz w:val="26"/>
          <w:szCs w:val="26"/>
          <w:lang w:val="es-ES" w:eastAsia="es-ES"/>
        </w:rPr>
      </w:pPr>
    </w:p>
    <w:p w:rsidR="00E06AF2" w:rsidRDefault="00E06AF2">
      <w:pPr>
        <w:pStyle w:val="Style3"/>
        <w:kinsoku w:val="0"/>
        <w:autoSpaceDE/>
        <w:autoSpaceDN/>
        <w:spacing w:line="285" w:lineRule="auto"/>
        <w:rPr>
          <w:spacing w:val="18"/>
          <w:sz w:val="26"/>
          <w:szCs w:val="26"/>
          <w:lang w:val="es-ES" w:eastAsia="es-ES"/>
        </w:rPr>
      </w:pPr>
    </w:p>
    <w:p w:rsidR="00E06AF2" w:rsidRDefault="00E06AF2">
      <w:pPr>
        <w:pStyle w:val="Style3"/>
        <w:kinsoku w:val="0"/>
        <w:autoSpaceDE/>
        <w:autoSpaceDN/>
        <w:spacing w:line="285" w:lineRule="auto"/>
        <w:rPr>
          <w:spacing w:val="18"/>
          <w:sz w:val="26"/>
          <w:szCs w:val="26"/>
          <w:lang w:val="es-ES" w:eastAsia="es-ES"/>
        </w:rPr>
      </w:pPr>
    </w:p>
    <w:p w:rsidR="00E06AF2" w:rsidRDefault="00E06AF2">
      <w:pPr>
        <w:pStyle w:val="Style3"/>
        <w:kinsoku w:val="0"/>
        <w:autoSpaceDE/>
        <w:autoSpaceDN/>
        <w:spacing w:line="285" w:lineRule="auto"/>
        <w:rPr>
          <w:spacing w:val="18"/>
          <w:sz w:val="26"/>
          <w:szCs w:val="26"/>
          <w:lang w:val="es-ES" w:eastAsia="es-ES"/>
        </w:rPr>
      </w:pPr>
    </w:p>
    <w:p w:rsidR="00065E53" w:rsidRDefault="00C00A66" w:rsidP="006A7515">
      <w:pPr>
        <w:pStyle w:val="Style3"/>
        <w:kinsoku w:val="0"/>
        <w:autoSpaceDE/>
        <w:autoSpaceDN/>
        <w:spacing w:line="240" w:lineRule="auto"/>
        <w:jc w:val="both"/>
        <w:rPr>
          <w:spacing w:val="-1"/>
          <w:sz w:val="26"/>
          <w:szCs w:val="26"/>
          <w:lang w:val="es-ES" w:eastAsia="es-ES"/>
        </w:rPr>
      </w:pPr>
      <w:r>
        <w:rPr>
          <w:spacing w:val="18"/>
          <w:sz w:val="26"/>
          <w:szCs w:val="26"/>
          <w:lang w:val="es-ES" w:eastAsia="es-ES"/>
        </w:rPr>
        <w:lastRenderedPageBreak/>
        <w:t xml:space="preserve">Directiva del Consejo de Transporte Público, </w:t>
      </w:r>
      <w:r w:rsidRPr="006A7515">
        <w:rPr>
          <w:b/>
          <w:spacing w:val="18"/>
          <w:w w:val="110"/>
          <w:sz w:val="26"/>
          <w:szCs w:val="26"/>
          <w:u w:val="single"/>
          <w:lang w:val="es-ES" w:eastAsia="es-ES"/>
        </w:rPr>
        <w:t>RECHAZÓ</w:t>
      </w:r>
      <w:r>
        <w:rPr>
          <w:spacing w:val="18"/>
          <w:sz w:val="26"/>
          <w:szCs w:val="26"/>
          <w:lang w:val="es-ES" w:eastAsia="es-ES"/>
        </w:rPr>
        <w:t xml:space="preserve"> el Recurso de</w:t>
      </w:r>
      <w:r>
        <w:rPr>
          <w:spacing w:val="18"/>
          <w:sz w:val="26"/>
          <w:szCs w:val="26"/>
          <w:lang w:val="es-ES" w:eastAsia="es-ES"/>
        </w:rPr>
        <w:br/>
      </w:r>
      <w:r>
        <w:rPr>
          <w:sz w:val="26"/>
          <w:szCs w:val="26"/>
          <w:lang w:val="es-ES" w:eastAsia="es-ES"/>
        </w:rPr>
        <w:t>Revocatoria pertinente y la Nulidad presentada en cuanto a sus Actos ya señalados y</w:t>
      </w:r>
      <w:r>
        <w:rPr>
          <w:sz w:val="26"/>
          <w:szCs w:val="26"/>
          <w:lang w:val="es-ES" w:eastAsia="es-ES"/>
        </w:rPr>
        <w:br/>
      </w:r>
      <w:r>
        <w:rPr>
          <w:spacing w:val="5"/>
          <w:sz w:val="26"/>
          <w:szCs w:val="26"/>
          <w:lang w:val="es-ES" w:eastAsia="es-ES"/>
        </w:rPr>
        <w:t>determinó que los Recurrentes, al estar Impugnado de forma separada a la Firma</w:t>
      </w:r>
      <w:r w:rsidR="006A7515">
        <w:rPr>
          <w:spacing w:val="5"/>
          <w:sz w:val="26"/>
          <w:szCs w:val="26"/>
          <w:lang w:val="es-ES" w:eastAsia="es-ES"/>
        </w:rPr>
        <w:t xml:space="preserve"> </w:t>
      </w:r>
      <w:r>
        <w:rPr>
          <w:spacing w:val="-4"/>
          <w:sz w:val="26"/>
          <w:szCs w:val="26"/>
          <w:lang w:val="es-ES" w:eastAsia="es-ES"/>
        </w:rPr>
        <w:t xml:space="preserve">Primaria </w:t>
      </w:r>
      <w:proofErr w:type="spellStart"/>
      <w:r>
        <w:rPr>
          <w:spacing w:val="-4"/>
          <w:sz w:val="26"/>
          <w:szCs w:val="26"/>
          <w:lang w:val="es-ES" w:eastAsia="es-ES"/>
        </w:rPr>
        <w:t>Gestionante</w:t>
      </w:r>
      <w:proofErr w:type="spellEnd"/>
      <w:r>
        <w:rPr>
          <w:spacing w:val="-4"/>
          <w:sz w:val="26"/>
          <w:szCs w:val="26"/>
          <w:lang w:val="es-ES" w:eastAsia="es-ES"/>
        </w:rPr>
        <w:t xml:space="preserve"> de los Permisos cuyas determinaciones de denegatoria rebaten, </w:t>
      </w:r>
      <w:r w:rsidRPr="006A7515">
        <w:rPr>
          <w:rFonts w:ascii="Garamond" w:hAnsi="Garamond" w:cs="Garamond"/>
          <w:b/>
          <w:spacing w:val="10"/>
          <w:sz w:val="27"/>
          <w:szCs w:val="27"/>
          <w:lang w:val="es-ES" w:eastAsia="es-ES"/>
        </w:rPr>
        <w:t xml:space="preserve">ADOLECEN DE LEGITIMACIÓN ACTIVA </w:t>
      </w:r>
      <w:r w:rsidRPr="006A7515">
        <w:rPr>
          <w:b/>
          <w:i/>
          <w:iCs/>
          <w:spacing w:val="10"/>
          <w:sz w:val="26"/>
          <w:szCs w:val="26"/>
          <w:lang w:val="es-ES" w:eastAsia="es-ES"/>
        </w:rPr>
        <w:t xml:space="preserve">(Ad </w:t>
      </w:r>
      <w:proofErr w:type="spellStart"/>
      <w:r w:rsidRPr="006A7515">
        <w:rPr>
          <w:b/>
          <w:i/>
          <w:iCs/>
          <w:spacing w:val="10"/>
          <w:sz w:val="26"/>
          <w:szCs w:val="26"/>
          <w:lang w:val="es-ES" w:eastAsia="es-ES"/>
        </w:rPr>
        <w:t>Causam</w:t>
      </w:r>
      <w:proofErr w:type="spellEnd"/>
      <w:r w:rsidRPr="006A7515">
        <w:rPr>
          <w:b/>
          <w:i/>
          <w:iCs/>
          <w:spacing w:val="10"/>
          <w:sz w:val="26"/>
          <w:szCs w:val="26"/>
          <w:lang w:val="es-ES" w:eastAsia="es-ES"/>
        </w:rPr>
        <w:t xml:space="preserve"> y Ad Proceso</w:t>
      </w:r>
      <w:r>
        <w:rPr>
          <w:i/>
          <w:iCs/>
          <w:spacing w:val="10"/>
          <w:sz w:val="26"/>
          <w:szCs w:val="26"/>
          <w:lang w:val="es-ES" w:eastAsia="es-ES"/>
        </w:rPr>
        <w:t xml:space="preserve">); </w:t>
      </w:r>
      <w:r>
        <w:rPr>
          <w:spacing w:val="-1"/>
          <w:sz w:val="26"/>
          <w:szCs w:val="26"/>
          <w:lang w:val="es-ES" w:eastAsia="es-ES"/>
        </w:rPr>
        <w:t xml:space="preserve">disponiendo </w:t>
      </w:r>
      <w:r>
        <w:rPr>
          <w:i/>
          <w:iCs/>
          <w:spacing w:val="-1"/>
          <w:w w:val="105"/>
          <w:sz w:val="26"/>
          <w:szCs w:val="26"/>
          <w:lang w:val="es-ES" w:eastAsia="es-ES"/>
        </w:rPr>
        <w:t xml:space="preserve">-a su vez- </w:t>
      </w:r>
      <w:r>
        <w:rPr>
          <w:spacing w:val="-1"/>
          <w:sz w:val="26"/>
          <w:szCs w:val="26"/>
          <w:lang w:val="es-ES" w:eastAsia="es-ES"/>
        </w:rPr>
        <w:t>elevar el caso ante este Tribunal. Indicando en lo conducente:</w:t>
      </w:r>
    </w:p>
    <w:p w:rsidR="00065E53" w:rsidRPr="006A7515" w:rsidRDefault="00C00A66" w:rsidP="006A7515">
      <w:pPr>
        <w:pStyle w:val="Style4"/>
        <w:kinsoku w:val="0"/>
        <w:autoSpaceDE/>
        <w:autoSpaceDN/>
        <w:adjustRightInd/>
        <w:spacing w:before="648"/>
        <w:ind w:firstLine="576"/>
        <w:jc w:val="both"/>
        <w:rPr>
          <w:rStyle w:val="CharacterStyle4"/>
          <w:rFonts w:ascii="Tahoma" w:hAnsi="Tahoma" w:cs="Tahoma"/>
          <w:spacing w:val="-26"/>
          <w:sz w:val="22"/>
          <w:szCs w:val="22"/>
          <w:lang w:val="es-ES" w:eastAsia="es-ES"/>
        </w:rPr>
      </w:pPr>
      <w:r>
        <w:rPr>
          <w:rStyle w:val="CharacterStyle4"/>
          <w:rFonts w:ascii="Tahoma" w:hAnsi="Tahoma" w:cs="Tahoma"/>
          <w:spacing w:val="-26"/>
          <w:sz w:val="22"/>
          <w:szCs w:val="22"/>
          <w:lang w:val="es-ES" w:eastAsia="es-ES"/>
        </w:rPr>
        <w:t>CONSIDERANDO</w:t>
      </w:r>
    </w:p>
    <w:p w:rsidR="00065E53" w:rsidRPr="00E06AF2" w:rsidRDefault="00C00A66">
      <w:pPr>
        <w:pStyle w:val="Style4"/>
        <w:kinsoku w:val="0"/>
        <w:autoSpaceDE/>
        <w:autoSpaceDN/>
        <w:adjustRightInd/>
        <w:spacing w:before="36"/>
        <w:ind w:left="576" w:right="576"/>
        <w:jc w:val="both"/>
        <w:rPr>
          <w:rStyle w:val="CharacterStyle4"/>
          <w:rFonts w:ascii="Arial" w:hAnsi="Arial" w:cs="Arial"/>
          <w:spacing w:val="-27"/>
          <w:sz w:val="23"/>
          <w:szCs w:val="23"/>
          <w:lang w:val="es-ES" w:eastAsia="es-ES"/>
        </w:rPr>
      </w:pPr>
      <w:r w:rsidRPr="00E06AF2">
        <w:rPr>
          <w:rStyle w:val="CharacterStyle4"/>
          <w:rFonts w:ascii="Arial" w:hAnsi="Arial" w:cs="Arial"/>
          <w:spacing w:val="-33"/>
          <w:sz w:val="22"/>
          <w:szCs w:val="22"/>
          <w:lang w:val="es-ES" w:eastAsia="es-ES"/>
        </w:rPr>
        <w:t xml:space="preserve">PRIMERO: SOBRE LA LEGITIMACIÓN PARA IMPUGNAR. </w:t>
      </w:r>
      <w:r w:rsidRPr="00E06AF2">
        <w:rPr>
          <w:rStyle w:val="CharacterStyle4"/>
          <w:rFonts w:ascii="Arial" w:hAnsi="Arial" w:cs="Arial"/>
          <w:spacing w:val="-33"/>
          <w:sz w:val="23"/>
          <w:szCs w:val="23"/>
          <w:lang w:val="es-ES" w:eastAsia="es-ES"/>
        </w:rPr>
        <w:t xml:space="preserve">El artículo 275 de la Ley General de la Administración </w:t>
      </w:r>
      <w:r w:rsidRPr="00E06AF2">
        <w:rPr>
          <w:rStyle w:val="CharacterStyle4"/>
          <w:rFonts w:ascii="Arial" w:hAnsi="Arial" w:cs="Arial"/>
          <w:spacing w:val="-30"/>
          <w:sz w:val="23"/>
          <w:szCs w:val="23"/>
          <w:lang w:val="es-ES" w:eastAsia="es-ES"/>
        </w:rPr>
        <w:t xml:space="preserve">Pública, establece quien podrá ser parte de un procedimiento administrativo, definiendo a la persona como </w:t>
      </w:r>
      <w:r w:rsidRPr="00E06AF2">
        <w:rPr>
          <w:rStyle w:val="CharacterStyle4"/>
          <w:rFonts w:ascii="Arial" w:hAnsi="Arial" w:cs="Arial"/>
          <w:spacing w:val="-32"/>
          <w:sz w:val="23"/>
          <w:szCs w:val="23"/>
          <w:lang w:val="es-ES" w:eastAsia="es-ES"/>
        </w:rPr>
        <w:t xml:space="preserve">todo aquel que tenga un interés legítimo o un derecho subjetivo que pueda resultar directamente afectado, </w:t>
      </w:r>
      <w:r w:rsidRPr="00E06AF2">
        <w:rPr>
          <w:rStyle w:val="CharacterStyle4"/>
          <w:rFonts w:ascii="Arial" w:hAnsi="Arial" w:cs="Arial"/>
          <w:spacing w:val="-27"/>
          <w:sz w:val="23"/>
          <w:szCs w:val="23"/>
          <w:lang w:val="es-ES" w:eastAsia="es-ES"/>
        </w:rPr>
        <w:t>lesionado o satisfecho, en virtud del acto final.</w:t>
      </w:r>
    </w:p>
    <w:p w:rsidR="00065E53" w:rsidRPr="00E06AF2" w:rsidRDefault="00C00A66">
      <w:pPr>
        <w:pStyle w:val="Style4"/>
        <w:kinsoku w:val="0"/>
        <w:autoSpaceDE/>
        <w:autoSpaceDN/>
        <w:adjustRightInd/>
        <w:spacing w:before="432" w:line="264" w:lineRule="auto"/>
        <w:ind w:left="576" w:right="576"/>
        <w:jc w:val="both"/>
        <w:rPr>
          <w:rStyle w:val="CharacterStyle4"/>
          <w:rFonts w:ascii="Arial" w:hAnsi="Arial" w:cs="Arial"/>
          <w:spacing w:val="-31"/>
          <w:sz w:val="23"/>
          <w:szCs w:val="23"/>
          <w:lang w:val="es-ES" w:eastAsia="es-ES"/>
        </w:rPr>
      </w:pPr>
      <w:r w:rsidRPr="00E06AF2">
        <w:rPr>
          <w:rStyle w:val="CharacterStyle4"/>
          <w:rFonts w:ascii="Arial" w:hAnsi="Arial" w:cs="Arial"/>
          <w:spacing w:val="-28"/>
          <w:sz w:val="23"/>
          <w:szCs w:val="23"/>
          <w:lang w:val="es-ES" w:eastAsia="es-ES"/>
        </w:rPr>
        <w:t xml:space="preserve">Asimismo, poseen legitimación las entidades, corporaciones e instituciones de derecho público cuando </w:t>
      </w:r>
      <w:r w:rsidRPr="00E06AF2">
        <w:rPr>
          <w:rStyle w:val="CharacterStyle4"/>
          <w:rFonts w:ascii="Arial" w:hAnsi="Arial" w:cs="Arial"/>
          <w:spacing w:val="-29"/>
          <w:sz w:val="23"/>
          <w:szCs w:val="23"/>
          <w:lang w:val="es-ES" w:eastAsia="es-ES"/>
        </w:rPr>
        <w:t xml:space="preserve">ostenten la representación y defensa de intereses </w:t>
      </w:r>
      <w:r w:rsidRPr="00E06AF2">
        <w:rPr>
          <w:rStyle w:val="CharacterStyle4"/>
          <w:rFonts w:ascii="Arial" w:hAnsi="Arial" w:cs="Arial"/>
          <w:spacing w:val="-32"/>
          <w:sz w:val="23"/>
          <w:szCs w:val="23"/>
          <w:lang w:val="es-ES" w:eastAsia="es-ES"/>
        </w:rPr>
        <w:t>o derechos de carácter general, gremial o corporativo, regidos por algún estatuto, "...se impone la posibilidad de que la asociación, entidad o corporación no sólo defienda su ámbito de intereses y derechos colectivamente considerados, sino además que pueda hacerlo en protección de sus agremiados de manera individual, ante la posible verificación de la existencia de compenetración de intereses, siempre y cuando lo prevea y autorice los estatutos o el régimen regulador interno para fines de defensa efectiva en sede administrativa o judicial..." (El nuevo proceso contencioso administrativo, Manrique Jiménez Meza y otros), entonces podrá una agrupación ejercer la defensa de sus agremiados siempre que sus estatutos así lo dispongan</w:t>
      </w:r>
      <w:r w:rsidRPr="00E06AF2">
        <w:rPr>
          <w:rStyle w:val="CharacterStyle4"/>
          <w:rFonts w:ascii="Arial" w:hAnsi="Arial" w:cs="Arial"/>
          <w:spacing w:val="-31"/>
          <w:sz w:val="23"/>
          <w:szCs w:val="23"/>
          <w:lang w:val="es-ES" w:eastAsia="es-ES"/>
        </w:rPr>
        <w:t>.</w:t>
      </w:r>
    </w:p>
    <w:p w:rsidR="00065E53" w:rsidRPr="00E06AF2" w:rsidRDefault="00C00A66">
      <w:pPr>
        <w:pStyle w:val="Style4"/>
        <w:kinsoku w:val="0"/>
        <w:autoSpaceDE/>
        <w:autoSpaceDN/>
        <w:adjustRightInd/>
        <w:spacing w:before="288" w:after="3060" w:line="271" w:lineRule="auto"/>
        <w:ind w:left="576" w:right="576"/>
        <w:jc w:val="both"/>
        <w:rPr>
          <w:rStyle w:val="CharacterStyle4"/>
          <w:rFonts w:ascii="Arial" w:hAnsi="Arial" w:cs="Arial"/>
          <w:spacing w:val="-30"/>
          <w:sz w:val="23"/>
          <w:szCs w:val="23"/>
          <w:lang w:val="es-ES" w:eastAsia="es-ES"/>
        </w:rPr>
      </w:pPr>
      <w:r w:rsidRPr="00E06AF2">
        <w:rPr>
          <w:rStyle w:val="CharacterStyle4"/>
          <w:rFonts w:ascii="Arial" w:hAnsi="Arial" w:cs="Arial"/>
          <w:spacing w:val="-30"/>
          <w:sz w:val="23"/>
          <w:szCs w:val="23"/>
          <w:lang w:val="es-ES" w:eastAsia="es-ES"/>
        </w:rPr>
        <w:t>De previo a cualquier análisis por el fondo de la presente gestión recursiva interpuesta por el señor A</w:t>
      </w:r>
      <w:r w:rsidR="00E06AF2">
        <w:rPr>
          <w:rStyle w:val="CharacterStyle4"/>
          <w:rFonts w:ascii="Arial" w:hAnsi="Arial" w:cs="Arial"/>
          <w:spacing w:val="-30"/>
          <w:sz w:val="23"/>
          <w:szCs w:val="23"/>
          <w:lang w:val="es-ES" w:eastAsia="es-ES"/>
        </w:rPr>
        <w:t>.</w:t>
      </w:r>
      <w:r w:rsidRPr="00E06AF2">
        <w:rPr>
          <w:rStyle w:val="CharacterStyle4"/>
          <w:rFonts w:ascii="Arial" w:hAnsi="Arial" w:cs="Arial"/>
          <w:spacing w:val="-27"/>
          <w:sz w:val="23"/>
          <w:szCs w:val="23"/>
          <w:lang w:val="es-ES" w:eastAsia="es-ES"/>
        </w:rPr>
        <w:t>V, la señora C</w:t>
      </w:r>
      <w:r w:rsidR="00E06AF2">
        <w:rPr>
          <w:rStyle w:val="CharacterStyle4"/>
          <w:rFonts w:ascii="Arial" w:hAnsi="Arial" w:cs="Arial"/>
          <w:spacing w:val="-27"/>
          <w:sz w:val="23"/>
          <w:szCs w:val="23"/>
          <w:lang w:val="es-ES" w:eastAsia="es-ES"/>
        </w:rPr>
        <w:t>.</w:t>
      </w:r>
      <w:r w:rsidRPr="00E06AF2">
        <w:rPr>
          <w:rStyle w:val="CharacterStyle4"/>
          <w:rFonts w:ascii="Arial" w:hAnsi="Arial" w:cs="Arial"/>
          <w:spacing w:val="-27"/>
          <w:sz w:val="23"/>
          <w:szCs w:val="23"/>
          <w:lang w:val="es-ES" w:eastAsia="es-ES"/>
        </w:rPr>
        <w:t>V</w:t>
      </w:r>
      <w:r w:rsidR="00E06AF2">
        <w:rPr>
          <w:rStyle w:val="CharacterStyle4"/>
          <w:rFonts w:ascii="Arial" w:hAnsi="Arial" w:cs="Arial"/>
          <w:spacing w:val="-27"/>
          <w:sz w:val="23"/>
          <w:szCs w:val="23"/>
          <w:lang w:val="es-ES" w:eastAsia="es-ES"/>
        </w:rPr>
        <w:t>.</w:t>
      </w:r>
      <w:r w:rsidRPr="00E06AF2">
        <w:rPr>
          <w:rStyle w:val="CharacterStyle4"/>
          <w:rFonts w:ascii="Arial" w:hAnsi="Arial" w:cs="Arial"/>
          <w:spacing w:val="-27"/>
          <w:sz w:val="23"/>
          <w:szCs w:val="23"/>
          <w:lang w:val="es-ES" w:eastAsia="es-ES"/>
        </w:rPr>
        <w:t xml:space="preserve"> y el señor A</w:t>
      </w:r>
      <w:r w:rsidR="00E06AF2">
        <w:rPr>
          <w:rStyle w:val="CharacterStyle4"/>
          <w:rFonts w:ascii="Arial" w:hAnsi="Arial" w:cs="Arial"/>
          <w:spacing w:val="-27"/>
          <w:sz w:val="23"/>
          <w:szCs w:val="23"/>
          <w:lang w:val="es-ES" w:eastAsia="es-ES"/>
        </w:rPr>
        <w:t>.</w:t>
      </w:r>
      <w:r w:rsidRPr="00E06AF2">
        <w:rPr>
          <w:rStyle w:val="CharacterStyle4"/>
          <w:rFonts w:ascii="Arial" w:hAnsi="Arial" w:cs="Arial"/>
          <w:spacing w:val="-27"/>
          <w:sz w:val="23"/>
          <w:szCs w:val="23"/>
          <w:lang w:val="es-ES" w:eastAsia="es-ES"/>
        </w:rPr>
        <w:t>S</w:t>
      </w:r>
      <w:r w:rsidR="00E06AF2">
        <w:rPr>
          <w:rStyle w:val="CharacterStyle4"/>
          <w:rFonts w:ascii="Arial" w:hAnsi="Arial" w:cs="Arial"/>
          <w:spacing w:val="-27"/>
          <w:sz w:val="23"/>
          <w:szCs w:val="23"/>
          <w:lang w:val="es-ES" w:eastAsia="es-ES"/>
        </w:rPr>
        <w:t>.</w:t>
      </w:r>
      <w:r w:rsidRPr="00E06AF2">
        <w:rPr>
          <w:rStyle w:val="CharacterStyle4"/>
          <w:rFonts w:ascii="Arial" w:hAnsi="Arial" w:cs="Arial"/>
          <w:spacing w:val="-27"/>
          <w:sz w:val="23"/>
          <w:szCs w:val="23"/>
          <w:lang w:val="es-ES" w:eastAsia="es-ES"/>
        </w:rPr>
        <w:t xml:space="preserve">, actuando en su condición de apoderados </w:t>
      </w:r>
      <w:r w:rsidRPr="00E06AF2">
        <w:rPr>
          <w:rStyle w:val="CharacterStyle4"/>
          <w:rFonts w:ascii="Arial" w:hAnsi="Arial" w:cs="Arial"/>
          <w:spacing w:val="-32"/>
          <w:sz w:val="23"/>
          <w:szCs w:val="23"/>
          <w:lang w:val="es-ES" w:eastAsia="es-ES"/>
        </w:rPr>
        <w:t>generalísimos sin límite de suma de la señora V</w:t>
      </w:r>
      <w:r w:rsidR="00E06AF2">
        <w:rPr>
          <w:rStyle w:val="CharacterStyle4"/>
          <w:rFonts w:ascii="Arial" w:hAnsi="Arial" w:cs="Arial"/>
          <w:spacing w:val="-32"/>
          <w:sz w:val="23"/>
          <w:szCs w:val="23"/>
          <w:lang w:val="es-ES" w:eastAsia="es-ES"/>
        </w:rPr>
        <w:t>.</w:t>
      </w:r>
      <w:r w:rsidRPr="00E06AF2">
        <w:rPr>
          <w:rStyle w:val="CharacterStyle4"/>
          <w:rFonts w:ascii="Arial" w:hAnsi="Arial" w:cs="Arial"/>
          <w:spacing w:val="-32"/>
          <w:sz w:val="23"/>
          <w:szCs w:val="23"/>
          <w:lang w:val="es-ES" w:eastAsia="es-ES"/>
        </w:rPr>
        <w:t>C</w:t>
      </w:r>
      <w:r w:rsidR="00E06AF2">
        <w:rPr>
          <w:rStyle w:val="CharacterStyle4"/>
          <w:rFonts w:ascii="Arial" w:hAnsi="Arial" w:cs="Arial"/>
          <w:spacing w:val="-32"/>
          <w:sz w:val="23"/>
          <w:szCs w:val="23"/>
          <w:lang w:val="es-ES" w:eastAsia="es-ES"/>
        </w:rPr>
        <w:t>.</w:t>
      </w:r>
      <w:r w:rsidRPr="00E06AF2">
        <w:rPr>
          <w:rStyle w:val="CharacterStyle4"/>
          <w:rFonts w:ascii="Arial" w:hAnsi="Arial" w:cs="Arial"/>
          <w:spacing w:val="-32"/>
          <w:sz w:val="23"/>
          <w:szCs w:val="23"/>
          <w:lang w:val="es-ES" w:eastAsia="es-ES"/>
        </w:rPr>
        <w:t>, el señor S</w:t>
      </w:r>
      <w:r w:rsidR="00E06AF2">
        <w:rPr>
          <w:rStyle w:val="CharacterStyle4"/>
          <w:rFonts w:ascii="Arial" w:hAnsi="Arial" w:cs="Arial"/>
          <w:spacing w:val="-32"/>
          <w:sz w:val="23"/>
          <w:szCs w:val="23"/>
          <w:lang w:val="es-ES" w:eastAsia="es-ES"/>
        </w:rPr>
        <w:t>.</w:t>
      </w:r>
      <w:r w:rsidRPr="00E06AF2">
        <w:rPr>
          <w:rStyle w:val="CharacterStyle4"/>
          <w:rFonts w:ascii="Arial" w:hAnsi="Arial" w:cs="Arial"/>
          <w:spacing w:val="-32"/>
          <w:sz w:val="23"/>
          <w:szCs w:val="23"/>
          <w:lang w:val="es-ES" w:eastAsia="es-ES"/>
        </w:rPr>
        <w:t>C</w:t>
      </w:r>
      <w:r w:rsidR="00E06AF2">
        <w:rPr>
          <w:rStyle w:val="CharacterStyle4"/>
          <w:rFonts w:ascii="Arial" w:hAnsi="Arial" w:cs="Arial"/>
          <w:spacing w:val="-32"/>
          <w:sz w:val="23"/>
          <w:szCs w:val="23"/>
          <w:lang w:val="es-ES" w:eastAsia="es-ES"/>
        </w:rPr>
        <w:t>.</w:t>
      </w:r>
      <w:r w:rsidRPr="00E06AF2">
        <w:rPr>
          <w:rStyle w:val="CharacterStyle4"/>
          <w:rFonts w:ascii="Arial" w:hAnsi="Arial" w:cs="Arial"/>
          <w:spacing w:val="-32"/>
          <w:sz w:val="23"/>
          <w:szCs w:val="23"/>
          <w:lang w:val="es-ES" w:eastAsia="es-ES"/>
        </w:rPr>
        <w:t xml:space="preserve"> y el señor S</w:t>
      </w:r>
      <w:r w:rsidR="00E06AF2">
        <w:rPr>
          <w:rStyle w:val="CharacterStyle4"/>
          <w:rFonts w:ascii="Arial" w:hAnsi="Arial" w:cs="Arial"/>
          <w:spacing w:val="-32"/>
          <w:sz w:val="23"/>
          <w:szCs w:val="23"/>
          <w:lang w:val="es-ES" w:eastAsia="es-ES"/>
        </w:rPr>
        <w:t>.</w:t>
      </w:r>
      <w:r w:rsidRPr="00E06AF2">
        <w:rPr>
          <w:rStyle w:val="CharacterStyle4"/>
          <w:rFonts w:ascii="Arial" w:hAnsi="Arial" w:cs="Arial"/>
          <w:spacing w:val="-33"/>
          <w:sz w:val="23"/>
          <w:szCs w:val="23"/>
          <w:lang w:val="es-ES" w:eastAsia="es-ES"/>
        </w:rPr>
        <w:t>H</w:t>
      </w:r>
      <w:r w:rsidR="00E06AF2">
        <w:rPr>
          <w:rStyle w:val="CharacterStyle4"/>
          <w:rFonts w:ascii="Arial" w:hAnsi="Arial" w:cs="Arial"/>
          <w:spacing w:val="-33"/>
          <w:sz w:val="23"/>
          <w:szCs w:val="23"/>
          <w:lang w:val="es-ES" w:eastAsia="es-ES"/>
        </w:rPr>
        <w:t>.</w:t>
      </w:r>
      <w:r w:rsidRPr="00E06AF2">
        <w:rPr>
          <w:rStyle w:val="CharacterStyle4"/>
          <w:rFonts w:ascii="Arial" w:hAnsi="Arial" w:cs="Arial"/>
          <w:spacing w:val="-33"/>
          <w:sz w:val="23"/>
          <w:szCs w:val="23"/>
          <w:lang w:val="es-ES" w:eastAsia="es-ES"/>
        </w:rPr>
        <w:t>, socios de la empresa denominada P</w:t>
      </w:r>
      <w:r w:rsidR="00E06AF2">
        <w:rPr>
          <w:rStyle w:val="CharacterStyle4"/>
          <w:rFonts w:ascii="Arial" w:hAnsi="Arial" w:cs="Arial"/>
          <w:spacing w:val="-33"/>
          <w:sz w:val="23"/>
          <w:szCs w:val="23"/>
          <w:lang w:val="es-ES" w:eastAsia="es-ES"/>
        </w:rPr>
        <w:t>.L..</w:t>
      </w:r>
      <w:r w:rsidRPr="00E06AF2">
        <w:rPr>
          <w:rStyle w:val="CharacterStyle4"/>
          <w:rFonts w:ascii="Arial" w:hAnsi="Arial" w:cs="Arial"/>
          <w:spacing w:val="-33"/>
          <w:sz w:val="23"/>
          <w:szCs w:val="23"/>
          <w:lang w:val="es-ES" w:eastAsia="es-ES"/>
        </w:rPr>
        <w:t>V</w:t>
      </w:r>
      <w:r w:rsidR="00E06AF2">
        <w:rPr>
          <w:rStyle w:val="CharacterStyle4"/>
          <w:rFonts w:ascii="Arial" w:hAnsi="Arial" w:cs="Arial"/>
          <w:spacing w:val="-33"/>
          <w:sz w:val="23"/>
          <w:szCs w:val="23"/>
          <w:lang w:val="es-ES" w:eastAsia="es-ES"/>
        </w:rPr>
        <w:t>.</w:t>
      </w:r>
      <w:r w:rsidRPr="00E06AF2">
        <w:rPr>
          <w:rStyle w:val="CharacterStyle4"/>
          <w:rFonts w:ascii="Arial" w:hAnsi="Arial" w:cs="Arial"/>
          <w:spacing w:val="-33"/>
          <w:sz w:val="23"/>
          <w:szCs w:val="23"/>
          <w:lang w:val="es-ES" w:eastAsia="es-ES"/>
        </w:rPr>
        <w:t xml:space="preserve">S.A., cédula </w:t>
      </w:r>
      <w:proofErr w:type="gramStart"/>
      <w:r w:rsidRPr="00E06AF2">
        <w:rPr>
          <w:rStyle w:val="CharacterStyle4"/>
          <w:rFonts w:ascii="Arial" w:hAnsi="Arial" w:cs="Arial"/>
          <w:spacing w:val="-33"/>
          <w:sz w:val="23"/>
          <w:szCs w:val="23"/>
          <w:lang w:val="es-ES" w:eastAsia="es-ES"/>
        </w:rPr>
        <w:t xml:space="preserve">jurídica </w:t>
      </w:r>
      <w:r w:rsidR="00E06AF2">
        <w:rPr>
          <w:rStyle w:val="CharacterStyle4"/>
          <w:rFonts w:ascii="Arial" w:hAnsi="Arial" w:cs="Arial"/>
          <w:spacing w:val="-33"/>
          <w:sz w:val="23"/>
          <w:szCs w:val="23"/>
          <w:lang w:val="es-ES" w:eastAsia="es-ES"/>
        </w:rPr>
        <w:t>…</w:t>
      </w:r>
      <w:proofErr w:type="gramEnd"/>
      <w:r w:rsidRPr="00E06AF2">
        <w:rPr>
          <w:rStyle w:val="CharacterStyle4"/>
          <w:rFonts w:ascii="Arial" w:hAnsi="Arial" w:cs="Arial"/>
          <w:spacing w:val="-33"/>
          <w:sz w:val="23"/>
          <w:szCs w:val="23"/>
          <w:lang w:val="es-ES" w:eastAsia="es-ES"/>
        </w:rPr>
        <w:t xml:space="preserve">, resulta </w:t>
      </w:r>
      <w:r w:rsidRPr="00E06AF2">
        <w:rPr>
          <w:rStyle w:val="CharacterStyle4"/>
          <w:rFonts w:ascii="Arial" w:hAnsi="Arial" w:cs="Arial"/>
          <w:spacing w:val="-29"/>
          <w:sz w:val="23"/>
          <w:szCs w:val="23"/>
          <w:lang w:val="es-ES" w:eastAsia="es-ES"/>
        </w:rPr>
        <w:t xml:space="preserve">necesario determinar su legitimación para ser parte en el presente procedimiento, a la luz de lo dispuesto en </w:t>
      </w:r>
      <w:r w:rsidRPr="00E06AF2">
        <w:rPr>
          <w:rStyle w:val="CharacterStyle4"/>
          <w:rFonts w:ascii="Arial" w:hAnsi="Arial" w:cs="Arial"/>
          <w:spacing w:val="-30"/>
          <w:sz w:val="23"/>
          <w:szCs w:val="23"/>
          <w:lang w:val="es-ES" w:eastAsia="es-ES"/>
        </w:rPr>
        <w:t>el numeral 275 de la Ley General de la Administración Pública.</w:t>
      </w:r>
    </w:p>
    <w:p w:rsidR="006A7515" w:rsidRDefault="006A7515">
      <w:pPr>
        <w:pStyle w:val="Style5"/>
        <w:kinsoku w:val="0"/>
        <w:autoSpaceDE/>
        <w:autoSpaceDN/>
        <w:rPr>
          <w:rStyle w:val="CharacterStyle5"/>
          <w:rFonts w:ascii="Tahoma" w:hAnsi="Tahoma" w:cs="Tahoma"/>
          <w:spacing w:val="-16"/>
          <w:lang w:val="es-ES" w:eastAsia="es-ES"/>
        </w:rPr>
      </w:pPr>
    </w:p>
    <w:p w:rsidR="00E06AF2" w:rsidRDefault="00E06AF2">
      <w:pPr>
        <w:pStyle w:val="Style5"/>
        <w:kinsoku w:val="0"/>
        <w:autoSpaceDE/>
        <w:autoSpaceDN/>
        <w:rPr>
          <w:rStyle w:val="CharacterStyle5"/>
          <w:rFonts w:ascii="Tahoma" w:hAnsi="Tahoma" w:cs="Tahoma"/>
          <w:spacing w:val="-16"/>
          <w:lang w:val="es-ES" w:eastAsia="es-ES"/>
        </w:rPr>
      </w:pPr>
    </w:p>
    <w:p w:rsidR="00E06AF2" w:rsidRDefault="00E06AF2">
      <w:pPr>
        <w:pStyle w:val="Style5"/>
        <w:kinsoku w:val="0"/>
        <w:autoSpaceDE/>
        <w:autoSpaceDN/>
        <w:rPr>
          <w:rStyle w:val="CharacterStyle5"/>
          <w:rFonts w:ascii="Tahoma" w:hAnsi="Tahoma" w:cs="Tahoma"/>
          <w:spacing w:val="-16"/>
          <w:lang w:val="es-ES" w:eastAsia="es-ES"/>
        </w:rPr>
      </w:pPr>
    </w:p>
    <w:p w:rsidR="00E06AF2" w:rsidRDefault="00E06AF2">
      <w:pPr>
        <w:pStyle w:val="Style5"/>
        <w:kinsoku w:val="0"/>
        <w:autoSpaceDE/>
        <w:autoSpaceDN/>
        <w:rPr>
          <w:rStyle w:val="CharacterStyle5"/>
          <w:rFonts w:ascii="Tahoma" w:hAnsi="Tahoma" w:cs="Tahoma"/>
          <w:spacing w:val="-16"/>
          <w:lang w:val="es-ES" w:eastAsia="es-ES"/>
        </w:rPr>
      </w:pPr>
    </w:p>
    <w:p w:rsidR="00E06AF2" w:rsidRDefault="00E06AF2">
      <w:pPr>
        <w:pStyle w:val="Style5"/>
        <w:kinsoku w:val="0"/>
        <w:autoSpaceDE/>
        <w:autoSpaceDN/>
        <w:rPr>
          <w:rStyle w:val="CharacterStyle5"/>
          <w:rFonts w:ascii="Tahoma" w:hAnsi="Tahoma" w:cs="Tahoma"/>
          <w:spacing w:val="-16"/>
          <w:lang w:val="es-ES" w:eastAsia="es-ES"/>
        </w:rPr>
      </w:pPr>
    </w:p>
    <w:p w:rsidR="00E06AF2" w:rsidRDefault="00E06AF2">
      <w:pPr>
        <w:pStyle w:val="Style5"/>
        <w:kinsoku w:val="0"/>
        <w:autoSpaceDE/>
        <w:autoSpaceDN/>
        <w:rPr>
          <w:rStyle w:val="CharacterStyle5"/>
          <w:rFonts w:ascii="Tahoma" w:hAnsi="Tahoma" w:cs="Tahoma"/>
          <w:spacing w:val="-16"/>
          <w:lang w:val="es-ES" w:eastAsia="es-ES"/>
        </w:rPr>
      </w:pPr>
    </w:p>
    <w:p w:rsidR="00E06AF2" w:rsidRDefault="00E06AF2">
      <w:pPr>
        <w:pStyle w:val="Style5"/>
        <w:kinsoku w:val="0"/>
        <w:autoSpaceDE/>
        <w:autoSpaceDN/>
        <w:rPr>
          <w:rStyle w:val="CharacterStyle5"/>
          <w:rFonts w:ascii="Tahoma" w:hAnsi="Tahoma" w:cs="Tahoma"/>
          <w:spacing w:val="-16"/>
          <w:lang w:val="es-ES" w:eastAsia="es-ES"/>
        </w:rPr>
      </w:pPr>
    </w:p>
    <w:p w:rsidR="006A7515" w:rsidRDefault="006A7515">
      <w:pPr>
        <w:pStyle w:val="Style5"/>
        <w:kinsoku w:val="0"/>
        <w:autoSpaceDE/>
        <w:autoSpaceDN/>
        <w:rPr>
          <w:rStyle w:val="CharacterStyle5"/>
          <w:rFonts w:ascii="Tahoma" w:hAnsi="Tahoma" w:cs="Tahoma"/>
          <w:spacing w:val="-16"/>
          <w:lang w:val="es-ES" w:eastAsia="es-ES"/>
        </w:rPr>
      </w:pPr>
    </w:p>
    <w:p w:rsidR="00065E53" w:rsidRDefault="00C00A66" w:rsidP="006A7515">
      <w:pPr>
        <w:pStyle w:val="Style5"/>
        <w:kinsoku w:val="0"/>
        <w:autoSpaceDE/>
        <w:autoSpaceDN/>
        <w:ind w:left="426" w:right="449"/>
        <w:rPr>
          <w:rStyle w:val="CharacterStyle5"/>
          <w:rFonts w:ascii="Tahoma" w:hAnsi="Tahoma" w:cs="Tahoma"/>
          <w:spacing w:val="-16"/>
          <w:lang w:val="es-ES" w:eastAsia="es-ES"/>
        </w:rPr>
      </w:pPr>
      <w:r>
        <w:rPr>
          <w:rStyle w:val="CharacterStyle5"/>
          <w:rFonts w:ascii="Tahoma" w:hAnsi="Tahoma" w:cs="Tahoma"/>
          <w:spacing w:val="-16"/>
          <w:lang w:val="es-ES" w:eastAsia="es-ES"/>
        </w:rPr>
        <w:t xml:space="preserve">En este caso, visto el expediente </w:t>
      </w:r>
      <w:r w:rsidR="006A7515">
        <w:rPr>
          <w:rStyle w:val="CharacterStyle5"/>
          <w:rFonts w:ascii="Tahoma" w:hAnsi="Tahoma" w:cs="Tahoma"/>
          <w:spacing w:val="-16"/>
          <w:lang w:val="es-ES" w:eastAsia="es-ES"/>
        </w:rPr>
        <w:t xml:space="preserve">administrativo perteneciente a </w:t>
      </w:r>
      <w:r>
        <w:rPr>
          <w:rStyle w:val="CharacterStyle5"/>
          <w:rFonts w:ascii="Tahoma" w:hAnsi="Tahoma" w:cs="Tahoma"/>
          <w:spacing w:val="-16"/>
          <w:lang w:val="es-ES" w:eastAsia="es-ES"/>
        </w:rPr>
        <w:t xml:space="preserve"> </w:t>
      </w:r>
      <w:r w:rsidR="006A7515">
        <w:rPr>
          <w:rStyle w:val="CharacterStyle5"/>
          <w:rFonts w:ascii="Tahoma" w:hAnsi="Tahoma" w:cs="Tahoma"/>
          <w:spacing w:val="-16"/>
          <w:lang w:val="es-ES" w:eastAsia="es-ES"/>
        </w:rPr>
        <w:t>P</w:t>
      </w:r>
      <w:r w:rsidR="00E06AF2">
        <w:rPr>
          <w:rStyle w:val="CharacterStyle5"/>
          <w:rFonts w:ascii="Tahoma" w:hAnsi="Tahoma" w:cs="Tahoma"/>
          <w:spacing w:val="-16"/>
          <w:lang w:val="es-ES" w:eastAsia="es-ES"/>
        </w:rPr>
        <w:t>.</w:t>
      </w:r>
      <w:r>
        <w:rPr>
          <w:rStyle w:val="CharacterStyle5"/>
          <w:rFonts w:ascii="Tahoma" w:hAnsi="Tahoma" w:cs="Tahoma"/>
          <w:spacing w:val="-16"/>
          <w:lang w:val="es-ES" w:eastAsia="es-ES"/>
        </w:rPr>
        <w:t>L</w:t>
      </w:r>
      <w:r w:rsidR="00E06AF2">
        <w:rPr>
          <w:rStyle w:val="CharacterStyle5"/>
          <w:rFonts w:ascii="Tahoma" w:hAnsi="Tahoma" w:cs="Tahoma"/>
          <w:spacing w:val="-16"/>
          <w:lang w:val="es-ES" w:eastAsia="es-ES"/>
        </w:rPr>
        <w:t>.</w:t>
      </w:r>
      <w:r>
        <w:rPr>
          <w:rStyle w:val="CharacterStyle5"/>
          <w:rFonts w:ascii="Tahoma" w:hAnsi="Tahoma" w:cs="Tahoma"/>
          <w:spacing w:val="-16"/>
          <w:lang w:val="es-ES" w:eastAsia="es-ES"/>
        </w:rPr>
        <w:t>V</w:t>
      </w:r>
      <w:r w:rsidR="00E06AF2">
        <w:rPr>
          <w:rStyle w:val="CharacterStyle5"/>
          <w:rFonts w:ascii="Tahoma" w:hAnsi="Tahoma" w:cs="Tahoma"/>
          <w:spacing w:val="-16"/>
          <w:lang w:val="es-ES" w:eastAsia="es-ES"/>
        </w:rPr>
        <w:t>.</w:t>
      </w:r>
      <w:r>
        <w:rPr>
          <w:rStyle w:val="CharacterStyle5"/>
          <w:rFonts w:ascii="Tahoma" w:hAnsi="Tahoma" w:cs="Tahoma"/>
          <w:spacing w:val="-16"/>
          <w:lang w:val="es-ES" w:eastAsia="es-ES"/>
        </w:rPr>
        <w:t xml:space="preserve">S.A., conformado en el proceso para adquirir el permiso especial estable de taxi y que custodia la </w:t>
      </w:r>
      <w:r w:rsidR="006A7515">
        <w:rPr>
          <w:rStyle w:val="CharacterStyle5"/>
          <w:rFonts w:ascii="Tahoma" w:hAnsi="Tahoma" w:cs="Tahoma"/>
          <w:spacing w:val="-16"/>
          <w:lang w:val="es-ES" w:eastAsia="es-ES"/>
        </w:rPr>
        <w:t>Dirección</w:t>
      </w:r>
      <w:r>
        <w:rPr>
          <w:rStyle w:val="CharacterStyle5"/>
          <w:rFonts w:ascii="Tahoma" w:hAnsi="Tahoma" w:cs="Tahoma"/>
          <w:spacing w:val="-16"/>
          <w:lang w:val="es-ES" w:eastAsia="es-ES"/>
        </w:rPr>
        <w:t xml:space="preserve"> Ejecutiva del Consejo </w:t>
      </w:r>
      <w:r>
        <w:rPr>
          <w:rStyle w:val="CharacterStyle5"/>
          <w:rFonts w:ascii="Tahoma" w:hAnsi="Tahoma" w:cs="Tahoma"/>
          <w:spacing w:val="-14"/>
          <w:lang w:val="es-ES" w:eastAsia="es-ES"/>
        </w:rPr>
        <w:t xml:space="preserve">de Transporte Público, se pudo </w:t>
      </w:r>
      <w:r>
        <w:rPr>
          <w:rStyle w:val="CharacterStyle5"/>
          <w:rFonts w:ascii="Arial" w:hAnsi="Arial" w:cs="Arial"/>
          <w:spacing w:val="-14"/>
          <w:vertAlign w:val="superscript"/>
          <w:lang w:val="es-ES" w:eastAsia="es-ES"/>
        </w:rPr>
        <w:t>,</w:t>
      </w:r>
      <w:r>
        <w:rPr>
          <w:rStyle w:val="CharacterStyle5"/>
          <w:rFonts w:ascii="Tahoma" w:hAnsi="Tahoma" w:cs="Tahoma"/>
          <w:spacing w:val="-14"/>
          <w:lang w:val="es-ES" w:eastAsia="es-ES"/>
        </w:rPr>
        <w:t xml:space="preserve">verificar que los recurrentes, no participaron de manera personal en el </w:t>
      </w:r>
      <w:r>
        <w:rPr>
          <w:rStyle w:val="CharacterStyle5"/>
          <w:rFonts w:ascii="Tahoma" w:hAnsi="Tahoma" w:cs="Tahoma"/>
          <w:spacing w:val="-16"/>
          <w:lang w:val="es-ES" w:eastAsia="es-ES"/>
        </w:rPr>
        <w:t>proceso para la obtención del referido permiso especial estable de taxi, siendo que los mismos son asociados a la empresa participante P</w:t>
      </w:r>
      <w:r w:rsidR="00E06AF2">
        <w:rPr>
          <w:rStyle w:val="CharacterStyle5"/>
          <w:rFonts w:ascii="Tahoma" w:hAnsi="Tahoma" w:cs="Tahoma"/>
          <w:spacing w:val="-16"/>
          <w:lang w:val="es-ES" w:eastAsia="es-ES"/>
        </w:rPr>
        <w:t>.</w:t>
      </w:r>
      <w:r>
        <w:rPr>
          <w:rStyle w:val="CharacterStyle5"/>
          <w:rFonts w:ascii="Tahoma" w:hAnsi="Tahoma" w:cs="Tahoma"/>
          <w:spacing w:val="-16"/>
          <w:lang w:val="es-ES" w:eastAsia="es-ES"/>
        </w:rPr>
        <w:t>L</w:t>
      </w:r>
      <w:r w:rsidR="00E06AF2">
        <w:rPr>
          <w:rStyle w:val="CharacterStyle5"/>
          <w:rFonts w:ascii="Tahoma" w:hAnsi="Tahoma" w:cs="Tahoma"/>
          <w:spacing w:val="-16"/>
          <w:lang w:val="es-ES" w:eastAsia="es-ES"/>
        </w:rPr>
        <w:t>.</w:t>
      </w:r>
      <w:r>
        <w:rPr>
          <w:rStyle w:val="CharacterStyle5"/>
          <w:rFonts w:ascii="Tahoma" w:hAnsi="Tahoma" w:cs="Tahoma"/>
          <w:spacing w:val="-16"/>
          <w:lang w:val="es-ES" w:eastAsia="es-ES"/>
        </w:rPr>
        <w:t>V</w:t>
      </w:r>
      <w:r w:rsidR="00E06AF2">
        <w:rPr>
          <w:rStyle w:val="CharacterStyle5"/>
          <w:rFonts w:ascii="Tahoma" w:hAnsi="Tahoma" w:cs="Tahoma"/>
          <w:spacing w:val="-16"/>
          <w:lang w:val="es-ES" w:eastAsia="es-ES"/>
        </w:rPr>
        <w:t>.</w:t>
      </w:r>
      <w:r>
        <w:rPr>
          <w:rStyle w:val="CharacterStyle5"/>
          <w:rFonts w:ascii="Tahoma" w:hAnsi="Tahoma" w:cs="Tahoma"/>
          <w:spacing w:val="-16"/>
          <w:lang w:val="es-ES" w:eastAsia="es-ES"/>
        </w:rPr>
        <w:t xml:space="preserve">S.A., cédula jurídica </w:t>
      </w:r>
      <w:r w:rsidR="00E06AF2">
        <w:rPr>
          <w:rStyle w:val="CharacterStyle5"/>
          <w:rFonts w:ascii="Tahoma" w:hAnsi="Tahoma" w:cs="Tahoma"/>
          <w:spacing w:val="-16"/>
          <w:lang w:val="es-ES" w:eastAsia="es-ES"/>
        </w:rPr>
        <w:t>…</w:t>
      </w:r>
      <w:r>
        <w:rPr>
          <w:rStyle w:val="CharacterStyle5"/>
          <w:rFonts w:ascii="Tahoma" w:hAnsi="Tahoma" w:cs="Tahoma"/>
          <w:spacing w:val="-16"/>
          <w:lang w:val="es-ES" w:eastAsia="es-ES"/>
        </w:rPr>
        <w:t>, tal y como ellos mismos lo informan en el recurso presentado.</w:t>
      </w:r>
    </w:p>
    <w:p w:rsidR="00065E53" w:rsidRDefault="00C00A66" w:rsidP="006A7515">
      <w:pPr>
        <w:pStyle w:val="Style5"/>
        <w:kinsoku w:val="0"/>
        <w:autoSpaceDE/>
        <w:autoSpaceDN/>
        <w:spacing w:before="252"/>
        <w:ind w:left="426" w:right="449"/>
        <w:rPr>
          <w:rStyle w:val="CharacterStyle5"/>
          <w:rFonts w:ascii="Tahoma" w:hAnsi="Tahoma" w:cs="Tahoma"/>
          <w:spacing w:val="-16"/>
          <w:lang w:val="es-ES" w:eastAsia="es-ES"/>
        </w:rPr>
      </w:pPr>
      <w:r>
        <w:rPr>
          <w:rStyle w:val="CharacterStyle5"/>
          <w:rFonts w:ascii="Tahoma" w:hAnsi="Tahoma" w:cs="Tahoma"/>
          <w:spacing w:val="-17"/>
          <w:lang w:val="es-ES" w:eastAsia="es-ES"/>
        </w:rPr>
        <w:t xml:space="preserve">Por otro lado, tampoco adjuntan los recurrentes, documento alguno que los acredite, o en su defecto, donde </w:t>
      </w:r>
      <w:r>
        <w:rPr>
          <w:rStyle w:val="CharacterStyle5"/>
          <w:rFonts w:ascii="Tahoma" w:hAnsi="Tahoma" w:cs="Tahoma"/>
          <w:spacing w:val="-19"/>
          <w:lang w:val="es-ES" w:eastAsia="es-ES"/>
        </w:rPr>
        <w:t>se prevea o se le autorice la defensa efectiva de la empresa denominada P</w:t>
      </w:r>
      <w:r w:rsidR="00E06AF2">
        <w:rPr>
          <w:rStyle w:val="CharacterStyle5"/>
          <w:rFonts w:ascii="Tahoma" w:hAnsi="Tahoma" w:cs="Tahoma"/>
          <w:spacing w:val="-19"/>
          <w:lang w:val="es-ES" w:eastAsia="es-ES"/>
        </w:rPr>
        <w:t>.</w:t>
      </w:r>
      <w:r>
        <w:rPr>
          <w:rStyle w:val="CharacterStyle5"/>
          <w:rFonts w:ascii="Tahoma" w:hAnsi="Tahoma" w:cs="Tahoma"/>
          <w:spacing w:val="-19"/>
          <w:lang w:val="es-ES" w:eastAsia="es-ES"/>
        </w:rPr>
        <w:t>L</w:t>
      </w:r>
      <w:r w:rsidR="00E06AF2">
        <w:rPr>
          <w:rStyle w:val="CharacterStyle5"/>
          <w:rFonts w:ascii="Tahoma" w:hAnsi="Tahoma" w:cs="Tahoma"/>
          <w:spacing w:val="-19"/>
          <w:lang w:val="es-ES" w:eastAsia="es-ES"/>
        </w:rPr>
        <w:t>.</w:t>
      </w:r>
      <w:r w:rsidR="006A7515">
        <w:rPr>
          <w:rStyle w:val="CharacterStyle5"/>
          <w:rFonts w:ascii="Tahoma" w:hAnsi="Tahoma" w:cs="Tahoma"/>
          <w:spacing w:val="-19"/>
          <w:lang w:val="es-ES" w:eastAsia="es-ES"/>
        </w:rPr>
        <w:t>V</w:t>
      </w:r>
      <w:r w:rsidR="00E06AF2">
        <w:rPr>
          <w:rStyle w:val="CharacterStyle5"/>
          <w:rFonts w:ascii="Tahoma" w:hAnsi="Tahoma" w:cs="Tahoma"/>
          <w:spacing w:val="-19"/>
          <w:lang w:val="es-ES" w:eastAsia="es-ES"/>
        </w:rPr>
        <w:t>.</w:t>
      </w:r>
      <w:r>
        <w:rPr>
          <w:rStyle w:val="CharacterStyle5"/>
          <w:rFonts w:ascii="Tahoma" w:hAnsi="Tahoma" w:cs="Tahoma"/>
          <w:spacing w:val="-19"/>
          <w:lang w:val="es-ES" w:eastAsia="es-ES"/>
        </w:rPr>
        <w:t xml:space="preserve">S.A., cédula </w:t>
      </w:r>
      <w:r>
        <w:rPr>
          <w:rStyle w:val="CharacterStyle5"/>
          <w:rFonts w:ascii="Tahoma" w:hAnsi="Tahoma" w:cs="Tahoma"/>
          <w:spacing w:val="-18"/>
          <w:lang w:val="es-ES" w:eastAsia="es-ES"/>
        </w:rPr>
        <w:t xml:space="preserve">jurídica </w:t>
      </w:r>
      <w:r w:rsidR="00E06AF2">
        <w:rPr>
          <w:rStyle w:val="CharacterStyle5"/>
          <w:rFonts w:ascii="Tahoma" w:hAnsi="Tahoma" w:cs="Tahoma"/>
          <w:spacing w:val="-18"/>
          <w:lang w:val="es-ES" w:eastAsia="es-ES"/>
        </w:rPr>
        <w:t>…</w:t>
      </w:r>
      <w:r>
        <w:rPr>
          <w:rStyle w:val="CharacterStyle5"/>
          <w:rFonts w:ascii="Tahoma" w:hAnsi="Tahoma" w:cs="Tahoma"/>
          <w:spacing w:val="-18"/>
          <w:lang w:val="es-ES" w:eastAsia="es-ES"/>
        </w:rPr>
        <w:t>; siendo que el representante de la empresa indicada, el señor R</w:t>
      </w:r>
      <w:r w:rsidR="00E06AF2">
        <w:rPr>
          <w:rStyle w:val="CharacterStyle5"/>
          <w:rFonts w:ascii="Tahoma" w:hAnsi="Tahoma" w:cs="Tahoma"/>
          <w:spacing w:val="-18"/>
          <w:lang w:val="es-ES" w:eastAsia="es-ES"/>
        </w:rPr>
        <w:t>.</w:t>
      </w:r>
      <w:r>
        <w:rPr>
          <w:rStyle w:val="CharacterStyle5"/>
          <w:rFonts w:ascii="Tahoma" w:hAnsi="Tahoma" w:cs="Tahoma"/>
          <w:spacing w:val="-18"/>
          <w:lang w:val="es-ES" w:eastAsia="es-ES"/>
        </w:rPr>
        <w:t>A</w:t>
      </w:r>
      <w:r w:rsidR="00E06AF2">
        <w:rPr>
          <w:rStyle w:val="CharacterStyle5"/>
          <w:rFonts w:ascii="Tahoma" w:hAnsi="Tahoma" w:cs="Tahoma"/>
          <w:spacing w:val="-18"/>
          <w:lang w:val="es-ES" w:eastAsia="es-ES"/>
        </w:rPr>
        <w:t>.</w:t>
      </w:r>
      <w:r>
        <w:rPr>
          <w:rStyle w:val="CharacterStyle5"/>
          <w:rFonts w:ascii="Tahoma" w:hAnsi="Tahoma" w:cs="Tahoma"/>
          <w:spacing w:val="-18"/>
          <w:lang w:val="es-ES" w:eastAsia="es-ES"/>
        </w:rPr>
        <w:t>A</w:t>
      </w:r>
      <w:r w:rsidR="00E06AF2">
        <w:rPr>
          <w:rStyle w:val="CharacterStyle5"/>
          <w:rFonts w:ascii="Tahoma" w:hAnsi="Tahoma" w:cs="Tahoma"/>
          <w:spacing w:val="-18"/>
          <w:lang w:val="es-ES" w:eastAsia="es-ES"/>
        </w:rPr>
        <w:t>.</w:t>
      </w:r>
      <w:r>
        <w:rPr>
          <w:rStyle w:val="CharacterStyle5"/>
          <w:rFonts w:ascii="Tahoma" w:hAnsi="Tahoma" w:cs="Tahoma"/>
          <w:spacing w:val="-14"/>
          <w:lang w:val="es-ES" w:eastAsia="es-ES"/>
        </w:rPr>
        <w:t>O</w:t>
      </w:r>
      <w:r w:rsidR="00E06AF2">
        <w:rPr>
          <w:rStyle w:val="CharacterStyle5"/>
          <w:rFonts w:ascii="Tahoma" w:hAnsi="Tahoma" w:cs="Tahoma"/>
          <w:spacing w:val="-14"/>
          <w:lang w:val="es-ES" w:eastAsia="es-ES"/>
        </w:rPr>
        <w:t>.</w:t>
      </w:r>
      <w:r w:rsidR="006A7515">
        <w:rPr>
          <w:rStyle w:val="CharacterStyle5"/>
          <w:rFonts w:ascii="Tahoma" w:hAnsi="Tahoma" w:cs="Tahoma"/>
          <w:spacing w:val="-14"/>
          <w:lang w:val="es-ES" w:eastAsia="es-ES"/>
        </w:rPr>
        <w:t xml:space="preserve">, cédula de identidad </w:t>
      </w:r>
      <w:r w:rsidR="00E06AF2">
        <w:rPr>
          <w:rStyle w:val="CharacterStyle5"/>
          <w:rFonts w:ascii="Tahoma" w:hAnsi="Tahoma" w:cs="Tahoma"/>
          <w:spacing w:val="-14"/>
          <w:lang w:val="es-ES" w:eastAsia="es-ES"/>
        </w:rPr>
        <w:t>…</w:t>
      </w:r>
      <w:r>
        <w:rPr>
          <w:rStyle w:val="CharacterStyle5"/>
          <w:rFonts w:ascii="Tahoma" w:hAnsi="Tahoma" w:cs="Tahoma"/>
          <w:spacing w:val="-14"/>
          <w:lang w:val="es-ES" w:eastAsia="es-ES"/>
        </w:rPr>
        <w:t xml:space="preserve">, quien por su condición goza de legitimación, actuando como </w:t>
      </w:r>
      <w:r>
        <w:rPr>
          <w:rStyle w:val="CharacterStyle5"/>
          <w:rFonts w:ascii="Tahoma" w:hAnsi="Tahoma" w:cs="Tahoma"/>
          <w:spacing w:val="-16"/>
          <w:lang w:val="es-ES" w:eastAsia="es-ES"/>
        </w:rPr>
        <w:t xml:space="preserve">apoderado generalísima sin </w:t>
      </w:r>
      <w:r w:rsidR="006A7515">
        <w:rPr>
          <w:rStyle w:val="CharacterStyle5"/>
          <w:rFonts w:ascii="Tahoma" w:hAnsi="Tahoma" w:cs="Tahoma"/>
          <w:spacing w:val="-16"/>
          <w:lang w:val="es-ES" w:eastAsia="es-ES"/>
        </w:rPr>
        <w:t>límite</w:t>
      </w:r>
      <w:r>
        <w:rPr>
          <w:rStyle w:val="CharacterStyle5"/>
          <w:rFonts w:ascii="Tahoma" w:hAnsi="Tahoma" w:cs="Tahoma"/>
          <w:spacing w:val="-16"/>
          <w:lang w:val="es-ES" w:eastAsia="es-ES"/>
        </w:rPr>
        <w:t xml:space="preserve"> de suma, fue notificado en fecha 3 de setiembre del 2012 de lo resuelto en </w:t>
      </w:r>
      <w:r>
        <w:rPr>
          <w:rStyle w:val="CharacterStyle5"/>
          <w:rFonts w:ascii="Tahoma" w:hAnsi="Tahoma" w:cs="Tahoma"/>
          <w:spacing w:val="-17"/>
          <w:lang w:val="es-ES" w:eastAsia="es-ES"/>
        </w:rPr>
        <w:t xml:space="preserve">el artículo 2.1.38, de la Sesión Extraordinaria 03-2012 del 23 de abril del 2012, situación por la cual impuso en </w:t>
      </w:r>
      <w:r>
        <w:rPr>
          <w:rStyle w:val="CharacterStyle5"/>
          <w:rFonts w:ascii="Tahoma" w:hAnsi="Tahoma" w:cs="Tahoma"/>
          <w:spacing w:val="-16"/>
          <w:lang w:val="es-ES" w:eastAsia="es-ES"/>
        </w:rPr>
        <w:t>su momento los recursos ordinarios contra tales acuerdos, los cuales están siendo conocidos por el fondo.</w:t>
      </w:r>
    </w:p>
    <w:p w:rsidR="00065E53" w:rsidRDefault="00C00A66" w:rsidP="006A7515">
      <w:pPr>
        <w:pStyle w:val="Style5"/>
        <w:kinsoku w:val="0"/>
        <w:autoSpaceDE/>
        <w:autoSpaceDN/>
        <w:spacing w:before="288" w:line="240" w:lineRule="auto"/>
        <w:ind w:left="426" w:right="449"/>
        <w:rPr>
          <w:rStyle w:val="CharacterStyle5"/>
          <w:rFonts w:ascii="Tahoma" w:hAnsi="Tahoma" w:cs="Tahoma"/>
          <w:spacing w:val="-18"/>
          <w:lang w:val="es-ES" w:eastAsia="es-ES"/>
        </w:rPr>
      </w:pPr>
      <w:r>
        <w:rPr>
          <w:rStyle w:val="CharacterStyle5"/>
          <w:rFonts w:ascii="Tahoma" w:hAnsi="Tahoma" w:cs="Tahoma"/>
          <w:spacing w:val="-18"/>
          <w:lang w:val="es-ES" w:eastAsia="es-ES"/>
        </w:rPr>
        <w:t xml:space="preserve">Así las cosas, analizada la legitimación de los recurrentes, podemos determinar que no les asiste ninguna </w:t>
      </w:r>
      <w:r>
        <w:rPr>
          <w:rStyle w:val="CharacterStyle5"/>
          <w:rFonts w:ascii="Tahoma" w:hAnsi="Tahoma" w:cs="Tahoma"/>
          <w:spacing w:val="-17"/>
          <w:lang w:val="es-ES" w:eastAsia="es-ES"/>
        </w:rPr>
        <w:t xml:space="preserve">legitimación para impugnar el artículo 2.1.38 de la Sesión Extraordinaria 03-2012 del 23 de abril de 2012 y la </w:t>
      </w:r>
      <w:r>
        <w:rPr>
          <w:rStyle w:val="CharacterStyle5"/>
          <w:rFonts w:ascii="Tahoma" w:hAnsi="Tahoma" w:cs="Tahoma"/>
          <w:spacing w:val="-18"/>
          <w:lang w:val="es-ES" w:eastAsia="es-ES"/>
        </w:rPr>
        <w:t>Sesión Ordinaria 42-2012.</w:t>
      </w:r>
    </w:p>
    <w:p w:rsidR="00065E53" w:rsidRDefault="00C00A66" w:rsidP="006A7515">
      <w:pPr>
        <w:pStyle w:val="Style5"/>
        <w:kinsoku w:val="0"/>
        <w:autoSpaceDE/>
        <w:autoSpaceDN/>
        <w:spacing w:before="360" w:line="268" w:lineRule="auto"/>
        <w:ind w:left="426" w:right="449"/>
        <w:rPr>
          <w:rStyle w:val="CharacterStyle5"/>
          <w:rFonts w:ascii="Tahoma" w:hAnsi="Tahoma" w:cs="Tahoma"/>
          <w:spacing w:val="-15"/>
          <w:lang w:val="es-ES" w:eastAsia="es-ES"/>
        </w:rPr>
      </w:pPr>
      <w:r>
        <w:rPr>
          <w:rStyle w:val="CharacterStyle5"/>
          <w:rFonts w:ascii="Tahoma" w:hAnsi="Tahoma" w:cs="Tahoma"/>
          <w:spacing w:val="-11"/>
          <w:lang w:val="es-ES" w:eastAsia="es-ES"/>
        </w:rPr>
        <w:t xml:space="preserve">Hechas las anteriores consideraciones, resulta evidente que los señores recurrentes, no ostentan </w:t>
      </w:r>
      <w:r>
        <w:rPr>
          <w:rStyle w:val="CharacterStyle5"/>
          <w:rFonts w:ascii="Tahoma" w:hAnsi="Tahoma" w:cs="Tahoma"/>
          <w:spacing w:val="-15"/>
          <w:lang w:val="es-ES" w:eastAsia="es-ES"/>
        </w:rPr>
        <w:t xml:space="preserve">legitimación </w:t>
      </w:r>
      <w:r>
        <w:rPr>
          <w:rStyle w:val="CharacterStyle5"/>
          <w:rFonts w:ascii="Arial Narrow" w:hAnsi="Arial Narrow" w:cs="Arial Narrow"/>
          <w:i/>
          <w:iCs/>
          <w:spacing w:val="-15"/>
          <w:sz w:val="21"/>
          <w:szCs w:val="21"/>
          <w:lang w:val="es-ES" w:eastAsia="es-ES"/>
        </w:rPr>
        <w:t xml:space="preserve">ad </w:t>
      </w:r>
      <w:proofErr w:type="spellStart"/>
      <w:r>
        <w:rPr>
          <w:rStyle w:val="CharacterStyle5"/>
          <w:rFonts w:ascii="Arial Narrow" w:hAnsi="Arial Narrow" w:cs="Arial Narrow"/>
          <w:i/>
          <w:iCs/>
          <w:spacing w:val="-15"/>
          <w:sz w:val="21"/>
          <w:szCs w:val="21"/>
          <w:lang w:val="es-ES" w:eastAsia="es-ES"/>
        </w:rPr>
        <w:t>cousam</w:t>
      </w:r>
      <w:proofErr w:type="spellEnd"/>
      <w:r>
        <w:rPr>
          <w:rStyle w:val="CharacterStyle5"/>
          <w:rFonts w:ascii="Arial Narrow" w:hAnsi="Arial Narrow" w:cs="Arial Narrow"/>
          <w:i/>
          <w:iCs/>
          <w:spacing w:val="-15"/>
          <w:sz w:val="21"/>
          <w:szCs w:val="21"/>
          <w:lang w:val="es-ES" w:eastAsia="es-ES"/>
        </w:rPr>
        <w:t xml:space="preserve"> y ad proceso </w:t>
      </w:r>
      <w:r>
        <w:rPr>
          <w:rStyle w:val="CharacterStyle5"/>
          <w:rFonts w:ascii="Tahoma" w:hAnsi="Tahoma" w:cs="Tahoma"/>
          <w:spacing w:val="-15"/>
          <w:lang w:val="es-ES" w:eastAsia="es-ES"/>
        </w:rPr>
        <w:t xml:space="preserve">activa para impugnar </w:t>
      </w:r>
      <w:r>
        <w:rPr>
          <w:rStyle w:val="CharacterStyle5"/>
          <w:rFonts w:ascii="Arial" w:hAnsi="Arial" w:cs="Arial"/>
          <w:spacing w:val="-15"/>
          <w:vertAlign w:val="superscript"/>
          <w:lang w:val="es-ES" w:eastAsia="es-ES"/>
        </w:rPr>
        <w:t>.</w:t>
      </w:r>
      <w:r>
        <w:rPr>
          <w:rStyle w:val="CharacterStyle5"/>
          <w:rFonts w:ascii="Tahoma" w:hAnsi="Tahoma" w:cs="Tahoma"/>
          <w:spacing w:val="-15"/>
          <w:lang w:val="es-ES" w:eastAsia="es-ES"/>
        </w:rPr>
        <w:t xml:space="preserve">el acuerdo que aquí nos ocupa, por cuanto no </w:t>
      </w:r>
      <w:r>
        <w:rPr>
          <w:rStyle w:val="CharacterStyle5"/>
          <w:rFonts w:ascii="Tahoma" w:hAnsi="Tahoma" w:cs="Tahoma"/>
          <w:spacing w:val="-12"/>
          <w:lang w:val="es-ES" w:eastAsia="es-ES"/>
        </w:rPr>
        <w:t xml:space="preserve">acreditan efectivamente el supuesto derecho subjetivo o interés legítimo afectado para sí o como </w:t>
      </w:r>
      <w:r>
        <w:rPr>
          <w:rStyle w:val="CharacterStyle5"/>
          <w:rFonts w:ascii="Tahoma" w:hAnsi="Tahoma" w:cs="Tahoma"/>
          <w:spacing w:val="-16"/>
          <w:lang w:val="es-ES" w:eastAsia="es-ES"/>
        </w:rPr>
        <w:t xml:space="preserve">representantes de los socios de la empresa, y por ende, en los términos del artículo 275 de la Ley General de </w:t>
      </w:r>
      <w:r>
        <w:rPr>
          <w:rStyle w:val="CharacterStyle5"/>
          <w:rFonts w:ascii="Tahoma" w:hAnsi="Tahoma" w:cs="Tahoma"/>
          <w:spacing w:val="-18"/>
          <w:lang w:val="es-ES" w:eastAsia="es-ES"/>
        </w:rPr>
        <w:t xml:space="preserve">la Administración Pública, se tiene por cierta la falta de la legitimación que adolecen para interponer la acción </w:t>
      </w:r>
      <w:r>
        <w:rPr>
          <w:rStyle w:val="CharacterStyle5"/>
          <w:rFonts w:ascii="Tahoma" w:hAnsi="Tahoma" w:cs="Tahoma"/>
          <w:spacing w:val="-16"/>
          <w:lang w:val="es-ES" w:eastAsia="es-ES"/>
        </w:rPr>
        <w:t xml:space="preserve">recursiva de revocatoria contra el acuerdo adoptado en la Sesión Extraordinaria 03-2012 del 23 de abril de </w:t>
      </w:r>
      <w:r>
        <w:rPr>
          <w:rStyle w:val="CharacterStyle5"/>
          <w:rFonts w:ascii="Tahoma" w:hAnsi="Tahoma" w:cs="Tahoma"/>
          <w:spacing w:val="-20"/>
          <w:lang w:val="es-ES" w:eastAsia="es-ES"/>
        </w:rPr>
        <w:t xml:space="preserve">2012 y la Sesión Ordinaria 42-2012. Por lo anterior, considera esta Asesoría Jurídica y en esos términos así lo </w:t>
      </w:r>
      <w:r>
        <w:rPr>
          <w:rStyle w:val="CharacterStyle5"/>
          <w:rFonts w:ascii="Tahoma" w:hAnsi="Tahoma" w:cs="Tahoma"/>
          <w:spacing w:val="-16"/>
          <w:lang w:val="es-ES" w:eastAsia="es-ES"/>
        </w:rPr>
        <w:t xml:space="preserve">recomienda en forma respetuosa a los Señores Miembros de Junta Directiva de este Consejo, rechazar por </w:t>
      </w:r>
      <w:r>
        <w:rPr>
          <w:rStyle w:val="CharacterStyle5"/>
          <w:rFonts w:ascii="Tahoma" w:hAnsi="Tahoma" w:cs="Tahoma"/>
          <w:spacing w:val="-15"/>
          <w:lang w:val="es-ES" w:eastAsia="es-ES"/>
        </w:rPr>
        <w:t>falta de legitimación tanto el recurso de revocatoria como la nulidad concomitante interpuesta.</w:t>
      </w:r>
    </w:p>
    <w:p w:rsidR="00065E53" w:rsidRDefault="00C00A66" w:rsidP="006A7515">
      <w:pPr>
        <w:pStyle w:val="Style4"/>
        <w:kinsoku w:val="0"/>
        <w:autoSpaceDE/>
        <w:autoSpaceDN/>
        <w:adjustRightInd/>
        <w:spacing w:before="288"/>
        <w:ind w:left="426" w:right="449"/>
        <w:rPr>
          <w:rStyle w:val="CharacterStyle4"/>
          <w:rFonts w:ascii="Tahoma" w:hAnsi="Tahoma" w:cs="Tahoma"/>
          <w:spacing w:val="-16"/>
          <w:lang w:val="es-ES" w:eastAsia="es-ES"/>
        </w:rPr>
      </w:pPr>
      <w:r>
        <w:rPr>
          <w:rStyle w:val="CharacterStyle4"/>
          <w:rFonts w:ascii="Tahoma" w:hAnsi="Tahoma" w:cs="Tahoma"/>
          <w:b/>
          <w:bCs/>
          <w:spacing w:val="-16"/>
          <w:sz w:val="19"/>
          <w:szCs w:val="19"/>
          <w:lang w:val="es-ES" w:eastAsia="es-ES"/>
        </w:rPr>
        <w:t xml:space="preserve">SEGUNDO: </w:t>
      </w:r>
      <w:r>
        <w:rPr>
          <w:rStyle w:val="CharacterStyle4"/>
          <w:rFonts w:ascii="Tahoma" w:hAnsi="Tahoma" w:cs="Tahoma"/>
          <w:spacing w:val="-16"/>
          <w:lang w:val="es-ES" w:eastAsia="es-ES"/>
        </w:rPr>
        <w:t>Debido a la falta de legitimación, se omite pronunciamiento sobre el fondo del asunto.</w:t>
      </w:r>
    </w:p>
    <w:p w:rsidR="00065E53" w:rsidRDefault="00C00A66" w:rsidP="006A7515">
      <w:pPr>
        <w:pStyle w:val="Style4"/>
        <w:kinsoku w:val="0"/>
        <w:autoSpaceDE/>
        <w:autoSpaceDN/>
        <w:adjustRightInd/>
        <w:spacing w:before="324" w:line="206" w:lineRule="auto"/>
        <w:ind w:left="426" w:right="449"/>
        <w:rPr>
          <w:rStyle w:val="CharacterStyle4"/>
          <w:rFonts w:ascii="Tahoma" w:hAnsi="Tahoma" w:cs="Tahoma"/>
          <w:b/>
          <w:bCs/>
          <w:spacing w:val="-28"/>
          <w:sz w:val="19"/>
          <w:szCs w:val="19"/>
          <w:lang w:val="es-ES" w:eastAsia="es-ES"/>
        </w:rPr>
      </w:pPr>
      <w:r>
        <w:rPr>
          <w:rStyle w:val="CharacterStyle4"/>
          <w:rFonts w:ascii="Tahoma" w:hAnsi="Tahoma" w:cs="Tahoma"/>
          <w:b/>
          <w:bCs/>
          <w:spacing w:val="-28"/>
          <w:sz w:val="19"/>
          <w:szCs w:val="19"/>
          <w:lang w:val="es-ES" w:eastAsia="es-ES"/>
        </w:rPr>
        <w:t>POR TANTO SE ACUERDA EN FIRME</w:t>
      </w:r>
    </w:p>
    <w:p w:rsidR="00065E53" w:rsidRDefault="00C00A66" w:rsidP="006A7515">
      <w:pPr>
        <w:pStyle w:val="Style4"/>
        <w:kinsoku w:val="0"/>
        <w:autoSpaceDE/>
        <w:autoSpaceDN/>
        <w:adjustRightInd/>
        <w:spacing w:before="36"/>
        <w:ind w:left="426" w:right="449"/>
        <w:rPr>
          <w:rStyle w:val="CharacterStyle4"/>
          <w:rFonts w:ascii="Tahoma" w:hAnsi="Tahoma" w:cs="Tahoma"/>
          <w:spacing w:val="-17"/>
          <w:lang w:val="es-ES" w:eastAsia="es-ES"/>
        </w:rPr>
      </w:pPr>
      <w:r>
        <w:rPr>
          <w:rStyle w:val="CharacterStyle4"/>
          <w:rFonts w:ascii="Tahoma" w:hAnsi="Tahoma" w:cs="Tahoma"/>
          <w:spacing w:val="-17"/>
          <w:lang w:val="es-ES" w:eastAsia="es-ES"/>
        </w:rPr>
        <w:t>Acoger las recomendaciones de la Dirección de Asuntos Jurídicos y por ende:</w:t>
      </w:r>
    </w:p>
    <w:p w:rsidR="00065E53" w:rsidRDefault="00C00A66" w:rsidP="006A7515">
      <w:pPr>
        <w:pStyle w:val="Style5"/>
        <w:numPr>
          <w:ilvl w:val="0"/>
          <w:numId w:val="4"/>
        </w:numPr>
        <w:tabs>
          <w:tab w:val="clear" w:pos="216"/>
          <w:tab w:val="num" w:pos="360"/>
        </w:tabs>
        <w:kinsoku w:val="0"/>
        <w:autoSpaceDE/>
        <w:autoSpaceDN/>
        <w:spacing w:before="324" w:line="264" w:lineRule="auto"/>
        <w:ind w:left="426" w:right="449"/>
        <w:rPr>
          <w:rStyle w:val="CharacterStyle5"/>
          <w:rFonts w:ascii="Tahoma" w:hAnsi="Tahoma" w:cs="Tahoma"/>
          <w:spacing w:val="-16"/>
          <w:lang w:val="es-ES" w:eastAsia="es-ES"/>
        </w:rPr>
      </w:pPr>
      <w:r>
        <w:rPr>
          <w:rStyle w:val="CharacterStyle5"/>
          <w:rFonts w:ascii="Tahoma" w:hAnsi="Tahoma" w:cs="Tahoma"/>
          <w:spacing w:val="-16"/>
          <w:lang w:val="es-ES" w:eastAsia="es-ES"/>
        </w:rPr>
        <w:t xml:space="preserve">Rechazar en todos sus extremos el recurso de revocatoria así como la nulidad concomitante presentado </w:t>
      </w:r>
      <w:r>
        <w:rPr>
          <w:rStyle w:val="CharacterStyle5"/>
          <w:rFonts w:ascii="Tahoma" w:hAnsi="Tahoma" w:cs="Tahoma"/>
          <w:spacing w:val="-14"/>
          <w:lang w:val="es-ES" w:eastAsia="es-ES"/>
        </w:rPr>
        <w:t>por el señor D</w:t>
      </w:r>
      <w:r w:rsidR="00BD0B42">
        <w:rPr>
          <w:rStyle w:val="CharacterStyle5"/>
          <w:rFonts w:ascii="Tahoma" w:hAnsi="Tahoma" w:cs="Tahoma"/>
          <w:spacing w:val="-14"/>
          <w:lang w:val="es-ES" w:eastAsia="es-ES"/>
        </w:rPr>
        <w:t>.</w:t>
      </w:r>
      <w:r>
        <w:rPr>
          <w:rStyle w:val="CharacterStyle5"/>
          <w:rFonts w:ascii="Tahoma" w:hAnsi="Tahoma" w:cs="Tahoma"/>
          <w:spacing w:val="-14"/>
          <w:lang w:val="es-ES" w:eastAsia="es-ES"/>
        </w:rPr>
        <w:t>A</w:t>
      </w:r>
      <w:r w:rsidR="00BD0B42">
        <w:rPr>
          <w:rStyle w:val="CharacterStyle5"/>
          <w:rFonts w:ascii="Tahoma" w:hAnsi="Tahoma" w:cs="Tahoma"/>
          <w:spacing w:val="-14"/>
          <w:lang w:val="es-ES" w:eastAsia="es-ES"/>
        </w:rPr>
        <w:t>.</w:t>
      </w:r>
      <w:r>
        <w:rPr>
          <w:rStyle w:val="CharacterStyle5"/>
          <w:rFonts w:ascii="Tahoma" w:hAnsi="Tahoma" w:cs="Tahoma"/>
          <w:spacing w:val="-14"/>
          <w:lang w:val="es-ES" w:eastAsia="es-ES"/>
        </w:rPr>
        <w:t>V</w:t>
      </w:r>
      <w:r w:rsidR="00BD0B42">
        <w:rPr>
          <w:rStyle w:val="CharacterStyle5"/>
          <w:rFonts w:ascii="Tahoma" w:hAnsi="Tahoma" w:cs="Tahoma"/>
          <w:spacing w:val="-14"/>
          <w:lang w:val="es-ES" w:eastAsia="es-ES"/>
        </w:rPr>
        <w:t>.</w:t>
      </w:r>
      <w:r>
        <w:rPr>
          <w:rStyle w:val="CharacterStyle5"/>
          <w:rFonts w:ascii="Tahoma" w:hAnsi="Tahoma" w:cs="Tahoma"/>
          <w:spacing w:val="-14"/>
          <w:lang w:val="es-ES" w:eastAsia="es-ES"/>
        </w:rPr>
        <w:t xml:space="preserve">, cédula de </w:t>
      </w:r>
      <w:proofErr w:type="gramStart"/>
      <w:r>
        <w:rPr>
          <w:rStyle w:val="CharacterStyle5"/>
          <w:rFonts w:ascii="Tahoma" w:hAnsi="Tahoma" w:cs="Tahoma"/>
          <w:spacing w:val="-14"/>
          <w:lang w:val="es-ES" w:eastAsia="es-ES"/>
        </w:rPr>
        <w:t xml:space="preserve">identidad </w:t>
      </w:r>
      <w:r w:rsidR="00BD0B42">
        <w:rPr>
          <w:rStyle w:val="CharacterStyle5"/>
          <w:rFonts w:ascii="Tahoma" w:hAnsi="Tahoma" w:cs="Tahoma"/>
          <w:spacing w:val="-14"/>
          <w:lang w:val="es-ES" w:eastAsia="es-ES"/>
        </w:rPr>
        <w:t>…</w:t>
      </w:r>
      <w:proofErr w:type="gramEnd"/>
      <w:r>
        <w:rPr>
          <w:rStyle w:val="CharacterStyle5"/>
          <w:rFonts w:ascii="Tahoma" w:hAnsi="Tahoma" w:cs="Tahoma"/>
          <w:spacing w:val="-14"/>
          <w:lang w:val="es-ES" w:eastAsia="es-ES"/>
        </w:rPr>
        <w:t>, la señora A</w:t>
      </w:r>
      <w:r w:rsidR="00BD0B42">
        <w:rPr>
          <w:rStyle w:val="CharacterStyle5"/>
          <w:rFonts w:ascii="Tahoma" w:hAnsi="Tahoma" w:cs="Tahoma"/>
          <w:spacing w:val="-14"/>
          <w:lang w:val="es-ES" w:eastAsia="es-ES"/>
        </w:rPr>
        <w:t>.</w:t>
      </w:r>
      <w:r>
        <w:rPr>
          <w:rStyle w:val="CharacterStyle5"/>
          <w:rFonts w:ascii="Tahoma" w:hAnsi="Tahoma" w:cs="Tahoma"/>
          <w:spacing w:val="-14"/>
          <w:lang w:val="es-ES" w:eastAsia="es-ES"/>
        </w:rPr>
        <w:t>B</w:t>
      </w:r>
      <w:r w:rsidR="00BD0B42">
        <w:rPr>
          <w:rStyle w:val="CharacterStyle5"/>
          <w:rFonts w:ascii="Tahoma" w:hAnsi="Tahoma" w:cs="Tahoma"/>
          <w:spacing w:val="-14"/>
          <w:lang w:val="es-ES" w:eastAsia="es-ES"/>
        </w:rPr>
        <w:t>.</w:t>
      </w:r>
      <w:r>
        <w:rPr>
          <w:rStyle w:val="CharacterStyle5"/>
          <w:rFonts w:ascii="Tahoma" w:hAnsi="Tahoma" w:cs="Tahoma"/>
          <w:spacing w:val="-14"/>
          <w:lang w:val="es-ES" w:eastAsia="es-ES"/>
        </w:rPr>
        <w:t>C</w:t>
      </w:r>
      <w:r w:rsidR="00BD0B42">
        <w:rPr>
          <w:rStyle w:val="CharacterStyle5"/>
          <w:rFonts w:ascii="Tahoma" w:hAnsi="Tahoma" w:cs="Tahoma"/>
          <w:spacing w:val="-14"/>
          <w:lang w:val="es-ES" w:eastAsia="es-ES"/>
        </w:rPr>
        <w:t>.</w:t>
      </w:r>
      <w:r>
        <w:rPr>
          <w:rStyle w:val="CharacterStyle5"/>
          <w:rFonts w:ascii="Tahoma" w:hAnsi="Tahoma" w:cs="Tahoma"/>
          <w:spacing w:val="-14"/>
          <w:lang w:val="es-ES" w:eastAsia="es-ES"/>
        </w:rPr>
        <w:t>V</w:t>
      </w:r>
      <w:r w:rsidR="00BD0B42">
        <w:rPr>
          <w:rStyle w:val="CharacterStyle5"/>
          <w:rFonts w:ascii="Tahoma" w:hAnsi="Tahoma" w:cs="Tahoma"/>
          <w:spacing w:val="-14"/>
          <w:lang w:val="es-ES" w:eastAsia="es-ES"/>
        </w:rPr>
        <w:t>.</w:t>
      </w:r>
      <w:r>
        <w:rPr>
          <w:rStyle w:val="CharacterStyle5"/>
          <w:rFonts w:ascii="Tahoma" w:hAnsi="Tahoma" w:cs="Tahoma"/>
          <w:spacing w:val="-14"/>
          <w:lang w:val="es-ES" w:eastAsia="es-ES"/>
        </w:rPr>
        <w:t xml:space="preserve">, </w:t>
      </w:r>
      <w:r>
        <w:rPr>
          <w:rStyle w:val="CharacterStyle5"/>
          <w:rFonts w:ascii="Tahoma" w:hAnsi="Tahoma" w:cs="Tahoma"/>
          <w:spacing w:val="-16"/>
          <w:lang w:val="es-ES" w:eastAsia="es-ES"/>
        </w:rPr>
        <w:t xml:space="preserve">cédula de identidad </w:t>
      </w:r>
      <w:r w:rsidR="00BD0B42">
        <w:rPr>
          <w:rStyle w:val="CharacterStyle5"/>
          <w:rFonts w:ascii="Tahoma" w:hAnsi="Tahoma" w:cs="Tahoma"/>
          <w:spacing w:val="-16"/>
          <w:lang w:val="es-ES" w:eastAsia="es-ES"/>
        </w:rPr>
        <w:t>…</w:t>
      </w:r>
      <w:r>
        <w:rPr>
          <w:rStyle w:val="CharacterStyle5"/>
          <w:rFonts w:ascii="Tahoma" w:hAnsi="Tahoma" w:cs="Tahoma"/>
          <w:spacing w:val="-16"/>
          <w:lang w:val="es-ES" w:eastAsia="es-ES"/>
        </w:rPr>
        <w:t xml:space="preserve"> y el señor S</w:t>
      </w:r>
      <w:r w:rsidR="00BD0B42">
        <w:rPr>
          <w:rStyle w:val="CharacterStyle5"/>
          <w:rFonts w:ascii="Tahoma" w:hAnsi="Tahoma" w:cs="Tahoma"/>
          <w:spacing w:val="-16"/>
          <w:lang w:val="es-ES" w:eastAsia="es-ES"/>
        </w:rPr>
        <w:t>.</w:t>
      </w:r>
      <w:r>
        <w:rPr>
          <w:rStyle w:val="CharacterStyle5"/>
          <w:rFonts w:ascii="Tahoma" w:hAnsi="Tahoma" w:cs="Tahoma"/>
          <w:spacing w:val="-16"/>
          <w:lang w:val="es-ES" w:eastAsia="es-ES"/>
        </w:rPr>
        <w:t>A</w:t>
      </w:r>
      <w:r w:rsidR="00BD0B42">
        <w:rPr>
          <w:rStyle w:val="CharacterStyle5"/>
          <w:rFonts w:ascii="Tahoma" w:hAnsi="Tahoma" w:cs="Tahoma"/>
          <w:spacing w:val="-16"/>
          <w:lang w:val="es-ES" w:eastAsia="es-ES"/>
        </w:rPr>
        <w:t>.</w:t>
      </w:r>
      <w:r>
        <w:rPr>
          <w:rStyle w:val="CharacterStyle5"/>
          <w:rFonts w:ascii="Tahoma" w:hAnsi="Tahoma" w:cs="Tahoma"/>
          <w:spacing w:val="-16"/>
          <w:lang w:val="es-ES" w:eastAsia="es-ES"/>
        </w:rPr>
        <w:t>S</w:t>
      </w:r>
      <w:r w:rsidR="00BD0B42">
        <w:rPr>
          <w:rStyle w:val="CharacterStyle5"/>
          <w:rFonts w:ascii="Tahoma" w:hAnsi="Tahoma" w:cs="Tahoma"/>
          <w:spacing w:val="-16"/>
          <w:lang w:val="es-ES" w:eastAsia="es-ES"/>
        </w:rPr>
        <w:t>.</w:t>
      </w:r>
      <w:r>
        <w:rPr>
          <w:rStyle w:val="CharacterStyle5"/>
          <w:rFonts w:ascii="Tahoma" w:hAnsi="Tahoma" w:cs="Tahoma"/>
          <w:spacing w:val="-16"/>
          <w:lang w:val="es-ES" w:eastAsia="es-ES"/>
        </w:rPr>
        <w:t xml:space="preserve">, cédula de identidad </w:t>
      </w:r>
      <w:r w:rsidR="00BD0B42">
        <w:rPr>
          <w:rStyle w:val="CharacterStyle5"/>
          <w:rFonts w:ascii="Tahoma" w:hAnsi="Tahoma" w:cs="Tahoma"/>
          <w:spacing w:val="-16"/>
          <w:lang w:val="es-ES" w:eastAsia="es-ES"/>
        </w:rPr>
        <w:t>…</w:t>
      </w:r>
      <w:r>
        <w:rPr>
          <w:rStyle w:val="CharacterStyle5"/>
          <w:rFonts w:ascii="Tahoma" w:hAnsi="Tahoma" w:cs="Tahoma"/>
          <w:spacing w:val="-16"/>
          <w:lang w:val="es-ES" w:eastAsia="es-ES"/>
        </w:rPr>
        <w:t>, actuando en su condición de apoderados generalísimos sin</w:t>
      </w:r>
      <w:r w:rsidR="00BD0B42">
        <w:rPr>
          <w:rStyle w:val="CharacterStyle5"/>
          <w:rFonts w:ascii="Tahoma" w:hAnsi="Tahoma" w:cs="Tahoma"/>
          <w:spacing w:val="-16"/>
          <w:lang w:val="es-ES" w:eastAsia="es-ES"/>
        </w:rPr>
        <w:t xml:space="preserve"> límite de' suma de la señora B.</w:t>
      </w:r>
      <w:r>
        <w:rPr>
          <w:rStyle w:val="CharacterStyle5"/>
          <w:rFonts w:ascii="Tahoma" w:hAnsi="Tahoma" w:cs="Tahoma"/>
          <w:spacing w:val="-16"/>
          <w:lang w:val="es-ES" w:eastAsia="es-ES"/>
        </w:rPr>
        <w:t>V</w:t>
      </w:r>
      <w:r w:rsidR="00BD0B42">
        <w:rPr>
          <w:rStyle w:val="CharacterStyle5"/>
          <w:rFonts w:ascii="Tahoma" w:hAnsi="Tahoma" w:cs="Tahoma"/>
          <w:spacing w:val="-16"/>
          <w:lang w:val="es-ES" w:eastAsia="es-ES"/>
        </w:rPr>
        <w:t>.</w:t>
      </w:r>
      <w:r>
        <w:rPr>
          <w:rStyle w:val="CharacterStyle5"/>
          <w:rFonts w:ascii="Tahoma" w:hAnsi="Tahoma" w:cs="Tahoma"/>
          <w:spacing w:val="-16"/>
          <w:lang w:val="es-ES" w:eastAsia="es-ES"/>
        </w:rPr>
        <w:t>C</w:t>
      </w:r>
      <w:r w:rsidR="00BD0B42">
        <w:rPr>
          <w:rStyle w:val="CharacterStyle5"/>
          <w:rFonts w:ascii="Tahoma" w:hAnsi="Tahoma" w:cs="Tahoma"/>
          <w:spacing w:val="-16"/>
          <w:lang w:val="es-ES" w:eastAsia="es-ES"/>
        </w:rPr>
        <w:t>.</w:t>
      </w:r>
      <w:r>
        <w:rPr>
          <w:rStyle w:val="CharacterStyle5"/>
          <w:rFonts w:ascii="Tahoma" w:hAnsi="Tahoma" w:cs="Tahoma"/>
          <w:spacing w:val="-16"/>
          <w:lang w:val="es-ES" w:eastAsia="es-ES"/>
        </w:rPr>
        <w:t xml:space="preserve">, cédula </w:t>
      </w:r>
      <w:r>
        <w:rPr>
          <w:rStyle w:val="CharacterStyle5"/>
          <w:rFonts w:ascii="Tahoma" w:hAnsi="Tahoma" w:cs="Tahoma"/>
          <w:spacing w:val="-17"/>
          <w:lang w:val="es-ES" w:eastAsia="es-ES"/>
        </w:rPr>
        <w:t xml:space="preserve">de identidad </w:t>
      </w:r>
      <w:r w:rsidR="00BD0B42">
        <w:rPr>
          <w:rStyle w:val="CharacterStyle5"/>
          <w:rFonts w:ascii="Tahoma" w:hAnsi="Tahoma" w:cs="Tahoma"/>
          <w:spacing w:val="-17"/>
          <w:lang w:val="es-ES" w:eastAsia="es-ES"/>
        </w:rPr>
        <w:t>…</w:t>
      </w:r>
      <w:r>
        <w:rPr>
          <w:rStyle w:val="CharacterStyle5"/>
          <w:rFonts w:ascii="Tahoma" w:hAnsi="Tahoma" w:cs="Tahoma"/>
          <w:spacing w:val="-17"/>
          <w:lang w:val="es-ES" w:eastAsia="es-ES"/>
        </w:rPr>
        <w:t>, R</w:t>
      </w:r>
      <w:r w:rsidR="00BD0B42">
        <w:rPr>
          <w:rStyle w:val="CharacterStyle5"/>
          <w:rFonts w:ascii="Tahoma" w:hAnsi="Tahoma" w:cs="Tahoma"/>
          <w:spacing w:val="-17"/>
          <w:lang w:val="es-ES" w:eastAsia="es-ES"/>
        </w:rPr>
        <w:t>.</w:t>
      </w:r>
      <w:r>
        <w:rPr>
          <w:rStyle w:val="CharacterStyle5"/>
          <w:rFonts w:ascii="Tahoma" w:hAnsi="Tahoma" w:cs="Tahoma"/>
          <w:spacing w:val="-17"/>
          <w:lang w:val="es-ES" w:eastAsia="es-ES"/>
        </w:rPr>
        <w:t>S</w:t>
      </w:r>
      <w:r w:rsidR="00BD0B42">
        <w:rPr>
          <w:rStyle w:val="CharacterStyle5"/>
          <w:rFonts w:ascii="Tahoma" w:hAnsi="Tahoma" w:cs="Tahoma"/>
          <w:spacing w:val="-17"/>
          <w:lang w:val="es-ES" w:eastAsia="es-ES"/>
        </w:rPr>
        <w:t>.</w:t>
      </w:r>
      <w:r>
        <w:rPr>
          <w:rStyle w:val="CharacterStyle5"/>
          <w:rFonts w:ascii="Tahoma" w:hAnsi="Tahoma" w:cs="Tahoma"/>
          <w:spacing w:val="-17"/>
          <w:lang w:val="es-ES" w:eastAsia="es-ES"/>
        </w:rPr>
        <w:t>C</w:t>
      </w:r>
      <w:r w:rsidR="00BD0B42">
        <w:rPr>
          <w:rStyle w:val="CharacterStyle5"/>
          <w:rFonts w:ascii="Tahoma" w:hAnsi="Tahoma" w:cs="Tahoma"/>
          <w:spacing w:val="-17"/>
          <w:lang w:val="es-ES" w:eastAsia="es-ES"/>
        </w:rPr>
        <w:t>.</w:t>
      </w:r>
      <w:r>
        <w:rPr>
          <w:rStyle w:val="CharacterStyle5"/>
          <w:rFonts w:ascii="Tahoma" w:hAnsi="Tahoma" w:cs="Tahoma"/>
          <w:spacing w:val="-17"/>
          <w:lang w:val="es-ES" w:eastAsia="es-ES"/>
        </w:rPr>
        <w:t xml:space="preserve">, cédula de identidad </w:t>
      </w:r>
      <w:r w:rsidR="00BD0B42">
        <w:rPr>
          <w:rStyle w:val="CharacterStyle5"/>
          <w:rFonts w:ascii="Tahoma" w:hAnsi="Tahoma" w:cs="Tahoma"/>
          <w:spacing w:val="-17"/>
          <w:lang w:val="es-ES" w:eastAsia="es-ES"/>
        </w:rPr>
        <w:t>…</w:t>
      </w:r>
      <w:r>
        <w:rPr>
          <w:rStyle w:val="CharacterStyle5"/>
          <w:rFonts w:ascii="Tahoma" w:hAnsi="Tahoma" w:cs="Tahoma"/>
          <w:spacing w:val="-17"/>
          <w:lang w:val="es-ES" w:eastAsia="es-ES"/>
        </w:rPr>
        <w:t xml:space="preserve"> y A</w:t>
      </w:r>
      <w:r w:rsidR="00BD0B42">
        <w:rPr>
          <w:rStyle w:val="CharacterStyle5"/>
          <w:rFonts w:ascii="Tahoma" w:hAnsi="Tahoma" w:cs="Tahoma"/>
          <w:spacing w:val="-17"/>
          <w:lang w:val="es-ES" w:eastAsia="es-ES"/>
        </w:rPr>
        <w:t>.</w:t>
      </w:r>
      <w:r>
        <w:rPr>
          <w:rStyle w:val="CharacterStyle5"/>
          <w:rFonts w:ascii="Tahoma" w:hAnsi="Tahoma" w:cs="Tahoma"/>
          <w:spacing w:val="-17"/>
          <w:lang w:val="es-ES" w:eastAsia="es-ES"/>
        </w:rPr>
        <w:t>G</w:t>
      </w:r>
      <w:r w:rsidR="00BD0B42">
        <w:rPr>
          <w:rStyle w:val="CharacterStyle5"/>
          <w:rFonts w:ascii="Tahoma" w:hAnsi="Tahoma" w:cs="Tahoma"/>
          <w:spacing w:val="-17"/>
          <w:lang w:val="es-ES" w:eastAsia="es-ES"/>
        </w:rPr>
        <w:t>.</w:t>
      </w:r>
      <w:r>
        <w:rPr>
          <w:rStyle w:val="CharacterStyle5"/>
          <w:rFonts w:ascii="Tahoma" w:hAnsi="Tahoma" w:cs="Tahoma"/>
          <w:spacing w:val="-17"/>
          <w:lang w:val="es-ES" w:eastAsia="es-ES"/>
        </w:rPr>
        <w:t>S</w:t>
      </w:r>
      <w:r w:rsidR="00BD0B42">
        <w:rPr>
          <w:rStyle w:val="CharacterStyle5"/>
          <w:rFonts w:ascii="Tahoma" w:hAnsi="Tahoma" w:cs="Tahoma"/>
          <w:spacing w:val="-17"/>
          <w:lang w:val="es-ES" w:eastAsia="es-ES"/>
        </w:rPr>
        <w:t>.</w:t>
      </w:r>
      <w:r>
        <w:rPr>
          <w:rStyle w:val="CharacterStyle5"/>
          <w:rFonts w:ascii="Tahoma" w:hAnsi="Tahoma" w:cs="Tahoma"/>
          <w:spacing w:val="-13"/>
          <w:lang w:val="es-ES" w:eastAsia="es-ES"/>
        </w:rPr>
        <w:t>H</w:t>
      </w:r>
      <w:r w:rsidR="00BD0B42">
        <w:rPr>
          <w:rStyle w:val="CharacterStyle5"/>
          <w:rFonts w:ascii="Tahoma" w:hAnsi="Tahoma" w:cs="Tahoma"/>
          <w:spacing w:val="-13"/>
          <w:lang w:val="es-ES" w:eastAsia="es-ES"/>
        </w:rPr>
        <w:t>.</w:t>
      </w:r>
      <w:r>
        <w:rPr>
          <w:rStyle w:val="CharacterStyle5"/>
          <w:rFonts w:ascii="Tahoma" w:hAnsi="Tahoma" w:cs="Tahoma"/>
          <w:spacing w:val="-13"/>
          <w:lang w:val="es-ES" w:eastAsia="es-ES"/>
        </w:rPr>
        <w:t xml:space="preserve">, cédula de identidad </w:t>
      </w:r>
      <w:r w:rsidR="00BD0B42">
        <w:rPr>
          <w:rStyle w:val="CharacterStyle5"/>
          <w:rFonts w:ascii="Tahoma" w:hAnsi="Tahoma" w:cs="Tahoma"/>
          <w:spacing w:val="-13"/>
          <w:lang w:val="es-ES" w:eastAsia="es-ES"/>
        </w:rPr>
        <w:t>…</w:t>
      </w:r>
      <w:r>
        <w:rPr>
          <w:rStyle w:val="CharacterStyle5"/>
          <w:rFonts w:ascii="Tahoma" w:hAnsi="Tahoma" w:cs="Tahoma"/>
          <w:spacing w:val="-13"/>
          <w:lang w:val="es-ES" w:eastAsia="es-ES"/>
        </w:rPr>
        <w:t>, socios de la empresa denominada P</w:t>
      </w:r>
      <w:r w:rsidR="00BD0B42">
        <w:rPr>
          <w:rStyle w:val="CharacterStyle5"/>
          <w:rFonts w:ascii="Tahoma" w:hAnsi="Tahoma" w:cs="Tahoma"/>
          <w:spacing w:val="-13"/>
          <w:lang w:val="es-ES" w:eastAsia="es-ES"/>
        </w:rPr>
        <w:t>.</w:t>
      </w:r>
      <w:r>
        <w:rPr>
          <w:rStyle w:val="CharacterStyle5"/>
          <w:rFonts w:ascii="Tahoma" w:hAnsi="Tahoma" w:cs="Tahoma"/>
          <w:spacing w:val="-13"/>
          <w:lang w:val="es-ES" w:eastAsia="es-ES"/>
        </w:rPr>
        <w:t>L</w:t>
      </w:r>
      <w:r w:rsidR="00BD0B42">
        <w:rPr>
          <w:rStyle w:val="CharacterStyle5"/>
          <w:rFonts w:ascii="Tahoma" w:hAnsi="Tahoma" w:cs="Tahoma"/>
          <w:spacing w:val="-13"/>
          <w:lang w:val="es-ES" w:eastAsia="es-ES"/>
        </w:rPr>
        <w:t>.V.</w:t>
      </w:r>
      <w:r>
        <w:rPr>
          <w:rStyle w:val="CharacterStyle5"/>
          <w:rFonts w:ascii="Tahoma" w:hAnsi="Tahoma" w:cs="Tahoma"/>
          <w:spacing w:val="-13"/>
          <w:lang w:val="es-ES" w:eastAsia="es-ES"/>
        </w:rPr>
        <w:t xml:space="preserve">S.A., </w:t>
      </w:r>
      <w:r>
        <w:rPr>
          <w:rStyle w:val="CharacterStyle5"/>
          <w:rFonts w:ascii="Tahoma" w:hAnsi="Tahoma" w:cs="Tahoma"/>
          <w:spacing w:val="-16"/>
          <w:lang w:val="es-ES" w:eastAsia="es-ES"/>
        </w:rPr>
        <w:t xml:space="preserve">' cédula jurídica </w:t>
      </w:r>
      <w:r w:rsidR="00BD0B42">
        <w:rPr>
          <w:rStyle w:val="CharacterStyle5"/>
          <w:rFonts w:ascii="Tahoma" w:hAnsi="Tahoma" w:cs="Tahoma"/>
          <w:spacing w:val="-16"/>
          <w:lang w:val="es-ES" w:eastAsia="es-ES"/>
        </w:rPr>
        <w:t>…</w:t>
      </w:r>
      <w:r>
        <w:rPr>
          <w:rStyle w:val="CharacterStyle5"/>
          <w:rFonts w:ascii="Tahoma" w:hAnsi="Tahoma" w:cs="Tahoma"/>
          <w:spacing w:val="-16"/>
          <w:lang w:val="es-ES" w:eastAsia="es-ES"/>
        </w:rPr>
        <w:t>.</w:t>
      </w:r>
    </w:p>
    <w:p w:rsidR="00065E53" w:rsidRDefault="00C00A66" w:rsidP="006A7515">
      <w:pPr>
        <w:pStyle w:val="Style4"/>
        <w:numPr>
          <w:ilvl w:val="0"/>
          <w:numId w:val="4"/>
        </w:numPr>
        <w:tabs>
          <w:tab w:val="clear" w:pos="216"/>
          <w:tab w:val="num" w:pos="360"/>
        </w:tabs>
        <w:kinsoku w:val="0"/>
        <w:autoSpaceDE/>
        <w:autoSpaceDN/>
        <w:adjustRightInd/>
        <w:spacing w:before="252" w:after="792"/>
        <w:ind w:left="426" w:right="449"/>
        <w:rPr>
          <w:rStyle w:val="CharacterStyle4"/>
          <w:rFonts w:ascii="Tahoma" w:hAnsi="Tahoma" w:cs="Tahoma"/>
          <w:spacing w:val="-14"/>
          <w:lang w:val="es-ES" w:eastAsia="es-ES"/>
        </w:rPr>
      </w:pPr>
      <w:r>
        <w:rPr>
          <w:rStyle w:val="CharacterStyle4"/>
          <w:rFonts w:ascii="Tahoma" w:hAnsi="Tahoma" w:cs="Tahoma"/>
          <w:spacing w:val="-15"/>
          <w:lang w:val="es-ES" w:eastAsia="es-ES"/>
        </w:rPr>
        <w:t xml:space="preserve">Elevar el recurso de apelación en subsidio al Tribunal Administrativo de Transportes por ser de su </w:t>
      </w:r>
      <w:r>
        <w:rPr>
          <w:rStyle w:val="CharacterStyle4"/>
          <w:rFonts w:ascii="Tahoma" w:hAnsi="Tahoma" w:cs="Tahoma"/>
          <w:spacing w:val="-14"/>
          <w:lang w:val="es-ES" w:eastAsia="es-ES"/>
        </w:rPr>
        <w:t>competencia.</w:t>
      </w:r>
    </w:p>
    <w:p w:rsidR="006A7515" w:rsidRDefault="006A7515">
      <w:pPr>
        <w:pStyle w:val="Style4"/>
        <w:tabs>
          <w:tab w:val="right" w:pos="8419"/>
        </w:tabs>
        <w:kinsoku w:val="0"/>
        <w:autoSpaceDE/>
        <w:autoSpaceDN/>
        <w:adjustRightInd/>
        <w:spacing w:line="196" w:lineRule="auto"/>
        <w:ind w:left="5688"/>
        <w:rPr>
          <w:rStyle w:val="CharacterStyle4"/>
          <w:rFonts w:ascii="Tahoma" w:hAnsi="Tahoma" w:cs="Tahoma"/>
          <w:b/>
          <w:bCs/>
          <w:sz w:val="19"/>
          <w:szCs w:val="19"/>
          <w:lang w:val="es-ES" w:eastAsia="es-ES"/>
        </w:rPr>
      </w:pPr>
    </w:p>
    <w:p w:rsidR="00BD0B42" w:rsidRDefault="00BD0B42">
      <w:pPr>
        <w:pStyle w:val="Style4"/>
        <w:tabs>
          <w:tab w:val="right" w:pos="8419"/>
        </w:tabs>
        <w:kinsoku w:val="0"/>
        <w:autoSpaceDE/>
        <w:autoSpaceDN/>
        <w:adjustRightInd/>
        <w:spacing w:line="196" w:lineRule="auto"/>
        <w:ind w:left="5688"/>
        <w:rPr>
          <w:rStyle w:val="CharacterStyle4"/>
          <w:rFonts w:ascii="Tahoma" w:hAnsi="Tahoma" w:cs="Tahoma"/>
          <w:b/>
          <w:bCs/>
          <w:sz w:val="19"/>
          <w:szCs w:val="19"/>
          <w:lang w:val="es-ES" w:eastAsia="es-ES"/>
        </w:rPr>
      </w:pPr>
    </w:p>
    <w:p w:rsidR="006A7515" w:rsidRDefault="006A7515">
      <w:pPr>
        <w:pStyle w:val="Style4"/>
        <w:tabs>
          <w:tab w:val="right" w:pos="8419"/>
        </w:tabs>
        <w:kinsoku w:val="0"/>
        <w:autoSpaceDE/>
        <w:autoSpaceDN/>
        <w:adjustRightInd/>
        <w:spacing w:line="196" w:lineRule="auto"/>
        <w:ind w:left="5688"/>
        <w:rPr>
          <w:rStyle w:val="CharacterStyle4"/>
          <w:rFonts w:ascii="Tahoma" w:hAnsi="Tahoma" w:cs="Tahoma"/>
          <w:b/>
          <w:bCs/>
          <w:sz w:val="19"/>
          <w:szCs w:val="19"/>
          <w:lang w:val="es-ES" w:eastAsia="es-ES"/>
        </w:rPr>
      </w:pPr>
    </w:p>
    <w:p w:rsidR="006A7515" w:rsidRDefault="006A7515">
      <w:pPr>
        <w:pStyle w:val="Style4"/>
        <w:tabs>
          <w:tab w:val="right" w:pos="8419"/>
        </w:tabs>
        <w:kinsoku w:val="0"/>
        <w:autoSpaceDE/>
        <w:autoSpaceDN/>
        <w:adjustRightInd/>
        <w:spacing w:line="196" w:lineRule="auto"/>
        <w:ind w:left="5688"/>
        <w:rPr>
          <w:rStyle w:val="CharacterStyle4"/>
          <w:rFonts w:ascii="Tahoma" w:hAnsi="Tahoma" w:cs="Tahoma"/>
          <w:b/>
          <w:bCs/>
          <w:sz w:val="19"/>
          <w:szCs w:val="19"/>
          <w:lang w:val="es-ES" w:eastAsia="es-ES"/>
        </w:rPr>
      </w:pPr>
    </w:p>
    <w:p w:rsidR="006A7515" w:rsidRDefault="006A7515">
      <w:pPr>
        <w:pStyle w:val="Style4"/>
        <w:tabs>
          <w:tab w:val="right" w:pos="8419"/>
        </w:tabs>
        <w:kinsoku w:val="0"/>
        <w:autoSpaceDE/>
        <w:autoSpaceDN/>
        <w:adjustRightInd/>
        <w:spacing w:line="196" w:lineRule="auto"/>
        <w:ind w:left="5688"/>
        <w:rPr>
          <w:rStyle w:val="CharacterStyle4"/>
          <w:rFonts w:ascii="Tahoma" w:hAnsi="Tahoma" w:cs="Tahoma"/>
          <w:b/>
          <w:bCs/>
          <w:sz w:val="19"/>
          <w:szCs w:val="19"/>
          <w:lang w:val="es-ES" w:eastAsia="es-ES"/>
        </w:rPr>
      </w:pPr>
    </w:p>
    <w:p w:rsidR="006A7515" w:rsidRDefault="006A7515">
      <w:pPr>
        <w:pStyle w:val="Style4"/>
        <w:tabs>
          <w:tab w:val="right" w:pos="8419"/>
        </w:tabs>
        <w:kinsoku w:val="0"/>
        <w:autoSpaceDE/>
        <w:autoSpaceDN/>
        <w:adjustRightInd/>
        <w:spacing w:line="196" w:lineRule="auto"/>
        <w:ind w:left="5688"/>
        <w:rPr>
          <w:rStyle w:val="CharacterStyle4"/>
          <w:rFonts w:ascii="Tahoma" w:hAnsi="Tahoma" w:cs="Tahoma"/>
          <w:b/>
          <w:bCs/>
          <w:sz w:val="19"/>
          <w:szCs w:val="19"/>
          <w:lang w:val="es-ES" w:eastAsia="es-ES"/>
        </w:rPr>
      </w:pPr>
    </w:p>
    <w:p w:rsidR="006A7515" w:rsidRDefault="006A7515">
      <w:pPr>
        <w:pStyle w:val="Style4"/>
        <w:tabs>
          <w:tab w:val="right" w:pos="8419"/>
        </w:tabs>
        <w:kinsoku w:val="0"/>
        <w:autoSpaceDE/>
        <w:autoSpaceDN/>
        <w:adjustRightInd/>
        <w:spacing w:line="196" w:lineRule="auto"/>
        <w:ind w:left="5688"/>
        <w:rPr>
          <w:rStyle w:val="CharacterStyle4"/>
          <w:rFonts w:ascii="Tahoma" w:hAnsi="Tahoma" w:cs="Tahoma"/>
          <w:b/>
          <w:bCs/>
          <w:sz w:val="19"/>
          <w:szCs w:val="19"/>
          <w:lang w:val="es-ES" w:eastAsia="es-ES"/>
        </w:rPr>
      </w:pPr>
    </w:p>
    <w:p w:rsidR="006A7515" w:rsidRDefault="006A7515">
      <w:pPr>
        <w:pStyle w:val="Style4"/>
        <w:tabs>
          <w:tab w:val="right" w:pos="8419"/>
        </w:tabs>
        <w:kinsoku w:val="0"/>
        <w:autoSpaceDE/>
        <w:autoSpaceDN/>
        <w:adjustRightInd/>
        <w:spacing w:line="196" w:lineRule="auto"/>
        <w:ind w:left="5688"/>
        <w:rPr>
          <w:rStyle w:val="CharacterStyle4"/>
          <w:rFonts w:ascii="Tahoma" w:hAnsi="Tahoma" w:cs="Tahoma"/>
          <w:b/>
          <w:bCs/>
          <w:sz w:val="19"/>
          <w:szCs w:val="19"/>
          <w:lang w:val="es-ES" w:eastAsia="es-ES"/>
        </w:rPr>
      </w:pPr>
    </w:p>
    <w:p w:rsidR="006A7515" w:rsidRDefault="006A7515" w:rsidP="006A7515">
      <w:pPr>
        <w:pStyle w:val="Style4"/>
        <w:tabs>
          <w:tab w:val="right" w:pos="8419"/>
        </w:tabs>
        <w:kinsoku w:val="0"/>
        <w:autoSpaceDE/>
        <w:autoSpaceDN/>
        <w:adjustRightInd/>
        <w:spacing w:line="196" w:lineRule="auto"/>
        <w:rPr>
          <w:rStyle w:val="CharacterStyle4"/>
          <w:rFonts w:ascii="Tahoma" w:hAnsi="Tahoma" w:cs="Tahoma"/>
          <w:b/>
          <w:bCs/>
          <w:sz w:val="19"/>
          <w:szCs w:val="19"/>
          <w:lang w:val="es-ES" w:eastAsia="es-ES"/>
        </w:rPr>
      </w:pPr>
    </w:p>
    <w:p w:rsidR="006A7515" w:rsidRDefault="006A7515">
      <w:pPr>
        <w:pStyle w:val="Style4"/>
        <w:tabs>
          <w:tab w:val="right" w:pos="8419"/>
        </w:tabs>
        <w:kinsoku w:val="0"/>
        <w:autoSpaceDE/>
        <w:autoSpaceDN/>
        <w:adjustRightInd/>
        <w:spacing w:line="196" w:lineRule="auto"/>
        <w:ind w:left="5688"/>
        <w:rPr>
          <w:rStyle w:val="CharacterStyle4"/>
          <w:rFonts w:ascii="Tahoma" w:hAnsi="Tahoma" w:cs="Tahoma"/>
          <w:b/>
          <w:bCs/>
          <w:sz w:val="19"/>
          <w:szCs w:val="19"/>
          <w:lang w:val="es-ES" w:eastAsia="es-ES"/>
        </w:rPr>
      </w:pPr>
    </w:p>
    <w:p w:rsidR="00065E53" w:rsidRDefault="00C00A66">
      <w:pPr>
        <w:pStyle w:val="Style4"/>
        <w:tabs>
          <w:tab w:val="right" w:pos="8937"/>
        </w:tabs>
        <w:kinsoku w:val="0"/>
        <w:autoSpaceDE/>
        <w:autoSpaceDN/>
        <w:adjustRightInd/>
        <w:rPr>
          <w:rStyle w:val="CharacterStyle4"/>
          <w:spacing w:val="-4"/>
          <w:w w:val="105"/>
          <w:sz w:val="26"/>
          <w:szCs w:val="26"/>
          <w:lang w:val="es-ES" w:eastAsia="es-ES"/>
        </w:rPr>
      </w:pPr>
      <w:r>
        <w:rPr>
          <w:rStyle w:val="CharacterStyle4"/>
          <w:b/>
          <w:bCs/>
          <w:spacing w:val="-28"/>
          <w:w w:val="105"/>
          <w:sz w:val="25"/>
          <w:szCs w:val="25"/>
          <w:lang w:val="es-ES" w:eastAsia="es-ES"/>
        </w:rPr>
        <w:lastRenderedPageBreak/>
        <w:t>4.-</w:t>
      </w:r>
      <w:r>
        <w:rPr>
          <w:rStyle w:val="CharacterStyle4"/>
          <w:b/>
          <w:bCs/>
          <w:spacing w:val="-28"/>
          <w:w w:val="105"/>
          <w:sz w:val="25"/>
          <w:szCs w:val="25"/>
          <w:lang w:val="es-ES" w:eastAsia="es-ES"/>
        </w:rPr>
        <w:tab/>
      </w:r>
      <w:r>
        <w:rPr>
          <w:rStyle w:val="CharacterStyle4"/>
          <w:spacing w:val="-4"/>
          <w:w w:val="105"/>
          <w:sz w:val="26"/>
          <w:szCs w:val="26"/>
          <w:lang w:val="es-ES" w:eastAsia="es-ES"/>
        </w:rPr>
        <w:t>En mérito de lo anterior, en conocimiento de los Atestados del Expediente del</w:t>
      </w:r>
    </w:p>
    <w:p w:rsidR="00065E53" w:rsidRDefault="00C00A66">
      <w:pPr>
        <w:pStyle w:val="Style4"/>
        <w:kinsoku w:val="0"/>
        <w:autoSpaceDE/>
        <w:autoSpaceDN/>
        <w:adjustRightInd/>
        <w:spacing w:line="278" w:lineRule="auto"/>
        <w:ind w:right="504"/>
        <w:rPr>
          <w:rStyle w:val="CharacterStyle4"/>
          <w:spacing w:val="-4"/>
          <w:w w:val="105"/>
          <w:sz w:val="26"/>
          <w:szCs w:val="26"/>
          <w:lang w:val="es-ES" w:eastAsia="es-ES"/>
        </w:rPr>
      </w:pPr>
      <w:r>
        <w:rPr>
          <w:rStyle w:val="CharacterStyle4"/>
          <w:spacing w:val="-5"/>
          <w:w w:val="105"/>
          <w:sz w:val="26"/>
          <w:szCs w:val="26"/>
          <w:lang w:val="es-ES" w:eastAsia="es-ES"/>
        </w:rPr>
        <w:t xml:space="preserve">Caso de manas y en observancia de los Plazos y Prescripciones de Ley, procede a </w:t>
      </w:r>
      <w:r>
        <w:rPr>
          <w:rStyle w:val="CharacterStyle4"/>
          <w:spacing w:val="-4"/>
          <w:w w:val="105"/>
          <w:sz w:val="26"/>
          <w:szCs w:val="26"/>
          <w:lang w:val="es-ES" w:eastAsia="es-ES"/>
        </w:rPr>
        <w:t>conocer este Tribunal.</w:t>
      </w:r>
    </w:p>
    <w:p w:rsidR="00065E53" w:rsidRPr="006A7515" w:rsidRDefault="00C00A66">
      <w:pPr>
        <w:pStyle w:val="Style4"/>
        <w:kinsoku w:val="0"/>
        <w:autoSpaceDE/>
        <w:autoSpaceDN/>
        <w:adjustRightInd/>
        <w:spacing w:before="504"/>
        <w:rPr>
          <w:rStyle w:val="CharacterStyle4"/>
          <w:b/>
          <w:i/>
          <w:iCs/>
          <w:spacing w:val="8"/>
          <w:sz w:val="26"/>
          <w:szCs w:val="26"/>
          <w:lang w:val="es-ES" w:eastAsia="es-ES"/>
        </w:rPr>
      </w:pPr>
      <w:r w:rsidRPr="006A7515">
        <w:rPr>
          <w:rStyle w:val="CharacterStyle4"/>
          <w:b/>
          <w:i/>
          <w:iCs/>
          <w:spacing w:val="8"/>
          <w:sz w:val="26"/>
          <w:szCs w:val="26"/>
          <w:lang w:val="es-ES" w:eastAsia="es-ES"/>
        </w:rPr>
        <w:t>REDACTA EL JUEZ QUESADA AGUIRRE, y</w:t>
      </w:r>
    </w:p>
    <w:p w:rsidR="00065E53" w:rsidRPr="006A7515" w:rsidRDefault="00C00A66">
      <w:pPr>
        <w:pStyle w:val="Style4"/>
        <w:kinsoku w:val="0"/>
        <w:autoSpaceDE/>
        <w:autoSpaceDN/>
        <w:adjustRightInd/>
        <w:spacing w:before="540" w:line="196" w:lineRule="auto"/>
        <w:ind w:left="3672"/>
        <w:rPr>
          <w:rStyle w:val="CharacterStyle4"/>
          <w:b/>
          <w:i/>
          <w:iCs/>
          <w:sz w:val="26"/>
          <w:szCs w:val="26"/>
          <w:lang w:val="es-ES" w:eastAsia="es-ES"/>
        </w:rPr>
      </w:pPr>
      <w:r w:rsidRPr="006A7515">
        <w:rPr>
          <w:rStyle w:val="CharacterStyle4"/>
          <w:b/>
          <w:i/>
          <w:iCs/>
          <w:sz w:val="26"/>
          <w:szCs w:val="26"/>
          <w:lang w:val="es-ES" w:eastAsia="es-ES"/>
        </w:rPr>
        <w:t>Considerando</w:t>
      </w:r>
    </w:p>
    <w:p w:rsidR="00065E53" w:rsidRDefault="00C00A66">
      <w:pPr>
        <w:pStyle w:val="Style4"/>
        <w:kinsoku w:val="0"/>
        <w:autoSpaceDE/>
        <w:autoSpaceDN/>
        <w:adjustRightInd/>
        <w:spacing w:before="720"/>
        <w:ind w:right="504"/>
        <w:jc w:val="both"/>
        <w:rPr>
          <w:rStyle w:val="CharacterStyle4"/>
          <w:spacing w:val="-4"/>
          <w:w w:val="105"/>
          <w:sz w:val="26"/>
          <w:szCs w:val="26"/>
          <w:lang w:val="es-ES" w:eastAsia="es-ES"/>
        </w:rPr>
      </w:pPr>
      <w:r w:rsidRPr="006A7515">
        <w:rPr>
          <w:rStyle w:val="CharacterStyle4"/>
          <w:rFonts w:ascii="Garamond" w:hAnsi="Garamond" w:cs="Garamond"/>
          <w:b/>
          <w:spacing w:val="-5"/>
          <w:sz w:val="27"/>
          <w:szCs w:val="27"/>
          <w:lang w:val="es-ES" w:eastAsia="es-ES"/>
        </w:rPr>
        <w:t>ÚNICO:</w:t>
      </w:r>
      <w:r>
        <w:rPr>
          <w:rStyle w:val="CharacterStyle4"/>
          <w:rFonts w:ascii="Garamond" w:hAnsi="Garamond" w:cs="Garamond"/>
          <w:spacing w:val="-5"/>
          <w:sz w:val="27"/>
          <w:szCs w:val="27"/>
          <w:lang w:val="es-ES" w:eastAsia="es-ES"/>
        </w:rPr>
        <w:t xml:space="preserve"> </w:t>
      </w:r>
      <w:r>
        <w:rPr>
          <w:rStyle w:val="CharacterStyle4"/>
          <w:spacing w:val="-5"/>
          <w:w w:val="105"/>
          <w:sz w:val="26"/>
          <w:szCs w:val="26"/>
          <w:lang w:val="es-ES" w:eastAsia="es-ES"/>
        </w:rPr>
        <w:t xml:space="preserve">En la primera instancia de este asunto, llevada ante el mismo Consejo de </w:t>
      </w:r>
      <w:r>
        <w:rPr>
          <w:rStyle w:val="CharacterStyle4"/>
          <w:w w:val="105"/>
          <w:sz w:val="26"/>
          <w:szCs w:val="26"/>
          <w:lang w:val="es-ES" w:eastAsia="es-ES"/>
        </w:rPr>
        <w:t xml:space="preserve">Transporte Público, los aquí Recurrentes, </w:t>
      </w:r>
      <w:r>
        <w:rPr>
          <w:rStyle w:val="CharacterStyle4"/>
          <w:b/>
          <w:bCs/>
          <w:sz w:val="26"/>
          <w:szCs w:val="26"/>
          <w:u w:val="single"/>
          <w:lang w:val="es-ES" w:eastAsia="es-ES"/>
        </w:rPr>
        <w:t xml:space="preserve">COMO </w:t>
      </w:r>
      <w:r>
        <w:rPr>
          <w:rStyle w:val="CharacterStyle4"/>
          <w:b/>
          <w:bCs/>
          <w:w w:val="105"/>
          <w:sz w:val="25"/>
          <w:szCs w:val="25"/>
          <w:u w:val="single"/>
          <w:lang w:val="es-ES" w:eastAsia="es-ES"/>
        </w:rPr>
        <w:t>SOCIOS</w:t>
      </w:r>
      <w:r>
        <w:rPr>
          <w:rStyle w:val="CharacterStyle4"/>
          <w:w w:val="105"/>
          <w:sz w:val="26"/>
          <w:szCs w:val="26"/>
          <w:lang w:val="es-ES" w:eastAsia="es-ES"/>
        </w:rPr>
        <w:t xml:space="preserve"> de la firma </w:t>
      </w:r>
      <w:r>
        <w:rPr>
          <w:rStyle w:val="CharacterStyle4"/>
          <w:b/>
          <w:bCs/>
          <w:spacing w:val="4"/>
          <w:sz w:val="26"/>
          <w:szCs w:val="26"/>
          <w:lang w:val="es-ES" w:eastAsia="es-ES"/>
        </w:rPr>
        <w:t>P</w:t>
      </w:r>
      <w:r w:rsidR="00BD0B42">
        <w:rPr>
          <w:rStyle w:val="CharacterStyle4"/>
          <w:b/>
          <w:bCs/>
          <w:spacing w:val="4"/>
          <w:sz w:val="26"/>
          <w:szCs w:val="26"/>
          <w:lang w:val="es-ES" w:eastAsia="es-ES"/>
        </w:rPr>
        <w:t>.</w:t>
      </w:r>
      <w:r>
        <w:rPr>
          <w:rStyle w:val="CharacterStyle4"/>
          <w:b/>
          <w:bCs/>
          <w:spacing w:val="4"/>
          <w:sz w:val="26"/>
          <w:szCs w:val="26"/>
          <w:lang w:val="es-ES" w:eastAsia="es-ES"/>
        </w:rPr>
        <w:t>L</w:t>
      </w:r>
      <w:r w:rsidR="00BD0B42">
        <w:rPr>
          <w:rStyle w:val="CharacterStyle4"/>
          <w:b/>
          <w:bCs/>
          <w:spacing w:val="4"/>
          <w:sz w:val="26"/>
          <w:szCs w:val="26"/>
          <w:lang w:val="es-ES" w:eastAsia="es-ES"/>
        </w:rPr>
        <w:t>.</w:t>
      </w:r>
      <w:r>
        <w:rPr>
          <w:rStyle w:val="CharacterStyle4"/>
          <w:b/>
          <w:bCs/>
          <w:spacing w:val="4"/>
          <w:sz w:val="26"/>
          <w:szCs w:val="26"/>
          <w:lang w:val="es-ES" w:eastAsia="es-ES"/>
        </w:rPr>
        <w:t>V</w:t>
      </w:r>
      <w:r w:rsidR="00BD0B42">
        <w:rPr>
          <w:rStyle w:val="CharacterStyle4"/>
          <w:b/>
          <w:bCs/>
          <w:spacing w:val="4"/>
          <w:sz w:val="26"/>
          <w:szCs w:val="26"/>
          <w:lang w:val="es-ES" w:eastAsia="es-ES"/>
        </w:rPr>
        <w:t>.</w:t>
      </w:r>
      <w:r>
        <w:rPr>
          <w:rStyle w:val="CharacterStyle4"/>
          <w:b/>
          <w:bCs/>
          <w:spacing w:val="4"/>
          <w:sz w:val="26"/>
          <w:szCs w:val="26"/>
          <w:lang w:val="es-ES" w:eastAsia="es-ES"/>
        </w:rPr>
        <w:t xml:space="preserve">S.A. </w:t>
      </w:r>
      <w:r>
        <w:rPr>
          <w:rStyle w:val="CharacterStyle4"/>
          <w:spacing w:val="4"/>
          <w:w w:val="105"/>
          <w:sz w:val="26"/>
          <w:szCs w:val="26"/>
          <w:lang w:val="es-ES" w:eastAsia="es-ES"/>
        </w:rPr>
        <w:t xml:space="preserve">y sin sus Representantes debidos, de forma concomitante a ésta, proceden a Impugnar aquellos Actos de la Junta </w:t>
      </w:r>
      <w:r>
        <w:rPr>
          <w:rStyle w:val="CharacterStyle4"/>
          <w:spacing w:val="-4"/>
          <w:w w:val="105"/>
          <w:sz w:val="26"/>
          <w:szCs w:val="26"/>
          <w:lang w:val="es-ES" w:eastAsia="es-ES"/>
        </w:rPr>
        <w:t xml:space="preserve">Directiva del Consejo dicho, que estiman contrarios a sus Derechos e Intereses por </w:t>
      </w:r>
      <w:r>
        <w:rPr>
          <w:rStyle w:val="CharacterStyle4"/>
          <w:spacing w:val="-1"/>
          <w:w w:val="105"/>
          <w:sz w:val="26"/>
          <w:szCs w:val="26"/>
          <w:lang w:val="es-ES" w:eastAsia="es-ES"/>
        </w:rPr>
        <w:t xml:space="preserve">haber Rechazado la posible Asignación de Permisos Especiales Estables de Taxi </w:t>
      </w:r>
      <w:r>
        <w:rPr>
          <w:rStyle w:val="CharacterStyle4"/>
          <w:spacing w:val="-4"/>
          <w:w w:val="105"/>
          <w:sz w:val="26"/>
          <w:szCs w:val="26"/>
          <w:lang w:val="es-ES" w:eastAsia="es-ES"/>
        </w:rPr>
        <w:t>(Ley No. 8955), que habían canalizado a través de la Firma ya indicada.</w:t>
      </w:r>
    </w:p>
    <w:p w:rsidR="00065E53" w:rsidRDefault="00C00A66">
      <w:pPr>
        <w:pStyle w:val="Style4"/>
        <w:kinsoku w:val="0"/>
        <w:autoSpaceDE/>
        <w:autoSpaceDN/>
        <w:adjustRightInd/>
        <w:spacing w:before="216" w:line="283" w:lineRule="auto"/>
        <w:ind w:right="504"/>
        <w:jc w:val="both"/>
        <w:rPr>
          <w:rStyle w:val="CharacterStyle4"/>
          <w:b/>
          <w:bCs/>
          <w:spacing w:val="2"/>
          <w:sz w:val="27"/>
          <w:szCs w:val="27"/>
          <w:lang w:val="es-ES" w:eastAsia="es-ES"/>
        </w:rPr>
      </w:pPr>
      <w:r>
        <w:rPr>
          <w:rStyle w:val="CharacterStyle4"/>
          <w:spacing w:val="-5"/>
          <w:w w:val="105"/>
          <w:sz w:val="26"/>
          <w:szCs w:val="26"/>
          <w:lang w:val="es-ES" w:eastAsia="es-ES"/>
        </w:rPr>
        <w:t xml:space="preserve">Vistas sus Acciones de Impugnación, la Junta Directiva del Consejo de Transporte </w:t>
      </w:r>
      <w:r>
        <w:rPr>
          <w:rStyle w:val="CharacterStyle4"/>
          <w:spacing w:val="7"/>
          <w:w w:val="105"/>
          <w:sz w:val="26"/>
          <w:szCs w:val="26"/>
          <w:lang w:val="es-ES" w:eastAsia="es-ES"/>
        </w:rPr>
        <w:t xml:space="preserve">Público argumenta que procede su Rechazo de Plano por Falta General de </w:t>
      </w:r>
      <w:r>
        <w:rPr>
          <w:rStyle w:val="CharacterStyle4"/>
          <w:spacing w:val="8"/>
          <w:w w:val="105"/>
          <w:sz w:val="26"/>
          <w:szCs w:val="26"/>
          <w:lang w:val="es-ES" w:eastAsia="es-ES"/>
        </w:rPr>
        <w:t xml:space="preserve">Legitimación de su parte, </w:t>
      </w:r>
      <w:r>
        <w:rPr>
          <w:rStyle w:val="CharacterStyle4"/>
          <w:b/>
          <w:bCs/>
          <w:spacing w:val="8"/>
          <w:sz w:val="27"/>
          <w:szCs w:val="27"/>
          <w:lang w:val="es-ES" w:eastAsia="es-ES"/>
        </w:rPr>
        <w:t xml:space="preserve">pues los accionantes actúan por sí </w:t>
      </w:r>
      <w:r>
        <w:rPr>
          <w:rStyle w:val="CharacterStyle4"/>
          <w:i/>
          <w:iCs/>
          <w:spacing w:val="8"/>
          <w:sz w:val="26"/>
          <w:szCs w:val="26"/>
          <w:lang w:val="es-ES" w:eastAsia="es-ES"/>
        </w:rPr>
        <w:t xml:space="preserve">y </w:t>
      </w:r>
      <w:r>
        <w:rPr>
          <w:rStyle w:val="CharacterStyle4"/>
          <w:b/>
          <w:bCs/>
          <w:spacing w:val="8"/>
          <w:sz w:val="27"/>
          <w:szCs w:val="27"/>
          <w:lang w:val="es-ES" w:eastAsia="es-ES"/>
        </w:rPr>
        <w:t xml:space="preserve">fuera del </w:t>
      </w:r>
      <w:r>
        <w:rPr>
          <w:rStyle w:val="CharacterStyle4"/>
          <w:b/>
          <w:bCs/>
          <w:spacing w:val="16"/>
          <w:sz w:val="27"/>
          <w:szCs w:val="27"/>
          <w:lang w:val="es-ES" w:eastAsia="es-ES"/>
        </w:rPr>
        <w:t xml:space="preserve">ámbito de la Sociedad por la cual gestionaron la asignación de los </w:t>
      </w:r>
      <w:r>
        <w:rPr>
          <w:rStyle w:val="CharacterStyle4"/>
          <w:b/>
          <w:bCs/>
          <w:spacing w:val="2"/>
          <w:sz w:val="27"/>
          <w:szCs w:val="27"/>
          <w:lang w:val="es-ES" w:eastAsia="es-ES"/>
        </w:rPr>
        <w:t>referidos Permisos.</w:t>
      </w:r>
    </w:p>
    <w:p w:rsidR="00065E53" w:rsidRDefault="00C00A66">
      <w:pPr>
        <w:pStyle w:val="Style4"/>
        <w:kinsoku w:val="0"/>
        <w:autoSpaceDE/>
        <w:autoSpaceDN/>
        <w:adjustRightInd/>
        <w:spacing w:before="216" w:line="276" w:lineRule="auto"/>
        <w:ind w:right="504"/>
        <w:jc w:val="both"/>
        <w:rPr>
          <w:rStyle w:val="CharacterStyle4"/>
          <w:b/>
          <w:bCs/>
          <w:spacing w:val="-2"/>
          <w:sz w:val="26"/>
          <w:szCs w:val="26"/>
          <w:lang w:val="es-ES" w:eastAsia="es-ES"/>
        </w:rPr>
      </w:pPr>
      <w:r>
        <w:rPr>
          <w:rStyle w:val="CharacterStyle4"/>
          <w:spacing w:val="-1"/>
          <w:w w:val="105"/>
          <w:sz w:val="26"/>
          <w:szCs w:val="26"/>
          <w:lang w:val="es-ES" w:eastAsia="es-ES"/>
        </w:rPr>
        <w:t xml:space="preserve">Como lo hemos dicho en otras oportunidades, uno de los presupuestos esenciales </w:t>
      </w:r>
      <w:r>
        <w:rPr>
          <w:rStyle w:val="CharacterStyle4"/>
          <w:w w:val="105"/>
          <w:sz w:val="26"/>
          <w:szCs w:val="26"/>
          <w:lang w:val="es-ES" w:eastAsia="es-ES"/>
        </w:rPr>
        <w:t xml:space="preserve">para que un Administrado </w:t>
      </w:r>
      <w:r>
        <w:rPr>
          <w:rStyle w:val="CharacterStyle4"/>
          <w:i/>
          <w:iCs/>
          <w:sz w:val="26"/>
          <w:szCs w:val="26"/>
          <w:lang w:val="es-ES" w:eastAsia="es-ES"/>
        </w:rPr>
        <w:t xml:space="preserve">(Persona Física o Jurídica) </w:t>
      </w:r>
      <w:r>
        <w:rPr>
          <w:rStyle w:val="CharacterStyle4"/>
          <w:w w:val="105"/>
          <w:sz w:val="26"/>
          <w:szCs w:val="26"/>
          <w:lang w:val="es-ES" w:eastAsia="es-ES"/>
        </w:rPr>
        <w:t xml:space="preserve">pueda impugnar un Acto </w:t>
      </w:r>
      <w:r>
        <w:rPr>
          <w:rStyle w:val="CharacterStyle4"/>
          <w:spacing w:val="1"/>
          <w:w w:val="105"/>
          <w:sz w:val="26"/>
          <w:szCs w:val="26"/>
          <w:lang w:val="es-ES" w:eastAsia="es-ES"/>
        </w:rPr>
        <w:t xml:space="preserve">Administrativo lo es el que él mismo le sea </w:t>
      </w:r>
      <w:r>
        <w:rPr>
          <w:rStyle w:val="CharacterStyle4"/>
          <w:i/>
          <w:iCs/>
          <w:spacing w:val="1"/>
          <w:sz w:val="26"/>
          <w:szCs w:val="26"/>
          <w:lang w:val="es-ES" w:eastAsia="es-ES"/>
        </w:rPr>
        <w:t xml:space="preserve">REALMENTE </w:t>
      </w:r>
      <w:r>
        <w:rPr>
          <w:rStyle w:val="CharacterStyle4"/>
          <w:spacing w:val="1"/>
          <w:w w:val="105"/>
          <w:sz w:val="26"/>
          <w:szCs w:val="26"/>
          <w:lang w:val="es-ES" w:eastAsia="es-ES"/>
        </w:rPr>
        <w:t xml:space="preserve">productor de alguna </w:t>
      </w:r>
      <w:r>
        <w:rPr>
          <w:rStyle w:val="CharacterStyle4"/>
          <w:spacing w:val="-5"/>
          <w:w w:val="105"/>
          <w:sz w:val="26"/>
          <w:szCs w:val="26"/>
          <w:lang w:val="es-ES" w:eastAsia="es-ES"/>
        </w:rPr>
        <w:t xml:space="preserve">afectación directa en cuanto a su esfera de Derechos Subjetivos o de sus Intereses </w:t>
      </w:r>
      <w:r>
        <w:rPr>
          <w:rStyle w:val="CharacterStyle4"/>
          <w:spacing w:val="-8"/>
          <w:w w:val="105"/>
          <w:sz w:val="26"/>
          <w:szCs w:val="26"/>
          <w:lang w:val="es-ES" w:eastAsia="es-ES"/>
        </w:rPr>
        <w:t xml:space="preserve">Legítimos y no en cuanto a Meras Gestiones o Expectativas. Ello es lo que genera la </w:t>
      </w:r>
      <w:r>
        <w:rPr>
          <w:rStyle w:val="CharacterStyle4"/>
          <w:spacing w:val="-2"/>
          <w:w w:val="105"/>
          <w:sz w:val="26"/>
          <w:szCs w:val="26"/>
          <w:lang w:val="es-ES" w:eastAsia="es-ES"/>
        </w:rPr>
        <w:t xml:space="preserve">denominada </w:t>
      </w:r>
      <w:r>
        <w:rPr>
          <w:rStyle w:val="CharacterStyle4"/>
          <w:b/>
          <w:bCs/>
          <w:spacing w:val="-2"/>
          <w:sz w:val="26"/>
          <w:szCs w:val="26"/>
          <w:u w:val="single"/>
          <w:lang w:val="es-ES" w:eastAsia="es-ES"/>
        </w:rPr>
        <w:t>LEGITIMACIÓN.</w:t>
      </w:r>
    </w:p>
    <w:p w:rsidR="00065E53" w:rsidRDefault="00C00A66">
      <w:pPr>
        <w:pStyle w:val="Style4"/>
        <w:kinsoku w:val="0"/>
        <w:autoSpaceDE/>
        <w:autoSpaceDN/>
        <w:adjustRightInd/>
        <w:spacing w:before="288" w:after="252"/>
        <w:rPr>
          <w:rStyle w:val="CharacterStyle4"/>
          <w:spacing w:val="-4"/>
          <w:w w:val="105"/>
          <w:sz w:val="26"/>
          <w:szCs w:val="26"/>
          <w:lang w:val="es-ES" w:eastAsia="es-ES"/>
        </w:rPr>
      </w:pPr>
      <w:r>
        <w:rPr>
          <w:rStyle w:val="CharacterStyle4"/>
          <w:spacing w:val="-4"/>
          <w:w w:val="105"/>
          <w:sz w:val="26"/>
          <w:szCs w:val="26"/>
          <w:lang w:val="es-ES" w:eastAsia="es-ES"/>
        </w:rPr>
        <w:t xml:space="preserve">El autor y conocido tratadista jurídico, José </w:t>
      </w:r>
      <w:proofErr w:type="spellStart"/>
      <w:r>
        <w:rPr>
          <w:rStyle w:val="CharacterStyle4"/>
          <w:spacing w:val="-4"/>
          <w:w w:val="105"/>
          <w:sz w:val="26"/>
          <w:szCs w:val="26"/>
          <w:lang w:val="es-ES" w:eastAsia="es-ES"/>
        </w:rPr>
        <w:t>Chiovenda</w:t>
      </w:r>
      <w:proofErr w:type="spellEnd"/>
      <w:r>
        <w:rPr>
          <w:rStyle w:val="CharacterStyle4"/>
          <w:spacing w:val="-4"/>
          <w:w w:val="105"/>
          <w:sz w:val="26"/>
          <w:szCs w:val="26"/>
          <w:lang w:val="es-ES" w:eastAsia="es-ES"/>
        </w:rPr>
        <w:t>, muy claramente nos indica: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8443"/>
        <w:gridCol w:w="1017"/>
      </w:tblGrid>
      <w:tr w:rsidR="00065E53">
        <w:trPr>
          <w:trHeight w:hRule="exact" w:val="2608"/>
        </w:trPr>
        <w:tc>
          <w:tcPr>
            <w:tcW w:w="8443" w:type="dxa"/>
            <w:tcBorders>
              <w:top w:val="nil"/>
              <w:left w:val="nil"/>
              <w:bottom w:val="nil"/>
              <w:right w:val="nil"/>
            </w:tcBorders>
          </w:tcPr>
          <w:p w:rsidR="00065E53" w:rsidRDefault="00C00A66">
            <w:pPr>
              <w:pStyle w:val="Style4"/>
              <w:kinsoku w:val="0"/>
              <w:autoSpaceDE/>
              <w:autoSpaceDN/>
              <w:adjustRightInd/>
              <w:spacing w:line="276" w:lineRule="auto"/>
              <w:ind w:left="576" w:right="360"/>
              <w:jc w:val="both"/>
              <w:rPr>
                <w:rStyle w:val="CharacterStyle4"/>
                <w:w w:val="105"/>
                <w:sz w:val="26"/>
                <w:szCs w:val="26"/>
                <w:lang w:val="es-ES" w:eastAsia="es-ES"/>
              </w:rPr>
            </w:pPr>
            <w:r>
              <w:rPr>
                <w:rStyle w:val="CharacterStyle4"/>
                <w:spacing w:val="-1"/>
                <w:w w:val="105"/>
                <w:sz w:val="26"/>
                <w:szCs w:val="26"/>
                <w:lang w:val="es-ES" w:eastAsia="es-ES"/>
              </w:rPr>
              <w:t xml:space="preserve">..."En todo proceso, existen los presupuestos de fondo, relacionados </w:t>
            </w:r>
            <w:r>
              <w:rPr>
                <w:rStyle w:val="CharacterStyle4"/>
                <w:spacing w:val="-3"/>
                <w:w w:val="105"/>
                <w:sz w:val="26"/>
                <w:szCs w:val="26"/>
                <w:lang w:val="es-ES" w:eastAsia="es-ES"/>
              </w:rPr>
              <w:t xml:space="preserve">con el </w:t>
            </w:r>
            <w:r>
              <w:rPr>
                <w:rStyle w:val="CharacterStyle4"/>
                <w:spacing w:val="-3"/>
                <w:w w:val="105"/>
                <w:sz w:val="25"/>
                <w:szCs w:val="25"/>
                <w:u w:val="single"/>
                <w:lang w:val="es-ES" w:eastAsia="es-ES"/>
              </w:rPr>
              <w:t xml:space="preserve">derecho tutelar de la pretensión, la legitimación en la causa y el </w:t>
            </w:r>
            <w:r>
              <w:rPr>
                <w:rStyle w:val="CharacterStyle4"/>
                <w:spacing w:val="-4"/>
                <w:w w:val="105"/>
                <w:sz w:val="25"/>
                <w:szCs w:val="25"/>
                <w:u w:val="single"/>
                <w:lang w:val="es-ES" w:eastAsia="es-ES"/>
              </w:rPr>
              <w:t>interés actual.</w:t>
            </w:r>
            <w:r>
              <w:rPr>
                <w:rStyle w:val="CharacterStyle4"/>
                <w:b/>
                <w:bCs/>
                <w:spacing w:val="-4"/>
                <w:w w:val="105"/>
                <w:sz w:val="25"/>
                <w:szCs w:val="25"/>
                <w:lang w:val="es-ES" w:eastAsia="es-ES"/>
              </w:rPr>
              <w:t xml:space="preserve"> Sí es entendido que una acción deviene en frustránea </w:t>
            </w:r>
            <w:r>
              <w:rPr>
                <w:rStyle w:val="CharacterStyle4"/>
                <w:b/>
                <w:bCs/>
                <w:w w:val="105"/>
                <w:sz w:val="25"/>
                <w:szCs w:val="25"/>
                <w:lang w:val="es-ES" w:eastAsia="es-ES"/>
              </w:rPr>
              <w:t xml:space="preserve">cuando falta cualquiera de los presupuestos de fondo: derecho real o personal, interés actual </w:t>
            </w:r>
            <w:r>
              <w:rPr>
                <w:rStyle w:val="CharacterStyle4"/>
                <w:sz w:val="26"/>
                <w:szCs w:val="26"/>
                <w:lang w:val="es-ES" w:eastAsia="es-ES"/>
              </w:rPr>
              <w:t xml:space="preserve">y </w:t>
            </w:r>
            <w:r>
              <w:rPr>
                <w:rStyle w:val="CharacterStyle4"/>
                <w:b/>
                <w:bCs/>
                <w:sz w:val="27"/>
                <w:szCs w:val="27"/>
                <w:lang w:val="es-ES" w:eastAsia="es-ES"/>
              </w:rPr>
              <w:t xml:space="preserve">legitimación. </w:t>
            </w:r>
            <w:r>
              <w:rPr>
                <w:rStyle w:val="CharacterStyle4"/>
                <w:w w:val="105"/>
                <w:sz w:val="26"/>
                <w:szCs w:val="26"/>
                <w:lang w:val="es-ES" w:eastAsia="es-ES"/>
              </w:rPr>
              <w:t>En las causas sometidas a</w:t>
            </w:r>
          </w:p>
          <w:p w:rsidR="00065E53" w:rsidRDefault="00065E53">
            <w:pPr>
              <w:pStyle w:val="Style4"/>
              <w:kinsoku w:val="0"/>
              <w:autoSpaceDE/>
              <w:autoSpaceDN/>
              <w:adjustRightInd/>
              <w:spacing w:before="108" w:line="208" w:lineRule="auto"/>
              <w:ind w:right="240"/>
              <w:jc w:val="right"/>
              <w:rPr>
                <w:rStyle w:val="CharacterStyle4"/>
                <w:rFonts w:ascii="Verdana" w:hAnsi="Verdana" w:cs="Verdana"/>
                <w:i/>
                <w:iCs/>
                <w:sz w:val="16"/>
                <w:szCs w:val="16"/>
                <w:lang w:val="es-ES" w:eastAsia="es-ES"/>
              </w:rPr>
            </w:pPr>
          </w:p>
          <w:p w:rsidR="00BD0B42" w:rsidRDefault="00BD0B42">
            <w:pPr>
              <w:pStyle w:val="Style4"/>
              <w:kinsoku w:val="0"/>
              <w:autoSpaceDE/>
              <w:autoSpaceDN/>
              <w:adjustRightInd/>
              <w:spacing w:before="108" w:line="208" w:lineRule="auto"/>
              <w:ind w:right="240"/>
              <w:jc w:val="right"/>
              <w:rPr>
                <w:rStyle w:val="CharacterStyle4"/>
                <w:rFonts w:ascii="Verdana" w:hAnsi="Verdana" w:cs="Verdana"/>
                <w:i/>
                <w:iCs/>
                <w:sz w:val="16"/>
                <w:szCs w:val="16"/>
                <w:lang w:val="es-ES" w:eastAsia="es-ES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</w:tcPr>
          <w:p w:rsidR="00065E53" w:rsidRDefault="00065E53">
            <w:pPr>
              <w:spacing w:before="1548"/>
              <w:ind w:right="4"/>
              <w:jc w:val="center"/>
            </w:pPr>
          </w:p>
        </w:tc>
      </w:tr>
    </w:tbl>
    <w:p w:rsidR="00065E53" w:rsidRDefault="00C00A66">
      <w:pPr>
        <w:pStyle w:val="Style4"/>
        <w:kinsoku w:val="0"/>
        <w:autoSpaceDE/>
        <w:autoSpaceDN/>
        <w:adjustRightInd/>
        <w:spacing w:line="278" w:lineRule="auto"/>
        <w:ind w:left="648" w:right="864"/>
        <w:jc w:val="both"/>
        <w:rPr>
          <w:rStyle w:val="CharacterStyle4"/>
          <w:w w:val="105"/>
          <w:sz w:val="26"/>
          <w:szCs w:val="26"/>
          <w:lang w:val="es-ES" w:eastAsia="es-ES"/>
        </w:rPr>
      </w:pPr>
      <w:proofErr w:type="gramStart"/>
      <w:r>
        <w:rPr>
          <w:rStyle w:val="CharacterStyle4"/>
          <w:spacing w:val="-3"/>
          <w:w w:val="105"/>
          <w:sz w:val="26"/>
          <w:szCs w:val="26"/>
          <w:lang w:val="es-ES" w:eastAsia="es-ES"/>
        </w:rPr>
        <w:lastRenderedPageBreak/>
        <w:t>su</w:t>
      </w:r>
      <w:proofErr w:type="gramEnd"/>
      <w:r>
        <w:rPr>
          <w:rStyle w:val="CharacterStyle4"/>
          <w:spacing w:val="-3"/>
          <w:w w:val="105"/>
          <w:sz w:val="26"/>
          <w:szCs w:val="26"/>
          <w:lang w:val="es-ES" w:eastAsia="es-ES"/>
        </w:rPr>
        <w:t xml:space="preserve"> conocimiento, el Juez está obligado a realizar, incluso, en forma </w:t>
      </w:r>
      <w:r>
        <w:rPr>
          <w:rStyle w:val="CharacterStyle4"/>
          <w:spacing w:val="8"/>
          <w:w w:val="105"/>
          <w:sz w:val="26"/>
          <w:szCs w:val="26"/>
          <w:lang w:val="es-ES" w:eastAsia="es-ES"/>
        </w:rPr>
        <w:t xml:space="preserve">oficiosa, los presupuestos de toda demanda, a saber: derecho, </w:t>
      </w:r>
      <w:r>
        <w:rPr>
          <w:rStyle w:val="CharacterStyle4"/>
          <w:spacing w:val="-6"/>
          <w:w w:val="105"/>
          <w:sz w:val="26"/>
          <w:szCs w:val="26"/>
          <w:lang w:val="es-ES" w:eastAsia="es-ES"/>
        </w:rPr>
        <w:t>legitimación (activa o pasiva) y el interés actual."... (</w:t>
      </w:r>
      <w:proofErr w:type="spellStart"/>
      <w:r>
        <w:rPr>
          <w:rStyle w:val="CharacterStyle4"/>
          <w:spacing w:val="-6"/>
          <w:w w:val="105"/>
          <w:sz w:val="26"/>
          <w:szCs w:val="26"/>
          <w:lang w:val="es-ES" w:eastAsia="es-ES"/>
        </w:rPr>
        <w:t>Chiovenda</w:t>
      </w:r>
      <w:proofErr w:type="spellEnd"/>
      <w:r>
        <w:rPr>
          <w:rStyle w:val="CharacterStyle4"/>
          <w:spacing w:val="-6"/>
          <w:w w:val="105"/>
          <w:sz w:val="26"/>
          <w:szCs w:val="26"/>
          <w:lang w:val="es-ES" w:eastAsia="es-ES"/>
        </w:rPr>
        <w:t xml:space="preserve">, José: </w:t>
      </w:r>
      <w:r>
        <w:rPr>
          <w:rStyle w:val="CharacterStyle4"/>
          <w:i/>
          <w:iCs/>
          <w:sz w:val="26"/>
          <w:szCs w:val="26"/>
          <w:u w:val="single"/>
          <w:lang w:val="es-ES" w:eastAsia="es-ES"/>
        </w:rPr>
        <w:t>Principios de Derecho Procesal Civil,</w:t>
      </w:r>
      <w:r>
        <w:rPr>
          <w:rStyle w:val="CharacterStyle4"/>
          <w:w w:val="105"/>
          <w:sz w:val="26"/>
          <w:szCs w:val="26"/>
          <w:lang w:val="es-ES" w:eastAsia="es-ES"/>
        </w:rPr>
        <w:t xml:space="preserve"> Tomo I, Pág. 178).</w:t>
      </w:r>
    </w:p>
    <w:p w:rsidR="00065E53" w:rsidRDefault="00C00A66">
      <w:pPr>
        <w:pStyle w:val="Style6"/>
        <w:kinsoku w:val="0"/>
        <w:autoSpaceDE/>
        <w:autoSpaceDN/>
        <w:spacing w:before="432"/>
        <w:rPr>
          <w:b/>
          <w:bCs/>
          <w:sz w:val="26"/>
          <w:szCs w:val="26"/>
          <w:lang w:val="es-ES" w:eastAsia="es-ES"/>
        </w:rPr>
      </w:pPr>
      <w:r>
        <w:rPr>
          <w:w w:val="105"/>
          <w:sz w:val="26"/>
          <w:szCs w:val="26"/>
          <w:lang w:val="es-ES" w:eastAsia="es-ES"/>
        </w:rPr>
        <w:t xml:space="preserve">Y a tales presupuestos: </w:t>
      </w:r>
      <w:r>
        <w:rPr>
          <w:b/>
          <w:bCs/>
          <w:sz w:val="26"/>
          <w:szCs w:val="26"/>
          <w:lang w:val="es-ES" w:eastAsia="es-ES"/>
        </w:rPr>
        <w:t xml:space="preserve">DERECHO, LEGITIMACIÓN ACTIVA E INTERES </w:t>
      </w:r>
      <w:r>
        <w:rPr>
          <w:b/>
          <w:bCs/>
          <w:spacing w:val="15"/>
          <w:sz w:val="26"/>
          <w:szCs w:val="26"/>
          <w:lang w:val="es-ES" w:eastAsia="es-ES"/>
        </w:rPr>
        <w:t xml:space="preserve">LEGÍTIMO Y ACTUAL son a los que nos interesa aludir a efecto de </w:t>
      </w:r>
      <w:r>
        <w:rPr>
          <w:b/>
          <w:bCs/>
          <w:sz w:val="26"/>
          <w:szCs w:val="26"/>
          <w:lang w:val="es-ES" w:eastAsia="es-ES"/>
        </w:rPr>
        <w:t>determinar la PROCEDENCIA o NO del Recurso y Acciones que nos ocupan.</w:t>
      </w:r>
    </w:p>
    <w:p w:rsidR="00065E53" w:rsidRDefault="00C00A66">
      <w:pPr>
        <w:pStyle w:val="Style6"/>
        <w:kinsoku w:val="0"/>
        <w:autoSpaceDE/>
        <w:autoSpaceDN/>
        <w:spacing w:before="468"/>
        <w:rPr>
          <w:i/>
          <w:iCs/>
          <w:spacing w:val="8"/>
          <w:sz w:val="26"/>
          <w:szCs w:val="26"/>
          <w:u w:val="single"/>
          <w:lang w:val="es-ES" w:eastAsia="es-ES"/>
        </w:rPr>
      </w:pPr>
      <w:r>
        <w:rPr>
          <w:spacing w:val="-2"/>
          <w:w w:val="105"/>
          <w:sz w:val="26"/>
          <w:szCs w:val="26"/>
          <w:lang w:val="es-ES" w:eastAsia="es-ES"/>
        </w:rPr>
        <w:t xml:space="preserve">Así las cosas, luego de visualizar y analizar el Caso, en sentido de su generalidad y </w:t>
      </w:r>
      <w:r>
        <w:rPr>
          <w:spacing w:val="-5"/>
          <w:w w:val="105"/>
          <w:sz w:val="26"/>
          <w:szCs w:val="26"/>
          <w:lang w:val="es-ES" w:eastAsia="es-ES"/>
        </w:rPr>
        <w:t xml:space="preserve">de lo que él mismo engloba, llegamos a la conclusión de que los Accionantes </w:t>
      </w:r>
      <w:r>
        <w:rPr>
          <w:b/>
          <w:bCs/>
          <w:spacing w:val="-5"/>
          <w:sz w:val="26"/>
          <w:szCs w:val="26"/>
          <w:lang w:val="es-ES" w:eastAsia="es-ES"/>
        </w:rPr>
        <w:t xml:space="preserve">NO </w:t>
      </w:r>
      <w:r>
        <w:rPr>
          <w:b/>
          <w:bCs/>
          <w:spacing w:val="4"/>
          <w:sz w:val="26"/>
          <w:szCs w:val="26"/>
          <w:lang w:val="es-ES" w:eastAsia="es-ES"/>
        </w:rPr>
        <w:t xml:space="preserve">PRESENTAN DEBIDO INTERÉS Y AFECTACIÓN EN EL CASO, </w:t>
      </w:r>
      <w:r>
        <w:rPr>
          <w:spacing w:val="4"/>
          <w:w w:val="105"/>
          <w:sz w:val="26"/>
          <w:szCs w:val="26"/>
          <w:lang w:val="es-ES" w:eastAsia="es-ES"/>
        </w:rPr>
        <w:t xml:space="preserve">pues la </w:t>
      </w:r>
      <w:r>
        <w:rPr>
          <w:spacing w:val="-5"/>
          <w:w w:val="105"/>
          <w:sz w:val="26"/>
          <w:szCs w:val="26"/>
          <w:lang w:val="es-ES" w:eastAsia="es-ES"/>
        </w:rPr>
        <w:t xml:space="preserve">NO Asignación de los Permisos Solicitados por la Sociedad de la cual son Socios, </w:t>
      </w:r>
      <w:r w:rsidRPr="00C00A66">
        <w:rPr>
          <w:b/>
          <w:i/>
          <w:iCs/>
          <w:spacing w:val="40"/>
          <w:sz w:val="26"/>
          <w:szCs w:val="26"/>
          <w:u w:val="single"/>
          <w:lang w:val="es-ES" w:eastAsia="es-ES"/>
        </w:rPr>
        <w:t xml:space="preserve">REFIERE A UNA SITUACIÓN DE MERA EXPECTATIVA Y NO </w:t>
      </w:r>
      <w:r w:rsidRPr="00C00A66">
        <w:rPr>
          <w:b/>
          <w:i/>
          <w:iCs/>
          <w:spacing w:val="6"/>
          <w:sz w:val="26"/>
          <w:szCs w:val="26"/>
          <w:u w:val="single"/>
          <w:lang w:val="es-ES" w:eastAsia="es-ES"/>
        </w:rPr>
        <w:t xml:space="preserve">DEMUESTRAN LOS RECURRENTES EN QUÉ O CÓMO LOS PERJUDICA o </w:t>
      </w:r>
      <w:r w:rsidRPr="00C00A66">
        <w:rPr>
          <w:b/>
          <w:i/>
          <w:iCs/>
          <w:spacing w:val="8"/>
          <w:sz w:val="26"/>
          <w:szCs w:val="26"/>
          <w:u w:val="single"/>
          <w:lang w:val="es-ES" w:eastAsia="es-ES"/>
        </w:rPr>
        <w:t>AFECTA DE FORMA DIRECTA.</w:t>
      </w:r>
    </w:p>
    <w:p w:rsidR="00065E53" w:rsidRDefault="00C00A66">
      <w:pPr>
        <w:pStyle w:val="Style6"/>
        <w:kinsoku w:val="0"/>
        <w:autoSpaceDE/>
        <w:autoSpaceDN/>
        <w:spacing w:before="504"/>
        <w:rPr>
          <w:spacing w:val="-4"/>
          <w:w w:val="105"/>
          <w:sz w:val="26"/>
          <w:szCs w:val="26"/>
          <w:lang w:val="es-ES" w:eastAsia="es-ES"/>
        </w:rPr>
      </w:pPr>
      <w:r>
        <w:rPr>
          <w:spacing w:val="-6"/>
          <w:w w:val="105"/>
          <w:sz w:val="26"/>
          <w:szCs w:val="26"/>
          <w:lang w:val="es-ES" w:eastAsia="es-ES"/>
        </w:rPr>
        <w:t xml:space="preserve">El numeral 275 de la Ley General de la Administración Pública señala que podrá ser </w:t>
      </w:r>
      <w:r>
        <w:rPr>
          <w:w w:val="105"/>
          <w:sz w:val="26"/>
          <w:szCs w:val="26"/>
          <w:lang w:val="es-ES" w:eastAsia="es-ES"/>
        </w:rPr>
        <w:t xml:space="preserve">parte de un Procedimiento Administrativo </w:t>
      </w:r>
      <w:r w:rsidRPr="00C00A66">
        <w:rPr>
          <w:b/>
          <w:i/>
          <w:iCs/>
          <w:sz w:val="26"/>
          <w:szCs w:val="26"/>
          <w:lang w:val="es-ES" w:eastAsia="es-ES"/>
        </w:rPr>
        <w:t xml:space="preserve">todo aquel que tenga un </w:t>
      </w:r>
      <w:r w:rsidRPr="00C00A66">
        <w:rPr>
          <w:b/>
          <w:i/>
          <w:iCs/>
          <w:sz w:val="26"/>
          <w:szCs w:val="26"/>
          <w:u w:val="single"/>
          <w:lang w:val="es-ES" w:eastAsia="es-ES"/>
        </w:rPr>
        <w:t xml:space="preserve">interés legítimo </w:t>
      </w:r>
      <w:r w:rsidRPr="00C00A66">
        <w:rPr>
          <w:b/>
          <w:i/>
          <w:iCs/>
          <w:spacing w:val="5"/>
          <w:sz w:val="26"/>
          <w:szCs w:val="26"/>
          <w:lang w:val="es-ES" w:eastAsia="es-ES"/>
        </w:rPr>
        <w:t xml:space="preserve">o un derecho subjetivo </w:t>
      </w:r>
      <w:r w:rsidRPr="00C00A66">
        <w:rPr>
          <w:b/>
          <w:i/>
          <w:iCs/>
          <w:spacing w:val="5"/>
          <w:sz w:val="26"/>
          <w:szCs w:val="26"/>
          <w:u w:val="single"/>
          <w:lang w:val="es-ES" w:eastAsia="es-ES"/>
        </w:rPr>
        <w:t>que pueda resultar directamente afectado,</w:t>
      </w:r>
      <w:r>
        <w:rPr>
          <w:i/>
          <w:iCs/>
          <w:spacing w:val="5"/>
          <w:sz w:val="26"/>
          <w:szCs w:val="26"/>
          <w:lang w:val="es-ES" w:eastAsia="es-ES"/>
        </w:rPr>
        <w:t xml:space="preserve"> </w:t>
      </w:r>
      <w:r w:rsidRPr="00C00A66">
        <w:rPr>
          <w:b/>
          <w:i/>
          <w:iCs/>
          <w:spacing w:val="5"/>
          <w:sz w:val="26"/>
          <w:szCs w:val="26"/>
          <w:lang w:val="es-ES" w:eastAsia="es-ES"/>
        </w:rPr>
        <w:t xml:space="preserve">lesionado o </w:t>
      </w:r>
      <w:r w:rsidRPr="00C00A66">
        <w:rPr>
          <w:b/>
          <w:i/>
          <w:iCs/>
          <w:spacing w:val="-5"/>
          <w:sz w:val="26"/>
          <w:szCs w:val="26"/>
          <w:lang w:val="es-ES" w:eastAsia="es-ES"/>
        </w:rPr>
        <w:t>satisfecho, en virtud del acto final.</w:t>
      </w:r>
      <w:r>
        <w:rPr>
          <w:i/>
          <w:iCs/>
          <w:spacing w:val="-5"/>
          <w:sz w:val="26"/>
          <w:szCs w:val="26"/>
          <w:lang w:val="es-ES" w:eastAsia="es-ES"/>
        </w:rPr>
        <w:t xml:space="preserve"> </w:t>
      </w:r>
      <w:r>
        <w:rPr>
          <w:spacing w:val="-5"/>
          <w:w w:val="105"/>
          <w:sz w:val="26"/>
          <w:szCs w:val="26"/>
          <w:lang w:val="es-ES" w:eastAsia="es-ES"/>
        </w:rPr>
        <w:t xml:space="preserve">Y no se estima que los Apelantes presenten esas </w:t>
      </w:r>
      <w:r>
        <w:rPr>
          <w:spacing w:val="-1"/>
          <w:w w:val="105"/>
          <w:sz w:val="26"/>
          <w:szCs w:val="26"/>
          <w:lang w:val="es-ES" w:eastAsia="es-ES"/>
        </w:rPr>
        <w:t xml:space="preserve">Condiciones </w:t>
      </w:r>
      <w:r>
        <w:rPr>
          <w:i/>
          <w:iCs/>
          <w:spacing w:val="-1"/>
          <w:sz w:val="26"/>
          <w:szCs w:val="26"/>
          <w:lang w:val="es-ES" w:eastAsia="es-ES"/>
        </w:rPr>
        <w:t xml:space="preserve">Sine </w:t>
      </w:r>
      <w:proofErr w:type="spellStart"/>
      <w:r>
        <w:rPr>
          <w:i/>
          <w:iCs/>
          <w:spacing w:val="-1"/>
          <w:sz w:val="26"/>
          <w:szCs w:val="26"/>
          <w:lang w:val="es-ES" w:eastAsia="es-ES"/>
        </w:rPr>
        <w:t>Quibus</w:t>
      </w:r>
      <w:proofErr w:type="spellEnd"/>
      <w:r>
        <w:rPr>
          <w:i/>
          <w:iCs/>
          <w:spacing w:val="-1"/>
          <w:sz w:val="26"/>
          <w:szCs w:val="26"/>
          <w:lang w:val="es-ES" w:eastAsia="es-ES"/>
        </w:rPr>
        <w:t xml:space="preserve"> Non </w:t>
      </w:r>
      <w:r>
        <w:rPr>
          <w:spacing w:val="-1"/>
          <w:w w:val="105"/>
          <w:sz w:val="26"/>
          <w:szCs w:val="26"/>
          <w:lang w:val="es-ES" w:eastAsia="es-ES"/>
        </w:rPr>
        <w:t xml:space="preserve">para ser Recurrentes Legitimados. No siendo tal el </w:t>
      </w:r>
      <w:r>
        <w:rPr>
          <w:spacing w:val="-4"/>
          <w:w w:val="105"/>
          <w:sz w:val="26"/>
          <w:szCs w:val="26"/>
          <w:lang w:val="es-ES" w:eastAsia="es-ES"/>
        </w:rPr>
        <w:t>caso de los Socios Apelantes o Recurrentes cuyas Gestiones revisa este Tribunal.</w:t>
      </w:r>
    </w:p>
    <w:p w:rsidR="00065E53" w:rsidRPr="00C00A66" w:rsidRDefault="00C00A66">
      <w:pPr>
        <w:pStyle w:val="Style4"/>
        <w:kinsoku w:val="0"/>
        <w:autoSpaceDE/>
        <w:autoSpaceDN/>
        <w:adjustRightInd/>
        <w:spacing w:before="828" w:line="196" w:lineRule="auto"/>
        <w:ind w:left="3600"/>
        <w:rPr>
          <w:rStyle w:val="CharacterStyle4"/>
          <w:rFonts w:ascii="Bookman Old Style" w:hAnsi="Bookman Old Style" w:cs="Bookman Old Style"/>
          <w:b/>
          <w:i/>
          <w:iCs/>
          <w:sz w:val="27"/>
          <w:szCs w:val="27"/>
          <w:lang w:val="es-ES" w:eastAsia="es-ES"/>
        </w:rPr>
      </w:pPr>
      <w:r w:rsidRPr="00C00A66">
        <w:rPr>
          <w:rStyle w:val="CharacterStyle4"/>
          <w:rFonts w:ascii="Bookman Old Style" w:hAnsi="Bookman Old Style" w:cs="Bookman Old Style"/>
          <w:b/>
          <w:i/>
          <w:iCs/>
          <w:sz w:val="27"/>
          <w:szCs w:val="27"/>
          <w:lang w:val="es-ES" w:eastAsia="es-ES"/>
        </w:rPr>
        <w:t>POR TANTO:</w:t>
      </w:r>
    </w:p>
    <w:p w:rsidR="00065E53" w:rsidRDefault="00C00A66">
      <w:pPr>
        <w:pStyle w:val="Style6"/>
        <w:kinsoku w:val="0"/>
        <w:autoSpaceDE/>
        <w:autoSpaceDN/>
        <w:spacing w:line="273" w:lineRule="auto"/>
        <w:rPr>
          <w:spacing w:val="-5"/>
          <w:w w:val="105"/>
          <w:sz w:val="26"/>
          <w:szCs w:val="26"/>
          <w:lang w:val="es-ES" w:eastAsia="es-ES"/>
        </w:rPr>
      </w:pPr>
      <w:r>
        <w:rPr>
          <w:b/>
          <w:bCs/>
          <w:spacing w:val="11"/>
          <w:sz w:val="26"/>
          <w:szCs w:val="26"/>
          <w:lang w:val="es-ES" w:eastAsia="es-ES"/>
        </w:rPr>
        <w:t xml:space="preserve">I.- </w:t>
      </w:r>
      <w:r>
        <w:rPr>
          <w:spacing w:val="11"/>
          <w:w w:val="105"/>
          <w:sz w:val="26"/>
          <w:szCs w:val="26"/>
          <w:lang w:val="es-ES" w:eastAsia="es-ES"/>
        </w:rPr>
        <w:t xml:space="preserve">Conforme a lo </w:t>
      </w:r>
      <w:r>
        <w:rPr>
          <w:i/>
          <w:iCs/>
          <w:spacing w:val="11"/>
          <w:sz w:val="26"/>
          <w:szCs w:val="26"/>
          <w:lang w:val="es-ES" w:eastAsia="es-ES"/>
        </w:rPr>
        <w:t xml:space="preserve">supra </w:t>
      </w:r>
      <w:r>
        <w:rPr>
          <w:spacing w:val="11"/>
          <w:w w:val="105"/>
          <w:sz w:val="26"/>
          <w:szCs w:val="26"/>
          <w:lang w:val="es-ES" w:eastAsia="es-ES"/>
        </w:rPr>
        <w:t xml:space="preserve">expuesto, se dispone </w:t>
      </w:r>
      <w:r>
        <w:rPr>
          <w:b/>
          <w:bCs/>
          <w:spacing w:val="11"/>
          <w:sz w:val="26"/>
          <w:szCs w:val="26"/>
          <w:u w:val="single"/>
          <w:lang w:val="es-ES" w:eastAsia="es-ES"/>
        </w:rPr>
        <w:t>RECHAZAR</w:t>
      </w:r>
      <w:r>
        <w:rPr>
          <w:spacing w:val="11"/>
          <w:w w:val="105"/>
          <w:sz w:val="26"/>
          <w:szCs w:val="26"/>
          <w:lang w:val="es-ES" w:eastAsia="es-ES"/>
        </w:rPr>
        <w:t xml:space="preserve"> por Falto de </w:t>
      </w:r>
      <w:r>
        <w:rPr>
          <w:spacing w:val="3"/>
          <w:w w:val="105"/>
          <w:sz w:val="26"/>
          <w:szCs w:val="26"/>
          <w:lang w:val="es-ES" w:eastAsia="es-ES"/>
        </w:rPr>
        <w:t xml:space="preserve">Legitimación, el </w:t>
      </w:r>
      <w:r>
        <w:rPr>
          <w:b/>
          <w:bCs/>
          <w:spacing w:val="3"/>
          <w:sz w:val="26"/>
          <w:szCs w:val="26"/>
          <w:lang w:val="es-ES" w:eastAsia="es-ES"/>
        </w:rPr>
        <w:t xml:space="preserve">RECURSO DE APELACIÓN EN SUBSIDIO </w:t>
      </w:r>
      <w:r>
        <w:rPr>
          <w:spacing w:val="3"/>
          <w:w w:val="105"/>
          <w:sz w:val="26"/>
          <w:szCs w:val="26"/>
          <w:lang w:val="es-ES" w:eastAsia="es-ES"/>
        </w:rPr>
        <w:t xml:space="preserve">y de </w:t>
      </w:r>
      <w:r>
        <w:rPr>
          <w:b/>
          <w:bCs/>
          <w:spacing w:val="3"/>
          <w:sz w:val="26"/>
          <w:szCs w:val="26"/>
          <w:lang w:val="es-ES" w:eastAsia="es-ES"/>
        </w:rPr>
        <w:t xml:space="preserve">ACCIÓN </w:t>
      </w:r>
      <w:r>
        <w:rPr>
          <w:b/>
          <w:bCs/>
          <w:spacing w:val="-5"/>
          <w:sz w:val="26"/>
          <w:szCs w:val="26"/>
          <w:lang w:val="es-ES" w:eastAsia="es-ES"/>
        </w:rPr>
        <w:t xml:space="preserve">DE NULIDAD CONCOMITANTE, </w:t>
      </w:r>
      <w:r>
        <w:rPr>
          <w:spacing w:val="-5"/>
          <w:w w:val="105"/>
          <w:sz w:val="26"/>
          <w:szCs w:val="26"/>
          <w:lang w:val="es-ES" w:eastAsia="es-ES"/>
        </w:rPr>
        <w:t>interpuestos por el Señor D</w:t>
      </w:r>
      <w:r w:rsidR="00BD0B42">
        <w:rPr>
          <w:spacing w:val="-5"/>
          <w:w w:val="105"/>
          <w:sz w:val="26"/>
          <w:szCs w:val="26"/>
          <w:lang w:val="es-ES" w:eastAsia="es-ES"/>
        </w:rPr>
        <w:t>.</w:t>
      </w:r>
      <w:r>
        <w:rPr>
          <w:spacing w:val="-5"/>
          <w:w w:val="105"/>
          <w:sz w:val="26"/>
          <w:szCs w:val="26"/>
          <w:lang w:val="es-ES" w:eastAsia="es-ES"/>
        </w:rPr>
        <w:t>A</w:t>
      </w:r>
      <w:r w:rsidR="00BD0B42">
        <w:rPr>
          <w:spacing w:val="-5"/>
          <w:w w:val="105"/>
          <w:sz w:val="26"/>
          <w:szCs w:val="26"/>
          <w:lang w:val="es-ES" w:eastAsia="es-ES"/>
        </w:rPr>
        <w:t>.</w:t>
      </w:r>
      <w:r>
        <w:rPr>
          <w:spacing w:val="-5"/>
          <w:w w:val="105"/>
          <w:sz w:val="26"/>
          <w:szCs w:val="26"/>
          <w:lang w:val="es-ES" w:eastAsia="es-ES"/>
        </w:rPr>
        <w:t>V</w:t>
      </w:r>
      <w:r w:rsidR="00BD0B42">
        <w:rPr>
          <w:spacing w:val="-5"/>
          <w:w w:val="105"/>
          <w:sz w:val="26"/>
          <w:szCs w:val="26"/>
          <w:lang w:val="es-ES" w:eastAsia="es-ES"/>
        </w:rPr>
        <w:t>.</w:t>
      </w:r>
      <w:r>
        <w:rPr>
          <w:spacing w:val="-5"/>
          <w:w w:val="105"/>
          <w:sz w:val="26"/>
          <w:szCs w:val="26"/>
          <w:lang w:val="es-ES" w:eastAsia="es-ES"/>
        </w:rPr>
        <w:t xml:space="preserve">, de calidades conocidas y portador de la cédula de identidad número </w:t>
      </w:r>
      <w:r w:rsidR="00BD0B42">
        <w:rPr>
          <w:spacing w:val="-5"/>
          <w:w w:val="105"/>
          <w:sz w:val="26"/>
          <w:szCs w:val="26"/>
          <w:lang w:val="es-ES" w:eastAsia="es-ES"/>
        </w:rPr>
        <w:t>…</w:t>
      </w:r>
      <w:r>
        <w:rPr>
          <w:spacing w:val="6"/>
          <w:w w:val="105"/>
          <w:sz w:val="26"/>
          <w:szCs w:val="26"/>
          <w:lang w:val="es-ES" w:eastAsia="es-ES"/>
        </w:rPr>
        <w:t>; por A</w:t>
      </w:r>
      <w:r w:rsidR="00BD0B42">
        <w:rPr>
          <w:spacing w:val="6"/>
          <w:w w:val="105"/>
          <w:sz w:val="26"/>
          <w:szCs w:val="26"/>
          <w:lang w:val="es-ES" w:eastAsia="es-ES"/>
        </w:rPr>
        <w:t>.</w:t>
      </w:r>
      <w:r>
        <w:rPr>
          <w:spacing w:val="6"/>
          <w:w w:val="105"/>
          <w:sz w:val="26"/>
          <w:szCs w:val="26"/>
          <w:lang w:val="es-ES" w:eastAsia="es-ES"/>
        </w:rPr>
        <w:t>B</w:t>
      </w:r>
      <w:r w:rsidR="00BD0B42">
        <w:rPr>
          <w:spacing w:val="6"/>
          <w:w w:val="105"/>
          <w:sz w:val="26"/>
          <w:szCs w:val="26"/>
          <w:lang w:val="es-ES" w:eastAsia="es-ES"/>
        </w:rPr>
        <w:t>.</w:t>
      </w:r>
      <w:r>
        <w:rPr>
          <w:spacing w:val="6"/>
          <w:w w:val="105"/>
          <w:sz w:val="26"/>
          <w:szCs w:val="26"/>
          <w:lang w:val="es-ES" w:eastAsia="es-ES"/>
        </w:rPr>
        <w:t>C</w:t>
      </w:r>
      <w:r w:rsidR="00BD0B42">
        <w:rPr>
          <w:spacing w:val="6"/>
          <w:w w:val="105"/>
          <w:sz w:val="26"/>
          <w:szCs w:val="26"/>
          <w:lang w:val="es-ES" w:eastAsia="es-ES"/>
        </w:rPr>
        <w:t>.</w:t>
      </w:r>
      <w:r>
        <w:rPr>
          <w:spacing w:val="6"/>
          <w:w w:val="105"/>
          <w:sz w:val="26"/>
          <w:szCs w:val="26"/>
          <w:lang w:val="es-ES" w:eastAsia="es-ES"/>
        </w:rPr>
        <w:t>V</w:t>
      </w:r>
      <w:r w:rsidR="00BD0B42">
        <w:rPr>
          <w:spacing w:val="6"/>
          <w:w w:val="105"/>
          <w:sz w:val="26"/>
          <w:szCs w:val="26"/>
          <w:lang w:val="es-ES" w:eastAsia="es-ES"/>
        </w:rPr>
        <w:t>.</w:t>
      </w:r>
      <w:r>
        <w:rPr>
          <w:spacing w:val="6"/>
          <w:w w:val="105"/>
          <w:sz w:val="26"/>
          <w:szCs w:val="26"/>
          <w:lang w:val="es-ES" w:eastAsia="es-ES"/>
        </w:rPr>
        <w:t xml:space="preserve">, de calidades conocidas y </w:t>
      </w:r>
      <w:r>
        <w:rPr>
          <w:spacing w:val="-7"/>
          <w:w w:val="105"/>
          <w:sz w:val="26"/>
          <w:szCs w:val="26"/>
          <w:lang w:val="es-ES" w:eastAsia="es-ES"/>
        </w:rPr>
        <w:t xml:space="preserve">portadora de la cédula de identidad número </w:t>
      </w:r>
      <w:r w:rsidR="00BD0B42">
        <w:rPr>
          <w:spacing w:val="-7"/>
          <w:w w:val="105"/>
          <w:sz w:val="26"/>
          <w:szCs w:val="26"/>
          <w:lang w:val="es-ES" w:eastAsia="es-ES"/>
        </w:rPr>
        <w:t>…</w:t>
      </w:r>
      <w:r>
        <w:rPr>
          <w:spacing w:val="-7"/>
          <w:w w:val="105"/>
          <w:sz w:val="26"/>
          <w:szCs w:val="26"/>
          <w:lang w:val="es-ES" w:eastAsia="es-ES"/>
        </w:rPr>
        <w:t>; por S</w:t>
      </w:r>
      <w:r w:rsidR="00BD0B42">
        <w:rPr>
          <w:spacing w:val="-7"/>
          <w:w w:val="105"/>
          <w:sz w:val="26"/>
          <w:szCs w:val="26"/>
          <w:lang w:val="es-ES" w:eastAsia="es-ES"/>
        </w:rPr>
        <w:t>.</w:t>
      </w:r>
      <w:r>
        <w:rPr>
          <w:spacing w:val="-7"/>
          <w:w w:val="105"/>
          <w:sz w:val="26"/>
          <w:szCs w:val="26"/>
          <w:lang w:val="es-ES" w:eastAsia="es-ES"/>
        </w:rPr>
        <w:t>A</w:t>
      </w:r>
      <w:r w:rsidR="00BD0B42">
        <w:rPr>
          <w:spacing w:val="-7"/>
          <w:w w:val="105"/>
          <w:sz w:val="26"/>
          <w:szCs w:val="26"/>
          <w:lang w:val="es-ES" w:eastAsia="es-ES"/>
        </w:rPr>
        <w:t>.</w:t>
      </w:r>
      <w:r>
        <w:rPr>
          <w:spacing w:val="-7"/>
          <w:w w:val="105"/>
          <w:sz w:val="26"/>
          <w:szCs w:val="26"/>
          <w:lang w:val="es-ES" w:eastAsia="es-ES"/>
        </w:rPr>
        <w:t>S</w:t>
      </w:r>
      <w:r w:rsidR="00BD0B42">
        <w:rPr>
          <w:spacing w:val="-7"/>
          <w:w w:val="105"/>
          <w:sz w:val="26"/>
          <w:szCs w:val="26"/>
          <w:lang w:val="es-ES" w:eastAsia="es-ES"/>
        </w:rPr>
        <w:t>.</w:t>
      </w:r>
      <w:r>
        <w:rPr>
          <w:spacing w:val="-4"/>
          <w:w w:val="105"/>
          <w:sz w:val="26"/>
          <w:szCs w:val="26"/>
          <w:lang w:val="es-ES" w:eastAsia="es-ES"/>
        </w:rPr>
        <w:t xml:space="preserve">, de calidades conocidas y portador de la cédula de identidad número </w:t>
      </w:r>
      <w:r w:rsidR="00BD0B42">
        <w:rPr>
          <w:spacing w:val="-4"/>
          <w:w w:val="105"/>
          <w:sz w:val="26"/>
          <w:szCs w:val="26"/>
          <w:lang w:val="es-ES" w:eastAsia="es-ES"/>
        </w:rPr>
        <w:t>…</w:t>
      </w:r>
      <w:r>
        <w:rPr>
          <w:spacing w:val="-5"/>
          <w:w w:val="105"/>
          <w:sz w:val="26"/>
          <w:szCs w:val="26"/>
          <w:lang w:val="es-ES" w:eastAsia="es-ES"/>
        </w:rPr>
        <w:t>, quien actúa en su condición de Apoderado Generalísimo sin Límite de suma de</w:t>
      </w:r>
    </w:p>
    <w:p w:rsidR="00C00A66" w:rsidRDefault="00C00A66">
      <w:pPr>
        <w:pStyle w:val="Style4"/>
        <w:kinsoku w:val="0"/>
        <w:autoSpaceDE/>
        <w:autoSpaceDN/>
        <w:adjustRightInd/>
        <w:spacing w:line="278" w:lineRule="auto"/>
        <w:ind w:left="144" w:right="360"/>
        <w:jc w:val="both"/>
        <w:rPr>
          <w:rStyle w:val="CharacterStyle4"/>
          <w:spacing w:val="-2"/>
          <w:w w:val="105"/>
          <w:sz w:val="26"/>
          <w:szCs w:val="26"/>
          <w:lang w:val="es-ES" w:eastAsia="es-ES"/>
        </w:rPr>
      </w:pPr>
    </w:p>
    <w:p w:rsidR="00BD0B42" w:rsidRDefault="00BD0B42">
      <w:pPr>
        <w:pStyle w:val="Style4"/>
        <w:kinsoku w:val="0"/>
        <w:autoSpaceDE/>
        <w:autoSpaceDN/>
        <w:adjustRightInd/>
        <w:spacing w:line="278" w:lineRule="auto"/>
        <w:ind w:left="144" w:right="360"/>
        <w:jc w:val="both"/>
        <w:rPr>
          <w:rStyle w:val="CharacterStyle4"/>
          <w:spacing w:val="-2"/>
          <w:w w:val="105"/>
          <w:sz w:val="26"/>
          <w:szCs w:val="26"/>
          <w:lang w:val="es-ES" w:eastAsia="es-ES"/>
        </w:rPr>
      </w:pPr>
    </w:p>
    <w:p w:rsidR="00BD0B42" w:rsidRDefault="00BD0B42">
      <w:pPr>
        <w:pStyle w:val="Style4"/>
        <w:kinsoku w:val="0"/>
        <w:autoSpaceDE/>
        <w:autoSpaceDN/>
        <w:adjustRightInd/>
        <w:spacing w:line="278" w:lineRule="auto"/>
        <w:ind w:left="144" w:right="360"/>
        <w:jc w:val="both"/>
        <w:rPr>
          <w:rStyle w:val="CharacterStyle4"/>
          <w:spacing w:val="-2"/>
          <w:w w:val="105"/>
          <w:sz w:val="26"/>
          <w:szCs w:val="26"/>
          <w:lang w:val="es-ES" w:eastAsia="es-ES"/>
        </w:rPr>
      </w:pPr>
    </w:p>
    <w:p w:rsidR="00BD0B42" w:rsidRDefault="00BD0B42">
      <w:pPr>
        <w:pStyle w:val="Style4"/>
        <w:kinsoku w:val="0"/>
        <w:autoSpaceDE/>
        <w:autoSpaceDN/>
        <w:adjustRightInd/>
        <w:spacing w:line="278" w:lineRule="auto"/>
        <w:ind w:left="144" w:right="360"/>
        <w:jc w:val="both"/>
        <w:rPr>
          <w:rStyle w:val="CharacterStyle4"/>
          <w:spacing w:val="-2"/>
          <w:w w:val="105"/>
          <w:sz w:val="26"/>
          <w:szCs w:val="26"/>
          <w:lang w:val="es-ES" w:eastAsia="es-ES"/>
        </w:rPr>
      </w:pPr>
    </w:p>
    <w:p w:rsidR="00065E53" w:rsidRPr="00C00A66" w:rsidRDefault="00C00A66" w:rsidP="00C00A66">
      <w:pPr>
        <w:pStyle w:val="Style4"/>
        <w:kinsoku w:val="0"/>
        <w:autoSpaceDE/>
        <w:autoSpaceDN/>
        <w:adjustRightInd/>
        <w:spacing w:line="278" w:lineRule="auto"/>
        <w:ind w:left="144" w:right="360"/>
        <w:jc w:val="both"/>
        <w:rPr>
          <w:rStyle w:val="CharacterStyle4"/>
          <w:spacing w:val="-2"/>
          <w:w w:val="105"/>
          <w:sz w:val="26"/>
          <w:szCs w:val="26"/>
          <w:lang w:val="es-ES" w:eastAsia="es-ES"/>
        </w:rPr>
      </w:pPr>
      <w:r>
        <w:rPr>
          <w:rStyle w:val="CharacterStyle4"/>
          <w:spacing w:val="-2"/>
          <w:w w:val="105"/>
          <w:sz w:val="26"/>
          <w:szCs w:val="26"/>
          <w:lang w:val="es-ES" w:eastAsia="es-ES"/>
        </w:rPr>
        <w:lastRenderedPageBreak/>
        <w:t>la Señora B</w:t>
      </w:r>
      <w:r w:rsidR="00BD0B42">
        <w:rPr>
          <w:rStyle w:val="CharacterStyle4"/>
          <w:spacing w:val="-2"/>
          <w:w w:val="105"/>
          <w:sz w:val="26"/>
          <w:szCs w:val="26"/>
          <w:lang w:val="es-ES" w:eastAsia="es-ES"/>
        </w:rPr>
        <w:t>.</w:t>
      </w:r>
      <w:r>
        <w:rPr>
          <w:rStyle w:val="CharacterStyle4"/>
          <w:spacing w:val="-2"/>
          <w:w w:val="105"/>
          <w:sz w:val="26"/>
          <w:szCs w:val="26"/>
          <w:lang w:val="es-ES" w:eastAsia="es-ES"/>
        </w:rPr>
        <w:t>V</w:t>
      </w:r>
      <w:r w:rsidR="00BD0B42">
        <w:rPr>
          <w:rStyle w:val="CharacterStyle4"/>
          <w:spacing w:val="-2"/>
          <w:w w:val="105"/>
          <w:sz w:val="26"/>
          <w:szCs w:val="26"/>
          <w:lang w:val="es-ES" w:eastAsia="es-ES"/>
        </w:rPr>
        <w:t>.</w:t>
      </w:r>
      <w:r>
        <w:rPr>
          <w:rStyle w:val="CharacterStyle4"/>
          <w:spacing w:val="-2"/>
          <w:w w:val="105"/>
          <w:sz w:val="26"/>
          <w:szCs w:val="26"/>
          <w:lang w:val="es-ES" w:eastAsia="es-ES"/>
        </w:rPr>
        <w:t>C</w:t>
      </w:r>
      <w:r w:rsidR="00BD0B42">
        <w:rPr>
          <w:rStyle w:val="CharacterStyle4"/>
          <w:spacing w:val="-2"/>
          <w:w w:val="105"/>
          <w:sz w:val="26"/>
          <w:szCs w:val="26"/>
          <w:lang w:val="es-ES" w:eastAsia="es-ES"/>
        </w:rPr>
        <w:t>.</w:t>
      </w:r>
      <w:r>
        <w:rPr>
          <w:rStyle w:val="CharacterStyle4"/>
          <w:spacing w:val="-2"/>
          <w:w w:val="105"/>
          <w:sz w:val="26"/>
          <w:szCs w:val="26"/>
          <w:lang w:val="es-ES" w:eastAsia="es-ES"/>
        </w:rPr>
        <w:t xml:space="preserve">, de calidades conocidas </w:t>
      </w:r>
      <w:r>
        <w:rPr>
          <w:rStyle w:val="CharacterStyle4"/>
          <w:i/>
          <w:iCs/>
          <w:spacing w:val="-2"/>
          <w:sz w:val="25"/>
          <w:szCs w:val="25"/>
          <w:lang w:val="es-ES" w:eastAsia="es-ES"/>
        </w:rPr>
        <w:t xml:space="preserve">y </w:t>
      </w:r>
      <w:r>
        <w:rPr>
          <w:rStyle w:val="CharacterStyle4"/>
          <w:spacing w:val="-2"/>
          <w:w w:val="105"/>
          <w:sz w:val="26"/>
          <w:szCs w:val="26"/>
          <w:lang w:val="es-ES" w:eastAsia="es-ES"/>
        </w:rPr>
        <w:t xml:space="preserve">portadora </w:t>
      </w:r>
      <w:r>
        <w:rPr>
          <w:rStyle w:val="CharacterStyle4"/>
          <w:spacing w:val="-5"/>
          <w:w w:val="105"/>
          <w:sz w:val="26"/>
          <w:szCs w:val="26"/>
          <w:lang w:val="es-ES" w:eastAsia="es-ES"/>
        </w:rPr>
        <w:t xml:space="preserve">de la cédula de identidad número </w:t>
      </w:r>
      <w:r w:rsidR="00BD0B42">
        <w:rPr>
          <w:rStyle w:val="CharacterStyle4"/>
          <w:spacing w:val="-5"/>
          <w:w w:val="105"/>
          <w:sz w:val="26"/>
          <w:szCs w:val="26"/>
          <w:lang w:val="es-ES" w:eastAsia="es-ES"/>
        </w:rPr>
        <w:t>…</w:t>
      </w:r>
      <w:r>
        <w:rPr>
          <w:rStyle w:val="CharacterStyle4"/>
          <w:spacing w:val="-5"/>
          <w:w w:val="105"/>
          <w:sz w:val="26"/>
          <w:szCs w:val="26"/>
          <w:lang w:val="es-ES" w:eastAsia="es-ES"/>
        </w:rPr>
        <w:t>; por R</w:t>
      </w:r>
      <w:r w:rsidR="00BD0B42">
        <w:rPr>
          <w:rStyle w:val="CharacterStyle4"/>
          <w:spacing w:val="-5"/>
          <w:w w:val="105"/>
          <w:sz w:val="26"/>
          <w:szCs w:val="26"/>
          <w:lang w:val="es-ES" w:eastAsia="es-ES"/>
        </w:rPr>
        <w:t>.</w:t>
      </w:r>
      <w:r>
        <w:rPr>
          <w:rStyle w:val="CharacterStyle4"/>
          <w:spacing w:val="-5"/>
          <w:w w:val="105"/>
          <w:sz w:val="26"/>
          <w:szCs w:val="26"/>
          <w:lang w:val="es-ES" w:eastAsia="es-ES"/>
        </w:rPr>
        <w:t>S</w:t>
      </w:r>
      <w:r w:rsidR="00BD0B42">
        <w:rPr>
          <w:rStyle w:val="CharacterStyle4"/>
          <w:spacing w:val="-5"/>
          <w:w w:val="105"/>
          <w:sz w:val="26"/>
          <w:szCs w:val="26"/>
          <w:lang w:val="es-ES" w:eastAsia="es-ES"/>
        </w:rPr>
        <w:t>.</w:t>
      </w:r>
      <w:r>
        <w:rPr>
          <w:rStyle w:val="CharacterStyle4"/>
          <w:spacing w:val="-5"/>
          <w:w w:val="105"/>
          <w:sz w:val="26"/>
          <w:szCs w:val="26"/>
          <w:lang w:val="es-ES" w:eastAsia="es-ES"/>
        </w:rPr>
        <w:t>C</w:t>
      </w:r>
      <w:r w:rsidR="00BD0B42">
        <w:rPr>
          <w:rStyle w:val="CharacterStyle4"/>
          <w:spacing w:val="-5"/>
          <w:w w:val="105"/>
          <w:sz w:val="26"/>
          <w:szCs w:val="26"/>
          <w:lang w:val="es-ES" w:eastAsia="es-ES"/>
        </w:rPr>
        <w:t>.</w:t>
      </w:r>
      <w:r>
        <w:rPr>
          <w:rStyle w:val="CharacterStyle4"/>
          <w:spacing w:val="-5"/>
          <w:w w:val="105"/>
          <w:sz w:val="26"/>
          <w:szCs w:val="26"/>
          <w:lang w:val="es-ES" w:eastAsia="es-ES"/>
        </w:rPr>
        <w:t xml:space="preserve">, </w:t>
      </w:r>
      <w:r>
        <w:rPr>
          <w:rStyle w:val="CharacterStyle4"/>
          <w:spacing w:val="-7"/>
          <w:w w:val="105"/>
          <w:sz w:val="26"/>
          <w:szCs w:val="26"/>
          <w:lang w:val="es-ES" w:eastAsia="es-ES"/>
        </w:rPr>
        <w:t xml:space="preserve">de calidades conocidas, portador de la cédula de identidad número </w:t>
      </w:r>
      <w:r w:rsidR="00BD0B42">
        <w:rPr>
          <w:rStyle w:val="CharacterStyle4"/>
          <w:spacing w:val="-7"/>
          <w:w w:val="105"/>
          <w:sz w:val="26"/>
          <w:szCs w:val="26"/>
          <w:lang w:val="es-ES" w:eastAsia="es-ES"/>
        </w:rPr>
        <w:t>…</w:t>
      </w:r>
      <w:r>
        <w:rPr>
          <w:rStyle w:val="CharacterStyle4"/>
          <w:spacing w:val="-7"/>
          <w:w w:val="105"/>
          <w:sz w:val="26"/>
          <w:szCs w:val="26"/>
          <w:lang w:val="es-ES" w:eastAsia="es-ES"/>
        </w:rPr>
        <w:t xml:space="preserve">; y por </w:t>
      </w:r>
      <w:r>
        <w:rPr>
          <w:rStyle w:val="CharacterStyle4"/>
          <w:spacing w:val="-6"/>
          <w:w w:val="105"/>
          <w:sz w:val="26"/>
          <w:szCs w:val="26"/>
          <w:lang w:val="es-ES" w:eastAsia="es-ES"/>
        </w:rPr>
        <w:t>A</w:t>
      </w:r>
      <w:r w:rsidR="00BD0B42">
        <w:rPr>
          <w:rStyle w:val="CharacterStyle4"/>
          <w:spacing w:val="-6"/>
          <w:w w:val="105"/>
          <w:sz w:val="26"/>
          <w:szCs w:val="26"/>
          <w:lang w:val="es-ES" w:eastAsia="es-ES"/>
        </w:rPr>
        <w:t>.</w:t>
      </w:r>
      <w:r>
        <w:rPr>
          <w:rStyle w:val="CharacterStyle4"/>
          <w:spacing w:val="-6"/>
          <w:w w:val="105"/>
          <w:sz w:val="26"/>
          <w:szCs w:val="26"/>
          <w:lang w:val="es-ES" w:eastAsia="es-ES"/>
        </w:rPr>
        <w:t>G</w:t>
      </w:r>
      <w:r w:rsidR="00BD0B42">
        <w:rPr>
          <w:rStyle w:val="CharacterStyle4"/>
          <w:spacing w:val="-6"/>
          <w:w w:val="105"/>
          <w:sz w:val="26"/>
          <w:szCs w:val="26"/>
          <w:lang w:val="es-ES" w:eastAsia="es-ES"/>
        </w:rPr>
        <w:t>.</w:t>
      </w:r>
      <w:r>
        <w:rPr>
          <w:rStyle w:val="CharacterStyle4"/>
          <w:spacing w:val="-6"/>
          <w:w w:val="105"/>
          <w:sz w:val="26"/>
          <w:szCs w:val="26"/>
          <w:lang w:val="es-ES" w:eastAsia="es-ES"/>
        </w:rPr>
        <w:t>S</w:t>
      </w:r>
      <w:r w:rsidR="00BD0B42">
        <w:rPr>
          <w:rStyle w:val="CharacterStyle4"/>
          <w:spacing w:val="-6"/>
          <w:w w:val="105"/>
          <w:sz w:val="26"/>
          <w:szCs w:val="26"/>
          <w:lang w:val="es-ES" w:eastAsia="es-ES"/>
        </w:rPr>
        <w:t>.</w:t>
      </w:r>
      <w:r>
        <w:rPr>
          <w:rStyle w:val="CharacterStyle4"/>
          <w:spacing w:val="-6"/>
          <w:w w:val="105"/>
          <w:sz w:val="26"/>
          <w:szCs w:val="26"/>
          <w:lang w:val="es-ES" w:eastAsia="es-ES"/>
        </w:rPr>
        <w:t>H</w:t>
      </w:r>
      <w:r w:rsidR="00BD0B42">
        <w:rPr>
          <w:rStyle w:val="CharacterStyle4"/>
          <w:spacing w:val="-6"/>
          <w:w w:val="105"/>
          <w:sz w:val="26"/>
          <w:szCs w:val="26"/>
          <w:lang w:val="es-ES" w:eastAsia="es-ES"/>
        </w:rPr>
        <w:t>.</w:t>
      </w:r>
      <w:r>
        <w:rPr>
          <w:rStyle w:val="CharacterStyle4"/>
          <w:spacing w:val="-6"/>
          <w:w w:val="105"/>
          <w:sz w:val="26"/>
          <w:szCs w:val="26"/>
          <w:lang w:val="es-ES" w:eastAsia="es-ES"/>
        </w:rPr>
        <w:t xml:space="preserve">, de calidades también conocidas y </w:t>
      </w:r>
      <w:r>
        <w:rPr>
          <w:rStyle w:val="CharacterStyle4"/>
          <w:spacing w:val="4"/>
          <w:w w:val="105"/>
          <w:sz w:val="26"/>
          <w:szCs w:val="26"/>
          <w:lang w:val="es-ES" w:eastAsia="es-ES"/>
        </w:rPr>
        <w:t xml:space="preserve">portador de la cédula de identidad número </w:t>
      </w:r>
      <w:r w:rsidR="00BD0B42">
        <w:rPr>
          <w:rStyle w:val="CharacterStyle4"/>
          <w:spacing w:val="4"/>
          <w:w w:val="105"/>
          <w:sz w:val="26"/>
          <w:szCs w:val="26"/>
          <w:lang w:val="es-ES" w:eastAsia="es-ES"/>
        </w:rPr>
        <w:t>…</w:t>
      </w:r>
      <w:r>
        <w:rPr>
          <w:rStyle w:val="CharacterStyle4"/>
          <w:spacing w:val="4"/>
          <w:w w:val="105"/>
          <w:sz w:val="26"/>
          <w:szCs w:val="26"/>
          <w:lang w:val="es-ES" w:eastAsia="es-ES"/>
        </w:rPr>
        <w:t xml:space="preserve">, actuando todo como </w:t>
      </w:r>
      <w:r>
        <w:rPr>
          <w:rStyle w:val="CharacterStyle4"/>
          <w:spacing w:val="16"/>
          <w:w w:val="105"/>
          <w:sz w:val="26"/>
          <w:szCs w:val="26"/>
          <w:lang w:val="es-ES" w:eastAsia="es-ES"/>
        </w:rPr>
        <w:t xml:space="preserve">SOCIOS de la sociedad de plaza, </w:t>
      </w:r>
      <w:r>
        <w:rPr>
          <w:rStyle w:val="CharacterStyle4"/>
          <w:b/>
          <w:bCs/>
          <w:spacing w:val="16"/>
          <w:sz w:val="28"/>
          <w:szCs w:val="28"/>
          <w:lang w:val="es-ES" w:eastAsia="es-ES"/>
        </w:rPr>
        <w:t>P</w:t>
      </w:r>
      <w:r w:rsidR="00BD0B42">
        <w:rPr>
          <w:rStyle w:val="CharacterStyle4"/>
          <w:b/>
          <w:bCs/>
          <w:spacing w:val="16"/>
          <w:sz w:val="28"/>
          <w:szCs w:val="28"/>
          <w:lang w:val="es-ES" w:eastAsia="es-ES"/>
        </w:rPr>
        <w:t>.</w:t>
      </w:r>
      <w:r>
        <w:rPr>
          <w:rStyle w:val="CharacterStyle4"/>
          <w:b/>
          <w:bCs/>
          <w:spacing w:val="16"/>
          <w:sz w:val="28"/>
          <w:szCs w:val="28"/>
          <w:lang w:val="es-ES" w:eastAsia="es-ES"/>
        </w:rPr>
        <w:t>L</w:t>
      </w:r>
      <w:r w:rsidR="00BD0B42">
        <w:rPr>
          <w:rStyle w:val="CharacterStyle4"/>
          <w:b/>
          <w:bCs/>
          <w:spacing w:val="16"/>
          <w:sz w:val="28"/>
          <w:szCs w:val="28"/>
          <w:lang w:val="es-ES" w:eastAsia="es-ES"/>
        </w:rPr>
        <w:t>.</w:t>
      </w:r>
      <w:r>
        <w:rPr>
          <w:rStyle w:val="CharacterStyle4"/>
          <w:b/>
          <w:bCs/>
          <w:spacing w:val="16"/>
          <w:sz w:val="28"/>
          <w:szCs w:val="28"/>
          <w:lang w:val="es-ES" w:eastAsia="es-ES"/>
        </w:rPr>
        <w:t>V</w:t>
      </w:r>
      <w:r w:rsidR="00BD0B42">
        <w:rPr>
          <w:rStyle w:val="CharacterStyle4"/>
          <w:b/>
          <w:bCs/>
          <w:spacing w:val="16"/>
          <w:sz w:val="28"/>
          <w:szCs w:val="28"/>
          <w:lang w:val="es-ES" w:eastAsia="es-ES"/>
        </w:rPr>
        <w:t>.</w:t>
      </w:r>
      <w:r>
        <w:rPr>
          <w:rStyle w:val="CharacterStyle4"/>
          <w:b/>
          <w:bCs/>
          <w:spacing w:val="-2"/>
          <w:sz w:val="28"/>
          <w:szCs w:val="28"/>
          <w:lang w:val="es-ES" w:eastAsia="es-ES"/>
        </w:rPr>
        <w:t>S</w:t>
      </w:r>
      <w:r w:rsidR="00BD0B42">
        <w:rPr>
          <w:rStyle w:val="CharacterStyle4"/>
          <w:b/>
          <w:bCs/>
          <w:spacing w:val="-2"/>
          <w:sz w:val="28"/>
          <w:szCs w:val="28"/>
          <w:lang w:val="es-ES" w:eastAsia="es-ES"/>
        </w:rPr>
        <w:t>.</w:t>
      </w:r>
      <w:r>
        <w:rPr>
          <w:rStyle w:val="CharacterStyle4"/>
          <w:b/>
          <w:bCs/>
          <w:spacing w:val="-2"/>
          <w:sz w:val="28"/>
          <w:szCs w:val="28"/>
          <w:lang w:val="es-ES" w:eastAsia="es-ES"/>
        </w:rPr>
        <w:t>A</w:t>
      </w:r>
      <w:r w:rsidR="00BD0B42">
        <w:rPr>
          <w:rStyle w:val="CharacterStyle4"/>
          <w:b/>
          <w:bCs/>
          <w:spacing w:val="-2"/>
          <w:sz w:val="28"/>
          <w:szCs w:val="28"/>
          <w:lang w:val="es-ES" w:eastAsia="es-ES"/>
        </w:rPr>
        <w:t>.</w:t>
      </w:r>
      <w:r>
        <w:rPr>
          <w:rStyle w:val="CharacterStyle4"/>
          <w:b/>
          <w:bCs/>
          <w:spacing w:val="-2"/>
          <w:sz w:val="28"/>
          <w:szCs w:val="28"/>
          <w:lang w:val="es-ES" w:eastAsia="es-ES"/>
        </w:rPr>
        <w:t xml:space="preserve">, </w:t>
      </w:r>
      <w:r>
        <w:rPr>
          <w:rStyle w:val="CharacterStyle4"/>
          <w:spacing w:val="-2"/>
          <w:w w:val="105"/>
          <w:sz w:val="26"/>
          <w:szCs w:val="26"/>
          <w:lang w:val="es-ES" w:eastAsia="es-ES"/>
        </w:rPr>
        <w:t xml:space="preserve">cédula de persona jurídica número </w:t>
      </w:r>
      <w:r w:rsidR="00BD0B42">
        <w:rPr>
          <w:rStyle w:val="CharacterStyle4"/>
          <w:spacing w:val="-2"/>
          <w:w w:val="105"/>
          <w:sz w:val="26"/>
          <w:szCs w:val="26"/>
          <w:lang w:val="es-ES" w:eastAsia="es-ES"/>
        </w:rPr>
        <w:t>…</w:t>
      </w:r>
      <w:r>
        <w:rPr>
          <w:rStyle w:val="CharacterStyle4"/>
          <w:spacing w:val="-2"/>
          <w:w w:val="105"/>
          <w:sz w:val="26"/>
          <w:szCs w:val="26"/>
          <w:lang w:val="es-ES" w:eastAsia="es-ES"/>
        </w:rPr>
        <w:t xml:space="preserve">, por </w:t>
      </w:r>
      <w:r>
        <w:rPr>
          <w:rStyle w:val="CharacterStyle4"/>
          <w:spacing w:val="-4"/>
          <w:w w:val="105"/>
          <w:sz w:val="26"/>
          <w:szCs w:val="26"/>
          <w:lang w:val="es-ES" w:eastAsia="es-ES"/>
        </w:rPr>
        <w:t xml:space="preserve">los cuales Impugnan en lo que a dicha Sociedad se refiere y afecta, los Acuerdos </w:t>
      </w:r>
      <w:r>
        <w:rPr>
          <w:rStyle w:val="CharacterStyle4"/>
          <w:spacing w:val="6"/>
          <w:w w:val="105"/>
          <w:sz w:val="26"/>
          <w:szCs w:val="26"/>
          <w:lang w:val="es-ES" w:eastAsia="es-ES"/>
        </w:rPr>
        <w:t xml:space="preserve">adoptados por la Junta Directiva del Consejo de Transporte Público en sus </w:t>
      </w:r>
      <w:r>
        <w:rPr>
          <w:rStyle w:val="CharacterStyle4"/>
          <w:spacing w:val="5"/>
          <w:w w:val="105"/>
          <w:sz w:val="26"/>
          <w:szCs w:val="26"/>
          <w:lang w:val="es-ES" w:eastAsia="es-ES"/>
        </w:rPr>
        <w:t xml:space="preserve">Sesiones Nos. 03-2012 </w:t>
      </w:r>
      <w:r>
        <w:rPr>
          <w:rStyle w:val="CharacterStyle4"/>
          <w:i/>
          <w:iCs/>
          <w:spacing w:val="5"/>
          <w:sz w:val="25"/>
          <w:szCs w:val="25"/>
          <w:lang w:val="es-ES" w:eastAsia="es-ES"/>
        </w:rPr>
        <w:t xml:space="preserve">(Extraordinaria) </w:t>
      </w:r>
      <w:r>
        <w:rPr>
          <w:rStyle w:val="CharacterStyle4"/>
          <w:spacing w:val="5"/>
          <w:w w:val="105"/>
          <w:sz w:val="26"/>
          <w:szCs w:val="26"/>
          <w:lang w:val="es-ES" w:eastAsia="es-ES"/>
        </w:rPr>
        <w:t xml:space="preserve">del 23 de Abril del 2012 y 42-2012 </w:t>
      </w:r>
      <w:r>
        <w:rPr>
          <w:rStyle w:val="CharacterStyle4"/>
          <w:i/>
          <w:iCs/>
          <w:sz w:val="25"/>
          <w:szCs w:val="25"/>
          <w:lang w:val="es-ES" w:eastAsia="es-ES"/>
        </w:rPr>
        <w:t xml:space="preserve">(Ordinaria) </w:t>
      </w:r>
      <w:r>
        <w:rPr>
          <w:rStyle w:val="CharacterStyle4"/>
          <w:w w:val="105"/>
          <w:sz w:val="26"/>
          <w:szCs w:val="26"/>
          <w:lang w:val="es-ES" w:eastAsia="es-ES"/>
        </w:rPr>
        <w:t xml:space="preserve">del 2 de Julio del 2012, y por las cuales se definiera la Asignación de </w:t>
      </w:r>
      <w:r>
        <w:rPr>
          <w:rStyle w:val="CharacterStyle4"/>
          <w:spacing w:val="-4"/>
          <w:w w:val="105"/>
          <w:sz w:val="26"/>
          <w:szCs w:val="26"/>
          <w:lang w:val="es-ES" w:eastAsia="es-ES"/>
        </w:rPr>
        <w:t>los Permisos Especiales Estables de Taxi a que Autoriza la Ley No. 8955.</w:t>
      </w:r>
    </w:p>
    <w:p w:rsidR="00065E53" w:rsidRDefault="00C00A66">
      <w:pPr>
        <w:pStyle w:val="Style7"/>
        <w:numPr>
          <w:ilvl w:val="0"/>
          <w:numId w:val="5"/>
        </w:numPr>
        <w:tabs>
          <w:tab w:val="clear" w:pos="720"/>
          <w:tab w:val="num" w:pos="936"/>
        </w:tabs>
        <w:kinsoku w:val="0"/>
        <w:autoSpaceDE/>
        <w:autoSpaceDN/>
        <w:spacing w:line="276" w:lineRule="auto"/>
        <w:rPr>
          <w:spacing w:val="-4"/>
          <w:w w:val="105"/>
          <w:sz w:val="26"/>
          <w:szCs w:val="26"/>
          <w:lang w:val="es-ES" w:eastAsia="es-ES"/>
        </w:rPr>
      </w:pPr>
      <w:r>
        <w:rPr>
          <w:spacing w:val="-4"/>
          <w:w w:val="105"/>
          <w:sz w:val="26"/>
          <w:szCs w:val="26"/>
          <w:lang w:val="es-ES" w:eastAsia="es-ES"/>
        </w:rPr>
        <w:t xml:space="preserve">Conforme las determinaciones del numeral 22, inciso c), de la Ley No. 7969, </w:t>
      </w:r>
      <w:r>
        <w:rPr>
          <w:spacing w:val="-1"/>
          <w:w w:val="105"/>
          <w:sz w:val="26"/>
          <w:szCs w:val="26"/>
          <w:lang w:val="es-ES" w:eastAsia="es-ES"/>
        </w:rPr>
        <w:t xml:space="preserve">se Da por Agotada la Vía Administrativa, toda vez que contra este acto resolutorio </w:t>
      </w:r>
      <w:r>
        <w:rPr>
          <w:spacing w:val="-4"/>
          <w:w w:val="105"/>
          <w:sz w:val="26"/>
          <w:szCs w:val="26"/>
          <w:lang w:val="es-ES" w:eastAsia="es-ES"/>
        </w:rPr>
        <w:t>no procede recurso alguno.</w:t>
      </w:r>
    </w:p>
    <w:p w:rsidR="00065E53" w:rsidRDefault="00C00A66">
      <w:pPr>
        <w:pStyle w:val="Style7"/>
        <w:numPr>
          <w:ilvl w:val="0"/>
          <w:numId w:val="5"/>
        </w:numPr>
        <w:tabs>
          <w:tab w:val="clear" w:pos="720"/>
          <w:tab w:val="num" w:pos="936"/>
        </w:tabs>
        <w:kinsoku w:val="0"/>
        <w:autoSpaceDE/>
        <w:autoSpaceDN/>
        <w:spacing w:before="396" w:line="271" w:lineRule="auto"/>
        <w:rPr>
          <w:spacing w:val="-4"/>
          <w:w w:val="105"/>
          <w:sz w:val="26"/>
          <w:szCs w:val="26"/>
          <w:lang w:val="es-ES" w:eastAsia="es-ES"/>
        </w:rPr>
      </w:pPr>
      <w:r>
        <w:rPr>
          <w:spacing w:val="-5"/>
          <w:w w:val="105"/>
          <w:sz w:val="26"/>
          <w:szCs w:val="26"/>
          <w:lang w:val="es-ES" w:eastAsia="es-ES"/>
        </w:rPr>
        <w:t xml:space="preserve">Y según las disposiciones del Artículo 16 de la Ley No. 7969, rectora en la </w:t>
      </w:r>
      <w:r>
        <w:rPr>
          <w:spacing w:val="-4"/>
          <w:w w:val="105"/>
          <w:sz w:val="26"/>
          <w:szCs w:val="26"/>
          <w:lang w:val="es-ES" w:eastAsia="es-ES"/>
        </w:rPr>
        <w:t>materia, se recuerda que los fallos de este Tribunal son de acatamiento inmediato, estricto y obligatorio.</w:t>
      </w:r>
    </w:p>
    <w:p w:rsidR="00065E53" w:rsidRDefault="00C00A66">
      <w:pPr>
        <w:pStyle w:val="Style7"/>
        <w:numPr>
          <w:ilvl w:val="0"/>
          <w:numId w:val="5"/>
        </w:numPr>
        <w:tabs>
          <w:tab w:val="clear" w:pos="720"/>
          <w:tab w:val="num" w:pos="936"/>
        </w:tabs>
        <w:kinsoku w:val="0"/>
        <w:autoSpaceDE/>
        <w:autoSpaceDN/>
        <w:ind w:right="0"/>
        <w:rPr>
          <w:spacing w:val="-4"/>
          <w:w w:val="105"/>
          <w:sz w:val="26"/>
          <w:szCs w:val="26"/>
          <w:lang w:val="es-ES" w:eastAsia="es-ES"/>
        </w:rPr>
      </w:pPr>
      <w:r>
        <w:rPr>
          <w:spacing w:val="-4"/>
          <w:w w:val="105"/>
          <w:sz w:val="26"/>
          <w:szCs w:val="26"/>
          <w:lang w:val="es-ES" w:eastAsia="es-ES"/>
        </w:rPr>
        <w:t>Rige a partir de su Notificación.</w:t>
      </w:r>
    </w:p>
    <w:p w:rsidR="00065E53" w:rsidRDefault="00065E53">
      <w:pPr>
        <w:spacing w:after="360" w:line="208" w:lineRule="atLeast"/>
        <w:ind w:left="2016" w:right="7298"/>
      </w:pPr>
    </w:p>
    <w:p w:rsidR="00065E53" w:rsidRDefault="00C00A66" w:rsidP="00C00A66">
      <w:pPr>
        <w:pStyle w:val="Style4"/>
        <w:kinsoku w:val="0"/>
        <w:autoSpaceDE/>
        <w:autoSpaceDN/>
        <w:adjustRightInd/>
        <w:spacing w:line="182" w:lineRule="auto"/>
        <w:rPr>
          <w:rStyle w:val="CharacterStyle4"/>
          <w:b/>
          <w:bCs/>
          <w:sz w:val="28"/>
          <w:szCs w:val="28"/>
          <w:lang w:val="es-ES" w:eastAsia="es-ES"/>
        </w:rPr>
      </w:pPr>
      <w:r>
        <w:rPr>
          <w:rStyle w:val="CharacterStyle4"/>
          <w:b/>
          <w:bCs/>
          <w:sz w:val="28"/>
          <w:szCs w:val="28"/>
          <w:lang w:val="es-ES" w:eastAsia="es-ES"/>
        </w:rPr>
        <w:t>NOTIFIQUESE.</w:t>
      </w:r>
    </w:p>
    <w:p w:rsidR="00C00A66" w:rsidRDefault="00C00A66" w:rsidP="00C00A66">
      <w:pPr>
        <w:pStyle w:val="Style4"/>
        <w:kinsoku w:val="0"/>
        <w:autoSpaceDE/>
        <w:autoSpaceDN/>
        <w:adjustRightInd/>
        <w:spacing w:line="182" w:lineRule="auto"/>
        <w:rPr>
          <w:rStyle w:val="CharacterStyle4"/>
          <w:b/>
          <w:bCs/>
          <w:sz w:val="28"/>
          <w:szCs w:val="28"/>
          <w:lang w:val="es-ES" w:eastAsia="es-ES"/>
        </w:rPr>
      </w:pPr>
    </w:p>
    <w:p w:rsidR="00C00A66" w:rsidRDefault="00C00A66" w:rsidP="00C00A66">
      <w:pPr>
        <w:pStyle w:val="Style4"/>
        <w:kinsoku w:val="0"/>
        <w:autoSpaceDE/>
        <w:autoSpaceDN/>
        <w:adjustRightInd/>
        <w:spacing w:line="182" w:lineRule="auto"/>
        <w:rPr>
          <w:rStyle w:val="CharacterStyle4"/>
          <w:b/>
          <w:bCs/>
          <w:sz w:val="28"/>
          <w:szCs w:val="28"/>
          <w:lang w:val="es-ES" w:eastAsia="es-ES"/>
        </w:rPr>
      </w:pPr>
    </w:p>
    <w:p w:rsidR="00C00A66" w:rsidRPr="00C00A66" w:rsidRDefault="00C00A66" w:rsidP="00C00A66">
      <w:pPr>
        <w:pStyle w:val="Style4"/>
        <w:kinsoku w:val="0"/>
        <w:autoSpaceDE/>
        <w:autoSpaceDN/>
        <w:adjustRightInd/>
        <w:spacing w:line="182" w:lineRule="auto"/>
        <w:rPr>
          <w:rStyle w:val="CharacterStyle4"/>
          <w:bCs/>
          <w:sz w:val="28"/>
          <w:szCs w:val="28"/>
          <w:lang w:val="es-ES" w:eastAsia="es-ES"/>
        </w:rPr>
      </w:pPr>
    </w:p>
    <w:p w:rsidR="00C00A66" w:rsidRPr="00C00A66" w:rsidRDefault="00C00A66" w:rsidP="00C00A66">
      <w:pPr>
        <w:pStyle w:val="Style4"/>
        <w:kinsoku w:val="0"/>
        <w:autoSpaceDE/>
        <w:autoSpaceDN/>
        <w:adjustRightInd/>
        <w:spacing w:line="182" w:lineRule="auto"/>
        <w:jc w:val="center"/>
        <w:rPr>
          <w:rStyle w:val="CharacterStyle4"/>
          <w:bCs/>
          <w:sz w:val="28"/>
          <w:szCs w:val="28"/>
          <w:lang w:val="es-ES" w:eastAsia="es-ES"/>
        </w:rPr>
      </w:pPr>
      <w:r w:rsidRPr="00C00A66">
        <w:rPr>
          <w:rStyle w:val="CharacterStyle4"/>
          <w:bCs/>
          <w:sz w:val="28"/>
          <w:szCs w:val="28"/>
          <w:lang w:val="es-ES" w:eastAsia="es-ES"/>
        </w:rPr>
        <w:t>Lic. Carlos Portuguez  Méndez</w:t>
      </w:r>
    </w:p>
    <w:p w:rsidR="00C00A66" w:rsidRDefault="00C00A66" w:rsidP="00C00A66">
      <w:pPr>
        <w:pStyle w:val="Style4"/>
        <w:kinsoku w:val="0"/>
        <w:autoSpaceDE/>
        <w:autoSpaceDN/>
        <w:adjustRightInd/>
        <w:spacing w:line="182" w:lineRule="auto"/>
        <w:jc w:val="center"/>
        <w:rPr>
          <w:rStyle w:val="CharacterStyle4"/>
          <w:b/>
          <w:bCs/>
          <w:sz w:val="28"/>
          <w:szCs w:val="28"/>
          <w:lang w:val="es-ES" w:eastAsia="es-ES"/>
        </w:rPr>
      </w:pPr>
      <w:r>
        <w:rPr>
          <w:rStyle w:val="CharacterStyle4"/>
          <w:b/>
          <w:bCs/>
          <w:sz w:val="28"/>
          <w:szCs w:val="28"/>
          <w:lang w:val="es-ES" w:eastAsia="es-ES"/>
        </w:rPr>
        <w:t>PRESIDENTE</w:t>
      </w:r>
    </w:p>
    <w:p w:rsidR="00C00A66" w:rsidRDefault="00C00A66" w:rsidP="00C00A66">
      <w:pPr>
        <w:pStyle w:val="Style4"/>
        <w:kinsoku w:val="0"/>
        <w:autoSpaceDE/>
        <w:autoSpaceDN/>
        <w:adjustRightInd/>
        <w:spacing w:line="182" w:lineRule="auto"/>
        <w:jc w:val="center"/>
        <w:rPr>
          <w:rStyle w:val="CharacterStyle4"/>
          <w:b/>
          <w:bCs/>
          <w:sz w:val="28"/>
          <w:szCs w:val="28"/>
          <w:lang w:val="es-ES" w:eastAsia="es-ES"/>
        </w:rPr>
      </w:pPr>
    </w:p>
    <w:p w:rsidR="00C00A66" w:rsidRDefault="00C00A66" w:rsidP="00C00A66">
      <w:pPr>
        <w:pStyle w:val="Style4"/>
        <w:kinsoku w:val="0"/>
        <w:autoSpaceDE/>
        <w:autoSpaceDN/>
        <w:adjustRightInd/>
        <w:spacing w:line="182" w:lineRule="auto"/>
        <w:jc w:val="center"/>
        <w:rPr>
          <w:rStyle w:val="CharacterStyle4"/>
          <w:b/>
          <w:bCs/>
          <w:sz w:val="28"/>
          <w:szCs w:val="28"/>
          <w:lang w:val="es-ES" w:eastAsia="es-ES"/>
        </w:rPr>
      </w:pPr>
    </w:p>
    <w:p w:rsidR="00C00A66" w:rsidRDefault="00C00A66" w:rsidP="00C00A66">
      <w:pPr>
        <w:pStyle w:val="Style4"/>
        <w:kinsoku w:val="0"/>
        <w:autoSpaceDE/>
        <w:autoSpaceDN/>
        <w:adjustRightInd/>
        <w:spacing w:line="182" w:lineRule="auto"/>
        <w:jc w:val="center"/>
        <w:rPr>
          <w:rStyle w:val="CharacterStyle4"/>
          <w:b/>
          <w:bCs/>
          <w:sz w:val="28"/>
          <w:szCs w:val="28"/>
          <w:lang w:val="es-ES" w:eastAsia="es-ES"/>
        </w:rPr>
      </w:pPr>
    </w:p>
    <w:p w:rsidR="00C00A66" w:rsidRPr="00C00A66" w:rsidRDefault="00C00A66" w:rsidP="00C00A66">
      <w:pPr>
        <w:pStyle w:val="Style4"/>
        <w:kinsoku w:val="0"/>
        <w:autoSpaceDE/>
        <w:autoSpaceDN/>
        <w:adjustRightInd/>
        <w:spacing w:line="182" w:lineRule="auto"/>
        <w:jc w:val="both"/>
        <w:rPr>
          <w:rStyle w:val="CharacterStyle4"/>
          <w:bCs/>
          <w:sz w:val="28"/>
          <w:szCs w:val="28"/>
          <w:lang w:val="es-ES" w:eastAsia="es-ES"/>
        </w:rPr>
      </w:pPr>
      <w:r w:rsidRPr="00C00A66">
        <w:rPr>
          <w:rStyle w:val="CharacterStyle4"/>
          <w:bCs/>
          <w:sz w:val="28"/>
          <w:szCs w:val="28"/>
          <w:lang w:val="es-ES" w:eastAsia="es-ES"/>
        </w:rPr>
        <w:t>Licda. Marta Luz Pérez Peláez                     Lic. Mario Quesada Aguirre</w:t>
      </w:r>
    </w:p>
    <w:p w:rsidR="00C00A66" w:rsidRDefault="00C00A66" w:rsidP="00C00A66">
      <w:pPr>
        <w:pStyle w:val="Style4"/>
        <w:kinsoku w:val="0"/>
        <w:autoSpaceDE/>
        <w:autoSpaceDN/>
        <w:adjustRightInd/>
        <w:spacing w:line="182" w:lineRule="auto"/>
        <w:jc w:val="both"/>
        <w:rPr>
          <w:rStyle w:val="CharacterStyle4"/>
          <w:b/>
          <w:bCs/>
          <w:sz w:val="28"/>
          <w:szCs w:val="28"/>
          <w:lang w:val="es-ES" w:eastAsia="es-ES"/>
        </w:rPr>
      </w:pPr>
      <w:r>
        <w:rPr>
          <w:rStyle w:val="CharacterStyle4"/>
          <w:b/>
          <w:bCs/>
          <w:sz w:val="28"/>
          <w:szCs w:val="28"/>
          <w:lang w:val="es-ES" w:eastAsia="es-ES"/>
        </w:rPr>
        <w:t xml:space="preserve">                   JUEZA                                                          JUEZ</w:t>
      </w:r>
    </w:p>
    <w:sectPr w:rsidR="00C00A66" w:rsidSect="00065E53">
      <w:pgSz w:w="12240" w:h="15840"/>
      <w:pgMar w:top="1393" w:right="1154" w:bottom="998" w:left="1565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53761"/>
    <w:multiLevelType w:val="singleLevel"/>
    <w:tmpl w:val="65B766FB"/>
    <w:lvl w:ilvl="0">
      <w:start w:val="2"/>
      <w:numFmt w:val="decimal"/>
      <w:lvlText w:val="%1.-"/>
      <w:lvlJc w:val="left"/>
      <w:pPr>
        <w:tabs>
          <w:tab w:val="num" w:pos="720"/>
        </w:tabs>
        <w:ind w:left="144" w:firstLine="72"/>
      </w:pPr>
      <w:rPr>
        <w:snapToGrid/>
        <w:spacing w:val="-4"/>
        <w:w w:val="105"/>
        <w:sz w:val="26"/>
        <w:szCs w:val="26"/>
      </w:rPr>
    </w:lvl>
  </w:abstractNum>
  <w:abstractNum w:abstractNumId="1">
    <w:nsid w:val="053CA0D9"/>
    <w:multiLevelType w:val="singleLevel"/>
    <w:tmpl w:val="557D3445"/>
    <w:lvl w:ilvl="0">
      <w:start w:val="1"/>
      <w:numFmt w:val="decimal"/>
      <w:lvlText w:val="%1.-"/>
      <w:lvlJc w:val="left"/>
      <w:pPr>
        <w:tabs>
          <w:tab w:val="num" w:pos="720"/>
        </w:tabs>
        <w:ind w:firstLine="72"/>
      </w:pPr>
      <w:rPr>
        <w:snapToGrid/>
        <w:spacing w:val="-7"/>
        <w:w w:val="105"/>
        <w:sz w:val="26"/>
        <w:szCs w:val="26"/>
      </w:rPr>
    </w:lvl>
  </w:abstractNum>
  <w:abstractNum w:abstractNumId="2">
    <w:nsid w:val="0559843E"/>
    <w:multiLevelType w:val="singleLevel"/>
    <w:tmpl w:val="27E7D19C"/>
    <w:lvl w:ilvl="0">
      <w:start w:val="1"/>
      <w:numFmt w:val="decimal"/>
      <w:lvlText w:val="%1."/>
      <w:lvlJc w:val="left"/>
      <w:pPr>
        <w:tabs>
          <w:tab w:val="num" w:pos="216"/>
        </w:tabs>
        <w:ind w:left="72" w:firstLine="72"/>
      </w:pPr>
      <w:rPr>
        <w:rFonts w:ascii="Tahoma" w:hAnsi="Tahoma" w:cs="Tahoma"/>
        <w:snapToGrid/>
        <w:spacing w:val="-16"/>
        <w:sz w:val="20"/>
        <w:szCs w:val="20"/>
      </w:rPr>
    </w:lvl>
  </w:abstractNum>
  <w:num w:numId="1">
    <w:abstractNumId w:val="1"/>
  </w:num>
  <w:num w:numId="2">
    <w:abstractNumId w:val="1"/>
    <w:lvlOverride w:ilvl="0">
      <w:lvl w:ilvl="0">
        <w:numFmt w:val="decimal"/>
        <w:lvlText w:val="%1.-"/>
        <w:lvlJc w:val="left"/>
        <w:pPr>
          <w:tabs>
            <w:tab w:val="num" w:pos="720"/>
          </w:tabs>
          <w:ind w:firstLine="72"/>
        </w:pPr>
        <w:rPr>
          <w:snapToGrid/>
          <w:spacing w:val="-6"/>
          <w:w w:val="105"/>
          <w:sz w:val="26"/>
          <w:szCs w:val="26"/>
        </w:rPr>
      </w:lvl>
    </w:lvlOverride>
  </w:num>
  <w:num w:numId="3">
    <w:abstractNumId w:val="1"/>
    <w:lvlOverride w:ilvl="0">
      <w:lvl w:ilvl="0">
        <w:numFmt w:val="decimal"/>
        <w:lvlText w:val="%1.-"/>
        <w:lvlJc w:val="left"/>
        <w:pPr>
          <w:tabs>
            <w:tab w:val="num" w:pos="792"/>
          </w:tabs>
        </w:pPr>
        <w:rPr>
          <w:snapToGrid/>
          <w:spacing w:val="9"/>
          <w:w w:val="105"/>
          <w:sz w:val="26"/>
          <w:szCs w:val="26"/>
        </w:rPr>
      </w:lvl>
    </w:lvlOverride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doNotValidateAgainstSchema/>
  <w:doNotDemarcateInvalidXml/>
  <w:compat>
    <w:useFELayout/>
  </w:compat>
  <w:rsids>
    <w:rsidRoot w:val="00A93D6F"/>
    <w:rsid w:val="00065E53"/>
    <w:rsid w:val="006A7515"/>
    <w:rsid w:val="00A93D6F"/>
    <w:rsid w:val="00BD0B42"/>
    <w:rsid w:val="00C00A66"/>
    <w:rsid w:val="00E06A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CR" w:eastAsia="es-C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5E53"/>
    <w:pPr>
      <w:widowControl w:val="0"/>
      <w:kinsoku w:val="0"/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1"/>
    <w:basedOn w:val="Normal"/>
    <w:uiPriority w:val="99"/>
    <w:rsid w:val="00065E53"/>
    <w:pPr>
      <w:kinsoku/>
      <w:autoSpaceDE w:val="0"/>
      <w:autoSpaceDN w:val="0"/>
      <w:adjustRightInd w:val="0"/>
    </w:pPr>
  </w:style>
  <w:style w:type="paragraph" w:customStyle="1" w:styleId="Style2">
    <w:name w:val="Style 2"/>
    <w:basedOn w:val="Normal"/>
    <w:uiPriority w:val="99"/>
    <w:rsid w:val="00065E53"/>
    <w:pPr>
      <w:kinsoku/>
      <w:autoSpaceDE w:val="0"/>
      <w:autoSpaceDN w:val="0"/>
      <w:spacing w:before="432" w:line="276" w:lineRule="auto"/>
      <w:ind w:right="72" w:firstLine="72"/>
      <w:jc w:val="both"/>
    </w:pPr>
    <w:rPr>
      <w:sz w:val="26"/>
      <w:szCs w:val="26"/>
    </w:rPr>
  </w:style>
  <w:style w:type="paragraph" w:customStyle="1" w:styleId="Style3">
    <w:name w:val="Style 3"/>
    <w:basedOn w:val="Normal"/>
    <w:uiPriority w:val="99"/>
    <w:rsid w:val="00065E53"/>
    <w:pPr>
      <w:kinsoku/>
      <w:autoSpaceDE w:val="0"/>
      <w:autoSpaceDN w:val="0"/>
      <w:spacing w:line="180" w:lineRule="auto"/>
      <w:jc w:val="center"/>
    </w:pPr>
  </w:style>
  <w:style w:type="paragraph" w:customStyle="1" w:styleId="Style5">
    <w:name w:val="Style 5"/>
    <w:basedOn w:val="Normal"/>
    <w:uiPriority w:val="99"/>
    <w:rsid w:val="00065E53"/>
    <w:pPr>
      <w:kinsoku/>
      <w:autoSpaceDE w:val="0"/>
      <w:autoSpaceDN w:val="0"/>
      <w:spacing w:line="271" w:lineRule="auto"/>
      <w:ind w:left="72" w:right="72"/>
      <w:jc w:val="both"/>
    </w:pPr>
    <w:rPr>
      <w:sz w:val="20"/>
      <w:szCs w:val="20"/>
    </w:rPr>
  </w:style>
  <w:style w:type="paragraph" w:customStyle="1" w:styleId="Style6">
    <w:name w:val="Style 6"/>
    <w:basedOn w:val="Normal"/>
    <w:uiPriority w:val="99"/>
    <w:rsid w:val="00065E53"/>
    <w:pPr>
      <w:kinsoku/>
      <w:autoSpaceDE w:val="0"/>
      <w:autoSpaceDN w:val="0"/>
      <w:spacing w:before="288" w:line="276" w:lineRule="auto"/>
      <w:ind w:right="72"/>
      <w:jc w:val="both"/>
    </w:pPr>
  </w:style>
  <w:style w:type="paragraph" w:customStyle="1" w:styleId="Style4">
    <w:name w:val="Style 4"/>
    <w:basedOn w:val="Normal"/>
    <w:uiPriority w:val="99"/>
    <w:rsid w:val="00065E53"/>
    <w:pPr>
      <w:kinsoku/>
      <w:autoSpaceDE w:val="0"/>
      <w:autoSpaceDN w:val="0"/>
      <w:adjustRightInd w:val="0"/>
    </w:pPr>
    <w:rPr>
      <w:sz w:val="20"/>
      <w:szCs w:val="20"/>
    </w:rPr>
  </w:style>
  <w:style w:type="paragraph" w:customStyle="1" w:styleId="Style7">
    <w:name w:val="Style 7"/>
    <w:basedOn w:val="Normal"/>
    <w:uiPriority w:val="99"/>
    <w:rsid w:val="00065E53"/>
    <w:pPr>
      <w:kinsoku/>
      <w:autoSpaceDE w:val="0"/>
      <w:autoSpaceDN w:val="0"/>
      <w:spacing w:before="360"/>
      <w:ind w:left="144" w:right="360" w:firstLine="72"/>
      <w:jc w:val="both"/>
    </w:pPr>
  </w:style>
  <w:style w:type="character" w:customStyle="1" w:styleId="CharacterStyle2">
    <w:name w:val="Character Style 2"/>
    <w:uiPriority w:val="99"/>
    <w:rsid w:val="00065E53"/>
    <w:rPr>
      <w:sz w:val="26"/>
      <w:szCs w:val="26"/>
    </w:rPr>
  </w:style>
  <w:style w:type="character" w:customStyle="1" w:styleId="CharacterStyle4">
    <w:name w:val="Character Style 4"/>
    <w:uiPriority w:val="99"/>
    <w:rsid w:val="00065E53"/>
    <w:rPr>
      <w:sz w:val="20"/>
      <w:szCs w:val="20"/>
    </w:rPr>
  </w:style>
  <w:style w:type="character" w:customStyle="1" w:styleId="CharacterStyle5">
    <w:name w:val="Character Style 5"/>
    <w:uiPriority w:val="99"/>
    <w:rsid w:val="00065E53"/>
    <w:rPr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06AF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6AF2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2122</Words>
  <Characters>11673</Characters>
  <Application>Microsoft Office Word</Application>
  <DocSecurity>0</DocSecurity>
  <Lines>97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GUISSELLE RAMOS</dc:creator>
  <cp:lastModifiedBy>brodriguez</cp:lastModifiedBy>
  <cp:revision>2</cp:revision>
  <dcterms:created xsi:type="dcterms:W3CDTF">2014-09-22T18:47:00Z</dcterms:created>
  <dcterms:modified xsi:type="dcterms:W3CDTF">2014-09-22T18:47:00Z</dcterms:modified>
</cp:coreProperties>
</file>