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AD9" w:rsidRPr="005A566D" w:rsidRDefault="00A74045">
      <w:pPr>
        <w:pStyle w:val="Style1"/>
        <w:kinsoku w:val="0"/>
        <w:autoSpaceDE/>
        <w:autoSpaceDN/>
        <w:adjustRightInd/>
        <w:spacing w:before="468" w:line="189" w:lineRule="auto"/>
        <w:jc w:val="center"/>
        <w:rPr>
          <w:rFonts w:ascii="Garamond" w:hAnsi="Garamond" w:cs="Garamond"/>
          <w:b/>
          <w:spacing w:val="2"/>
          <w:lang w:val="es-ES" w:eastAsia="es-ES"/>
        </w:rPr>
      </w:pPr>
      <w:r w:rsidRPr="005A566D">
        <w:rPr>
          <w:rFonts w:ascii="Garamond" w:hAnsi="Garamond" w:cs="Garamond"/>
          <w:b/>
          <w:spacing w:val="2"/>
          <w:lang w:val="es-ES" w:eastAsia="es-ES"/>
        </w:rPr>
        <w:t>Resolución N. TAT-2162-2013</w:t>
      </w:r>
    </w:p>
    <w:p w:rsidR="00D67AD9" w:rsidRDefault="00A74045">
      <w:pPr>
        <w:pStyle w:val="Style1"/>
        <w:kinsoku w:val="0"/>
        <w:autoSpaceDE/>
        <w:autoSpaceDN/>
        <w:adjustRightInd/>
        <w:spacing w:before="180" w:line="264" w:lineRule="exact"/>
        <w:ind w:left="72" w:right="144"/>
        <w:rPr>
          <w:spacing w:val="1"/>
          <w:sz w:val="23"/>
          <w:szCs w:val="23"/>
          <w:lang w:val="es-ES" w:eastAsia="es-ES"/>
        </w:rPr>
      </w:pPr>
      <w:r w:rsidRPr="005A566D">
        <w:rPr>
          <w:rFonts w:ascii="Garamond" w:hAnsi="Garamond" w:cs="Garamond"/>
          <w:b/>
          <w:spacing w:val="1"/>
          <w:lang w:val="es-ES" w:eastAsia="es-ES"/>
        </w:rPr>
        <w:t>TRIBUNAL ADMINISTRATIVO DE TRANSPORTE</w:t>
      </w:r>
      <w:r>
        <w:rPr>
          <w:rFonts w:ascii="Garamond" w:hAnsi="Garamond" w:cs="Garamond"/>
          <w:spacing w:val="1"/>
          <w:lang w:val="es-ES" w:eastAsia="es-ES"/>
        </w:rPr>
        <w:t xml:space="preserve">. </w:t>
      </w:r>
      <w:r>
        <w:rPr>
          <w:spacing w:val="1"/>
          <w:sz w:val="23"/>
          <w:szCs w:val="23"/>
          <w:lang w:val="es-ES" w:eastAsia="es-ES"/>
        </w:rPr>
        <w:t>San José, a las once horas con cincuenta y cinco minutos del veintitrés de julio del año dos mil trece.</w:t>
      </w:r>
    </w:p>
    <w:p w:rsidR="00D67AD9" w:rsidRDefault="00A74045">
      <w:pPr>
        <w:pStyle w:val="Style1"/>
        <w:kinsoku w:val="0"/>
        <w:autoSpaceDE/>
        <w:autoSpaceDN/>
        <w:adjustRightInd/>
        <w:spacing w:before="216"/>
        <w:ind w:left="72" w:right="144"/>
        <w:jc w:val="both"/>
        <w:rPr>
          <w:rFonts w:ascii="Garamond" w:hAnsi="Garamond" w:cs="Garamond"/>
          <w:spacing w:val="3"/>
          <w:lang w:val="es-ES" w:eastAsia="es-ES"/>
        </w:rPr>
      </w:pPr>
      <w:r>
        <w:rPr>
          <w:spacing w:val="-3"/>
          <w:sz w:val="23"/>
          <w:szCs w:val="23"/>
          <w:lang w:val="es-ES" w:eastAsia="es-ES"/>
        </w:rPr>
        <w:t xml:space="preserve">Se conoce Recurso de Apelación en Subsidio, interpuesto por </w:t>
      </w:r>
      <w:r w:rsidRPr="005A566D">
        <w:rPr>
          <w:b/>
          <w:spacing w:val="-3"/>
          <w:sz w:val="23"/>
          <w:szCs w:val="23"/>
          <w:lang w:val="es-ES" w:eastAsia="es-ES"/>
        </w:rPr>
        <w:t>L</w:t>
      </w:r>
      <w:r w:rsidR="00EF43C3">
        <w:rPr>
          <w:b/>
          <w:spacing w:val="-3"/>
          <w:sz w:val="23"/>
          <w:szCs w:val="23"/>
          <w:lang w:val="es-ES" w:eastAsia="es-ES"/>
        </w:rPr>
        <w:t>.</w:t>
      </w:r>
      <w:r w:rsidRPr="005A566D">
        <w:rPr>
          <w:b/>
          <w:spacing w:val="-3"/>
          <w:sz w:val="23"/>
          <w:szCs w:val="23"/>
          <w:lang w:val="es-ES" w:eastAsia="es-ES"/>
        </w:rPr>
        <w:t>M</w:t>
      </w:r>
      <w:r w:rsidR="00EF43C3">
        <w:rPr>
          <w:b/>
          <w:spacing w:val="-3"/>
          <w:sz w:val="23"/>
          <w:szCs w:val="23"/>
          <w:lang w:val="es-ES" w:eastAsia="es-ES"/>
        </w:rPr>
        <w:t>.</w:t>
      </w:r>
      <w:r w:rsidRPr="005A566D">
        <w:rPr>
          <w:b/>
          <w:spacing w:val="-3"/>
          <w:sz w:val="23"/>
          <w:szCs w:val="23"/>
          <w:lang w:val="es-ES" w:eastAsia="es-ES"/>
        </w:rPr>
        <w:t>V</w:t>
      </w:r>
      <w:r w:rsidR="00EF43C3">
        <w:rPr>
          <w:b/>
          <w:spacing w:val="-3"/>
          <w:sz w:val="23"/>
          <w:szCs w:val="23"/>
          <w:lang w:val="es-ES" w:eastAsia="es-ES"/>
        </w:rPr>
        <w:t>.</w:t>
      </w:r>
      <w:r>
        <w:rPr>
          <w:spacing w:val="-3"/>
          <w:sz w:val="23"/>
          <w:szCs w:val="23"/>
          <w:lang w:val="es-ES" w:eastAsia="es-ES"/>
        </w:rPr>
        <w:t xml:space="preserve">, </w:t>
      </w:r>
      <w:r>
        <w:rPr>
          <w:spacing w:val="15"/>
          <w:sz w:val="23"/>
          <w:szCs w:val="23"/>
          <w:lang w:val="es-ES" w:eastAsia="es-ES"/>
        </w:rPr>
        <w:t xml:space="preserve">cédula de identidad </w:t>
      </w:r>
      <w:proofErr w:type="gramStart"/>
      <w:r>
        <w:rPr>
          <w:spacing w:val="15"/>
          <w:sz w:val="23"/>
          <w:szCs w:val="23"/>
          <w:lang w:val="es-ES" w:eastAsia="es-ES"/>
        </w:rPr>
        <w:t xml:space="preserve">número </w:t>
      </w:r>
      <w:r w:rsidR="00EF43C3">
        <w:rPr>
          <w:spacing w:val="15"/>
          <w:sz w:val="23"/>
          <w:szCs w:val="23"/>
          <w:lang w:val="es-ES" w:eastAsia="es-ES"/>
        </w:rPr>
        <w:t>…</w:t>
      </w:r>
      <w:proofErr w:type="gramEnd"/>
      <w:r>
        <w:rPr>
          <w:spacing w:val="15"/>
          <w:sz w:val="23"/>
          <w:szCs w:val="23"/>
          <w:lang w:val="es-ES" w:eastAsia="es-ES"/>
        </w:rPr>
        <w:t xml:space="preserve">, contra el Artículo 2.2.79 de la Sesión </w:t>
      </w:r>
      <w:r>
        <w:rPr>
          <w:spacing w:val="5"/>
          <w:sz w:val="23"/>
          <w:szCs w:val="23"/>
          <w:lang w:val="es-ES" w:eastAsia="es-ES"/>
        </w:rPr>
        <w:t xml:space="preserve">Extraordinaria 02-2012 del 16 de abril del 2012, modificado por el Artículo 3.1 de la </w:t>
      </w:r>
      <w:r>
        <w:rPr>
          <w:spacing w:val="4"/>
          <w:sz w:val="23"/>
          <w:szCs w:val="23"/>
          <w:lang w:val="es-ES" w:eastAsia="es-ES"/>
        </w:rPr>
        <w:t xml:space="preserve">Sesión Ordinaria 42-2012 del 2 de julio del 2012, adoptado por la Junta Directiva del </w:t>
      </w:r>
      <w:r>
        <w:rPr>
          <w:spacing w:val="3"/>
          <w:sz w:val="23"/>
          <w:szCs w:val="23"/>
          <w:lang w:val="es-ES" w:eastAsia="es-ES"/>
        </w:rPr>
        <w:t xml:space="preserve">Consejo de Transporte Público. </w:t>
      </w:r>
      <w:r w:rsidRPr="005A566D">
        <w:rPr>
          <w:rFonts w:ascii="Garamond" w:hAnsi="Garamond" w:cs="Garamond"/>
          <w:b/>
          <w:spacing w:val="3"/>
          <w:lang w:val="es-ES" w:eastAsia="es-ES"/>
        </w:rPr>
        <w:t>Expediente Administrativo N. TAT-034-13.</w:t>
      </w:r>
    </w:p>
    <w:p w:rsidR="00D67AD9" w:rsidRPr="00E06C65" w:rsidRDefault="00A74045">
      <w:pPr>
        <w:pStyle w:val="Style1"/>
        <w:kinsoku w:val="0"/>
        <w:autoSpaceDE/>
        <w:autoSpaceDN/>
        <w:adjustRightInd/>
        <w:spacing w:before="180" w:line="187" w:lineRule="auto"/>
        <w:jc w:val="center"/>
        <w:rPr>
          <w:rFonts w:ascii="Garamond" w:hAnsi="Garamond" w:cs="Garamond"/>
          <w:b/>
          <w:lang w:val="es-ES" w:eastAsia="es-ES"/>
        </w:rPr>
      </w:pPr>
      <w:r w:rsidRPr="00E06C65">
        <w:rPr>
          <w:rFonts w:ascii="Garamond" w:hAnsi="Garamond" w:cs="Garamond"/>
          <w:b/>
          <w:lang w:val="es-ES" w:eastAsia="es-ES"/>
        </w:rPr>
        <w:t>RESULTANDO</w:t>
      </w:r>
    </w:p>
    <w:p w:rsidR="00D67AD9" w:rsidRDefault="00A74045" w:rsidP="00E06C65">
      <w:pPr>
        <w:pStyle w:val="Style1"/>
        <w:kinsoku w:val="0"/>
        <w:autoSpaceDE/>
        <w:autoSpaceDN/>
        <w:adjustRightInd/>
        <w:spacing w:before="216"/>
        <w:ind w:left="72" w:right="144"/>
        <w:jc w:val="both"/>
        <w:rPr>
          <w:sz w:val="23"/>
          <w:szCs w:val="23"/>
          <w:lang w:val="es-ES" w:eastAsia="es-ES"/>
        </w:rPr>
      </w:pPr>
      <w:r>
        <w:rPr>
          <w:rFonts w:ascii="Garamond" w:hAnsi="Garamond" w:cs="Garamond"/>
          <w:spacing w:val="9"/>
          <w:lang w:val="es-ES" w:eastAsia="es-ES"/>
        </w:rPr>
        <w:t>PRIMERO.</w:t>
      </w:r>
      <w:r>
        <w:rPr>
          <w:rFonts w:ascii="Bookman Old Style" w:hAnsi="Bookman Old Style" w:cs="Bookman Old Style"/>
          <w:spacing w:val="9"/>
          <w:sz w:val="6"/>
          <w:szCs w:val="6"/>
          <w:lang w:val="es-ES" w:eastAsia="es-ES"/>
        </w:rPr>
        <w:t xml:space="preserve"> </w:t>
      </w:r>
      <w:r>
        <w:rPr>
          <w:rFonts w:ascii="Garamond" w:hAnsi="Garamond" w:cs="Garamond"/>
          <w:spacing w:val="9"/>
          <w:lang w:val="es-ES" w:eastAsia="es-ES"/>
        </w:rPr>
        <w:t xml:space="preserve">La Junta </w:t>
      </w:r>
      <w:r>
        <w:rPr>
          <w:spacing w:val="9"/>
          <w:sz w:val="23"/>
          <w:szCs w:val="23"/>
          <w:lang w:val="es-ES" w:eastAsia="es-ES"/>
        </w:rPr>
        <w:t xml:space="preserve">Directiva del Consejo de Transporte Público, en el contra el </w:t>
      </w:r>
      <w:r>
        <w:rPr>
          <w:spacing w:val="3"/>
          <w:sz w:val="23"/>
          <w:szCs w:val="23"/>
          <w:lang w:val="es-ES" w:eastAsia="es-ES"/>
        </w:rPr>
        <w:t xml:space="preserve">Artículo 2.2.79 de la Sesión Extraordinaria 02-2012 del 16 de abril del 2012, modificado </w:t>
      </w:r>
      <w:r>
        <w:rPr>
          <w:spacing w:val="2"/>
          <w:sz w:val="23"/>
          <w:szCs w:val="23"/>
          <w:lang w:val="es-ES" w:eastAsia="es-ES"/>
        </w:rPr>
        <w:t xml:space="preserve">por el Artículo 3.1 de la Sesión Ordinaria 42-2012 del 2 de julio del 2012, considera lo que </w:t>
      </w:r>
      <w:r>
        <w:rPr>
          <w:sz w:val="23"/>
          <w:szCs w:val="23"/>
          <w:lang w:val="es-ES" w:eastAsia="es-ES"/>
        </w:rPr>
        <w:t>a continuación se transcribe:</w:t>
      </w:r>
    </w:p>
    <w:p w:rsidR="00D67AD9" w:rsidRPr="00E06C65" w:rsidRDefault="00A74045">
      <w:pPr>
        <w:pStyle w:val="Style1"/>
        <w:kinsoku w:val="0"/>
        <w:autoSpaceDE/>
        <w:autoSpaceDN/>
        <w:adjustRightInd/>
        <w:spacing w:before="432" w:line="182" w:lineRule="auto"/>
        <w:ind w:left="936"/>
        <w:rPr>
          <w:rFonts w:ascii="Garamond" w:hAnsi="Garamond" w:cs="Garamond"/>
          <w:b/>
          <w:spacing w:val="-2"/>
          <w:lang w:val="es-ES" w:eastAsia="es-ES"/>
        </w:rPr>
      </w:pPr>
      <w:r w:rsidRPr="00E06C65">
        <w:rPr>
          <w:rFonts w:ascii="Garamond" w:hAnsi="Garamond" w:cs="Garamond"/>
          <w:b/>
          <w:spacing w:val="-2"/>
          <w:lang w:val="es-ES" w:eastAsia="es-ES"/>
        </w:rPr>
        <w:t>"CONSIDERANDO</w:t>
      </w:r>
    </w:p>
    <w:p w:rsidR="00D67AD9" w:rsidRDefault="00A74045" w:rsidP="00E06C65">
      <w:pPr>
        <w:pStyle w:val="Style6"/>
        <w:tabs>
          <w:tab w:val="left" w:pos="7938"/>
        </w:tabs>
        <w:kinsoku w:val="0"/>
        <w:autoSpaceDE/>
        <w:autoSpaceDN/>
        <w:ind w:right="724"/>
        <w:rPr>
          <w:rStyle w:val="CharacterStyle1"/>
          <w:spacing w:val="3"/>
          <w:lang w:val="es-ES" w:eastAsia="es-ES"/>
        </w:rPr>
      </w:pPr>
      <w:r w:rsidRPr="00E06C65">
        <w:rPr>
          <w:rStyle w:val="CharacterStyle1"/>
          <w:b/>
          <w:spacing w:val="6"/>
          <w:lang w:val="es-ES" w:eastAsia="es-ES"/>
        </w:rPr>
        <w:t>PRIMERO:</w:t>
      </w:r>
      <w:r>
        <w:rPr>
          <w:rStyle w:val="CharacterStyle1"/>
          <w:spacing w:val="6"/>
          <w:lang w:val="es-ES" w:eastAsia="es-ES"/>
        </w:rPr>
        <w:t xml:space="preserve"> Que por medio de la Ley 8955 se reforma la Ley 3284. Código </w:t>
      </w:r>
      <w:r>
        <w:rPr>
          <w:rStyle w:val="CharacterStyle1"/>
          <w:spacing w:val="7"/>
          <w:lang w:val="es-ES" w:eastAsia="es-ES"/>
        </w:rPr>
        <w:t xml:space="preserve">de Comercio, de 30 de abril de 1964 y la Ley 7969, Ley Reguladora del </w:t>
      </w:r>
      <w:r>
        <w:rPr>
          <w:rStyle w:val="CharacterStyle1"/>
          <w:spacing w:val="2"/>
          <w:lang w:val="es-ES" w:eastAsia="es-ES"/>
        </w:rPr>
        <w:t xml:space="preserve">Servicio Público de Transporte Remunerado de Personas en Vehículos en la </w:t>
      </w:r>
      <w:r>
        <w:rPr>
          <w:rStyle w:val="CharacterStyle1"/>
          <w:spacing w:val="-1"/>
          <w:lang w:val="es-ES" w:eastAsia="es-ES"/>
        </w:rPr>
        <w:t xml:space="preserve">modalidad de taxi, de 22 de diciembre de 1999, misma que fue publicada en el </w:t>
      </w:r>
      <w:r>
        <w:rPr>
          <w:rStyle w:val="CharacterStyle1"/>
          <w:spacing w:val="3"/>
          <w:lang w:val="es-ES" w:eastAsia="es-ES"/>
        </w:rPr>
        <w:t>Alcance 40 a La Gaceta 131 del 7 de julio del 2011.</w:t>
      </w:r>
    </w:p>
    <w:p w:rsidR="00D67AD9" w:rsidRDefault="00A74045" w:rsidP="00E06C65">
      <w:pPr>
        <w:pStyle w:val="Style6"/>
        <w:tabs>
          <w:tab w:val="left" w:pos="7938"/>
        </w:tabs>
        <w:kinsoku w:val="0"/>
        <w:autoSpaceDE/>
        <w:autoSpaceDN/>
        <w:ind w:right="724"/>
        <w:rPr>
          <w:rStyle w:val="CharacterStyle1"/>
          <w:spacing w:val="2"/>
          <w:lang w:val="es-ES" w:eastAsia="es-ES"/>
        </w:rPr>
      </w:pPr>
      <w:r w:rsidRPr="00E06C65">
        <w:rPr>
          <w:rStyle w:val="CharacterStyle1"/>
          <w:b/>
          <w:spacing w:val="15"/>
          <w:lang w:val="es-ES" w:eastAsia="es-ES"/>
        </w:rPr>
        <w:t>SEGUNDO:</w:t>
      </w:r>
      <w:r>
        <w:rPr>
          <w:rStyle w:val="CharacterStyle1"/>
          <w:spacing w:val="15"/>
          <w:lang w:val="es-ES" w:eastAsia="es-ES"/>
        </w:rPr>
        <w:t xml:space="preserve"> Que ante la publicación de la Ley 8955, el Consejo de </w:t>
      </w:r>
      <w:r>
        <w:rPr>
          <w:rStyle w:val="CharacterStyle1"/>
          <w:spacing w:val="3"/>
          <w:lang w:val="es-ES" w:eastAsia="es-ES"/>
        </w:rPr>
        <w:t xml:space="preserve">Transporte Público procedió a realizar la recepción de requisitos establecidos en dicha norma a efectos de determinar la acreditación respectiva a quienes cumplan con los mismos y con ello dar cumplimiento a lo dispuesto en los </w:t>
      </w:r>
      <w:r>
        <w:rPr>
          <w:rStyle w:val="CharacterStyle1"/>
          <w:spacing w:val="2"/>
          <w:lang w:val="es-ES" w:eastAsia="es-ES"/>
        </w:rPr>
        <w:t>transitorios de dicha ley.</w:t>
      </w:r>
    </w:p>
    <w:p w:rsidR="00D67AD9" w:rsidRDefault="00A74045" w:rsidP="00E06C65">
      <w:pPr>
        <w:pStyle w:val="Style6"/>
        <w:tabs>
          <w:tab w:val="left" w:pos="7938"/>
        </w:tabs>
        <w:kinsoku w:val="0"/>
        <w:autoSpaceDE/>
        <w:autoSpaceDN/>
        <w:spacing w:before="252"/>
        <w:ind w:right="724"/>
        <w:rPr>
          <w:rStyle w:val="CharacterStyle1"/>
          <w:spacing w:val="3"/>
          <w:lang w:val="es-ES" w:eastAsia="es-ES"/>
        </w:rPr>
      </w:pPr>
      <w:r w:rsidRPr="00E06C65">
        <w:rPr>
          <w:rStyle w:val="CharacterStyle1"/>
          <w:b/>
          <w:spacing w:val="2"/>
          <w:lang w:val="es-ES" w:eastAsia="es-ES"/>
        </w:rPr>
        <w:t>TERCERO:</w:t>
      </w:r>
      <w:r>
        <w:rPr>
          <w:rStyle w:val="CharacterStyle1"/>
          <w:spacing w:val="2"/>
          <w:lang w:val="es-ES" w:eastAsia="es-ES"/>
        </w:rPr>
        <w:t xml:space="preserve"> Que con el objeto de verificar el cumplimiento de requisitos se </w:t>
      </w:r>
      <w:r>
        <w:rPr>
          <w:rStyle w:val="CharacterStyle1"/>
          <w:spacing w:val="3"/>
          <w:lang w:val="es-ES" w:eastAsia="es-ES"/>
        </w:rPr>
        <w:t xml:space="preserve">conformaron las comisiones de trabajo correspondientes, y se emitieron los </w:t>
      </w:r>
      <w:r>
        <w:rPr>
          <w:rStyle w:val="CharacterStyle1"/>
          <w:spacing w:val="5"/>
          <w:lang w:val="es-ES" w:eastAsia="es-ES"/>
        </w:rPr>
        <w:t xml:space="preserve">informes que en esta sesión se conocen para determinar la acreditación de </w:t>
      </w:r>
      <w:r>
        <w:rPr>
          <w:rStyle w:val="CharacterStyle1"/>
          <w:spacing w:val="9"/>
          <w:lang w:val="es-ES" w:eastAsia="es-ES"/>
        </w:rPr>
        <w:t xml:space="preserve">aquellas personas </w:t>
      </w:r>
      <w:proofErr w:type="spellStart"/>
      <w:r>
        <w:rPr>
          <w:rStyle w:val="CharacterStyle1"/>
          <w:spacing w:val="9"/>
          <w:lang w:val="es-ES" w:eastAsia="es-ES"/>
        </w:rPr>
        <w:t>fisicas</w:t>
      </w:r>
      <w:proofErr w:type="spellEnd"/>
      <w:r>
        <w:rPr>
          <w:rStyle w:val="CharacterStyle1"/>
          <w:spacing w:val="9"/>
          <w:lang w:val="es-ES" w:eastAsia="es-ES"/>
        </w:rPr>
        <w:t xml:space="preserve"> o jurídicas que lograron acreditar su situación </w:t>
      </w:r>
      <w:r>
        <w:rPr>
          <w:rStyle w:val="CharacterStyle1"/>
          <w:spacing w:val="3"/>
          <w:lang w:val="es-ES" w:eastAsia="es-ES"/>
        </w:rPr>
        <w:t>cumpliendo con los requisitos dispuestos en los transitorios de la Ley 8955.</w:t>
      </w:r>
    </w:p>
    <w:p w:rsidR="00D67AD9" w:rsidRDefault="00A74045" w:rsidP="00E06C65">
      <w:pPr>
        <w:pStyle w:val="Style1"/>
        <w:tabs>
          <w:tab w:val="left" w:pos="7938"/>
        </w:tabs>
        <w:kinsoku w:val="0"/>
        <w:autoSpaceDE/>
        <w:autoSpaceDN/>
        <w:adjustRightInd/>
        <w:spacing w:before="252" w:after="1188" w:line="247" w:lineRule="exact"/>
        <w:ind w:left="936" w:right="724"/>
        <w:jc w:val="both"/>
        <w:rPr>
          <w:spacing w:val="23"/>
          <w:sz w:val="21"/>
          <w:szCs w:val="21"/>
          <w:lang w:val="es-ES" w:eastAsia="es-ES"/>
        </w:rPr>
      </w:pPr>
      <w:r w:rsidRPr="00E06C65">
        <w:rPr>
          <w:rFonts w:ascii="Garamond" w:hAnsi="Garamond" w:cs="Garamond"/>
          <w:b/>
          <w:spacing w:val="14"/>
          <w:lang w:val="es-ES" w:eastAsia="es-ES"/>
        </w:rPr>
        <w:t>CUARTO:</w:t>
      </w:r>
      <w:r>
        <w:rPr>
          <w:rFonts w:ascii="Garamond" w:hAnsi="Garamond" w:cs="Garamond"/>
          <w:spacing w:val="14"/>
          <w:lang w:val="es-ES" w:eastAsia="es-ES"/>
        </w:rPr>
        <w:t xml:space="preserve"> </w:t>
      </w:r>
      <w:r>
        <w:rPr>
          <w:spacing w:val="14"/>
          <w:sz w:val="21"/>
          <w:szCs w:val="21"/>
          <w:lang w:val="es-ES" w:eastAsia="es-ES"/>
        </w:rPr>
        <w:t>Que ante la Sala Constitucional se encuentra pendiente de</w:t>
      </w:r>
      <w:r>
        <w:rPr>
          <w:spacing w:val="14"/>
          <w:sz w:val="21"/>
          <w:szCs w:val="21"/>
          <w:lang w:val="es-ES" w:eastAsia="es-ES"/>
        </w:rPr>
        <w:br/>
      </w:r>
      <w:r>
        <w:rPr>
          <w:spacing w:val="7"/>
          <w:sz w:val="21"/>
          <w:szCs w:val="21"/>
          <w:lang w:val="es-ES" w:eastAsia="es-ES"/>
        </w:rPr>
        <w:t xml:space="preserve">resolución la acción de inconstitucionalidad contra el transitorio </w:t>
      </w:r>
      <w:r>
        <w:rPr>
          <w:spacing w:val="7"/>
          <w:sz w:val="23"/>
          <w:szCs w:val="23"/>
          <w:lang w:val="es-ES" w:eastAsia="es-ES"/>
        </w:rPr>
        <w:t xml:space="preserve">I </w:t>
      </w:r>
      <w:r>
        <w:rPr>
          <w:spacing w:val="7"/>
          <w:sz w:val="21"/>
          <w:szCs w:val="21"/>
          <w:lang w:val="es-ES" w:eastAsia="es-ES"/>
        </w:rPr>
        <w:t>de la Ley</w:t>
      </w:r>
      <w:r w:rsidR="00E06C65">
        <w:rPr>
          <w:spacing w:val="7"/>
          <w:sz w:val="21"/>
          <w:szCs w:val="21"/>
          <w:lang w:val="es-ES" w:eastAsia="es-ES"/>
        </w:rPr>
        <w:t xml:space="preserve"> </w:t>
      </w:r>
      <w:r>
        <w:rPr>
          <w:spacing w:val="23"/>
          <w:sz w:val="21"/>
          <w:szCs w:val="21"/>
          <w:lang w:val="es-ES" w:eastAsia="es-ES"/>
        </w:rPr>
        <w:t>8955, presentada por la empresa T</w:t>
      </w:r>
      <w:r w:rsidR="00EF43C3">
        <w:rPr>
          <w:spacing w:val="23"/>
          <w:sz w:val="21"/>
          <w:szCs w:val="21"/>
          <w:lang w:val="es-ES" w:eastAsia="es-ES"/>
        </w:rPr>
        <w:t>.</w:t>
      </w:r>
      <w:r>
        <w:rPr>
          <w:spacing w:val="23"/>
          <w:sz w:val="21"/>
          <w:szCs w:val="21"/>
          <w:lang w:val="es-ES" w:eastAsia="es-ES"/>
        </w:rPr>
        <w:t>T</w:t>
      </w:r>
      <w:r w:rsidR="00EF43C3">
        <w:rPr>
          <w:spacing w:val="23"/>
          <w:sz w:val="21"/>
          <w:szCs w:val="21"/>
          <w:lang w:val="es-ES" w:eastAsia="es-ES"/>
        </w:rPr>
        <w:t>.</w:t>
      </w:r>
      <w:r>
        <w:rPr>
          <w:spacing w:val="23"/>
          <w:sz w:val="21"/>
          <w:szCs w:val="21"/>
          <w:lang w:val="es-ES" w:eastAsia="es-ES"/>
        </w:rPr>
        <w:t>V</w:t>
      </w:r>
      <w:r w:rsidR="00EF43C3">
        <w:rPr>
          <w:spacing w:val="23"/>
          <w:sz w:val="21"/>
          <w:szCs w:val="21"/>
          <w:lang w:val="es-ES" w:eastAsia="es-ES"/>
        </w:rPr>
        <w:t>.</w:t>
      </w:r>
      <w:r>
        <w:rPr>
          <w:spacing w:val="23"/>
          <w:sz w:val="21"/>
          <w:szCs w:val="21"/>
          <w:lang w:val="es-ES" w:eastAsia="es-ES"/>
        </w:rPr>
        <w:t>S.A., y</w:t>
      </w:r>
    </w:p>
    <w:p w:rsidR="00E06C65" w:rsidRDefault="00E06C65">
      <w:pPr>
        <w:pStyle w:val="Style1"/>
        <w:kinsoku w:val="0"/>
        <w:autoSpaceDE/>
        <w:autoSpaceDN/>
        <w:adjustRightInd/>
        <w:spacing w:line="196" w:lineRule="auto"/>
        <w:ind w:right="216"/>
        <w:jc w:val="right"/>
        <w:rPr>
          <w:spacing w:val="-8"/>
          <w:sz w:val="23"/>
          <w:szCs w:val="23"/>
          <w:lang w:val="es-ES" w:eastAsia="es-ES"/>
        </w:rPr>
      </w:pPr>
    </w:p>
    <w:p w:rsidR="00EF43C3" w:rsidRDefault="00EF43C3">
      <w:pPr>
        <w:pStyle w:val="Style1"/>
        <w:kinsoku w:val="0"/>
        <w:autoSpaceDE/>
        <w:autoSpaceDN/>
        <w:adjustRightInd/>
        <w:spacing w:line="196" w:lineRule="auto"/>
        <w:ind w:right="216"/>
        <w:jc w:val="right"/>
        <w:rPr>
          <w:spacing w:val="-8"/>
          <w:sz w:val="23"/>
          <w:szCs w:val="23"/>
          <w:lang w:val="es-ES" w:eastAsia="es-ES"/>
        </w:rPr>
      </w:pPr>
    </w:p>
    <w:p w:rsidR="00EF43C3" w:rsidRDefault="00EF43C3">
      <w:pPr>
        <w:pStyle w:val="Style1"/>
        <w:kinsoku w:val="0"/>
        <w:autoSpaceDE/>
        <w:autoSpaceDN/>
        <w:adjustRightInd/>
        <w:spacing w:line="196" w:lineRule="auto"/>
        <w:ind w:right="216"/>
        <w:jc w:val="right"/>
        <w:rPr>
          <w:spacing w:val="-8"/>
          <w:sz w:val="23"/>
          <w:szCs w:val="23"/>
          <w:lang w:val="es-ES" w:eastAsia="es-ES"/>
        </w:rPr>
      </w:pPr>
    </w:p>
    <w:p w:rsidR="00EF43C3" w:rsidRDefault="00EF43C3">
      <w:pPr>
        <w:pStyle w:val="Style1"/>
        <w:kinsoku w:val="0"/>
        <w:autoSpaceDE/>
        <w:autoSpaceDN/>
        <w:adjustRightInd/>
        <w:spacing w:line="196" w:lineRule="auto"/>
        <w:ind w:right="216"/>
        <w:jc w:val="right"/>
        <w:rPr>
          <w:spacing w:val="-8"/>
          <w:sz w:val="23"/>
          <w:szCs w:val="23"/>
          <w:lang w:val="es-ES" w:eastAsia="es-ES"/>
        </w:rPr>
      </w:pPr>
    </w:p>
    <w:p w:rsidR="00EF43C3" w:rsidRDefault="00EF43C3">
      <w:pPr>
        <w:pStyle w:val="Style1"/>
        <w:kinsoku w:val="0"/>
        <w:autoSpaceDE/>
        <w:autoSpaceDN/>
        <w:adjustRightInd/>
        <w:spacing w:line="196" w:lineRule="auto"/>
        <w:ind w:right="216"/>
        <w:jc w:val="right"/>
        <w:rPr>
          <w:spacing w:val="-8"/>
          <w:sz w:val="23"/>
          <w:szCs w:val="23"/>
          <w:lang w:val="es-ES" w:eastAsia="es-ES"/>
        </w:rPr>
      </w:pPr>
    </w:p>
    <w:p w:rsidR="00EF43C3" w:rsidRDefault="00EF43C3">
      <w:pPr>
        <w:pStyle w:val="Style1"/>
        <w:kinsoku w:val="0"/>
        <w:autoSpaceDE/>
        <w:autoSpaceDN/>
        <w:adjustRightInd/>
        <w:spacing w:line="196" w:lineRule="auto"/>
        <w:ind w:right="216"/>
        <w:jc w:val="right"/>
        <w:rPr>
          <w:spacing w:val="-8"/>
          <w:sz w:val="23"/>
          <w:szCs w:val="23"/>
          <w:lang w:val="es-ES" w:eastAsia="es-ES"/>
        </w:rPr>
      </w:pPr>
    </w:p>
    <w:p w:rsidR="00EF43C3" w:rsidRDefault="00EF43C3">
      <w:pPr>
        <w:pStyle w:val="Style1"/>
        <w:kinsoku w:val="0"/>
        <w:autoSpaceDE/>
        <w:autoSpaceDN/>
        <w:adjustRightInd/>
        <w:spacing w:line="196" w:lineRule="auto"/>
        <w:ind w:right="216"/>
        <w:jc w:val="right"/>
        <w:rPr>
          <w:spacing w:val="-8"/>
          <w:sz w:val="23"/>
          <w:szCs w:val="23"/>
          <w:lang w:val="es-ES" w:eastAsia="es-ES"/>
        </w:rPr>
      </w:pPr>
    </w:p>
    <w:p w:rsidR="00EF43C3" w:rsidRDefault="00EF43C3">
      <w:pPr>
        <w:pStyle w:val="Style1"/>
        <w:kinsoku w:val="0"/>
        <w:autoSpaceDE/>
        <w:autoSpaceDN/>
        <w:adjustRightInd/>
        <w:spacing w:line="196" w:lineRule="auto"/>
        <w:ind w:right="216"/>
        <w:jc w:val="right"/>
        <w:rPr>
          <w:spacing w:val="-8"/>
          <w:sz w:val="23"/>
          <w:szCs w:val="23"/>
          <w:lang w:val="es-ES" w:eastAsia="es-ES"/>
        </w:rPr>
      </w:pPr>
    </w:p>
    <w:p w:rsidR="00E06C65" w:rsidRDefault="00A74045" w:rsidP="00E06C65">
      <w:pPr>
        <w:pStyle w:val="Style4"/>
        <w:kinsoku w:val="0"/>
        <w:autoSpaceDE/>
        <w:autoSpaceDN/>
        <w:adjustRightInd/>
        <w:ind w:left="936" w:right="936"/>
        <w:jc w:val="both"/>
        <w:rPr>
          <w:rStyle w:val="CharacterStyle4"/>
          <w:spacing w:val="2"/>
          <w:sz w:val="21"/>
          <w:szCs w:val="21"/>
          <w:lang w:val="es-ES" w:eastAsia="es-ES"/>
        </w:rPr>
      </w:pPr>
      <w:proofErr w:type="gramStart"/>
      <w:r>
        <w:rPr>
          <w:rStyle w:val="CharacterStyle4"/>
          <w:spacing w:val="2"/>
          <w:sz w:val="21"/>
          <w:szCs w:val="21"/>
          <w:lang w:val="es-ES" w:eastAsia="es-ES"/>
        </w:rPr>
        <w:lastRenderedPageBreak/>
        <w:t>correspondiente</w:t>
      </w:r>
      <w:proofErr w:type="gramEnd"/>
      <w:r>
        <w:rPr>
          <w:rStyle w:val="CharacterStyle4"/>
          <w:spacing w:val="2"/>
          <w:sz w:val="21"/>
          <w:szCs w:val="21"/>
          <w:lang w:val="es-ES" w:eastAsia="es-ES"/>
        </w:rPr>
        <w:t xml:space="preserve"> al expediente 11-010289-0007-CO, al cual se presentaron una </w:t>
      </w:r>
    </w:p>
    <w:p w:rsidR="00D67AD9" w:rsidRDefault="00A74045" w:rsidP="00E06C65">
      <w:pPr>
        <w:pStyle w:val="Style4"/>
        <w:kinsoku w:val="0"/>
        <w:autoSpaceDE/>
        <w:autoSpaceDN/>
        <w:adjustRightInd/>
        <w:ind w:left="936" w:right="936"/>
        <w:jc w:val="both"/>
        <w:rPr>
          <w:rStyle w:val="CharacterStyle4"/>
          <w:spacing w:val="3"/>
          <w:sz w:val="21"/>
          <w:szCs w:val="21"/>
          <w:lang w:val="es-ES" w:eastAsia="es-ES"/>
        </w:rPr>
      </w:pPr>
      <w:proofErr w:type="gramStart"/>
      <w:r>
        <w:rPr>
          <w:rStyle w:val="CharacterStyle4"/>
          <w:spacing w:val="3"/>
          <w:sz w:val="21"/>
          <w:szCs w:val="21"/>
          <w:lang w:val="es-ES" w:eastAsia="es-ES"/>
        </w:rPr>
        <w:t>serie</w:t>
      </w:r>
      <w:proofErr w:type="gramEnd"/>
      <w:r>
        <w:rPr>
          <w:rStyle w:val="CharacterStyle4"/>
          <w:spacing w:val="3"/>
          <w:sz w:val="21"/>
          <w:szCs w:val="21"/>
          <w:lang w:val="es-ES" w:eastAsia="es-ES"/>
        </w:rPr>
        <w:t xml:space="preserve"> de </w:t>
      </w:r>
      <w:proofErr w:type="spellStart"/>
      <w:r>
        <w:rPr>
          <w:rStyle w:val="CharacterStyle4"/>
          <w:spacing w:val="3"/>
          <w:sz w:val="21"/>
          <w:szCs w:val="21"/>
          <w:lang w:val="es-ES" w:eastAsia="es-ES"/>
        </w:rPr>
        <w:t>coadyuvancias</w:t>
      </w:r>
      <w:proofErr w:type="spellEnd"/>
      <w:r>
        <w:rPr>
          <w:rStyle w:val="CharacterStyle4"/>
          <w:spacing w:val="3"/>
          <w:sz w:val="21"/>
          <w:szCs w:val="21"/>
          <w:lang w:val="es-ES" w:eastAsia="es-ES"/>
        </w:rPr>
        <w:t xml:space="preserve"> por quienes se consideraron afectados por la norma.</w:t>
      </w:r>
    </w:p>
    <w:p w:rsidR="00D67AD9" w:rsidRDefault="00A74045" w:rsidP="00E06C65">
      <w:pPr>
        <w:pStyle w:val="Style4"/>
        <w:kinsoku w:val="0"/>
        <w:autoSpaceDE/>
        <w:autoSpaceDN/>
        <w:adjustRightInd/>
        <w:spacing w:before="216"/>
        <w:ind w:left="936" w:right="936"/>
        <w:jc w:val="both"/>
        <w:rPr>
          <w:rStyle w:val="CharacterStyle4"/>
          <w:spacing w:val="3"/>
          <w:sz w:val="21"/>
          <w:szCs w:val="21"/>
          <w:lang w:val="es-ES" w:eastAsia="es-ES"/>
        </w:rPr>
      </w:pPr>
      <w:r w:rsidRPr="00796FAC">
        <w:rPr>
          <w:rStyle w:val="CharacterStyle4"/>
          <w:b/>
          <w:spacing w:val="3"/>
          <w:sz w:val="21"/>
          <w:szCs w:val="21"/>
          <w:lang w:val="es-ES" w:eastAsia="es-ES"/>
        </w:rPr>
        <w:t>QUINTO:</w:t>
      </w:r>
      <w:r>
        <w:rPr>
          <w:rStyle w:val="CharacterStyle4"/>
          <w:spacing w:val="3"/>
          <w:sz w:val="21"/>
          <w:szCs w:val="21"/>
          <w:lang w:val="es-ES" w:eastAsia="es-ES"/>
        </w:rPr>
        <w:t xml:space="preserve"> Que ante la existencia de de la acción de inconstitucionalidad 11</w:t>
      </w:r>
      <w:r>
        <w:rPr>
          <w:rStyle w:val="CharacterStyle4"/>
          <w:spacing w:val="3"/>
          <w:sz w:val="21"/>
          <w:szCs w:val="21"/>
          <w:lang w:val="es-ES" w:eastAsia="es-ES"/>
        </w:rPr>
        <w:softHyphen/>
      </w:r>
      <w:r>
        <w:rPr>
          <w:rStyle w:val="CharacterStyle4"/>
          <w:spacing w:val="10"/>
          <w:sz w:val="21"/>
          <w:szCs w:val="21"/>
          <w:lang w:val="es-ES" w:eastAsia="es-ES"/>
        </w:rPr>
        <w:t xml:space="preserve">010289-0007-CO y siendo que la misma aún se encuentra pendiente de </w:t>
      </w:r>
      <w:r>
        <w:rPr>
          <w:rStyle w:val="CharacterStyle4"/>
          <w:sz w:val="21"/>
          <w:szCs w:val="21"/>
          <w:lang w:val="es-ES" w:eastAsia="es-ES"/>
        </w:rPr>
        <w:t xml:space="preserve">resolución por parte de la Sala Constitucional, este proceso de acreditación de </w:t>
      </w:r>
      <w:r>
        <w:rPr>
          <w:rStyle w:val="CharacterStyle4"/>
          <w:spacing w:val="1"/>
          <w:sz w:val="21"/>
          <w:szCs w:val="21"/>
          <w:lang w:val="es-ES" w:eastAsia="es-ES"/>
        </w:rPr>
        <w:t xml:space="preserve">permisos especiales estables de taxi debe quedar a lo que en definitiva resuelva </w:t>
      </w:r>
      <w:r>
        <w:rPr>
          <w:rStyle w:val="CharacterStyle4"/>
          <w:spacing w:val="3"/>
          <w:sz w:val="21"/>
          <w:szCs w:val="21"/>
          <w:lang w:val="es-ES" w:eastAsia="es-ES"/>
        </w:rPr>
        <w:t>dicha Sala." (Léase el folio 5 del expediente TAT-034-13)</w:t>
      </w:r>
    </w:p>
    <w:p w:rsidR="00D67AD9" w:rsidRDefault="00A74045">
      <w:pPr>
        <w:pStyle w:val="Style4"/>
        <w:kinsoku w:val="0"/>
        <w:autoSpaceDE/>
        <w:autoSpaceDN/>
        <w:adjustRightInd/>
        <w:spacing w:before="288"/>
        <w:ind w:left="72" w:right="144"/>
        <w:jc w:val="both"/>
        <w:rPr>
          <w:rStyle w:val="CharacterStyle4"/>
          <w:spacing w:val="1"/>
          <w:sz w:val="23"/>
          <w:szCs w:val="23"/>
          <w:lang w:val="es-ES" w:eastAsia="es-ES"/>
        </w:rPr>
      </w:pPr>
      <w:r>
        <w:rPr>
          <w:rStyle w:val="CharacterStyle4"/>
          <w:spacing w:val="7"/>
          <w:sz w:val="21"/>
          <w:szCs w:val="21"/>
          <w:lang w:val="es-ES" w:eastAsia="es-ES"/>
        </w:rPr>
        <w:t xml:space="preserve">Dichas </w:t>
      </w:r>
      <w:r>
        <w:rPr>
          <w:rStyle w:val="CharacterStyle4"/>
          <w:spacing w:val="7"/>
          <w:sz w:val="23"/>
          <w:szCs w:val="23"/>
          <w:lang w:val="es-ES" w:eastAsia="es-ES"/>
        </w:rPr>
        <w:t xml:space="preserve">consideraciones, de acuerdo a lo indicado en el Artículo 2.2.79 de la Sesión </w:t>
      </w:r>
      <w:r>
        <w:rPr>
          <w:rStyle w:val="CharacterStyle4"/>
          <w:spacing w:val="5"/>
          <w:sz w:val="23"/>
          <w:szCs w:val="23"/>
          <w:lang w:val="es-ES" w:eastAsia="es-ES"/>
        </w:rPr>
        <w:t xml:space="preserve">Extraordinaria 02-2012 del 16 de abril del 2012, modificado por el Artículo 3.1 de la </w:t>
      </w:r>
      <w:r>
        <w:rPr>
          <w:rStyle w:val="CharacterStyle4"/>
          <w:spacing w:val="-1"/>
          <w:sz w:val="23"/>
          <w:szCs w:val="23"/>
          <w:lang w:val="es-ES" w:eastAsia="es-ES"/>
        </w:rPr>
        <w:t xml:space="preserve">Sesión Ordinaria 42-2012 del 2 de julio del 2012, </w:t>
      </w:r>
      <w:r>
        <w:rPr>
          <w:rStyle w:val="CharacterStyle4"/>
          <w:i/>
          <w:iCs/>
          <w:spacing w:val="-1"/>
          <w:sz w:val="23"/>
          <w:szCs w:val="23"/>
          <w:lang w:val="es-ES" w:eastAsia="es-ES"/>
        </w:rPr>
        <w:t xml:space="preserve">son las mismas para todos los acuerdos </w:t>
      </w:r>
      <w:r>
        <w:rPr>
          <w:rStyle w:val="CharacterStyle4"/>
          <w:sz w:val="23"/>
          <w:szCs w:val="23"/>
          <w:lang w:val="es-ES" w:eastAsia="es-ES"/>
        </w:rPr>
        <w:t xml:space="preserve">referentes a la aprobación o denegatoria de las solicitudes de los permisos para servicios </w:t>
      </w:r>
      <w:r>
        <w:rPr>
          <w:rStyle w:val="CharacterStyle4"/>
          <w:spacing w:val="1"/>
          <w:sz w:val="23"/>
          <w:szCs w:val="23"/>
          <w:lang w:val="es-ES" w:eastAsia="es-ES"/>
        </w:rPr>
        <w:t>especiales estables de taxi, y con base en ellas para el caso concreto aquí estudiado acordó, por votación de cinco a favor uno en contra, lo siguiente:</w:t>
      </w:r>
    </w:p>
    <w:p w:rsidR="00D67AD9" w:rsidRPr="00796FAC" w:rsidRDefault="00A74045">
      <w:pPr>
        <w:pStyle w:val="Style3"/>
        <w:kinsoku w:val="0"/>
        <w:autoSpaceDE/>
        <w:autoSpaceDN/>
        <w:spacing w:before="288"/>
        <w:rPr>
          <w:rStyle w:val="CharacterStyle3"/>
          <w:b/>
          <w:spacing w:val="8"/>
          <w:sz w:val="21"/>
          <w:szCs w:val="21"/>
          <w:lang w:val="es-ES" w:eastAsia="es-ES"/>
        </w:rPr>
      </w:pPr>
      <w:r w:rsidRPr="00796FAC">
        <w:rPr>
          <w:rStyle w:val="CharacterStyle3"/>
          <w:b/>
          <w:spacing w:val="8"/>
          <w:sz w:val="21"/>
          <w:szCs w:val="21"/>
          <w:lang w:val="es-ES" w:eastAsia="es-ES"/>
        </w:rPr>
        <w:t>"(...) POR TANTO SE ACUERDA EN FIRME</w:t>
      </w:r>
    </w:p>
    <w:p w:rsidR="00D67AD9" w:rsidRDefault="00A74045">
      <w:pPr>
        <w:pStyle w:val="Style4"/>
        <w:kinsoku w:val="0"/>
        <w:autoSpaceDE/>
        <w:autoSpaceDN/>
        <w:adjustRightInd/>
        <w:spacing w:before="36"/>
        <w:ind w:left="936" w:right="936"/>
        <w:jc w:val="both"/>
        <w:rPr>
          <w:rStyle w:val="CharacterStyle4"/>
          <w:sz w:val="21"/>
          <w:szCs w:val="21"/>
          <w:lang w:val="es-ES" w:eastAsia="es-ES"/>
        </w:rPr>
      </w:pPr>
      <w:r>
        <w:rPr>
          <w:rStyle w:val="CharacterStyle4"/>
          <w:spacing w:val="1"/>
          <w:sz w:val="21"/>
          <w:szCs w:val="21"/>
          <w:lang w:val="es-ES" w:eastAsia="es-ES"/>
        </w:rPr>
        <w:t>1. El siguiente participante en el proceso de ac</w:t>
      </w:r>
      <w:r w:rsidR="0071369F">
        <w:rPr>
          <w:rStyle w:val="CharacterStyle4"/>
          <w:spacing w:val="1"/>
          <w:sz w:val="21"/>
          <w:szCs w:val="21"/>
          <w:lang w:val="es-ES" w:eastAsia="es-ES"/>
        </w:rPr>
        <w:t xml:space="preserve">reditación para permiso especial </w:t>
      </w:r>
      <w:r>
        <w:rPr>
          <w:rStyle w:val="CharacterStyle4"/>
          <w:spacing w:val="2"/>
          <w:sz w:val="21"/>
          <w:szCs w:val="21"/>
          <w:lang w:val="es-ES" w:eastAsia="es-ES"/>
        </w:rPr>
        <w:t xml:space="preserve">estable no cumplió con los requisitos establecidos en los transitorios de la Ley </w:t>
      </w:r>
      <w:r>
        <w:rPr>
          <w:rStyle w:val="CharacterStyle4"/>
          <w:sz w:val="21"/>
          <w:szCs w:val="21"/>
          <w:lang w:val="es-ES" w:eastAsia="es-ES"/>
        </w:rPr>
        <w:t>8955 para su acreditación:</w:t>
      </w:r>
    </w:p>
    <w:p w:rsidR="00D67AD9" w:rsidRDefault="00A74045">
      <w:pPr>
        <w:pStyle w:val="Style3"/>
        <w:kinsoku w:val="0"/>
        <w:autoSpaceDE/>
        <w:autoSpaceDN/>
        <w:spacing w:before="252" w:line="213" w:lineRule="auto"/>
        <w:rPr>
          <w:rStyle w:val="CharacterStyle3"/>
          <w:spacing w:val="-2"/>
          <w:sz w:val="21"/>
          <w:szCs w:val="21"/>
          <w:lang w:val="es-ES" w:eastAsia="es-ES"/>
        </w:rPr>
      </w:pPr>
      <w:r>
        <w:rPr>
          <w:rStyle w:val="CharacterStyle3"/>
          <w:spacing w:val="-2"/>
          <w:sz w:val="21"/>
          <w:szCs w:val="21"/>
          <w:lang w:val="es-ES" w:eastAsia="es-ES"/>
        </w:rPr>
        <w:t>EMPRESA: L</w:t>
      </w:r>
      <w:r w:rsidR="00EF43C3">
        <w:rPr>
          <w:rStyle w:val="CharacterStyle3"/>
          <w:spacing w:val="-2"/>
          <w:sz w:val="21"/>
          <w:szCs w:val="21"/>
          <w:lang w:val="es-ES" w:eastAsia="es-ES"/>
        </w:rPr>
        <w:t>.</w:t>
      </w:r>
      <w:r>
        <w:rPr>
          <w:rStyle w:val="CharacterStyle3"/>
          <w:spacing w:val="-2"/>
          <w:sz w:val="21"/>
          <w:szCs w:val="21"/>
          <w:lang w:val="es-ES" w:eastAsia="es-ES"/>
        </w:rPr>
        <w:t>A</w:t>
      </w:r>
      <w:r w:rsidR="00EF43C3">
        <w:rPr>
          <w:rStyle w:val="CharacterStyle3"/>
          <w:spacing w:val="-2"/>
          <w:sz w:val="21"/>
          <w:szCs w:val="21"/>
          <w:lang w:val="es-ES" w:eastAsia="es-ES"/>
        </w:rPr>
        <w:t>.</w:t>
      </w:r>
      <w:r>
        <w:rPr>
          <w:rStyle w:val="CharacterStyle3"/>
          <w:spacing w:val="-2"/>
          <w:sz w:val="21"/>
          <w:szCs w:val="21"/>
          <w:lang w:val="es-ES" w:eastAsia="es-ES"/>
        </w:rPr>
        <w:t>M</w:t>
      </w:r>
      <w:r w:rsidR="00EF43C3">
        <w:rPr>
          <w:rStyle w:val="CharacterStyle3"/>
          <w:spacing w:val="-2"/>
          <w:sz w:val="21"/>
          <w:szCs w:val="21"/>
          <w:lang w:val="es-ES" w:eastAsia="es-ES"/>
        </w:rPr>
        <w:t>.</w:t>
      </w:r>
      <w:r>
        <w:rPr>
          <w:rStyle w:val="CharacterStyle3"/>
          <w:spacing w:val="-2"/>
          <w:sz w:val="21"/>
          <w:szCs w:val="21"/>
          <w:lang w:val="es-ES" w:eastAsia="es-ES"/>
        </w:rPr>
        <w:t>V</w:t>
      </w:r>
      <w:r w:rsidR="00EF43C3">
        <w:rPr>
          <w:rStyle w:val="CharacterStyle3"/>
          <w:spacing w:val="-2"/>
          <w:sz w:val="21"/>
          <w:szCs w:val="21"/>
          <w:lang w:val="es-ES" w:eastAsia="es-ES"/>
        </w:rPr>
        <w:t>.</w:t>
      </w:r>
    </w:p>
    <w:p w:rsidR="00D67AD9" w:rsidRDefault="00A74045">
      <w:pPr>
        <w:pStyle w:val="Style3"/>
        <w:kinsoku w:val="0"/>
        <w:autoSpaceDE/>
        <w:autoSpaceDN/>
        <w:spacing w:before="36" w:line="213" w:lineRule="auto"/>
        <w:rPr>
          <w:rStyle w:val="CharacterStyle3"/>
          <w:spacing w:val="-2"/>
          <w:sz w:val="21"/>
          <w:szCs w:val="21"/>
          <w:lang w:val="es-ES" w:eastAsia="es-ES"/>
        </w:rPr>
      </w:pPr>
      <w:r>
        <w:rPr>
          <w:rStyle w:val="CharacterStyle3"/>
          <w:spacing w:val="-2"/>
          <w:sz w:val="21"/>
          <w:szCs w:val="21"/>
          <w:lang w:val="es-ES" w:eastAsia="es-ES"/>
        </w:rPr>
        <w:t xml:space="preserve">CEDULA JURÍDICA: </w:t>
      </w:r>
      <w:r w:rsidR="00EF43C3">
        <w:rPr>
          <w:rStyle w:val="CharacterStyle3"/>
          <w:spacing w:val="-2"/>
          <w:sz w:val="21"/>
          <w:szCs w:val="21"/>
          <w:lang w:val="es-ES" w:eastAsia="es-ES"/>
        </w:rPr>
        <w:t>…</w:t>
      </w:r>
    </w:p>
    <w:p w:rsidR="00D67AD9" w:rsidRDefault="00A74045">
      <w:pPr>
        <w:pStyle w:val="Style3"/>
        <w:kinsoku w:val="0"/>
        <w:autoSpaceDE/>
        <w:autoSpaceDN/>
        <w:spacing w:before="72" w:line="204" w:lineRule="auto"/>
        <w:rPr>
          <w:rStyle w:val="CharacterStyle3"/>
          <w:spacing w:val="-12"/>
          <w:sz w:val="21"/>
          <w:szCs w:val="21"/>
          <w:lang w:val="es-ES" w:eastAsia="es-ES"/>
        </w:rPr>
      </w:pPr>
      <w:r>
        <w:rPr>
          <w:rStyle w:val="CharacterStyle3"/>
          <w:spacing w:val="-12"/>
          <w:sz w:val="21"/>
          <w:szCs w:val="21"/>
          <w:lang w:val="es-ES" w:eastAsia="es-ES"/>
        </w:rPr>
        <w:t>PROVINCIA: SAN .TOSE</w:t>
      </w:r>
    </w:p>
    <w:p w:rsidR="00D67AD9" w:rsidRDefault="00A74045">
      <w:pPr>
        <w:pStyle w:val="Style3"/>
        <w:kinsoku w:val="0"/>
        <w:autoSpaceDE/>
        <w:autoSpaceDN/>
        <w:rPr>
          <w:rStyle w:val="CharacterStyle3"/>
          <w:spacing w:val="1"/>
          <w:sz w:val="21"/>
          <w:szCs w:val="21"/>
          <w:lang w:val="es-ES" w:eastAsia="es-ES"/>
        </w:rPr>
      </w:pPr>
      <w:r>
        <w:rPr>
          <w:rStyle w:val="CharacterStyle3"/>
          <w:spacing w:val="1"/>
          <w:sz w:val="21"/>
          <w:szCs w:val="21"/>
          <w:lang w:val="es-ES" w:eastAsia="es-ES"/>
        </w:rPr>
        <w:t>CANTON: TARRAZU." (Léase el folio 5 del expediente TAT-034-13)</w:t>
      </w:r>
    </w:p>
    <w:p w:rsidR="00D67AD9" w:rsidRDefault="00A74045">
      <w:pPr>
        <w:pStyle w:val="Style4"/>
        <w:kinsoku w:val="0"/>
        <w:autoSpaceDE/>
        <w:autoSpaceDN/>
        <w:adjustRightInd/>
        <w:spacing w:before="252"/>
        <w:ind w:left="72" w:right="144"/>
        <w:jc w:val="both"/>
        <w:rPr>
          <w:rStyle w:val="CharacterStyle4"/>
          <w:spacing w:val="2"/>
          <w:sz w:val="23"/>
          <w:szCs w:val="23"/>
          <w:lang w:val="es-ES" w:eastAsia="es-ES"/>
        </w:rPr>
      </w:pPr>
      <w:r>
        <w:rPr>
          <w:rStyle w:val="CharacterStyle4"/>
          <w:spacing w:val="8"/>
          <w:sz w:val="21"/>
          <w:szCs w:val="21"/>
          <w:lang w:val="es-ES" w:eastAsia="es-ES"/>
        </w:rPr>
        <w:t xml:space="preserve">El </w:t>
      </w:r>
      <w:r>
        <w:rPr>
          <w:rStyle w:val="CharacterStyle4"/>
          <w:spacing w:val="8"/>
          <w:sz w:val="23"/>
          <w:szCs w:val="23"/>
          <w:lang w:val="es-ES" w:eastAsia="es-ES"/>
        </w:rPr>
        <w:t xml:space="preserve">Consejo de Transporte Público aplica la notificación automática, por considerar </w:t>
      </w:r>
      <w:r>
        <w:rPr>
          <w:rStyle w:val="CharacterStyle4"/>
          <w:spacing w:val="1"/>
          <w:sz w:val="23"/>
          <w:szCs w:val="23"/>
          <w:lang w:val="es-ES" w:eastAsia="es-ES"/>
        </w:rPr>
        <w:t xml:space="preserve">infructuosa o fallida la notificación del Artículo 2.2.79 de la Sesión Extraordinaria 02-2012 </w:t>
      </w:r>
      <w:r>
        <w:rPr>
          <w:rStyle w:val="CharacterStyle4"/>
          <w:spacing w:val="2"/>
          <w:sz w:val="23"/>
          <w:szCs w:val="23"/>
          <w:lang w:val="es-ES" w:eastAsia="es-ES"/>
        </w:rPr>
        <w:t xml:space="preserve">del 16 de abril del 2012, modificado por el Artículo 3.1 de la Sesión Ordinaria 42-2012 del </w:t>
      </w:r>
      <w:r>
        <w:rPr>
          <w:rStyle w:val="CharacterStyle4"/>
          <w:sz w:val="23"/>
          <w:szCs w:val="23"/>
          <w:lang w:val="es-ES" w:eastAsia="es-ES"/>
        </w:rPr>
        <w:t xml:space="preserve">2 de julio del 2012, al fax </w:t>
      </w:r>
      <w:proofErr w:type="spellStart"/>
      <w:r w:rsidR="00796FAC">
        <w:rPr>
          <w:rStyle w:val="CharacterStyle4"/>
          <w:b/>
          <w:bCs/>
          <w:sz w:val="22"/>
          <w:szCs w:val="22"/>
          <w:lang w:val="es-ES" w:eastAsia="es-ES"/>
        </w:rPr>
        <w:t>xxxxx</w:t>
      </w:r>
      <w:proofErr w:type="spellEnd"/>
      <w:r>
        <w:rPr>
          <w:rStyle w:val="CharacterStyle4"/>
          <w:b/>
          <w:bCs/>
          <w:sz w:val="22"/>
          <w:szCs w:val="22"/>
          <w:lang w:val="es-ES" w:eastAsia="es-ES"/>
        </w:rPr>
        <w:t xml:space="preserve">. </w:t>
      </w:r>
      <w:r>
        <w:rPr>
          <w:rStyle w:val="CharacterStyle4"/>
          <w:sz w:val="23"/>
          <w:szCs w:val="23"/>
          <w:lang w:val="es-ES" w:eastAsia="es-ES"/>
        </w:rPr>
        <w:t xml:space="preserve">Sin embrago no se adjuntan las cinco colillas de fax indicadas en el acta de notificación suscrita por el funcionario Adrián Chacón Alvarado. El </w:t>
      </w:r>
      <w:r>
        <w:rPr>
          <w:rStyle w:val="CharacterStyle4"/>
          <w:spacing w:val="7"/>
          <w:sz w:val="23"/>
          <w:szCs w:val="23"/>
          <w:lang w:val="es-ES" w:eastAsia="es-ES"/>
        </w:rPr>
        <w:t xml:space="preserve">Acta de Notificación tiene sello del 13 de setiembre del 2012. (Léase el folio 6 del </w:t>
      </w:r>
      <w:r>
        <w:rPr>
          <w:rStyle w:val="CharacterStyle4"/>
          <w:spacing w:val="2"/>
          <w:sz w:val="23"/>
          <w:szCs w:val="23"/>
          <w:lang w:val="es-ES" w:eastAsia="es-ES"/>
        </w:rPr>
        <w:t>expediente TAT-034-13)</w:t>
      </w:r>
    </w:p>
    <w:p w:rsidR="00D67AD9" w:rsidRDefault="00A74045">
      <w:pPr>
        <w:pStyle w:val="Style4"/>
        <w:kinsoku w:val="0"/>
        <w:autoSpaceDE/>
        <w:autoSpaceDN/>
        <w:adjustRightInd/>
        <w:spacing w:before="324"/>
        <w:ind w:left="72" w:right="144"/>
        <w:jc w:val="both"/>
        <w:rPr>
          <w:rStyle w:val="CharacterStyle4"/>
          <w:sz w:val="23"/>
          <w:szCs w:val="23"/>
          <w:lang w:val="es-ES" w:eastAsia="es-ES"/>
        </w:rPr>
      </w:pPr>
      <w:r>
        <w:rPr>
          <w:rStyle w:val="CharacterStyle4"/>
          <w:spacing w:val="-3"/>
          <w:sz w:val="23"/>
          <w:szCs w:val="23"/>
          <w:lang w:val="es-ES" w:eastAsia="es-ES"/>
        </w:rPr>
        <w:t xml:space="preserve">SEGUNDO.- El recurrente </w:t>
      </w:r>
      <w:r w:rsidRPr="0071369F">
        <w:rPr>
          <w:rStyle w:val="CharacterStyle4"/>
          <w:b/>
          <w:spacing w:val="-3"/>
          <w:sz w:val="23"/>
          <w:szCs w:val="23"/>
          <w:lang w:val="es-ES" w:eastAsia="es-ES"/>
        </w:rPr>
        <w:t>L</w:t>
      </w:r>
      <w:r w:rsidR="00EF43C3">
        <w:rPr>
          <w:rStyle w:val="CharacterStyle4"/>
          <w:b/>
          <w:spacing w:val="-3"/>
          <w:sz w:val="23"/>
          <w:szCs w:val="23"/>
          <w:lang w:val="es-ES" w:eastAsia="es-ES"/>
        </w:rPr>
        <w:t>.</w:t>
      </w:r>
      <w:r w:rsidRPr="0071369F">
        <w:rPr>
          <w:rStyle w:val="CharacterStyle4"/>
          <w:b/>
          <w:spacing w:val="-3"/>
          <w:sz w:val="23"/>
          <w:szCs w:val="23"/>
          <w:lang w:val="es-ES" w:eastAsia="es-ES"/>
        </w:rPr>
        <w:t>M</w:t>
      </w:r>
      <w:r w:rsidR="00EF43C3">
        <w:rPr>
          <w:rStyle w:val="CharacterStyle4"/>
          <w:b/>
          <w:spacing w:val="-3"/>
          <w:sz w:val="23"/>
          <w:szCs w:val="23"/>
          <w:lang w:val="es-ES" w:eastAsia="es-ES"/>
        </w:rPr>
        <w:t>.</w:t>
      </w:r>
      <w:r w:rsidR="00796FAC" w:rsidRPr="0071369F">
        <w:rPr>
          <w:rStyle w:val="CharacterStyle4"/>
          <w:b/>
          <w:spacing w:val="-3"/>
          <w:sz w:val="23"/>
          <w:szCs w:val="23"/>
          <w:lang w:val="es-ES" w:eastAsia="es-ES"/>
        </w:rPr>
        <w:t>V</w:t>
      </w:r>
      <w:r w:rsidR="00EF43C3">
        <w:rPr>
          <w:rStyle w:val="CharacterStyle4"/>
          <w:b/>
          <w:spacing w:val="-3"/>
          <w:sz w:val="23"/>
          <w:szCs w:val="23"/>
          <w:lang w:val="es-ES" w:eastAsia="es-ES"/>
        </w:rPr>
        <w:t>.</w:t>
      </w:r>
      <w:r>
        <w:rPr>
          <w:rStyle w:val="CharacterStyle4"/>
          <w:spacing w:val="-3"/>
          <w:sz w:val="23"/>
          <w:szCs w:val="23"/>
          <w:lang w:val="es-ES" w:eastAsia="es-ES"/>
        </w:rPr>
        <w:t xml:space="preserve">, cédula de identidad </w:t>
      </w:r>
      <w:proofErr w:type="gramStart"/>
      <w:r>
        <w:rPr>
          <w:rStyle w:val="CharacterStyle4"/>
          <w:spacing w:val="-3"/>
          <w:sz w:val="23"/>
          <w:szCs w:val="23"/>
          <w:lang w:val="es-ES" w:eastAsia="es-ES"/>
        </w:rPr>
        <w:t xml:space="preserve">número </w:t>
      </w:r>
      <w:r w:rsidR="00EF43C3">
        <w:rPr>
          <w:rStyle w:val="CharacterStyle4"/>
          <w:spacing w:val="-3"/>
          <w:sz w:val="23"/>
          <w:szCs w:val="23"/>
          <w:lang w:val="es-ES" w:eastAsia="es-ES"/>
        </w:rPr>
        <w:t>…</w:t>
      </w:r>
      <w:proofErr w:type="gramEnd"/>
      <w:r>
        <w:rPr>
          <w:rStyle w:val="CharacterStyle4"/>
          <w:spacing w:val="9"/>
          <w:sz w:val="21"/>
          <w:szCs w:val="21"/>
          <w:lang w:val="es-ES" w:eastAsia="es-ES"/>
        </w:rPr>
        <w:t xml:space="preserve">, interpone ante el Consejo </w:t>
      </w:r>
      <w:r>
        <w:rPr>
          <w:rStyle w:val="CharacterStyle4"/>
          <w:spacing w:val="9"/>
          <w:sz w:val="23"/>
          <w:szCs w:val="23"/>
          <w:lang w:val="es-ES" w:eastAsia="es-ES"/>
        </w:rPr>
        <w:t xml:space="preserve">de Transporte Público los recursos de Revocatoria y </w:t>
      </w:r>
      <w:r>
        <w:rPr>
          <w:rStyle w:val="CharacterStyle4"/>
          <w:spacing w:val="2"/>
          <w:sz w:val="23"/>
          <w:szCs w:val="23"/>
          <w:lang w:val="es-ES" w:eastAsia="es-ES"/>
        </w:rPr>
        <w:t xml:space="preserve">Apelación </w:t>
      </w:r>
      <w:r>
        <w:rPr>
          <w:rStyle w:val="CharacterStyle4"/>
          <w:spacing w:val="2"/>
          <w:sz w:val="21"/>
          <w:szCs w:val="21"/>
          <w:lang w:val="es-ES" w:eastAsia="es-ES"/>
        </w:rPr>
        <w:t xml:space="preserve">en Subsidio contra </w:t>
      </w:r>
      <w:r>
        <w:rPr>
          <w:rStyle w:val="CharacterStyle4"/>
          <w:spacing w:val="2"/>
          <w:sz w:val="23"/>
          <w:szCs w:val="23"/>
          <w:lang w:val="es-ES" w:eastAsia="es-ES"/>
        </w:rPr>
        <w:t xml:space="preserve">el Artículo 2.2.79 la Sesión Extraordinaria 02-2012 del 16 de </w:t>
      </w:r>
      <w:r>
        <w:rPr>
          <w:rStyle w:val="CharacterStyle4"/>
          <w:spacing w:val="1"/>
          <w:sz w:val="23"/>
          <w:szCs w:val="23"/>
          <w:lang w:val="es-ES" w:eastAsia="es-ES"/>
        </w:rPr>
        <w:t xml:space="preserve">abril del 2012, modificada por el Artículo 3.1 de la Sesión Ordinaria 42-2012 del 2 de julio </w:t>
      </w:r>
      <w:r>
        <w:rPr>
          <w:rStyle w:val="CharacterStyle4"/>
          <w:spacing w:val="3"/>
          <w:sz w:val="23"/>
          <w:szCs w:val="23"/>
          <w:lang w:val="es-ES" w:eastAsia="es-ES"/>
        </w:rPr>
        <w:t xml:space="preserve">del 2012, el día </w:t>
      </w:r>
      <w:r>
        <w:rPr>
          <w:rStyle w:val="CharacterStyle4"/>
          <w:b/>
          <w:bCs/>
          <w:spacing w:val="3"/>
          <w:sz w:val="22"/>
          <w:szCs w:val="22"/>
          <w:lang w:val="es-ES" w:eastAsia="es-ES"/>
        </w:rPr>
        <w:t xml:space="preserve">24 de setiembre de 2012 </w:t>
      </w:r>
      <w:r>
        <w:rPr>
          <w:rStyle w:val="CharacterStyle4"/>
          <w:spacing w:val="3"/>
          <w:sz w:val="23"/>
          <w:szCs w:val="23"/>
          <w:lang w:val="es-ES" w:eastAsia="es-ES"/>
        </w:rPr>
        <w:t xml:space="preserve">argumentando en resumen lo que a continuación </w:t>
      </w:r>
      <w:r>
        <w:rPr>
          <w:rStyle w:val="CharacterStyle4"/>
          <w:sz w:val="23"/>
          <w:szCs w:val="23"/>
          <w:lang w:val="es-ES" w:eastAsia="es-ES"/>
        </w:rPr>
        <w:t>se indica:</w:t>
      </w:r>
    </w:p>
    <w:p w:rsidR="00D67AD9" w:rsidRDefault="00A74045">
      <w:pPr>
        <w:pStyle w:val="Style4"/>
        <w:kinsoku w:val="0"/>
        <w:autoSpaceDE/>
        <w:autoSpaceDN/>
        <w:adjustRightInd/>
        <w:spacing w:before="288"/>
        <w:ind w:left="936" w:right="144"/>
        <w:jc w:val="both"/>
        <w:rPr>
          <w:rStyle w:val="CharacterStyle4"/>
          <w:spacing w:val="1"/>
          <w:sz w:val="23"/>
          <w:szCs w:val="23"/>
          <w:lang w:val="es-ES" w:eastAsia="es-ES"/>
        </w:rPr>
      </w:pPr>
      <w:r>
        <w:rPr>
          <w:rStyle w:val="CharacterStyle4"/>
          <w:spacing w:val="7"/>
          <w:sz w:val="23"/>
          <w:szCs w:val="23"/>
          <w:lang w:val="es-ES" w:eastAsia="es-ES"/>
        </w:rPr>
        <w:t xml:space="preserve">Que interpone recurso de revocatoria, con apelación en Subsidio en ante el </w:t>
      </w:r>
      <w:r>
        <w:rPr>
          <w:rStyle w:val="CharacterStyle4"/>
          <w:spacing w:val="11"/>
          <w:sz w:val="23"/>
          <w:szCs w:val="23"/>
          <w:lang w:val="es-ES" w:eastAsia="es-ES"/>
        </w:rPr>
        <w:t xml:space="preserve">Tribunal respectivo, (...) en contra de la resolución dictada en la Sesión </w:t>
      </w:r>
      <w:r>
        <w:rPr>
          <w:rStyle w:val="CharacterStyle4"/>
          <w:spacing w:val="1"/>
          <w:sz w:val="23"/>
          <w:szCs w:val="23"/>
          <w:lang w:val="es-ES" w:eastAsia="es-ES"/>
        </w:rPr>
        <w:t xml:space="preserve">Extraordinaria 02-2012 del lunes 16 de abril de 2012 y Sesión Ordinaria 42-2012 </w:t>
      </w:r>
      <w:r>
        <w:rPr>
          <w:rStyle w:val="CharacterStyle4"/>
          <w:spacing w:val="5"/>
          <w:sz w:val="23"/>
          <w:szCs w:val="23"/>
          <w:lang w:val="es-ES" w:eastAsia="es-ES"/>
        </w:rPr>
        <w:t xml:space="preserve">del lunes 02 de julio de 2012, relacionada con el Artículo 2.2.79 y 3.1, que le </w:t>
      </w:r>
      <w:r>
        <w:rPr>
          <w:rStyle w:val="CharacterStyle4"/>
          <w:spacing w:val="1"/>
          <w:sz w:val="23"/>
          <w:szCs w:val="23"/>
          <w:lang w:val="es-ES" w:eastAsia="es-ES"/>
        </w:rPr>
        <w:t>fuera oficialmente notificada el día 14 de setiembre del 2012.</w:t>
      </w:r>
    </w:p>
    <w:p w:rsidR="00D67AD9" w:rsidRDefault="00A74045">
      <w:pPr>
        <w:pStyle w:val="Style4"/>
        <w:kinsoku w:val="0"/>
        <w:autoSpaceDE/>
        <w:autoSpaceDN/>
        <w:adjustRightInd/>
        <w:spacing w:after="900" w:line="285" w:lineRule="auto"/>
        <w:ind w:right="144"/>
        <w:jc w:val="right"/>
        <w:rPr>
          <w:rStyle w:val="CharacterStyle4"/>
          <w:spacing w:val="4"/>
          <w:sz w:val="23"/>
          <w:szCs w:val="23"/>
          <w:lang w:val="es-ES" w:eastAsia="es-ES"/>
        </w:rPr>
      </w:pPr>
      <w:r>
        <w:rPr>
          <w:rStyle w:val="CharacterStyle4"/>
          <w:spacing w:val="4"/>
          <w:sz w:val="23"/>
          <w:szCs w:val="23"/>
          <w:lang w:val="es-ES" w:eastAsia="es-ES"/>
        </w:rPr>
        <w:t>Que en tiempo y forma, solicitó el permiso, de conformidad con lo que respecto</w:t>
      </w:r>
    </w:p>
    <w:p w:rsidR="0071369F" w:rsidRDefault="0071369F">
      <w:pPr>
        <w:pStyle w:val="Style4"/>
        <w:kinsoku w:val="0"/>
        <w:autoSpaceDE/>
        <w:autoSpaceDN/>
        <w:adjustRightInd/>
        <w:spacing w:line="208" w:lineRule="auto"/>
        <w:ind w:right="144"/>
        <w:jc w:val="right"/>
        <w:rPr>
          <w:rStyle w:val="CharacterStyle4"/>
          <w:spacing w:val="6"/>
          <w:w w:val="95"/>
          <w:lang w:val="es-ES" w:eastAsia="es-ES"/>
        </w:rPr>
      </w:pPr>
    </w:p>
    <w:p w:rsidR="00EF43C3" w:rsidRDefault="00EF43C3">
      <w:pPr>
        <w:pStyle w:val="Style4"/>
        <w:kinsoku w:val="0"/>
        <w:autoSpaceDE/>
        <w:autoSpaceDN/>
        <w:adjustRightInd/>
        <w:spacing w:line="208" w:lineRule="auto"/>
        <w:ind w:right="144"/>
        <w:jc w:val="right"/>
        <w:rPr>
          <w:rStyle w:val="CharacterStyle4"/>
          <w:spacing w:val="6"/>
          <w:w w:val="95"/>
          <w:lang w:val="es-ES" w:eastAsia="es-ES"/>
        </w:rPr>
      </w:pPr>
    </w:p>
    <w:p w:rsidR="00D67AD9" w:rsidRDefault="00A74045" w:rsidP="0071369F">
      <w:pPr>
        <w:pStyle w:val="Style4"/>
        <w:kinsoku w:val="0"/>
        <w:autoSpaceDE/>
        <w:autoSpaceDN/>
        <w:adjustRightInd/>
        <w:ind w:left="936" w:right="72"/>
        <w:jc w:val="both"/>
        <w:rPr>
          <w:rStyle w:val="CharacterStyle4"/>
          <w:spacing w:val="2"/>
          <w:sz w:val="23"/>
          <w:szCs w:val="23"/>
          <w:lang w:val="es-ES" w:eastAsia="es-ES"/>
        </w:rPr>
      </w:pPr>
      <w:proofErr w:type="gramStart"/>
      <w:r>
        <w:rPr>
          <w:rStyle w:val="CharacterStyle4"/>
          <w:spacing w:val="4"/>
          <w:sz w:val="23"/>
          <w:szCs w:val="23"/>
          <w:lang w:val="es-ES" w:eastAsia="es-ES"/>
        </w:rPr>
        <w:lastRenderedPageBreak/>
        <w:t>señala</w:t>
      </w:r>
      <w:proofErr w:type="gramEnd"/>
      <w:r>
        <w:rPr>
          <w:rStyle w:val="CharacterStyle4"/>
          <w:spacing w:val="4"/>
          <w:sz w:val="23"/>
          <w:szCs w:val="23"/>
          <w:lang w:val="es-ES" w:eastAsia="es-ES"/>
        </w:rPr>
        <w:t xml:space="preserve"> la Ley 8955 y cumplió con las disposiciones que al respecto dispone el </w:t>
      </w:r>
      <w:r>
        <w:rPr>
          <w:rStyle w:val="CharacterStyle4"/>
          <w:spacing w:val="2"/>
          <w:sz w:val="23"/>
          <w:szCs w:val="23"/>
          <w:lang w:val="es-ES" w:eastAsia="es-ES"/>
        </w:rPr>
        <w:t>Transitorio I.</w:t>
      </w:r>
    </w:p>
    <w:p w:rsidR="00D67AD9" w:rsidRDefault="00A74045" w:rsidP="0071369F">
      <w:pPr>
        <w:pStyle w:val="Style4"/>
        <w:numPr>
          <w:ilvl w:val="0"/>
          <w:numId w:val="3"/>
        </w:numPr>
        <w:kinsoku w:val="0"/>
        <w:autoSpaceDE/>
        <w:autoSpaceDN/>
        <w:adjustRightInd/>
        <w:ind w:left="993" w:right="72" w:hanging="426"/>
        <w:jc w:val="both"/>
        <w:rPr>
          <w:rStyle w:val="CharacterStyle4"/>
          <w:sz w:val="23"/>
          <w:szCs w:val="23"/>
          <w:lang w:val="es-ES" w:eastAsia="es-ES"/>
        </w:rPr>
      </w:pPr>
      <w:r>
        <w:rPr>
          <w:rStyle w:val="CharacterStyle4"/>
          <w:spacing w:val="9"/>
          <w:sz w:val="23"/>
          <w:szCs w:val="23"/>
          <w:lang w:val="es-ES" w:eastAsia="es-ES"/>
        </w:rPr>
        <w:t xml:space="preserve">La falta de requisitos que alude la resolución recurrida, es improcedente y </w:t>
      </w:r>
      <w:r>
        <w:rPr>
          <w:rStyle w:val="CharacterStyle4"/>
          <w:spacing w:val="8"/>
          <w:sz w:val="23"/>
          <w:szCs w:val="23"/>
          <w:lang w:val="es-ES" w:eastAsia="es-ES"/>
        </w:rPr>
        <w:t xml:space="preserve">violatoria de sus derechos, pues se le imputa el incumplimiento de requisitos </w:t>
      </w:r>
      <w:r>
        <w:rPr>
          <w:rStyle w:val="CharacterStyle4"/>
          <w:sz w:val="23"/>
          <w:szCs w:val="23"/>
          <w:lang w:val="es-ES" w:eastAsia="es-ES"/>
        </w:rPr>
        <w:t>que cumplió.</w:t>
      </w:r>
    </w:p>
    <w:p w:rsidR="00D67AD9" w:rsidRDefault="00A74045" w:rsidP="0071369F">
      <w:pPr>
        <w:pStyle w:val="Style4"/>
        <w:numPr>
          <w:ilvl w:val="0"/>
          <w:numId w:val="3"/>
        </w:numPr>
        <w:kinsoku w:val="0"/>
        <w:autoSpaceDE/>
        <w:autoSpaceDN/>
        <w:adjustRightInd/>
        <w:ind w:left="993" w:right="72" w:hanging="426"/>
        <w:jc w:val="both"/>
        <w:rPr>
          <w:rStyle w:val="CharacterStyle4"/>
          <w:rFonts w:ascii="Garamond" w:hAnsi="Garamond" w:cs="Garamond"/>
          <w:i/>
          <w:iCs/>
          <w:spacing w:val="-10"/>
          <w:sz w:val="21"/>
          <w:szCs w:val="21"/>
          <w:lang w:val="es-ES" w:eastAsia="es-ES"/>
        </w:rPr>
      </w:pPr>
      <w:r>
        <w:rPr>
          <w:rStyle w:val="CharacterStyle4"/>
          <w:sz w:val="23"/>
          <w:szCs w:val="23"/>
          <w:lang w:val="es-ES" w:eastAsia="es-ES"/>
        </w:rPr>
        <w:t xml:space="preserve">Solicita se revoque la resolución recurrida y en su lugar se le otorgue el permiso </w:t>
      </w:r>
      <w:r>
        <w:rPr>
          <w:rStyle w:val="CharacterStyle4"/>
          <w:spacing w:val="3"/>
          <w:sz w:val="23"/>
          <w:szCs w:val="23"/>
          <w:lang w:val="es-ES" w:eastAsia="es-ES"/>
        </w:rPr>
        <w:t xml:space="preserve">solicitado. </w:t>
      </w:r>
      <w:r>
        <w:rPr>
          <w:rStyle w:val="CharacterStyle4"/>
          <w:i/>
          <w:iCs/>
          <w:spacing w:val="3"/>
          <w:sz w:val="23"/>
          <w:szCs w:val="23"/>
          <w:lang w:val="es-ES" w:eastAsia="es-ES"/>
        </w:rPr>
        <w:t xml:space="preserve">(Léanse los folios del 10 al 13 del expediente administrativo TAT-034- </w:t>
      </w:r>
      <w:r w:rsidR="0071369F" w:rsidRPr="0071369F">
        <w:rPr>
          <w:rStyle w:val="CharacterStyle4"/>
          <w:i/>
          <w:iCs/>
          <w:spacing w:val="3"/>
          <w:sz w:val="23"/>
          <w:szCs w:val="23"/>
          <w:lang w:val="es-ES" w:eastAsia="es-ES"/>
        </w:rPr>
        <w:t>13</w:t>
      </w:r>
      <w:r w:rsidR="0071369F">
        <w:rPr>
          <w:rStyle w:val="CharacterStyle4"/>
          <w:rFonts w:ascii="Garamond" w:hAnsi="Garamond" w:cs="Garamond"/>
          <w:i/>
          <w:iCs/>
          <w:spacing w:val="-10"/>
          <w:sz w:val="21"/>
          <w:szCs w:val="21"/>
          <w:lang w:val="es-ES" w:eastAsia="es-ES"/>
        </w:rPr>
        <w:t>).</w:t>
      </w:r>
    </w:p>
    <w:p w:rsidR="00D67AD9" w:rsidRDefault="00A74045">
      <w:pPr>
        <w:pStyle w:val="Style4"/>
        <w:kinsoku w:val="0"/>
        <w:autoSpaceDE/>
        <w:autoSpaceDN/>
        <w:adjustRightInd/>
        <w:spacing w:before="180"/>
        <w:ind w:left="72" w:right="72"/>
        <w:jc w:val="both"/>
        <w:rPr>
          <w:rStyle w:val="CharacterStyle4"/>
          <w:spacing w:val="1"/>
          <w:sz w:val="23"/>
          <w:szCs w:val="23"/>
          <w:lang w:val="es-ES" w:eastAsia="es-ES"/>
        </w:rPr>
      </w:pPr>
      <w:r w:rsidRPr="0071369F">
        <w:rPr>
          <w:rStyle w:val="CharacterStyle4"/>
          <w:b/>
          <w:spacing w:val="3"/>
          <w:sz w:val="23"/>
          <w:szCs w:val="23"/>
          <w:lang w:val="es-ES" w:eastAsia="es-ES"/>
        </w:rPr>
        <w:t>TERCERO.-</w:t>
      </w:r>
      <w:r>
        <w:rPr>
          <w:rStyle w:val="CharacterStyle4"/>
          <w:spacing w:val="3"/>
          <w:sz w:val="23"/>
          <w:szCs w:val="23"/>
          <w:lang w:val="es-ES" w:eastAsia="es-ES"/>
        </w:rPr>
        <w:t xml:space="preserve"> La Junta Directiva del Consejo de Transporte Público, remite comunicación del Artículo 7.24 de la Sesión Ordinaria 29-2013 del 13 de mayo del 2013, al Tribunal </w:t>
      </w:r>
      <w:r>
        <w:rPr>
          <w:rStyle w:val="CharacterStyle4"/>
          <w:spacing w:val="1"/>
          <w:sz w:val="23"/>
          <w:szCs w:val="23"/>
          <w:lang w:val="es-ES" w:eastAsia="es-ES"/>
        </w:rPr>
        <w:t>Administrativo de Transporte en donde conoce el recurso de Revocatoria y acuerda:</w:t>
      </w:r>
    </w:p>
    <w:p w:rsidR="0071369F" w:rsidRDefault="00A74045" w:rsidP="0071369F">
      <w:pPr>
        <w:pStyle w:val="Style4"/>
        <w:kinsoku w:val="0"/>
        <w:autoSpaceDE/>
        <w:autoSpaceDN/>
        <w:adjustRightInd/>
        <w:ind w:left="936" w:right="2850"/>
        <w:rPr>
          <w:rStyle w:val="CharacterStyle4"/>
          <w:spacing w:val="5"/>
          <w:sz w:val="21"/>
          <w:szCs w:val="21"/>
          <w:lang w:val="es-ES" w:eastAsia="es-ES"/>
        </w:rPr>
      </w:pPr>
      <w:r w:rsidRPr="0071369F">
        <w:rPr>
          <w:rStyle w:val="CharacterStyle4"/>
          <w:b/>
          <w:spacing w:val="5"/>
          <w:sz w:val="21"/>
          <w:szCs w:val="21"/>
          <w:lang w:val="es-ES" w:eastAsia="es-ES"/>
        </w:rPr>
        <w:t>"POR TANTO ACUERDAN EN</w:t>
      </w:r>
      <w:r w:rsidR="0071369F">
        <w:rPr>
          <w:rStyle w:val="CharacterStyle4"/>
          <w:b/>
          <w:spacing w:val="5"/>
          <w:sz w:val="21"/>
          <w:szCs w:val="21"/>
          <w:lang w:val="es-ES" w:eastAsia="es-ES"/>
        </w:rPr>
        <w:t xml:space="preserve"> </w:t>
      </w:r>
      <w:r w:rsidR="0071369F" w:rsidRPr="0071369F">
        <w:rPr>
          <w:rStyle w:val="CharacterStyle4"/>
          <w:b/>
          <w:spacing w:val="5"/>
          <w:sz w:val="21"/>
          <w:szCs w:val="21"/>
          <w:lang w:val="es-ES" w:eastAsia="es-ES"/>
        </w:rPr>
        <w:t>F</w:t>
      </w:r>
      <w:r w:rsidRPr="0071369F">
        <w:rPr>
          <w:rStyle w:val="CharacterStyle4"/>
          <w:b/>
          <w:spacing w:val="5"/>
          <w:sz w:val="21"/>
          <w:szCs w:val="21"/>
          <w:lang w:val="es-ES" w:eastAsia="es-ES"/>
        </w:rPr>
        <w:t>IRME</w:t>
      </w:r>
      <w:r>
        <w:rPr>
          <w:rStyle w:val="CharacterStyle4"/>
          <w:spacing w:val="5"/>
          <w:sz w:val="21"/>
          <w:szCs w:val="21"/>
          <w:lang w:val="es-ES" w:eastAsia="es-ES"/>
        </w:rPr>
        <w:t xml:space="preserve"> </w:t>
      </w:r>
    </w:p>
    <w:p w:rsidR="00D67AD9" w:rsidRDefault="00A74045">
      <w:pPr>
        <w:pStyle w:val="Style4"/>
        <w:kinsoku w:val="0"/>
        <w:autoSpaceDE/>
        <w:autoSpaceDN/>
        <w:adjustRightInd/>
        <w:ind w:left="936" w:right="4104"/>
        <w:rPr>
          <w:rStyle w:val="CharacterStyle4"/>
          <w:spacing w:val="1"/>
          <w:sz w:val="21"/>
          <w:szCs w:val="21"/>
          <w:lang w:val="es-ES" w:eastAsia="es-ES"/>
        </w:rPr>
      </w:pPr>
      <w:r>
        <w:rPr>
          <w:rStyle w:val="CharacterStyle4"/>
          <w:spacing w:val="1"/>
          <w:sz w:val="21"/>
          <w:szCs w:val="21"/>
          <w:lang w:val="es-ES" w:eastAsia="es-ES"/>
        </w:rPr>
        <w:t>Acoger las recomendaciones y por ende:</w:t>
      </w:r>
    </w:p>
    <w:p w:rsidR="0071369F" w:rsidRDefault="0071369F">
      <w:pPr>
        <w:pStyle w:val="Style4"/>
        <w:kinsoku w:val="0"/>
        <w:autoSpaceDE/>
        <w:autoSpaceDN/>
        <w:adjustRightInd/>
        <w:ind w:left="936" w:right="4104"/>
        <w:rPr>
          <w:rStyle w:val="CharacterStyle4"/>
          <w:spacing w:val="1"/>
          <w:sz w:val="21"/>
          <w:szCs w:val="21"/>
          <w:lang w:val="es-ES" w:eastAsia="es-ES"/>
        </w:rPr>
      </w:pPr>
    </w:p>
    <w:p w:rsidR="00D67AD9" w:rsidRDefault="00A74045">
      <w:pPr>
        <w:pStyle w:val="Style4"/>
        <w:kinsoku w:val="0"/>
        <w:autoSpaceDE/>
        <w:autoSpaceDN/>
        <w:adjustRightInd/>
        <w:ind w:left="936" w:right="936"/>
        <w:jc w:val="both"/>
        <w:rPr>
          <w:rStyle w:val="CharacterStyle4"/>
          <w:sz w:val="21"/>
          <w:szCs w:val="21"/>
          <w:lang w:val="es-ES" w:eastAsia="es-ES"/>
        </w:rPr>
      </w:pPr>
      <w:r>
        <w:rPr>
          <w:rStyle w:val="CharacterStyle4"/>
          <w:spacing w:val="5"/>
          <w:sz w:val="21"/>
          <w:szCs w:val="21"/>
          <w:lang w:val="es-ES" w:eastAsia="es-ES"/>
        </w:rPr>
        <w:t xml:space="preserve">I.- Rechazar el recurso de revocatoria presentado por </w:t>
      </w:r>
      <w:r>
        <w:rPr>
          <w:rStyle w:val="CharacterStyle4"/>
          <w:spacing w:val="5"/>
          <w:sz w:val="23"/>
          <w:szCs w:val="23"/>
          <w:lang w:val="es-ES" w:eastAsia="es-ES"/>
        </w:rPr>
        <w:t xml:space="preserve">el </w:t>
      </w:r>
      <w:r>
        <w:rPr>
          <w:rStyle w:val="CharacterStyle4"/>
          <w:spacing w:val="5"/>
          <w:sz w:val="21"/>
          <w:szCs w:val="21"/>
          <w:lang w:val="es-ES" w:eastAsia="es-ES"/>
        </w:rPr>
        <w:t xml:space="preserve">señor </w:t>
      </w:r>
      <w:r w:rsidRPr="0071369F">
        <w:rPr>
          <w:rStyle w:val="CharacterStyle4"/>
          <w:b/>
          <w:spacing w:val="5"/>
          <w:sz w:val="21"/>
          <w:szCs w:val="21"/>
          <w:lang w:val="es-ES" w:eastAsia="es-ES"/>
        </w:rPr>
        <w:t>L</w:t>
      </w:r>
      <w:r w:rsidR="00EF43C3">
        <w:rPr>
          <w:rStyle w:val="CharacterStyle4"/>
          <w:b/>
          <w:spacing w:val="5"/>
          <w:sz w:val="21"/>
          <w:szCs w:val="21"/>
          <w:lang w:val="es-ES" w:eastAsia="es-ES"/>
        </w:rPr>
        <w:t>.</w:t>
      </w:r>
      <w:r w:rsidRPr="0071369F">
        <w:rPr>
          <w:rStyle w:val="CharacterStyle4"/>
          <w:b/>
          <w:spacing w:val="3"/>
          <w:sz w:val="21"/>
          <w:szCs w:val="21"/>
          <w:lang w:val="es-ES" w:eastAsia="es-ES"/>
        </w:rPr>
        <w:t>M</w:t>
      </w:r>
      <w:r w:rsidR="00EF43C3">
        <w:rPr>
          <w:rStyle w:val="CharacterStyle4"/>
          <w:b/>
          <w:spacing w:val="3"/>
          <w:sz w:val="21"/>
          <w:szCs w:val="21"/>
          <w:lang w:val="es-ES" w:eastAsia="es-ES"/>
        </w:rPr>
        <w:t>.</w:t>
      </w:r>
      <w:r w:rsidRPr="0071369F">
        <w:rPr>
          <w:rStyle w:val="CharacterStyle4"/>
          <w:b/>
          <w:spacing w:val="3"/>
          <w:sz w:val="21"/>
          <w:szCs w:val="21"/>
          <w:lang w:val="es-ES" w:eastAsia="es-ES"/>
        </w:rPr>
        <w:t>V</w:t>
      </w:r>
      <w:r w:rsidR="00EF43C3">
        <w:rPr>
          <w:rStyle w:val="CharacterStyle4"/>
          <w:b/>
          <w:spacing w:val="3"/>
          <w:sz w:val="21"/>
          <w:szCs w:val="21"/>
          <w:lang w:val="es-ES" w:eastAsia="es-ES"/>
        </w:rPr>
        <w:t>.</w:t>
      </w:r>
      <w:r>
        <w:rPr>
          <w:rStyle w:val="CharacterStyle4"/>
          <w:spacing w:val="3"/>
          <w:sz w:val="21"/>
          <w:szCs w:val="21"/>
          <w:lang w:val="es-ES" w:eastAsia="es-ES"/>
        </w:rPr>
        <w:t xml:space="preserve">, </w:t>
      </w:r>
      <w:r>
        <w:rPr>
          <w:rStyle w:val="CharacterStyle4"/>
          <w:spacing w:val="3"/>
          <w:sz w:val="23"/>
          <w:szCs w:val="23"/>
          <w:lang w:val="es-ES" w:eastAsia="es-ES"/>
        </w:rPr>
        <w:t>contra el artículo 2.2.79 la Sesión Extraordinaria 02</w:t>
      </w:r>
      <w:r>
        <w:rPr>
          <w:rStyle w:val="CharacterStyle4"/>
          <w:spacing w:val="3"/>
          <w:sz w:val="23"/>
          <w:szCs w:val="23"/>
          <w:lang w:val="es-ES" w:eastAsia="es-ES"/>
        </w:rPr>
        <w:softHyphen/>
        <w:t>2012 del 16 de abril del 2012, y artículo 3.1 de la Sesión Ordinaria 42</w:t>
      </w:r>
      <w:r>
        <w:rPr>
          <w:rStyle w:val="CharacterStyle4"/>
          <w:spacing w:val="3"/>
          <w:sz w:val="23"/>
          <w:szCs w:val="23"/>
          <w:lang w:val="es-ES" w:eastAsia="es-ES"/>
        </w:rPr>
        <w:softHyphen/>
      </w:r>
      <w:r>
        <w:rPr>
          <w:rStyle w:val="CharacterStyle4"/>
          <w:spacing w:val="1"/>
          <w:sz w:val="23"/>
          <w:szCs w:val="23"/>
          <w:lang w:val="es-ES" w:eastAsia="es-ES"/>
        </w:rPr>
        <w:t xml:space="preserve">2012 del 2 de julio del 2012, </w:t>
      </w:r>
      <w:r>
        <w:rPr>
          <w:rStyle w:val="CharacterStyle4"/>
          <w:spacing w:val="1"/>
          <w:sz w:val="21"/>
          <w:szCs w:val="21"/>
          <w:lang w:val="es-ES" w:eastAsia="es-ES"/>
        </w:rPr>
        <w:t xml:space="preserve">expediente 1942913, por haber sido presentados </w:t>
      </w:r>
      <w:r>
        <w:rPr>
          <w:rStyle w:val="CharacterStyle4"/>
          <w:sz w:val="21"/>
          <w:szCs w:val="21"/>
          <w:lang w:val="es-ES" w:eastAsia="es-ES"/>
        </w:rPr>
        <w:t>de forma extemporánea.</w:t>
      </w:r>
    </w:p>
    <w:p w:rsidR="00D67AD9" w:rsidRDefault="00A74045">
      <w:pPr>
        <w:pStyle w:val="Style4"/>
        <w:kinsoku w:val="0"/>
        <w:autoSpaceDE/>
        <w:autoSpaceDN/>
        <w:adjustRightInd/>
        <w:spacing w:before="144"/>
        <w:ind w:left="936" w:right="936"/>
        <w:jc w:val="both"/>
        <w:rPr>
          <w:rStyle w:val="CharacterStyle4"/>
          <w:sz w:val="21"/>
          <w:szCs w:val="21"/>
          <w:lang w:val="es-ES" w:eastAsia="es-ES"/>
        </w:rPr>
      </w:pPr>
      <w:r>
        <w:rPr>
          <w:rStyle w:val="CharacterStyle4"/>
          <w:spacing w:val="1"/>
          <w:sz w:val="21"/>
          <w:szCs w:val="21"/>
          <w:lang w:val="es-ES" w:eastAsia="es-ES"/>
        </w:rPr>
        <w:t xml:space="preserve">2.- Elevar a conocimiento del Tribunal Administrativo de Transportes (Sic) el </w:t>
      </w:r>
      <w:r>
        <w:rPr>
          <w:rStyle w:val="CharacterStyle4"/>
          <w:spacing w:val="4"/>
          <w:sz w:val="21"/>
          <w:szCs w:val="21"/>
          <w:lang w:val="es-ES" w:eastAsia="es-ES"/>
        </w:rPr>
        <w:t xml:space="preserve">recurso de apelación presentado por el señor </w:t>
      </w:r>
      <w:r w:rsidRPr="0071369F">
        <w:rPr>
          <w:rStyle w:val="CharacterStyle4"/>
          <w:b/>
          <w:spacing w:val="4"/>
          <w:sz w:val="21"/>
          <w:szCs w:val="21"/>
          <w:lang w:val="es-ES" w:eastAsia="es-ES"/>
        </w:rPr>
        <w:t>L</w:t>
      </w:r>
      <w:r w:rsidR="00EF43C3">
        <w:rPr>
          <w:rStyle w:val="CharacterStyle4"/>
          <w:b/>
          <w:spacing w:val="4"/>
          <w:sz w:val="21"/>
          <w:szCs w:val="21"/>
          <w:lang w:val="es-ES" w:eastAsia="es-ES"/>
        </w:rPr>
        <w:t>.</w:t>
      </w:r>
      <w:r w:rsidRPr="0071369F">
        <w:rPr>
          <w:rStyle w:val="CharacterStyle4"/>
          <w:b/>
          <w:spacing w:val="4"/>
          <w:sz w:val="21"/>
          <w:szCs w:val="21"/>
          <w:lang w:val="es-ES" w:eastAsia="es-ES"/>
        </w:rPr>
        <w:t>M</w:t>
      </w:r>
      <w:r w:rsidR="00EF43C3">
        <w:rPr>
          <w:rStyle w:val="CharacterStyle4"/>
          <w:b/>
          <w:spacing w:val="4"/>
          <w:sz w:val="21"/>
          <w:szCs w:val="21"/>
          <w:lang w:val="es-ES" w:eastAsia="es-ES"/>
        </w:rPr>
        <w:t>.</w:t>
      </w:r>
      <w:r w:rsidRPr="0071369F">
        <w:rPr>
          <w:rStyle w:val="CharacterStyle4"/>
          <w:b/>
          <w:spacing w:val="4"/>
          <w:sz w:val="21"/>
          <w:szCs w:val="21"/>
          <w:lang w:val="es-ES" w:eastAsia="es-ES"/>
        </w:rPr>
        <w:t>V</w:t>
      </w:r>
      <w:r w:rsidR="00EF43C3">
        <w:rPr>
          <w:rStyle w:val="CharacterStyle4"/>
          <w:b/>
          <w:spacing w:val="4"/>
          <w:sz w:val="21"/>
          <w:szCs w:val="21"/>
          <w:lang w:val="es-ES" w:eastAsia="es-ES"/>
        </w:rPr>
        <w:t>.</w:t>
      </w:r>
      <w:r>
        <w:rPr>
          <w:rStyle w:val="CharacterStyle4"/>
          <w:spacing w:val="4"/>
          <w:sz w:val="21"/>
          <w:szCs w:val="21"/>
          <w:lang w:val="es-ES" w:eastAsia="es-ES"/>
        </w:rPr>
        <w:t xml:space="preserve">, </w:t>
      </w:r>
      <w:r>
        <w:rPr>
          <w:rStyle w:val="CharacterStyle4"/>
          <w:spacing w:val="3"/>
          <w:sz w:val="21"/>
          <w:szCs w:val="21"/>
          <w:lang w:val="es-ES" w:eastAsia="es-ES"/>
        </w:rPr>
        <w:t xml:space="preserve">contra el </w:t>
      </w:r>
      <w:r>
        <w:rPr>
          <w:rStyle w:val="CharacterStyle4"/>
          <w:spacing w:val="3"/>
          <w:sz w:val="23"/>
          <w:szCs w:val="23"/>
          <w:lang w:val="es-ES" w:eastAsia="es-ES"/>
        </w:rPr>
        <w:t xml:space="preserve">artículo 2.2.79 la Sesión Extraordinaria 02-2012 del 16 de abril </w:t>
      </w:r>
      <w:r>
        <w:rPr>
          <w:rStyle w:val="CharacterStyle4"/>
          <w:spacing w:val="1"/>
          <w:sz w:val="23"/>
          <w:szCs w:val="23"/>
          <w:lang w:val="es-ES" w:eastAsia="es-ES"/>
        </w:rPr>
        <w:t xml:space="preserve">del 2012, y artículo 3.1 de la Sesión Ordinaria 42-2012 del 2 de julio del </w:t>
      </w:r>
      <w:r>
        <w:rPr>
          <w:rStyle w:val="CharacterStyle4"/>
          <w:spacing w:val="17"/>
          <w:sz w:val="23"/>
          <w:szCs w:val="23"/>
          <w:lang w:val="es-ES" w:eastAsia="es-ES"/>
        </w:rPr>
        <w:t xml:space="preserve">2012, </w:t>
      </w:r>
      <w:r>
        <w:rPr>
          <w:rStyle w:val="CharacterStyle4"/>
          <w:spacing w:val="17"/>
          <w:sz w:val="21"/>
          <w:szCs w:val="21"/>
          <w:lang w:val="es-ES" w:eastAsia="es-ES"/>
        </w:rPr>
        <w:t xml:space="preserve">expediente 1942913. (...)." (Léase el folio 1 del expediente </w:t>
      </w:r>
      <w:r>
        <w:rPr>
          <w:rStyle w:val="CharacterStyle4"/>
          <w:sz w:val="21"/>
          <w:szCs w:val="21"/>
          <w:lang w:val="es-ES" w:eastAsia="es-ES"/>
        </w:rPr>
        <w:t>administrativo TAT-034-13).</w:t>
      </w:r>
    </w:p>
    <w:p w:rsidR="00D67AD9" w:rsidRDefault="00A74045" w:rsidP="0071369F">
      <w:pPr>
        <w:pStyle w:val="Style4"/>
        <w:kinsoku w:val="0"/>
        <w:autoSpaceDE/>
        <w:autoSpaceDN/>
        <w:adjustRightInd/>
        <w:spacing w:before="288"/>
        <w:ind w:left="72" w:right="72"/>
        <w:jc w:val="both"/>
        <w:rPr>
          <w:rStyle w:val="CharacterStyle4"/>
          <w:spacing w:val="1"/>
          <w:sz w:val="23"/>
          <w:szCs w:val="23"/>
          <w:lang w:val="es-ES" w:eastAsia="es-ES"/>
        </w:rPr>
      </w:pPr>
      <w:r>
        <w:rPr>
          <w:rStyle w:val="CharacterStyle4"/>
          <w:spacing w:val="1"/>
          <w:sz w:val="23"/>
          <w:szCs w:val="23"/>
          <w:lang w:val="es-ES" w:eastAsia="es-ES"/>
        </w:rPr>
        <w:t>No aporta el Consejo al expediente TAT-034-13, ni el acuerdo dirigido al recurrente, sus comprobantes, ni el acta de notificación respectiva.</w:t>
      </w:r>
    </w:p>
    <w:p w:rsidR="00D67AD9" w:rsidRDefault="00A74045">
      <w:pPr>
        <w:pStyle w:val="Style4"/>
        <w:kinsoku w:val="0"/>
        <w:autoSpaceDE/>
        <w:autoSpaceDN/>
        <w:adjustRightInd/>
        <w:spacing w:before="288"/>
        <w:ind w:left="72" w:right="144"/>
        <w:jc w:val="both"/>
        <w:rPr>
          <w:rStyle w:val="CharacterStyle4"/>
          <w:spacing w:val="1"/>
          <w:sz w:val="23"/>
          <w:szCs w:val="23"/>
          <w:lang w:val="es-ES" w:eastAsia="es-ES"/>
        </w:rPr>
      </w:pPr>
      <w:r>
        <w:rPr>
          <w:rStyle w:val="CharacterStyle4"/>
          <w:spacing w:val="-1"/>
          <w:sz w:val="23"/>
          <w:szCs w:val="23"/>
          <w:lang w:val="es-ES" w:eastAsia="es-ES"/>
        </w:rPr>
        <w:t xml:space="preserve">CUARTO.- El Tribunal Administrativo de Transporte, solicita a la Dirección Ejecutiva del </w:t>
      </w:r>
      <w:r>
        <w:rPr>
          <w:rStyle w:val="CharacterStyle4"/>
          <w:spacing w:val="3"/>
          <w:sz w:val="23"/>
          <w:szCs w:val="23"/>
          <w:lang w:val="es-ES" w:eastAsia="es-ES"/>
        </w:rPr>
        <w:t xml:space="preserve">Consejo de Transporte Público, en Prevención N° 1 de las 14:30 Hrs. del dos de julio del </w:t>
      </w:r>
      <w:r>
        <w:rPr>
          <w:rStyle w:val="CharacterStyle4"/>
          <w:spacing w:val="1"/>
          <w:sz w:val="23"/>
          <w:szCs w:val="23"/>
          <w:lang w:val="es-ES" w:eastAsia="es-ES"/>
        </w:rPr>
        <w:t>dos mil trece, notificada el 5 de julio del 2013, que aporte lo siguiente:</w:t>
      </w:r>
    </w:p>
    <w:p w:rsidR="00D67AD9" w:rsidRDefault="00A74045">
      <w:pPr>
        <w:pStyle w:val="Style4"/>
        <w:kinsoku w:val="0"/>
        <w:autoSpaceDE/>
        <w:autoSpaceDN/>
        <w:adjustRightInd/>
        <w:spacing w:before="288"/>
        <w:ind w:left="936" w:right="936"/>
        <w:jc w:val="both"/>
        <w:rPr>
          <w:rStyle w:val="CharacterStyle4"/>
          <w:spacing w:val="1"/>
          <w:sz w:val="21"/>
          <w:szCs w:val="21"/>
          <w:lang w:val="es-ES" w:eastAsia="es-ES"/>
        </w:rPr>
      </w:pPr>
      <w:r>
        <w:rPr>
          <w:rStyle w:val="CharacterStyle4"/>
          <w:spacing w:val="2"/>
          <w:sz w:val="21"/>
          <w:szCs w:val="21"/>
          <w:lang w:val="es-ES" w:eastAsia="es-ES"/>
        </w:rPr>
        <w:t xml:space="preserve">"(...) Original o copia debidamente certificada del expediente administrativo </w:t>
      </w:r>
      <w:r>
        <w:rPr>
          <w:rStyle w:val="CharacterStyle4"/>
          <w:spacing w:val="4"/>
          <w:sz w:val="21"/>
          <w:szCs w:val="21"/>
          <w:lang w:val="es-ES" w:eastAsia="es-ES"/>
        </w:rPr>
        <w:t xml:space="preserve">completo en el que se tramitó la solicitud de permiso especial estable de taxi, </w:t>
      </w:r>
      <w:r>
        <w:rPr>
          <w:rStyle w:val="CharacterStyle4"/>
          <w:spacing w:val="-2"/>
          <w:sz w:val="21"/>
          <w:szCs w:val="21"/>
          <w:lang w:val="es-ES" w:eastAsia="es-ES"/>
        </w:rPr>
        <w:t xml:space="preserve">por parte de </w:t>
      </w:r>
      <w:r w:rsidRPr="006C5503">
        <w:rPr>
          <w:rStyle w:val="CharacterStyle4"/>
          <w:b/>
          <w:spacing w:val="-2"/>
          <w:sz w:val="21"/>
          <w:szCs w:val="21"/>
          <w:lang w:val="es-ES" w:eastAsia="es-ES"/>
        </w:rPr>
        <w:t>L</w:t>
      </w:r>
      <w:r w:rsidR="00EF43C3">
        <w:rPr>
          <w:rStyle w:val="CharacterStyle4"/>
          <w:b/>
          <w:spacing w:val="-2"/>
          <w:sz w:val="21"/>
          <w:szCs w:val="21"/>
          <w:lang w:val="es-ES" w:eastAsia="es-ES"/>
        </w:rPr>
        <w:t>.</w:t>
      </w:r>
      <w:r w:rsidRPr="006C5503">
        <w:rPr>
          <w:rStyle w:val="CharacterStyle4"/>
          <w:b/>
          <w:spacing w:val="-2"/>
          <w:sz w:val="21"/>
          <w:szCs w:val="21"/>
          <w:lang w:val="es-ES" w:eastAsia="es-ES"/>
        </w:rPr>
        <w:t>M</w:t>
      </w:r>
      <w:r w:rsidR="00EF43C3">
        <w:rPr>
          <w:rStyle w:val="CharacterStyle4"/>
          <w:b/>
          <w:spacing w:val="-2"/>
          <w:sz w:val="21"/>
          <w:szCs w:val="21"/>
          <w:lang w:val="es-ES" w:eastAsia="es-ES"/>
        </w:rPr>
        <w:t>.</w:t>
      </w:r>
      <w:r w:rsidRPr="006C5503">
        <w:rPr>
          <w:rStyle w:val="CharacterStyle4"/>
          <w:b/>
          <w:spacing w:val="-2"/>
          <w:sz w:val="21"/>
          <w:szCs w:val="21"/>
          <w:lang w:val="es-ES" w:eastAsia="es-ES"/>
        </w:rPr>
        <w:t>V</w:t>
      </w:r>
      <w:r w:rsidR="00EF43C3">
        <w:rPr>
          <w:rStyle w:val="CharacterStyle4"/>
          <w:b/>
          <w:spacing w:val="-2"/>
          <w:sz w:val="21"/>
          <w:szCs w:val="21"/>
          <w:lang w:val="es-ES" w:eastAsia="es-ES"/>
        </w:rPr>
        <w:t>.</w:t>
      </w:r>
      <w:r>
        <w:rPr>
          <w:rStyle w:val="CharacterStyle4"/>
          <w:spacing w:val="-2"/>
          <w:sz w:val="21"/>
          <w:szCs w:val="21"/>
          <w:lang w:val="es-ES" w:eastAsia="es-ES"/>
        </w:rPr>
        <w:t xml:space="preserve">, cédula de </w:t>
      </w:r>
      <w:proofErr w:type="gramStart"/>
      <w:r>
        <w:rPr>
          <w:rStyle w:val="CharacterStyle4"/>
          <w:spacing w:val="-2"/>
          <w:sz w:val="21"/>
          <w:szCs w:val="21"/>
          <w:lang w:val="es-ES" w:eastAsia="es-ES"/>
        </w:rPr>
        <w:t xml:space="preserve">identidad </w:t>
      </w:r>
      <w:r w:rsidR="00EF43C3">
        <w:rPr>
          <w:rStyle w:val="CharacterStyle4"/>
          <w:spacing w:val="-2"/>
          <w:sz w:val="21"/>
          <w:szCs w:val="21"/>
          <w:lang w:val="es-ES" w:eastAsia="es-ES"/>
        </w:rPr>
        <w:t>…</w:t>
      </w:r>
      <w:proofErr w:type="gramEnd"/>
      <w:r>
        <w:rPr>
          <w:rStyle w:val="CharacterStyle4"/>
          <w:spacing w:val="-2"/>
          <w:sz w:val="21"/>
          <w:szCs w:val="21"/>
          <w:lang w:val="es-ES" w:eastAsia="es-ES"/>
        </w:rPr>
        <w:t xml:space="preserve">, y que </w:t>
      </w:r>
      <w:r>
        <w:rPr>
          <w:rStyle w:val="CharacterStyle4"/>
          <w:spacing w:val="3"/>
          <w:sz w:val="21"/>
          <w:szCs w:val="21"/>
          <w:lang w:val="es-ES" w:eastAsia="es-ES"/>
        </w:rPr>
        <w:t xml:space="preserve">se tuvo a la vista para dictar el acto administrativo recurrido, incluyendo los </w:t>
      </w:r>
      <w:r>
        <w:rPr>
          <w:rStyle w:val="CharacterStyle4"/>
          <w:spacing w:val="1"/>
          <w:sz w:val="21"/>
          <w:szCs w:val="21"/>
          <w:lang w:val="es-ES" w:eastAsia="es-ES"/>
        </w:rPr>
        <w:t>informes técnicos y jurídicos emitidos al efecto." (Léanse los folios del 39 al 42 del expediente administrativo TAT-034-13)</w:t>
      </w:r>
    </w:p>
    <w:p w:rsidR="00D67AD9" w:rsidRDefault="00A74045">
      <w:pPr>
        <w:pStyle w:val="Style4"/>
        <w:kinsoku w:val="0"/>
        <w:autoSpaceDE/>
        <w:autoSpaceDN/>
        <w:adjustRightInd/>
        <w:spacing w:before="252" w:after="900"/>
        <w:ind w:left="72" w:right="144"/>
        <w:jc w:val="both"/>
        <w:rPr>
          <w:rStyle w:val="CharacterStyle4"/>
          <w:spacing w:val="1"/>
          <w:sz w:val="23"/>
          <w:szCs w:val="23"/>
          <w:lang w:val="es-ES" w:eastAsia="es-ES"/>
        </w:rPr>
      </w:pPr>
      <w:r>
        <w:rPr>
          <w:rStyle w:val="CharacterStyle4"/>
          <w:spacing w:val="4"/>
          <w:sz w:val="23"/>
          <w:szCs w:val="23"/>
          <w:lang w:val="es-ES" w:eastAsia="es-ES"/>
        </w:rPr>
        <w:t xml:space="preserve">Responde la Prevención la Secretaría Ejecutiva del Consejo de Transporte Público, y </w:t>
      </w:r>
      <w:r>
        <w:rPr>
          <w:rStyle w:val="CharacterStyle4"/>
          <w:spacing w:val="3"/>
          <w:sz w:val="23"/>
          <w:szCs w:val="23"/>
          <w:lang w:val="es-ES" w:eastAsia="es-ES"/>
        </w:rPr>
        <w:t xml:space="preserve">mediante certificación número SDA/CTP-13-07-000010, remite copia certificada de la </w:t>
      </w:r>
      <w:r>
        <w:rPr>
          <w:rStyle w:val="CharacterStyle4"/>
          <w:i/>
          <w:iCs/>
          <w:spacing w:val="1"/>
          <w:sz w:val="23"/>
          <w:szCs w:val="23"/>
          <w:lang w:val="es-ES" w:eastAsia="es-ES"/>
        </w:rPr>
        <w:t xml:space="preserve">solicitud de acreditación </w:t>
      </w:r>
      <w:r>
        <w:rPr>
          <w:rStyle w:val="CharacterStyle4"/>
          <w:spacing w:val="1"/>
          <w:sz w:val="23"/>
          <w:szCs w:val="23"/>
          <w:lang w:val="es-ES" w:eastAsia="es-ES"/>
        </w:rPr>
        <w:t xml:space="preserve">de permiso de </w:t>
      </w:r>
      <w:r>
        <w:rPr>
          <w:rStyle w:val="CharacterStyle4"/>
          <w:spacing w:val="1"/>
          <w:sz w:val="21"/>
          <w:szCs w:val="21"/>
          <w:lang w:val="es-ES" w:eastAsia="es-ES"/>
        </w:rPr>
        <w:t>L</w:t>
      </w:r>
      <w:r w:rsidR="00EF43C3">
        <w:rPr>
          <w:rStyle w:val="CharacterStyle4"/>
          <w:spacing w:val="1"/>
          <w:sz w:val="21"/>
          <w:szCs w:val="21"/>
          <w:lang w:val="es-ES" w:eastAsia="es-ES"/>
        </w:rPr>
        <w:t>.</w:t>
      </w:r>
      <w:r>
        <w:rPr>
          <w:rStyle w:val="CharacterStyle4"/>
          <w:spacing w:val="1"/>
          <w:sz w:val="21"/>
          <w:szCs w:val="21"/>
          <w:lang w:val="es-ES" w:eastAsia="es-ES"/>
        </w:rPr>
        <w:t>M</w:t>
      </w:r>
      <w:r w:rsidR="00EF43C3">
        <w:rPr>
          <w:rStyle w:val="CharacterStyle4"/>
          <w:spacing w:val="1"/>
          <w:sz w:val="21"/>
          <w:szCs w:val="21"/>
          <w:lang w:val="es-ES" w:eastAsia="es-ES"/>
        </w:rPr>
        <w:t>.</w:t>
      </w:r>
      <w:r>
        <w:rPr>
          <w:rStyle w:val="CharacterStyle4"/>
          <w:spacing w:val="1"/>
          <w:sz w:val="21"/>
          <w:szCs w:val="21"/>
          <w:lang w:val="es-ES" w:eastAsia="es-ES"/>
        </w:rPr>
        <w:t>V.</w:t>
      </w:r>
      <w:r w:rsidR="00EF43C3">
        <w:rPr>
          <w:rStyle w:val="CharacterStyle4"/>
          <w:spacing w:val="1"/>
          <w:sz w:val="21"/>
          <w:szCs w:val="21"/>
          <w:lang w:val="es-ES" w:eastAsia="es-ES"/>
        </w:rPr>
        <w:t>,</w:t>
      </w:r>
      <w:r>
        <w:rPr>
          <w:rStyle w:val="CharacterStyle4"/>
          <w:spacing w:val="1"/>
          <w:sz w:val="21"/>
          <w:szCs w:val="21"/>
          <w:lang w:val="es-ES" w:eastAsia="es-ES"/>
        </w:rPr>
        <w:t xml:space="preserve"> </w:t>
      </w:r>
      <w:r>
        <w:rPr>
          <w:rStyle w:val="CharacterStyle4"/>
          <w:spacing w:val="1"/>
          <w:sz w:val="23"/>
          <w:szCs w:val="23"/>
          <w:lang w:val="es-ES" w:eastAsia="es-ES"/>
        </w:rPr>
        <w:t>(Léanse los folios 44 a 70 del expediente administrativo TAT-034-13)</w:t>
      </w:r>
    </w:p>
    <w:p w:rsidR="006C5503" w:rsidRDefault="006C5503">
      <w:pPr>
        <w:pStyle w:val="Style4"/>
        <w:kinsoku w:val="0"/>
        <w:autoSpaceDE/>
        <w:autoSpaceDN/>
        <w:adjustRightInd/>
        <w:spacing w:line="196" w:lineRule="auto"/>
        <w:ind w:right="144"/>
        <w:jc w:val="right"/>
        <w:rPr>
          <w:rStyle w:val="CharacterStyle4"/>
          <w:sz w:val="21"/>
          <w:szCs w:val="21"/>
          <w:lang w:val="es-ES" w:eastAsia="es-ES"/>
        </w:rPr>
      </w:pPr>
    </w:p>
    <w:p w:rsidR="006C5503" w:rsidRDefault="006C5503">
      <w:pPr>
        <w:pStyle w:val="Style4"/>
        <w:kinsoku w:val="0"/>
        <w:autoSpaceDE/>
        <w:autoSpaceDN/>
        <w:adjustRightInd/>
        <w:spacing w:line="196" w:lineRule="auto"/>
        <w:ind w:right="144"/>
        <w:jc w:val="right"/>
        <w:rPr>
          <w:rStyle w:val="CharacterStyle4"/>
          <w:sz w:val="21"/>
          <w:szCs w:val="21"/>
          <w:lang w:val="es-ES" w:eastAsia="es-ES"/>
        </w:rPr>
      </w:pPr>
    </w:p>
    <w:p w:rsidR="00D67AD9" w:rsidRDefault="00A74045">
      <w:pPr>
        <w:pStyle w:val="Style4"/>
        <w:kinsoku w:val="0"/>
        <w:autoSpaceDE/>
        <w:autoSpaceDN/>
        <w:adjustRightInd/>
        <w:ind w:left="72" w:right="144"/>
        <w:rPr>
          <w:rStyle w:val="CharacterStyle4"/>
          <w:spacing w:val="1"/>
          <w:sz w:val="23"/>
          <w:szCs w:val="23"/>
          <w:lang w:val="es-ES" w:eastAsia="es-ES"/>
        </w:rPr>
      </w:pPr>
      <w:r w:rsidRPr="006C5503">
        <w:rPr>
          <w:rStyle w:val="CharacterStyle4"/>
          <w:b/>
          <w:spacing w:val="2"/>
          <w:sz w:val="23"/>
          <w:szCs w:val="23"/>
          <w:lang w:val="es-ES" w:eastAsia="es-ES"/>
        </w:rPr>
        <w:lastRenderedPageBreak/>
        <w:t>QUINTO.-</w:t>
      </w:r>
      <w:r>
        <w:rPr>
          <w:rStyle w:val="CharacterStyle4"/>
          <w:spacing w:val="2"/>
          <w:sz w:val="23"/>
          <w:szCs w:val="23"/>
          <w:lang w:val="es-ES" w:eastAsia="es-ES"/>
        </w:rPr>
        <w:t xml:space="preserve"> El recurrente presenta ante el Tribunal Administrativo de Transporte el día </w:t>
      </w:r>
      <w:r w:rsidRPr="006C5503">
        <w:rPr>
          <w:rStyle w:val="CharacterStyle4"/>
          <w:rFonts w:ascii="Bookman Old Style" w:hAnsi="Bookman Old Style" w:cs="Bookman Old Style"/>
          <w:b/>
          <w:spacing w:val="2"/>
          <w:sz w:val="22"/>
          <w:szCs w:val="22"/>
          <w:lang w:val="es-ES" w:eastAsia="es-ES"/>
        </w:rPr>
        <w:t xml:space="preserve">12 </w:t>
      </w:r>
      <w:r w:rsidRPr="006C5503">
        <w:rPr>
          <w:rStyle w:val="CharacterStyle4"/>
          <w:b/>
          <w:spacing w:val="1"/>
          <w:sz w:val="23"/>
          <w:szCs w:val="23"/>
          <w:lang w:val="es-ES" w:eastAsia="es-ES"/>
        </w:rPr>
        <w:t>de julio del 2013</w:t>
      </w:r>
      <w:r>
        <w:rPr>
          <w:rStyle w:val="CharacterStyle4"/>
          <w:spacing w:val="1"/>
          <w:sz w:val="23"/>
          <w:szCs w:val="23"/>
          <w:lang w:val="es-ES" w:eastAsia="es-ES"/>
        </w:rPr>
        <w:t xml:space="preserve"> libelo en el que indica lo que a continuación se transcribe:</w:t>
      </w:r>
    </w:p>
    <w:p w:rsidR="00D67AD9" w:rsidRDefault="00A74045">
      <w:pPr>
        <w:pStyle w:val="Style2"/>
        <w:kinsoku w:val="0"/>
        <w:autoSpaceDE/>
        <w:autoSpaceDN/>
        <w:rPr>
          <w:spacing w:val="-8"/>
          <w:sz w:val="21"/>
          <w:szCs w:val="21"/>
          <w:lang w:val="es-ES" w:eastAsia="es-ES"/>
        </w:rPr>
      </w:pPr>
      <w:r>
        <w:rPr>
          <w:spacing w:val="-6"/>
          <w:sz w:val="23"/>
          <w:szCs w:val="23"/>
          <w:lang w:val="es-ES" w:eastAsia="es-ES"/>
        </w:rPr>
        <w:t>"</w:t>
      </w:r>
      <w:r w:rsidR="006C5503">
        <w:rPr>
          <w:spacing w:val="-6"/>
          <w:sz w:val="23"/>
          <w:szCs w:val="23"/>
          <w:lang w:val="es-ES" w:eastAsia="es-ES"/>
        </w:rPr>
        <w:t>(.</w:t>
      </w:r>
      <w:r>
        <w:rPr>
          <w:spacing w:val="-6"/>
          <w:sz w:val="23"/>
          <w:szCs w:val="23"/>
          <w:lang w:val="es-ES" w:eastAsia="es-ES"/>
        </w:rPr>
        <w:t xml:space="preserve">..) </w:t>
      </w:r>
      <w:r w:rsidRPr="006C5503">
        <w:rPr>
          <w:spacing w:val="-5"/>
          <w:sz w:val="21"/>
          <w:szCs w:val="21"/>
          <w:lang w:val="es-ES" w:eastAsia="es-ES"/>
        </w:rPr>
        <w:t>De manera errónea indique</w:t>
      </w:r>
      <w:r>
        <w:rPr>
          <w:spacing w:val="-6"/>
          <w:sz w:val="23"/>
          <w:szCs w:val="23"/>
          <w:lang w:val="es-ES" w:eastAsia="es-ES"/>
        </w:rPr>
        <w:t xml:space="preserve"> que la </w:t>
      </w:r>
      <w:r>
        <w:rPr>
          <w:spacing w:val="-6"/>
          <w:sz w:val="21"/>
          <w:szCs w:val="21"/>
          <w:lang w:val="es-ES" w:eastAsia="es-ES"/>
        </w:rPr>
        <w:t xml:space="preserve">resolución recurrida me había sido notifica el </w:t>
      </w:r>
      <w:r>
        <w:rPr>
          <w:spacing w:val="-5"/>
          <w:sz w:val="21"/>
          <w:szCs w:val="21"/>
          <w:lang w:val="es-ES" w:eastAsia="es-ES"/>
        </w:rPr>
        <w:t xml:space="preserve">día 14 de septiembre de 2012, cuando en realidad lo que se dio en dicha fecha fue una </w:t>
      </w:r>
      <w:r>
        <w:rPr>
          <w:spacing w:val="-3"/>
          <w:sz w:val="21"/>
          <w:szCs w:val="21"/>
          <w:lang w:val="es-ES" w:eastAsia="es-ES"/>
        </w:rPr>
        <w:t xml:space="preserve">copia de la resolución recurrida a un tercero que no era parte del proceso y tampoco estaba autorizado para recibir notificaciones a mi nombre, más no una notificación </w:t>
      </w:r>
      <w:r>
        <w:rPr>
          <w:sz w:val="21"/>
          <w:szCs w:val="21"/>
          <w:lang w:val="es-ES" w:eastAsia="es-ES"/>
        </w:rPr>
        <w:t xml:space="preserve">oficial, como erróneamente lo mal interprete, pues de acuerdo a lo que consta en </w:t>
      </w:r>
      <w:r>
        <w:rPr>
          <w:spacing w:val="1"/>
          <w:sz w:val="21"/>
          <w:szCs w:val="21"/>
          <w:lang w:val="es-ES" w:eastAsia="es-ES"/>
        </w:rPr>
        <w:t xml:space="preserve">autos es que la resolución apelada se notificó oficialmente día 20 de Noviembre </w:t>
      </w:r>
      <w:r>
        <w:rPr>
          <w:spacing w:val="-8"/>
          <w:sz w:val="21"/>
          <w:szCs w:val="21"/>
          <w:lang w:val="es-ES" w:eastAsia="es-ES"/>
        </w:rPr>
        <w:t>del 2012.</w:t>
      </w:r>
    </w:p>
    <w:p w:rsidR="00D67AD9" w:rsidRDefault="00A74045">
      <w:pPr>
        <w:pStyle w:val="Style2"/>
        <w:kinsoku w:val="0"/>
        <w:autoSpaceDE/>
        <w:autoSpaceDN/>
        <w:spacing w:before="288"/>
        <w:rPr>
          <w:spacing w:val="-6"/>
          <w:sz w:val="21"/>
          <w:szCs w:val="21"/>
          <w:lang w:val="es-ES" w:eastAsia="es-ES"/>
        </w:rPr>
      </w:pPr>
      <w:r>
        <w:rPr>
          <w:spacing w:val="-5"/>
          <w:sz w:val="21"/>
          <w:szCs w:val="21"/>
          <w:lang w:val="es-ES" w:eastAsia="es-ES"/>
        </w:rPr>
        <w:t xml:space="preserve">Así las cosas, está claro que para la fecha en que se dio la referida apelación de mí parte </w:t>
      </w:r>
      <w:r>
        <w:rPr>
          <w:sz w:val="21"/>
          <w:szCs w:val="21"/>
          <w:lang w:val="es-ES" w:eastAsia="es-ES"/>
        </w:rPr>
        <w:t xml:space="preserve">no estaba corriendo ningún plazo oficial para recurrir la resolución dictada en la </w:t>
      </w:r>
      <w:r>
        <w:rPr>
          <w:spacing w:val="-2"/>
          <w:sz w:val="21"/>
          <w:szCs w:val="21"/>
          <w:lang w:val="es-ES" w:eastAsia="es-ES"/>
        </w:rPr>
        <w:t>Sesión Extraordinaria 02-2012 del lunes 16 de abril de 2012 y Sesión Ordinaria 42</w:t>
      </w:r>
      <w:r>
        <w:rPr>
          <w:spacing w:val="-2"/>
          <w:sz w:val="21"/>
          <w:szCs w:val="21"/>
          <w:lang w:val="es-ES" w:eastAsia="es-ES"/>
        </w:rPr>
        <w:softHyphen/>
      </w:r>
      <w:r>
        <w:rPr>
          <w:spacing w:val="-1"/>
          <w:sz w:val="21"/>
          <w:szCs w:val="21"/>
          <w:lang w:val="es-ES" w:eastAsia="es-ES"/>
        </w:rPr>
        <w:t xml:space="preserve">2012 del lunes 02 de julio de 2012, relacionada con el ARTICULO 2.2.79 y3.1, </w:t>
      </w:r>
      <w:r>
        <w:rPr>
          <w:spacing w:val="1"/>
          <w:sz w:val="21"/>
          <w:szCs w:val="21"/>
          <w:lang w:val="es-ES" w:eastAsia="es-ES"/>
        </w:rPr>
        <w:t xml:space="preserve">mediante la cual se conoció el oficio DE-2012-930 de la Dirección Ejecutiva, </w:t>
      </w:r>
      <w:r>
        <w:rPr>
          <w:spacing w:val="-3"/>
          <w:sz w:val="21"/>
          <w:szCs w:val="21"/>
          <w:lang w:val="es-ES" w:eastAsia="es-ES"/>
        </w:rPr>
        <w:t xml:space="preserve">referente a la acreditación de los Servicios especiales estafes de taxi, pues el plazo </w:t>
      </w:r>
      <w:r>
        <w:rPr>
          <w:sz w:val="21"/>
          <w:szCs w:val="21"/>
          <w:lang w:val="es-ES" w:eastAsia="es-ES"/>
        </w:rPr>
        <w:t xml:space="preserve">"oficial" empezó a regir a partir del día 20 de noviembre del 2012, fecha en la cual </w:t>
      </w:r>
      <w:r>
        <w:rPr>
          <w:spacing w:val="-6"/>
          <w:sz w:val="21"/>
          <w:szCs w:val="21"/>
          <w:lang w:val="es-ES" w:eastAsia="es-ES"/>
        </w:rPr>
        <w:t xml:space="preserve">se me notificó la resolución que apelé de manera anticipada; CONSECUENTEMENTE, </w:t>
      </w:r>
      <w:r>
        <w:rPr>
          <w:spacing w:val="-3"/>
          <w:sz w:val="21"/>
          <w:szCs w:val="21"/>
          <w:lang w:val="es-ES" w:eastAsia="es-ES"/>
        </w:rPr>
        <w:t xml:space="preserve">si queremos ser pulcros procesales y bajo el principio de legalidad que deberá imperar </w:t>
      </w:r>
      <w:r>
        <w:rPr>
          <w:sz w:val="21"/>
          <w:szCs w:val="21"/>
          <w:lang w:val="es-ES" w:eastAsia="es-ES"/>
        </w:rPr>
        <w:t xml:space="preserve">en todas las resoluciones de la administración, el plazo para apelar en empezó a </w:t>
      </w:r>
      <w:r>
        <w:rPr>
          <w:spacing w:val="-2"/>
          <w:sz w:val="21"/>
          <w:szCs w:val="21"/>
          <w:lang w:val="es-ES" w:eastAsia="es-ES"/>
        </w:rPr>
        <w:t xml:space="preserve">correr a partir del día 20 de noviembre del 2012 y no a partir de la fecha en que por </w:t>
      </w:r>
      <w:r>
        <w:rPr>
          <w:spacing w:val="-4"/>
          <w:sz w:val="21"/>
          <w:szCs w:val="21"/>
          <w:lang w:val="es-ES" w:eastAsia="es-ES"/>
        </w:rPr>
        <w:t xml:space="preserve">error indiqué se me había notificado; más claramente, para el día en que presenté la </w:t>
      </w:r>
      <w:r>
        <w:rPr>
          <w:spacing w:val="-6"/>
          <w:sz w:val="21"/>
          <w:szCs w:val="21"/>
          <w:lang w:val="es-ES" w:eastAsia="es-ES"/>
        </w:rPr>
        <w:t>apelación no estaba corriendo plazo alguno.</w:t>
      </w:r>
    </w:p>
    <w:p w:rsidR="00D67AD9" w:rsidRDefault="00A74045">
      <w:pPr>
        <w:pStyle w:val="Style2"/>
        <w:kinsoku w:val="0"/>
        <w:autoSpaceDE/>
        <w:autoSpaceDN/>
        <w:spacing w:before="324"/>
        <w:rPr>
          <w:spacing w:val="-9"/>
          <w:sz w:val="21"/>
          <w:szCs w:val="21"/>
          <w:lang w:val="es-ES" w:eastAsia="es-ES"/>
        </w:rPr>
      </w:pPr>
      <w:r>
        <w:rPr>
          <w:spacing w:val="-3"/>
          <w:sz w:val="21"/>
          <w:szCs w:val="21"/>
          <w:lang w:val="es-ES" w:eastAsia="es-ES"/>
        </w:rPr>
        <w:t xml:space="preserve">Así las cosas, bajo el razonamiento aquí expuesto, en base al principio procesal que </w:t>
      </w:r>
      <w:r>
        <w:rPr>
          <w:spacing w:val="-5"/>
          <w:sz w:val="21"/>
          <w:szCs w:val="21"/>
          <w:lang w:val="es-ES" w:eastAsia="es-ES"/>
        </w:rPr>
        <w:t xml:space="preserve">ampara y protege la Ley de Notificaciones, LA SECRETARIA EJECUTIVA DEL </w:t>
      </w:r>
      <w:r>
        <w:rPr>
          <w:spacing w:val="5"/>
          <w:sz w:val="21"/>
          <w:szCs w:val="21"/>
          <w:lang w:val="es-ES" w:eastAsia="es-ES"/>
        </w:rPr>
        <w:t xml:space="preserve">CONSEJO DE TRANSPORTE PÚBLICO DEL MINISTERIO DE OBRAS </w:t>
      </w:r>
      <w:r>
        <w:rPr>
          <w:spacing w:val="-3"/>
          <w:sz w:val="21"/>
          <w:szCs w:val="21"/>
          <w:lang w:val="es-ES" w:eastAsia="es-ES"/>
        </w:rPr>
        <w:t xml:space="preserve">PÚBLICAS Y TRANSPORTES, no podía contabilizar plazo alguno para señalar que </w:t>
      </w:r>
      <w:r>
        <w:rPr>
          <w:sz w:val="21"/>
          <w:szCs w:val="21"/>
          <w:lang w:val="es-ES" w:eastAsia="es-ES"/>
        </w:rPr>
        <w:t xml:space="preserve">el recurso de REVOCATORIA Y APELACIÓN ingresado al expediente el día 24 </w:t>
      </w:r>
      <w:r>
        <w:rPr>
          <w:spacing w:val="10"/>
          <w:sz w:val="21"/>
          <w:szCs w:val="21"/>
          <w:lang w:val="es-ES" w:eastAsia="es-ES"/>
        </w:rPr>
        <w:t xml:space="preserve">de setiembre de 2012; consecuentemente, se tenía que haber aceptado, </w:t>
      </w:r>
      <w:r>
        <w:rPr>
          <w:spacing w:val="4"/>
          <w:sz w:val="21"/>
          <w:szCs w:val="21"/>
          <w:lang w:val="es-ES" w:eastAsia="es-ES"/>
        </w:rPr>
        <w:t xml:space="preserve">independientemente del día en que ingresó, o bien, haber advertido el error </w:t>
      </w:r>
      <w:r>
        <w:rPr>
          <w:spacing w:val="3"/>
          <w:sz w:val="21"/>
          <w:szCs w:val="21"/>
          <w:lang w:val="es-ES" w:eastAsia="es-ES"/>
        </w:rPr>
        <w:t xml:space="preserve">procesal para haberlos subsanado conforme a derecho; pero en todo caso, el </w:t>
      </w:r>
      <w:r>
        <w:rPr>
          <w:spacing w:val="-1"/>
          <w:sz w:val="21"/>
          <w:szCs w:val="21"/>
          <w:lang w:val="es-ES" w:eastAsia="es-ES"/>
        </w:rPr>
        <w:t xml:space="preserve">procedimiento era haber resuelto el recurso tomando como plazo la notificación </w:t>
      </w:r>
      <w:r>
        <w:rPr>
          <w:spacing w:val="-8"/>
          <w:sz w:val="21"/>
          <w:szCs w:val="21"/>
          <w:lang w:val="es-ES" w:eastAsia="es-ES"/>
        </w:rPr>
        <w:t xml:space="preserve">efectuada el día 20 de noviembre del 2012, pues el mismo, pese a haberse presentado de </w:t>
      </w:r>
      <w:r>
        <w:rPr>
          <w:spacing w:val="-9"/>
          <w:sz w:val="21"/>
          <w:szCs w:val="21"/>
          <w:lang w:val="es-ES" w:eastAsia="es-ES"/>
        </w:rPr>
        <w:t>manera anticipada, hacía referencia precisa a la resolución correspondiente.</w:t>
      </w:r>
    </w:p>
    <w:p w:rsidR="00D67AD9" w:rsidRDefault="00A74045">
      <w:pPr>
        <w:pStyle w:val="Style4"/>
        <w:kinsoku w:val="0"/>
        <w:autoSpaceDE/>
        <w:autoSpaceDN/>
        <w:adjustRightInd/>
        <w:spacing w:before="252" w:after="1404"/>
        <w:ind w:left="936" w:right="936"/>
        <w:jc w:val="both"/>
        <w:rPr>
          <w:rStyle w:val="CharacterStyle4"/>
          <w:spacing w:val="-8"/>
          <w:sz w:val="21"/>
          <w:szCs w:val="21"/>
          <w:lang w:val="es-ES" w:eastAsia="es-ES"/>
        </w:rPr>
      </w:pPr>
      <w:r>
        <w:rPr>
          <w:rStyle w:val="CharacterStyle4"/>
          <w:spacing w:val="-8"/>
          <w:sz w:val="21"/>
          <w:szCs w:val="21"/>
          <w:lang w:val="es-ES" w:eastAsia="es-ES"/>
        </w:rPr>
        <w:t xml:space="preserve">Por todo lo señalado, pido se revoque la resolución dictada el día 15 de mayo del presente </w:t>
      </w:r>
      <w:r>
        <w:rPr>
          <w:rStyle w:val="CharacterStyle4"/>
          <w:spacing w:val="-1"/>
          <w:sz w:val="21"/>
          <w:szCs w:val="21"/>
          <w:lang w:val="es-ES" w:eastAsia="es-ES"/>
        </w:rPr>
        <w:t xml:space="preserve">año, mediante la cual se rechazó mi revocatoria y en su lugar,  conforme a lo ya </w:t>
      </w:r>
      <w:r>
        <w:rPr>
          <w:rStyle w:val="CharacterStyle4"/>
          <w:spacing w:val="-2"/>
          <w:sz w:val="21"/>
          <w:szCs w:val="21"/>
          <w:lang w:val="es-ES" w:eastAsia="es-ES"/>
        </w:rPr>
        <w:t xml:space="preserve">expuesto, se admita la misma por estar presentada en tiempo y forma, pues de lo </w:t>
      </w:r>
      <w:r>
        <w:rPr>
          <w:rStyle w:val="CharacterStyle4"/>
          <w:spacing w:val="-5"/>
          <w:sz w:val="21"/>
          <w:szCs w:val="21"/>
          <w:lang w:val="es-ES" w:eastAsia="es-ES"/>
        </w:rPr>
        <w:t xml:space="preserve">contrario se estaría causando un grave e irreparable daño, no sólo, procesal, sino qué, </w:t>
      </w:r>
      <w:r>
        <w:rPr>
          <w:rStyle w:val="CharacterStyle4"/>
          <w:spacing w:val="-4"/>
          <w:sz w:val="21"/>
          <w:szCs w:val="21"/>
          <w:lang w:val="es-ES" w:eastAsia="es-ES"/>
        </w:rPr>
        <w:t xml:space="preserve">también económico, pues no es justo que si he cumplido con todos requerimientos exigidos para la prestación del servicio solicitado, se me castigue por </w:t>
      </w:r>
      <w:r>
        <w:rPr>
          <w:rStyle w:val="CharacterStyle4"/>
          <w:spacing w:val="-4"/>
          <w:sz w:val="23"/>
          <w:szCs w:val="23"/>
          <w:lang w:val="es-ES" w:eastAsia="es-ES"/>
        </w:rPr>
        <w:t xml:space="preserve">considerar, por </w:t>
      </w:r>
      <w:r>
        <w:rPr>
          <w:rStyle w:val="CharacterStyle4"/>
          <w:spacing w:val="-3"/>
          <w:sz w:val="23"/>
          <w:szCs w:val="23"/>
          <w:lang w:val="es-ES" w:eastAsia="es-ES"/>
        </w:rPr>
        <w:t xml:space="preserve">error de mí parte, que </w:t>
      </w:r>
      <w:r>
        <w:rPr>
          <w:rStyle w:val="CharacterStyle4"/>
          <w:spacing w:val="-3"/>
          <w:sz w:val="21"/>
          <w:szCs w:val="21"/>
          <w:lang w:val="es-ES" w:eastAsia="es-ES"/>
        </w:rPr>
        <w:t xml:space="preserve">al obtener la copia de la resolución recurrida ya se podía </w:t>
      </w:r>
      <w:r>
        <w:rPr>
          <w:rStyle w:val="CharacterStyle4"/>
          <w:spacing w:val="2"/>
          <w:sz w:val="21"/>
          <w:szCs w:val="21"/>
          <w:lang w:val="es-ES" w:eastAsia="es-ES"/>
        </w:rPr>
        <w:t xml:space="preserve">considerar que estaba formalmente notificados, cuando en realidad no estaba </w:t>
      </w:r>
      <w:r>
        <w:rPr>
          <w:rStyle w:val="CharacterStyle4"/>
          <w:spacing w:val="4"/>
          <w:sz w:val="21"/>
          <w:szCs w:val="21"/>
          <w:lang w:val="es-ES" w:eastAsia="es-ES"/>
        </w:rPr>
        <w:t xml:space="preserve">formalmente notificado, principio de legalidad por el cual deberá regirse la </w:t>
      </w:r>
      <w:r>
        <w:rPr>
          <w:rStyle w:val="CharacterStyle4"/>
          <w:spacing w:val="-8"/>
          <w:sz w:val="21"/>
          <w:szCs w:val="21"/>
          <w:lang w:val="es-ES" w:eastAsia="es-ES"/>
        </w:rPr>
        <w:t>administración pública.</w:t>
      </w:r>
    </w:p>
    <w:p w:rsidR="00EF43C3" w:rsidRDefault="00EF43C3">
      <w:pPr>
        <w:pStyle w:val="Style4"/>
        <w:kinsoku w:val="0"/>
        <w:autoSpaceDE/>
        <w:autoSpaceDN/>
        <w:adjustRightInd/>
        <w:ind w:left="72" w:right="144"/>
        <w:jc w:val="both"/>
        <w:rPr>
          <w:rStyle w:val="CharacterStyle4"/>
          <w:spacing w:val="-2"/>
          <w:sz w:val="21"/>
          <w:szCs w:val="21"/>
          <w:lang w:val="es-ES" w:eastAsia="es-ES"/>
        </w:rPr>
      </w:pPr>
    </w:p>
    <w:p w:rsidR="00D67AD9" w:rsidRDefault="00A74045">
      <w:pPr>
        <w:pStyle w:val="Style4"/>
        <w:kinsoku w:val="0"/>
        <w:autoSpaceDE/>
        <w:autoSpaceDN/>
        <w:adjustRightInd/>
        <w:ind w:left="72" w:right="144"/>
        <w:jc w:val="both"/>
        <w:rPr>
          <w:rStyle w:val="CharacterStyle4"/>
          <w:spacing w:val="-8"/>
          <w:sz w:val="21"/>
          <w:szCs w:val="21"/>
          <w:lang w:val="es-ES" w:eastAsia="es-ES"/>
        </w:rPr>
      </w:pPr>
      <w:r>
        <w:rPr>
          <w:rStyle w:val="CharacterStyle4"/>
          <w:spacing w:val="-2"/>
          <w:sz w:val="21"/>
          <w:szCs w:val="21"/>
          <w:lang w:val="es-ES" w:eastAsia="es-ES"/>
        </w:rPr>
        <w:lastRenderedPageBreak/>
        <w:t xml:space="preserve">Prueba; adjunto el fax original recibido el día 20 de noviembre del 2012, en donde consta, no sólo la resolución recurrida, sino qué, además, ahí se me indicaba que contaba con un plazo de cinco días para </w:t>
      </w:r>
      <w:r>
        <w:rPr>
          <w:rStyle w:val="CharacterStyle4"/>
          <w:spacing w:val="-6"/>
          <w:sz w:val="21"/>
          <w:szCs w:val="21"/>
          <w:lang w:val="es-ES" w:eastAsia="es-ES"/>
        </w:rPr>
        <w:t xml:space="preserve">apelar; es decir, más claro no puede ser, el plazo legal para apelar corría a partir del 20 de noviembre del 2012, </w:t>
      </w:r>
      <w:r>
        <w:rPr>
          <w:rStyle w:val="CharacterStyle4"/>
          <w:spacing w:val="-8"/>
          <w:sz w:val="21"/>
          <w:szCs w:val="21"/>
          <w:lang w:val="es-ES" w:eastAsia="es-ES"/>
        </w:rPr>
        <w:t>aún y cuando ya estaban presentados los recursos (...)" (Léanse los folios 81 a 92 del expediente administrativo TAT-034-13)</w:t>
      </w:r>
    </w:p>
    <w:p w:rsidR="00D67AD9" w:rsidRPr="006C5503" w:rsidRDefault="00A74045">
      <w:pPr>
        <w:pStyle w:val="Style4"/>
        <w:kinsoku w:val="0"/>
        <w:autoSpaceDE/>
        <w:autoSpaceDN/>
        <w:adjustRightInd/>
        <w:spacing w:before="252" w:line="480" w:lineRule="auto"/>
        <w:ind w:left="72" w:right="1800"/>
        <w:rPr>
          <w:rStyle w:val="CharacterStyle4"/>
          <w:b/>
          <w:spacing w:val="8"/>
          <w:sz w:val="23"/>
          <w:szCs w:val="23"/>
          <w:lang w:val="es-ES" w:eastAsia="es-ES"/>
        </w:rPr>
      </w:pPr>
      <w:r w:rsidRPr="006C5503">
        <w:rPr>
          <w:rStyle w:val="CharacterStyle4"/>
          <w:b/>
          <w:spacing w:val="-1"/>
          <w:sz w:val="21"/>
          <w:szCs w:val="21"/>
          <w:lang w:val="es-ES" w:eastAsia="es-ES"/>
        </w:rPr>
        <w:t>SEXTO.</w:t>
      </w:r>
      <w:r w:rsidRPr="006C5503">
        <w:rPr>
          <w:rStyle w:val="CharacterStyle4"/>
          <w:b/>
          <w:spacing w:val="-1"/>
          <w:sz w:val="23"/>
          <w:szCs w:val="23"/>
          <w:lang w:val="es-ES" w:eastAsia="es-ES"/>
        </w:rPr>
        <w:t xml:space="preserve">- </w:t>
      </w:r>
      <w:r>
        <w:rPr>
          <w:rStyle w:val="CharacterStyle4"/>
          <w:spacing w:val="-1"/>
          <w:sz w:val="21"/>
          <w:szCs w:val="21"/>
          <w:lang w:val="es-ES" w:eastAsia="es-ES"/>
        </w:rPr>
        <w:t xml:space="preserve">En </w:t>
      </w:r>
      <w:r>
        <w:rPr>
          <w:rStyle w:val="CharacterStyle4"/>
          <w:spacing w:val="-1"/>
          <w:sz w:val="23"/>
          <w:szCs w:val="23"/>
          <w:lang w:val="es-ES" w:eastAsia="es-ES"/>
        </w:rPr>
        <w:t xml:space="preserve">los procedimientos se han seguido las prescripciones de ley. </w:t>
      </w:r>
      <w:r w:rsidRPr="006C5503">
        <w:rPr>
          <w:rStyle w:val="CharacterStyle4"/>
          <w:b/>
          <w:spacing w:val="8"/>
          <w:sz w:val="23"/>
          <w:szCs w:val="23"/>
          <w:lang w:val="es-ES" w:eastAsia="es-ES"/>
        </w:rPr>
        <w:t>REDACTA EL JUEZ PORTUGUEZ MÉNDEZ:</w:t>
      </w:r>
    </w:p>
    <w:p w:rsidR="00D67AD9" w:rsidRPr="006C5503" w:rsidRDefault="00A74045">
      <w:pPr>
        <w:pStyle w:val="Style4"/>
        <w:kinsoku w:val="0"/>
        <w:autoSpaceDE/>
        <w:autoSpaceDN/>
        <w:adjustRightInd/>
        <w:spacing w:before="360" w:line="201" w:lineRule="auto"/>
        <w:jc w:val="center"/>
        <w:rPr>
          <w:rStyle w:val="CharacterStyle4"/>
          <w:b/>
          <w:sz w:val="23"/>
          <w:szCs w:val="23"/>
          <w:lang w:val="es-ES" w:eastAsia="es-ES"/>
        </w:rPr>
      </w:pPr>
      <w:r w:rsidRPr="006C5503">
        <w:rPr>
          <w:rStyle w:val="CharacterStyle4"/>
          <w:b/>
          <w:sz w:val="23"/>
          <w:szCs w:val="23"/>
          <w:lang w:val="es-ES" w:eastAsia="es-ES"/>
        </w:rPr>
        <w:t>CONSIDERANDO</w:t>
      </w:r>
    </w:p>
    <w:p w:rsidR="00D67AD9" w:rsidRDefault="00A74045">
      <w:pPr>
        <w:pStyle w:val="Style5"/>
        <w:kinsoku w:val="0"/>
        <w:autoSpaceDE/>
        <w:autoSpaceDN/>
        <w:ind w:right="144"/>
        <w:rPr>
          <w:rStyle w:val="CharacterStyle3"/>
          <w:spacing w:val="1"/>
          <w:lang w:val="es-ES" w:eastAsia="es-ES"/>
        </w:rPr>
      </w:pPr>
      <w:r w:rsidRPr="006C5503">
        <w:rPr>
          <w:rStyle w:val="CharacterStyle3"/>
          <w:b/>
          <w:spacing w:val="4"/>
          <w:lang w:val="es-ES" w:eastAsia="es-ES"/>
        </w:rPr>
        <w:t>1. COMPETENCIA.-</w:t>
      </w:r>
      <w:r>
        <w:rPr>
          <w:rStyle w:val="CharacterStyle3"/>
          <w:spacing w:val="4"/>
          <w:lang w:val="es-ES" w:eastAsia="es-ES"/>
        </w:rPr>
        <w:t xml:space="preserve"> El Tribunal Administrativo de Transporte es el competente para </w:t>
      </w:r>
      <w:r>
        <w:rPr>
          <w:rStyle w:val="CharacterStyle3"/>
          <w:spacing w:val="1"/>
          <w:lang w:val="es-ES" w:eastAsia="es-ES"/>
        </w:rPr>
        <w:t xml:space="preserve">conocer y resolver el presente recurso de apelación de conformidad con el artículo 22 de la </w:t>
      </w:r>
      <w:r>
        <w:rPr>
          <w:rStyle w:val="CharacterStyle3"/>
          <w:spacing w:val="2"/>
          <w:sz w:val="21"/>
          <w:szCs w:val="21"/>
          <w:lang w:val="es-ES" w:eastAsia="es-ES"/>
        </w:rPr>
        <w:t xml:space="preserve">Ley </w:t>
      </w:r>
      <w:r>
        <w:rPr>
          <w:rStyle w:val="CharacterStyle3"/>
          <w:spacing w:val="2"/>
          <w:lang w:val="es-ES" w:eastAsia="es-ES"/>
        </w:rPr>
        <w:t xml:space="preserve">Reguladora del Servicio Público de Transporte Remunerado de Personas en Vehículos </w:t>
      </w:r>
      <w:r>
        <w:rPr>
          <w:rStyle w:val="CharacterStyle3"/>
          <w:spacing w:val="1"/>
          <w:lang w:val="es-ES" w:eastAsia="es-ES"/>
        </w:rPr>
        <w:t>en la Modalidad de Taxi N.7969 del 22 de diciembre de 1999.</w:t>
      </w:r>
    </w:p>
    <w:p w:rsidR="00D67AD9" w:rsidRDefault="00A74045">
      <w:pPr>
        <w:pStyle w:val="Style5"/>
        <w:kinsoku w:val="0"/>
        <w:autoSpaceDE/>
        <w:autoSpaceDN/>
        <w:spacing w:before="576"/>
        <w:rPr>
          <w:rStyle w:val="CharacterStyle3"/>
          <w:lang w:val="es-ES" w:eastAsia="es-ES"/>
        </w:rPr>
      </w:pPr>
      <w:r w:rsidRPr="006C5503">
        <w:rPr>
          <w:rStyle w:val="CharacterStyle3"/>
          <w:b/>
          <w:spacing w:val="6"/>
          <w:lang w:val="es-ES" w:eastAsia="es-ES"/>
        </w:rPr>
        <w:t>2.- ADMISIBILIDAD DEL RECURSO</w:t>
      </w:r>
      <w:r>
        <w:rPr>
          <w:rStyle w:val="CharacterStyle3"/>
          <w:spacing w:val="6"/>
          <w:lang w:val="es-ES" w:eastAsia="es-ES"/>
        </w:rPr>
        <w:t xml:space="preserve">. </w:t>
      </w:r>
      <w:r w:rsidRPr="006C5503">
        <w:rPr>
          <w:rStyle w:val="CharacterStyle3"/>
          <w:b/>
          <w:spacing w:val="6"/>
          <w:u w:val="single"/>
          <w:lang w:val="es-ES" w:eastAsia="es-ES"/>
        </w:rPr>
        <w:t>En cuanto a la Legitimación</w:t>
      </w:r>
      <w:r>
        <w:rPr>
          <w:rStyle w:val="CharacterStyle3"/>
          <w:spacing w:val="6"/>
          <w:u w:val="single"/>
          <w:lang w:val="es-ES" w:eastAsia="es-ES"/>
        </w:rPr>
        <w:t>:</w:t>
      </w:r>
      <w:r>
        <w:rPr>
          <w:rStyle w:val="CharacterStyle3"/>
          <w:spacing w:val="6"/>
          <w:lang w:val="es-ES" w:eastAsia="es-ES"/>
        </w:rPr>
        <w:t xml:space="preserve"> De conformidad </w:t>
      </w:r>
      <w:r>
        <w:rPr>
          <w:rStyle w:val="CharacterStyle3"/>
          <w:spacing w:val="-1"/>
          <w:lang w:val="es-ES" w:eastAsia="es-ES"/>
        </w:rPr>
        <w:t xml:space="preserve">con lo dispuesto en el artículo 11 del la ley 7969 "Ley Reguladora del Servicio Público de </w:t>
      </w:r>
      <w:r>
        <w:rPr>
          <w:rStyle w:val="CharacterStyle3"/>
          <w:spacing w:val="3"/>
          <w:lang w:val="es-ES" w:eastAsia="es-ES"/>
        </w:rPr>
        <w:t xml:space="preserve">Transporte Remunerado de Personas en Vehículos en la Modalidad de Taxi", el recurrente </w:t>
      </w:r>
      <w:r>
        <w:rPr>
          <w:rStyle w:val="CharacterStyle3"/>
          <w:spacing w:val="4"/>
          <w:lang w:val="es-ES" w:eastAsia="es-ES"/>
        </w:rPr>
        <w:t xml:space="preserve">se encuentra legitimado para este acto, toda vez que en el Artículo 2.2.79 de la Sesión </w:t>
      </w:r>
      <w:r>
        <w:rPr>
          <w:rStyle w:val="CharacterStyle3"/>
          <w:spacing w:val="-2"/>
          <w:lang w:val="es-ES" w:eastAsia="es-ES"/>
        </w:rPr>
        <w:t xml:space="preserve">Extraordinaria 02-2012 del 16 de abril del 2012, modificado por el Artículo 3.1 de la Sesión </w:t>
      </w:r>
      <w:r>
        <w:rPr>
          <w:rStyle w:val="CharacterStyle3"/>
          <w:spacing w:val="3"/>
          <w:lang w:val="es-ES" w:eastAsia="es-ES"/>
        </w:rPr>
        <w:t xml:space="preserve">Ordinaria 42-2012 del 2 de julio del 2012, se le deniega el permiso de servicio especial </w:t>
      </w:r>
      <w:r>
        <w:rPr>
          <w:rStyle w:val="CharacterStyle3"/>
          <w:lang w:val="es-ES" w:eastAsia="es-ES"/>
        </w:rPr>
        <w:t xml:space="preserve">estable de taxi. </w:t>
      </w:r>
      <w:r w:rsidRPr="006C5503">
        <w:rPr>
          <w:rStyle w:val="CharacterStyle3"/>
          <w:b/>
          <w:u w:val="single"/>
          <w:lang w:val="es-ES" w:eastAsia="es-ES"/>
        </w:rPr>
        <w:t>En cuanto al plazo:</w:t>
      </w:r>
      <w:r>
        <w:rPr>
          <w:rStyle w:val="CharacterStyle3"/>
          <w:lang w:val="es-ES" w:eastAsia="es-ES"/>
        </w:rPr>
        <w:t xml:space="preserve"> El recurrente presenta su acción recursiva el día </w:t>
      </w:r>
      <w:r w:rsidRPr="006C5503">
        <w:rPr>
          <w:rStyle w:val="CharacterStyle3"/>
          <w:b/>
          <w:lang w:val="es-ES" w:eastAsia="es-ES"/>
        </w:rPr>
        <w:t xml:space="preserve">24 de </w:t>
      </w:r>
      <w:r w:rsidRPr="006C5503">
        <w:rPr>
          <w:rStyle w:val="CharacterStyle3"/>
          <w:b/>
          <w:spacing w:val="2"/>
          <w:lang w:val="es-ES" w:eastAsia="es-ES"/>
        </w:rPr>
        <w:t>setiembre del 2012</w:t>
      </w:r>
      <w:r>
        <w:rPr>
          <w:rStyle w:val="CharacterStyle3"/>
          <w:spacing w:val="2"/>
          <w:lang w:val="es-ES" w:eastAsia="es-ES"/>
        </w:rPr>
        <w:t xml:space="preserve">, y el acto recurrido el Artículo 2.2.79 la Sesión Extraordinaria 02-2012 </w:t>
      </w:r>
      <w:r>
        <w:rPr>
          <w:rStyle w:val="CharacterStyle3"/>
          <w:spacing w:val="1"/>
          <w:lang w:val="es-ES" w:eastAsia="es-ES"/>
        </w:rPr>
        <w:t xml:space="preserve">del 16 de abril del 2012, modificado por el Artículo 3.1 de la Sesión Ordinaria 42-2012 del 2 </w:t>
      </w:r>
      <w:r>
        <w:rPr>
          <w:rStyle w:val="CharacterStyle3"/>
          <w:lang w:val="es-ES" w:eastAsia="es-ES"/>
        </w:rPr>
        <w:t>de julio del 2012.</w:t>
      </w:r>
    </w:p>
    <w:p w:rsidR="00D67AD9" w:rsidRDefault="00A74045">
      <w:pPr>
        <w:pStyle w:val="Style5"/>
        <w:kinsoku w:val="0"/>
        <w:autoSpaceDE/>
        <w:autoSpaceDN/>
        <w:spacing w:before="540"/>
        <w:rPr>
          <w:rStyle w:val="CharacterStyle3"/>
          <w:spacing w:val="1"/>
          <w:lang w:val="es-ES" w:eastAsia="es-ES"/>
        </w:rPr>
      </w:pPr>
      <w:r>
        <w:rPr>
          <w:rStyle w:val="CharacterStyle3"/>
          <w:spacing w:val="1"/>
          <w:lang w:val="es-ES" w:eastAsia="es-ES"/>
        </w:rPr>
        <w:t xml:space="preserve">El Acta de Notificación del Artículo 2.2.79 la Sesión Extraordinaria 02-2012 del 16 de abril </w:t>
      </w:r>
      <w:r>
        <w:rPr>
          <w:rStyle w:val="CharacterStyle3"/>
          <w:spacing w:val="2"/>
          <w:lang w:val="es-ES" w:eastAsia="es-ES"/>
        </w:rPr>
        <w:t xml:space="preserve">del 2012, modificado por el Artículo 3.1 de la Sesión Ordinaria 42-2012 del 2 de julio del </w:t>
      </w:r>
      <w:r>
        <w:rPr>
          <w:rStyle w:val="CharacterStyle3"/>
          <w:spacing w:val="1"/>
          <w:lang w:val="es-ES" w:eastAsia="es-ES"/>
        </w:rPr>
        <w:t>2012, cuyo sello indica la fecha 13 de setiembre del 2013, acredita lo siguiente:</w:t>
      </w:r>
    </w:p>
    <w:p w:rsidR="00D67AD9" w:rsidRDefault="00A74045" w:rsidP="006C5503">
      <w:pPr>
        <w:pStyle w:val="Style4"/>
        <w:kinsoku w:val="0"/>
        <w:autoSpaceDE/>
        <w:autoSpaceDN/>
        <w:adjustRightInd/>
        <w:spacing w:before="360"/>
        <w:ind w:left="864" w:right="1008"/>
        <w:jc w:val="both"/>
        <w:rPr>
          <w:rStyle w:val="CharacterStyle4"/>
          <w:spacing w:val="1"/>
          <w:sz w:val="21"/>
          <w:szCs w:val="21"/>
          <w:u w:val="single"/>
          <w:lang w:val="es-ES" w:eastAsia="es-ES"/>
        </w:rPr>
      </w:pPr>
      <w:r>
        <w:rPr>
          <w:rStyle w:val="CharacterStyle4"/>
          <w:spacing w:val="1"/>
          <w:sz w:val="23"/>
          <w:szCs w:val="23"/>
          <w:lang w:val="es-ES" w:eastAsia="es-ES"/>
        </w:rPr>
        <w:t xml:space="preserve">"El </w:t>
      </w:r>
      <w:r>
        <w:rPr>
          <w:rStyle w:val="CharacterStyle4"/>
          <w:spacing w:val="1"/>
          <w:sz w:val="21"/>
          <w:szCs w:val="21"/>
          <w:lang w:val="es-ES" w:eastAsia="es-ES"/>
        </w:rPr>
        <w:t>suscrito A</w:t>
      </w:r>
      <w:r w:rsidR="00EF43C3">
        <w:rPr>
          <w:rStyle w:val="CharacterStyle4"/>
          <w:spacing w:val="1"/>
          <w:sz w:val="21"/>
          <w:szCs w:val="21"/>
          <w:lang w:val="es-ES" w:eastAsia="es-ES"/>
        </w:rPr>
        <w:t xml:space="preserve">drián </w:t>
      </w:r>
      <w:r>
        <w:rPr>
          <w:rStyle w:val="CharacterStyle4"/>
          <w:spacing w:val="1"/>
          <w:sz w:val="21"/>
          <w:szCs w:val="21"/>
          <w:lang w:val="es-ES" w:eastAsia="es-ES"/>
        </w:rPr>
        <w:t>C</w:t>
      </w:r>
      <w:r w:rsidR="00EF43C3">
        <w:rPr>
          <w:rStyle w:val="CharacterStyle4"/>
          <w:spacing w:val="1"/>
          <w:sz w:val="21"/>
          <w:szCs w:val="21"/>
          <w:lang w:val="es-ES" w:eastAsia="es-ES"/>
        </w:rPr>
        <w:t xml:space="preserve">astro </w:t>
      </w:r>
      <w:r>
        <w:rPr>
          <w:rStyle w:val="CharacterStyle4"/>
          <w:spacing w:val="1"/>
          <w:sz w:val="21"/>
          <w:szCs w:val="21"/>
          <w:lang w:val="es-ES" w:eastAsia="es-ES"/>
        </w:rPr>
        <w:t>A</w:t>
      </w:r>
      <w:r w:rsidR="00EF43C3">
        <w:rPr>
          <w:rStyle w:val="CharacterStyle4"/>
          <w:spacing w:val="1"/>
          <w:sz w:val="21"/>
          <w:szCs w:val="21"/>
          <w:lang w:val="es-ES" w:eastAsia="es-ES"/>
        </w:rPr>
        <w:t>lvarado</w:t>
      </w:r>
      <w:r>
        <w:rPr>
          <w:rStyle w:val="CharacterStyle4"/>
          <w:spacing w:val="1"/>
          <w:sz w:val="21"/>
          <w:szCs w:val="21"/>
          <w:lang w:val="es-ES" w:eastAsia="es-ES"/>
        </w:rPr>
        <w:t xml:space="preserve">, cédula de identidad número </w:t>
      </w:r>
      <w:r w:rsidR="00EF43C3">
        <w:rPr>
          <w:rStyle w:val="CharacterStyle4"/>
          <w:spacing w:val="1"/>
          <w:sz w:val="21"/>
          <w:szCs w:val="21"/>
          <w:lang w:val="es-ES" w:eastAsia="es-ES"/>
        </w:rPr>
        <w:t>1-1482-0383</w:t>
      </w:r>
      <w:r>
        <w:rPr>
          <w:rStyle w:val="CharacterStyle4"/>
          <w:spacing w:val="1"/>
          <w:sz w:val="21"/>
          <w:szCs w:val="21"/>
          <w:lang w:val="es-ES" w:eastAsia="es-ES"/>
        </w:rPr>
        <w:t xml:space="preserve"> </w:t>
      </w:r>
      <w:r>
        <w:rPr>
          <w:rStyle w:val="CharacterStyle4"/>
          <w:spacing w:val="6"/>
          <w:sz w:val="21"/>
          <w:szCs w:val="21"/>
          <w:lang w:val="es-ES" w:eastAsia="es-ES"/>
        </w:rPr>
        <w:t xml:space="preserve">en mi condición de funcionario de la Secretaría Ejecutiva del Consejo de </w:t>
      </w:r>
      <w:r>
        <w:rPr>
          <w:rStyle w:val="CharacterStyle4"/>
          <w:spacing w:val="8"/>
          <w:sz w:val="21"/>
          <w:szCs w:val="21"/>
          <w:lang w:val="es-ES" w:eastAsia="es-ES"/>
        </w:rPr>
        <w:t xml:space="preserve">Transporte Público, HAGO CONSTAR que en la gestión presentada por </w:t>
      </w:r>
      <w:r>
        <w:rPr>
          <w:rStyle w:val="CharacterStyle4"/>
          <w:spacing w:val="15"/>
          <w:sz w:val="21"/>
          <w:szCs w:val="21"/>
          <w:lang w:val="es-ES" w:eastAsia="es-ES"/>
        </w:rPr>
        <w:t>L</w:t>
      </w:r>
      <w:r w:rsidR="00EF43C3">
        <w:rPr>
          <w:rStyle w:val="CharacterStyle4"/>
          <w:spacing w:val="15"/>
          <w:sz w:val="21"/>
          <w:szCs w:val="21"/>
          <w:lang w:val="es-ES" w:eastAsia="es-ES"/>
        </w:rPr>
        <w:t>.</w:t>
      </w:r>
      <w:r>
        <w:rPr>
          <w:rStyle w:val="CharacterStyle4"/>
          <w:spacing w:val="15"/>
          <w:sz w:val="21"/>
          <w:szCs w:val="21"/>
          <w:lang w:val="es-ES" w:eastAsia="es-ES"/>
        </w:rPr>
        <w:t>A</w:t>
      </w:r>
      <w:r w:rsidR="00EF43C3">
        <w:rPr>
          <w:rStyle w:val="CharacterStyle4"/>
          <w:spacing w:val="15"/>
          <w:sz w:val="21"/>
          <w:szCs w:val="21"/>
          <w:lang w:val="es-ES" w:eastAsia="es-ES"/>
        </w:rPr>
        <w:t>.</w:t>
      </w:r>
      <w:r>
        <w:rPr>
          <w:rStyle w:val="CharacterStyle4"/>
          <w:spacing w:val="15"/>
          <w:sz w:val="21"/>
          <w:szCs w:val="21"/>
          <w:lang w:val="es-ES" w:eastAsia="es-ES"/>
        </w:rPr>
        <w:t>M</w:t>
      </w:r>
      <w:r w:rsidR="00EF43C3">
        <w:rPr>
          <w:rStyle w:val="CharacterStyle4"/>
          <w:spacing w:val="15"/>
          <w:sz w:val="21"/>
          <w:szCs w:val="21"/>
          <w:lang w:val="es-ES" w:eastAsia="es-ES"/>
        </w:rPr>
        <w:t>.</w:t>
      </w:r>
      <w:r>
        <w:rPr>
          <w:rStyle w:val="CharacterStyle4"/>
          <w:spacing w:val="15"/>
          <w:sz w:val="21"/>
          <w:szCs w:val="21"/>
          <w:lang w:val="es-ES" w:eastAsia="es-ES"/>
        </w:rPr>
        <w:t>V</w:t>
      </w:r>
      <w:r w:rsidR="00EF43C3">
        <w:rPr>
          <w:rStyle w:val="CharacterStyle4"/>
          <w:spacing w:val="15"/>
          <w:sz w:val="21"/>
          <w:szCs w:val="21"/>
          <w:lang w:val="es-ES" w:eastAsia="es-ES"/>
        </w:rPr>
        <w:t>.</w:t>
      </w:r>
      <w:r>
        <w:rPr>
          <w:rStyle w:val="CharacterStyle4"/>
          <w:spacing w:val="15"/>
          <w:sz w:val="21"/>
          <w:szCs w:val="21"/>
          <w:lang w:val="es-ES" w:eastAsia="es-ES"/>
        </w:rPr>
        <w:t xml:space="preserve">, se indicó por parte de los </w:t>
      </w:r>
      <w:r>
        <w:rPr>
          <w:rStyle w:val="CharacterStyle4"/>
          <w:spacing w:val="3"/>
          <w:sz w:val="21"/>
          <w:szCs w:val="21"/>
          <w:lang w:val="es-ES" w:eastAsia="es-ES"/>
        </w:rPr>
        <w:t xml:space="preserve">interesados el número de fax </w:t>
      </w:r>
      <w:proofErr w:type="spellStart"/>
      <w:r w:rsidR="006C5503">
        <w:rPr>
          <w:rStyle w:val="CharacterStyle4"/>
          <w:rFonts w:ascii="Bookman Old Style" w:hAnsi="Bookman Old Style" w:cs="Bookman Old Style"/>
          <w:b/>
          <w:spacing w:val="-7"/>
          <w:lang w:val="es-ES" w:eastAsia="es-ES"/>
        </w:rPr>
        <w:t>xxxx</w:t>
      </w:r>
      <w:proofErr w:type="spellEnd"/>
      <w:r>
        <w:rPr>
          <w:rStyle w:val="CharacterStyle4"/>
          <w:rFonts w:ascii="Bookman Old Style" w:hAnsi="Bookman Old Style" w:cs="Bookman Old Style"/>
          <w:spacing w:val="-7"/>
          <w:lang w:val="es-ES" w:eastAsia="es-ES"/>
        </w:rPr>
        <w:t xml:space="preserve"> </w:t>
      </w:r>
      <w:r>
        <w:rPr>
          <w:rStyle w:val="CharacterStyle4"/>
          <w:spacing w:val="3"/>
          <w:sz w:val="21"/>
          <w:szCs w:val="21"/>
          <w:lang w:val="es-ES" w:eastAsia="es-ES"/>
        </w:rPr>
        <w:t xml:space="preserve">para efectuar las correspondientes </w:t>
      </w:r>
      <w:r>
        <w:rPr>
          <w:rStyle w:val="CharacterStyle4"/>
          <w:spacing w:val="1"/>
          <w:sz w:val="21"/>
          <w:szCs w:val="21"/>
          <w:lang w:val="es-ES" w:eastAsia="es-ES"/>
        </w:rPr>
        <w:t xml:space="preserve">notificaciones, </w:t>
      </w:r>
      <w:r>
        <w:rPr>
          <w:rStyle w:val="CharacterStyle4"/>
          <w:spacing w:val="1"/>
          <w:sz w:val="21"/>
          <w:szCs w:val="21"/>
          <w:u w:val="single"/>
          <w:lang w:val="es-ES" w:eastAsia="es-ES"/>
        </w:rPr>
        <w:t>resultando infructuosa o fallida.</w:t>
      </w:r>
    </w:p>
    <w:p w:rsidR="00D67AD9" w:rsidRDefault="00A74045" w:rsidP="006C5503">
      <w:pPr>
        <w:pStyle w:val="Style4"/>
        <w:kinsoku w:val="0"/>
        <w:autoSpaceDE/>
        <w:autoSpaceDN/>
        <w:adjustRightInd/>
        <w:spacing w:before="252" w:after="1116"/>
        <w:ind w:left="864" w:right="1008"/>
        <w:jc w:val="both"/>
        <w:rPr>
          <w:rStyle w:val="CharacterStyle4"/>
          <w:spacing w:val="2"/>
          <w:sz w:val="21"/>
          <w:szCs w:val="21"/>
          <w:lang w:val="es-ES" w:eastAsia="es-ES"/>
        </w:rPr>
      </w:pPr>
      <w:r>
        <w:rPr>
          <w:rStyle w:val="CharacterStyle4"/>
          <w:spacing w:val="11"/>
          <w:sz w:val="21"/>
          <w:szCs w:val="21"/>
          <w:lang w:val="es-ES" w:eastAsia="es-ES"/>
        </w:rPr>
        <w:t>Por tanto, de conformidad con el artículo 11 de la Ley de Notificaciones</w:t>
      </w:r>
      <w:r w:rsidR="006C5503">
        <w:rPr>
          <w:rStyle w:val="CharacterStyle4"/>
          <w:spacing w:val="11"/>
          <w:sz w:val="21"/>
          <w:szCs w:val="21"/>
          <w:lang w:val="es-ES" w:eastAsia="es-ES"/>
        </w:rPr>
        <w:t xml:space="preserve"> </w:t>
      </w:r>
      <w:r>
        <w:rPr>
          <w:rStyle w:val="CharacterStyle4"/>
          <w:spacing w:val="2"/>
          <w:sz w:val="21"/>
          <w:szCs w:val="21"/>
          <w:lang w:val="es-ES" w:eastAsia="es-ES"/>
        </w:rPr>
        <w:t>Judiciales, Ley N° 8687, opera la notificación automática para el resultado de la</w:t>
      </w:r>
      <w:r w:rsidR="006C5503">
        <w:rPr>
          <w:rStyle w:val="CharacterStyle4"/>
          <w:spacing w:val="2"/>
          <w:sz w:val="21"/>
          <w:szCs w:val="21"/>
          <w:lang w:val="es-ES" w:eastAsia="es-ES"/>
        </w:rPr>
        <w:t xml:space="preserve"> </w:t>
      </w:r>
      <w:r>
        <w:rPr>
          <w:rStyle w:val="CharacterStyle4"/>
          <w:spacing w:val="2"/>
          <w:sz w:val="21"/>
          <w:szCs w:val="21"/>
          <w:lang w:val="es-ES" w:eastAsia="es-ES"/>
        </w:rPr>
        <w:t>gestión presentada, resuelta mediante el Artículo 2.2.79 la Sesión Extraordinaria</w:t>
      </w:r>
    </w:p>
    <w:p w:rsidR="00D67AD9" w:rsidRDefault="00A74045">
      <w:pPr>
        <w:pStyle w:val="Style12"/>
        <w:kinsoku w:val="0"/>
        <w:autoSpaceDE/>
        <w:autoSpaceDN/>
        <w:adjustRightInd/>
        <w:ind w:left="864" w:right="1008"/>
        <w:rPr>
          <w:spacing w:val="-2"/>
          <w:sz w:val="21"/>
          <w:szCs w:val="21"/>
          <w:lang w:val="es-ES" w:eastAsia="es-ES"/>
        </w:rPr>
      </w:pPr>
      <w:r>
        <w:rPr>
          <w:spacing w:val="2"/>
          <w:sz w:val="21"/>
          <w:szCs w:val="21"/>
          <w:lang w:val="es-ES" w:eastAsia="es-ES"/>
        </w:rPr>
        <w:lastRenderedPageBreak/>
        <w:t xml:space="preserve">02-2012 del 16 de abril del 2012, Y (Sic) 3.1 de la Sesión Ordinaria 42-2012 del </w:t>
      </w:r>
      <w:r>
        <w:rPr>
          <w:spacing w:val="-2"/>
          <w:sz w:val="21"/>
          <w:szCs w:val="21"/>
          <w:lang w:val="es-ES" w:eastAsia="es-ES"/>
        </w:rPr>
        <w:t xml:space="preserve">2 de </w:t>
      </w:r>
      <w:r>
        <w:rPr>
          <w:spacing w:val="-2"/>
          <w:sz w:val="23"/>
          <w:szCs w:val="23"/>
          <w:lang w:val="es-ES" w:eastAsia="es-ES"/>
        </w:rPr>
        <w:t xml:space="preserve">julio del </w:t>
      </w:r>
      <w:proofErr w:type="gramStart"/>
      <w:r>
        <w:rPr>
          <w:spacing w:val="-2"/>
          <w:sz w:val="21"/>
          <w:szCs w:val="21"/>
          <w:lang w:val="es-ES" w:eastAsia="es-ES"/>
        </w:rPr>
        <w:t>2012 .</w:t>
      </w:r>
      <w:proofErr w:type="gramEnd"/>
    </w:p>
    <w:p w:rsidR="00D67AD9" w:rsidRDefault="00A74045">
      <w:pPr>
        <w:pStyle w:val="Style12"/>
        <w:kinsoku w:val="0"/>
        <w:autoSpaceDE/>
        <w:autoSpaceDN/>
        <w:adjustRightInd/>
        <w:spacing w:before="252" w:line="204" w:lineRule="auto"/>
        <w:ind w:left="864"/>
        <w:rPr>
          <w:sz w:val="21"/>
          <w:szCs w:val="21"/>
          <w:lang w:val="es-ES" w:eastAsia="es-ES"/>
        </w:rPr>
      </w:pPr>
      <w:r>
        <w:rPr>
          <w:sz w:val="21"/>
          <w:szCs w:val="21"/>
          <w:lang w:val="es-ES" w:eastAsia="es-ES"/>
        </w:rPr>
        <w:t>Nota:</w:t>
      </w:r>
    </w:p>
    <w:p w:rsidR="00D67AD9" w:rsidRDefault="00A74045">
      <w:pPr>
        <w:pStyle w:val="Style12"/>
        <w:kinsoku w:val="0"/>
        <w:autoSpaceDE/>
        <w:autoSpaceDN/>
        <w:adjustRightInd/>
        <w:ind w:left="864" w:right="1008"/>
        <w:rPr>
          <w:spacing w:val="1"/>
          <w:sz w:val="21"/>
          <w:szCs w:val="21"/>
          <w:lang w:val="es-ES" w:eastAsia="es-ES"/>
        </w:rPr>
      </w:pPr>
      <w:r>
        <w:rPr>
          <w:spacing w:val="2"/>
          <w:sz w:val="21"/>
          <w:szCs w:val="21"/>
          <w:lang w:val="es-ES" w:eastAsia="es-ES"/>
        </w:rPr>
        <w:t xml:space="preserve">Se adjuntan las 5 coletillas del fax." (Lo resaltado en negrita y subrayado no es </w:t>
      </w:r>
      <w:r>
        <w:rPr>
          <w:spacing w:val="1"/>
          <w:sz w:val="21"/>
          <w:szCs w:val="21"/>
          <w:lang w:val="es-ES" w:eastAsia="es-ES"/>
        </w:rPr>
        <w:t>del original) (Ver folio 6 del expediente TAT-034-13)</w:t>
      </w:r>
    </w:p>
    <w:p w:rsidR="00D67AD9" w:rsidRDefault="00A74045">
      <w:pPr>
        <w:pStyle w:val="Style12"/>
        <w:kinsoku w:val="0"/>
        <w:autoSpaceDE/>
        <w:autoSpaceDN/>
        <w:adjustRightInd/>
        <w:spacing w:before="360"/>
        <w:ind w:left="72" w:right="72"/>
        <w:jc w:val="both"/>
        <w:rPr>
          <w:spacing w:val="1"/>
          <w:sz w:val="23"/>
          <w:szCs w:val="23"/>
          <w:lang w:val="es-ES" w:eastAsia="es-ES"/>
        </w:rPr>
      </w:pPr>
      <w:r>
        <w:rPr>
          <w:spacing w:val="9"/>
          <w:sz w:val="21"/>
          <w:szCs w:val="21"/>
          <w:lang w:val="es-ES" w:eastAsia="es-ES"/>
        </w:rPr>
        <w:t xml:space="preserve">Se observa que el Acta de Notificación señala como número fax el </w:t>
      </w:r>
      <w:proofErr w:type="spellStart"/>
      <w:r w:rsidR="00A11508">
        <w:rPr>
          <w:spacing w:val="9"/>
          <w:sz w:val="23"/>
          <w:szCs w:val="23"/>
          <w:lang w:val="es-ES" w:eastAsia="es-ES"/>
        </w:rPr>
        <w:t>xxxx</w:t>
      </w:r>
      <w:proofErr w:type="spellEnd"/>
      <w:r>
        <w:rPr>
          <w:spacing w:val="9"/>
          <w:sz w:val="23"/>
          <w:szCs w:val="23"/>
          <w:lang w:val="es-ES" w:eastAsia="es-ES"/>
        </w:rPr>
        <w:t xml:space="preserve">, el cual es </w:t>
      </w:r>
      <w:r>
        <w:rPr>
          <w:spacing w:val="3"/>
          <w:sz w:val="23"/>
          <w:szCs w:val="23"/>
          <w:lang w:val="es-ES" w:eastAsia="es-ES"/>
        </w:rPr>
        <w:t xml:space="preserve">diferente al consignado por el recurrente en su solicitud de permiso especial estable de taxi, </w:t>
      </w:r>
      <w:r>
        <w:rPr>
          <w:spacing w:val="2"/>
          <w:sz w:val="23"/>
          <w:szCs w:val="23"/>
          <w:lang w:val="es-ES" w:eastAsia="es-ES"/>
        </w:rPr>
        <w:t xml:space="preserve">y en el indicado en la hoja de Revisión de requisitos de Porteo, visibles a folios 47 y </w:t>
      </w:r>
      <w:r>
        <w:rPr>
          <w:spacing w:val="2"/>
          <w:sz w:val="21"/>
          <w:szCs w:val="21"/>
          <w:lang w:val="es-ES" w:eastAsia="es-ES"/>
        </w:rPr>
        <w:t xml:space="preserve">45 </w:t>
      </w:r>
      <w:r>
        <w:rPr>
          <w:spacing w:val="11"/>
          <w:sz w:val="21"/>
          <w:szCs w:val="21"/>
          <w:lang w:val="es-ES" w:eastAsia="es-ES"/>
        </w:rPr>
        <w:t xml:space="preserve">respectivamente, el cual es </w:t>
      </w:r>
      <w:proofErr w:type="spellStart"/>
      <w:r w:rsidR="00A11508">
        <w:rPr>
          <w:spacing w:val="11"/>
          <w:sz w:val="21"/>
          <w:szCs w:val="21"/>
          <w:lang w:val="es-ES" w:eastAsia="es-ES"/>
        </w:rPr>
        <w:t>xxx</w:t>
      </w:r>
      <w:proofErr w:type="spellEnd"/>
      <w:r>
        <w:rPr>
          <w:spacing w:val="11"/>
          <w:sz w:val="21"/>
          <w:szCs w:val="21"/>
          <w:lang w:val="es-ES" w:eastAsia="es-ES"/>
        </w:rPr>
        <w:t xml:space="preserve">, lo que convierte el acto de notificación </w:t>
      </w:r>
      <w:r>
        <w:rPr>
          <w:spacing w:val="11"/>
          <w:sz w:val="23"/>
          <w:szCs w:val="23"/>
          <w:lang w:val="es-ES" w:eastAsia="es-ES"/>
        </w:rPr>
        <w:t xml:space="preserve">en una </w:t>
      </w:r>
      <w:r>
        <w:rPr>
          <w:spacing w:val="5"/>
          <w:sz w:val="22"/>
          <w:szCs w:val="22"/>
          <w:u w:val="single"/>
          <w:lang w:val="es-ES" w:eastAsia="es-ES"/>
        </w:rPr>
        <w:t>notificación defectuosa por causas imputables a la Administración</w:t>
      </w:r>
      <w:r>
        <w:rPr>
          <w:spacing w:val="5"/>
          <w:sz w:val="23"/>
          <w:szCs w:val="23"/>
          <w:lang w:val="es-ES" w:eastAsia="es-ES"/>
        </w:rPr>
        <w:t xml:space="preserve"> y </w:t>
      </w:r>
      <w:r>
        <w:rPr>
          <w:spacing w:val="5"/>
          <w:sz w:val="21"/>
          <w:szCs w:val="21"/>
          <w:lang w:val="es-ES" w:eastAsia="es-ES"/>
        </w:rPr>
        <w:t xml:space="preserve">no al recurrente, como </w:t>
      </w:r>
      <w:r>
        <w:rPr>
          <w:spacing w:val="1"/>
          <w:sz w:val="21"/>
          <w:szCs w:val="21"/>
          <w:lang w:val="es-ES" w:eastAsia="es-ES"/>
        </w:rPr>
        <w:t xml:space="preserve">indica el </w:t>
      </w:r>
      <w:r>
        <w:rPr>
          <w:spacing w:val="1"/>
          <w:sz w:val="23"/>
          <w:szCs w:val="23"/>
          <w:lang w:val="es-ES" w:eastAsia="es-ES"/>
        </w:rPr>
        <w:t xml:space="preserve">Acta analizada a indicar que la notificación fue infructuosa o fallida, lo cual impide </w:t>
      </w:r>
      <w:r>
        <w:rPr>
          <w:spacing w:val="2"/>
          <w:sz w:val="23"/>
          <w:szCs w:val="23"/>
          <w:lang w:val="es-ES" w:eastAsia="es-ES"/>
        </w:rPr>
        <w:t xml:space="preserve">por tal razón aplicar la notificación automática del acuerdo y coloca al recurrente en estado </w:t>
      </w:r>
      <w:r>
        <w:rPr>
          <w:spacing w:val="1"/>
          <w:sz w:val="23"/>
          <w:szCs w:val="23"/>
          <w:lang w:val="es-ES" w:eastAsia="es-ES"/>
        </w:rPr>
        <w:t>de indefensión, que violenta su derecho al debido proceso.</w:t>
      </w:r>
    </w:p>
    <w:p w:rsidR="00D67AD9" w:rsidRDefault="00A74045">
      <w:pPr>
        <w:pStyle w:val="Style12"/>
        <w:kinsoku w:val="0"/>
        <w:autoSpaceDE/>
        <w:autoSpaceDN/>
        <w:adjustRightInd/>
        <w:spacing w:before="540"/>
        <w:ind w:left="72" w:right="72"/>
        <w:jc w:val="both"/>
        <w:rPr>
          <w:spacing w:val="1"/>
          <w:sz w:val="23"/>
          <w:szCs w:val="23"/>
          <w:lang w:val="es-ES" w:eastAsia="es-ES"/>
        </w:rPr>
      </w:pPr>
      <w:r>
        <w:rPr>
          <w:spacing w:val="7"/>
          <w:sz w:val="23"/>
          <w:szCs w:val="23"/>
          <w:lang w:val="es-ES" w:eastAsia="es-ES"/>
        </w:rPr>
        <w:t xml:space="preserve">Establece el artículo 247 de la Ley General de la Administración Pública, cuando la </w:t>
      </w:r>
      <w:r>
        <w:rPr>
          <w:spacing w:val="1"/>
          <w:sz w:val="23"/>
          <w:szCs w:val="23"/>
          <w:lang w:val="es-ES" w:eastAsia="es-ES"/>
        </w:rPr>
        <w:t>notificación es defectuosa lo siguiente:</w:t>
      </w:r>
    </w:p>
    <w:p w:rsidR="00D67AD9" w:rsidRDefault="00A74045">
      <w:pPr>
        <w:pStyle w:val="Style12"/>
        <w:kinsoku w:val="0"/>
        <w:autoSpaceDE/>
        <w:autoSpaceDN/>
        <w:adjustRightInd/>
        <w:spacing w:before="180" w:line="211" w:lineRule="auto"/>
        <w:ind w:left="864"/>
        <w:rPr>
          <w:lang w:eastAsia="en-US"/>
        </w:rPr>
      </w:pPr>
      <w:r>
        <w:rPr>
          <w:spacing w:val="2"/>
          <w:sz w:val="21"/>
          <w:szCs w:val="21"/>
          <w:lang w:val="es-ES" w:eastAsia="es-ES"/>
        </w:rPr>
        <w:t>"Artículo 247.</w:t>
      </w:r>
      <w:r>
        <w:rPr>
          <w:spacing w:val="2"/>
          <w:sz w:val="21"/>
          <w:szCs w:val="21"/>
          <w:lang w:val="es-ES" w:eastAsia="es-ES"/>
        </w:rPr>
        <w:noBreakHyphen/>
      </w:r>
    </w:p>
    <w:p w:rsidR="00D67AD9" w:rsidRDefault="00A74045">
      <w:pPr>
        <w:pStyle w:val="Style12"/>
        <w:numPr>
          <w:ilvl w:val="0"/>
          <w:numId w:val="1"/>
        </w:numPr>
        <w:tabs>
          <w:tab w:val="clear" w:pos="216"/>
          <w:tab w:val="num" w:pos="1152"/>
        </w:tabs>
        <w:kinsoku w:val="0"/>
        <w:autoSpaceDE/>
        <w:autoSpaceDN/>
        <w:adjustRightInd/>
        <w:ind w:right="936"/>
        <w:jc w:val="both"/>
        <w:rPr>
          <w:sz w:val="21"/>
          <w:szCs w:val="21"/>
          <w:lang w:val="es-ES" w:eastAsia="es-ES"/>
        </w:rPr>
      </w:pPr>
      <w:r>
        <w:rPr>
          <w:sz w:val="21"/>
          <w:szCs w:val="21"/>
          <w:lang w:val="es-ES" w:eastAsia="es-ES"/>
        </w:rPr>
        <w:t xml:space="preserve">La comunicación hecha por un medio inadecuado, o fuera del lugar debido, u </w:t>
      </w:r>
      <w:r>
        <w:rPr>
          <w:spacing w:val="11"/>
          <w:sz w:val="21"/>
          <w:szCs w:val="21"/>
          <w:lang w:val="es-ES" w:eastAsia="es-ES"/>
        </w:rPr>
        <w:t xml:space="preserve">omisa en cuanto a una parte cualquiera de la disposición del acto, será </w:t>
      </w:r>
      <w:r>
        <w:rPr>
          <w:spacing w:val="2"/>
          <w:sz w:val="21"/>
          <w:szCs w:val="21"/>
          <w:lang w:val="es-ES" w:eastAsia="es-ES"/>
        </w:rPr>
        <w:t xml:space="preserve">absolutamente nula y se tendrá por hecha en el momento en que gestione la parte </w:t>
      </w:r>
      <w:r>
        <w:rPr>
          <w:spacing w:val="1"/>
          <w:sz w:val="21"/>
          <w:szCs w:val="21"/>
          <w:lang w:val="es-ES" w:eastAsia="es-ES"/>
        </w:rPr>
        <w:t xml:space="preserve">o el interesado, dándose por enterado, expresa o implícitamente, ante el órgano </w:t>
      </w:r>
      <w:r>
        <w:rPr>
          <w:sz w:val="21"/>
          <w:szCs w:val="21"/>
          <w:lang w:val="es-ES" w:eastAsia="es-ES"/>
        </w:rPr>
        <w:t>director competente.</w:t>
      </w:r>
    </w:p>
    <w:p w:rsidR="00D67AD9" w:rsidRDefault="00A74045">
      <w:pPr>
        <w:pStyle w:val="Style12"/>
        <w:numPr>
          <w:ilvl w:val="0"/>
          <w:numId w:val="1"/>
        </w:numPr>
        <w:tabs>
          <w:tab w:val="clear" w:pos="216"/>
          <w:tab w:val="num" w:pos="1152"/>
        </w:tabs>
        <w:kinsoku w:val="0"/>
        <w:autoSpaceDE/>
        <w:autoSpaceDN/>
        <w:adjustRightInd/>
        <w:spacing w:before="36"/>
        <w:ind w:right="936"/>
        <w:jc w:val="both"/>
        <w:rPr>
          <w:spacing w:val="1"/>
          <w:sz w:val="21"/>
          <w:szCs w:val="21"/>
          <w:lang w:val="es-ES" w:eastAsia="es-ES"/>
        </w:rPr>
      </w:pPr>
      <w:r>
        <w:rPr>
          <w:spacing w:val="3"/>
          <w:sz w:val="21"/>
          <w:szCs w:val="21"/>
          <w:lang w:val="es-ES" w:eastAsia="es-ES"/>
        </w:rPr>
        <w:t xml:space="preserve">La comunicación defectuosa por cualquier otra omisión será relativamente </w:t>
      </w:r>
      <w:r>
        <w:rPr>
          <w:spacing w:val="4"/>
          <w:sz w:val="21"/>
          <w:szCs w:val="21"/>
          <w:lang w:val="es-ES" w:eastAsia="es-ES"/>
        </w:rPr>
        <w:t xml:space="preserve">nula y se tendrá por válida y bien hecha si la parte o el interesado no gestionan </w:t>
      </w:r>
      <w:r>
        <w:rPr>
          <w:spacing w:val="1"/>
          <w:sz w:val="21"/>
          <w:szCs w:val="21"/>
          <w:lang w:val="es-ES" w:eastAsia="es-ES"/>
        </w:rPr>
        <w:t>su anulación dentro de los diez días posteriores a su realización.</w:t>
      </w:r>
    </w:p>
    <w:p w:rsidR="00D67AD9" w:rsidRDefault="00A74045">
      <w:pPr>
        <w:pStyle w:val="Style12"/>
        <w:numPr>
          <w:ilvl w:val="0"/>
          <w:numId w:val="1"/>
        </w:numPr>
        <w:tabs>
          <w:tab w:val="clear" w:pos="216"/>
          <w:tab w:val="num" w:pos="1152"/>
        </w:tabs>
        <w:kinsoku w:val="0"/>
        <w:autoSpaceDE/>
        <w:autoSpaceDN/>
        <w:adjustRightInd/>
        <w:ind w:right="936"/>
        <w:rPr>
          <w:spacing w:val="1"/>
          <w:sz w:val="21"/>
          <w:szCs w:val="21"/>
          <w:lang w:val="es-ES" w:eastAsia="es-ES"/>
        </w:rPr>
      </w:pPr>
      <w:r>
        <w:rPr>
          <w:spacing w:val="-1"/>
          <w:sz w:val="21"/>
          <w:szCs w:val="21"/>
          <w:lang w:val="es-ES" w:eastAsia="es-ES"/>
        </w:rPr>
        <w:t xml:space="preserve">No convalidarán la notificación relativamente nula las gestiones de otra índole </w:t>
      </w:r>
      <w:r>
        <w:rPr>
          <w:spacing w:val="1"/>
          <w:sz w:val="21"/>
          <w:szCs w:val="21"/>
          <w:lang w:val="es-ES" w:eastAsia="es-ES"/>
        </w:rPr>
        <w:t>dentro del plazo indicado en el párrafo anterior."</w:t>
      </w:r>
    </w:p>
    <w:p w:rsidR="00D67AD9" w:rsidRDefault="00A74045">
      <w:pPr>
        <w:pStyle w:val="Style12"/>
        <w:kinsoku w:val="0"/>
        <w:autoSpaceDE/>
        <w:autoSpaceDN/>
        <w:adjustRightInd/>
        <w:spacing w:before="252"/>
        <w:ind w:left="72" w:right="72"/>
        <w:jc w:val="both"/>
        <w:rPr>
          <w:spacing w:val="1"/>
          <w:sz w:val="23"/>
          <w:szCs w:val="23"/>
          <w:lang w:val="es-ES" w:eastAsia="es-ES"/>
        </w:rPr>
      </w:pPr>
      <w:r>
        <w:rPr>
          <w:spacing w:val="2"/>
          <w:sz w:val="21"/>
          <w:szCs w:val="21"/>
          <w:lang w:val="es-ES" w:eastAsia="es-ES"/>
        </w:rPr>
        <w:t xml:space="preserve">Ahora bien, se </w:t>
      </w:r>
      <w:r>
        <w:rPr>
          <w:spacing w:val="2"/>
          <w:sz w:val="23"/>
          <w:szCs w:val="23"/>
          <w:lang w:val="es-ES" w:eastAsia="es-ES"/>
        </w:rPr>
        <w:t xml:space="preserve">tiene que la notificación fue realizada en lugar diferente al indicado por el </w:t>
      </w:r>
      <w:r>
        <w:rPr>
          <w:spacing w:val="3"/>
          <w:sz w:val="23"/>
          <w:szCs w:val="23"/>
          <w:lang w:val="es-ES" w:eastAsia="es-ES"/>
        </w:rPr>
        <w:t xml:space="preserve">recurrente para recibir notificaciones, pero además, de la documentación remitida por el Consejo de Transporte Público, al comunicar la elevación del Recurso de Apelación en </w:t>
      </w:r>
      <w:r>
        <w:rPr>
          <w:spacing w:val="5"/>
          <w:sz w:val="23"/>
          <w:szCs w:val="23"/>
          <w:lang w:val="es-ES" w:eastAsia="es-ES"/>
        </w:rPr>
        <w:t xml:space="preserve">Subsidio, </w:t>
      </w:r>
      <w:r>
        <w:rPr>
          <w:spacing w:val="5"/>
          <w:sz w:val="22"/>
          <w:szCs w:val="22"/>
          <w:u w:val="single"/>
          <w:lang w:val="es-ES" w:eastAsia="es-ES"/>
        </w:rPr>
        <w:t>es incompleta,</w:t>
      </w:r>
      <w:r>
        <w:rPr>
          <w:spacing w:val="5"/>
          <w:sz w:val="23"/>
          <w:szCs w:val="23"/>
          <w:lang w:val="es-ES" w:eastAsia="es-ES"/>
        </w:rPr>
        <w:t xml:space="preserve"> pues de acuerdo a la prueba aportada en el expediente por el </w:t>
      </w:r>
      <w:r>
        <w:rPr>
          <w:spacing w:val="1"/>
          <w:sz w:val="23"/>
          <w:szCs w:val="23"/>
          <w:lang w:val="es-ES" w:eastAsia="es-ES"/>
        </w:rPr>
        <w:t>recurrente, y que corre a folios 89 a 92 del expediente administrativo TAT-034-13, toda vez que no indica la siguiente información:</w:t>
      </w:r>
    </w:p>
    <w:p w:rsidR="00D67AD9" w:rsidRDefault="00A74045">
      <w:pPr>
        <w:pStyle w:val="Style12"/>
        <w:tabs>
          <w:tab w:val="left" w:pos="1440"/>
        </w:tabs>
        <w:kinsoku w:val="0"/>
        <w:autoSpaceDE/>
        <w:autoSpaceDN/>
        <w:adjustRightInd/>
        <w:spacing w:before="360"/>
        <w:ind w:left="1152" w:right="4464" w:hanging="288"/>
        <w:rPr>
          <w:spacing w:val="-4"/>
          <w:sz w:val="21"/>
          <w:szCs w:val="21"/>
          <w:lang w:val="es-ES" w:eastAsia="es-ES"/>
        </w:rPr>
      </w:pPr>
      <w:r>
        <w:rPr>
          <w:sz w:val="23"/>
          <w:szCs w:val="23"/>
          <w:lang w:val="es-ES" w:eastAsia="es-ES"/>
        </w:rPr>
        <w:t xml:space="preserve">"(„ .) </w:t>
      </w:r>
      <w:proofErr w:type="gramStart"/>
      <w:r>
        <w:rPr>
          <w:sz w:val="23"/>
          <w:szCs w:val="23"/>
          <w:lang w:val="es-ES" w:eastAsia="es-ES"/>
        </w:rPr>
        <w:t>NUMERO</w:t>
      </w:r>
      <w:proofErr w:type="gramEnd"/>
      <w:r>
        <w:rPr>
          <w:sz w:val="23"/>
          <w:szCs w:val="23"/>
          <w:lang w:val="es-ES" w:eastAsia="es-ES"/>
        </w:rPr>
        <w:t xml:space="preserve"> </w:t>
      </w:r>
      <w:r>
        <w:rPr>
          <w:sz w:val="21"/>
          <w:szCs w:val="21"/>
          <w:lang w:val="es-ES" w:eastAsia="es-ES"/>
        </w:rPr>
        <w:t xml:space="preserve">DE UNIDADES: 1 PLACAS DE UNIDADES: </w:t>
      </w:r>
      <w:proofErr w:type="spellStart"/>
      <w:r w:rsidR="00855773">
        <w:rPr>
          <w:sz w:val="21"/>
          <w:szCs w:val="21"/>
          <w:lang w:val="es-ES" w:eastAsia="es-ES"/>
        </w:rPr>
        <w:t>xxx</w:t>
      </w:r>
      <w:proofErr w:type="spellEnd"/>
      <w:r>
        <w:rPr>
          <w:sz w:val="21"/>
          <w:szCs w:val="21"/>
          <w:lang w:val="es-ES" w:eastAsia="es-ES"/>
        </w:rPr>
        <w:t>.</w:t>
      </w:r>
      <w:r>
        <w:rPr>
          <w:spacing w:val="-60"/>
          <w:sz w:val="21"/>
          <w:szCs w:val="21"/>
          <w:lang w:val="es-ES" w:eastAsia="es-ES"/>
        </w:rPr>
        <w:tab/>
      </w:r>
      <w:r w:rsidR="00EF43C3">
        <w:rPr>
          <w:spacing w:val="-4"/>
          <w:sz w:val="21"/>
          <w:szCs w:val="21"/>
          <w:lang w:val="es-ES" w:eastAsia="es-ES"/>
        </w:rPr>
        <w:t>Notifíquese</w:t>
      </w:r>
      <w:r>
        <w:rPr>
          <w:spacing w:val="-4"/>
          <w:sz w:val="21"/>
          <w:szCs w:val="21"/>
          <w:lang w:val="es-ES" w:eastAsia="es-ES"/>
        </w:rPr>
        <w:t>.</w:t>
      </w:r>
    </w:p>
    <w:p w:rsidR="00D67AD9" w:rsidRDefault="00A74045">
      <w:pPr>
        <w:pStyle w:val="Style12"/>
        <w:kinsoku w:val="0"/>
        <w:autoSpaceDE/>
        <w:autoSpaceDN/>
        <w:adjustRightInd/>
        <w:spacing w:before="252" w:after="900"/>
        <w:ind w:left="864" w:right="936"/>
        <w:jc w:val="both"/>
        <w:rPr>
          <w:spacing w:val="-5"/>
          <w:sz w:val="23"/>
          <w:szCs w:val="23"/>
          <w:lang w:val="es-ES" w:eastAsia="es-ES"/>
        </w:rPr>
      </w:pPr>
      <w:r>
        <w:rPr>
          <w:spacing w:val="-2"/>
          <w:sz w:val="21"/>
          <w:szCs w:val="21"/>
          <w:lang w:val="es-ES" w:eastAsia="es-ES"/>
        </w:rPr>
        <w:t xml:space="preserve">NOTA: Que de conformidad con lo establecido en el artículo 11 de la Ley N° 7969, </w:t>
      </w:r>
      <w:r>
        <w:rPr>
          <w:spacing w:val="-4"/>
          <w:sz w:val="21"/>
          <w:szCs w:val="21"/>
          <w:lang w:val="es-ES" w:eastAsia="es-ES"/>
        </w:rPr>
        <w:t xml:space="preserve">cabe contra las resoluciones que tome este Consejo Recurso de Revocatoria ante éste </w:t>
      </w:r>
      <w:r>
        <w:rPr>
          <w:spacing w:val="-3"/>
          <w:sz w:val="21"/>
          <w:szCs w:val="21"/>
          <w:lang w:val="es-ES" w:eastAsia="es-ES"/>
        </w:rPr>
        <w:t xml:space="preserve">órgano; con apelación en subsidio ante el Tribunal, ambos deberán interponerse dentro </w:t>
      </w:r>
      <w:r>
        <w:rPr>
          <w:spacing w:val="-4"/>
          <w:sz w:val="21"/>
          <w:szCs w:val="21"/>
          <w:lang w:val="es-ES" w:eastAsia="es-ES"/>
        </w:rPr>
        <w:t xml:space="preserve">del plazo de cinco días hábiles a partir de la notificación del presente acuerdo." (Léanse </w:t>
      </w:r>
      <w:r>
        <w:rPr>
          <w:spacing w:val="-5"/>
          <w:sz w:val="23"/>
          <w:szCs w:val="23"/>
          <w:lang w:val="es-ES" w:eastAsia="es-ES"/>
        </w:rPr>
        <w:t>los folios 89 y 90 del expediente TAT-034-13)</w:t>
      </w:r>
    </w:p>
    <w:p w:rsidR="00EF43C3" w:rsidRDefault="00EF43C3">
      <w:pPr>
        <w:pStyle w:val="Style7"/>
        <w:kinsoku w:val="0"/>
        <w:autoSpaceDE/>
        <w:autoSpaceDN/>
        <w:spacing w:before="0"/>
        <w:ind w:right="72"/>
        <w:rPr>
          <w:sz w:val="23"/>
          <w:szCs w:val="23"/>
          <w:lang w:val="es-ES" w:eastAsia="es-ES"/>
        </w:rPr>
      </w:pPr>
    </w:p>
    <w:p w:rsidR="00D67AD9" w:rsidRDefault="00A74045">
      <w:pPr>
        <w:pStyle w:val="Style7"/>
        <w:kinsoku w:val="0"/>
        <w:autoSpaceDE/>
        <w:autoSpaceDN/>
        <w:spacing w:before="0"/>
        <w:ind w:right="72"/>
        <w:rPr>
          <w:sz w:val="23"/>
          <w:szCs w:val="23"/>
          <w:lang w:val="es-ES" w:eastAsia="es-ES"/>
        </w:rPr>
      </w:pPr>
      <w:r>
        <w:rPr>
          <w:sz w:val="23"/>
          <w:szCs w:val="23"/>
          <w:lang w:val="es-ES" w:eastAsia="es-ES"/>
        </w:rPr>
        <w:lastRenderedPageBreak/>
        <w:t xml:space="preserve">La disposición del artículo 247 contiene implícito la salvaguarda del principio de seguridad </w:t>
      </w:r>
      <w:r>
        <w:rPr>
          <w:spacing w:val="7"/>
          <w:sz w:val="23"/>
          <w:szCs w:val="23"/>
          <w:lang w:val="es-ES" w:eastAsia="es-ES"/>
        </w:rPr>
        <w:t xml:space="preserve">jurídica, el derecho de defensa y del debido proceso constitucional, de forma que al </w:t>
      </w:r>
      <w:proofErr w:type="gramStart"/>
      <w:r>
        <w:rPr>
          <w:spacing w:val="2"/>
          <w:sz w:val="23"/>
          <w:szCs w:val="23"/>
          <w:lang w:val="es-ES" w:eastAsia="es-ES"/>
        </w:rPr>
        <w:t>administrado</w:t>
      </w:r>
      <w:proofErr w:type="gramEnd"/>
      <w:r>
        <w:rPr>
          <w:spacing w:val="2"/>
          <w:sz w:val="23"/>
          <w:szCs w:val="23"/>
          <w:lang w:val="es-ES" w:eastAsia="es-ES"/>
        </w:rPr>
        <w:t xml:space="preserve"> se le garanticen mínimos inviolables en el actuar de la Administración, de ahí el deber de comunicar los actos de la administración de forma correcta, de ahí que debe declararse la nulidad de la notificación del Artículo 2.2.79 de la Sesión Extraordinaria 02</w:t>
      </w:r>
      <w:r>
        <w:rPr>
          <w:spacing w:val="2"/>
          <w:sz w:val="23"/>
          <w:szCs w:val="23"/>
          <w:lang w:val="es-ES" w:eastAsia="es-ES"/>
        </w:rPr>
        <w:softHyphen/>
      </w:r>
      <w:r>
        <w:rPr>
          <w:sz w:val="23"/>
          <w:szCs w:val="23"/>
          <w:lang w:val="es-ES" w:eastAsia="es-ES"/>
        </w:rPr>
        <w:t>2012 del 16 de abril del 2012, modificado por el Artículo 3.1 de la Sesión Ordinaria 42-2012 del 2 de julio del 2012.</w:t>
      </w:r>
    </w:p>
    <w:p w:rsidR="00855773" w:rsidRDefault="00A74045" w:rsidP="00855773">
      <w:pPr>
        <w:pStyle w:val="Style7"/>
        <w:kinsoku w:val="0"/>
        <w:autoSpaceDE/>
        <w:autoSpaceDN/>
        <w:spacing w:before="540"/>
        <w:ind w:right="72"/>
        <w:rPr>
          <w:spacing w:val="1"/>
          <w:sz w:val="23"/>
          <w:szCs w:val="23"/>
          <w:lang w:val="es-ES" w:eastAsia="es-ES"/>
        </w:rPr>
      </w:pPr>
      <w:r>
        <w:rPr>
          <w:spacing w:val="4"/>
          <w:sz w:val="23"/>
          <w:szCs w:val="23"/>
          <w:lang w:val="es-ES" w:eastAsia="es-ES"/>
        </w:rPr>
        <w:t xml:space="preserve">Por aplicación del numeral 1, del artículo 247 de la Ley General de la Administración </w:t>
      </w:r>
      <w:r>
        <w:rPr>
          <w:spacing w:val="5"/>
          <w:sz w:val="23"/>
          <w:szCs w:val="23"/>
          <w:lang w:val="es-ES" w:eastAsia="es-ES"/>
        </w:rPr>
        <w:t xml:space="preserve">Pública, se tiene por presentado en tiempo el recurso de revocatoria con apelación en </w:t>
      </w:r>
      <w:r>
        <w:rPr>
          <w:spacing w:val="-3"/>
          <w:sz w:val="23"/>
          <w:szCs w:val="23"/>
          <w:lang w:val="es-ES" w:eastAsia="es-ES"/>
        </w:rPr>
        <w:t xml:space="preserve">subsidio contra el Artículo 2.2.79 la Sesión Extraordinaria 02-2012 del 16 de abril del 2012, </w:t>
      </w:r>
      <w:r>
        <w:rPr>
          <w:spacing w:val="4"/>
          <w:sz w:val="23"/>
          <w:szCs w:val="23"/>
          <w:lang w:val="es-ES" w:eastAsia="es-ES"/>
        </w:rPr>
        <w:t xml:space="preserve">modificado por el Artículo 3.1 de la Sesión Ordinaria 42-2012 del 2 de julio del 2012. No </w:t>
      </w:r>
      <w:r>
        <w:rPr>
          <w:spacing w:val="1"/>
          <w:sz w:val="23"/>
          <w:szCs w:val="23"/>
          <w:lang w:val="es-ES" w:eastAsia="es-ES"/>
        </w:rPr>
        <w:t xml:space="preserve">es de recibo el alegato del recurrente de que el plazo comienza a correr a partir del 20 de noviembre del 2013, toda vez que de la letra del recurso presentado el 24 de setiembre del </w:t>
      </w:r>
      <w:r>
        <w:rPr>
          <w:spacing w:val="2"/>
          <w:sz w:val="23"/>
          <w:szCs w:val="23"/>
          <w:lang w:val="es-ES" w:eastAsia="es-ES"/>
        </w:rPr>
        <w:t xml:space="preserve">2013, se denota que si conoció el contenido del acuerdo denegatorio del permiso especial </w:t>
      </w:r>
      <w:r>
        <w:rPr>
          <w:spacing w:val="1"/>
          <w:sz w:val="23"/>
          <w:szCs w:val="23"/>
          <w:lang w:val="es-ES" w:eastAsia="es-ES"/>
        </w:rPr>
        <w:t>estable de taxi que le fuera denegado.</w:t>
      </w:r>
    </w:p>
    <w:p w:rsidR="00D67AD9" w:rsidRDefault="00A74045" w:rsidP="00855773">
      <w:pPr>
        <w:pStyle w:val="Style7"/>
        <w:kinsoku w:val="0"/>
        <w:autoSpaceDE/>
        <w:autoSpaceDN/>
        <w:spacing w:before="540"/>
        <w:ind w:right="72"/>
        <w:rPr>
          <w:spacing w:val="4"/>
          <w:sz w:val="23"/>
          <w:szCs w:val="23"/>
          <w:lang w:val="es-ES" w:eastAsia="es-ES"/>
        </w:rPr>
      </w:pPr>
      <w:r w:rsidRPr="00855773">
        <w:rPr>
          <w:b/>
          <w:spacing w:val="4"/>
          <w:sz w:val="23"/>
          <w:szCs w:val="23"/>
          <w:lang w:val="es-ES" w:eastAsia="es-ES"/>
        </w:rPr>
        <w:t>3.- HECHOS PROBADOS</w:t>
      </w:r>
      <w:r>
        <w:rPr>
          <w:spacing w:val="4"/>
          <w:sz w:val="23"/>
          <w:szCs w:val="23"/>
          <w:lang w:val="es-ES" w:eastAsia="es-ES"/>
        </w:rPr>
        <w:t xml:space="preserve">: De importancia para la decisión de este asunto, se estiman como debidamente demostrados los siguientes hechos: </w:t>
      </w:r>
      <w:r w:rsidRPr="00855773">
        <w:rPr>
          <w:b/>
          <w:spacing w:val="4"/>
          <w:sz w:val="23"/>
          <w:szCs w:val="23"/>
          <w:lang w:val="es-ES" w:eastAsia="es-ES"/>
        </w:rPr>
        <w:t>A)</w:t>
      </w:r>
      <w:r>
        <w:rPr>
          <w:spacing w:val="4"/>
          <w:sz w:val="23"/>
          <w:szCs w:val="23"/>
          <w:lang w:val="es-ES" w:eastAsia="es-ES"/>
        </w:rPr>
        <w:t xml:space="preserve"> Mediante la Ley N° 8955 se </w:t>
      </w:r>
      <w:r>
        <w:rPr>
          <w:spacing w:val="3"/>
          <w:sz w:val="23"/>
          <w:szCs w:val="23"/>
          <w:lang w:val="es-ES" w:eastAsia="es-ES"/>
        </w:rPr>
        <w:t xml:space="preserve">reforma la Ley N° 3284 "Código de Comercio ", del 30 de abril de 1964 en sus artículos </w:t>
      </w:r>
      <w:r>
        <w:rPr>
          <w:spacing w:val="9"/>
          <w:sz w:val="23"/>
          <w:szCs w:val="23"/>
          <w:lang w:val="es-ES" w:eastAsia="es-ES"/>
        </w:rPr>
        <w:t xml:space="preserve">323 y 334, y la Ley N° 7969 "Ley Reguladora del Servicio Público de Transporte </w:t>
      </w:r>
      <w:r>
        <w:rPr>
          <w:spacing w:val="2"/>
          <w:sz w:val="23"/>
          <w:szCs w:val="23"/>
          <w:lang w:val="es-ES" w:eastAsia="es-ES"/>
        </w:rPr>
        <w:t xml:space="preserve">Remunerado de Personas en Vehículos en la modalidad de Taxi " del 22 de diciembre de </w:t>
      </w:r>
      <w:r>
        <w:rPr>
          <w:spacing w:val="1"/>
          <w:sz w:val="23"/>
          <w:szCs w:val="23"/>
          <w:lang w:val="es-ES" w:eastAsia="es-ES"/>
        </w:rPr>
        <w:t xml:space="preserve">1999, en sus artículos 2, 29 y reforma de un inciso e) al artículo 62, se adiciona un inciso </w:t>
      </w:r>
      <w:r w:rsidRPr="00855773">
        <w:rPr>
          <w:b/>
          <w:spacing w:val="1"/>
          <w:sz w:val="23"/>
          <w:szCs w:val="23"/>
          <w:lang w:val="es-ES" w:eastAsia="es-ES"/>
        </w:rPr>
        <w:t>1)</w:t>
      </w:r>
      <w:r>
        <w:rPr>
          <w:spacing w:val="1"/>
          <w:sz w:val="23"/>
          <w:szCs w:val="23"/>
          <w:lang w:val="es-ES" w:eastAsia="es-ES"/>
        </w:rPr>
        <w:t xml:space="preserve"> </w:t>
      </w:r>
      <w:r>
        <w:rPr>
          <w:spacing w:val="2"/>
          <w:sz w:val="23"/>
          <w:szCs w:val="23"/>
          <w:lang w:val="es-ES" w:eastAsia="es-ES"/>
        </w:rPr>
        <w:t xml:space="preserve">al artículo 1 y se publica en el Alance Digital N° 40 del Diario Oficial La Gaceta No. 131 </w:t>
      </w:r>
      <w:r>
        <w:rPr>
          <w:spacing w:val="7"/>
          <w:sz w:val="23"/>
          <w:szCs w:val="23"/>
          <w:lang w:val="es-ES" w:eastAsia="es-ES"/>
        </w:rPr>
        <w:t xml:space="preserve">del 7 de julio del 2011. </w:t>
      </w:r>
      <w:r w:rsidRPr="00855773">
        <w:rPr>
          <w:b/>
          <w:spacing w:val="7"/>
          <w:sz w:val="23"/>
          <w:szCs w:val="23"/>
          <w:lang w:val="es-ES" w:eastAsia="es-ES"/>
        </w:rPr>
        <w:t>B)</w:t>
      </w:r>
      <w:r>
        <w:rPr>
          <w:spacing w:val="7"/>
          <w:sz w:val="23"/>
          <w:szCs w:val="23"/>
          <w:lang w:val="es-ES" w:eastAsia="es-ES"/>
        </w:rPr>
        <w:t xml:space="preserve"> Que la Ley N° 8955, estableció en </w:t>
      </w:r>
      <w:r>
        <w:rPr>
          <w:i/>
          <w:iCs/>
          <w:spacing w:val="7"/>
          <w:sz w:val="23"/>
          <w:szCs w:val="23"/>
          <w:lang w:val="es-ES" w:eastAsia="es-ES"/>
        </w:rPr>
        <w:t xml:space="preserve">dos </w:t>
      </w:r>
      <w:r>
        <w:rPr>
          <w:spacing w:val="7"/>
          <w:sz w:val="23"/>
          <w:szCs w:val="23"/>
          <w:lang w:val="es-ES" w:eastAsia="es-ES"/>
        </w:rPr>
        <w:t xml:space="preserve">de tres Transitorios </w:t>
      </w:r>
      <w:r>
        <w:rPr>
          <w:spacing w:val="10"/>
          <w:sz w:val="23"/>
          <w:szCs w:val="23"/>
          <w:lang w:val="es-ES" w:eastAsia="es-ES"/>
        </w:rPr>
        <w:t xml:space="preserve">dos posibles circunstancias en las que se podía solicitar el permiso especial estable </w:t>
      </w:r>
      <w:r>
        <w:rPr>
          <w:spacing w:val="12"/>
          <w:sz w:val="23"/>
          <w:szCs w:val="23"/>
          <w:lang w:val="es-ES" w:eastAsia="es-ES"/>
        </w:rPr>
        <w:t xml:space="preserve">de taxi, a saber: </w:t>
      </w:r>
      <w:r w:rsidRPr="00855773">
        <w:rPr>
          <w:b/>
          <w:spacing w:val="12"/>
          <w:sz w:val="23"/>
          <w:szCs w:val="23"/>
          <w:lang w:val="es-ES" w:eastAsia="es-ES"/>
        </w:rPr>
        <w:t>1)</w:t>
      </w:r>
      <w:r>
        <w:rPr>
          <w:spacing w:val="12"/>
          <w:sz w:val="23"/>
          <w:szCs w:val="23"/>
          <w:lang w:val="es-ES" w:eastAsia="es-ES"/>
        </w:rPr>
        <w:t xml:space="preserve"> Las indicadas en el Transitorio 1 de la Ley N° 8955, para la </w:t>
      </w:r>
      <w:r>
        <w:rPr>
          <w:spacing w:val="10"/>
          <w:sz w:val="23"/>
          <w:szCs w:val="23"/>
          <w:lang w:val="es-ES" w:eastAsia="es-ES"/>
        </w:rPr>
        <w:t>modalidad automóvil</w:t>
      </w:r>
      <w:r w:rsidRPr="00855773">
        <w:rPr>
          <w:b/>
          <w:spacing w:val="10"/>
          <w:sz w:val="23"/>
          <w:szCs w:val="23"/>
          <w:lang w:val="es-ES" w:eastAsia="es-ES"/>
        </w:rPr>
        <w:t>. 2)</w:t>
      </w:r>
      <w:r>
        <w:rPr>
          <w:spacing w:val="10"/>
          <w:sz w:val="23"/>
          <w:szCs w:val="23"/>
          <w:lang w:val="es-ES" w:eastAsia="es-ES"/>
        </w:rPr>
        <w:t xml:space="preserve"> Las indicadas en el Transitorio III de la Ley N' 8955, para </w:t>
      </w:r>
      <w:r>
        <w:rPr>
          <w:spacing w:val="12"/>
          <w:sz w:val="23"/>
          <w:szCs w:val="23"/>
          <w:lang w:val="es-ES" w:eastAsia="es-ES"/>
        </w:rPr>
        <w:t xml:space="preserve">la modalidad microbuses. </w:t>
      </w:r>
      <w:r w:rsidRPr="00855773">
        <w:rPr>
          <w:b/>
          <w:spacing w:val="12"/>
          <w:sz w:val="23"/>
          <w:szCs w:val="23"/>
          <w:lang w:val="es-ES" w:eastAsia="es-ES"/>
        </w:rPr>
        <w:t>C</w:t>
      </w:r>
      <w:r>
        <w:rPr>
          <w:spacing w:val="12"/>
          <w:sz w:val="23"/>
          <w:szCs w:val="23"/>
          <w:lang w:val="es-ES" w:eastAsia="es-ES"/>
        </w:rPr>
        <w:t xml:space="preserve">) Que en documento fechado 10 de julio del 2011, sin </w:t>
      </w:r>
      <w:r>
        <w:rPr>
          <w:spacing w:val="10"/>
          <w:sz w:val="23"/>
          <w:szCs w:val="23"/>
          <w:lang w:val="es-ES" w:eastAsia="es-ES"/>
        </w:rPr>
        <w:t xml:space="preserve">que conste recibido por parte del Consejo de Trasporte Público, según la hoja de </w:t>
      </w:r>
      <w:r>
        <w:rPr>
          <w:spacing w:val="2"/>
          <w:sz w:val="23"/>
          <w:szCs w:val="23"/>
          <w:lang w:val="es-ES" w:eastAsia="es-ES"/>
        </w:rPr>
        <w:t xml:space="preserve">Revisión Requisitos Porteo, ni en la solicitud, </w:t>
      </w:r>
      <w:r w:rsidRPr="00855773">
        <w:rPr>
          <w:b/>
          <w:spacing w:val="2"/>
          <w:sz w:val="23"/>
          <w:szCs w:val="23"/>
          <w:lang w:val="es-ES" w:eastAsia="es-ES"/>
        </w:rPr>
        <w:t>L</w:t>
      </w:r>
      <w:r w:rsidR="00EF43C3">
        <w:rPr>
          <w:b/>
          <w:spacing w:val="2"/>
          <w:sz w:val="23"/>
          <w:szCs w:val="23"/>
          <w:lang w:val="es-ES" w:eastAsia="es-ES"/>
        </w:rPr>
        <w:t>.</w:t>
      </w:r>
      <w:r w:rsidRPr="00855773">
        <w:rPr>
          <w:b/>
          <w:spacing w:val="2"/>
          <w:sz w:val="23"/>
          <w:szCs w:val="23"/>
          <w:lang w:val="es-ES" w:eastAsia="es-ES"/>
        </w:rPr>
        <w:t>M</w:t>
      </w:r>
      <w:r w:rsidR="00EF43C3">
        <w:rPr>
          <w:b/>
          <w:spacing w:val="2"/>
          <w:sz w:val="23"/>
          <w:szCs w:val="23"/>
          <w:lang w:val="es-ES" w:eastAsia="es-ES"/>
        </w:rPr>
        <w:t>.</w:t>
      </w:r>
      <w:r w:rsidRPr="00855773">
        <w:rPr>
          <w:b/>
          <w:spacing w:val="2"/>
          <w:sz w:val="23"/>
          <w:szCs w:val="23"/>
          <w:lang w:val="es-ES" w:eastAsia="es-ES"/>
        </w:rPr>
        <w:t>V</w:t>
      </w:r>
      <w:r w:rsidR="00EF43C3">
        <w:rPr>
          <w:b/>
          <w:spacing w:val="2"/>
          <w:sz w:val="23"/>
          <w:szCs w:val="23"/>
          <w:lang w:val="es-ES" w:eastAsia="es-ES"/>
        </w:rPr>
        <w:t>.</w:t>
      </w:r>
      <w:r>
        <w:rPr>
          <w:spacing w:val="2"/>
          <w:sz w:val="23"/>
          <w:szCs w:val="23"/>
          <w:lang w:val="es-ES" w:eastAsia="es-ES"/>
        </w:rPr>
        <w:t xml:space="preserve">, solicita ante </w:t>
      </w:r>
      <w:r>
        <w:rPr>
          <w:sz w:val="23"/>
          <w:szCs w:val="23"/>
          <w:lang w:val="es-ES" w:eastAsia="es-ES"/>
        </w:rPr>
        <w:t xml:space="preserve">el Consejo de Transporte Público se le acoja para operar el servicio especial estable de taxi. </w:t>
      </w:r>
      <w:r>
        <w:rPr>
          <w:i/>
          <w:iCs/>
          <w:spacing w:val="2"/>
          <w:sz w:val="23"/>
          <w:szCs w:val="23"/>
          <w:lang w:val="es-ES" w:eastAsia="es-ES"/>
        </w:rPr>
        <w:t>(Ver folios 45 al 47 del expediente TAT-034-13</w:t>
      </w:r>
      <w:r w:rsidRPr="00855773">
        <w:rPr>
          <w:b/>
          <w:i/>
          <w:iCs/>
          <w:spacing w:val="2"/>
          <w:sz w:val="23"/>
          <w:szCs w:val="23"/>
          <w:lang w:val="es-ES" w:eastAsia="es-ES"/>
        </w:rPr>
        <w:t xml:space="preserve">). </w:t>
      </w:r>
      <w:r w:rsidRPr="00855773">
        <w:rPr>
          <w:b/>
          <w:spacing w:val="2"/>
          <w:sz w:val="23"/>
          <w:szCs w:val="23"/>
          <w:lang w:val="es-ES" w:eastAsia="es-ES"/>
        </w:rPr>
        <w:t>D</w:t>
      </w:r>
      <w:r>
        <w:rPr>
          <w:spacing w:val="2"/>
          <w:sz w:val="23"/>
          <w:szCs w:val="23"/>
          <w:lang w:val="es-ES" w:eastAsia="es-ES"/>
        </w:rPr>
        <w:t xml:space="preserve">) La Junta Directiva del Consejo de </w:t>
      </w:r>
      <w:r>
        <w:rPr>
          <w:spacing w:val="4"/>
          <w:sz w:val="23"/>
          <w:szCs w:val="23"/>
          <w:lang w:val="es-ES" w:eastAsia="es-ES"/>
        </w:rPr>
        <w:t xml:space="preserve">Transporte Público, en el Artículo 2.2.79 de la Sesión Extraordinaria 02-2012 del 16 de </w:t>
      </w:r>
      <w:r>
        <w:rPr>
          <w:spacing w:val="1"/>
          <w:sz w:val="23"/>
          <w:szCs w:val="23"/>
          <w:lang w:val="es-ES" w:eastAsia="es-ES"/>
        </w:rPr>
        <w:t xml:space="preserve">abril del 2012, modificado por el Artículo 3.1 de la Sesión Ordinaria 42-2012 del 2 de julio </w:t>
      </w:r>
      <w:r>
        <w:rPr>
          <w:spacing w:val="-4"/>
          <w:sz w:val="23"/>
          <w:szCs w:val="23"/>
          <w:lang w:val="es-ES" w:eastAsia="es-ES"/>
        </w:rPr>
        <w:t xml:space="preserve">del 2012, </w:t>
      </w:r>
      <w:r>
        <w:rPr>
          <w:i/>
          <w:iCs/>
          <w:spacing w:val="-4"/>
          <w:sz w:val="23"/>
          <w:szCs w:val="23"/>
          <w:u w:val="single"/>
          <w:lang w:val="es-ES" w:eastAsia="es-ES"/>
        </w:rPr>
        <w:t>deniega</w:t>
      </w:r>
      <w:r>
        <w:rPr>
          <w:spacing w:val="-4"/>
          <w:sz w:val="23"/>
          <w:szCs w:val="23"/>
          <w:lang w:val="es-ES" w:eastAsia="es-ES"/>
        </w:rPr>
        <w:t xml:space="preserve"> el permiso solicitado por </w:t>
      </w:r>
      <w:r w:rsidRPr="00855773">
        <w:rPr>
          <w:b/>
          <w:spacing w:val="-4"/>
          <w:sz w:val="23"/>
          <w:szCs w:val="23"/>
          <w:lang w:val="es-ES" w:eastAsia="es-ES"/>
        </w:rPr>
        <w:t>L</w:t>
      </w:r>
      <w:r w:rsidR="00EF43C3">
        <w:rPr>
          <w:b/>
          <w:spacing w:val="-4"/>
          <w:sz w:val="23"/>
          <w:szCs w:val="23"/>
          <w:lang w:val="es-ES" w:eastAsia="es-ES"/>
        </w:rPr>
        <w:t>.</w:t>
      </w:r>
      <w:r w:rsidRPr="00855773">
        <w:rPr>
          <w:b/>
          <w:spacing w:val="-4"/>
          <w:sz w:val="23"/>
          <w:szCs w:val="23"/>
          <w:lang w:val="es-ES" w:eastAsia="es-ES"/>
        </w:rPr>
        <w:t>M</w:t>
      </w:r>
      <w:r w:rsidR="00EF43C3">
        <w:rPr>
          <w:b/>
          <w:spacing w:val="-4"/>
          <w:sz w:val="23"/>
          <w:szCs w:val="23"/>
          <w:lang w:val="es-ES" w:eastAsia="es-ES"/>
        </w:rPr>
        <w:t>.</w:t>
      </w:r>
      <w:r w:rsidRPr="00855773">
        <w:rPr>
          <w:b/>
          <w:spacing w:val="-4"/>
          <w:sz w:val="23"/>
          <w:szCs w:val="23"/>
          <w:lang w:val="es-ES" w:eastAsia="es-ES"/>
        </w:rPr>
        <w:t>V</w:t>
      </w:r>
      <w:r w:rsidR="00EF43C3">
        <w:rPr>
          <w:b/>
          <w:spacing w:val="-4"/>
          <w:sz w:val="23"/>
          <w:szCs w:val="23"/>
          <w:lang w:val="es-ES" w:eastAsia="es-ES"/>
        </w:rPr>
        <w:t>.</w:t>
      </w:r>
      <w:r>
        <w:rPr>
          <w:spacing w:val="-4"/>
          <w:sz w:val="23"/>
          <w:szCs w:val="23"/>
          <w:lang w:val="es-ES" w:eastAsia="es-ES"/>
        </w:rPr>
        <w:t xml:space="preserve">, indicando que no </w:t>
      </w:r>
      <w:r>
        <w:rPr>
          <w:spacing w:val="8"/>
          <w:sz w:val="23"/>
          <w:szCs w:val="23"/>
          <w:lang w:val="es-ES" w:eastAsia="es-ES"/>
        </w:rPr>
        <w:t xml:space="preserve">cumplió con los requisitos. </w:t>
      </w:r>
      <w:r>
        <w:rPr>
          <w:i/>
          <w:iCs/>
          <w:spacing w:val="8"/>
          <w:sz w:val="23"/>
          <w:szCs w:val="23"/>
          <w:lang w:val="es-ES" w:eastAsia="es-ES"/>
        </w:rPr>
        <w:t xml:space="preserve">(Léase el folio 5 en relación con los folios 89 a 92 del </w:t>
      </w:r>
      <w:r>
        <w:rPr>
          <w:i/>
          <w:iCs/>
          <w:spacing w:val="6"/>
          <w:sz w:val="23"/>
          <w:szCs w:val="23"/>
          <w:lang w:val="es-ES" w:eastAsia="es-ES"/>
        </w:rPr>
        <w:t xml:space="preserve">expediente TAT-034-13) </w:t>
      </w:r>
      <w:r w:rsidRPr="00855773">
        <w:rPr>
          <w:b/>
          <w:spacing w:val="6"/>
          <w:sz w:val="23"/>
          <w:szCs w:val="23"/>
          <w:lang w:val="es-ES" w:eastAsia="es-ES"/>
        </w:rPr>
        <w:t>E)</w:t>
      </w:r>
      <w:r>
        <w:rPr>
          <w:spacing w:val="6"/>
          <w:sz w:val="23"/>
          <w:szCs w:val="23"/>
          <w:lang w:val="es-ES" w:eastAsia="es-ES"/>
        </w:rPr>
        <w:t xml:space="preserve"> El 13 de setiembre del 2012, la Secretaría Ejecutiva del </w:t>
      </w:r>
      <w:r>
        <w:rPr>
          <w:spacing w:val="15"/>
          <w:sz w:val="23"/>
          <w:szCs w:val="23"/>
          <w:lang w:val="es-ES" w:eastAsia="es-ES"/>
        </w:rPr>
        <w:t xml:space="preserve">Consejo de Transporte Público, realiza una notificación incompleta y a lugar </w:t>
      </w:r>
      <w:r>
        <w:rPr>
          <w:spacing w:val="8"/>
          <w:sz w:val="23"/>
          <w:szCs w:val="23"/>
          <w:lang w:val="es-ES" w:eastAsia="es-ES"/>
        </w:rPr>
        <w:t xml:space="preserve">diferente del señalado por el recurrente. </w:t>
      </w:r>
      <w:r>
        <w:rPr>
          <w:i/>
          <w:iCs/>
          <w:spacing w:val="8"/>
          <w:sz w:val="23"/>
          <w:szCs w:val="23"/>
          <w:lang w:val="es-ES" w:eastAsia="es-ES"/>
        </w:rPr>
        <w:t xml:space="preserve">(Ver folios 5 y 6 en relación con los folios 89 </w:t>
      </w:r>
      <w:r>
        <w:rPr>
          <w:i/>
          <w:iCs/>
          <w:spacing w:val="-5"/>
          <w:sz w:val="23"/>
          <w:szCs w:val="23"/>
          <w:lang w:val="es-ES" w:eastAsia="es-ES"/>
        </w:rPr>
        <w:t xml:space="preserve">a 92 del expediente TAT-034-13) </w:t>
      </w:r>
      <w:r w:rsidRPr="00855773">
        <w:rPr>
          <w:b/>
          <w:spacing w:val="-5"/>
          <w:sz w:val="23"/>
          <w:szCs w:val="23"/>
          <w:lang w:val="es-ES" w:eastAsia="es-ES"/>
        </w:rPr>
        <w:t>F)</w:t>
      </w:r>
      <w:r>
        <w:rPr>
          <w:spacing w:val="-5"/>
          <w:sz w:val="23"/>
          <w:szCs w:val="23"/>
          <w:lang w:val="es-ES" w:eastAsia="es-ES"/>
        </w:rPr>
        <w:t xml:space="preserve"> </w:t>
      </w:r>
      <w:r w:rsidRPr="00855773">
        <w:rPr>
          <w:b/>
          <w:spacing w:val="-5"/>
          <w:sz w:val="23"/>
          <w:szCs w:val="23"/>
          <w:lang w:val="es-ES" w:eastAsia="es-ES"/>
        </w:rPr>
        <w:t>L</w:t>
      </w:r>
      <w:r w:rsidR="00EF43C3">
        <w:rPr>
          <w:b/>
          <w:spacing w:val="-5"/>
          <w:sz w:val="23"/>
          <w:szCs w:val="23"/>
          <w:lang w:val="es-ES" w:eastAsia="es-ES"/>
        </w:rPr>
        <w:t>.</w:t>
      </w:r>
      <w:r w:rsidRPr="00855773">
        <w:rPr>
          <w:b/>
          <w:spacing w:val="-5"/>
          <w:sz w:val="23"/>
          <w:szCs w:val="23"/>
          <w:lang w:val="es-ES" w:eastAsia="es-ES"/>
        </w:rPr>
        <w:t>M</w:t>
      </w:r>
      <w:r w:rsidR="00EF43C3">
        <w:rPr>
          <w:b/>
          <w:spacing w:val="-5"/>
          <w:sz w:val="23"/>
          <w:szCs w:val="23"/>
          <w:lang w:val="es-ES" w:eastAsia="es-ES"/>
        </w:rPr>
        <w:t>.</w:t>
      </w:r>
      <w:r w:rsidRPr="00855773">
        <w:rPr>
          <w:b/>
          <w:spacing w:val="-5"/>
          <w:sz w:val="23"/>
          <w:szCs w:val="23"/>
          <w:lang w:val="es-ES" w:eastAsia="es-ES"/>
        </w:rPr>
        <w:t>V</w:t>
      </w:r>
      <w:r w:rsidR="00EF43C3">
        <w:rPr>
          <w:b/>
          <w:spacing w:val="-5"/>
          <w:sz w:val="23"/>
          <w:szCs w:val="23"/>
          <w:lang w:val="es-ES" w:eastAsia="es-ES"/>
        </w:rPr>
        <w:t>.</w:t>
      </w:r>
      <w:r>
        <w:rPr>
          <w:spacing w:val="-5"/>
          <w:sz w:val="23"/>
          <w:szCs w:val="23"/>
          <w:lang w:val="es-ES" w:eastAsia="es-ES"/>
        </w:rPr>
        <w:t xml:space="preserve">, interpone los recursos de </w:t>
      </w:r>
      <w:r>
        <w:rPr>
          <w:sz w:val="23"/>
          <w:szCs w:val="23"/>
          <w:lang w:val="es-ES" w:eastAsia="es-ES"/>
        </w:rPr>
        <w:t xml:space="preserve">revocatoria con apelación en subsidio, ante el Consejo de Transporte Público, el día 24 de </w:t>
      </w:r>
      <w:r>
        <w:rPr>
          <w:spacing w:val="4"/>
          <w:sz w:val="23"/>
          <w:szCs w:val="23"/>
          <w:lang w:val="es-ES" w:eastAsia="es-ES"/>
        </w:rPr>
        <w:t>setiembre del 2012, indica que la falta de requisitos que alude la resolución recurrida, es</w:t>
      </w:r>
    </w:p>
    <w:p w:rsidR="00855773" w:rsidRDefault="00855773" w:rsidP="00855773">
      <w:pPr>
        <w:pStyle w:val="Style7"/>
        <w:kinsoku w:val="0"/>
        <w:autoSpaceDE/>
        <w:autoSpaceDN/>
        <w:spacing w:before="540"/>
        <w:ind w:right="72"/>
        <w:rPr>
          <w:spacing w:val="4"/>
          <w:sz w:val="23"/>
          <w:szCs w:val="23"/>
          <w:lang w:val="es-ES" w:eastAsia="es-ES"/>
        </w:rPr>
      </w:pPr>
    </w:p>
    <w:p w:rsidR="00855773" w:rsidRDefault="00855773">
      <w:pPr>
        <w:pStyle w:val="Style11"/>
        <w:kinsoku w:val="0"/>
        <w:autoSpaceDE/>
        <w:autoSpaceDN/>
        <w:rPr>
          <w:rStyle w:val="CharacterStyle8"/>
          <w:spacing w:val="10"/>
          <w:lang w:val="es-ES" w:eastAsia="es-ES"/>
        </w:rPr>
      </w:pPr>
    </w:p>
    <w:p w:rsidR="00EF43C3" w:rsidRDefault="00EF43C3">
      <w:pPr>
        <w:pStyle w:val="Style11"/>
        <w:kinsoku w:val="0"/>
        <w:autoSpaceDE/>
        <w:autoSpaceDN/>
        <w:rPr>
          <w:rStyle w:val="CharacterStyle8"/>
          <w:spacing w:val="10"/>
          <w:lang w:val="es-ES" w:eastAsia="es-ES"/>
        </w:rPr>
      </w:pPr>
    </w:p>
    <w:p w:rsidR="00855773" w:rsidRDefault="00855773">
      <w:pPr>
        <w:pStyle w:val="Style11"/>
        <w:kinsoku w:val="0"/>
        <w:autoSpaceDE/>
        <w:autoSpaceDN/>
        <w:rPr>
          <w:rStyle w:val="CharacterStyle8"/>
          <w:spacing w:val="10"/>
          <w:lang w:val="es-ES" w:eastAsia="es-ES"/>
        </w:rPr>
      </w:pPr>
    </w:p>
    <w:p w:rsidR="00D67AD9" w:rsidRDefault="00A74045" w:rsidP="00A11508">
      <w:pPr>
        <w:pStyle w:val="Style12"/>
        <w:kinsoku w:val="0"/>
        <w:autoSpaceDE/>
        <w:autoSpaceDN/>
        <w:adjustRightInd/>
        <w:ind w:left="72" w:right="72"/>
        <w:jc w:val="both"/>
        <w:rPr>
          <w:i/>
          <w:iCs/>
          <w:spacing w:val="3"/>
          <w:sz w:val="23"/>
          <w:szCs w:val="23"/>
          <w:lang w:val="es-ES" w:eastAsia="es-ES"/>
        </w:rPr>
      </w:pPr>
      <w:proofErr w:type="gramStart"/>
      <w:r>
        <w:rPr>
          <w:spacing w:val="8"/>
          <w:sz w:val="23"/>
          <w:szCs w:val="23"/>
          <w:lang w:val="es-ES" w:eastAsia="es-ES"/>
        </w:rPr>
        <w:lastRenderedPageBreak/>
        <w:t>improcedente</w:t>
      </w:r>
      <w:proofErr w:type="gramEnd"/>
      <w:r>
        <w:rPr>
          <w:spacing w:val="8"/>
          <w:sz w:val="23"/>
          <w:szCs w:val="23"/>
          <w:lang w:val="es-ES" w:eastAsia="es-ES"/>
        </w:rPr>
        <w:t xml:space="preserve"> y violatoria de sus derechos, pues se le imputa el incumplimiento de </w:t>
      </w:r>
      <w:r>
        <w:rPr>
          <w:spacing w:val="6"/>
          <w:sz w:val="23"/>
          <w:szCs w:val="23"/>
          <w:lang w:val="es-ES" w:eastAsia="es-ES"/>
        </w:rPr>
        <w:t xml:space="preserve">requisitos que cumplió, solicita se revoque la resolución recurrida y en su lugar se le </w:t>
      </w:r>
      <w:r>
        <w:rPr>
          <w:spacing w:val="1"/>
          <w:sz w:val="23"/>
          <w:szCs w:val="23"/>
          <w:lang w:val="es-ES" w:eastAsia="es-ES"/>
        </w:rPr>
        <w:t xml:space="preserve">otorgue el permiso solicitado. </w:t>
      </w:r>
      <w:r>
        <w:rPr>
          <w:i/>
          <w:iCs/>
          <w:spacing w:val="1"/>
          <w:sz w:val="23"/>
          <w:szCs w:val="23"/>
          <w:lang w:val="es-ES" w:eastAsia="es-ES"/>
        </w:rPr>
        <w:t xml:space="preserve">(Léanse los folios del 10 al 13 del expediente administrativo </w:t>
      </w:r>
      <w:r>
        <w:rPr>
          <w:i/>
          <w:iCs/>
          <w:spacing w:val="2"/>
          <w:sz w:val="23"/>
          <w:szCs w:val="23"/>
          <w:lang w:val="es-ES" w:eastAsia="es-ES"/>
        </w:rPr>
        <w:t xml:space="preserve">TAT-034-13). </w:t>
      </w:r>
      <w:r w:rsidRPr="00A11508">
        <w:rPr>
          <w:b/>
          <w:spacing w:val="2"/>
          <w:sz w:val="22"/>
          <w:szCs w:val="22"/>
          <w:lang w:val="es-ES" w:eastAsia="es-ES"/>
        </w:rPr>
        <w:t>F)</w:t>
      </w:r>
      <w:r>
        <w:rPr>
          <w:spacing w:val="2"/>
          <w:sz w:val="22"/>
          <w:szCs w:val="22"/>
          <w:lang w:val="es-ES" w:eastAsia="es-ES"/>
        </w:rPr>
        <w:t xml:space="preserve"> </w:t>
      </w:r>
      <w:r>
        <w:rPr>
          <w:spacing w:val="2"/>
          <w:sz w:val="23"/>
          <w:szCs w:val="23"/>
          <w:lang w:val="es-ES" w:eastAsia="es-ES"/>
        </w:rPr>
        <w:t xml:space="preserve">La Junta Directiva del Consejo de Transporte Público, en el </w:t>
      </w:r>
      <w:r w:rsidR="00A11508">
        <w:rPr>
          <w:spacing w:val="2"/>
          <w:sz w:val="23"/>
          <w:szCs w:val="23"/>
          <w:lang w:val="es-ES" w:eastAsia="es-ES"/>
        </w:rPr>
        <w:t>Artículo</w:t>
      </w:r>
      <w:r>
        <w:rPr>
          <w:spacing w:val="2"/>
          <w:sz w:val="23"/>
          <w:szCs w:val="23"/>
          <w:lang w:val="es-ES" w:eastAsia="es-ES"/>
        </w:rPr>
        <w:t xml:space="preserve"> 7.24 </w:t>
      </w:r>
      <w:r>
        <w:rPr>
          <w:spacing w:val="4"/>
          <w:sz w:val="23"/>
          <w:szCs w:val="23"/>
          <w:lang w:val="es-ES" w:eastAsia="es-ES"/>
        </w:rPr>
        <w:t xml:space="preserve">de la Sesión Ordinaria 29-2013 del 13 de mayo del 2013, por estimar que se encuentra </w:t>
      </w:r>
      <w:r>
        <w:rPr>
          <w:spacing w:val="7"/>
          <w:sz w:val="23"/>
          <w:szCs w:val="23"/>
          <w:lang w:val="es-ES" w:eastAsia="es-ES"/>
        </w:rPr>
        <w:t xml:space="preserve">extemporáneo. </w:t>
      </w:r>
      <w:r>
        <w:rPr>
          <w:i/>
          <w:iCs/>
          <w:spacing w:val="7"/>
          <w:sz w:val="23"/>
          <w:szCs w:val="23"/>
          <w:lang w:val="es-ES" w:eastAsia="es-ES"/>
        </w:rPr>
        <w:t>(Ver folio 1 del expediente TAT-034-13</w:t>
      </w:r>
      <w:r w:rsidRPr="00A11508">
        <w:rPr>
          <w:b/>
          <w:i/>
          <w:iCs/>
          <w:spacing w:val="7"/>
          <w:sz w:val="23"/>
          <w:szCs w:val="23"/>
          <w:lang w:val="es-ES" w:eastAsia="es-ES"/>
        </w:rPr>
        <w:t xml:space="preserve">). </w:t>
      </w:r>
      <w:r w:rsidRPr="00A11508">
        <w:rPr>
          <w:b/>
          <w:spacing w:val="7"/>
          <w:sz w:val="23"/>
          <w:szCs w:val="23"/>
          <w:lang w:val="es-ES" w:eastAsia="es-ES"/>
        </w:rPr>
        <w:t>G)</w:t>
      </w:r>
      <w:r>
        <w:rPr>
          <w:spacing w:val="7"/>
          <w:sz w:val="23"/>
          <w:szCs w:val="23"/>
          <w:lang w:val="es-ES" w:eastAsia="es-ES"/>
        </w:rPr>
        <w:t xml:space="preserve"> El Tribunal previno a la </w:t>
      </w:r>
      <w:r>
        <w:rPr>
          <w:spacing w:val="6"/>
          <w:sz w:val="23"/>
          <w:szCs w:val="23"/>
          <w:lang w:val="es-ES" w:eastAsia="es-ES"/>
        </w:rPr>
        <w:t xml:space="preserve">Dirección Ejecutiva la remisión del expediente completo que tuvo a la vista la Junta </w:t>
      </w:r>
      <w:r>
        <w:rPr>
          <w:spacing w:val="4"/>
          <w:sz w:val="23"/>
          <w:szCs w:val="23"/>
          <w:lang w:val="es-ES" w:eastAsia="es-ES"/>
        </w:rPr>
        <w:t xml:space="preserve">Directiva del Conejo de Transporte Público, para dictar el acto impugnado, sin embargo, </w:t>
      </w:r>
      <w:r>
        <w:rPr>
          <w:spacing w:val="1"/>
          <w:sz w:val="23"/>
          <w:szCs w:val="23"/>
          <w:lang w:val="es-ES" w:eastAsia="es-ES"/>
        </w:rPr>
        <w:t xml:space="preserve">fue la Secretaría Ejecutiva quien remitió alguna documentación que consta en sus archivos, </w:t>
      </w:r>
      <w:r>
        <w:rPr>
          <w:i/>
          <w:iCs/>
          <w:spacing w:val="5"/>
          <w:sz w:val="23"/>
          <w:szCs w:val="23"/>
          <w:lang w:val="es-ES" w:eastAsia="es-ES"/>
        </w:rPr>
        <w:t xml:space="preserve">más no el expediente administrativo completo, sino únicamente la solicitud inicial de </w:t>
      </w:r>
      <w:r>
        <w:rPr>
          <w:i/>
          <w:iCs/>
          <w:spacing w:val="3"/>
          <w:sz w:val="23"/>
          <w:szCs w:val="23"/>
          <w:lang w:val="es-ES" w:eastAsia="es-ES"/>
        </w:rPr>
        <w:t>permiso de servicio especial estable de taxi. (Ver folios del 39 al 70 del expediente TAT</w:t>
      </w:r>
      <w:r>
        <w:rPr>
          <w:i/>
          <w:iCs/>
          <w:spacing w:val="3"/>
          <w:sz w:val="23"/>
          <w:szCs w:val="23"/>
          <w:lang w:val="es-ES" w:eastAsia="es-ES"/>
        </w:rPr>
        <w:softHyphen/>
      </w:r>
      <w:r>
        <w:rPr>
          <w:i/>
          <w:iCs/>
          <w:spacing w:val="1"/>
          <w:sz w:val="23"/>
          <w:szCs w:val="23"/>
          <w:lang w:val="es-ES" w:eastAsia="es-ES"/>
        </w:rPr>
        <w:t xml:space="preserve">034-13). </w:t>
      </w:r>
      <w:r w:rsidRPr="00A11508">
        <w:rPr>
          <w:b/>
          <w:spacing w:val="1"/>
          <w:sz w:val="23"/>
          <w:szCs w:val="23"/>
          <w:lang w:val="es-ES" w:eastAsia="es-ES"/>
        </w:rPr>
        <w:t>H)</w:t>
      </w:r>
      <w:r>
        <w:rPr>
          <w:spacing w:val="1"/>
          <w:sz w:val="23"/>
          <w:szCs w:val="23"/>
          <w:lang w:val="es-ES" w:eastAsia="es-ES"/>
        </w:rPr>
        <w:t xml:space="preserve"> El recurrente, aporta original de notificación, vía fax de fecha 20 de noviembre </w:t>
      </w:r>
      <w:r>
        <w:rPr>
          <w:spacing w:val="-1"/>
          <w:sz w:val="23"/>
          <w:szCs w:val="23"/>
          <w:lang w:val="es-ES" w:eastAsia="es-ES"/>
        </w:rPr>
        <w:t xml:space="preserve">del 2013, del Artículo 2.2.79 de la Sesión Extraordinaria 02-2012 del 16 de abril del 2012, </w:t>
      </w:r>
      <w:r>
        <w:rPr>
          <w:spacing w:val="1"/>
          <w:sz w:val="23"/>
          <w:szCs w:val="23"/>
          <w:lang w:val="es-ES" w:eastAsia="es-ES"/>
        </w:rPr>
        <w:t xml:space="preserve">modificado por el Artículo 3.1 de la Sesión Ordinaria 42-2012 del 2 de julio del 2012, en el </w:t>
      </w:r>
      <w:r>
        <w:rPr>
          <w:spacing w:val="6"/>
          <w:sz w:val="23"/>
          <w:szCs w:val="23"/>
          <w:lang w:val="es-ES" w:eastAsia="es-ES"/>
        </w:rPr>
        <w:t xml:space="preserve">cual se observa que contiene información que </w:t>
      </w:r>
      <w:r>
        <w:rPr>
          <w:i/>
          <w:iCs/>
          <w:spacing w:val="6"/>
          <w:sz w:val="23"/>
          <w:szCs w:val="23"/>
          <w:lang w:val="es-ES" w:eastAsia="es-ES"/>
        </w:rPr>
        <w:t xml:space="preserve">no contiene </w:t>
      </w:r>
      <w:r>
        <w:rPr>
          <w:spacing w:val="6"/>
          <w:sz w:val="23"/>
          <w:szCs w:val="23"/>
          <w:lang w:val="es-ES" w:eastAsia="es-ES"/>
        </w:rPr>
        <w:t xml:space="preserve">el acto notificado el 13 de </w:t>
      </w:r>
      <w:r>
        <w:rPr>
          <w:spacing w:val="4"/>
          <w:sz w:val="23"/>
          <w:szCs w:val="23"/>
          <w:lang w:val="es-ES" w:eastAsia="es-ES"/>
        </w:rPr>
        <w:t xml:space="preserve">setiembre del 2013 y que remitió a este Tribunal el Consejo de Transporte Público. </w:t>
      </w:r>
      <w:r>
        <w:rPr>
          <w:i/>
          <w:iCs/>
          <w:spacing w:val="4"/>
          <w:sz w:val="23"/>
          <w:szCs w:val="23"/>
          <w:lang w:val="es-ES" w:eastAsia="es-ES"/>
        </w:rPr>
        <w:t xml:space="preserve">(Ver </w:t>
      </w:r>
      <w:r>
        <w:rPr>
          <w:i/>
          <w:iCs/>
          <w:spacing w:val="3"/>
          <w:sz w:val="23"/>
          <w:szCs w:val="23"/>
          <w:lang w:val="es-ES" w:eastAsia="es-ES"/>
        </w:rPr>
        <w:t>folios 5, 6 en relación con los folios 89 a 92 del expediente TAT-034-13)</w:t>
      </w:r>
    </w:p>
    <w:p w:rsidR="00D67AD9" w:rsidRDefault="00A74045" w:rsidP="00A11508">
      <w:pPr>
        <w:pStyle w:val="Style12"/>
        <w:numPr>
          <w:ilvl w:val="0"/>
          <w:numId w:val="2"/>
        </w:numPr>
        <w:tabs>
          <w:tab w:val="clear" w:pos="288"/>
          <w:tab w:val="num" w:pos="504"/>
        </w:tabs>
        <w:kinsoku w:val="0"/>
        <w:autoSpaceDE/>
        <w:autoSpaceDN/>
        <w:adjustRightInd/>
        <w:spacing w:before="720"/>
        <w:ind w:right="72"/>
        <w:jc w:val="both"/>
        <w:rPr>
          <w:sz w:val="23"/>
          <w:szCs w:val="23"/>
          <w:lang w:val="es-ES" w:eastAsia="es-ES"/>
        </w:rPr>
      </w:pPr>
      <w:r w:rsidRPr="00A11508">
        <w:rPr>
          <w:b/>
          <w:spacing w:val="4"/>
          <w:sz w:val="22"/>
          <w:szCs w:val="22"/>
          <w:lang w:val="es-ES" w:eastAsia="es-ES"/>
        </w:rPr>
        <w:t>HECHOS NO PROBADOS</w:t>
      </w:r>
      <w:r>
        <w:rPr>
          <w:spacing w:val="4"/>
          <w:sz w:val="22"/>
          <w:szCs w:val="22"/>
          <w:lang w:val="es-ES" w:eastAsia="es-ES"/>
        </w:rPr>
        <w:t xml:space="preserve">: </w:t>
      </w:r>
      <w:r>
        <w:rPr>
          <w:spacing w:val="4"/>
          <w:sz w:val="23"/>
          <w:szCs w:val="23"/>
          <w:lang w:val="es-ES" w:eastAsia="es-ES"/>
        </w:rPr>
        <w:t xml:space="preserve">Ninguno de importancia para la resolución del presente </w:t>
      </w:r>
      <w:r>
        <w:rPr>
          <w:sz w:val="23"/>
          <w:szCs w:val="23"/>
          <w:lang w:val="es-ES" w:eastAsia="es-ES"/>
        </w:rPr>
        <w:t>asunto.</w:t>
      </w:r>
    </w:p>
    <w:p w:rsidR="00D67AD9" w:rsidRDefault="00A74045">
      <w:pPr>
        <w:pStyle w:val="Style12"/>
        <w:numPr>
          <w:ilvl w:val="0"/>
          <w:numId w:val="2"/>
        </w:numPr>
        <w:tabs>
          <w:tab w:val="clear" w:pos="288"/>
          <w:tab w:val="num" w:pos="504"/>
        </w:tabs>
        <w:kinsoku w:val="0"/>
        <w:autoSpaceDE/>
        <w:autoSpaceDN/>
        <w:adjustRightInd/>
        <w:spacing w:before="684"/>
        <w:ind w:right="72"/>
        <w:jc w:val="both"/>
        <w:rPr>
          <w:sz w:val="23"/>
          <w:szCs w:val="23"/>
          <w:lang w:val="es-ES" w:eastAsia="es-ES"/>
        </w:rPr>
      </w:pPr>
      <w:r w:rsidRPr="00A11508">
        <w:rPr>
          <w:b/>
          <w:spacing w:val="12"/>
          <w:sz w:val="22"/>
          <w:szCs w:val="22"/>
          <w:lang w:val="es-ES" w:eastAsia="es-ES"/>
        </w:rPr>
        <w:t>SOBRE LA NULIDAD ABSOLUTA</w:t>
      </w:r>
      <w:r>
        <w:rPr>
          <w:spacing w:val="12"/>
          <w:sz w:val="22"/>
          <w:szCs w:val="22"/>
          <w:lang w:val="es-ES" w:eastAsia="es-ES"/>
        </w:rPr>
        <w:t xml:space="preserve">. </w:t>
      </w:r>
      <w:r>
        <w:rPr>
          <w:spacing w:val="12"/>
          <w:sz w:val="23"/>
          <w:szCs w:val="23"/>
          <w:lang w:val="es-ES" w:eastAsia="es-ES"/>
        </w:rPr>
        <w:t xml:space="preserve">Estima este Tribunal, como contralor de </w:t>
      </w:r>
      <w:r>
        <w:rPr>
          <w:spacing w:val="2"/>
          <w:sz w:val="23"/>
          <w:szCs w:val="23"/>
          <w:lang w:val="es-ES" w:eastAsia="es-ES"/>
        </w:rPr>
        <w:t xml:space="preserve">legalidad, en virtud de los artículos 180, </w:t>
      </w:r>
      <w:r>
        <w:rPr>
          <w:spacing w:val="2"/>
          <w:sz w:val="22"/>
          <w:szCs w:val="22"/>
          <w:lang w:val="es-ES" w:eastAsia="es-ES"/>
        </w:rPr>
        <w:t xml:space="preserve">181 </w:t>
      </w:r>
      <w:r>
        <w:rPr>
          <w:spacing w:val="2"/>
          <w:sz w:val="23"/>
          <w:szCs w:val="23"/>
          <w:lang w:val="es-ES" w:eastAsia="es-ES"/>
        </w:rPr>
        <w:t xml:space="preserve">de la Ley de General de la Administración </w:t>
      </w:r>
      <w:r>
        <w:rPr>
          <w:spacing w:val="10"/>
          <w:sz w:val="23"/>
          <w:szCs w:val="23"/>
          <w:lang w:val="es-ES" w:eastAsia="es-ES"/>
        </w:rPr>
        <w:t xml:space="preserve">Pública, que debe primer término avocarse a revisar la actuación administrativa, </w:t>
      </w:r>
      <w:r>
        <w:rPr>
          <w:spacing w:val="2"/>
          <w:sz w:val="23"/>
          <w:szCs w:val="23"/>
          <w:lang w:val="es-ES" w:eastAsia="es-ES"/>
        </w:rPr>
        <w:t xml:space="preserve">determinando si en la especie se han violentado los elementos esenciales que todo acto </w:t>
      </w:r>
      <w:r>
        <w:rPr>
          <w:spacing w:val="-2"/>
          <w:sz w:val="23"/>
          <w:szCs w:val="23"/>
          <w:lang w:val="es-ES" w:eastAsia="es-ES"/>
        </w:rPr>
        <w:t xml:space="preserve">administrativo debe salvaguardar en aplicación del principio de legalidad y del derecho </w:t>
      </w:r>
      <w:r>
        <w:rPr>
          <w:spacing w:val="-2"/>
          <w:sz w:val="22"/>
          <w:szCs w:val="22"/>
          <w:lang w:val="es-ES" w:eastAsia="es-ES"/>
        </w:rPr>
        <w:t xml:space="preserve">del </w:t>
      </w:r>
      <w:r>
        <w:rPr>
          <w:sz w:val="23"/>
          <w:szCs w:val="23"/>
          <w:lang w:val="es-ES" w:eastAsia="es-ES"/>
        </w:rPr>
        <w:t xml:space="preserve">administrado a un debido proceso, pronunciándose sobre la existencia o no de nulidades del acto administrativo, debiendo este último ser dictado de conformidad con el ordenamiento </w:t>
      </w:r>
      <w:r>
        <w:rPr>
          <w:spacing w:val="2"/>
          <w:sz w:val="23"/>
          <w:szCs w:val="23"/>
          <w:lang w:val="es-ES" w:eastAsia="es-ES"/>
        </w:rPr>
        <w:t xml:space="preserve">jurídico, tanto en sus elementos esenciales como formales, puesto que de lo contrario se </w:t>
      </w:r>
      <w:r>
        <w:rPr>
          <w:sz w:val="23"/>
          <w:szCs w:val="23"/>
          <w:lang w:val="es-ES" w:eastAsia="es-ES"/>
        </w:rPr>
        <w:t xml:space="preserve">pueden producir vicios que afecten su validez, en razón de lo cual procede este Tribunal al </w:t>
      </w:r>
      <w:r>
        <w:rPr>
          <w:spacing w:val="3"/>
          <w:sz w:val="23"/>
          <w:szCs w:val="23"/>
          <w:lang w:val="es-ES" w:eastAsia="es-ES"/>
        </w:rPr>
        <w:t xml:space="preserve">estudio de oficio del acto administrativo y determinar la existencia de vicios en el caso, </w:t>
      </w:r>
      <w:r>
        <w:rPr>
          <w:spacing w:val="1"/>
          <w:sz w:val="23"/>
          <w:szCs w:val="23"/>
          <w:lang w:val="es-ES" w:eastAsia="es-ES"/>
        </w:rPr>
        <w:t xml:space="preserve">sirva la aclaración de que no se trata de declarar la nulidad por la nulidad misma, si no que </w:t>
      </w:r>
      <w:r>
        <w:rPr>
          <w:sz w:val="23"/>
          <w:szCs w:val="23"/>
          <w:lang w:val="es-ES" w:eastAsia="es-ES"/>
        </w:rPr>
        <w:t xml:space="preserve">antes de anular debe evaluarse y considerarse si en el caso concreto, existen errores y si ese </w:t>
      </w:r>
      <w:r>
        <w:rPr>
          <w:spacing w:val="2"/>
          <w:sz w:val="23"/>
          <w:szCs w:val="23"/>
          <w:lang w:val="es-ES" w:eastAsia="es-ES"/>
        </w:rPr>
        <w:t xml:space="preserve">error en efecto causó o no indefensión al interesado, y sólo si de verdad se configuró la </w:t>
      </w:r>
      <w:r>
        <w:rPr>
          <w:sz w:val="23"/>
          <w:szCs w:val="23"/>
          <w:lang w:val="es-ES" w:eastAsia="es-ES"/>
        </w:rPr>
        <w:t>indefensión y no se cumplió con el fin del acto debe anularse.</w:t>
      </w:r>
    </w:p>
    <w:p w:rsidR="00D67AD9" w:rsidRDefault="00A74045">
      <w:pPr>
        <w:pStyle w:val="Style12"/>
        <w:kinsoku w:val="0"/>
        <w:autoSpaceDE/>
        <w:autoSpaceDN/>
        <w:adjustRightInd/>
        <w:spacing w:before="324"/>
        <w:ind w:left="144" w:right="72"/>
        <w:jc w:val="both"/>
        <w:rPr>
          <w:spacing w:val="-4"/>
          <w:sz w:val="23"/>
          <w:szCs w:val="23"/>
          <w:lang w:val="es-ES" w:eastAsia="es-ES"/>
        </w:rPr>
      </w:pPr>
      <w:r>
        <w:rPr>
          <w:spacing w:val="4"/>
          <w:sz w:val="23"/>
          <w:szCs w:val="23"/>
          <w:lang w:val="es-ES" w:eastAsia="es-ES"/>
        </w:rPr>
        <w:t xml:space="preserve">La Junta Directiva del Consejo de Transporte Público, en el Artículo 2.2.79 la Sesión </w:t>
      </w:r>
      <w:r>
        <w:rPr>
          <w:spacing w:val="5"/>
          <w:sz w:val="23"/>
          <w:szCs w:val="23"/>
          <w:lang w:val="es-ES" w:eastAsia="es-ES"/>
        </w:rPr>
        <w:t xml:space="preserve">Extraordinaria 02-2012 del 16 de abril del 2012, modificada por el Artículo 3.1 de la </w:t>
      </w:r>
      <w:r>
        <w:rPr>
          <w:spacing w:val="1"/>
          <w:sz w:val="23"/>
          <w:szCs w:val="23"/>
          <w:lang w:val="es-ES" w:eastAsia="es-ES"/>
        </w:rPr>
        <w:t xml:space="preserve">Sesión Ordinaria 42-2012 del 2 de julio del 2012, conoce la solicitud del permiso realizada </w:t>
      </w:r>
      <w:r>
        <w:rPr>
          <w:spacing w:val="-4"/>
          <w:sz w:val="23"/>
          <w:szCs w:val="23"/>
          <w:lang w:val="es-ES" w:eastAsia="es-ES"/>
        </w:rPr>
        <w:t xml:space="preserve">por </w:t>
      </w:r>
      <w:r w:rsidRPr="00FC002B">
        <w:rPr>
          <w:b/>
          <w:spacing w:val="-4"/>
          <w:sz w:val="23"/>
          <w:szCs w:val="23"/>
          <w:lang w:val="es-ES" w:eastAsia="es-ES"/>
        </w:rPr>
        <w:t>L</w:t>
      </w:r>
      <w:r w:rsidR="00EF43C3">
        <w:rPr>
          <w:b/>
          <w:spacing w:val="-4"/>
          <w:sz w:val="23"/>
          <w:szCs w:val="23"/>
          <w:lang w:val="es-ES" w:eastAsia="es-ES"/>
        </w:rPr>
        <w:t>.</w:t>
      </w:r>
      <w:r w:rsidRPr="00FC002B">
        <w:rPr>
          <w:b/>
          <w:spacing w:val="-4"/>
          <w:sz w:val="23"/>
          <w:szCs w:val="23"/>
          <w:lang w:val="es-ES" w:eastAsia="es-ES"/>
        </w:rPr>
        <w:t>M</w:t>
      </w:r>
      <w:r w:rsidR="00EF43C3">
        <w:rPr>
          <w:b/>
          <w:spacing w:val="-4"/>
          <w:sz w:val="23"/>
          <w:szCs w:val="23"/>
          <w:lang w:val="es-ES" w:eastAsia="es-ES"/>
        </w:rPr>
        <w:t>.</w:t>
      </w:r>
      <w:r w:rsidRPr="00FC002B">
        <w:rPr>
          <w:b/>
          <w:spacing w:val="-4"/>
          <w:sz w:val="23"/>
          <w:szCs w:val="23"/>
          <w:lang w:val="es-ES" w:eastAsia="es-ES"/>
        </w:rPr>
        <w:t>V</w:t>
      </w:r>
      <w:r w:rsidR="00EF43C3">
        <w:rPr>
          <w:b/>
          <w:spacing w:val="-4"/>
          <w:sz w:val="23"/>
          <w:szCs w:val="23"/>
          <w:lang w:val="es-ES" w:eastAsia="es-ES"/>
        </w:rPr>
        <w:t>.,</w:t>
      </w:r>
      <w:r>
        <w:rPr>
          <w:spacing w:val="-4"/>
          <w:sz w:val="23"/>
          <w:szCs w:val="23"/>
          <w:lang w:val="es-ES" w:eastAsia="es-ES"/>
        </w:rPr>
        <w:t xml:space="preserve"> </w:t>
      </w:r>
      <w:r>
        <w:rPr>
          <w:i/>
          <w:iCs/>
          <w:spacing w:val="-4"/>
          <w:sz w:val="23"/>
          <w:szCs w:val="23"/>
          <w:lang w:val="es-ES" w:eastAsia="es-ES"/>
        </w:rPr>
        <w:t xml:space="preserve">y </w:t>
      </w:r>
      <w:r>
        <w:rPr>
          <w:spacing w:val="-4"/>
          <w:sz w:val="23"/>
          <w:szCs w:val="23"/>
          <w:lang w:val="es-ES" w:eastAsia="es-ES"/>
        </w:rPr>
        <w:t>realiza las siguientes Consideraciones:</w:t>
      </w:r>
    </w:p>
    <w:p w:rsidR="00D62254" w:rsidRDefault="00A74045" w:rsidP="00D62254">
      <w:pPr>
        <w:pStyle w:val="Style12"/>
        <w:kinsoku w:val="0"/>
        <w:autoSpaceDE/>
        <w:autoSpaceDN/>
        <w:adjustRightInd/>
        <w:spacing w:before="288" w:after="1116" w:line="204" w:lineRule="auto"/>
        <w:ind w:left="936"/>
        <w:rPr>
          <w:b/>
          <w:sz w:val="22"/>
          <w:szCs w:val="22"/>
          <w:lang w:val="es-ES" w:eastAsia="es-ES"/>
        </w:rPr>
      </w:pPr>
      <w:r w:rsidRPr="00A11508">
        <w:rPr>
          <w:b/>
          <w:sz w:val="22"/>
          <w:szCs w:val="22"/>
          <w:lang w:val="es-ES" w:eastAsia="es-ES"/>
        </w:rPr>
        <w:t>"CONSIDERANDO</w:t>
      </w:r>
    </w:p>
    <w:p w:rsidR="00D67AD9" w:rsidRDefault="00A74045">
      <w:pPr>
        <w:pStyle w:val="Style13"/>
        <w:kinsoku w:val="0"/>
        <w:autoSpaceDE/>
        <w:autoSpaceDN/>
        <w:rPr>
          <w:spacing w:val="3"/>
          <w:sz w:val="21"/>
          <w:szCs w:val="21"/>
          <w:lang w:val="es-ES" w:eastAsia="es-ES"/>
        </w:rPr>
      </w:pPr>
      <w:r w:rsidRPr="00D62254">
        <w:rPr>
          <w:b/>
          <w:spacing w:val="7"/>
          <w:sz w:val="21"/>
          <w:szCs w:val="21"/>
          <w:lang w:val="es-ES" w:eastAsia="es-ES"/>
        </w:rPr>
        <w:lastRenderedPageBreak/>
        <w:t>PRIMERO:</w:t>
      </w:r>
      <w:r>
        <w:rPr>
          <w:spacing w:val="7"/>
          <w:sz w:val="21"/>
          <w:szCs w:val="21"/>
          <w:lang w:val="es-ES" w:eastAsia="es-ES"/>
        </w:rPr>
        <w:t xml:space="preserve"> Que por medio de la Ley 8955 se reforma la Ley 3284, Código </w:t>
      </w:r>
      <w:r>
        <w:rPr>
          <w:spacing w:val="8"/>
          <w:sz w:val="21"/>
          <w:szCs w:val="21"/>
          <w:lang w:val="es-ES" w:eastAsia="es-ES"/>
        </w:rPr>
        <w:t xml:space="preserve">de Comercio, de 30 de abril de 1964 y la Ley 7969, Ley Reguladora del </w:t>
      </w:r>
      <w:r>
        <w:rPr>
          <w:spacing w:val="3"/>
          <w:sz w:val="21"/>
          <w:szCs w:val="21"/>
          <w:lang w:val="es-ES" w:eastAsia="es-ES"/>
        </w:rPr>
        <w:t xml:space="preserve">Servicio Público de Transporte Remunerado de Personas en Vehículos en la </w:t>
      </w:r>
      <w:r>
        <w:rPr>
          <w:sz w:val="21"/>
          <w:szCs w:val="21"/>
          <w:lang w:val="es-ES" w:eastAsia="es-ES"/>
        </w:rPr>
        <w:t xml:space="preserve">modalidad de taxi, de 22 de diciembre de 1999, misma que fue publicada en el </w:t>
      </w:r>
      <w:r>
        <w:rPr>
          <w:spacing w:val="3"/>
          <w:sz w:val="21"/>
          <w:szCs w:val="21"/>
          <w:lang w:val="es-ES" w:eastAsia="es-ES"/>
        </w:rPr>
        <w:t>Alcance 40 a La Gaceta 131 del 7 de julio del 2011.</w:t>
      </w:r>
    </w:p>
    <w:p w:rsidR="00D67AD9" w:rsidRDefault="00A74045">
      <w:pPr>
        <w:pStyle w:val="Style13"/>
        <w:kinsoku w:val="0"/>
        <w:autoSpaceDE/>
        <w:autoSpaceDN/>
        <w:spacing w:before="252"/>
        <w:rPr>
          <w:spacing w:val="2"/>
          <w:sz w:val="21"/>
          <w:szCs w:val="21"/>
          <w:lang w:val="es-ES" w:eastAsia="es-ES"/>
        </w:rPr>
      </w:pPr>
      <w:r w:rsidRPr="00D62254">
        <w:rPr>
          <w:b/>
          <w:spacing w:val="16"/>
          <w:sz w:val="21"/>
          <w:szCs w:val="21"/>
          <w:lang w:val="es-ES" w:eastAsia="es-ES"/>
        </w:rPr>
        <w:t>SEGUNDO:</w:t>
      </w:r>
      <w:r>
        <w:rPr>
          <w:spacing w:val="16"/>
          <w:sz w:val="21"/>
          <w:szCs w:val="21"/>
          <w:lang w:val="es-ES" w:eastAsia="es-ES"/>
        </w:rPr>
        <w:t xml:space="preserve"> Que ante la publicación de la Ley 8955, el Consejo de </w:t>
      </w:r>
      <w:r>
        <w:rPr>
          <w:spacing w:val="4"/>
          <w:sz w:val="21"/>
          <w:szCs w:val="21"/>
          <w:lang w:val="es-ES" w:eastAsia="es-ES"/>
        </w:rPr>
        <w:t xml:space="preserve">Transporte Público procedió a realizar la recepción de requisitos establecidos en dicha norma a efectos de determinar la acreditación respectiva a quienes cumplan con los mismos y con ello dar cumplimiento a lo dispuesto en los </w:t>
      </w:r>
      <w:r>
        <w:rPr>
          <w:spacing w:val="2"/>
          <w:sz w:val="21"/>
          <w:szCs w:val="21"/>
          <w:lang w:val="es-ES" w:eastAsia="es-ES"/>
        </w:rPr>
        <w:t>transitorios de dicha ley.</w:t>
      </w:r>
    </w:p>
    <w:p w:rsidR="00D67AD9" w:rsidRDefault="00A74045">
      <w:pPr>
        <w:pStyle w:val="Style13"/>
        <w:kinsoku w:val="0"/>
        <w:autoSpaceDE/>
        <w:autoSpaceDN/>
        <w:spacing w:before="252"/>
        <w:rPr>
          <w:spacing w:val="3"/>
          <w:sz w:val="21"/>
          <w:szCs w:val="21"/>
          <w:lang w:val="es-ES" w:eastAsia="es-ES"/>
        </w:rPr>
      </w:pPr>
      <w:r w:rsidRPr="00D62254">
        <w:rPr>
          <w:b/>
          <w:spacing w:val="3"/>
          <w:sz w:val="21"/>
          <w:szCs w:val="21"/>
          <w:lang w:val="es-ES" w:eastAsia="es-ES"/>
        </w:rPr>
        <w:t>TERCERO:</w:t>
      </w:r>
      <w:r>
        <w:rPr>
          <w:spacing w:val="3"/>
          <w:sz w:val="21"/>
          <w:szCs w:val="21"/>
          <w:lang w:val="es-ES" w:eastAsia="es-ES"/>
        </w:rPr>
        <w:t xml:space="preserve"> Que con el objeto de verificar el cumplimiento de requisitos se conformaron las comisiones de trabajo correspondientes, y se emitieron los </w:t>
      </w:r>
      <w:r>
        <w:rPr>
          <w:spacing w:val="5"/>
          <w:sz w:val="21"/>
          <w:szCs w:val="21"/>
          <w:lang w:val="es-ES" w:eastAsia="es-ES"/>
        </w:rPr>
        <w:t xml:space="preserve">informes que en esta sesión se conocen para determinar la acreditación de </w:t>
      </w:r>
      <w:r>
        <w:rPr>
          <w:spacing w:val="9"/>
          <w:sz w:val="21"/>
          <w:szCs w:val="21"/>
          <w:lang w:val="es-ES" w:eastAsia="es-ES"/>
        </w:rPr>
        <w:t xml:space="preserve">aquellas personas físicas o jurídicas que lograron acreditar su situación </w:t>
      </w:r>
      <w:r>
        <w:rPr>
          <w:spacing w:val="3"/>
          <w:sz w:val="21"/>
          <w:szCs w:val="21"/>
          <w:lang w:val="es-ES" w:eastAsia="es-ES"/>
        </w:rPr>
        <w:t>cumpliendo con los requisitos dispuestos en los transitorios de la Ley 8955.</w:t>
      </w:r>
    </w:p>
    <w:p w:rsidR="00D67AD9" w:rsidRDefault="00A74045">
      <w:pPr>
        <w:pStyle w:val="Style13"/>
        <w:kinsoku w:val="0"/>
        <w:autoSpaceDE/>
        <w:autoSpaceDN/>
        <w:spacing w:before="288"/>
        <w:rPr>
          <w:spacing w:val="2"/>
          <w:sz w:val="21"/>
          <w:szCs w:val="21"/>
          <w:lang w:val="es-ES" w:eastAsia="es-ES"/>
        </w:rPr>
      </w:pPr>
      <w:r w:rsidRPr="00D62254">
        <w:rPr>
          <w:b/>
          <w:spacing w:val="12"/>
          <w:sz w:val="21"/>
          <w:szCs w:val="21"/>
          <w:lang w:val="es-ES" w:eastAsia="es-ES"/>
        </w:rPr>
        <w:t>CUARTO:</w:t>
      </w:r>
      <w:r>
        <w:rPr>
          <w:spacing w:val="12"/>
          <w:sz w:val="21"/>
          <w:szCs w:val="21"/>
          <w:lang w:val="es-ES" w:eastAsia="es-ES"/>
        </w:rPr>
        <w:t xml:space="preserve"> Que ante la Sala Constitucional se encuentra pendiente de </w:t>
      </w:r>
      <w:r>
        <w:rPr>
          <w:spacing w:val="5"/>
          <w:sz w:val="21"/>
          <w:szCs w:val="21"/>
          <w:lang w:val="es-ES" w:eastAsia="es-ES"/>
        </w:rPr>
        <w:t xml:space="preserve">resolución la acción de inconstitucionalidad contra el transitorio I de la Ley </w:t>
      </w:r>
      <w:r>
        <w:rPr>
          <w:spacing w:val="19"/>
          <w:sz w:val="21"/>
          <w:szCs w:val="21"/>
          <w:lang w:val="es-ES" w:eastAsia="es-ES"/>
        </w:rPr>
        <w:t>8955, presentada por la empresa T</w:t>
      </w:r>
      <w:r w:rsidR="00EF43C3">
        <w:rPr>
          <w:spacing w:val="19"/>
          <w:sz w:val="21"/>
          <w:szCs w:val="21"/>
          <w:lang w:val="es-ES" w:eastAsia="es-ES"/>
        </w:rPr>
        <w:t>.</w:t>
      </w:r>
      <w:r>
        <w:rPr>
          <w:spacing w:val="19"/>
          <w:sz w:val="21"/>
          <w:szCs w:val="21"/>
          <w:lang w:val="es-ES" w:eastAsia="es-ES"/>
        </w:rPr>
        <w:t>T</w:t>
      </w:r>
      <w:r w:rsidR="00EF43C3">
        <w:rPr>
          <w:spacing w:val="19"/>
          <w:sz w:val="21"/>
          <w:szCs w:val="21"/>
          <w:lang w:val="es-ES" w:eastAsia="es-ES"/>
        </w:rPr>
        <w:t>.</w:t>
      </w:r>
      <w:r>
        <w:rPr>
          <w:spacing w:val="19"/>
          <w:sz w:val="21"/>
          <w:szCs w:val="21"/>
          <w:lang w:val="es-ES" w:eastAsia="es-ES"/>
        </w:rPr>
        <w:t>V</w:t>
      </w:r>
      <w:r w:rsidR="00EF43C3">
        <w:rPr>
          <w:spacing w:val="19"/>
          <w:sz w:val="21"/>
          <w:szCs w:val="21"/>
          <w:lang w:val="es-ES" w:eastAsia="es-ES"/>
        </w:rPr>
        <w:t>.</w:t>
      </w:r>
      <w:r>
        <w:rPr>
          <w:spacing w:val="19"/>
          <w:sz w:val="21"/>
          <w:szCs w:val="21"/>
          <w:lang w:val="es-ES" w:eastAsia="es-ES"/>
        </w:rPr>
        <w:t xml:space="preserve">S.A., y </w:t>
      </w:r>
      <w:r>
        <w:rPr>
          <w:spacing w:val="2"/>
          <w:sz w:val="21"/>
          <w:szCs w:val="21"/>
          <w:lang w:val="es-ES" w:eastAsia="es-ES"/>
        </w:rPr>
        <w:t xml:space="preserve">correspondiente al expediente </w:t>
      </w:r>
      <w:proofErr w:type="spellStart"/>
      <w:r w:rsidR="00D62254">
        <w:rPr>
          <w:spacing w:val="2"/>
          <w:sz w:val="21"/>
          <w:szCs w:val="21"/>
          <w:lang w:val="es-ES" w:eastAsia="es-ES"/>
        </w:rPr>
        <w:t>xxxxx</w:t>
      </w:r>
      <w:proofErr w:type="spellEnd"/>
      <w:r>
        <w:rPr>
          <w:spacing w:val="2"/>
          <w:sz w:val="21"/>
          <w:szCs w:val="21"/>
          <w:lang w:val="es-ES" w:eastAsia="es-ES"/>
        </w:rPr>
        <w:t xml:space="preserve">, al cual se presentaron una serie de </w:t>
      </w:r>
      <w:proofErr w:type="spellStart"/>
      <w:r>
        <w:rPr>
          <w:spacing w:val="2"/>
          <w:sz w:val="21"/>
          <w:szCs w:val="21"/>
          <w:lang w:val="es-ES" w:eastAsia="es-ES"/>
        </w:rPr>
        <w:t>coadyuvancias</w:t>
      </w:r>
      <w:proofErr w:type="spellEnd"/>
      <w:r>
        <w:rPr>
          <w:spacing w:val="2"/>
          <w:sz w:val="21"/>
          <w:szCs w:val="21"/>
          <w:lang w:val="es-ES" w:eastAsia="es-ES"/>
        </w:rPr>
        <w:t xml:space="preserve"> por quienes se consideraron afectados por la norma.</w:t>
      </w:r>
    </w:p>
    <w:p w:rsidR="00D67AD9" w:rsidRDefault="00A74045">
      <w:pPr>
        <w:pStyle w:val="Style13"/>
        <w:kinsoku w:val="0"/>
        <w:autoSpaceDE/>
        <w:autoSpaceDN/>
        <w:spacing w:before="288"/>
        <w:rPr>
          <w:spacing w:val="3"/>
          <w:sz w:val="21"/>
          <w:szCs w:val="21"/>
          <w:lang w:val="es-ES" w:eastAsia="es-ES"/>
        </w:rPr>
      </w:pPr>
      <w:r w:rsidRPr="00D62254">
        <w:rPr>
          <w:b/>
          <w:spacing w:val="1"/>
          <w:sz w:val="23"/>
          <w:szCs w:val="23"/>
          <w:lang w:val="es-ES" w:eastAsia="es-ES"/>
        </w:rPr>
        <w:t>QUINTO:</w:t>
      </w:r>
      <w:r>
        <w:rPr>
          <w:spacing w:val="1"/>
          <w:sz w:val="23"/>
          <w:szCs w:val="23"/>
          <w:lang w:val="es-ES" w:eastAsia="es-ES"/>
        </w:rPr>
        <w:t xml:space="preserve"> Que </w:t>
      </w:r>
      <w:r>
        <w:rPr>
          <w:spacing w:val="1"/>
          <w:sz w:val="21"/>
          <w:szCs w:val="21"/>
          <w:lang w:val="es-ES" w:eastAsia="es-ES"/>
        </w:rPr>
        <w:t>ante la existencia de de la acción de inconstitucionalidad 11</w:t>
      </w:r>
      <w:r>
        <w:rPr>
          <w:spacing w:val="1"/>
          <w:sz w:val="21"/>
          <w:szCs w:val="21"/>
          <w:lang w:val="es-ES" w:eastAsia="es-ES"/>
        </w:rPr>
        <w:softHyphen/>
      </w:r>
      <w:r>
        <w:rPr>
          <w:spacing w:val="10"/>
          <w:sz w:val="21"/>
          <w:szCs w:val="21"/>
          <w:lang w:val="es-ES" w:eastAsia="es-ES"/>
        </w:rPr>
        <w:t xml:space="preserve">010289-0007-CO y siendo que la misma aún se encuentra pendiente de </w:t>
      </w:r>
      <w:r>
        <w:rPr>
          <w:sz w:val="21"/>
          <w:szCs w:val="21"/>
          <w:lang w:val="es-ES" w:eastAsia="es-ES"/>
        </w:rPr>
        <w:t xml:space="preserve">resolución por parte de la Sala Constitucional, este proceso de acreditación de </w:t>
      </w:r>
      <w:r>
        <w:rPr>
          <w:spacing w:val="1"/>
          <w:sz w:val="21"/>
          <w:szCs w:val="21"/>
          <w:lang w:val="es-ES" w:eastAsia="es-ES"/>
        </w:rPr>
        <w:t xml:space="preserve">permisos especiales estables de taxi debe quedar a lo que en definitiva resuelva </w:t>
      </w:r>
      <w:r>
        <w:rPr>
          <w:spacing w:val="3"/>
          <w:sz w:val="21"/>
          <w:szCs w:val="21"/>
          <w:lang w:val="es-ES" w:eastAsia="es-ES"/>
        </w:rPr>
        <w:t>dicha Sala." (Léase folio 5 del expediente TAT-034-13)</w:t>
      </w:r>
    </w:p>
    <w:p w:rsidR="00D67AD9" w:rsidRDefault="00A74045">
      <w:pPr>
        <w:pStyle w:val="Style12"/>
        <w:kinsoku w:val="0"/>
        <w:autoSpaceDE/>
        <w:autoSpaceDN/>
        <w:adjustRightInd/>
        <w:spacing w:before="252"/>
        <w:ind w:left="72" w:right="72"/>
        <w:jc w:val="both"/>
        <w:rPr>
          <w:spacing w:val="1"/>
          <w:sz w:val="23"/>
          <w:szCs w:val="23"/>
          <w:lang w:val="es-ES" w:eastAsia="es-ES"/>
        </w:rPr>
      </w:pPr>
      <w:r>
        <w:rPr>
          <w:spacing w:val="2"/>
          <w:sz w:val="23"/>
          <w:szCs w:val="23"/>
          <w:lang w:val="es-ES" w:eastAsia="es-ES"/>
        </w:rPr>
        <w:t xml:space="preserve">Dichas consideraciones, de acuerdo a lo indicado en el Articulo 3.1 de la Sesión Ordinaria 42-2012 del 2 de julio del 2012, </w:t>
      </w:r>
      <w:r>
        <w:rPr>
          <w:i/>
          <w:iCs/>
          <w:spacing w:val="2"/>
          <w:sz w:val="23"/>
          <w:szCs w:val="23"/>
          <w:lang w:val="es-ES" w:eastAsia="es-ES"/>
        </w:rPr>
        <w:t xml:space="preserve">son las mismas para todos los acuerdos referentes a la </w:t>
      </w:r>
      <w:r>
        <w:rPr>
          <w:i/>
          <w:iCs/>
          <w:spacing w:val="4"/>
          <w:sz w:val="23"/>
          <w:szCs w:val="23"/>
          <w:lang w:val="es-ES" w:eastAsia="es-ES"/>
        </w:rPr>
        <w:t xml:space="preserve">aprobación o denegatoria de las solicitudes de los permisos para servicios especiales </w:t>
      </w:r>
      <w:r>
        <w:rPr>
          <w:i/>
          <w:iCs/>
          <w:spacing w:val="3"/>
          <w:sz w:val="23"/>
          <w:szCs w:val="23"/>
          <w:lang w:val="es-ES" w:eastAsia="es-ES"/>
        </w:rPr>
        <w:t xml:space="preserve">estables de taxi, y </w:t>
      </w:r>
      <w:r>
        <w:rPr>
          <w:spacing w:val="3"/>
          <w:sz w:val="21"/>
          <w:szCs w:val="21"/>
          <w:lang w:val="es-ES" w:eastAsia="es-ES"/>
        </w:rPr>
        <w:t xml:space="preserve">con </w:t>
      </w:r>
      <w:r>
        <w:rPr>
          <w:spacing w:val="3"/>
          <w:sz w:val="23"/>
          <w:szCs w:val="23"/>
          <w:lang w:val="es-ES" w:eastAsia="es-ES"/>
        </w:rPr>
        <w:t xml:space="preserve">base en ellas para el caso concreto aquí estudiado se acordó denegar </w:t>
      </w:r>
      <w:r>
        <w:rPr>
          <w:spacing w:val="5"/>
          <w:sz w:val="23"/>
          <w:szCs w:val="23"/>
          <w:lang w:val="es-ES" w:eastAsia="es-ES"/>
        </w:rPr>
        <w:t xml:space="preserve">el permiso por estimar que no cumplió con los requisitos establecidos en los transitorios </w:t>
      </w:r>
      <w:r>
        <w:rPr>
          <w:spacing w:val="6"/>
          <w:sz w:val="23"/>
          <w:szCs w:val="23"/>
          <w:lang w:val="es-ES" w:eastAsia="es-ES"/>
        </w:rPr>
        <w:t xml:space="preserve">de la Ley 8955 para su acreditación, sin que el Consejo de Transporte Público, haya </w:t>
      </w:r>
      <w:r>
        <w:rPr>
          <w:spacing w:val="1"/>
          <w:sz w:val="23"/>
          <w:szCs w:val="23"/>
          <w:lang w:val="es-ES" w:eastAsia="es-ES"/>
        </w:rPr>
        <w:t xml:space="preserve">acreditado en la documentación remitida a este Tribunal, la existencia de un análisis de la </w:t>
      </w:r>
      <w:r>
        <w:rPr>
          <w:spacing w:val="8"/>
          <w:sz w:val="23"/>
          <w:szCs w:val="23"/>
          <w:lang w:val="es-ES" w:eastAsia="es-ES"/>
        </w:rPr>
        <w:t xml:space="preserve">solicitud, en el cual se determine en qué consistió la valoración de cada uno de los </w:t>
      </w:r>
      <w:r>
        <w:rPr>
          <w:spacing w:val="6"/>
          <w:sz w:val="23"/>
          <w:szCs w:val="23"/>
          <w:lang w:val="es-ES" w:eastAsia="es-ES"/>
        </w:rPr>
        <w:t xml:space="preserve">requisitos aportados por el solicitante, y cuál o cuáles de ellos no cumplieron con lo </w:t>
      </w:r>
      <w:r>
        <w:rPr>
          <w:spacing w:val="2"/>
          <w:sz w:val="23"/>
          <w:szCs w:val="23"/>
          <w:lang w:val="es-ES" w:eastAsia="es-ES"/>
        </w:rPr>
        <w:t xml:space="preserve">estipulado en la Ley N° 8955, y la indicación de los parámetros de valoración y bajo cuales </w:t>
      </w:r>
      <w:r>
        <w:rPr>
          <w:spacing w:val="1"/>
          <w:sz w:val="23"/>
          <w:szCs w:val="23"/>
          <w:lang w:val="es-ES" w:eastAsia="es-ES"/>
        </w:rPr>
        <w:t>de los Transitorios fue evaluada la solicitud.</w:t>
      </w:r>
    </w:p>
    <w:p w:rsidR="00D67AD9" w:rsidRDefault="00A74045">
      <w:pPr>
        <w:pStyle w:val="Style12"/>
        <w:kinsoku w:val="0"/>
        <w:autoSpaceDE/>
        <w:autoSpaceDN/>
        <w:adjustRightInd/>
        <w:spacing w:before="324"/>
        <w:ind w:left="72" w:right="144"/>
        <w:jc w:val="both"/>
        <w:rPr>
          <w:spacing w:val="1"/>
          <w:sz w:val="23"/>
          <w:szCs w:val="23"/>
          <w:lang w:val="es-ES" w:eastAsia="es-ES"/>
        </w:rPr>
      </w:pPr>
      <w:r>
        <w:rPr>
          <w:sz w:val="23"/>
          <w:szCs w:val="23"/>
          <w:lang w:val="es-ES" w:eastAsia="es-ES"/>
        </w:rPr>
        <w:t xml:space="preserve">Lo anterior es un tema de suma relevancia y que la doctrina y jurisprudencia nacional ha </w:t>
      </w:r>
      <w:r>
        <w:rPr>
          <w:spacing w:val="-2"/>
          <w:sz w:val="23"/>
          <w:szCs w:val="23"/>
          <w:lang w:val="es-ES" w:eastAsia="es-ES"/>
        </w:rPr>
        <w:t xml:space="preserve">abordado como un problema de falta de motivación del acto administrativo. El tratadista y </w:t>
      </w:r>
      <w:r>
        <w:rPr>
          <w:spacing w:val="1"/>
          <w:sz w:val="23"/>
          <w:szCs w:val="23"/>
          <w:lang w:val="es-ES" w:eastAsia="es-ES"/>
        </w:rPr>
        <w:t xml:space="preserve">Magistrado de la Sala Constitucional, Dr. Ernesto </w:t>
      </w:r>
      <w:proofErr w:type="spellStart"/>
      <w:r>
        <w:rPr>
          <w:spacing w:val="1"/>
          <w:sz w:val="23"/>
          <w:szCs w:val="23"/>
          <w:lang w:val="es-ES" w:eastAsia="es-ES"/>
        </w:rPr>
        <w:t>Jinesta</w:t>
      </w:r>
      <w:proofErr w:type="spellEnd"/>
      <w:r>
        <w:rPr>
          <w:spacing w:val="1"/>
          <w:sz w:val="23"/>
          <w:szCs w:val="23"/>
          <w:lang w:val="es-ES" w:eastAsia="es-ES"/>
        </w:rPr>
        <w:t xml:space="preserve"> Lobo, ha comentado lo siguiente:</w:t>
      </w:r>
    </w:p>
    <w:p w:rsidR="00D67AD9" w:rsidRDefault="00A74045" w:rsidP="00D62254">
      <w:pPr>
        <w:pStyle w:val="Style12"/>
        <w:kinsoku w:val="0"/>
        <w:autoSpaceDE/>
        <w:autoSpaceDN/>
        <w:adjustRightInd/>
        <w:spacing w:before="252" w:after="972"/>
        <w:ind w:left="851" w:right="865"/>
        <w:jc w:val="both"/>
        <w:rPr>
          <w:spacing w:val="6"/>
          <w:sz w:val="21"/>
          <w:szCs w:val="21"/>
          <w:lang w:val="es-ES" w:eastAsia="es-ES"/>
        </w:rPr>
      </w:pPr>
      <w:r>
        <w:rPr>
          <w:spacing w:val="1"/>
          <w:sz w:val="23"/>
          <w:szCs w:val="23"/>
          <w:lang w:val="es-ES" w:eastAsia="es-ES"/>
        </w:rPr>
        <w:t xml:space="preserve">"La </w:t>
      </w:r>
      <w:r>
        <w:rPr>
          <w:spacing w:val="1"/>
          <w:sz w:val="21"/>
          <w:szCs w:val="21"/>
          <w:lang w:val="es-ES" w:eastAsia="es-ES"/>
        </w:rPr>
        <w:t>motivación se traduce en una declaración de cuáles son las circunstancias de</w:t>
      </w:r>
      <w:r>
        <w:rPr>
          <w:spacing w:val="1"/>
          <w:sz w:val="21"/>
          <w:szCs w:val="21"/>
          <w:lang w:val="es-ES" w:eastAsia="es-ES"/>
        </w:rPr>
        <w:br/>
      </w:r>
      <w:r>
        <w:rPr>
          <w:spacing w:val="6"/>
          <w:sz w:val="21"/>
          <w:szCs w:val="21"/>
          <w:lang w:val="es-ES" w:eastAsia="es-ES"/>
        </w:rPr>
        <w:t>hecho y de derecho que han llevado a la respectiva administración pública al</w:t>
      </w:r>
    </w:p>
    <w:p w:rsidR="00D67AD9" w:rsidRDefault="00A74045" w:rsidP="00D62254">
      <w:pPr>
        <w:pStyle w:val="Style13"/>
        <w:kinsoku w:val="0"/>
        <w:autoSpaceDE/>
        <w:autoSpaceDN/>
        <w:ind w:right="582"/>
        <w:rPr>
          <w:spacing w:val="2"/>
          <w:sz w:val="21"/>
          <w:szCs w:val="21"/>
          <w:lang w:val="es-ES" w:eastAsia="es-ES"/>
        </w:rPr>
      </w:pPr>
      <w:proofErr w:type="gramStart"/>
      <w:r>
        <w:rPr>
          <w:spacing w:val="4"/>
          <w:sz w:val="21"/>
          <w:szCs w:val="21"/>
          <w:lang w:val="es-ES" w:eastAsia="es-ES"/>
        </w:rPr>
        <w:lastRenderedPageBreak/>
        <w:t>dictado</w:t>
      </w:r>
      <w:proofErr w:type="gramEnd"/>
      <w:r>
        <w:rPr>
          <w:spacing w:val="4"/>
          <w:sz w:val="21"/>
          <w:szCs w:val="21"/>
          <w:lang w:val="es-ES" w:eastAsia="es-ES"/>
        </w:rPr>
        <w:t xml:space="preserve"> o emanación del acto administrativo. La motivación es la expresión </w:t>
      </w:r>
      <w:r>
        <w:rPr>
          <w:sz w:val="21"/>
          <w:szCs w:val="21"/>
          <w:lang w:val="es-ES" w:eastAsia="es-ES"/>
        </w:rPr>
        <w:t xml:space="preserve">formal del motivo y, normalmente, en cualquier resolución administrativa, está </w:t>
      </w:r>
      <w:r>
        <w:rPr>
          <w:spacing w:val="5"/>
          <w:sz w:val="21"/>
          <w:szCs w:val="21"/>
          <w:lang w:val="es-ES" w:eastAsia="es-ES"/>
        </w:rPr>
        <w:t xml:space="preserve">contenida en los denominados "considerandos" —parte considerativa-. La </w:t>
      </w:r>
      <w:r>
        <w:rPr>
          <w:spacing w:val="4"/>
          <w:sz w:val="21"/>
          <w:szCs w:val="21"/>
          <w:lang w:val="es-ES" w:eastAsia="es-ES"/>
        </w:rPr>
        <w:t xml:space="preserve">motivación, al consistir en una enunciación de los hechos y del fundamento </w:t>
      </w:r>
      <w:r>
        <w:rPr>
          <w:sz w:val="21"/>
          <w:szCs w:val="21"/>
          <w:lang w:val="es-ES" w:eastAsia="es-ES"/>
        </w:rPr>
        <w:t xml:space="preserve">jurídico que la administración pública tuvo en cuenta para emitir su decisión o </w:t>
      </w:r>
      <w:r>
        <w:rPr>
          <w:spacing w:val="5"/>
          <w:sz w:val="21"/>
          <w:szCs w:val="21"/>
          <w:lang w:val="es-ES" w:eastAsia="es-ES"/>
        </w:rPr>
        <w:t xml:space="preserve">voluntad, constituye un medio de prueba de la intencionalidad de esta y una </w:t>
      </w:r>
      <w:r>
        <w:rPr>
          <w:spacing w:val="2"/>
          <w:sz w:val="21"/>
          <w:szCs w:val="21"/>
          <w:lang w:val="es-ES" w:eastAsia="es-ES"/>
        </w:rPr>
        <w:t>pauta indispensable para interpretar y aplicar el respectivo acto administrativo.</w:t>
      </w:r>
    </w:p>
    <w:p w:rsidR="00D67AD9" w:rsidRDefault="00A74045" w:rsidP="00D62254">
      <w:pPr>
        <w:pStyle w:val="Style13"/>
        <w:kinsoku w:val="0"/>
        <w:autoSpaceDE/>
        <w:autoSpaceDN/>
        <w:spacing w:before="252"/>
        <w:ind w:right="582"/>
        <w:rPr>
          <w:sz w:val="21"/>
          <w:szCs w:val="21"/>
          <w:lang w:val="es-ES" w:eastAsia="es-ES"/>
        </w:rPr>
      </w:pPr>
      <w:r>
        <w:rPr>
          <w:sz w:val="21"/>
          <w:szCs w:val="21"/>
          <w:lang w:val="es-ES" w:eastAsia="es-ES"/>
        </w:rPr>
        <w:t xml:space="preserve">La Sala Constitucional, en diversos y reiterados pronunciamientos ha señalado que </w:t>
      </w:r>
      <w:r>
        <w:rPr>
          <w:spacing w:val="5"/>
          <w:sz w:val="21"/>
          <w:szCs w:val="21"/>
          <w:lang w:val="es-ES" w:eastAsia="es-ES"/>
        </w:rPr>
        <w:t xml:space="preserve">la debida motivación del acto administrativo final y de los de trámite forma </w:t>
      </w:r>
      <w:r>
        <w:rPr>
          <w:spacing w:val="3"/>
          <w:sz w:val="21"/>
          <w:szCs w:val="21"/>
          <w:lang w:val="es-ES" w:eastAsia="es-ES"/>
        </w:rPr>
        <w:t xml:space="preserve">parte del debido proceso. Así, en el Voto No. 15-90 de las 16:45 hrs. del 5 de </w:t>
      </w:r>
      <w:r>
        <w:rPr>
          <w:spacing w:val="8"/>
          <w:sz w:val="21"/>
          <w:szCs w:val="21"/>
          <w:lang w:val="es-ES" w:eastAsia="es-ES"/>
        </w:rPr>
        <w:t xml:space="preserve">enero de 1990, indicó que el debido proceso comprende la "notificación </w:t>
      </w:r>
      <w:r>
        <w:rPr>
          <w:spacing w:val="6"/>
          <w:sz w:val="21"/>
          <w:szCs w:val="21"/>
          <w:lang w:val="es-ES" w:eastAsia="es-ES"/>
        </w:rPr>
        <w:t xml:space="preserve">adecuada de la decisión que dicta la administración y de los motivos en que </w:t>
      </w:r>
      <w:r>
        <w:rPr>
          <w:sz w:val="21"/>
          <w:szCs w:val="21"/>
          <w:lang w:val="es-ES" w:eastAsia="es-ES"/>
        </w:rPr>
        <w:t xml:space="preserve">ella se funde". El principio general es la obligación de motivar todos los actos administrativos, dado que, la misma dimana de la observancia y aplicación del </w:t>
      </w:r>
      <w:r>
        <w:rPr>
          <w:spacing w:val="6"/>
          <w:sz w:val="21"/>
          <w:szCs w:val="21"/>
          <w:lang w:val="es-ES" w:eastAsia="es-ES"/>
        </w:rPr>
        <w:t xml:space="preserve">principio de legalidad por parte de los entes y órganos públicos. Desde la </w:t>
      </w:r>
      <w:r>
        <w:rPr>
          <w:spacing w:val="-2"/>
          <w:sz w:val="21"/>
          <w:szCs w:val="21"/>
          <w:lang w:val="es-ES" w:eastAsia="es-ES"/>
        </w:rPr>
        <w:t xml:space="preserve">perspectiva del administrado, la motivación supone una mayor protección de sus </w:t>
      </w:r>
      <w:r>
        <w:rPr>
          <w:spacing w:val="5"/>
          <w:sz w:val="21"/>
          <w:szCs w:val="21"/>
          <w:lang w:val="es-ES" w:eastAsia="es-ES"/>
        </w:rPr>
        <w:t xml:space="preserve">derechos, puesto que, del cumplimiento efectivo de la obligación de motivar </w:t>
      </w:r>
      <w:r>
        <w:rPr>
          <w:spacing w:val="3"/>
          <w:sz w:val="21"/>
          <w:szCs w:val="21"/>
          <w:lang w:val="es-ES" w:eastAsia="es-ES"/>
        </w:rPr>
        <w:t xml:space="preserve">por parte de la respectiva administración depende que conozca los antecedentes </w:t>
      </w:r>
      <w:r>
        <w:rPr>
          <w:spacing w:val="4"/>
          <w:sz w:val="21"/>
          <w:szCs w:val="21"/>
          <w:lang w:val="es-ES" w:eastAsia="es-ES"/>
        </w:rPr>
        <w:t>y razones que justificaron el acto administrativo para efectos de su impugna</w:t>
      </w:r>
      <w:r>
        <w:rPr>
          <w:spacing w:val="4"/>
          <w:sz w:val="21"/>
          <w:szCs w:val="21"/>
          <w:lang w:val="es-ES" w:eastAsia="es-ES"/>
        </w:rPr>
        <w:softHyphen/>
      </w:r>
      <w:r>
        <w:rPr>
          <w:sz w:val="21"/>
          <w:szCs w:val="21"/>
          <w:lang w:val="es-ES" w:eastAsia="es-ES"/>
        </w:rPr>
        <w:t xml:space="preserve">ción. La motivación del acto administrativo, como bien lo ha apuntado la Sala </w:t>
      </w:r>
      <w:r>
        <w:rPr>
          <w:spacing w:val="6"/>
          <w:sz w:val="21"/>
          <w:szCs w:val="21"/>
          <w:lang w:val="es-ES" w:eastAsia="es-ES"/>
        </w:rPr>
        <w:t xml:space="preserve">Constitucional, constituye una manifestación concreta y específica de los </w:t>
      </w:r>
      <w:r>
        <w:rPr>
          <w:spacing w:val="3"/>
          <w:sz w:val="21"/>
          <w:szCs w:val="21"/>
          <w:lang w:val="es-ES" w:eastAsia="es-ES"/>
        </w:rPr>
        <w:t xml:space="preserve">derechos constitucionales al debido proceso y de la defensa (artículos 39, 41 y </w:t>
      </w:r>
      <w:r>
        <w:rPr>
          <w:spacing w:val="1"/>
          <w:sz w:val="21"/>
          <w:szCs w:val="21"/>
          <w:lang w:val="es-ES" w:eastAsia="es-ES"/>
        </w:rPr>
        <w:t xml:space="preserve">49 de la Constitución Política), esto es, forma parte de su contenido esencial. </w:t>
      </w:r>
      <w:r>
        <w:rPr>
          <w:spacing w:val="10"/>
          <w:sz w:val="21"/>
          <w:szCs w:val="21"/>
          <w:lang w:val="es-ES" w:eastAsia="es-ES"/>
        </w:rPr>
        <w:t xml:space="preserve">Consecuentemente, si la motivación falta habrá un vicio de forma y de </w:t>
      </w:r>
      <w:r>
        <w:rPr>
          <w:spacing w:val="4"/>
          <w:sz w:val="21"/>
          <w:szCs w:val="21"/>
          <w:lang w:val="es-ES" w:eastAsia="es-ES"/>
        </w:rPr>
        <w:t xml:space="preserve">arbitrariedad en el acto administrativo. En realidad, los actos administrativos </w:t>
      </w:r>
      <w:r>
        <w:rPr>
          <w:spacing w:val="8"/>
          <w:sz w:val="21"/>
          <w:szCs w:val="21"/>
          <w:lang w:val="es-ES" w:eastAsia="es-ES"/>
        </w:rPr>
        <w:t xml:space="preserve">que pueden prescindir de la motivación son pocos, lo que depende de su </w:t>
      </w:r>
      <w:r>
        <w:rPr>
          <w:spacing w:val="-2"/>
          <w:sz w:val="21"/>
          <w:szCs w:val="21"/>
          <w:lang w:val="es-ES" w:eastAsia="es-ES"/>
        </w:rPr>
        <w:t xml:space="preserve">naturaleza y de las circunstancias en que se adopte (los actos tácitos, implícitos, </w:t>
      </w:r>
      <w:r>
        <w:rPr>
          <w:spacing w:val="-1"/>
          <w:sz w:val="21"/>
          <w:szCs w:val="21"/>
          <w:lang w:val="es-ES" w:eastAsia="es-ES"/>
        </w:rPr>
        <w:t xml:space="preserve">expresados en forma verbal o simbólica no requieren de motivación, precisamente, </w:t>
      </w:r>
      <w:r>
        <w:rPr>
          <w:spacing w:val="5"/>
          <w:sz w:val="21"/>
          <w:szCs w:val="21"/>
          <w:lang w:val="es-ES" w:eastAsia="es-ES"/>
        </w:rPr>
        <w:t xml:space="preserve">por su naturaleza y las circunstancias en que se adoptan" (JINESTA Lobo, </w:t>
      </w:r>
      <w:r>
        <w:rPr>
          <w:spacing w:val="-2"/>
          <w:sz w:val="21"/>
          <w:szCs w:val="21"/>
          <w:lang w:val="es-ES" w:eastAsia="es-ES"/>
        </w:rPr>
        <w:t xml:space="preserve">Ernesto. </w:t>
      </w:r>
      <w:r>
        <w:rPr>
          <w:spacing w:val="-2"/>
          <w:sz w:val="22"/>
          <w:szCs w:val="22"/>
          <w:u w:val="single"/>
          <w:lang w:val="es-ES" w:eastAsia="es-ES"/>
        </w:rPr>
        <w:t>Tratado de Derecho Administrativo.</w:t>
      </w:r>
      <w:r>
        <w:rPr>
          <w:spacing w:val="-2"/>
          <w:sz w:val="21"/>
          <w:szCs w:val="21"/>
          <w:lang w:val="es-ES" w:eastAsia="es-ES"/>
        </w:rPr>
        <w:t xml:space="preserve"> Tomo I. Parte General. 3'. 2 ed. San </w:t>
      </w:r>
      <w:r>
        <w:rPr>
          <w:sz w:val="21"/>
          <w:szCs w:val="21"/>
          <w:lang w:val="es-ES" w:eastAsia="es-ES"/>
        </w:rPr>
        <w:t>José, Costa Rica. Pág. 533-534.)"</w:t>
      </w:r>
    </w:p>
    <w:p w:rsidR="00D67AD9" w:rsidRDefault="00A74045">
      <w:pPr>
        <w:pStyle w:val="Style12"/>
        <w:kinsoku w:val="0"/>
        <w:autoSpaceDE/>
        <w:autoSpaceDN/>
        <w:adjustRightInd/>
        <w:spacing w:before="396"/>
        <w:ind w:left="72" w:right="144" w:firstLine="72"/>
        <w:jc w:val="both"/>
        <w:rPr>
          <w:spacing w:val="1"/>
          <w:sz w:val="23"/>
          <w:szCs w:val="23"/>
          <w:lang w:val="es-ES" w:eastAsia="es-ES"/>
        </w:rPr>
      </w:pPr>
      <w:r>
        <w:rPr>
          <w:spacing w:val="1"/>
          <w:sz w:val="23"/>
          <w:szCs w:val="23"/>
          <w:lang w:val="es-ES" w:eastAsia="es-ES"/>
        </w:rPr>
        <w:t xml:space="preserve">La Sala Constitucional, ha indicado en reiteradas ocasiones, que la motivación del acto </w:t>
      </w:r>
      <w:r>
        <w:rPr>
          <w:sz w:val="23"/>
          <w:szCs w:val="23"/>
          <w:lang w:val="es-ES" w:eastAsia="es-ES"/>
        </w:rPr>
        <w:t xml:space="preserve">administrativo, es un deber inexpugnable para la Administración, por ser parte del debido </w:t>
      </w:r>
      <w:r>
        <w:rPr>
          <w:spacing w:val="1"/>
          <w:sz w:val="23"/>
          <w:szCs w:val="23"/>
          <w:lang w:val="es-ES" w:eastAsia="es-ES"/>
        </w:rPr>
        <w:t>proceso, en sede administrativa, como se desprende de la siguiente cita.</w:t>
      </w:r>
    </w:p>
    <w:p w:rsidR="00D67AD9" w:rsidRDefault="00A74045" w:rsidP="00A74045">
      <w:pPr>
        <w:pStyle w:val="Style13"/>
        <w:kinsoku w:val="0"/>
        <w:autoSpaceDE/>
        <w:autoSpaceDN/>
        <w:spacing w:before="324" w:line="211" w:lineRule="auto"/>
        <w:ind w:right="582"/>
        <w:rPr>
          <w:sz w:val="21"/>
          <w:szCs w:val="21"/>
          <w:lang w:val="es-ES" w:eastAsia="es-ES"/>
        </w:rPr>
      </w:pPr>
      <w:r>
        <w:rPr>
          <w:rFonts w:ascii="Garamond" w:hAnsi="Garamond" w:cs="Garamond"/>
          <w:spacing w:val="8"/>
          <w:sz w:val="23"/>
          <w:szCs w:val="23"/>
          <w:lang w:val="es-ES" w:eastAsia="es-ES"/>
        </w:rPr>
        <w:t xml:space="preserve">"(...) Sobre la motivación del acto administrativo.- </w:t>
      </w:r>
      <w:r>
        <w:rPr>
          <w:spacing w:val="8"/>
          <w:sz w:val="21"/>
          <w:szCs w:val="21"/>
          <w:lang w:val="es-ES" w:eastAsia="es-ES"/>
        </w:rPr>
        <w:t xml:space="preserve">Reiteradamente ha </w:t>
      </w:r>
      <w:r>
        <w:rPr>
          <w:spacing w:val="1"/>
          <w:sz w:val="21"/>
          <w:szCs w:val="21"/>
          <w:lang w:val="es-ES" w:eastAsia="es-ES"/>
        </w:rPr>
        <w:t xml:space="preserve">reconocido este Tribunal que existe para la Administración Pública la obligación </w:t>
      </w:r>
      <w:r>
        <w:rPr>
          <w:spacing w:val="8"/>
          <w:sz w:val="21"/>
          <w:szCs w:val="21"/>
          <w:lang w:val="es-ES" w:eastAsia="es-ES"/>
        </w:rPr>
        <w:t xml:space="preserve">de motivar los actos descritos en el artículo 136 de la Ley General de la </w:t>
      </w:r>
      <w:r>
        <w:rPr>
          <w:spacing w:val="2"/>
          <w:sz w:val="21"/>
          <w:szCs w:val="21"/>
          <w:lang w:val="es-ES" w:eastAsia="es-ES"/>
        </w:rPr>
        <w:t xml:space="preserve">Administración Pública, lo cual constituye un elemento integrante del debido </w:t>
      </w:r>
      <w:r>
        <w:rPr>
          <w:spacing w:val="17"/>
          <w:sz w:val="21"/>
          <w:szCs w:val="21"/>
          <w:lang w:val="es-ES" w:eastAsia="es-ES"/>
        </w:rPr>
        <w:t xml:space="preserve">proceso y en virtud de tal requerimiento, se hace necesario que la </w:t>
      </w:r>
      <w:r>
        <w:rPr>
          <w:spacing w:val="-1"/>
          <w:sz w:val="21"/>
          <w:szCs w:val="21"/>
          <w:lang w:val="es-ES" w:eastAsia="es-ES"/>
        </w:rPr>
        <w:t xml:space="preserve">Administración brinde un criterio razonable respecto a los actos y resoluciones </w:t>
      </w:r>
      <w:r>
        <w:rPr>
          <w:spacing w:val="5"/>
          <w:sz w:val="21"/>
          <w:szCs w:val="21"/>
          <w:lang w:val="es-ES" w:eastAsia="es-ES"/>
        </w:rPr>
        <w:t xml:space="preserve">administrativas que adopte. Sobre este particular la Sala Constitucional ha </w:t>
      </w:r>
      <w:r>
        <w:rPr>
          <w:sz w:val="21"/>
          <w:szCs w:val="21"/>
          <w:lang w:val="es-ES" w:eastAsia="es-ES"/>
        </w:rPr>
        <w:t>reconocido lo siguiente:</w:t>
      </w:r>
    </w:p>
    <w:p w:rsidR="00D67AD9" w:rsidRDefault="00A74045" w:rsidP="00A74045">
      <w:pPr>
        <w:pStyle w:val="Style12"/>
        <w:kinsoku w:val="0"/>
        <w:autoSpaceDE/>
        <w:autoSpaceDN/>
        <w:adjustRightInd/>
        <w:spacing w:after="972"/>
        <w:ind w:left="936" w:right="582"/>
        <w:jc w:val="both"/>
        <w:rPr>
          <w:spacing w:val="10"/>
          <w:sz w:val="21"/>
          <w:szCs w:val="21"/>
          <w:lang w:val="es-ES" w:eastAsia="es-ES"/>
        </w:rPr>
      </w:pPr>
      <w:r>
        <w:rPr>
          <w:spacing w:val="3"/>
          <w:sz w:val="21"/>
          <w:szCs w:val="21"/>
          <w:lang w:val="es-ES" w:eastAsia="es-ES"/>
        </w:rPr>
        <w:t xml:space="preserve">"En cuanto a la motivación de los actos administrativos se debe entender como </w:t>
      </w:r>
      <w:r>
        <w:rPr>
          <w:spacing w:val="1"/>
          <w:sz w:val="21"/>
          <w:szCs w:val="21"/>
          <w:lang w:val="es-ES" w:eastAsia="es-ES"/>
        </w:rPr>
        <w:t xml:space="preserve">la fundamentación que deben dar las autoridades públicas del contenido del acto </w:t>
      </w:r>
      <w:r>
        <w:rPr>
          <w:spacing w:val="3"/>
          <w:sz w:val="21"/>
          <w:szCs w:val="21"/>
          <w:lang w:val="es-ES" w:eastAsia="es-ES"/>
        </w:rPr>
        <w:t xml:space="preserve">que emiten, tomando en cuenta los motivos de hecho y de derecho. </w:t>
      </w:r>
      <w:proofErr w:type="gramStart"/>
      <w:r>
        <w:rPr>
          <w:spacing w:val="3"/>
          <w:sz w:val="21"/>
          <w:szCs w:val="21"/>
          <w:lang w:val="es-ES" w:eastAsia="es-ES"/>
        </w:rPr>
        <w:t>y</w:t>
      </w:r>
      <w:proofErr w:type="gramEnd"/>
      <w:r>
        <w:rPr>
          <w:spacing w:val="3"/>
          <w:sz w:val="21"/>
          <w:szCs w:val="21"/>
          <w:lang w:val="es-ES" w:eastAsia="es-ES"/>
        </w:rPr>
        <w:t xml:space="preserve"> el fin que </w:t>
      </w:r>
      <w:r>
        <w:rPr>
          <w:spacing w:val="10"/>
          <w:sz w:val="21"/>
          <w:szCs w:val="21"/>
          <w:lang w:val="es-ES" w:eastAsia="es-ES"/>
        </w:rPr>
        <w:t>se pretende con la decisión. En reiterada jurisprudencia, este tribunal ha</w:t>
      </w:r>
    </w:p>
    <w:p w:rsidR="00A74045" w:rsidRDefault="00A74045">
      <w:pPr>
        <w:pStyle w:val="Style12"/>
        <w:kinsoku w:val="0"/>
        <w:autoSpaceDE/>
        <w:autoSpaceDN/>
        <w:adjustRightInd/>
        <w:spacing w:line="204" w:lineRule="auto"/>
        <w:ind w:right="144"/>
        <w:jc w:val="right"/>
        <w:rPr>
          <w:sz w:val="20"/>
          <w:szCs w:val="20"/>
          <w:lang w:val="es-ES" w:eastAsia="es-ES"/>
        </w:rPr>
      </w:pPr>
    </w:p>
    <w:p w:rsidR="00EF43C3" w:rsidRDefault="00EF43C3">
      <w:pPr>
        <w:pStyle w:val="Style12"/>
        <w:kinsoku w:val="0"/>
        <w:autoSpaceDE/>
        <w:autoSpaceDN/>
        <w:adjustRightInd/>
        <w:spacing w:line="204" w:lineRule="auto"/>
        <w:ind w:right="144"/>
        <w:jc w:val="right"/>
        <w:rPr>
          <w:sz w:val="20"/>
          <w:szCs w:val="20"/>
          <w:lang w:val="es-ES" w:eastAsia="es-ES"/>
        </w:rPr>
      </w:pPr>
    </w:p>
    <w:p w:rsidR="00D67AD9" w:rsidRDefault="00A74045" w:rsidP="00A74045">
      <w:pPr>
        <w:pStyle w:val="Style13"/>
        <w:kinsoku w:val="0"/>
        <w:autoSpaceDE/>
        <w:autoSpaceDN/>
        <w:ind w:right="582"/>
        <w:rPr>
          <w:spacing w:val="1"/>
          <w:sz w:val="21"/>
          <w:szCs w:val="21"/>
          <w:lang w:val="es-ES" w:eastAsia="es-ES"/>
        </w:rPr>
      </w:pPr>
      <w:proofErr w:type="gramStart"/>
      <w:r>
        <w:rPr>
          <w:spacing w:val="-1"/>
          <w:sz w:val="21"/>
          <w:szCs w:val="21"/>
          <w:lang w:val="es-ES" w:eastAsia="es-ES"/>
        </w:rPr>
        <w:lastRenderedPageBreak/>
        <w:t>manifestado</w:t>
      </w:r>
      <w:proofErr w:type="gramEnd"/>
      <w:r>
        <w:rPr>
          <w:spacing w:val="-1"/>
          <w:sz w:val="21"/>
          <w:szCs w:val="21"/>
          <w:lang w:val="es-ES" w:eastAsia="es-ES"/>
        </w:rPr>
        <w:t xml:space="preserve"> que la motivación de los actos administrativos es una exigencia del </w:t>
      </w:r>
      <w:r>
        <w:rPr>
          <w:spacing w:val="1"/>
          <w:sz w:val="21"/>
          <w:szCs w:val="21"/>
          <w:lang w:val="es-ES" w:eastAsia="es-ES"/>
        </w:rPr>
        <w:t xml:space="preserve">principio constitucional del debido proceso así como del derecho de defensa e </w:t>
      </w:r>
      <w:r>
        <w:rPr>
          <w:spacing w:val="2"/>
          <w:sz w:val="21"/>
          <w:szCs w:val="21"/>
          <w:lang w:val="es-ES" w:eastAsia="es-ES"/>
        </w:rPr>
        <w:t xml:space="preserve">implica una referencia a hechos y fundamentos de derecho, de manera que el </w:t>
      </w:r>
      <w:r>
        <w:rPr>
          <w:spacing w:val="1"/>
          <w:sz w:val="21"/>
          <w:szCs w:val="21"/>
          <w:lang w:val="es-ES" w:eastAsia="es-ES"/>
        </w:rPr>
        <w:t xml:space="preserve">administrado conozca los motivos por los cuales ha de ser sancionado o por los </w:t>
      </w:r>
      <w:r>
        <w:rPr>
          <w:spacing w:val="-1"/>
          <w:sz w:val="21"/>
          <w:szCs w:val="21"/>
          <w:lang w:val="es-ES" w:eastAsia="es-ES"/>
        </w:rPr>
        <w:t xml:space="preserve">cuales se le deniega una gestión que afecta sus intereses o incluso sus derechos </w:t>
      </w:r>
      <w:r>
        <w:rPr>
          <w:spacing w:val="2"/>
          <w:sz w:val="21"/>
          <w:szCs w:val="21"/>
          <w:lang w:val="es-ES" w:eastAsia="es-ES"/>
        </w:rPr>
        <w:t xml:space="preserve">subjetivos". (Sentencia número 07924-99 de las diecisiete horas con cuarenta y </w:t>
      </w:r>
      <w:r>
        <w:rPr>
          <w:spacing w:val="1"/>
          <w:sz w:val="21"/>
          <w:szCs w:val="21"/>
          <w:lang w:val="es-ES" w:eastAsia="es-ES"/>
        </w:rPr>
        <w:t>ocho minutos del trece de octubre de mil novecientos noventa y nueve)</w:t>
      </w:r>
    </w:p>
    <w:p w:rsidR="00D67AD9" w:rsidRDefault="00A74045" w:rsidP="00A74045">
      <w:pPr>
        <w:pStyle w:val="Style13"/>
        <w:kinsoku w:val="0"/>
        <w:autoSpaceDE/>
        <w:autoSpaceDN/>
        <w:ind w:right="582"/>
        <w:rPr>
          <w:sz w:val="21"/>
          <w:szCs w:val="21"/>
          <w:lang w:val="es-ES" w:eastAsia="es-ES"/>
        </w:rPr>
      </w:pPr>
      <w:r>
        <w:rPr>
          <w:spacing w:val="1"/>
          <w:sz w:val="21"/>
          <w:szCs w:val="21"/>
          <w:lang w:val="es-ES" w:eastAsia="es-ES"/>
        </w:rPr>
        <w:t xml:space="preserve">En el mismo sentido mediante sentencia de las quince horas treinta minutos del </w:t>
      </w:r>
      <w:r>
        <w:rPr>
          <w:spacing w:val="11"/>
          <w:sz w:val="21"/>
          <w:szCs w:val="21"/>
          <w:lang w:val="es-ES" w:eastAsia="es-ES"/>
        </w:rPr>
        <w:t xml:space="preserve">cuatro de agosto de mil novecientos noventa y nueve se dispuso en lo </w:t>
      </w:r>
      <w:r>
        <w:rPr>
          <w:sz w:val="21"/>
          <w:szCs w:val="21"/>
          <w:lang w:val="es-ES" w:eastAsia="es-ES"/>
        </w:rPr>
        <w:t>conducente:</w:t>
      </w:r>
    </w:p>
    <w:p w:rsidR="00D67AD9" w:rsidRDefault="00A74045" w:rsidP="00A74045">
      <w:pPr>
        <w:pStyle w:val="Style14"/>
        <w:kinsoku w:val="0"/>
        <w:autoSpaceDE/>
        <w:autoSpaceDN/>
        <w:ind w:right="582"/>
        <w:rPr>
          <w:spacing w:val="-20"/>
          <w:sz w:val="21"/>
          <w:szCs w:val="21"/>
          <w:lang w:val="es-ES" w:eastAsia="es-ES"/>
        </w:rPr>
      </w:pPr>
      <w:r>
        <w:rPr>
          <w:spacing w:val="-20"/>
          <w:sz w:val="21"/>
          <w:szCs w:val="21"/>
          <w:lang w:val="es-ES" w:eastAsia="es-ES"/>
        </w:rPr>
        <w:t>(</w:t>
      </w:r>
      <w:r w:rsidR="00EF43C3">
        <w:rPr>
          <w:spacing w:val="-20"/>
          <w:sz w:val="22"/>
          <w:szCs w:val="21"/>
          <w:lang w:val="es-ES" w:eastAsia="es-ES"/>
        </w:rPr>
        <w:t>…</w:t>
      </w:r>
      <w:r>
        <w:rPr>
          <w:spacing w:val="-20"/>
          <w:sz w:val="21"/>
          <w:szCs w:val="21"/>
          <w:lang w:val="es-ES" w:eastAsia="es-ES"/>
        </w:rPr>
        <w:t>)</w:t>
      </w:r>
    </w:p>
    <w:p w:rsidR="00D67AD9" w:rsidRDefault="00A74045" w:rsidP="00A74045">
      <w:pPr>
        <w:pStyle w:val="Style13"/>
        <w:kinsoku w:val="0"/>
        <w:autoSpaceDE/>
        <w:autoSpaceDN/>
        <w:ind w:right="582"/>
        <w:rPr>
          <w:spacing w:val="1"/>
          <w:sz w:val="21"/>
          <w:szCs w:val="21"/>
          <w:lang w:val="es-ES" w:eastAsia="es-ES"/>
        </w:rPr>
      </w:pPr>
      <w:r>
        <w:rPr>
          <w:spacing w:val="1"/>
          <w:sz w:val="21"/>
          <w:szCs w:val="21"/>
          <w:lang w:val="es-ES" w:eastAsia="es-ES"/>
        </w:rPr>
        <w:t xml:space="preserve">Sobre la motivación del acto administrativo: Reiteradamente ha dicho la Sala en </w:t>
      </w:r>
      <w:r>
        <w:rPr>
          <w:spacing w:val="9"/>
          <w:sz w:val="21"/>
          <w:szCs w:val="21"/>
          <w:lang w:val="es-ES" w:eastAsia="es-ES"/>
        </w:rPr>
        <w:t xml:space="preserve">su jurisprudencia que la motivación de los actos administrativos es una </w:t>
      </w:r>
      <w:r>
        <w:rPr>
          <w:spacing w:val="1"/>
          <w:sz w:val="21"/>
          <w:szCs w:val="21"/>
          <w:lang w:val="es-ES" w:eastAsia="es-ES"/>
        </w:rPr>
        <w:t xml:space="preserve">exigencia del debido proceso y del derecho de defensa, puesto que </w:t>
      </w:r>
      <w:r>
        <w:rPr>
          <w:i/>
          <w:iCs/>
          <w:spacing w:val="1"/>
          <w:sz w:val="21"/>
          <w:szCs w:val="21"/>
          <w:lang w:val="es-ES" w:eastAsia="es-ES"/>
        </w:rPr>
        <w:t xml:space="preserve">implica la obligación de otorgar al administrado un discurso justificativo que acompañe a </w:t>
      </w:r>
      <w:r>
        <w:rPr>
          <w:i/>
          <w:iCs/>
          <w:spacing w:val="4"/>
          <w:sz w:val="21"/>
          <w:szCs w:val="21"/>
          <w:lang w:val="es-ES" w:eastAsia="es-ES"/>
        </w:rPr>
        <w:t xml:space="preserve">un acto de un poder público que -como en este caso- deniegue una gestión </w:t>
      </w:r>
      <w:r>
        <w:rPr>
          <w:i/>
          <w:iCs/>
          <w:spacing w:val="2"/>
          <w:sz w:val="21"/>
          <w:szCs w:val="21"/>
          <w:lang w:val="es-ES" w:eastAsia="es-ES"/>
        </w:rPr>
        <w:t xml:space="preserve">interpuesta ante la Administración. </w:t>
      </w:r>
      <w:r>
        <w:rPr>
          <w:spacing w:val="2"/>
          <w:sz w:val="21"/>
          <w:szCs w:val="21"/>
          <w:lang w:val="es-ES" w:eastAsia="es-ES"/>
        </w:rPr>
        <w:t xml:space="preserve">Se trata de un medio de control democrático y difuso, ejercido por el administrado sobre la no arbitrariedad del modo en que </w:t>
      </w:r>
      <w:r>
        <w:rPr>
          <w:spacing w:val="13"/>
          <w:sz w:val="21"/>
          <w:szCs w:val="21"/>
          <w:lang w:val="es-ES" w:eastAsia="es-ES"/>
        </w:rPr>
        <w:t xml:space="preserve">se ejercen las potestades públicas, habida cuenta que en la exigencia </w:t>
      </w:r>
      <w:r>
        <w:rPr>
          <w:spacing w:val="2"/>
          <w:sz w:val="21"/>
          <w:szCs w:val="21"/>
          <w:lang w:val="es-ES" w:eastAsia="es-ES"/>
        </w:rPr>
        <w:t xml:space="preserve">constitucional de motivación de los actos administrativos se descubre así una </w:t>
      </w:r>
      <w:r>
        <w:rPr>
          <w:spacing w:val="8"/>
          <w:sz w:val="21"/>
          <w:szCs w:val="21"/>
          <w:lang w:val="es-ES" w:eastAsia="es-ES"/>
        </w:rPr>
        <w:t xml:space="preserve">función </w:t>
      </w:r>
      <w:proofErr w:type="spellStart"/>
      <w:r>
        <w:rPr>
          <w:spacing w:val="8"/>
          <w:sz w:val="21"/>
          <w:szCs w:val="21"/>
          <w:lang w:val="es-ES" w:eastAsia="es-ES"/>
        </w:rPr>
        <w:t>supraprocesal</w:t>
      </w:r>
      <w:proofErr w:type="spellEnd"/>
      <w:r>
        <w:rPr>
          <w:spacing w:val="8"/>
          <w:sz w:val="21"/>
          <w:szCs w:val="21"/>
          <w:lang w:val="es-ES" w:eastAsia="es-ES"/>
        </w:rPr>
        <w:t xml:space="preserve"> de este instituto, que sitúa tal exigencia entre las </w:t>
      </w:r>
      <w:r>
        <w:rPr>
          <w:spacing w:val="-1"/>
          <w:sz w:val="21"/>
          <w:szCs w:val="21"/>
          <w:lang w:val="es-ES" w:eastAsia="es-ES"/>
        </w:rPr>
        <w:t xml:space="preserve">consecuencias del principio constitucional del que es expresión, el principio de </w:t>
      </w:r>
      <w:r>
        <w:rPr>
          <w:spacing w:val="1"/>
          <w:sz w:val="21"/>
          <w:szCs w:val="21"/>
          <w:lang w:val="es-ES" w:eastAsia="es-ES"/>
        </w:rPr>
        <w:t>interdicción de la arbitrariedad de los actos públicos.</w:t>
      </w:r>
    </w:p>
    <w:p w:rsidR="00D67AD9" w:rsidRDefault="00EF43C3" w:rsidP="00A74045">
      <w:pPr>
        <w:pStyle w:val="Style14"/>
        <w:kinsoku w:val="0"/>
        <w:autoSpaceDE/>
        <w:autoSpaceDN/>
        <w:spacing w:before="108"/>
        <w:ind w:right="582"/>
        <w:rPr>
          <w:spacing w:val="-20"/>
          <w:sz w:val="21"/>
          <w:szCs w:val="21"/>
          <w:lang w:val="es-ES" w:eastAsia="es-ES"/>
        </w:rPr>
      </w:pPr>
      <w:r>
        <w:rPr>
          <w:spacing w:val="-20"/>
          <w:sz w:val="21"/>
          <w:szCs w:val="21"/>
          <w:lang w:val="es-ES" w:eastAsia="es-ES"/>
        </w:rPr>
        <w:t>(</w:t>
      </w:r>
      <w:r w:rsidRPr="00EF43C3">
        <w:rPr>
          <w:spacing w:val="-20"/>
          <w:sz w:val="22"/>
          <w:szCs w:val="21"/>
          <w:lang w:val="es-ES" w:eastAsia="es-ES"/>
        </w:rPr>
        <w:t>…</w:t>
      </w:r>
      <w:r w:rsidR="00A74045">
        <w:rPr>
          <w:spacing w:val="-20"/>
          <w:sz w:val="21"/>
          <w:szCs w:val="21"/>
          <w:lang w:val="es-ES" w:eastAsia="es-ES"/>
        </w:rPr>
        <w:t>)</w:t>
      </w:r>
    </w:p>
    <w:p w:rsidR="00D67AD9" w:rsidRDefault="00A74045" w:rsidP="00A74045">
      <w:pPr>
        <w:pStyle w:val="Style13"/>
        <w:kinsoku w:val="0"/>
        <w:autoSpaceDE/>
        <w:autoSpaceDN/>
        <w:ind w:right="582"/>
        <w:rPr>
          <w:spacing w:val="1"/>
          <w:sz w:val="21"/>
          <w:szCs w:val="21"/>
          <w:lang w:val="es-ES" w:eastAsia="es-ES"/>
        </w:rPr>
      </w:pPr>
      <w:r>
        <w:rPr>
          <w:spacing w:val="2"/>
          <w:sz w:val="21"/>
          <w:szCs w:val="21"/>
          <w:lang w:val="es-ES" w:eastAsia="es-ES"/>
        </w:rPr>
        <w:t xml:space="preserve">El concepto mismo de motivación desde la perspectiva constitucional no puede </w:t>
      </w:r>
      <w:r>
        <w:rPr>
          <w:spacing w:val="1"/>
          <w:sz w:val="21"/>
          <w:szCs w:val="21"/>
          <w:lang w:val="es-ES" w:eastAsia="es-ES"/>
        </w:rPr>
        <w:t xml:space="preserve">ser asimilado a los simples requisitos de forma, por faltar en éstos y ser esencial </w:t>
      </w:r>
      <w:r>
        <w:rPr>
          <w:spacing w:val="-4"/>
          <w:sz w:val="21"/>
          <w:szCs w:val="21"/>
          <w:lang w:val="es-ES" w:eastAsia="es-ES"/>
        </w:rPr>
        <w:t xml:space="preserve">en aquélla el significado, sentido o intención justificativa de toda </w:t>
      </w:r>
      <w:r>
        <w:rPr>
          <w:spacing w:val="-4"/>
          <w:sz w:val="23"/>
          <w:szCs w:val="23"/>
          <w:lang w:val="es-ES" w:eastAsia="es-ES"/>
        </w:rPr>
        <w:t xml:space="preserve">motivación con </w:t>
      </w:r>
      <w:r>
        <w:rPr>
          <w:spacing w:val="-1"/>
          <w:sz w:val="21"/>
          <w:szCs w:val="21"/>
          <w:lang w:val="es-ES" w:eastAsia="es-ES"/>
        </w:rPr>
        <w:t xml:space="preserve">relevancia jurídica. De esta manera, la motivación del acto administrativo como </w:t>
      </w:r>
      <w:r>
        <w:rPr>
          <w:spacing w:val="2"/>
          <w:sz w:val="21"/>
          <w:szCs w:val="21"/>
          <w:lang w:val="es-ES" w:eastAsia="es-ES"/>
        </w:rPr>
        <w:t xml:space="preserve">discurso justificativo de una decisión, se presenta más próxima a la motivación </w:t>
      </w:r>
      <w:r>
        <w:rPr>
          <w:sz w:val="21"/>
          <w:szCs w:val="21"/>
          <w:lang w:val="es-ES" w:eastAsia="es-ES"/>
        </w:rPr>
        <w:t xml:space="preserve">de la sentencia de lo que pudiera pensarse. Así, la justificación de una decisión </w:t>
      </w:r>
      <w:r>
        <w:rPr>
          <w:spacing w:val="-1"/>
          <w:sz w:val="21"/>
          <w:szCs w:val="21"/>
          <w:lang w:val="es-ES" w:eastAsia="es-ES"/>
        </w:rPr>
        <w:t xml:space="preserve">conduce a justificar su contenido, lo cual permite desligar la motivación de "los </w:t>
      </w:r>
      <w:r>
        <w:rPr>
          <w:spacing w:val="9"/>
          <w:sz w:val="21"/>
          <w:szCs w:val="21"/>
          <w:lang w:val="es-ES" w:eastAsia="es-ES"/>
        </w:rPr>
        <w:t xml:space="preserve">motivos" (elemento del acto). Aunque por supuesto la motivación de la </w:t>
      </w:r>
      <w:r>
        <w:rPr>
          <w:spacing w:val="1"/>
          <w:sz w:val="21"/>
          <w:szCs w:val="21"/>
          <w:lang w:val="es-ES" w:eastAsia="es-ES"/>
        </w:rPr>
        <w:t xml:space="preserve">sentencia y la del acto administrativo difieren profundamente, se trata de una </w:t>
      </w:r>
      <w:r>
        <w:rPr>
          <w:spacing w:val="-2"/>
          <w:sz w:val="21"/>
          <w:szCs w:val="21"/>
          <w:lang w:val="es-ES" w:eastAsia="es-ES"/>
        </w:rPr>
        <w:t xml:space="preserve">diferencia que no tiene mayor relevancia en lo que se refiere a las condiciones de </w:t>
      </w:r>
      <w:r>
        <w:rPr>
          <w:spacing w:val="3"/>
          <w:sz w:val="21"/>
          <w:szCs w:val="21"/>
          <w:lang w:val="es-ES" w:eastAsia="es-ES"/>
        </w:rPr>
        <w:t xml:space="preserve">ejercicio de cada tipo de poder jurídico, en un Estado democrático de derecho </w:t>
      </w:r>
      <w:r>
        <w:rPr>
          <w:spacing w:val="8"/>
          <w:sz w:val="21"/>
          <w:szCs w:val="21"/>
          <w:lang w:val="es-ES" w:eastAsia="es-ES"/>
        </w:rPr>
        <w:t xml:space="preserve">que pretenda realizar una sociedad democrática. La motivación del acto </w:t>
      </w:r>
      <w:r>
        <w:rPr>
          <w:spacing w:val="-2"/>
          <w:sz w:val="21"/>
          <w:szCs w:val="21"/>
          <w:lang w:val="es-ES" w:eastAsia="es-ES"/>
        </w:rPr>
        <w:t xml:space="preserve">administrativo implica entonces que el mismo debe contener al menos la sucinta </w:t>
      </w:r>
      <w:r>
        <w:rPr>
          <w:spacing w:val="14"/>
          <w:sz w:val="21"/>
          <w:szCs w:val="21"/>
          <w:lang w:val="es-ES" w:eastAsia="es-ES"/>
        </w:rPr>
        <w:t xml:space="preserve">referencia a hechos y fundamentos de derecho, habida cuenta que el </w:t>
      </w:r>
      <w:r>
        <w:rPr>
          <w:spacing w:val="4"/>
          <w:sz w:val="21"/>
          <w:szCs w:val="21"/>
          <w:lang w:val="es-ES" w:eastAsia="es-ES"/>
        </w:rPr>
        <w:t xml:space="preserve">administrado necesariamente debe conocer las acciones u omisiones por las </w:t>
      </w:r>
      <w:r>
        <w:rPr>
          <w:sz w:val="21"/>
          <w:szCs w:val="21"/>
          <w:lang w:val="es-ES" w:eastAsia="es-ES"/>
        </w:rPr>
        <w:t xml:space="preserve">cuales ha de ser sancionado o simplemente se le deniega una gestión que pueda </w:t>
      </w:r>
      <w:r>
        <w:rPr>
          <w:spacing w:val="1"/>
          <w:sz w:val="21"/>
          <w:szCs w:val="21"/>
          <w:lang w:val="es-ES" w:eastAsia="es-ES"/>
        </w:rPr>
        <w:t xml:space="preserve">afectar la esfera de sus intereses legítimos o incluso de sus derechos subjetivos y </w:t>
      </w:r>
      <w:r>
        <w:rPr>
          <w:spacing w:val="4"/>
          <w:sz w:val="21"/>
          <w:szCs w:val="21"/>
          <w:lang w:val="es-ES" w:eastAsia="es-ES"/>
        </w:rPr>
        <w:t xml:space="preserve">la normativa que se le aplica." (Sala Constitucional de la Corte Suprema de </w:t>
      </w:r>
      <w:r>
        <w:rPr>
          <w:spacing w:val="1"/>
          <w:sz w:val="21"/>
          <w:szCs w:val="21"/>
          <w:lang w:val="es-ES" w:eastAsia="es-ES"/>
        </w:rPr>
        <w:t>Justicia. Voto N° 07390 de las 15:28 Hrs. del 22 de julio del 2003) (El resaltado en letra itálica no es del original)</w:t>
      </w:r>
    </w:p>
    <w:p w:rsidR="00D67AD9" w:rsidRDefault="00A74045">
      <w:pPr>
        <w:pStyle w:val="Style12"/>
        <w:kinsoku w:val="0"/>
        <w:autoSpaceDE/>
        <w:autoSpaceDN/>
        <w:adjustRightInd/>
        <w:spacing w:before="324" w:after="1008"/>
        <w:ind w:left="72" w:right="144"/>
        <w:jc w:val="both"/>
        <w:rPr>
          <w:spacing w:val="3"/>
          <w:sz w:val="23"/>
          <w:szCs w:val="23"/>
          <w:lang w:val="es-ES" w:eastAsia="es-ES"/>
        </w:rPr>
      </w:pPr>
      <w:r>
        <w:rPr>
          <w:spacing w:val="-3"/>
          <w:sz w:val="23"/>
          <w:szCs w:val="23"/>
          <w:lang w:val="es-ES" w:eastAsia="es-ES"/>
        </w:rPr>
        <w:t xml:space="preserve">Constatado el contenido del acto final, el cual no contiene el análisis de la solicitud del aquí </w:t>
      </w:r>
      <w:r>
        <w:rPr>
          <w:spacing w:val="2"/>
          <w:sz w:val="23"/>
          <w:szCs w:val="23"/>
          <w:lang w:val="es-ES" w:eastAsia="es-ES"/>
        </w:rPr>
        <w:t xml:space="preserve">recurrente, pues no se observan los argumentos, razones o circunstancias valoradas en el </w:t>
      </w:r>
      <w:r>
        <w:rPr>
          <w:spacing w:val="5"/>
          <w:sz w:val="23"/>
          <w:szCs w:val="23"/>
          <w:lang w:val="es-ES" w:eastAsia="es-ES"/>
        </w:rPr>
        <w:t xml:space="preserve">estudio de la solicitud, sino únicamente el establecimiento de algunos presupuestos de </w:t>
      </w:r>
      <w:r>
        <w:rPr>
          <w:spacing w:val="3"/>
          <w:sz w:val="23"/>
          <w:szCs w:val="23"/>
          <w:lang w:val="es-ES" w:eastAsia="es-ES"/>
        </w:rPr>
        <w:t>hecho que formalmente pertenecen a un apartado de "Resultandos", el cual se observa de</w:t>
      </w:r>
    </w:p>
    <w:p w:rsidR="00D67AD9" w:rsidRDefault="00D67AD9">
      <w:pPr>
        <w:pStyle w:val="Style12"/>
        <w:kinsoku w:val="0"/>
        <w:autoSpaceDE/>
        <w:autoSpaceDN/>
        <w:adjustRightInd/>
        <w:spacing w:line="211" w:lineRule="auto"/>
        <w:ind w:right="144"/>
        <w:jc w:val="right"/>
        <w:rPr>
          <w:spacing w:val="4"/>
          <w:sz w:val="19"/>
          <w:szCs w:val="19"/>
          <w:lang w:val="es-ES" w:eastAsia="es-ES"/>
        </w:rPr>
      </w:pPr>
    </w:p>
    <w:p w:rsidR="00A74045" w:rsidRDefault="00A74045">
      <w:pPr>
        <w:pStyle w:val="Style12"/>
        <w:kinsoku w:val="0"/>
        <w:autoSpaceDE/>
        <w:autoSpaceDN/>
        <w:adjustRightInd/>
        <w:spacing w:line="211" w:lineRule="auto"/>
        <w:ind w:right="144"/>
        <w:jc w:val="right"/>
        <w:rPr>
          <w:spacing w:val="4"/>
          <w:sz w:val="19"/>
          <w:szCs w:val="19"/>
          <w:lang w:val="es-ES" w:eastAsia="es-ES"/>
        </w:rPr>
      </w:pPr>
    </w:p>
    <w:p w:rsidR="00D67AD9" w:rsidRDefault="00A74045">
      <w:pPr>
        <w:pStyle w:val="Style12"/>
        <w:kinsoku w:val="0"/>
        <w:autoSpaceDE/>
        <w:autoSpaceDN/>
        <w:adjustRightInd/>
        <w:ind w:left="72" w:right="144"/>
        <w:rPr>
          <w:sz w:val="23"/>
          <w:szCs w:val="23"/>
          <w:lang w:val="es-ES" w:eastAsia="es-ES"/>
        </w:rPr>
      </w:pPr>
      <w:proofErr w:type="gramStart"/>
      <w:r>
        <w:rPr>
          <w:spacing w:val="2"/>
          <w:sz w:val="23"/>
          <w:szCs w:val="23"/>
          <w:lang w:val="es-ES" w:eastAsia="es-ES"/>
        </w:rPr>
        <w:lastRenderedPageBreak/>
        <w:t>menos</w:t>
      </w:r>
      <w:proofErr w:type="gramEnd"/>
      <w:r>
        <w:rPr>
          <w:spacing w:val="2"/>
          <w:sz w:val="23"/>
          <w:szCs w:val="23"/>
          <w:lang w:val="es-ES" w:eastAsia="es-ES"/>
        </w:rPr>
        <w:t xml:space="preserve"> de conformidad con la estructura usual de los acuerdo del Consejo de Transporte </w:t>
      </w:r>
      <w:r>
        <w:rPr>
          <w:sz w:val="23"/>
          <w:szCs w:val="23"/>
          <w:lang w:val="es-ES" w:eastAsia="es-ES"/>
        </w:rPr>
        <w:t>Público.</w:t>
      </w:r>
    </w:p>
    <w:p w:rsidR="00D67AD9" w:rsidRDefault="00A74045">
      <w:pPr>
        <w:pStyle w:val="Style15"/>
        <w:kinsoku w:val="0"/>
        <w:autoSpaceDE/>
        <w:autoSpaceDN/>
        <w:rPr>
          <w:spacing w:val="1"/>
          <w:sz w:val="23"/>
          <w:szCs w:val="23"/>
          <w:lang w:val="es-ES" w:eastAsia="es-ES"/>
        </w:rPr>
      </w:pPr>
      <w:r>
        <w:rPr>
          <w:spacing w:val="2"/>
          <w:sz w:val="23"/>
          <w:szCs w:val="23"/>
          <w:lang w:val="es-ES" w:eastAsia="es-ES"/>
        </w:rPr>
        <w:t xml:space="preserve">La inexistencia de análisis, informes o dictámenes que fundamenten la evaluación de la solicitud del aquí recurrente, y posterior decisión del Consejo, ha sido objeto de discusión </w:t>
      </w:r>
      <w:r>
        <w:rPr>
          <w:spacing w:val="-1"/>
          <w:sz w:val="23"/>
          <w:szCs w:val="23"/>
          <w:lang w:val="es-ES" w:eastAsia="es-ES"/>
        </w:rPr>
        <w:t xml:space="preserve">en materia de amparo constitucional, donde sobre este aspecto la jurisprudencia de la Sala </w:t>
      </w:r>
      <w:r>
        <w:rPr>
          <w:spacing w:val="1"/>
          <w:sz w:val="23"/>
          <w:szCs w:val="23"/>
          <w:lang w:val="es-ES" w:eastAsia="es-ES"/>
        </w:rPr>
        <w:t>Constitución ha sido consistente en indicar:</w:t>
      </w:r>
    </w:p>
    <w:p w:rsidR="00D67AD9" w:rsidRDefault="00A74045" w:rsidP="00A74045">
      <w:pPr>
        <w:pStyle w:val="Style12"/>
        <w:kinsoku w:val="0"/>
        <w:autoSpaceDE/>
        <w:autoSpaceDN/>
        <w:adjustRightInd/>
        <w:spacing w:before="288"/>
        <w:ind w:left="936" w:right="582"/>
        <w:jc w:val="both"/>
        <w:rPr>
          <w:sz w:val="21"/>
          <w:szCs w:val="21"/>
          <w:lang w:val="es-ES" w:eastAsia="es-ES"/>
        </w:rPr>
      </w:pPr>
      <w:r>
        <w:rPr>
          <w:spacing w:val="11"/>
          <w:sz w:val="21"/>
          <w:szCs w:val="21"/>
          <w:lang w:val="es-ES" w:eastAsia="es-ES"/>
        </w:rPr>
        <w:t xml:space="preserve">"(...) En su informe, el recurrido reconoció que el acto administrativo </w:t>
      </w:r>
      <w:r>
        <w:rPr>
          <w:sz w:val="21"/>
          <w:szCs w:val="21"/>
          <w:lang w:val="es-ES" w:eastAsia="es-ES"/>
        </w:rPr>
        <w:t xml:space="preserve">impugnado adolece de la debida fundamentación en virtud que se </w:t>
      </w:r>
      <w:r>
        <w:rPr>
          <w:sz w:val="23"/>
          <w:szCs w:val="23"/>
          <w:lang w:val="es-ES" w:eastAsia="es-ES"/>
        </w:rPr>
        <w:t xml:space="preserve">omitió señalar </w:t>
      </w:r>
      <w:r>
        <w:rPr>
          <w:spacing w:val="3"/>
          <w:sz w:val="23"/>
          <w:szCs w:val="23"/>
          <w:lang w:val="es-ES" w:eastAsia="es-ES"/>
        </w:rPr>
        <w:t xml:space="preserve">que el </w:t>
      </w:r>
      <w:r>
        <w:rPr>
          <w:spacing w:val="3"/>
          <w:sz w:val="21"/>
          <w:szCs w:val="21"/>
          <w:lang w:val="es-ES" w:eastAsia="es-ES"/>
        </w:rPr>
        <w:t xml:space="preserve">motivo por el cual se suspendía (Sic), era cumplir y hacer cumplir lo </w:t>
      </w:r>
      <w:r>
        <w:rPr>
          <w:spacing w:val="-1"/>
          <w:sz w:val="21"/>
          <w:szCs w:val="21"/>
          <w:lang w:val="es-ES" w:eastAsia="es-ES"/>
        </w:rPr>
        <w:t>dispuesto en el oficio de la Contraloría General de la República N° DFOE-AM</w:t>
      </w:r>
      <w:r>
        <w:rPr>
          <w:spacing w:val="-1"/>
          <w:sz w:val="21"/>
          <w:szCs w:val="21"/>
          <w:lang w:val="es-ES" w:eastAsia="es-ES"/>
        </w:rPr>
        <w:softHyphen/>
      </w:r>
      <w:r>
        <w:rPr>
          <w:spacing w:val="3"/>
          <w:sz w:val="21"/>
          <w:szCs w:val="21"/>
          <w:lang w:val="es-ES" w:eastAsia="es-ES"/>
        </w:rPr>
        <w:t xml:space="preserve">19/2004 "Informe sobre la evaluación de la Gestión del Estado en relación con </w:t>
      </w:r>
      <w:r>
        <w:rPr>
          <w:spacing w:val="-1"/>
          <w:sz w:val="21"/>
          <w:szCs w:val="21"/>
          <w:lang w:val="es-ES" w:eastAsia="es-ES"/>
        </w:rPr>
        <w:t xml:space="preserve">el Control de Plaguicidas Agrícolas". </w:t>
      </w:r>
      <w:r>
        <w:rPr>
          <w:i/>
          <w:iCs/>
          <w:spacing w:val="-1"/>
          <w:sz w:val="22"/>
          <w:szCs w:val="22"/>
          <w:lang w:val="es-ES" w:eastAsia="es-ES"/>
        </w:rPr>
        <w:t xml:space="preserve">En criterio de este Tribunal, la omisión </w:t>
      </w:r>
      <w:r>
        <w:rPr>
          <w:i/>
          <w:iCs/>
          <w:spacing w:val="-3"/>
          <w:sz w:val="22"/>
          <w:szCs w:val="22"/>
          <w:lang w:val="es-ES" w:eastAsia="es-ES"/>
        </w:rPr>
        <w:t xml:space="preserve">reclamada —y reconocida por el accionado- vulnera las garantías del debido </w:t>
      </w:r>
      <w:r>
        <w:rPr>
          <w:i/>
          <w:iCs/>
          <w:spacing w:val="-4"/>
          <w:sz w:val="22"/>
          <w:szCs w:val="22"/>
          <w:lang w:val="es-ES" w:eastAsia="es-ES"/>
        </w:rPr>
        <w:t xml:space="preserve">proceso, puesto que, el administrado debe imponerse de todos los argumentos, </w:t>
      </w:r>
      <w:r>
        <w:rPr>
          <w:i/>
          <w:iCs/>
          <w:spacing w:val="3"/>
          <w:sz w:val="22"/>
          <w:szCs w:val="22"/>
          <w:lang w:val="es-ES" w:eastAsia="es-ES"/>
        </w:rPr>
        <w:t xml:space="preserve">razones o circunstancias que determinaron lo dispuesto. </w:t>
      </w:r>
      <w:r>
        <w:rPr>
          <w:spacing w:val="3"/>
          <w:sz w:val="21"/>
          <w:szCs w:val="21"/>
          <w:lang w:val="es-ES" w:eastAsia="es-ES"/>
        </w:rPr>
        <w:t xml:space="preserve">En ese sentido el </w:t>
      </w:r>
      <w:r>
        <w:rPr>
          <w:spacing w:val="2"/>
          <w:sz w:val="21"/>
          <w:szCs w:val="21"/>
          <w:lang w:val="es-ES" w:eastAsia="es-ES"/>
        </w:rPr>
        <w:t xml:space="preserve">artículo 136, párrafo 2°, de la Ley General de la Administración Pública admite la motivación por referencia en propuestas, dictámenes o resoluciones previas </w:t>
      </w:r>
      <w:r>
        <w:rPr>
          <w:spacing w:val="3"/>
          <w:sz w:val="21"/>
          <w:szCs w:val="21"/>
          <w:lang w:val="es-ES" w:eastAsia="es-ES"/>
        </w:rPr>
        <w:t xml:space="preserve">"(...) a condición de que se acompañe una copia (...)". Bajo esta inteligencia, </w:t>
      </w:r>
      <w:r>
        <w:rPr>
          <w:spacing w:val="4"/>
          <w:sz w:val="21"/>
          <w:szCs w:val="21"/>
          <w:lang w:val="es-ES" w:eastAsia="es-ES"/>
        </w:rPr>
        <w:t xml:space="preserve">estima la Sala que se vulneraron los derechos fundamentales de la empresa </w:t>
      </w:r>
      <w:r>
        <w:rPr>
          <w:spacing w:val="2"/>
          <w:sz w:val="21"/>
          <w:szCs w:val="21"/>
          <w:lang w:val="es-ES" w:eastAsia="es-ES"/>
        </w:rPr>
        <w:t>amparada (...)" (Sala Constitucional de la Corte Suprema de Justicia. Voto N° 07551 de las 12:12 I-</w:t>
      </w:r>
      <w:proofErr w:type="spellStart"/>
      <w:r>
        <w:rPr>
          <w:spacing w:val="2"/>
          <w:sz w:val="21"/>
          <w:szCs w:val="21"/>
          <w:lang w:val="es-ES" w:eastAsia="es-ES"/>
        </w:rPr>
        <w:t>Irs</w:t>
      </w:r>
      <w:proofErr w:type="spellEnd"/>
      <w:r>
        <w:rPr>
          <w:spacing w:val="2"/>
          <w:sz w:val="21"/>
          <w:szCs w:val="21"/>
          <w:lang w:val="es-ES" w:eastAsia="es-ES"/>
        </w:rPr>
        <w:t xml:space="preserve">. </w:t>
      </w:r>
      <w:proofErr w:type="gramStart"/>
      <w:r>
        <w:rPr>
          <w:spacing w:val="2"/>
          <w:sz w:val="21"/>
          <w:szCs w:val="21"/>
          <w:lang w:val="es-ES" w:eastAsia="es-ES"/>
        </w:rPr>
        <w:t>del</w:t>
      </w:r>
      <w:proofErr w:type="gramEnd"/>
      <w:r>
        <w:rPr>
          <w:spacing w:val="2"/>
          <w:sz w:val="21"/>
          <w:szCs w:val="21"/>
          <w:lang w:val="es-ES" w:eastAsia="es-ES"/>
        </w:rPr>
        <w:t xml:space="preserve"> 26 de mayo del 2006) (EI resaltado en letra itálica </w:t>
      </w:r>
      <w:r>
        <w:rPr>
          <w:sz w:val="21"/>
          <w:szCs w:val="21"/>
          <w:lang w:val="es-ES" w:eastAsia="es-ES"/>
        </w:rPr>
        <w:t>no es del original)</w:t>
      </w:r>
    </w:p>
    <w:p w:rsidR="00D67AD9" w:rsidRDefault="00A74045">
      <w:pPr>
        <w:pStyle w:val="Style15"/>
        <w:kinsoku w:val="0"/>
        <w:autoSpaceDE/>
        <w:autoSpaceDN/>
        <w:spacing w:before="288"/>
        <w:rPr>
          <w:spacing w:val="1"/>
          <w:sz w:val="23"/>
          <w:szCs w:val="23"/>
          <w:lang w:val="es-ES" w:eastAsia="es-ES"/>
        </w:rPr>
      </w:pPr>
      <w:r>
        <w:rPr>
          <w:spacing w:val="2"/>
          <w:sz w:val="21"/>
          <w:szCs w:val="21"/>
          <w:lang w:val="es-ES" w:eastAsia="es-ES"/>
        </w:rPr>
        <w:t xml:space="preserve">La </w:t>
      </w:r>
      <w:r>
        <w:rPr>
          <w:spacing w:val="2"/>
          <w:sz w:val="23"/>
          <w:szCs w:val="23"/>
          <w:lang w:val="es-ES" w:eastAsia="es-ES"/>
        </w:rPr>
        <w:t xml:space="preserve">jurisdicción contencioso-administrativa, a su vez, ha desarrollado aun más la necesidad </w:t>
      </w:r>
      <w:r>
        <w:rPr>
          <w:spacing w:val="1"/>
          <w:sz w:val="23"/>
          <w:szCs w:val="23"/>
          <w:lang w:val="es-ES" w:eastAsia="es-ES"/>
        </w:rPr>
        <w:t>de motivación de los actos administrativos, como garantía del debido proceso y del derecho de defensa del administrado así como su impacto en la fase recursiva al analizar el artículo 136 de la Ley General de la Administración Pública, como a continuación se transcribe:</w:t>
      </w:r>
    </w:p>
    <w:p w:rsidR="00D67AD9" w:rsidRDefault="00A74045" w:rsidP="00A74045">
      <w:pPr>
        <w:pStyle w:val="Style12"/>
        <w:tabs>
          <w:tab w:val="left" w:pos="7938"/>
        </w:tabs>
        <w:kinsoku w:val="0"/>
        <w:autoSpaceDE/>
        <w:autoSpaceDN/>
        <w:adjustRightInd/>
        <w:spacing w:before="252" w:after="792"/>
        <w:ind w:left="936" w:right="724"/>
        <w:jc w:val="both"/>
        <w:rPr>
          <w:spacing w:val="6"/>
          <w:sz w:val="21"/>
          <w:szCs w:val="21"/>
          <w:lang w:val="es-ES" w:eastAsia="es-ES"/>
        </w:rPr>
      </w:pPr>
      <w:r>
        <w:rPr>
          <w:spacing w:val="4"/>
          <w:sz w:val="21"/>
          <w:szCs w:val="21"/>
          <w:lang w:val="es-ES" w:eastAsia="es-ES"/>
        </w:rPr>
        <w:t xml:space="preserve">"(...) El artículo 136, incisos a y b) de la Ley General de la Administración </w:t>
      </w:r>
      <w:r>
        <w:rPr>
          <w:spacing w:val="1"/>
          <w:sz w:val="21"/>
          <w:szCs w:val="21"/>
          <w:lang w:val="es-ES" w:eastAsia="es-ES"/>
        </w:rPr>
        <w:t xml:space="preserve">Pública, establece que deberán ser motivados con mención, al menos </w:t>
      </w:r>
      <w:proofErr w:type="spellStart"/>
      <w:r>
        <w:rPr>
          <w:spacing w:val="1"/>
          <w:sz w:val="21"/>
          <w:szCs w:val="21"/>
          <w:lang w:val="es-ES" w:eastAsia="es-ES"/>
        </w:rPr>
        <w:t>suscinta</w:t>
      </w:r>
      <w:proofErr w:type="spellEnd"/>
      <w:r>
        <w:rPr>
          <w:spacing w:val="1"/>
          <w:sz w:val="21"/>
          <w:szCs w:val="21"/>
          <w:lang w:val="es-ES" w:eastAsia="es-ES"/>
        </w:rPr>
        <w:t xml:space="preserve"> de </w:t>
      </w:r>
      <w:r>
        <w:rPr>
          <w:spacing w:val="2"/>
          <w:sz w:val="21"/>
          <w:szCs w:val="21"/>
          <w:lang w:val="es-ES" w:eastAsia="es-ES"/>
        </w:rPr>
        <w:t xml:space="preserve">sus fundamentos, los actos administrativos que impongan obligaciones, o que </w:t>
      </w:r>
      <w:r>
        <w:rPr>
          <w:spacing w:val="7"/>
          <w:sz w:val="21"/>
          <w:szCs w:val="21"/>
          <w:lang w:val="es-ES" w:eastAsia="es-ES"/>
        </w:rPr>
        <w:t xml:space="preserve">limiten, supriman o denieguen derechos subjetivos e igualmente, los que </w:t>
      </w:r>
      <w:r>
        <w:rPr>
          <w:spacing w:val="-1"/>
          <w:sz w:val="21"/>
          <w:szCs w:val="21"/>
          <w:lang w:val="es-ES" w:eastAsia="es-ES"/>
        </w:rPr>
        <w:t xml:space="preserve">resuelvan recursos. La motivación, cuando así lo exige la ley, no constituye en </w:t>
      </w:r>
      <w:r>
        <w:rPr>
          <w:spacing w:val="2"/>
          <w:sz w:val="21"/>
          <w:szCs w:val="21"/>
          <w:lang w:val="es-ES" w:eastAsia="es-ES"/>
        </w:rPr>
        <w:t xml:space="preserve">consecuencia, una mera formalidad, sino un requisito sustancial, cuya finalidad </w:t>
      </w:r>
      <w:r>
        <w:rPr>
          <w:spacing w:val="6"/>
          <w:sz w:val="21"/>
          <w:szCs w:val="21"/>
          <w:lang w:val="es-ES" w:eastAsia="es-ES"/>
        </w:rPr>
        <w:t xml:space="preserve">es que la Administración no sólo se ajuste al principio de legalidad y sea </w:t>
      </w:r>
      <w:r>
        <w:rPr>
          <w:spacing w:val="4"/>
          <w:sz w:val="21"/>
          <w:szCs w:val="21"/>
          <w:lang w:val="es-ES" w:eastAsia="es-ES"/>
        </w:rPr>
        <w:t xml:space="preserve">objetiva al tomar un decisión particular, alejándose de la arbitrariedad, sino </w:t>
      </w:r>
      <w:r>
        <w:rPr>
          <w:spacing w:val="-3"/>
          <w:sz w:val="21"/>
          <w:szCs w:val="21"/>
          <w:lang w:val="es-ES" w:eastAsia="es-ES"/>
        </w:rPr>
        <w:t xml:space="preserve">también que el interesado conozca las razones de tal proceder, es decir, cuál es el </w:t>
      </w:r>
      <w:r>
        <w:rPr>
          <w:spacing w:val="3"/>
          <w:sz w:val="21"/>
          <w:szCs w:val="21"/>
          <w:lang w:val="es-ES" w:eastAsia="es-ES"/>
        </w:rPr>
        <w:t xml:space="preserve">fundamento y justificación de su contenido; lo contrario, lleva a que el acto </w:t>
      </w:r>
      <w:r>
        <w:rPr>
          <w:spacing w:val="1"/>
          <w:sz w:val="21"/>
          <w:szCs w:val="21"/>
          <w:lang w:val="es-ES" w:eastAsia="es-ES"/>
        </w:rPr>
        <w:t xml:space="preserve">administrativo se presente externamente como ilógico y arbitrario. Pero </w:t>
      </w:r>
      <w:r>
        <w:rPr>
          <w:i/>
          <w:iCs/>
          <w:spacing w:val="1"/>
          <w:sz w:val="22"/>
          <w:szCs w:val="22"/>
          <w:lang w:val="es-ES" w:eastAsia="es-ES"/>
        </w:rPr>
        <w:t xml:space="preserve">el tema </w:t>
      </w:r>
      <w:r>
        <w:rPr>
          <w:i/>
          <w:iCs/>
          <w:spacing w:val="-1"/>
          <w:sz w:val="22"/>
          <w:szCs w:val="22"/>
          <w:lang w:val="es-ES" w:eastAsia="es-ES"/>
        </w:rPr>
        <w:t xml:space="preserve">de la motivación, no sólo es importante para el administrado destinatario del </w:t>
      </w:r>
      <w:r>
        <w:rPr>
          <w:i/>
          <w:iCs/>
          <w:spacing w:val="1"/>
          <w:sz w:val="22"/>
          <w:szCs w:val="22"/>
          <w:lang w:val="es-ES" w:eastAsia="es-ES"/>
        </w:rPr>
        <w:t xml:space="preserve">acto, porque en su ausencia, no puede saber la base de la decisión, lo que </w:t>
      </w:r>
      <w:r>
        <w:rPr>
          <w:i/>
          <w:iCs/>
          <w:spacing w:val="-1"/>
          <w:sz w:val="22"/>
          <w:szCs w:val="22"/>
          <w:lang w:val="es-ES" w:eastAsia="es-ES"/>
        </w:rPr>
        <w:t xml:space="preserve">impide a su vez ejercer adecuadamente los recursos otorgados por la ley, sino que también se constituye en un escollo para el órgano que ha de conocer la </w:t>
      </w:r>
      <w:r>
        <w:rPr>
          <w:i/>
          <w:iCs/>
          <w:spacing w:val="-2"/>
          <w:sz w:val="22"/>
          <w:szCs w:val="22"/>
          <w:lang w:val="es-ES" w:eastAsia="es-ES"/>
        </w:rPr>
        <w:t xml:space="preserve">alzada administrativa y el Juez de la jurisdicción contencioso administrativa, </w:t>
      </w:r>
      <w:r>
        <w:rPr>
          <w:i/>
          <w:iCs/>
          <w:spacing w:val="2"/>
          <w:sz w:val="22"/>
          <w:szCs w:val="22"/>
          <w:lang w:val="es-ES" w:eastAsia="es-ES"/>
        </w:rPr>
        <w:t xml:space="preserve">porque priva al superior y al Juzgador de los elementos de conocimiento </w:t>
      </w:r>
      <w:r>
        <w:rPr>
          <w:i/>
          <w:iCs/>
          <w:sz w:val="22"/>
          <w:szCs w:val="22"/>
          <w:lang w:val="es-ES" w:eastAsia="es-ES"/>
        </w:rPr>
        <w:t xml:space="preserve">necesarios para analizar la legalidad del acto administrativo </w:t>
      </w:r>
      <w:r>
        <w:rPr>
          <w:sz w:val="21"/>
          <w:szCs w:val="21"/>
          <w:lang w:val="es-ES" w:eastAsia="es-ES"/>
        </w:rPr>
        <w:t xml:space="preserve">(...)."Sección </w:t>
      </w:r>
      <w:r>
        <w:rPr>
          <w:spacing w:val="6"/>
          <w:sz w:val="21"/>
          <w:szCs w:val="21"/>
          <w:lang w:val="es-ES" w:eastAsia="es-ES"/>
        </w:rPr>
        <w:t>Segunda del Tribunal Contencioso Administrativo. Sentencia N° 481 de las</w:t>
      </w:r>
    </w:p>
    <w:p w:rsidR="00EF43C3" w:rsidRDefault="00EF43C3">
      <w:pPr>
        <w:pStyle w:val="Style12"/>
        <w:kinsoku w:val="0"/>
        <w:autoSpaceDE/>
        <w:autoSpaceDN/>
        <w:adjustRightInd/>
        <w:ind w:left="936" w:right="936"/>
        <w:rPr>
          <w:spacing w:val="3"/>
          <w:sz w:val="21"/>
          <w:szCs w:val="21"/>
          <w:lang w:val="es-ES" w:eastAsia="es-ES"/>
        </w:rPr>
      </w:pPr>
    </w:p>
    <w:p w:rsidR="00D67AD9" w:rsidRDefault="00A74045">
      <w:pPr>
        <w:pStyle w:val="Style12"/>
        <w:kinsoku w:val="0"/>
        <w:autoSpaceDE/>
        <w:autoSpaceDN/>
        <w:adjustRightInd/>
        <w:ind w:left="936" w:right="936"/>
        <w:rPr>
          <w:sz w:val="21"/>
          <w:szCs w:val="21"/>
          <w:lang w:val="es-ES" w:eastAsia="es-ES"/>
        </w:rPr>
      </w:pPr>
      <w:r>
        <w:rPr>
          <w:spacing w:val="3"/>
          <w:sz w:val="21"/>
          <w:szCs w:val="21"/>
          <w:lang w:val="es-ES" w:eastAsia="es-ES"/>
        </w:rPr>
        <w:lastRenderedPageBreak/>
        <w:t xml:space="preserve">10:50 Hrs. del 8 de octubre del 2003) (El resaltado en letra itálica, no es del </w:t>
      </w:r>
      <w:r>
        <w:rPr>
          <w:sz w:val="21"/>
          <w:szCs w:val="21"/>
          <w:lang w:val="es-ES" w:eastAsia="es-ES"/>
        </w:rPr>
        <w:t>original)</w:t>
      </w:r>
    </w:p>
    <w:p w:rsidR="00D67AD9" w:rsidRDefault="00A74045">
      <w:pPr>
        <w:pStyle w:val="Style7"/>
        <w:kinsoku w:val="0"/>
        <w:autoSpaceDE/>
        <w:autoSpaceDN/>
        <w:rPr>
          <w:sz w:val="23"/>
          <w:szCs w:val="23"/>
          <w:lang w:val="es-ES" w:eastAsia="es-ES"/>
        </w:rPr>
      </w:pPr>
      <w:r>
        <w:rPr>
          <w:spacing w:val="2"/>
          <w:sz w:val="23"/>
          <w:szCs w:val="23"/>
          <w:lang w:val="es-ES" w:eastAsia="es-ES"/>
        </w:rPr>
        <w:t xml:space="preserve">Se desprende con toda claridad de lo anterior, la ausencia en este caso concreto de una </w:t>
      </w:r>
      <w:r>
        <w:rPr>
          <w:spacing w:val="3"/>
          <w:sz w:val="23"/>
          <w:szCs w:val="23"/>
          <w:lang w:val="es-ES" w:eastAsia="es-ES"/>
        </w:rPr>
        <w:t xml:space="preserve">motivación adecuada, suficiente y congruente, que justifique la decisión de la Junta del Consejo de Transporte Público para denegar la solicitud de permiso de servicio especial </w:t>
      </w:r>
      <w:r>
        <w:rPr>
          <w:spacing w:val="1"/>
          <w:sz w:val="23"/>
          <w:szCs w:val="23"/>
          <w:lang w:val="es-ES" w:eastAsia="es-ES"/>
        </w:rPr>
        <w:t xml:space="preserve">estable de taxi a </w:t>
      </w:r>
      <w:r w:rsidRPr="00A74045">
        <w:rPr>
          <w:b/>
          <w:spacing w:val="1"/>
          <w:sz w:val="23"/>
          <w:szCs w:val="23"/>
          <w:lang w:val="es-ES" w:eastAsia="es-ES"/>
        </w:rPr>
        <w:t>L</w:t>
      </w:r>
      <w:r w:rsidR="00EF43C3">
        <w:rPr>
          <w:b/>
          <w:spacing w:val="1"/>
          <w:sz w:val="23"/>
          <w:szCs w:val="23"/>
          <w:lang w:val="es-ES" w:eastAsia="es-ES"/>
        </w:rPr>
        <w:t>.</w:t>
      </w:r>
      <w:r w:rsidRPr="00A74045">
        <w:rPr>
          <w:b/>
          <w:spacing w:val="1"/>
          <w:sz w:val="23"/>
          <w:szCs w:val="23"/>
          <w:lang w:val="es-ES" w:eastAsia="es-ES"/>
        </w:rPr>
        <w:t>M</w:t>
      </w:r>
      <w:r w:rsidR="00EF43C3">
        <w:rPr>
          <w:b/>
          <w:spacing w:val="1"/>
          <w:sz w:val="23"/>
          <w:szCs w:val="23"/>
          <w:lang w:val="es-ES" w:eastAsia="es-ES"/>
        </w:rPr>
        <w:t>.</w:t>
      </w:r>
      <w:r w:rsidRPr="00A74045">
        <w:rPr>
          <w:b/>
          <w:spacing w:val="1"/>
          <w:sz w:val="23"/>
          <w:szCs w:val="23"/>
          <w:lang w:val="es-ES" w:eastAsia="es-ES"/>
        </w:rPr>
        <w:t>V</w:t>
      </w:r>
      <w:r w:rsidR="00EF43C3">
        <w:rPr>
          <w:b/>
          <w:spacing w:val="1"/>
          <w:sz w:val="23"/>
          <w:szCs w:val="23"/>
          <w:lang w:val="es-ES" w:eastAsia="es-ES"/>
        </w:rPr>
        <w:t>.</w:t>
      </w:r>
      <w:r>
        <w:rPr>
          <w:spacing w:val="1"/>
          <w:sz w:val="23"/>
          <w:szCs w:val="23"/>
          <w:lang w:val="es-ES" w:eastAsia="es-ES"/>
        </w:rPr>
        <w:t xml:space="preserve">, en consecuencia existe una indefensión evidente del recurrente puesto que le es totalmente imposible defenderse de la denegatoria </w:t>
      </w:r>
      <w:r>
        <w:rPr>
          <w:spacing w:val="2"/>
          <w:sz w:val="23"/>
          <w:szCs w:val="23"/>
          <w:lang w:val="es-ES" w:eastAsia="es-ES"/>
        </w:rPr>
        <w:t xml:space="preserve">del permiso solicitado en la modalidad de servicio especial estable de taxi, al no indicarse </w:t>
      </w:r>
      <w:r>
        <w:rPr>
          <w:sz w:val="23"/>
          <w:szCs w:val="23"/>
          <w:lang w:val="es-ES" w:eastAsia="es-ES"/>
        </w:rPr>
        <w:t xml:space="preserve">las razones y los fundamentos por los cuales la valoración de los requisitos apartados no </w:t>
      </w:r>
      <w:r>
        <w:rPr>
          <w:spacing w:val="-2"/>
          <w:sz w:val="23"/>
          <w:szCs w:val="23"/>
          <w:lang w:val="es-ES" w:eastAsia="es-ES"/>
        </w:rPr>
        <w:t xml:space="preserve">cumplieron con lo preceptuado en la ley, ni consta en el expediente en qué consistieron los </w:t>
      </w:r>
      <w:r>
        <w:rPr>
          <w:sz w:val="23"/>
          <w:szCs w:val="23"/>
          <w:lang w:val="es-ES" w:eastAsia="es-ES"/>
        </w:rPr>
        <w:t xml:space="preserve">lineamientos superiores de valoración de requisitos como parámetro de calificación de las </w:t>
      </w:r>
      <w:r>
        <w:rPr>
          <w:spacing w:val="1"/>
          <w:sz w:val="23"/>
          <w:szCs w:val="23"/>
          <w:lang w:val="es-ES" w:eastAsia="es-ES"/>
        </w:rPr>
        <w:t xml:space="preserve">ofertas, con lo cual se trasgrede además del principio del debido proceso y el derecho de </w:t>
      </w:r>
      <w:r>
        <w:rPr>
          <w:spacing w:val="4"/>
          <w:sz w:val="23"/>
          <w:szCs w:val="23"/>
          <w:lang w:val="es-ES" w:eastAsia="es-ES"/>
        </w:rPr>
        <w:t xml:space="preserve">defensa del administrado, se constata también una violación al principio de legalidad </w:t>
      </w:r>
      <w:r>
        <w:rPr>
          <w:spacing w:val="1"/>
          <w:sz w:val="23"/>
          <w:szCs w:val="23"/>
          <w:lang w:val="es-ES" w:eastAsia="es-ES"/>
        </w:rPr>
        <w:t xml:space="preserve">contenido en el artículo 11 de la Ley General de la Administración Pública, lo cual redunda </w:t>
      </w:r>
      <w:r>
        <w:rPr>
          <w:spacing w:val="2"/>
          <w:sz w:val="23"/>
          <w:szCs w:val="23"/>
          <w:lang w:val="es-ES" w:eastAsia="es-ES"/>
        </w:rPr>
        <w:t xml:space="preserve">en la existencia de un vicio de tal magnitud que hace evidente y manifiesta la existencia de la nulidad del acto administrativo denegatorio de la solicitud de permiso para el servicio </w:t>
      </w:r>
      <w:r>
        <w:rPr>
          <w:sz w:val="23"/>
          <w:szCs w:val="23"/>
          <w:lang w:val="es-ES" w:eastAsia="es-ES"/>
        </w:rPr>
        <w:t>especial estable de taxi.</w:t>
      </w:r>
    </w:p>
    <w:p w:rsidR="00D67AD9" w:rsidRDefault="00A74045">
      <w:pPr>
        <w:pStyle w:val="Style7"/>
        <w:kinsoku w:val="0"/>
        <w:autoSpaceDE/>
        <w:autoSpaceDN/>
        <w:spacing w:before="360"/>
        <w:rPr>
          <w:sz w:val="23"/>
          <w:szCs w:val="23"/>
          <w:lang w:val="es-ES" w:eastAsia="es-ES"/>
        </w:rPr>
      </w:pPr>
      <w:r>
        <w:rPr>
          <w:spacing w:val="13"/>
          <w:sz w:val="23"/>
          <w:szCs w:val="23"/>
          <w:lang w:val="es-ES" w:eastAsia="es-ES"/>
        </w:rPr>
        <w:t xml:space="preserve">De forma tal que, sin que este Tribunal entre a valorar en el presente asunto si </w:t>
      </w:r>
      <w:r>
        <w:rPr>
          <w:spacing w:val="1"/>
          <w:sz w:val="23"/>
          <w:szCs w:val="23"/>
          <w:lang w:val="es-ES" w:eastAsia="es-ES"/>
        </w:rPr>
        <w:t xml:space="preserve">efectivamente procede o no el otorgamiento del permiso en razón de la nulidad del acto </w:t>
      </w:r>
      <w:r>
        <w:rPr>
          <w:spacing w:val="3"/>
          <w:sz w:val="23"/>
          <w:szCs w:val="23"/>
          <w:lang w:val="es-ES" w:eastAsia="es-ES"/>
        </w:rPr>
        <w:t xml:space="preserve">administrativo por falta de motivación que genera una violación al debido proceso y al </w:t>
      </w:r>
      <w:r>
        <w:rPr>
          <w:spacing w:val="1"/>
          <w:sz w:val="23"/>
          <w:szCs w:val="23"/>
          <w:lang w:val="es-ES" w:eastAsia="es-ES"/>
        </w:rPr>
        <w:t xml:space="preserve">derecho de defensa del recurrente, sí deben quedar claros en el momento procesal oportuno los elementos de hecho y de derecho que tomó en cuenta el Consejo de Transporte Público </w:t>
      </w:r>
      <w:r>
        <w:rPr>
          <w:spacing w:val="2"/>
          <w:sz w:val="23"/>
          <w:szCs w:val="23"/>
          <w:lang w:val="es-ES" w:eastAsia="es-ES"/>
        </w:rPr>
        <w:t xml:space="preserve">para realizar la valoración de la solicitud, los cuales deben ser señalados en el acto final, </w:t>
      </w:r>
      <w:r>
        <w:rPr>
          <w:spacing w:val="-1"/>
          <w:sz w:val="23"/>
          <w:szCs w:val="23"/>
          <w:lang w:val="es-ES" w:eastAsia="es-ES"/>
        </w:rPr>
        <w:t xml:space="preserve">siendo evidentemente insuficiente indicar el no cumplimiento de requisitos y realizar una </w:t>
      </w:r>
      <w:r>
        <w:rPr>
          <w:sz w:val="23"/>
          <w:szCs w:val="23"/>
          <w:lang w:val="es-ES" w:eastAsia="es-ES"/>
        </w:rPr>
        <w:t xml:space="preserve">justificación a posteriori en el Recurso de Revocatoria, pues no se observa documentación </w:t>
      </w:r>
      <w:r>
        <w:rPr>
          <w:spacing w:val="12"/>
          <w:sz w:val="23"/>
          <w:szCs w:val="23"/>
          <w:lang w:val="es-ES" w:eastAsia="es-ES"/>
        </w:rPr>
        <w:t xml:space="preserve">alguna, previa a la emisión del acuerdo tomado en Artículo 2.2.79 de la Sesión </w:t>
      </w:r>
      <w:r>
        <w:rPr>
          <w:spacing w:val="5"/>
          <w:sz w:val="23"/>
          <w:szCs w:val="23"/>
          <w:lang w:val="es-ES" w:eastAsia="es-ES"/>
        </w:rPr>
        <w:t xml:space="preserve">Extraordinaria 02-2012 del 16 de abril del 2012, modificado por el Artículo 3.1 de la </w:t>
      </w:r>
      <w:r>
        <w:rPr>
          <w:spacing w:val="-1"/>
          <w:sz w:val="23"/>
          <w:szCs w:val="23"/>
          <w:lang w:val="es-ES" w:eastAsia="es-ES"/>
        </w:rPr>
        <w:t xml:space="preserve">Sesión Ordinaria 42-2012 del 2 de julio del 2012, que sugiera la realización de un estudio y </w:t>
      </w:r>
      <w:r>
        <w:rPr>
          <w:spacing w:val="1"/>
          <w:sz w:val="23"/>
          <w:szCs w:val="23"/>
          <w:lang w:val="es-ES" w:eastAsia="es-ES"/>
        </w:rPr>
        <w:t xml:space="preserve">análisis de la solicitud, en consecuencia, por todo lo anterior no puede este Tribunal, según </w:t>
      </w:r>
      <w:r>
        <w:rPr>
          <w:sz w:val="23"/>
          <w:szCs w:val="23"/>
          <w:lang w:val="es-ES" w:eastAsia="es-ES"/>
        </w:rPr>
        <w:t xml:space="preserve">sus competencias y limitaciones corno órgano contralor de legalidad, más que estimar que </w:t>
      </w:r>
      <w:r>
        <w:rPr>
          <w:spacing w:val="3"/>
          <w:sz w:val="23"/>
          <w:szCs w:val="23"/>
          <w:lang w:val="es-ES" w:eastAsia="es-ES"/>
        </w:rPr>
        <w:t xml:space="preserve">existe nulidad en las presentes actuaciones y anular todo lo actuado a partir del Artículo </w:t>
      </w:r>
      <w:r>
        <w:rPr>
          <w:spacing w:val="4"/>
          <w:sz w:val="23"/>
          <w:szCs w:val="23"/>
          <w:lang w:val="es-ES" w:eastAsia="es-ES"/>
        </w:rPr>
        <w:t xml:space="preserve">2.2.79 de la Sesión Extraordinaria 02-2012 del 16 de abril del 2012, modificado por el </w:t>
      </w:r>
      <w:r>
        <w:rPr>
          <w:spacing w:val="-1"/>
          <w:sz w:val="23"/>
          <w:szCs w:val="23"/>
          <w:lang w:val="es-ES" w:eastAsia="es-ES"/>
        </w:rPr>
        <w:t xml:space="preserve">Artículo 3.1 de la Sesión Ordinaria 42-2012 del 2 de julio del 2012, inclusive, y debiendo la </w:t>
      </w:r>
      <w:r>
        <w:rPr>
          <w:spacing w:val="3"/>
          <w:sz w:val="23"/>
          <w:szCs w:val="23"/>
          <w:lang w:val="es-ES" w:eastAsia="es-ES"/>
        </w:rPr>
        <w:t xml:space="preserve">Junta Directiva del Consejo de Transporte Público volver a estudiar, como en derecho </w:t>
      </w:r>
      <w:r>
        <w:rPr>
          <w:spacing w:val="1"/>
          <w:sz w:val="23"/>
          <w:szCs w:val="23"/>
          <w:lang w:val="es-ES" w:eastAsia="es-ES"/>
        </w:rPr>
        <w:t xml:space="preserve">corresponde, la solicitud del recurrente, tomando para ello toda la documentación aportada </w:t>
      </w:r>
      <w:r>
        <w:rPr>
          <w:sz w:val="23"/>
          <w:szCs w:val="23"/>
          <w:lang w:val="es-ES" w:eastAsia="es-ES"/>
        </w:rPr>
        <w:t>en el expediente.</w:t>
      </w:r>
    </w:p>
    <w:p w:rsidR="00D67AD9" w:rsidRDefault="00A74045">
      <w:pPr>
        <w:pStyle w:val="Style12"/>
        <w:kinsoku w:val="0"/>
        <w:autoSpaceDE/>
        <w:autoSpaceDN/>
        <w:adjustRightInd/>
        <w:spacing w:before="504" w:after="972"/>
        <w:ind w:left="72" w:right="144"/>
        <w:jc w:val="both"/>
        <w:rPr>
          <w:sz w:val="23"/>
          <w:szCs w:val="23"/>
          <w:lang w:val="es-ES" w:eastAsia="es-ES"/>
        </w:rPr>
      </w:pPr>
      <w:r>
        <w:rPr>
          <w:spacing w:val="2"/>
          <w:sz w:val="23"/>
          <w:szCs w:val="23"/>
          <w:lang w:val="es-ES" w:eastAsia="es-ES"/>
        </w:rPr>
        <w:t xml:space="preserve">Por innecesario no se entran a conocer los argumentos de fondo del recurrente, debido al </w:t>
      </w:r>
      <w:r>
        <w:rPr>
          <w:spacing w:val="4"/>
          <w:sz w:val="23"/>
          <w:szCs w:val="23"/>
          <w:lang w:val="es-ES" w:eastAsia="es-ES"/>
        </w:rPr>
        <w:t xml:space="preserve">vicio de forma señalado y de la nulidad decretada, que de conformidad con los artículos </w:t>
      </w:r>
      <w:r>
        <w:rPr>
          <w:spacing w:val="2"/>
          <w:sz w:val="23"/>
          <w:szCs w:val="23"/>
          <w:lang w:val="es-ES" w:eastAsia="es-ES"/>
        </w:rPr>
        <w:t xml:space="preserve">169 y 171 de la Ley General de la Administración Pública, le otorga a la declaratoria de </w:t>
      </w:r>
      <w:r>
        <w:rPr>
          <w:spacing w:val="-1"/>
          <w:sz w:val="23"/>
          <w:szCs w:val="23"/>
          <w:lang w:val="es-ES" w:eastAsia="es-ES"/>
        </w:rPr>
        <w:t xml:space="preserve">nulidad absoluta, </w:t>
      </w:r>
      <w:r>
        <w:rPr>
          <w:spacing w:val="-1"/>
          <w:u w:val="single"/>
          <w:lang w:val="es-ES" w:eastAsia="es-ES"/>
        </w:rPr>
        <w:t xml:space="preserve">la cual tiene como consecuencia restituir las cosas al mismo estado que </w:t>
      </w:r>
      <w:r>
        <w:rPr>
          <w:spacing w:val="-5"/>
          <w:u w:val="single"/>
          <w:lang w:val="es-ES" w:eastAsia="es-ES"/>
        </w:rPr>
        <w:t>estaban antes de que el acto nulo fuera adoptado,</w:t>
      </w:r>
      <w:r>
        <w:rPr>
          <w:spacing w:val="-5"/>
          <w:sz w:val="23"/>
          <w:szCs w:val="23"/>
          <w:lang w:val="es-ES" w:eastAsia="es-ES"/>
        </w:rPr>
        <w:t xml:space="preserve"> esto es, de previo a que se emitiera el acto </w:t>
      </w:r>
      <w:r>
        <w:rPr>
          <w:sz w:val="23"/>
          <w:szCs w:val="23"/>
          <w:lang w:val="es-ES" w:eastAsia="es-ES"/>
        </w:rPr>
        <w:t>administrativo recurrido.</w:t>
      </w:r>
    </w:p>
    <w:p w:rsidR="002174E8" w:rsidRDefault="002174E8">
      <w:pPr>
        <w:pStyle w:val="Style8"/>
        <w:kinsoku w:val="0"/>
        <w:autoSpaceDE/>
        <w:autoSpaceDN/>
        <w:rPr>
          <w:rFonts w:ascii="Garamond" w:hAnsi="Garamond" w:cs="Garamond"/>
          <w:b/>
          <w:lang w:val="es-ES" w:eastAsia="es-ES"/>
        </w:rPr>
      </w:pPr>
    </w:p>
    <w:p w:rsidR="00D67AD9" w:rsidRPr="00A74045" w:rsidRDefault="00A74045">
      <w:pPr>
        <w:pStyle w:val="Style8"/>
        <w:kinsoku w:val="0"/>
        <w:autoSpaceDE/>
        <w:autoSpaceDN/>
        <w:rPr>
          <w:rFonts w:ascii="Garamond" w:hAnsi="Garamond" w:cs="Garamond"/>
          <w:b/>
          <w:lang w:val="es-ES" w:eastAsia="es-ES"/>
        </w:rPr>
      </w:pPr>
      <w:r w:rsidRPr="00A74045">
        <w:rPr>
          <w:rFonts w:ascii="Garamond" w:hAnsi="Garamond" w:cs="Garamond"/>
          <w:b/>
          <w:lang w:val="es-ES" w:eastAsia="es-ES"/>
        </w:rPr>
        <w:lastRenderedPageBreak/>
        <w:t>POR TANTO</w:t>
      </w:r>
    </w:p>
    <w:p w:rsidR="00D67AD9" w:rsidRDefault="00A74045" w:rsidP="00A74045">
      <w:pPr>
        <w:pStyle w:val="Style7"/>
        <w:kinsoku w:val="0"/>
        <w:autoSpaceDE/>
        <w:autoSpaceDN/>
        <w:spacing w:before="0" w:after="288"/>
        <w:rPr>
          <w:spacing w:val="-3"/>
          <w:sz w:val="23"/>
          <w:szCs w:val="23"/>
          <w:lang w:val="es-ES" w:eastAsia="es-ES"/>
        </w:rPr>
      </w:pPr>
      <w:r w:rsidRPr="00A74045">
        <w:rPr>
          <w:rFonts w:ascii="Garamond" w:hAnsi="Garamond" w:cs="Garamond"/>
          <w:b/>
          <w:spacing w:val="-4"/>
          <w:lang w:val="es-ES" w:eastAsia="es-ES"/>
        </w:rPr>
        <w:t>I.-</w:t>
      </w:r>
      <w:r>
        <w:rPr>
          <w:rFonts w:ascii="Garamond" w:hAnsi="Garamond" w:cs="Garamond"/>
          <w:spacing w:val="-4"/>
          <w:lang w:val="es-ES" w:eastAsia="es-ES"/>
        </w:rPr>
        <w:t xml:space="preserve"> </w:t>
      </w:r>
      <w:r>
        <w:rPr>
          <w:spacing w:val="-4"/>
          <w:sz w:val="23"/>
          <w:szCs w:val="23"/>
          <w:lang w:val="es-ES" w:eastAsia="es-ES"/>
        </w:rPr>
        <w:t xml:space="preserve">Se declara la </w:t>
      </w:r>
      <w:r w:rsidRPr="00A74045">
        <w:rPr>
          <w:b/>
          <w:spacing w:val="-4"/>
          <w:sz w:val="23"/>
          <w:szCs w:val="23"/>
          <w:lang w:val="es-ES" w:eastAsia="es-ES"/>
        </w:rPr>
        <w:t>NULIDAD</w:t>
      </w:r>
      <w:r>
        <w:rPr>
          <w:spacing w:val="-4"/>
          <w:sz w:val="23"/>
          <w:szCs w:val="23"/>
          <w:lang w:val="es-ES" w:eastAsia="es-ES"/>
        </w:rPr>
        <w:t xml:space="preserve"> de todo lo actuado, con respecto al recurrente, por el Consejo de </w:t>
      </w:r>
      <w:r>
        <w:rPr>
          <w:spacing w:val="3"/>
          <w:sz w:val="23"/>
          <w:szCs w:val="23"/>
          <w:lang w:val="es-ES" w:eastAsia="es-ES"/>
        </w:rPr>
        <w:t xml:space="preserve">Transporte Público a partir de Artículo 2.2.77 de la Sesión Extraordinaria 02-2012 del 16 </w:t>
      </w:r>
      <w:r>
        <w:rPr>
          <w:spacing w:val="2"/>
          <w:sz w:val="23"/>
          <w:szCs w:val="23"/>
          <w:lang w:val="es-ES" w:eastAsia="es-ES"/>
        </w:rPr>
        <w:t xml:space="preserve">de abril del 2012, modificado por el Artículo 3.1 de la Sesión Ordinaria 42-2012 del 2 de </w:t>
      </w:r>
      <w:r>
        <w:rPr>
          <w:spacing w:val="3"/>
          <w:sz w:val="23"/>
          <w:szCs w:val="23"/>
          <w:lang w:val="es-ES" w:eastAsia="es-ES"/>
        </w:rPr>
        <w:t xml:space="preserve">julio del 2012, adoptados por la Junta Directiva del Consejo de Transporte Público, y se </w:t>
      </w:r>
      <w:r>
        <w:rPr>
          <w:spacing w:val="8"/>
          <w:sz w:val="23"/>
          <w:szCs w:val="23"/>
          <w:lang w:val="es-ES" w:eastAsia="es-ES"/>
        </w:rPr>
        <w:t xml:space="preserve">ordena la valoración de la solicitud de permiso de servicio especial estable de taxi </w:t>
      </w:r>
      <w:r>
        <w:rPr>
          <w:spacing w:val="-3"/>
          <w:sz w:val="23"/>
          <w:szCs w:val="23"/>
          <w:lang w:val="es-ES" w:eastAsia="es-ES"/>
        </w:rPr>
        <w:t xml:space="preserve">presentada por </w:t>
      </w:r>
      <w:r w:rsidRPr="00A74045">
        <w:rPr>
          <w:b/>
          <w:spacing w:val="-3"/>
          <w:sz w:val="23"/>
          <w:szCs w:val="23"/>
          <w:lang w:val="es-ES" w:eastAsia="es-ES"/>
        </w:rPr>
        <w:t>L</w:t>
      </w:r>
      <w:r w:rsidR="002174E8">
        <w:rPr>
          <w:b/>
          <w:spacing w:val="-3"/>
          <w:sz w:val="23"/>
          <w:szCs w:val="23"/>
          <w:lang w:val="es-ES" w:eastAsia="es-ES"/>
        </w:rPr>
        <w:t>.</w:t>
      </w:r>
      <w:r w:rsidRPr="00A74045">
        <w:rPr>
          <w:b/>
          <w:spacing w:val="-3"/>
          <w:sz w:val="23"/>
          <w:szCs w:val="23"/>
          <w:lang w:val="es-ES" w:eastAsia="es-ES"/>
        </w:rPr>
        <w:t>M</w:t>
      </w:r>
      <w:r w:rsidR="002174E8">
        <w:rPr>
          <w:b/>
          <w:spacing w:val="-3"/>
          <w:sz w:val="23"/>
          <w:szCs w:val="23"/>
          <w:lang w:val="es-ES" w:eastAsia="es-ES"/>
        </w:rPr>
        <w:t>.</w:t>
      </w:r>
      <w:r w:rsidRPr="00A74045">
        <w:rPr>
          <w:b/>
          <w:spacing w:val="-3"/>
          <w:sz w:val="23"/>
          <w:szCs w:val="23"/>
          <w:lang w:val="es-ES" w:eastAsia="es-ES"/>
        </w:rPr>
        <w:t>V</w:t>
      </w:r>
      <w:r w:rsidR="002174E8">
        <w:rPr>
          <w:b/>
          <w:spacing w:val="-3"/>
          <w:sz w:val="23"/>
          <w:szCs w:val="23"/>
          <w:lang w:val="es-ES" w:eastAsia="es-ES"/>
        </w:rPr>
        <w:t>.</w:t>
      </w:r>
      <w:r>
        <w:rPr>
          <w:spacing w:val="-3"/>
          <w:sz w:val="23"/>
          <w:szCs w:val="23"/>
          <w:lang w:val="es-ES" w:eastAsia="es-ES"/>
        </w:rPr>
        <w:t xml:space="preserve">, cédula de identidad número </w:t>
      </w:r>
      <w:r w:rsidR="002174E8">
        <w:rPr>
          <w:spacing w:val="-3"/>
          <w:sz w:val="23"/>
          <w:szCs w:val="23"/>
          <w:lang w:val="es-ES" w:eastAsia="es-ES"/>
        </w:rPr>
        <w:t>…</w:t>
      </w:r>
    </w:p>
    <w:p w:rsidR="00A74045" w:rsidRDefault="00A74045" w:rsidP="00A74045">
      <w:pPr>
        <w:pStyle w:val="Style7"/>
        <w:kinsoku w:val="0"/>
        <w:autoSpaceDE/>
        <w:autoSpaceDN/>
        <w:spacing w:before="0" w:after="288"/>
        <w:rPr>
          <w:b/>
          <w:szCs w:val="23"/>
          <w:lang w:val="es-ES" w:eastAsia="es-ES"/>
        </w:rPr>
      </w:pPr>
      <w:r>
        <w:rPr>
          <w:rFonts w:ascii="Garamond" w:hAnsi="Garamond" w:cs="Garamond"/>
          <w:b/>
          <w:spacing w:val="-4"/>
          <w:lang w:val="es-ES" w:eastAsia="es-ES"/>
        </w:rPr>
        <w:t>II.</w:t>
      </w:r>
      <w:r>
        <w:rPr>
          <w:sz w:val="23"/>
          <w:szCs w:val="23"/>
          <w:lang w:val="es-ES" w:eastAsia="es-ES"/>
        </w:rPr>
        <w:t xml:space="preserve"> </w:t>
      </w:r>
      <w:r w:rsidRPr="00A74045">
        <w:rPr>
          <w:b/>
          <w:szCs w:val="23"/>
          <w:lang w:val="es-ES" w:eastAsia="es-ES"/>
        </w:rPr>
        <w:t>NOTIFIQUESE</w:t>
      </w:r>
    </w:p>
    <w:p w:rsidR="00A74045" w:rsidRDefault="00A74045" w:rsidP="00A74045">
      <w:pPr>
        <w:pStyle w:val="Style7"/>
        <w:kinsoku w:val="0"/>
        <w:autoSpaceDE/>
        <w:autoSpaceDN/>
        <w:spacing w:before="0" w:after="288"/>
        <w:rPr>
          <w:szCs w:val="23"/>
          <w:lang w:val="es-ES" w:eastAsia="es-ES"/>
        </w:rPr>
      </w:pPr>
    </w:p>
    <w:p w:rsidR="00A74045" w:rsidRDefault="00A74045" w:rsidP="00A74045">
      <w:pPr>
        <w:pStyle w:val="Style7"/>
        <w:kinsoku w:val="0"/>
        <w:autoSpaceDE/>
        <w:autoSpaceDN/>
        <w:spacing w:before="0"/>
        <w:jc w:val="center"/>
        <w:rPr>
          <w:szCs w:val="23"/>
          <w:lang w:val="es-ES" w:eastAsia="es-ES"/>
        </w:rPr>
      </w:pPr>
      <w:r>
        <w:rPr>
          <w:szCs w:val="23"/>
          <w:lang w:val="es-ES" w:eastAsia="es-ES"/>
        </w:rPr>
        <w:t>Lic. Carlos Portuguez Méndez</w:t>
      </w:r>
    </w:p>
    <w:p w:rsidR="00A74045" w:rsidRPr="00A74045" w:rsidRDefault="00A74045" w:rsidP="00A74045">
      <w:pPr>
        <w:pStyle w:val="Style7"/>
        <w:kinsoku w:val="0"/>
        <w:autoSpaceDE/>
        <w:autoSpaceDN/>
        <w:spacing w:before="0"/>
        <w:jc w:val="center"/>
        <w:rPr>
          <w:b/>
          <w:szCs w:val="23"/>
          <w:lang w:val="es-ES" w:eastAsia="es-ES"/>
        </w:rPr>
      </w:pPr>
      <w:r w:rsidRPr="00A74045">
        <w:rPr>
          <w:b/>
          <w:szCs w:val="23"/>
          <w:lang w:val="es-ES" w:eastAsia="es-ES"/>
        </w:rPr>
        <w:t>Presidente</w:t>
      </w:r>
    </w:p>
    <w:p w:rsidR="00A74045" w:rsidRDefault="00A74045" w:rsidP="00A74045">
      <w:pPr>
        <w:pStyle w:val="Style7"/>
        <w:kinsoku w:val="0"/>
        <w:autoSpaceDE/>
        <w:autoSpaceDN/>
        <w:spacing w:before="0"/>
        <w:jc w:val="center"/>
        <w:rPr>
          <w:szCs w:val="23"/>
          <w:lang w:val="es-ES" w:eastAsia="es-ES"/>
        </w:rPr>
      </w:pPr>
    </w:p>
    <w:p w:rsidR="00A74045" w:rsidRDefault="00A74045" w:rsidP="00A74045">
      <w:pPr>
        <w:pStyle w:val="Style7"/>
        <w:kinsoku w:val="0"/>
        <w:autoSpaceDE/>
        <w:autoSpaceDN/>
        <w:spacing w:before="0"/>
        <w:jc w:val="center"/>
        <w:rPr>
          <w:szCs w:val="23"/>
          <w:lang w:val="es-ES" w:eastAsia="es-ES"/>
        </w:rPr>
      </w:pPr>
    </w:p>
    <w:p w:rsidR="00A74045" w:rsidRDefault="00A74045" w:rsidP="00A74045">
      <w:pPr>
        <w:pStyle w:val="Style7"/>
        <w:kinsoku w:val="0"/>
        <w:autoSpaceDE/>
        <w:autoSpaceDN/>
        <w:spacing w:before="0"/>
        <w:jc w:val="center"/>
        <w:rPr>
          <w:szCs w:val="23"/>
          <w:lang w:val="es-ES" w:eastAsia="es-ES"/>
        </w:rPr>
      </w:pPr>
    </w:p>
    <w:p w:rsidR="00A74045" w:rsidRDefault="00A74045" w:rsidP="00A74045">
      <w:pPr>
        <w:pStyle w:val="Style7"/>
        <w:kinsoku w:val="0"/>
        <w:autoSpaceDE/>
        <w:autoSpaceDN/>
        <w:spacing w:before="0"/>
        <w:jc w:val="center"/>
        <w:rPr>
          <w:szCs w:val="23"/>
          <w:lang w:val="es-ES" w:eastAsia="es-ES"/>
        </w:rPr>
      </w:pPr>
      <w:r>
        <w:rPr>
          <w:szCs w:val="23"/>
          <w:lang w:val="es-ES" w:eastAsia="es-ES"/>
        </w:rPr>
        <w:t>Licda. Marta Luz Pérez Peláez                        Lic. Mario Quesada Aguirre</w:t>
      </w:r>
    </w:p>
    <w:p w:rsidR="00A74045" w:rsidRPr="00A74045" w:rsidRDefault="00A74045" w:rsidP="00A74045">
      <w:pPr>
        <w:pStyle w:val="Style7"/>
        <w:kinsoku w:val="0"/>
        <w:autoSpaceDE/>
        <w:autoSpaceDN/>
        <w:spacing w:before="0"/>
        <w:jc w:val="center"/>
        <w:rPr>
          <w:b/>
          <w:spacing w:val="-3"/>
          <w:szCs w:val="23"/>
          <w:lang w:val="es-ES" w:eastAsia="es-ES"/>
        </w:rPr>
      </w:pPr>
      <w:r w:rsidRPr="00A74045">
        <w:rPr>
          <w:b/>
          <w:szCs w:val="23"/>
          <w:lang w:val="es-ES" w:eastAsia="es-ES"/>
        </w:rPr>
        <w:t>Jueza                                                                  Juez</w:t>
      </w:r>
    </w:p>
    <w:sectPr w:rsidR="00A74045" w:rsidRPr="00A74045" w:rsidSect="00D67AD9">
      <w:pgSz w:w="12221" w:h="15802"/>
      <w:pgMar w:top="2167" w:right="2119" w:bottom="188"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E4B7"/>
    <w:multiLevelType w:val="singleLevel"/>
    <w:tmpl w:val="46DB37CA"/>
    <w:lvl w:ilvl="0">
      <w:start w:val="4"/>
      <w:numFmt w:val="decimal"/>
      <w:lvlText w:val="%1.-"/>
      <w:lvlJc w:val="left"/>
      <w:pPr>
        <w:tabs>
          <w:tab w:val="num" w:pos="288"/>
        </w:tabs>
        <w:ind w:left="144" w:firstLine="72"/>
      </w:pPr>
      <w:rPr>
        <w:snapToGrid/>
        <w:spacing w:val="4"/>
        <w:sz w:val="22"/>
        <w:szCs w:val="22"/>
      </w:rPr>
    </w:lvl>
  </w:abstractNum>
  <w:abstractNum w:abstractNumId="1">
    <w:nsid w:val="04B72227"/>
    <w:multiLevelType w:val="singleLevel"/>
    <w:tmpl w:val="01119FA5"/>
    <w:lvl w:ilvl="0">
      <w:start w:val="1"/>
      <w:numFmt w:val="decimal"/>
      <w:lvlText w:val="%1."/>
      <w:lvlJc w:val="left"/>
      <w:pPr>
        <w:tabs>
          <w:tab w:val="num" w:pos="216"/>
        </w:tabs>
        <w:ind w:left="864" w:firstLine="72"/>
      </w:pPr>
      <w:rPr>
        <w:snapToGrid/>
        <w:sz w:val="21"/>
        <w:szCs w:val="21"/>
      </w:rPr>
    </w:lvl>
  </w:abstractNum>
  <w:abstractNum w:abstractNumId="2">
    <w:nsid w:val="23ED7BC2"/>
    <w:multiLevelType w:val="hybridMultilevel"/>
    <w:tmpl w:val="FD36B6BE"/>
    <w:lvl w:ilvl="0" w:tplc="88B4CBD4">
      <w:start w:val="1"/>
      <w:numFmt w:val="bullet"/>
      <w:lvlText w:val=""/>
      <w:lvlJc w:val="left"/>
      <w:pPr>
        <w:ind w:left="1656" w:hanging="360"/>
      </w:pPr>
      <w:rPr>
        <w:rFonts w:ascii="Symbol" w:hAnsi="Symbol" w:hint="default"/>
      </w:rPr>
    </w:lvl>
    <w:lvl w:ilvl="1" w:tplc="140A0003" w:tentative="1">
      <w:start w:val="1"/>
      <w:numFmt w:val="bullet"/>
      <w:lvlText w:val="o"/>
      <w:lvlJc w:val="left"/>
      <w:pPr>
        <w:ind w:left="2376" w:hanging="360"/>
      </w:pPr>
      <w:rPr>
        <w:rFonts w:ascii="Courier New" w:hAnsi="Courier New" w:cs="Courier New" w:hint="default"/>
      </w:rPr>
    </w:lvl>
    <w:lvl w:ilvl="2" w:tplc="140A0005" w:tentative="1">
      <w:start w:val="1"/>
      <w:numFmt w:val="bullet"/>
      <w:lvlText w:val=""/>
      <w:lvlJc w:val="left"/>
      <w:pPr>
        <w:ind w:left="3096" w:hanging="360"/>
      </w:pPr>
      <w:rPr>
        <w:rFonts w:ascii="Wingdings" w:hAnsi="Wingdings" w:hint="default"/>
      </w:rPr>
    </w:lvl>
    <w:lvl w:ilvl="3" w:tplc="140A0001" w:tentative="1">
      <w:start w:val="1"/>
      <w:numFmt w:val="bullet"/>
      <w:lvlText w:val=""/>
      <w:lvlJc w:val="left"/>
      <w:pPr>
        <w:ind w:left="3816" w:hanging="360"/>
      </w:pPr>
      <w:rPr>
        <w:rFonts w:ascii="Symbol" w:hAnsi="Symbol" w:hint="default"/>
      </w:rPr>
    </w:lvl>
    <w:lvl w:ilvl="4" w:tplc="140A0003" w:tentative="1">
      <w:start w:val="1"/>
      <w:numFmt w:val="bullet"/>
      <w:lvlText w:val="o"/>
      <w:lvlJc w:val="left"/>
      <w:pPr>
        <w:ind w:left="4536" w:hanging="360"/>
      </w:pPr>
      <w:rPr>
        <w:rFonts w:ascii="Courier New" w:hAnsi="Courier New" w:cs="Courier New" w:hint="default"/>
      </w:rPr>
    </w:lvl>
    <w:lvl w:ilvl="5" w:tplc="140A0005" w:tentative="1">
      <w:start w:val="1"/>
      <w:numFmt w:val="bullet"/>
      <w:lvlText w:val=""/>
      <w:lvlJc w:val="left"/>
      <w:pPr>
        <w:ind w:left="5256" w:hanging="360"/>
      </w:pPr>
      <w:rPr>
        <w:rFonts w:ascii="Wingdings" w:hAnsi="Wingdings" w:hint="default"/>
      </w:rPr>
    </w:lvl>
    <w:lvl w:ilvl="6" w:tplc="140A0001" w:tentative="1">
      <w:start w:val="1"/>
      <w:numFmt w:val="bullet"/>
      <w:lvlText w:val=""/>
      <w:lvlJc w:val="left"/>
      <w:pPr>
        <w:ind w:left="5976" w:hanging="360"/>
      </w:pPr>
      <w:rPr>
        <w:rFonts w:ascii="Symbol" w:hAnsi="Symbol" w:hint="default"/>
      </w:rPr>
    </w:lvl>
    <w:lvl w:ilvl="7" w:tplc="140A0003" w:tentative="1">
      <w:start w:val="1"/>
      <w:numFmt w:val="bullet"/>
      <w:lvlText w:val="o"/>
      <w:lvlJc w:val="left"/>
      <w:pPr>
        <w:ind w:left="6696" w:hanging="360"/>
      </w:pPr>
      <w:rPr>
        <w:rFonts w:ascii="Courier New" w:hAnsi="Courier New" w:cs="Courier New" w:hint="default"/>
      </w:rPr>
    </w:lvl>
    <w:lvl w:ilvl="8" w:tplc="140A0005" w:tentative="1">
      <w:start w:val="1"/>
      <w:numFmt w:val="bullet"/>
      <w:lvlText w:val=""/>
      <w:lvlJc w:val="left"/>
      <w:pPr>
        <w:ind w:left="741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4F0EA5"/>
    <w:rsid w:val="002174E8"/>
    <w:rsid w:val="002C4B90"/>
    <w:rsid w:val="003E4516"/>
    <w:rsid w:val="004F0EA5"/>
    <w:rsid w:val="005A566D"/>
    <w:rsid w:val="006C5503"/>
    <w:rsid w:val="0071369F"/>
    <w:rsid w:val="00796FAC"/>
    <w:rsid w:val="00855773"/>
    <w:rsid w:val="00A11508"/>
    <w:rsid w:val="00A74045"/>
    <w:rsid w:val="00D62254"/>
    <w:rsid w:val="00D67AD9"/>
    <w:rsid w:val="00E06C65"/>
    <w:rsid w:val="00EF43C3"/>
    <w:rsid w:val="00FC002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AD9"/>
    <w:pPr>
      <w:widowControl w:val="0"/>
      <w:kinsoku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67AD9"/>
    <w:pPr>
      <w:kinsoku/>
      <w:autoSpaceDE w:val="0"/>
      <w:autoSpaceDN w:val="0"/>
      <w:adjustRightInd w:val="0"/>
    </w:pPr>
  </w:style>
  <w:style w:type="paragraph" w:customStyle="1" w:styleId="Style6">
    <w:name w:val="Style 6"/>
    <w:basedOn w:val="Normal"/>
    <w:uiPriority w:val="99"/>
    <w:rsid w:val="00D67AD9"/>
    <w:pPr>
      <w:kinsoku/>
      <w:autoSpaceDE w:val="0"/>
      <w:autoSpaceDN w:val="0"/>
      <w:spacing w:before="180"/>
      <w:ind w:left="936" w:right="1008"/>
      <w:jc w:val="both"/>
    </w:pPr>
    <w:rPr>
      <w:sz w:val="21"/>
      <w:szCs w:val="21"/>
    </w:rPr>
  </w:style>
  <w:style w:type="paragraph" w:customStyle="1" w:styleId="Style2">
    <w:name w:val="Style 2"/>
    <w:basedOn w:val="Normal"/>
    <w:uiPriority w:val="99"/>
    <w:rsid w:val="00D67AD9"/>
    <w:pPr>
      <w:kinsoku/>
      <w:autoSpaceDE w:val="0"/>
      <w:autoSpaceDN w:val="0"/>
      <w:spacing w:before="72"/>
      <w:ind w:left="936" w:right="936"/>
      <w:jc w:val="both"/>
    </w:pPr>
  </w:style>
  <w:style w:type="paragraph" w:customStyle="1" w:styleId="Style3">
    <w:name w:val="Style 3"/>
    <w:basedOn w:val="Normal"/>
    <w:uiPriority w:val="99"/>
    <w:rsid w:val="00D67AD9"/>
    <w:pPr>
      <w:kinsoku/>
      <w:autoSpaceDE w:val="0"/>
      <w:autoSpaceDN w:val="0"/>
      <w:ind w:left="936"/>
    </w:pPr>
    <w:rPr>
      <w:sz w:val="23"/>
      <w:szCs w:val="23"/>
    </w:rPr>
  </w:style>
  <w:style w:type="paragraph" w:customStyle="1" w:styleId="Style4">
    <w:name w:val="Style 4"/>
    <w:basedOn w:val="Normal"/>
    <w:uiPriority w:val="99"/>
    <w:rsid w:val="00D67AD9"/>
    <w:pPr>
      <w:kinsoku/>
      <w:autoSpaceDE w:val="0"/>
      <w:autoSpaceDN w:val="0"/>
      <w:adjustRightInd w:val="0"/>
    </w:pPr>
    <w:rPr>
      <w:sz w:val="20"/>
      <w:szCs w:val="20"/>
    </w:rPr>
  </w:style>
  <w:style w:type="paragraph" w:customStyle="1" w:styleId="Style5">
    <w:name w:val="Style 5"/>
    <w:basedOn w:val="Normal"/>
    <w:uiPriority w:val="99"/>
    <w:rsid w:val="00D67AD9"/>
    <w:pPr>
      <w:kinsoku/>
      <w:autoSpaceDE w:val="0"/>
      <w:autoSpaceDN w:val="0"/>
      <w:spacing w:before="504"/>
      <w:ind w:left="72" w:right="72"/>
      <w:jc w:val="both"/>
    </w:pPr>
    <w:rPr>
      <w:sz w:val="23"/>
      <w:szCs w:val="23"/>
    </w:rPr>
  </w:style>
  <w:style w:type="paragraph" w:customStyle="1" w:styleId="Style15">
    <w:name w:val="Style 15"/>
    <w:basedOn w:val="Normal"/>
    <w:uiPriority w:val="99"/>
    <w:rsid w:val="00D67AD9"/>
    <w:pPr>
      <w:kinsoku/>
      <w:autoSpaceDE w:val="0"/>
      <w:autoSpaceDN w:val="0"/>
      <w:spacing w:before="252"/>
      <w:ind w:left="72" w:right="144"/>
      <w:jc w:val="both"/>
    </w:pPr>
  </w:style>
  <w:style w:type="paragraph" w:customStyle="1" w:styleId="Style7">
    <w:name w:val="Style 7"/>
    <w:basedOn w:val="Normal"/>
    <w:uiPriority w:val="99"/>
    <w:rsid w:val="00D67AD9"/>
    <w:pPr>
      <w:kinsoku/>
      <w:autoSpaceDE w:val="0"/>
      <w:autoSpaceDN w:val="0"/>
      <w:spacing w:before="252"/>
      <w:ind w:left="72" w:right="144"/>
      <w:jc w:val="both"/>
    </w:pPr>
  </w:style>
  <w:style w:type="paragraph" w:customStyle="1" w:styleId="Style8">
    <w:name w:val="Style 8"/>
    <w:basedOn w:val="Normal"/>
    <w:uiPriority w:val="99"/>
    <w:rsid w:val="00D67AD9"/>
    <w:pPr>
      <w:kinsoku/>
      <w:autoSpaceDE w:val="0"/>
      <w:autoSpaceDN w:val="0"/>
      <w:spacing w:before="144" w:after="324" w:line="184" w:lineRule="auto"/>
      <w:jc w:val="center"/>
    </w:pPr>
  </w:style>
  <w:style w:type="paragraph" w:customStyle="1" w:styleId="Style9">
    <w:name w:val="Style 9"/>
    <w:basedOn w:val="Normal"/>
    <w:uiPriority w:val="99"/>
    <w:rsid w:val="00D67AD9"/>
    <w:pPr>
      <w:kinsoku/>
      <w:autoSpaceDE w:val="0"/>
      <w:autoSpaceDN w:val="0"/>
      <w:spacing w:before="5832" w:line="184" w:lineRule="auto"/>
      <w:ind w:right="144"/>
      <w:jc w:val="right"/>
    </w:pPr>
  </w:style>
  <w:style w:type="paragraph" w:customStyle="1" w:styleId="Style13">
    <w:name w:val="Style 13"/>
    <w:basedOn w:val="Normal"/>
    <w:uiPriority w:val="99"/>
    <w:rsid w:val="00D67AD9"/>
    <w:pPr>
      <w:kinsoku/>
      <w:autoSpaceDE w:val="0"/>
      <w:autoSpaceDN w:val="0"/>
      <w:ind w:left="936" w:right="936"/>
      <w:jc w:val="both"/>
    </w:pPr>
  </w:style>
  <w:style w:type="paragraph" w:customStyle="1" w:styleId="Style12">
    <w:name w:val="Style 12"/>
    <w:basedOn w:val="Normal"/>
    <w:uiPriority w:val="99"/>
    <w:rsid w:val="00D67AD9"/>
    <w:pPr>
      <w:kinsoku/>
      <w:autoSpaceDE w:val="0"/>
      <w:autoSpaceDN w:val="0"/>
      <w:adjustRightInd w:val="0"/>
    </w:pPr>
  </w:style>
  <w:style w:type="paragraph" w:customStyle="1" w:styleId="Style10">
    <w:name w:val="Style 10"/>
    <w:basedOn w:val="Normal"/>
    <w:uiPriority w:val="99"/>
    <w:rsid w:val="00D67AD9"/>
    <w:pPr>
      <w:kinsoku/>
      <w:autoSpaceDE w:val="0"/>
      <w:autoSpaceDN w:val="0"/>
      <w:spacing w:before="828" w:after="972"/>
      <w:ind w:left="72" w:right="144"/>
      <w:jc w:val="both"/>
    </w:pPr>
  </w:style>
  <w:style w:type="paragraph" w:customStyle="1" w:styleId="Style14">
    <w:name w:val="Style 14"/>
    <w:basedOn w:val="Normal"/>
    <w:uiPriority w:val="99"/>
    <w:rsid w:val="00D67AD9"/>
    <w:pPr>
      <w:kinsoku/>
      <w:autoSpaceDE w:val="0"/>
      <w:autoSpaceDN w:val="0"/>
      <w:spacing w:before="36"/>
      <w:ind w:left="936"/>
    </w:pPr>
  </w:style>
  <w:style w:type="paragraph" w:customStyle="1" w:styleId="Style11">
    <w:name w:val="Style 11"/>
    <w:basedOn w:val="Normal"/>
    <w:uiPriority w:val="99"/>
    <w:rsid w:val="00D67AD9"/>
    <w:pPr>
      <w:kinsoku/>
      <w:autoSpaceDE w:val="0"/>
      <w:autoSpaceDN w:val="0"/>
      <w:spacing w:line="223" w:lineRule="auto"/>
      <w:ind w:right="180"/>
      <w:jc w:val="right"/>
    </w:pPr>
    <w:rPr>
      <w:sz w:val="19"/>
      <w:szCs w:val="19"/>
    </w:rPr>
  </w:style>
  <w:style w:type="character" w:customStyle="1" w:styleId="CharacterStyle1">
    <w:name w:val="Character Style 1"/>
    <w:uiPriority w:val="99"/>
    <w:rsid w:val="00D67AD9"/>
    <w:rPr>
      <w:sz w:val="21"/>
      <w:szCs w:val="21"/>
    </w:rPr>
  </w:style>
  <w:style w:type="character" w:customStyle="1" w:styleId="CharacterStyle3">
    <w:name w:val="Character Style 3"/>
    <w:uiPriority w:val="99"/>
    <w:rsid w:val="00D67AD9"/>
    <w:rPr>
      <w:sz w:val="23"/>
      <w:szCs w:val="23"/>
    </w:rPr>
  </w:style>
  <w:style w:type="character" w:customStyle="1" w:styleId="CharacterStyle4">
    <w:name w:val="Character Style 4"/>
    <w:uiPriority w:val="99"/>
    <w:rsid w:val="00D67AD9"/>
    <w:rPr>
      <w:sz w:val="20"/>
      <w:szCs w:val="20"/>
    </w:rPr>
  </w:style>
  <w:style w:type="character" w:customStyle="1" w:styleId="CharacterStyle8">
    <w:name w:val="Character Style 8"/>
    <w:uiPriority w:val="99"/>
    <w:rsid w:val="00D67AD9"/>
    <w:rPr>
      <w:sz w:val="19"/>
      <w:szCs w:val="19"/>
    </w:rPr>
  </w:style>
  <w:style w:type="paragraph" w:styleId="Textodeglobo">
    <w:name w:val="Balloon Text"/>
    <w:basedOn w:val="Normal"/>
    <w:link w:val="TextodegloboCar"/>
    <w:uiPriority w:val="99"/>
    <w:semiHidden/>
    <w:unhideWhenUsed/>
    <w:rsid w:val="00A74045"/>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04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6181</Words>
  <Characters>34001</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2014-09-30T17:47:00Z</dcterms:created>
  <dcterms:modified xsi:type="dcterms:W3CDTF">2014-09-30T17:47:00Z</dcterms:modified>
</cp:coreProperties>
</file>