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A9C" w:rsidRDefault="00133A9C">
      <w:pPr>
        <w:pStyle w:val="Style1"/>
        <w:kinsoku w:val="0"/>
        <w:autoSpaceDE/>
        <w:autoSpaceDN/>
        <w:adjustRightInd/>
        <w:spacing w:line="211" w:lineRule="auto"/>
        <w:jc w:val="center"/>
        <w:rPr>
          <w:b/>
          <w:bCs/>
          <w:sz w:val="23"/>
          <w:szCs w:val="23"/>
          <w:lang w:val="es-ES" w:eastAsia="es-ES"/>
        </w:rPr>
      </w:pPr>
    </w:p>
    <w:p w:rsidR="00133A9C" w:rsidRDefault="00133A9C">
      <w:pPr>
        <w:pStyle w:val="Style1"/>
        <w:kinsoku w:val="0"/>
        <w:autoSpaceDE/>
        <w:autoSpaceDN/>
        <w:adjustRightInd/>
        <w:spacing w:line="211" w:lineRule="auto"/>
        <w:jc w:val="center"/>
        <w:rPr>
          <w:b/>
          <w:bCs/>
          <w:sz w:val="23"/>
          <w:szCs w:val="23"/>
          <w:lang w:val="es-ES" w:eastAsia="es-ES"/>
        </w:rPr>
      </w:pPr>
    </w:p>
    <w:p w:rsidR="00133A9C" w:rsidRDefault="00133A9C">
      <w:pPr>
        <w:pStyle w:val="Style1"/>
        <w:kinsoku w:val="0"/>
        <w:autoSpaceDE/>
        <w:autoSpaceDN/>
        <w:adjustRightInd/>
        <w:spacing w:line="211" w:lineRule="auto"/>
        <w:jc w:val="center"/>
        <w:rPr>
          <w:b/>
          <w:bCs/>
          <w:sz w:val="23"/>
          <w:szCs w:val="23"/>
          <w:lang w:val="es-ES" w:eastAsia="es-ES"/>
        </w:rPr>
      </w:pPr>
    </w:p>
    <w:p w:rsidR="00CE1358" w:rsidRDefault="00CE1358">
      <w:pPr>
        <w:pStyle w:val="Style1"/>
        <w:kinsoku w:val="0"/>
        <w:autoSpaceDE/>
        <w:autoSpaceDN/>
        <w:adjustRightInd/>
        <w:spacing w:line="211" w:lineRule="auto"/>
        <w:jc w:val="center"/>
        <w:rPr>
          <w:b/>
          <w:bCs/>
          <w:sz w:val="23"/>
          <w:szCs w:val="23"/>
          <w:lang w:val="es-ES" w:eastAsia="es-ES"/>
        </w:rPr>
      </w:pPr>
      <w:r>
        <w:rPr>
          <w:b/>
          <w:bCs/>
          <w:sz w:val="23"/>
          <w:szCs w:val="23"/>
          <w:lang w:val="es-ES" w:eastAsia="es-ES"/>
        </w:rPr>
        <w:t>RESOLUCION N. TAT-2163- 2013</w:t>
      </w:r>
    </w:p>
    <w:p w:rsidR="00133A9C" w:rsidRDefault="00133A9C">
      <w:pPr>
        <w:pStyle w:val="Style1"/>
        <w:kinsoku w:val="0"/>
        <w:autoSpaceDE/>
        <w:autoSpaceDN/>
        <w:adjustRightInd/>
        <w:spacing w:line="211" w:lineRule="auto"/>
        <w:jc w:val="center"/>
        <w:rPr>
          <w:b/>
          <w:bCs/>
          <w:sz w:val="23"/>
          <w:szCs w:val="23"/>
          <w:lang w:val="es-ES" w:eastAsia="es-ES"/>
        </w:rPr>
      </w:pPr>
    </w:p>
    <w:p w:rsidR="00CE1358" w:rsidRDefault="00CE1358">
      <w:pPr>
        <w:pStyle w:val="Style7"/>
        <w:kinsoku w:val="0"/>
        <w:autoSpaceDE/>
        <w:autoSpaceDN/>
        <w:spacing w:before="540"/>
        <w:rPr>
          <w:rStyle w:val="CharacterStyle1"/>
          <w:spacing w:val="1"/>
          <w:sz w:val="23"/>
          <w:szCs w:val="23"/>
          <w:lang w:val="es-ES" w:eastAsia="es-ES"/>
        </w:rPr>
      </w:pPr>
      <w:r>
        <w:rPr>
          <w:rStyle w:val="CharacterStyle1"/>
          <w:b/>
          <w:bCs/>
          <w:spacing w:val="-2"/>
          <w:sz w:val="23"/>
          <w:szCs w:val="23"/>
          <w:lang w:val="es-ES" w:eastAsia="es-ES"/>
        </w:rPr>
        <w:t xml:space="preserve">TRIBUNAL ADMINISTRATIVO DE TRANSPORTE. </w:t>
      </w:r>
      <w:r>
        <w:rPr>
          <w:rStyle w:val="CharacterStyle1"/>
          <w:spacing w:val="-2"/>
          <w:sz w:val="23"/>
          <w:szCs w:val="23"/>
          <w:lang w:val="es-ES" w:eastAsia="es-ES"/>
        </w:rPr>
        <w:t xml:space="preserve">San José, a las doce horas cinco </w:t>
      </w:r>
      <w:r>
        <w:rPr>
          <w:rStyle w:val="CharacterStyle1"/>
          <w:spacing w:val="1"/>
          <w:sz w:val="23"/>
          <w:szCs w:val="23"/>
          <w:lang w:val="es-ES" w:eastAsia="es-ES"/>
        </w:rPr>
        <w:t>minutos del veintitrés de julio del dos mil trece.</w:t>
      </w:r>
    </w:p>
    <w:p w:rsidR="00133A9C" w:rsidRDefault="00CE1358" w:rsidP="00133A9C">
      <w:pPr>
        <w:pStyle w:val="Style7"/>
        <w:kinsoku w:val="0"/>
        <w:autoSpaceDE/>
        <w:autoSpaceDN/>
        <w:spacing w:before="288"/>
        <w:rPr>
          <w:rStyle w:val="CharacterStyle1"/>
          <w:b/>
          <w:bCs/>
          <w:sz w:val="23"/>
          <w:szCs w:val="23"/>
          <w:lang w:val="es-ES" w:eastAsia="es-ES"/>
        </w:rPr>
      </w:pPr>
      <w:r>
        <w:rPr>
          <w:rStyle w:val="CharacterStyle1"/>
          <w:sz w:val="23"/>
          <w:szCs w:val="23"/>
          <w:lang w:val="es-ES" w:eastAsia="es-ES"/>
        </w:rPr>
        <w:t xml:space="preserve">Se conoce Recurso de Apelación en Subsidio, interpuesto por la empresa </w:t>
      </w:r>
      <w:r>
        <w:rPr>
          <w:rStyle w:val="CharacterStyle1"/>
          <w:rFonts w:ascii="Bookman Old Style" w:hAnsi="Bookman Old Style" w:cs="Bookman Old Style"/>
          <w:b/>
          <w:bCs/>
          <w:spacing w:val="5"/>
          <w:w w:val="90"/>
          <w:sz w:val="19"/>
          <w:szCs w:val="19"/>
          <w:lang w:val="es-ES" w:eastAsia="es-ES"/>
        </w:rPr>
        <w:t>C</w:t>
      </w:r>
      <w:r w:rsidR="00F03F16">
        <w:rPr>
          <w:rStyle w:val="CharacterStyle1"/>
          <w:rFonts w:ascii="Bookman Old Style" w:hAnsi="Bookman Old Style" w:cs="Bookman Old Style"/>
          <w:b/>
          <w:bCs/>
          <w:spacing w:val="5"/>
          <w:w w:val="90"/>
          <w:sz w:val="19"/>
          <w:szCs w:val="19"/>
          <w:lang w:val="es-ES" w:eastAsia="es-ES"/>
        </w:rPr>
        <w:t>.</w:t>
      </w:r>
      <w:r w:rsidR="00A7413F">
        <w:rPr>
          <w:rStyle w:val="CharacterStyle1"/>
          <w:rFonts w:ascii="Bookman Old Style" w:hAnsi="Bookman Old Style" w:cs="Bookman Old Style"/>
          <w:b/>
          <w:bCs/>
          <w:spacing w:val="5"/>
          <w:w w:val="90"/>
          <w:sz w:val="19"/>
          <w:szCs w:val="19"/>
          <w:lang w:val="es-ES" w:eastAsia="es-ES"/>
        </w:rPr>
        <w:t>C</w:t>
      </w:r>
      <w:r w:rsidR="00F03F16">
        <w:rPr>
          <w:rStyle w:val="CharacterStyle1"/>
          <w:rFonts w:ascii="Bookman Old Style" w:hAnsi="Bookman Old Style" w:cs="Bookman Old Style"/>
          <w:b/>
          <w:bCs/>
          <w:spacing w:val="5"/>
          <w:w w:val="90"/>
          <w:sz w:val="19"/>
          <w:szCs w:val="19"/>
          <w:lang w:val="es-ES" w:eastAsia="es-ES"/>
        </w:rPr>
        <w:t>.</w:t>
      </w:r>
      <w:r>
        <w:rPr>
          <w:rStyle w:val="CharacterStyle1"/>
          <w:rFonts w:ascii="Bookman Old Style" w:hAnsi="Bookman Old Style" w:cs="Bookman Old Style"/>
          <w:b/>
          <w:bCs/>
          <w:spacing w:val="5"/>
          <w:w w:val="90"/>
          <w:sz w:val="19"/>
          <w:szCs w:val="19"/>
          <w:lang w:val="es-ES" w:eastAsia="es-ES"/>
        </w:rPr>
        <w:t xml:space="preserve">S.A., </w:t>
      </w:r>
      <w:r>
        <w:rPr>
          <w:rStyle w:val="CharacterStyle1"/>
          <w:spacing w:val="5"/>
          <w:sz w:val="23"/>
          <w:szCs w:val="23"/>
          <w:lang w:val="es-ES" w:eastAsia="es-ES"/>
        </w:rPr>
        <w:t xml:space="preserve">cédula jurídica </w:t>
      </w:r>
      <w:r w:rsidR="00F03F16">
        <w:rPr>
          <w:rStyle w:val="CharacterStyle1"/>
          <w:spacing w:val="5"/>
          <w:sz w:val="23"/>
          <w:szCs w:val="23"/>
          <w:lang w:val="es-ES" w:eastAsia="es-ES"/>
        </w:rPr>
        <w:t>…</w:t>
      </w:r>
      <w:r>
        <w:rPr>
          <w:rStyle w:val="CharacterStyle1"/>
          <w:spacing w:val="5"/>
          <w:sz w:val="23"/>
          <w:szCs w:val="23"/>
          <w:lang w:val="es-ES" w:eastAsia="es-ES"/>
        </w:rPr>
        <w:t xml:space="preserve">, representada por </w:t>
      </w:r>
      <w:r>
        <w:rPr>
          <w:rStyle w:val="CharacterStyle1"/>
          <w:b/>
          <w:bCs/>
          <w:spacing w:val="5"/>
          <w:sz w:val="23"/>
          <w:szCs w:val="23"/>
          <w:lang w:val="es-ES" w:eastAsia="es-ES"/>
        </w:rPr>
        <w:t>C</w:t>
      </w:r>
      <w:r w:rsidR="00F03F16">
        <w:rPr>
          <w:rStyle w:val="CharacterStyle1"/>
          <w:b/>
          <w:bCs/>
          <w:spacing w:val="5"/>
          <w:sz w:val="23"/>
          <w:szCs w:val="23"/>
          <w:lang w:val="es-ES" w:eastAsia="es-ES"/>
        </w:rPr>
        <w:t>.</w:t>
      </w:r>
      <w:r>
        <w:rPr>
          <w:rStyle w:val="CharacterStyle1"/>
          <w:b/>
          <w:bCs/>
          <w:spacing w:val="5"/>
          <w:sz w:val="23"/>
          <w:szCs w:val="23"/>
          <w:lang w:val="es-ES" w:eastAsia="es-ES"/>
        </w:rPr>
        <w:t>L</w:t>
      </w:r>
      <w:r w:rsidR="00F03F16">
        <w:rPr>
          <w:rStyle w:val="CharacterStyle1"/>
          <w:b/>
          <w:bCs/>
          <w:spacing w:val="5"/>
          <w:sz w:val="23"/>
          <w:szCs w:val="23"/>
          <w:lang w:val="es-ES" w:eastAsia="es-ES"/>
        </w:rPr>
        <w:t>.</w:t>
      </w:r>
      <w:r>
        <w:rPr>
          <w:rStyle w:val="CharacterStyle1"/>
          <w:b/>
          <w:bCs/>
          <w:spacing w:val="5"/>
          <w:sz w:val="23"/>
          <w:szCs w:val="23"/>
          <w:lang w:val="es-ES" w:eastAsia="es-ES"/>
        </w:rPr>
        <w:t>V</w:t>
      </w:r>
      <w:r w:rsidR="00F03F16">
        <w:rPr>
          <w:rStyle w:val="CharacterStyle1"/>
          <w:b/>
          <w:bCs/>
          <w:spacing w:val="5"/>
          <w:sz w:val="23"/>
          <w:szCs w:val="23"/>
          <w:lang w:val="es-ES" w:eastAsia="es-ES"/>
        </w:rPr>
        <w:t>.</w:t>
      </w:r>
      <w:r>
        <w:rPr>
          <w:rStyle w:val="CharacterStyle1"/>
          <w:b/>
          <w:bCs/>
          <w:spacing w:val="1"/>
          <w:sz w:val="23"/>
          <w:szCs w:val="23"/>
          <w:lang w:val="es-ES" w:eastAsia="es-ES"/>
        </w:rPr>
        <w:t>G</w:t>
      </w:r>
      <w:r w:rsidR="00F03F16">
        <w:rPr>
          <w:rStyle w:val="CharacterStyle1"/>
          <w:b/>
          <w:bCs/>
          <w:spacing w:val="1"/>
          <w:sz w:val="23"/>
          <w:szCs w:val="23"/>
          <w:lang w:val="es-ES" w:eastAsia="es-ES"/>
        </w:rPr>
        <w:t>.</w:t>
      </w:r>
      <w:r>
        <w:rPr>
          <w:rStyle w:val="CharacterStyle1"/>
          <w:b/>
          <w:bCs/>
          <w:spacing w:val="1"/>
          <w:sz w:val="23"/>
          <w:szCs w:val="23"/>
          <w:lang w:val="es-ES" w:eastAsia="es-ES"/>
        </w:rPr>
        <w:t xml:space="preserve">, </w:t>
      </w:r>
      <w:r w:rsidRPr="00A7413F">
        <w:rPr>
          <w:rStyle w:val="CharacterStyle1"/>
          <w:bCs/>
          <w:spacing w:val="1"/>
          <w:sz w:val="23"/>
          <w:szCs w:val="23"/>
          <w:lang w:val="es-ES" w:eastAsia="es-ES"/>
        </w:rPr>
        <w:t>cédula</w:t>
      </w:r>
      <w:r>
        <w:rPr>
          <w:rStyle w:val="CharacterStyle1"/>
          <w:b/>
          <w:bCs/>
          <w:spacing w:val="1"/>
          <w:sz w:val="23"/>
          <w:szCs w:val="23"/>
          <w:lang w:val="es-ES" w:eastAsia="es-ES"/>
        </w:rPr>
        <w:t xml:space="preserve"> </w:t>
      </w:r>
      <w:r>
        <w:rPr>
          <w:rStyle w:val="CharacterStyle1"/>
          <w:spacing w:val="1"/>
          <w:sz w:val="23"/>
          <w:szCs w:val="23"/>
          <w:lang w:val="es-ES" w:eastAsia="es-ES"/>
        </w:rPr>
        <w:t xml:space="preserve">de identidad número </w:t>
      </w:r>
      <w:r w:rsidR="00F03F16">
        <w:rPr>
          <w:rStyle w:val="CharacterStyle1"/>
          <w:spacing w:val="1"/>
          <w:sz w:val="23"/>
          <w:szCs w:val="23"/>
          <w:lang w:val="es-ES" w:eastAsia="es-ES"/>
        </w:rPr>
        <w:t>…</w:t>
      </w:r>
      <w:r>
        <w:rPr>
          <w:rStyle w:val="CharacterStyle1"/>
          <w:spacing w:val="1"/>
          <w:sz w:val="23"/>
          <w:szCs w:val="23"/>
          <w:lang w:val="es-ES" w:eastAsia="es-ES"/>
        </w:rPr>
        <w:t xml:space="preserve">, en su condición de Representante Legal </w:t>
      </w:r>
      <w:r>
        <w:rPr>
          <w:rStyle w:val="CharacterStyle1"/>
          <w:spacing w:val="-1"/>
          <w:sz w:val="23"/>
          <w:szCs w:val="23"/>
          <w:lang w:val="es-ES" w:eastAsia="es-ES"/>
        </w:rPr>
        <w:t xml:space="preserve">con Facultades de Apoderado Generalísimo sin Límite de Suma, contra el Artículo 2.2.77 la </w:t>
      </w:r>
      <w:r>
        <w:rPr>
          <w:rStyle w:val="CharacterStyle1"/>
          <w:spacing w:val="3"/>
          <w:sz w:val="23"/>
          <w:szCs w:val="23"/>
          <w:lang w:val="es-ES" w:eastAsia="es-ES"/>
        </w:rPr>
        <w:t xml:space="preserve">Sesión Extraordinaria 02-2012 del 16 de abril del 2012, modificado por el Artículo 3.1 de </w:t>
      </w:r>
      <w:r>
        <w:rPr>
          <w:rStyle w:val="CharacterStyle1"/>
          <w:spacing w:val="2"/>
          <w:sz w:val="23"/>
          <w:szCs w:val="23"/>
          <w:lang w:val="es-ES" w:eastAsia="es-ES"/>
        </w:rPr>
        <w:t xml:space="preserve">la Sesión Ordinaria 42-2012 del 2 de julio del 2012, adoptado por la Junta Directiva del </w:t>
      </w:r>
      <w:r>
        <w:rPr>
          <w:rStyle w:val="CharacterStyle1"/>
          <w:spacing w:val="13"/>
          <w:sz w:val="20"/>
          <w:szCs w:val="20"/>
          <w:lang w:val="es-ES" w:eastAsia="es-ES"/>
        </w:rPr>
        <w:t xml:space="preserve">COriSei0 </w:t>
      </w:r>
      <w:r>
        <w:rPr>
          <w:rStyle w:val="CharacterStyle1"/>
          <w:spacing w:val="13"/>
          <w:sz w:val="23"/>
          <w:szCs w:val="23"/>
          <w:lang w:val="es-ES" w:eastAsia="es-ES"/>
        </w:rPr>
        <w:t xml:space="preserve">de Transporte Público tramitado en este Despacho bajo el </w:t>
      </w:r>
      <w:r>
        <w:rPr>
          <w:rStyle w:val="CharacterStyle1"/>
          <w:b/>
          <w:bCs/>
          <w:spacing w:val="13"/>
          <w:sz w:val="23"/>
          <w:szCs w:val="23"/>
          <w:lang w:val="es-ES" w:eastAsia="es-ES"/>
        </w:rPr>
        <w:t xml:space="preserve">Expediente </w:t>
      </w:r>
      <w:r>
        <w:rPr>
          <w:rStyle w:val="CharacterStyle1"/>
          <w:b/>
          <w:bCs/>
          <w:sz w:val="23"/>
          <w:szCs w:val="23"/>
          <w:lang w:val="es-ES" w:eastAsia="es-ES"/>
        </w:rPr>
        <w:t>Administrativo N. TAT-031-13.</w:t>
      </w:r>
    </w:p>
    <w:p w:rsidR="00CE1358" w:rsidRDefault="00CE1358">
      <w:pPr>
        <w:pStyle w:val="Style1"/>
        <w:kinsoku w:val="0"/>
        <w:autoSpaceDE/>
        <w:autoSpaceDN/>
        <w:adjustRightInd/>
        <w:spacing w:before="216" w:line="196" w:lineRule="auto"/>
        <w:jc w:val="center"/>
        <w:rPr>
          <w:b/>
          <w:bCs/>
          <w:sz w:val="23"/>
          <w:szCs w:val="23"/>
          <w:lang w:val="es-ES" w:eastAsia="es-ES"/>
        </w:rPr>
      </w:pPr>
      <w:r>
        <w:rPr>
          <w:b/>
          <w:bCs/>
          <w:sz w:val="23"/>
          <w:szCs w:val="23"/>
          <w:lang w:val="es-ES" w:eastAsia="es-ES"/>
        </w:rPr>
        <w:t>RESULTANDO</w:t>
      </w:r>
    </w:p>
    <w:p w:rsidR="00CE1358" w:rsidRDefault="00CE1358">
      <w:pPr>
        <w:pStyle w:val="Style7"/>
        <w:kinsoku w:val="0"/>
        <w:autoSpaceDE/>
        <w:autoSpaceDN/>
        <w:rPr>
          <w:rStyle w:val="CharacterStyle1"/>
          <w:sz w:val="23"/>
          <w:szCs w:val="23"/>
          <w:lang w:val="es-ES" w:eastAsia="es-ES"/>
        </w:rPr>
      </w:pPr>
      <w:r>
        <w:rPr>
          <w:rStyle w:val="CharacterStyle1"/>
          <w:b/>
          <w:bCs/>
          <w:spacing w:val="7"/>
          <w:sz w:val="23"/>
          <w:szCs w:val="23"/>
          <w:lang w:val="es-ES" w:eastAsia="es-ES"/>
        </w:rPr>
        <w:t xml:space="preserve">PRIMERO.- </w:t>
      </w:r>
      <w:r>
        <w:rPr>
          <w:rStyle w:val="CharacterStyle1"/>
          <w:spacing w:val="7"/>
          <w:sz w:val="23"/>
          <w:szCs w:val="23"/>
          <w:lang w:val="es-ES" w:eastAsia="es-ES"/>
        </w:rPr>
        <w:t xml:space="preserve">La Junta Directiva del Consejo de Transporte Público, en el contra el </w:t>
      </w:r>
      <w:r>
        <w:rPr>
          <w:rStyle w:val="CharacterStyle1"/>
          <w:spacing w:val="3"/>
          <w:sz w:val="23"/>
          <w:szCs w:val="23"/>
          <w:lang w:val="es-ES" w:eastAsia="es-ES"/>
        </w:rPr>
        <w:t xml:space="preserve">Artículo 2.2.77 la Sesión Extraordinaria 02-2012 del 16 de abril del 2012, modificado por </w:t>
      </w:r>
      <w:r>
        <w:rPr>
          <w:rStyle w:val="CharacterStyle1"/>
          <w:sz w:val="23"/>
          <w:szCs w:val="23"/>
          <w:lang w:val="es-ES" w:eastAsia="es-ES"/>
        </w:rPr>
        <w:t>el Artículo 3.1 de la Sesión Ordinaria 42-2012 del 2 de julio del 2012, considera lo que a continuación se transcribe:</w:t>
      </w:r>
    </w:p>
    <w:p w:rsidR="00CE1358" w:rsidRDefault="00CE1358">
      <w:pPr>
        <w:pStyle w:val="Style1"/>
        <w:kinsoku w:val="0"/>
        <w:autoSpaceDE/>
        <w:autoSpaceDN/>
        <w:adjustRightInd/>
        <w:spacing w:before="288"/>
        <w:ind w:left="864"/>
        <w:rPr>
          <w:spacing w:val="18"/>
          <w:sz w:val="21"/>
          <w:szCs w:val="21"/>
          <w:lang w:val="es-ES" w:eastAsia="es-ES"/>
        </w:rPr>
      </w:pPr>
      <w:r w:rsidRPr="00A7413F">
        <w:rPr>
          <w:spacing w:val="18"/>
          <w:sz w:val="21"/>
          <w:szCs w:val="21"/>
          <w:lang w:val="es-ES" w:eastAsia="es-ES"/>
        </w:rPr>
        <w:t>"</w:t>
      </w:r>
      <w:proofErr w:type="gramStart"/>
      <w:r w:rsidRPr="00A7413F">
        <w:rPr>
          <w:spacing w:val="18"/>
          <w:sz w:val="21"/>
          <w:szCs w:val="21"/>
          <w:lang w:val="es-ES" w:eastAsia="es-ES"/>
        </w:rPr>
        <w:t>(</w:t>
      </w:r>
      <w:r>
        <w:rPr>
          <w:rFonts w:ascii="Arial" w:hAnsi="Arial" w:cs="Arial"/>
          <w:spacing w:val="8"/>
          <w:sz w:val="6"/>
          <w:szCs w:val="6"/>
          <w:lang w:val="es-ES" w:eastAsia="es-ES"/>
        </w:rPr>
        <w:t xml:space="preserve"> </w:t>
      </w:r>
      <w:r>
        <w:rPr>
          <w:spacing w:val="18"/>
          <w:sz w:val="21"/>
          <w:szCs w:val="21"/>
          <w:lang w:val="es-ES" w:eastAsia="es-ES"/>
        </w:rPr>
        <w:t>...</w:t>
      </w:r>
      <w:proofErr w:type="gramEnd"/>
      <w:r>
        <w:rPr>
          <w:spacing w:val="18"/>
          <w:sz w:val="21"/>
          <w:szCs w:val="21"/>
          <w:lang w:val="es-ES" w:eastAsia="es-ES"/>
        </w:rPr>
        <w:t>) CONSIDERANDO</w:t>
      </w:r>
    </w:p>
    <w:p w:rsidR="00CE1358" w:rsidRDefault="00CE1358">
      <w:pPr>
        <w:pStyle w:val="Style1"/>
        <w:kinsoku w:val="0"/>
        <w:autoSpaceDE/>
        <w:autoSpaceDN/>
        <w:adjustRightInd/>
        <w:spacing w:before="252"/>
        <w:ind w:left="864" w:right="864"/>
        <w:jc w:val="both"/>
        <w:rPr>
          <w:spacing w:val="8"/>
          <w:sz w:val="20"/>
          <w:szCs w:val="20"/>
          <w:lang w:val="es-ES" w:eastAsia="es-ES"/>
        </w:rPr>
      </w:pPr>
      <w:r w:rsidRPr="00A7413F">
        <w:rPr>
          <w:b/>
          <w:spacing w:val="16"/>
          <w:sz w:val="21"/>
          <w:szCs w:val="21"/>
          <w:lang w:val="es-ES" w:eastAsia="es-ES"/>
        </w:rPr>
        <w:t>PRIMERO:</w:t>
      </w:r>
      <w:r>
        <w:rPr>
          <w:spacing w:val="16"/>
          <w:sz w:val="21"/>
          <w:szCs w:val="21"/>
          <w:lang w:val="es-ES" w:eastAsia="es-ES"/>
        </w:rPr>
        <w:t xml:space="preserve"> Que por medio de la Ley 8955 se reforma la Ley 3284, </w:t>
      </w:r>
      <w:r>
        <w:rPr>
          <w:spacing w:val="21"/>
          <w:sz w:val="21"/>
          <w:szCs w:val="21"/>
          <w:lang w:val="es-ES" w:eastAsia="es-ES"/>
        </w:rPr>
        <w:t xml:space="preserve">Código de Comercio, de 30 de abril de 1964 y la Ley 7969, Ley </w:t>
      </w:r>
      <w:r>
        <w:rPr>
          <w:spacing w:val="11"/>
          <w:sz w:val="21"/>
          <w:szCs w:val="21"/>
          <w:lang w:val="es-ES" w:eastAsia="es-ES"/>
        </w:rPr>
        <w:t xml:space="preserve">Reguladora del Servicio Público de Transporte Remunerado de Personas </w:t>
      </w:r>
      <w:r>
        <w:rPr>
          <w:spacing w:val="9"/>
          <w:sz w:val="21"/>
          <w:szCs w:val="21"/>
          <w:lang w:val="es-ES" w:eastAsia="es-ES"/>
        </w:rPr>
        <w:t xml:space="preserve">en Vehículos en la modalidad de taxi, de 22 de diciembre de 1999, misma </w:t>
      </w:r>
      <w:r>
        <w:rPr>
          <w:spacing w:val="8"/>
          <w:sz w:val="21"/>
          <w:szCs w:val="21"/>
          <w:lang w:val="es-ES" w:eastAsia="es-ES"/>
        </w:rPr>
        <w:t xml:space="preserve">que fue publicada en el Alcance 40 a La Gaceta </w:t>
      </w:r>
      <w:r>
        <w:rPr>
          <w:spacing w:val="8"/>
          <w:sz w:val="20"/>
          <w:szCs w:val="20"/>
          <w:lang w:val="es-ES" w:eastAsia="es-ES"/>
        </w:rPr>
        <w:t>131 del 7 de julio del 2011.</w:t>
      </w:r>
    </w:p>
    <w:p w:rsidR="00CE1358" w:rsidRDefault="00CE1358">
      <w:pPr>
        <w:pStyle w:val="Style1"/>
        <w:kinsoku w:val="0"/>
        <w:autoSpaceDE/>
        <w:autoSpaceDN/>
        <w:adjustRightInd/>
        <w:spacing w:before="252"/>
        <w:ind w:left="864" w:right="864"/>
        <w:jc w:val="both"/>
        <w:rPr>
          <w:spacing w:val="7"/>
          <w:sz w:val="21"/>
          <w:szCs w:val="21"/>
          <w:lang w:val="es-ES" w:eastAsia="es-ES"/>
        </w:rPr>
      </w:pPr>
      <w:r w:rsidRPr="00A7413F">
        <w:rPr>
          <w:b/>
          <w:spacing w:val="19"/>
          <w:sz w:val="20"/>
          <w:szCs w:val="20"/>
          <w:lang w:val="es-ES" w:eastAsia="es-ES"/>
        </w:rPr>
        <w:t>SEGUNDO:</w:t>
      </w:r>
      <w:r>
        <w:rPr>
          <w:spacing w:val="19"/>
          <w:sz w:val="20"/>
          <w:szCs w:val="20"/>
          <w:lang w:val="es-ES" w:eastAsia="es-ES"/>
        </w:rPr>
        <w:t xml:space="preserve"> Que ante la publicación de </w:t>
      </w:r>
      <w:r>
        <w:rPr>
          <w:spacing w:val="19"/>
          <w:sz w:val="21"/>
          <w:szCs w:val="21"/>
          <w:lang w:val="es-ES" w:eastAsia="es-ES"/>
        </w:rPr>
        <w:t xml:space="preserve">la Ley </w:t>
      </w:r>
      <w:r>
        <w:rPr>
          <w:spacing w:val="19"/>
          <w:sz w:val="20"/>
          <w:szCs w:val="20"/>
          <w:lang w:val="es-ES" w:eastAsia="es-ES"/>
        </w:rPr>
        <w:t xml:space="preserve">8955, </w:t>
      </w:r>
      <w:r>
        <w:rPr>
          <w:spacing w:val="19"/>
          <w:sz w:val="21"/>
          <w:szCs w:val="21"/>
          <w:lang w:val="es-ES" w:eastAsia="es-ES"/>
        </w:rPr>
        <w:t xml:space="preserve">el Consejo de Transporte Público procedió a realizar </w:t>
      </w:r>
      <w:r w:rsidR="00A7413F">
        <w:rPr>
          <w:spacing w:val="19"/>
          <w:sz w:val="21"/>
          <w:szCs w:val="21"/>
          <w:lang w:val="es-ES" w:eastAsia="es-ES"/>
        </w:rPr>
        <w:t>l</w:t>
      </w:r>
      <w:r>
        <w:rPr>
          <w:spacing w:val="19"/>
          <w:sz w:val="21"/>
          <w:szCs w:val="21"/>
          <w:lang w:val="es-ES" w:eastAsia="es-ES"/>
        </w:rPr>
        <w:t xml:space="preserve">a recepción de requisitos </w:t>
      </w:r>
      <w:r>
        <w:rPr>
          <w:spacing w:val="14"/>
          <w:sz w:val="21"/>
          <w:szCs w:val="21"/>
          <w:lang w:val="es-ES" w:eastAsia="es-ES"/>
        </w:rPr>
        <w:t xml:space="preserve">establecidos en dicha norma a efectos de determinar la acreditación </w:t>
      </w:r>
      <w:r>
        <w:rPr>
          <w:spacing w:val="10"/>
          <w:sz w:val="21"/>
          <w:szCs w:val="21"/>
          <w:lang w:val="es-ES" w:eastAsia="es-ES"/>
        </w:rPr>
        <w:t xml:space="preserve">respectiva a quienes cumplan con los mismos y con ello </w:t>
      </w:r>
      <w:r>
        <w:rPr>
          <w:spacing w:val="10"/>
          <w:sz w:val="20"/>
          <w:szCs w:val="20"/>
          <w:lang w:val="es-ES" w:eastAsia="es-ES"/>
        </w:rPr>
        <w:t xml:space="preserve">dar </w:t>
      </w:r>
      <w:r>
        <w:rPr>
          <w:spacing w:val="10"/>
          <w:sz w:val="21"/>
          <w:szCs w:val="21"/>
          <w:lang w:val="es-ES" w:eastAsia="es-ES"/>
        </w:rPr>
        <w:t xml:space="preserve">cumplimiento </w:t>
      </w:r>
      <w:r>
        <w:rPr>
          <w:spacing w:val="7"/>
          <w:sz w:val="21"/>
          <w:szCs w:val="21"/>
          <w:lang w:val="es-ES" w:eastAsia="es-ES"/>
        </w:rPr>
        <w:t>a lo dispuesto en los transitorios de dicha ley.</w:t>
      </w:r>
    </w:p>
    <w:p w:rsidR="00CE1358" w:rsidRDefault="00CE1358">
      <w:pPr>
        <w:pStyle w:val="Style1"/>
        <w:kinsoku w:val="0"/>
        <w:autoSpaceDE/>
        <w:autoSpaceDN/>
        <w:adjustRightInd/>
        <w:spacing w:before="252" w:after="720"/>
        <w:ind w:left="864" w:right="864"/>
        <w:jc w:val="both"/>
        <w:rPr>
          <w:spacing w:val="10"/>
          <w:sz w:val="21"/>
          <w:szCs w:val="21"/>
          <w:lang w:val="es-ES" w:eastAsia="es-ES"/>
        </w:rPr>
      </w:pPr>
      <w:r>
        <w:rPr>
          <w:b/>
          <w:bCs/>
          <w:sz w:val="23"/>
          <w:szCs w:val="23"/>
          <w:lang w:val="es-ES" w:eastAsia="es-ES"/>
        </w:rPr>
        <w:t xml:space="preserve">TERCERO: </w:t>
      </w:r>
      <w:r>
        <w:rPr>
          <w:spacing w:val="10"/>
          <w:sz w:val="21"/>
          <w:szCs w:val="21"/>
          <w:lang w:val="es-ES" w:eastAsia="es-ES"/>
        </w:rPr>
        <w:t xml:space="preserve">Que con el objeto de verificar el cumplimiento de requisitos </w:t>
      </w:r>
      <w:r>
        <w:rPr>
          <w:spacing w:val="9"/>
          <w:sz w:val="21"/>
          <w:szCs w:val="21"/>
          <w:lang w:val="es-ES" w:eastAsia="es-ES"/>
        </w:rPr>
        <w:t xml:space="preserve">se conformaron las comisiones de trabajo correspondientes, y se emitieron los informes que en esta sesión se conocen para determinar la acreditación </w:t>
      </w:r>
      <w:r>
        <w:rPr>
          <w:spacing w:val="19"/>
          <w:sz w:val="21"/>
          <w:szCs w:val="21"/>
          <w:lang w:val="es-ES" w:eastAsia="es-ES"/>
        </w:rPr>
        <w:t xml:space="preserve">de aquellas personas físicas o jurídicas que lograron acreditar su </w:t>
      </w:r>
      <w:r>
        <w:rPr>
          <w:spacing w:val="8"/>
          <w:sz w:val="21"/>
          <w:szCs w:val="21"/>
          <w:lang w:val="es-ES" w:eastAsia="es-ES"/>
        </w:rPr>
        <w:t xml:space="preserve">situación cumpliendo con los requisitos dispuestos en los transitorios de la </w:t>
      </w:r>
      <w:r>
        <w:rPr>
          <w:spacing w:val="10"/>
          <w:sz w:val="21"/>
          <w:szCs w:val="21"/>
          <w:lang w:val="es-ES" w:eastAsia="es-ES"/>
        </w:rPr>
        <w:t>Ley 8955.</w:t>
      </w:r>
    </w:p>
    <w:p w:rsidR="00A7413F" w:rsidRDefault="00A7413F">
      <w:pPr>
        <w:pStyle w:val="Style1"/>
        <w:kinsoku w:val="0"/>
        <w:autoSpaceDE/>
        <w:autoSpaceDN/>
        <w:adjustRightInd/>
        <w:spacing w:line="220" w:lineRule="auto"/>
        <w:ind w:right="144"/>
        <w:jc w:val="right"/>
        <w:rPr>
          <w:spacing w:val="4"/>
          <w:sz w:val="20"/>
          <w:szCs w:val="20"/>
          <w:lang w:val="es-ES" w:eastAsia="es-ES"/>
        </w:rPr>
      </w:pPr>
    </w:p>
    <w:p w:rsidR="00F03F16" w:rsidRDefault="00F03F16">
      <w:pPr>
        <w:pStyle w:val="Style1"/>
        <w:kinsoku w:val="0"/>
        <w:autoSpaceDE/>
        <w:autoSpaceDN/>
        <w:adjustRightInd/>
        <w:spacing w:line="220" w:lineRule="auto"/>
        <w:ind w:right="144"/>
        <w:jc w:val="right"/>
        <w:rPr>
          <w:spacing w:val="4"/>
          <w:sz w:val="20"/>
          <w:szCs w:val="20"/>
          <w:lang w:val="es-ES" w:eastAsia="es-ES"/>
        </w:rPr>
      </w:pPr>
    </w:p>
    <w:p w:rsidR="00F03F16" w:rsidRDefault="00F03F16">
      <w:pPr>
        <w:pStyle w:val="Style1"/>
        <w:kinsoku w:val="0"/>
        <w:autoSpaceDE/>
        <w:autoSpaceDN/>
        <w:adjustRightInd/>
        <w:spacing w:line="220" w:lineRule="auto"/>
        <w:ind w:right="144"/>
        <w:jc w:val="right"/>
        <w:rPr>
          <w:spacing w:val="4"/>
          <w:sz w:val="20"/>
          <w:szCs w:val="20"/>
          <w:lang w:val="es-ES" w:eastAsia="es-ES"/>
        </w:rPr>
      </w:pPr>
    </w:p>
    <w:p w:rsidR="00F03F16" w:rsidRDefault="00F03F16">
      <w:pPr>
        <w:pStyle w:val="Style1"/>
        <w:kinsoku w:val="0"/>
        <w:autoSpaceDE/>
        <w:autoSpaceDN/>
        <w:adjustRightInd/>
        <w:spacing w:line="220" w:lineRule="auto"/>
        <w:ind w:right="144"/>
        <w:jc w:val="right"/>
        <w:rPr>
          <w:spacing w:val="4"/>
          <w:sz w:val="20"/>
          <w:szCs w:val="20"/>
          <w:lang w:val="es-ES" w:eastAsia="es-ES"/>
        </w:rPr>
      </w:pPr>
    </w:p>
    <w:p w:rsidR="00F03F16" w:rsidRDefault="00F03F16">
      <w:pPr>
        <w:pStyle w:val="Style1"/>
        <w:kinsoku w:val="0"/>
        <w:autoSpaceDE/>
        <w:autoSpaceDN/>
        <w:adjustRightInd/>
        <w:spacing w:line="220" w:lineRule="auto"/>
        <w:ind w:right="144"/>
        <w:jc w:val="right"/>
        <w:rPr>
          <w:spacing w:val="4"/>
          <w:sz w:val="20"/>
          <w:szCs w:val="20"/>
          <w:lang w:val="es-ES" w:eastAsia="es-ES"/>
        </w:rPr>
      </w:pPr>
    </w:p>
    <w:p w:rsidR="00F03F16" w:rsidRDefault="00F03F16">
      <w:pPr>
        <w:pStyle w:val="Style1"/>
        <w:kinsoku w:val="0"/>
        <w:autoSpaceDE/>
        <w:autoSpaceDN/>
        <w:adjustRightInd/>
        <w:spacing w:line="220" w:lineRule="auto"/>
        <w:ind w:right="144"/>
        <w:jc w:val="right"/>
        <w:rPr>
          <w:spacing w:val="4"/>
          <w:sz w:val="20"/>
          <w:szCs w:val="20"/>
          <w:lang w:val="es-ES" w:eastAsia="es-ES"/>
        </w:rPr>
      </w:pPr>
    </w:p>
    <w:p w:rsidR="00F03F16" w:rsidRDefault="00F03F16">
      <w:pPr>
        <w:pStyle w:val="Style1"/>
        <w:kinsoku w:val="0"/>
        <w:autoSpaceDE/>
        <w:autoSpaceDN/>
        <w:adjustRightInd/>
        <w:spacing w:line="220" w:lineRule="auto"/>
        <w:ind w:right="144"/>
        <w:jc w:val="right"/>
        <w:rPr>
          <w:spacing w:val="4"/>
          <w:sz w:val="20"/>
          <w:szCs w:val="20"/>
          <w:lang w:val="es-ES" w:eastAsia="es-ES"/>
        </w:rPr>
      </w:pPr>
    </w:p>
    <w:p w:rsidR="00F03F16" w:rsidRDefault="00F03F16">
      <w:pPr>
        <w:pStyle w:val="Style1"/>
        <w:kinsoku w:val="0"/>
        <w:autoSpaceDE/>
        <w:autoSpaceDN/>
        <w:adjustRightInd/>
        <w:spacing w:line="220" w:lineRule="auto"/>
        <w:ind w:right="144"/>
        <w:jc w:val="right"/>
        <w:rPr>
          <w:spacing w:val="4"/>
          <w:sz w:val="20"/>
          <w:szCs w:val="20"/>
          <w:lang w:val="es-ES" w:eastAsia="es-ES"/>
        </w:rPr>
      </w:pPr>
    </w:p>
    <w:p w:rsidR="00A7413F" w:rsidRDefault="00A7413F">
      <w:pPr>
        <w:pStyle w:val="Style1"/>
        <w:kinsoku w:val="0"/>
        <w:autoSpaceDE/>
        <w:autoSpaceDN/>
        <w:adjustRightInd/>
        <w:spacing w:line="220" w:lineRule="auto"/>
        <w:ind w:right="144"/>
        <w:jc w:val="right"/>
        <w:rPr>
          <w:spacing w:val="4"/>
          <w:sz w:val="20"/>
          <w:szCs w:val="20"/>
          <w:lang w:val="es-ES" w:eastAsia="es-ES"/>
        </w:rPr>
      </w:pPr>
    </w:p>
    <w:p w:rsidR="00A7413F" w:rsidRDefault="00A7413F">
      <w:pPr>
        <w:pStyle w:val="Style1"/>
        <w:kinsoku w:val="0"/>
        <w:autoSpaceDE/>
        <w:autoSpaceDN/>
        <w:adjustRightInd/>
        <w:spacing w:line="220" w:lineRule="auto"/>
        <w:ind w:right="144"/>
        <w:jc w:val="right"/>
        <w:rPr>
          <w:spacing w:val="4"/>
          <w:sz w:val="20"/>
          <w:szCs w:val="20"/>
          <w:lang w:val="es-ES" w:eastAsia="es-ES"/>
        </w:rPr>
      </w:pPr>
    </w:p>
    <w:p w:rsidR="00CE1358" w:rsidRDefault="00CE1358" w:rsidP="00A7413F">
      <w:pPr>
        <w:pStyle w:val="Style1"/>
        <w:kinsoku w:val="0"/>
        <w:autoSpaceDE/>
        <w:autoSpaceDN/>
        <w:adjustRightInd/>
        <w:ind w:left="864" w:right="936"/>
        <w:jc w:val="both"/>
        <w:rPr>
          <w:sz w:val="21"/>
          <w:szCs w:val="21"/>
          <w:lang w:val="es-ES" w:eastAsia="es-ES"/>
        </w:rPr>
      </w:pPr>
      <w:r w:rsidRPr="00A7413F">
        <w:rPr>
          <w:b/>
          <w:spacing w:val="19"/>
          <w:sz w:val="21"/>
          <w:szCs w:val="21"/>
          <w:lang w:val="es-ES" w:eastAsia="es-ES"/>
        </w:rPr>
        <w:lastRenderedPageBreak/>
        <w:t>CUARTO:</w:t>
      </w:r>
      <w:r>
        <w:rPr>
          <w:spacing w:val="19"/>
          <w:sz w:val="21"/>
          <w:szCs w:val="21"/>
          <w:lang w:val="es-ES" w:eastAsia="es-ES"/>
        </w:rPr>
        <w:t xml:space="preserve"> Que ante la Sala Constitucional se encuentra pendiente </w:t>
      </w:r>
      <w:r>
        <w:rPr>
          <w:sz w:val="21"/>
          <w:szCs w:val="21"/>
          <w:lang w:val="es-ES" w:eastAsia="es-ES"/>
        </w:rPr>
        <w:t>de</w:t>
      </w:r>
      <w:r w:rsidR="00A7413F">
        <w:rPr>
          <w:sz w:val="21"/>
          <w:szCs w:val="21"/>
          <w:lang w:val="es-ES" w:eastAsia="es-ES"/>
        </w:rPr>
        <w:t xml:space="preserve"> </w:t>
      </w:r>
      <w:r>
        <w:rPr>
          <w:spacing w:val="11"/>
          <w:sz w:val="21"/>
          <w:szCs w:val="21"/>
          <w:lang w:val="es-ES" w:eastAsia="es-ES"/>
        </w:rPr>
        <w:t xml:space="preserve">resolución la acción de inconstitucionalidad contra el transitorio I de la </w:t>
      </w:r>
      <w:r>
        <w:rPr>
          <w:spacing w:val="20"/>
          <w:sz w:val="21"/>
          <w:szCs w:val="21"/>
          <w:lang w:val="es-ES" w:eastAsia="es-ES"/>
        </w:rPr>
        <w:t>Ley 8955, presentada por la empresa T</w:t>
      </w:r>
      <w:r w:rsidR="00F03F16">
        <w:rPr>
          <w:spacing w:val="20"/>
          <w:sz w:val="21"/>
          <w:szCs w:val="21"/>
          <w:lang w:val="es-ES" w:eastAsia="es-ES"/>
        </w:rPr>
        <w:t>.</w:t>
      </w:r>
      <w:r>
        <w:rPr>
          <w:spacing w:val="20"/>
          <w:sz w:val="21"/>
          <w:szCs w:val="21"/>
          <w:lang w:val="es-ES" w:eastAsia="es-ES"/>
        </w:rPr>
        <w:t>T</w:t>
      </w:r>
      <w:r w:rsidR="00F03F16">
        <w:rPr>
          <w:spacing w:val="20"/>
          <w:sz w:val="21"/>
          <w:szCs w:val="21"/>
          <w:lang w:val="es-ES" w:eastAsia="es-ES"/>
        </w:rPr>
        <w:t>.</w:t>
      </w:r>
      <w:r w:rsidR="005C45B1">
        <w:rPr>
          <w:spacing w:val="20"/>
          <w:sz w:val="21"/>
          <w:szCs w:val="21"/>
          <w:lang w:val="es-ES" w:eastAsia="es-ES"/>
        </w:rPr>
        <w:t>V</w:t>
      </w:r>
      <w:r w:rsidR="00F03F16">
        <w:rPr>
          <w:spacing w:val="20"/>
          <w:sz w:val="21"/>
          <w:szCs w:val="21"/>
          <w:lang w:val="es-ES" w:eastAsia="es-ES"/>
        </w:rPr>
        <w:t>.</w:t>
      </w:r>
      <w:r>
        <w:rPr>
          <w:spacing w:val="20"/>
          <w:sz w:val="21"/>
          <w:szCs w:val="21"/>
          <w:lang w:val="es-ES" w:eastAsia="es-ES"/>
        </w:rPr>
        <w:t xml:space="preserve">S.A., </w:t>
      </w:r>
      <w:r>
        <w:rPr>
          <w:spacing w:val="5"/>
          <w:sz w:val="21"/>
          <w:szCs w:val="21"/>
          <w:lang w:val="es-ES" w:eastAsia="es-ES"/>
        </w:rPr>
        <w:t xml:space="preserve">y correspondiente al expediente 11-010289-0007-CO, al cual se presentaron </w:t>
      </w:r>
      <w:r>
        <w:rPr>
          <w:spacing w:val="8"/>
          <w:sz w:val="21"/>
          <w:szCs w:val="21"/>
          <w:lang w:val="es-ES" w:eastAsia="es-ES"/>
        </w:rPr>
        <w:t xml:space="preserve">una serie de </w:t>
      </w:r>
      <w:proofErr w:type="spellStart"/>
      <w:r>
        <w:rPr>
          <w:spacing w:val="8"/>
          <w:sz w:val="21"/>
          <w:szCs w:val="21"/>
          <w:lang w:val="es-ES" w:eastAsia="es-ES"/>
        </w:rPr>
        <w:t>coadyuvancias</w:t>
      </w:r>
      <w:proofErr w:type="spellEnd"/>
      <w:r>
        <w:rPr>
          <w:spacing w:val="8"/>
          <w:sz w:val="21"/>
          <w:szCs w:val="21"/>
          <w:lang w:val="es-ES" w:eastAsia="es-ES"/>
        </w:rPr>
        <w:t xml:space="preserve"> por quienes se consideraron afectados por la </w:t>
      </w:r>
      <w:r>
        <w:rPr>
          <w:sz w:val="21"/>
          <w:szCs w:val="21"/>
          <w:lang w:val="es-ES" w:eastAsia="es-ES"/>
        </w:rPr>
        <w:t>norma.</w:t>
      </w:r>
    </w:p>
    <w:p w:rsidR="00133A9C" w:rsidRDefault="00133A9C" w:rsidP="00A7413F">
      <w:pPr>
        <w:pStyle w:val="Style1"/>
        <w:kinsoku w:val="0"/>
        <w:autoSpaceDE/>
        <w:autoSpaceDN/>
        <w:adjustRightInd/>
        <w:ind w:left="864" w:right="936"/>
        <w:jc w:val="both"/>
        <w:rPr>
          <w:sz w:val="21"/>
          <w:szCs w:val="21"/>
          <w:lang w:val="es-ES" w:eastAsia="es-ES"/>
        </w:rPr>
      </w:pPr>
    </w:p>
    <w:p w:rsidR="00CE1358" w:rsidRDefault="00CE1358">
      <w:pPr>
        <w:pStyle w:val="Style1"/>
        <w:kinsoku w:val="0"/>
        <w:autoSpaceDE/>
        <w:autoSpaceDN/>
        <w:adjustRightInd/>
        <w:spacing w:before="216"/>
        <w:ind w:left="864" w:right="864"/>
        <w:jc w:val="both"/>
        <w:rPr>
          <w:spacing w:val="2"/>
          <w:sz w:val="21"/>
          <w:szCs w:val="21"/>
          <w:lang w:val="es-ES" w:eastAsia="es-ES"/>
        </w:rPr>
      </w:pPr>
      <w:r w:rsidRPr="00A7413F">
        <w:rPr>
          <w:b/>
          <w:spacing w:val="6"/>
          <w:sz w:val="21"/>
          <w:szCs w:val="21"/>
          <w:lang w:val="es-ES" w:eastAsia="es-ES"/>
        </w:rPr>
        <w:t>QUINTO:</w:t>
      </w:r>
      <w:r>
        <w:rPr>
          <w:spacing w:val="6"/>
          <w:sz w:val="21"/>
          <w:szCs w:val="21"/>
          <w:lang w:val="es-ES" w:eastAsia="es-ES"/>
        </w:rPr>
        <w:t xml:space="preserve"> Que ante la existencia de la acción de inconstitucionalidad 11- </w:t>
      </w:r>
      <w:r>
        <w:rPr>
          <w:spacing w:val="11"/>
          <w:sz w:val="21"/>
          <w:szCs w:val="21"/>
          <w:lang w:val="es-ES" w:eastAsia="es-ES"/>
        </w:rPr>
        <w:t xml:space="preserve">010289-0007-00 y siendo que la misma aún se encuentra pendiente de </w:t>
      </w:r>
      <w:r>
        <w:rPr>
          <w:spacing w:val="1"/>
          <w:sz w:val="21"/>
          <w:szCs w:val="21"/>
          <w:lang w:val="es-ES" w:eastAsia="es-ES"/>
        </w:rPr>
        <w:t xml:space="preserve">resolución por parte de la Sala Constitucional, este proceso de acreditación de </w:t>
      </w:r>
      <w:r>
        <w:rPr>
          <w:spacing w:val="2"/>
          <w:sz w:val="21"/>
          <w:szCs w:val="21"/>
          <w:lang w:val="es-ES" w:eastAsia="es-ES"/>
        </w:rPr>
        <w:t>permisos especiales estables de taxi debe quedar sujeto a lo que en definitiva resuelva dicha Sala." (Léase e</w:t>
      </w:r>
      <w:r w:rsidR="00A7413F">
        <w:rPr>
          <w:spacing w:val="2"/>
          <w:sz w:val="21"/>
          <w:szCs w:val="21"/>
          <w:lang w:val="es-ES" w:eastAsia="es-ES"/>
        </w:rPr>
        <w:t>l</w:t>
      </w:r>
      <w:r>
        <w:rPr>
          <w:spacing w:val="2"/>
          <w:sz w:val="21"/>
          <w:szCs w:val="21"/>
          <w:lang w:val="es-ES" w:eastAsia="es-ES"/>
        </w:rPr>
        <w:t xml:space="preserve"> folio 9 del expediente TAT-031-13)</w:t>
      </w:r>
    </w:p>
    <w:p w:rsidR="00133A9C" w:rsidRDefault="00133A9C">
      <w:pPr>
        <w:pStyle w:val="Style1"/>
        <w:kinsoku w:val="0"/>
        <w:autoSpaceDE/>
        <w:autoSpaceDN/>
        <w:adjustRightInd/>
        <w:spacing w:before="216"/>
        <w:ind w:left="864" w:right="864"/>
        <w:jc w:val="both"/>
        <w:rPr>
          <w:spacing w:val="2"/>
          <w:sz w:val="21"/>
          <w:szCs w:val="21"/>
          <w:lang w:val="es-ES" w:eastAsia="es-ES"/>
        </w:rPr>
      </w:pPr>
    </w:p>
    <w:p w:rsidR="00CE1358" w:rsidRDefault="00CE1358">
      <w:pPr>
        <w:pStyle w:val="Style1"/>
        <w:kinsoku w:val="0"/>
        <w:autoSpaceDE/>
        <w:autoSpaceDN/>
        <w:adjustRightInd/>
        <w:spacing w:before="288"/>
        <w:ind w:right="72"/>
        <w:jc w:val="both"/>
        <w:rPr>
          <w:spacing w:val="5"/>
          <w:sz w:val="23"/>
          <w:szCs w:val="23"/>
          <w:lang w:val="es-ES" w:eastAsia="es-ES"/>
        </w:rPr>
      </w:pPr>
      <w:r>
        <w:rPr>
          <w:spacing w:val="10"/>
          <w:sz w:val="23"/>
          <w:szCs w:val="23"/>
          <w:lang w:val="es-ES" w:eastAsia="es-ES"/>
        </w:rPr>
        <w:t xml:space="preserve">Dichas consideraciones, de acuerdo a lo indicado en el Artículo 2.2,77 la Sesión </w:t>
      </w:r>
      <w:r>
        <w:rPr>
          <w:spacing w:val="11"/>
          <w:sz w:val="23"/>
          <w:szCs w:val="23"/>
          <w:lang w:val="es-ES" w:eastAsia="es-ES"/>
        </w:rPr>
        <w:t xml:space="preserve">Extraordinaria 02-2012 del 16 de abril del 2012, modificado por el Artículo 3.1 de </w:t>
      </w:r>
      <w:r>
        <w:rPr>
          <w:spacing w:val="7"/>
          <w:sz w:val="23"/>
          <w:szCs w:val="23"/>
          <w:lang w:val="es-ES" w:eastAsia="es-ES"/>
        </w:rPr>
        <w:t xml:space="preserve">la Sesión Ordinaria 42-2012 del 2 de julio del 2012, </w:t>
      </w:r>
      <w:r>
        <w:rPr>
          <w:i/>
          <w:iCs/>
          <w:spacing w:val="7"/>
          <w:sz w:val="23"/>
          <w:szCs w:val="23"/>
          <w:lang w:val="es-ES" w:eastAsia="es-ES"/>
        </w:rPr>
        <w:t xml:space="preserve">son las mismas para todos los </w:t>
      </w:r>
      <w:r>
        <w:rPr>
          <w:i/>
          <w:iCs/>
          <w:spacing w:val="1"/>
          <w:sz w:val="23"/>
          <w:szCs w:val="23"/>
          <w:lang w:val="es-ES" w:eastAsia="es-ES"/>
        </w:rPr>
        <w:t xml:space="preserve">acuerdos </w:t>
      </w:r>
      <w:r>
        <w:rPr>
          <w:spacing w:val="1"/>
          <w:sz w:val="23"/>
          <w:szCs w:val="23"/>
          <w:lang w:val="es-ES" w:eastAsia="es-ES"/>
        </w:rPr>
        <w:t xml:space="preserve">referentes a la aprobación o denegatoria de las solicitudes de los permisos para </w:t>
      </w:r>
      <w:r>
        <w:rPr>
          <w:spacing w:val="7"/>
          <w:sz w:val="23"/>
          <w:szCs w:val="23"/>
          <w:lang w:val="es-ES" w:eastAsia="es-ES"/>
        </w:rPr>
        <w:t xml:space="preserve">servicios especiales estables de taxi, y con base en ellas para el caso concreto aquí </w:t>
      </w:r>
      <w:r>
        <w:rPr>
          <w:spacing w:val="5"/>
          <w:sz w:val="23"/>
          <w:szCs w:val="23"/>
          <w:lang w:val="es-ES" w:eastAsia="es-ES"/>
        </w:rPr>
        <w:t>estudiado acordó, por votación de cinco a favor uno en contra, lo siguiente:</w:t>
      </w:r>
    </w:p>
    <w:p w:rsidR="00CE1358" w:rsidRPr="00A7413F" w:rsidRDefault="00CE1358">
      <w:pPr>
        <w:pStyle w:val="Style4"/>
        <w:kinsoku w:val="0"/>
        <w:autoSpaceDE/>
        <w:autoSpaceDN/>
        <w:spacing w:before="324" w:line="240" w:lineRule="auto"/>
        <w:rPr>
          <w:rStyle w:val="CharacterStyle1"/>
          <w:b/>
          <w:spacing w:val="10"/>
          <w:lang w:val="es-ES" w:eastAsia="es-ES"/>
        </w:rPr>
      </w:pPr>
      <w:r w:rsidRPr="00A7413F">
        <w:rPr>
          <w:rStyle w:val="CharacterStyle1"/>
          <w:b/>
          <w:spacing w:val="10"/>
          <w:lang w:val="es-ES" w:eastAsia="es-ES"/>
        </w:rPr>
        <w:t>"(...) POR TANTO SE ACUERDA</w:t>
      </w:r>
    </w:p>
    <w:p w:rsidR="00CE1358" w:rsidRDefault="00CE1358" w:rsidP="005C45B1">
      <w:pPr>
        <w:pStyle w:val="Style1"/>
        <w:kinsoku w:val="0"/>
        <w:autoSpaceDE/>
        <w:autoSpaceDN/>
        <w:adjustRightInd/>
        <w:spacing w:before="252"/>
        <w:ind w:left="851" w:right="864"/>
        <w:jc w:val="both"/>
        <w:rPr>
          <w:spacing w:val="1"/>
          <w:sz w:val="21"/>
          <w:szCs w:val="21"/>
          <w:lang w:val="es-ES" w:eastAsia="es-ES"/>
        </w:rPr>
      </w:pPr>
      <w:r>
        <w:rPr>
          <w:spacing w:val="1"/>
          <w:sz w:val="21"/>
          <w:szCs w:val="21"/>
          <w:lang w:val="es-ES" w:eastAsia="es-ES"/>
        </w:rPr>
        <w:t xml:space="preserve">1. El siguiente participante en el proceso de acreditación para permiso especial </w:t>
      </w:r>
      <w:r>
        <w:rPr>
          <w:spacing w:val="3"/>
          <w:sz w:val="21"/>
          <w:szCs w:val="21"/>
          <w:lang w:val="es-ES" w:eastAsia="es-ES"/>
        </w:rPr>
        <w:t xml:space="preserve">estable no cumplió con los requisitos establecidos en los transitorios de la </w:t>
      </w:r>
      <w:r>
        <w:rPr>
          <w:spacing w:val="1"/>
          <w:sz w:val="21"/>
          <w:szCs w:val="21"/>
          <w:lang w:val="es-ES" w:eastAsia="es-ES"/>
        </w:rPr>
        <w:t>Ley 8955 para su acreditación:</w:t>
      </w:r>
    </w:p>
    <w:p w:rsidR="00CE1358" w:rsidRDefault="00CE1358">
      <w:pPr>
        <w:pStyle w:val="Style4"/>
        <w:kinsoku w:val="0"/>
        <w:autoSpaceDE/>
        <w:autoSpaceDN/>
        <w:spacing w:before="216" w:line="208" w:lineRule="auto"/>
        <w:rPr>
          <w:rStyle w:val="CharacterStyle1"/>
          <w:spacing w:val="-4"/>
          <w:lang w:val="es-ES" w:eastAsia="es-ES"/>
        </w:rPr>
      </w:pPr>
      <w:r>
        <w:rPr>
          <w:rStyle w:val="CharacterStyle1"/>
          <w:spacing w:val="-4"/>
          <w:lang w:val="es-ES" w:eastAsia="es-ES"/>
        </w:rPr>
        <w:t xml:space="preserve">EMPRESA: </w:t>
      </w:r>
      <w:r w:rsidR="00F03F16">
        <w:rPr>
          <w:rStyle w:val="CharacterStyle1"/>
          <w:spacing w:val="-4"/>
          <w:lang w:val="es-ES" w:eastAsia="es-ES"/>
        </w:rPr>
        <w:t>C.C.S.A.</w:t>
      </w:r>
    </w:p>
    <w:p w:rsidR="00CE1358" w:rsidRDefault="00CE1358">
      <w:pPr>
        <w:pStyle w:val="Style4"/>
        <w:kinsoku w:val="0"/>
        <w:autoSpaceDE/>
        <w:autoSpaceDN/>
        <w:spacing w:before="72"/>
        <w:rPr>
          <w:rStyle w:val="CharacterStyle1"/>
          <w:spacing w:val="-2"/>
          <w:lang w:val="es-ES" w:eastAsia="es-ES"/>
        </w:rPr>
      </w:pPr>
      <w:r>
        <w:rPr>
          <w:rStyle w:val="CharacterStyle1"/>
          <w:spacing w:val="-2"/>
          <w:lang w:val="es-ES" w:eastAsia="es-ES"/>
        </w:rPr>
        <w:t xml:space="preserve">CEDULA JUR1DICA: </w:t>
      </w:r>
      <w:r w:rsidR="00F03F16">
        <w:rPr>
          <w:rStyle w:val="CharacterStyle1"/>
          <w:spacing w:val="-2"/>
          <w:lang w:val="es-ES" w:eastAsia="es-ES"/>
        </w:rPr>
        <w:t>…</w:t>
      </w:r>
    </w:p>
    <w:p w:rsidR="00CE1358" w:rsidRDefault="00CE1358">
      <w:pPr>
        <w:pStyle w:val="Style4"/>
        <w:kinsoku w:val="0"/>
        <w:autoSpaceDE/>
        <w:autoSpaceDN/>
        <w:spacing w:line="213" w:lineRule="auto"/>
        <w:rPr>
          <w:rStyle w:val="CharacterStyle1"/>
          <w:spacing w:val="-4"/>
          <w:lang w:val="es-ES" w:eastAsia="es-ES"/>
        </w:rPr>
      </w:pPr>
      <w:r>
        <w:rPr>
          <w:rStyle w:val="CharacterStyle1"/>
          <w:spacing w:val="-4"/>
          <w:lang w:val="es-ES" w:eastAsia="es-ES"/>
        </w:rPr>
        <w:t>PROVINCIA: SAN JOSE</w:t>
      </w:r>
    </w:p>
    <w:p w:rsidR="00CE1358" w:rsidRDefault="00CE1358">
      <w:pPr>
        <w:pStyle w:val="Style4"/>
        <w:kinsoku w:val="0"/>
        <w:autoSpaceDE/>
        <w:autoSpaceDN/>
        <w:spacing w:before="72" w:line="208" w:lineRule="auto"/>
        <w:rPr>
          <w:rStyle w:val="CharacterStyle1"/>
          <w:lang w:val="es-ES" w:eastAsia="es-ES"/>
        </w:rPr>
      </w:pPr>
      <w:r>
        <w:rPr>
          <w:rStyle w:val="CharacterStyle1"/>
          <w:lang w:val="es-ES" w:eastAsia="es-ES"/>
        </w:rPr>
        <w:t>CANTON: SAN JOSE</w:t>
      </w:r>
    </w:p>
    <w:p w:rsidR="00CE1358" w:rsidRDefault="00CE1358">
      <w:pPr>
        <w:pStyle w:val="Style4"/>
        <w:kinsoku w:val="0"/>
        <w:autoSpaceDE/>
        <w:autoSpaceDN/>
        <w:spacing w:line="213" w:lineRule="auto"/>
        <w:rPr>
          <w:rStyle w:val="CharacterStyle1"/>
          <w:lang w:val="es-ES" w:eastAsia="es-ES"/>
        </w:rPr>
      </w:pPr>
      <w:r>
        <w:rPr>
          <w:rStyle w:val="CharacterStyle1"/>
          <w:lang w:val="es-ES" w:eastAsia="es-ES"/>
        </w:rPr>
        <w:t xml:space="preserve">NUMERO DE UNIDADES: </w:t>
      </w:r>
      <w:proofErr w:type="spellStart"/>
      <w:r w:rsidR="005C45B1">
        <w:rPr>
          <w:rStyle w:val="CharacterStyle1"/>
          <w:lang w:val="es-ES" w:eastAsia="es-ES"/>
        </w:rPr>
        <w:t>xxxxx</w:t>
      </w:r>
      <w:proofErr w:type="spellEnd"/>
    </w:p>
    <w:p w:rsidR="00CE1358" w:rsidRDefault="00CE1358" w:rsidP="0081471C">
      <w:pPr>
        <w:pStyle w:val="Style1"/>
        <w:kinsoku w:val="0"/>
        <w:autoSpaceDE/>
        <w:autoSpaceDN/>
        <w:adjustRightInd/>
        <w:ind w:left="864" w:right="18"/>
        <w:rPr>
          <w:spacing w:val="4"/>
          <w:sz w:val="21"/>
          <w:szCs w:val="21"/>
          <w:lang w:val="es-ES" w:eastAsia="es-ES"/>
        </w:rPr>
      </w:pPr>
      <w:r>
        <w:rPr>
          <w:spacing w:val="-3"/>
          <w:sz w:val="21"/>
          <w:szCs w:val="21"/>
          <w:lang w:val="es-ES" w:eastAsia="es-ES"/>
        </w:rPr>
        <w:t xml:space="preserve">PLACAS DE LTN1DADES: </w:t>
      </w:r>
      <w:proofErr w:type="spellStart"/>
      <w:r w:rsidR="005C45B1">
        <w:rPr>
          <w:spacing w:val="-3"/>
          <w:sz w:val="21"/>
          <w:szCs w:val="21"/>
          <w:lang w:val="es-ES" w:eastAsia="es-ES"/>
        </w:rPr>
        <w:t>xxxxxxx</w:t>
      </w:r>
      <w:proofErr w:type="spellEnd"/>
      <w:r>
        <w:rPr>
          <w:spacing w:val="-3"/>
          <w:sz w:val="21"/>
          <w:szCs w:val="21"/>
          <w:lang w:val="es-ES" w:eastAsia="es-ES"/>
        </w:rPr>
        <w:t xml:space="preserve"> (...)" (Léase el folio 9 del </w:t>
      </w:r>
      <w:r>
        <w:rPr>
          <w:spacing w:val="4"/>
          <w:sz w:val="21"/>
          <w:szCs w:val="21"/>
          <w:lang w:val="es-ES" w:eastAsia="es-ES"/>
        </w:rPr>
        <w:t>expediente TAT-031-13)</w:t>
      </w:r>
    </w:p>
    <w:p w:rsidR="00CE1358" w:rsidRDefault="00CE1358" w:rsidP="0081471C">
      <w:pPr>
        <w:pStyle w:val="Style1"/>
        <w:kinsoku w:val="0"/>
        <w:autoSpaceDE/>
        <w:autoSpaceDN/>
        <w:adjustRightInd/>
        <w:spacing w:before="288"/>
        <w:ind w:right="18"/>
        <w:jc w:val="both"/>
        <w:rPr>
          <w:sz w:val="23"/>
          <w:szCs w:val="23"/>
          <w:lang w:val="es-ES" w:eastAsia="es-ES"/>
        </w:rPr>
      </w:pPr>
      <w:r>
        <w:rPr>
          <w:spacing w:val="7"/>
          <w:sz w:val="23"/>
          <w:szCs w:val="23"/>
          <w:lang w:val="es-ES" w:eastAsia="es-ES"/>
        </w:rPr>
        <w:t xml:space="preserve">El Acuerdo fue notificado el 10 de agosto del 2012. (Léase el folio 9 del expediente </w:t>
      </w:r>
      <w:r>
        <w:rPr>
          <w:sz w:val="23"/>
          <w:szCs w:val="23"/>
          <w:lang w:val="es-ES" w:eastAsia="es-ES"/>
        </w:rPr>
        <w:t>TAT-031-13)</w:t>
      </w:r>
    </w:p>
    <w:p w:rsidR="00CE1358" w:rsidRDefault="00CE1358">
      <w:pPr>
        <w:pStyle w:val="Style1"/>
        <w:kinsoku w:val="0"/>
        <w:autoSpaceDE/>
        <w:autoSpaceDN/>
        <w:adjustRightInd/>
        <w:spacing w:before="540" w:after="864" w:line="213" w:lineRule="auto"/>
        <w:ind w:right="72"/>
        <w:jc w:val="both"/>
        <w:rPr>
          <w:spacing w:val="6"/>
          <w:sz w:val="23"/>
          <w:szCs w:val="23"/>
          <w:lang w:val="es-ES" w:eastAsia="es-ES"/>
        </w:rPr>
      </w:pPr>
      <w:r w:rsidRPr="002E0F81">
        <w:rPr>
          <w:b/>
          <w:spacing w:val="1"/>
          <w:sz w:val="23"/>
          <w:szCs w:val="23"/>
          <w:lang w:val="es-ES" w:eastAsia="es-ES"/>
        </w:rPr>
        <w:t>SEGUNDO.-</w:t>
      </w:r>
      <w:r>
        <w:rPr>
          <w:spacing w:val="1"/>
          <w:sz w:val="23"/>
          <w:szCs w:val="23"/>
          <w:lang w:val="es-ES" w:eastAsia="es-ES"/>
        </w:rPr>
        <w:t xml:space="preserve"> La recurrente </w:t>
      </w:r>
      <w:r>
        <w:rPr>
          <w:rFonts w:ascii="Garamond" w:hAnsi="Garamond" w:cs="Garamond"/>
          <w:spacing w:val="1"/>
          <w:lang w:val="es-ES" w:eastAsia="es-ES"/>
        </w:rPr>
        <w:t>C</w:t>
      </w:r>
      <w:r w:rsidR="00F03F16">
        <w:rPr>
          <w:rFonts w:ascii="Garamond" w:hAnsi="Garamond" w:cs="Garamond"/>
          <w:spacing w:val="1"/>
          <w:lang w:val="es-ES" w:eastAsia="es-ES"/>
        </w:rPr>
        <w:t>.</w:t>
      </w:r>
      <w:r>
        <w:rPr>
          <w:rFonts w:ascii="Garamond" w:hAnsi="Garamond" w:cs="Garamond"/>
          <w:spacing w:val="1"/>
          <w:lang w:val="es-ES" w:eastAsia="es-ES"/>
        </w:rPr>
        <w:t>C</w:t>
      </w:r>
      <w:r w:rsidR="00F03F16">
        <w:rPr>
          <w:rFonts w:ascii="Garamond" w:hAnsi="Garamond" w:cs="Garamond"/>
          <w:spacing w:val="1"/>
          <w:lang w:val="es-ES" w:eastAsia="es-ES"/>
        </w:rPr>
        <w:t>.</w:t>
      </w:r>
      <w:r>
        <w:rPr>
          <w:rFonts w:ascii="Garamond" w:hAnsi="Garamond" w:cs="Garamond"/>
          <w:spacing w:val="1"/>
          <w:lang w:val="es-ES" w:eastAsia="es-ES"/>
        </w:rPr>
        <w:t xml:space="preserve">S.A., </w:t>
      </w:r>
      <w:r>
        <w:rPr>
          <w:spacing w:val="1"/>
          <w:sz w:val="23"/>
          <w:szCs w:val="23"/>
          <w:lang w:val="es-ES" w:eastAsia="es-ES"/>
        </w:rPr>
        <w:t xml:space="preserve">cédula jurídica </w:t>
      </w:r>
      <w:r w:rsidR="00F03F16">
        <w:rPr>
          <w:spacing w:val="1"/>
          <w:sz w:val="23"/>
          <w:szCs w:val="23"/>
          <w:lang w:val="es-ES" w:eastAsia="es-ES"/>
        </w:rPr>
        <w:t>…</w:t>
      </w:r>
      <w:r>
        <w:rPr>
          <w:spacing w:val="6"/>
          <w:sz w:val="23"/>
          <w:szCs w:val="23"/>
          <w:lang w:val="es-ES" w:eastAsia="es-ES"/>
        </w:rPr>
        <w:t>, representada por C</w:t>
      </w:r>
      <w:r w:rsidR="00F03F16">
        <w:rPr>
          <w:spacing w:val="6"/>
          <w:sz w:val="23"/>
          <w:szCs w:val="23"/>
          <w:lang w:val="es-ES" w:eastAsia="es-ES"/>
        </w:rPr>
        <w:t>.</w:t>
      </w:r>
      <w:r>
        <w:rPr>
          <w:spacing w:val="6"/>
          <w:sz w:val="23"/>
          <w:szCs w:val="23"/>
          <w:lang w:val="es-ES" w:eastAsia="es-ES"/>
        </w:rPr>
        <w:t>L</w:t>
      </w:r>
      <w:r w:rsidR="00F03F16">
        <w:rPr>
          <w:spacing w:val="6"/>
          <w:sz w:val="23"/>
          <w:szCs w:val="23"/>
          <w:lang w:val="es-ES" w:eastAsia="es-ES"/>
        </w:rPr>
        <w:t>.</w:t>
      </w:r>
      <w:r>
        <w:rPr>
          <w:spacing w:val="6"/>
          <w:sz w:val="23"/>
          <w:szCs w:val="23"/>
          <w:lang w:val="es-ES" w:eastAsia="es-ES"/>
        </w:rPr>
        <w:t>V</w:t>
      </w:r>
      <w:r w:rsidR="00F03F16">
        <w:rPr>
          <w:spacing w:val="6"/>
          <w:sz w:val="23"/>
          <w:szCs w:val="23"/>
          <w:lang w:val="es-ES" w:eastAsia="es-ES"/>
        </w:rPr>
        <w:t>.</w:t>
      </w:r>
      <w:r>
        <w:rPr>
          <w:spacing w:val="6"/>
          <w:sz w:val="23"/>
          <w:szCs w:val="23"/>
          <w:lang w:val="es-ES" w:eastAsia="es-ES"/>
        </w:rPr>
        <w:t>G</w:t>
      </w:r>
      <w:r w:rsidR="00F03F16">
        <w:rPr>
          <w:spacing w:val="6"/>
          <w:sz w:val="23"/>
          <w:szCs w:val="23"/>
          <w:lang w:val="es-ES" w:eastAsia="es-ES"/>
        </w:rPr>
        <w:t>.</w:t>
      </w:r>
      <w:r>
        <w:rPr>
          <w:spacing w:val="6"/>
          <w:sz w:val="23"/>
          <w:szCs w:val="23"/>
          <w:lang w:val="es-ES" w:eastAsia="es-ES"/>
        </w:rPr>
        <w:t xml:space="preserve">, cédula de identidad número </w:t>
      </w:r>
      <w:r w:rsidR="00F03F16">
        <w:rPr>
          <w:spacing w:val="6"/>
          <w:sz w:val="23"/>
          <w:szCs w:val="23"/>
          <w:lang w:val="es-ES" w:eastAsia="es-ES"/>
        </w:rPr>
        <w:t>…</w:t>
      </w:r>
      <w:r>
        <w:rPr>
          <w:spacing w:val="12"/>
          <w:sz w:val="23"/>
          <w:szCs w:val="23"/>
          <w:lang w:val="es-ES" w:eastAsia="es-ES"/>
        </w:rPr>
        <w:t xml:space="preserve">, en su condición de Representante Legal con Facultades de Apoderado </w:t>
      </w:r>
      <w:r>
        <w:rPr>
          <w:spacing w:val="3"/>
          <w:sz w:val="23"/>
          <w:szCs w:val="23"/>
          <w:lang w:val="es-ES" w:eastAsia="es-ES"/>
        </w:rPr>
        <w:t xml:space="preserve">Generalísimo sin Límite de Suma, interpone ante el Consejo de Transporte Público los </w:t>
      </w:r>
      <w:r>
        <w:rPr>
          <w:spacing w:val="2"/>
          <w:sz w:val="23"/>
          <w:szCs w:val="23"/>
          <w:lang w:val="es-ES" w:eastAsia="es-ES"/>
        </w:rPr>
        <w:t xml:space="preserve">Recursos de Revocatoria y Apelación en Subsidio contra los Artículos 2.2.77 la Sesión </w:t>
      </w:r>
      <w:r>
        <w:rPr>
          <w:spacing w:val="6"/>
          <w:sz w:val="23"/>
          <w:szCs w:val="23"/>
          <w:lang w:val="es-ES" w:eastAsia="es-ES"/>
        </w:rPr>
        <w:t xml:space="preserve">Extraordinaria 02-2012 del 16 de abril del 2012, modificada por el Artículo 3.1 de la </w:t>
      </w:r>
      <w:r>
        <w:rPr>
          <w:spacing w:val="14"/>
          <w:sz w:val="23"/>
          <w:szCs w:val="23"/>
          <w:lang w:val="es-ES" w:eastAsia="es-ES"/>
        </w:rPr>
        <w:t xml:space="preserve">Sesión Ordinaria 42-2012 del 2 de julio del 2012, el </w:t>
      </w:r>
      <w:r w:rsidR="00F03F16">
        <w:rPr>
          <w:spacing w:val="14"/>
          <w:sz w:val="23"/>
          <w:szCs w:val="23"/>
          <w:lang w:val="es-ES" w:eastAsia="es-ES"/>
        </w:rPr>
        <w:t>día</w:t>
      </w:r>
      <w:r>
        <w:rPr>
          <w:spacing w:val="14"/>
          <w:sz w:val="23"/>
          <w:szCs w:val="23"/>
          <w:lang w:val="es-ES" w:eastAsia="es-ES"/>
        </w:rPr>
        <w:t xml:space="preserve"> 20 de agosto de 2012 </w:t>
      </w:r>
      <w:r>
        <w:rPr>
          <w:spacing w:val="6"/>
          <w:sz w:val="23"/>
          <w:szCs w:val="23"/>
          <w:lang w:val="es-ES" w:eastAsia="es-ES"/>
        </w:rPr>
        <w:t>argumentando en lo que pertinente lo que a continuación se indica:</w:t>
      </w:r>
    </w:p>
    <w:p w:rsidR="002E0F81" w:rsidRDefault="002E0F81">
      <w:pPr>
        <w:pStyle w:val="Style1"/>
        <w:kinsoku w:val="0"/>
        <w:autoSpaceDE/>
        <w:autoSpaceDN/>
        <w:adjustRightInd/>
        <w:spacing w:line="214" w:lineRule="exact"/>
        <w:ind w:right="180"/>
        <w:jc w:val="right"/>
        <w:rPr>
          <w:sz w:val="21"/>
          <w:szCs w:val="21"/>
          <w:lang w:val="es-ES" w:eastAsia="es-ES"/>
        </w:rPr>
      </w:pPr>
    </w:p>
    <w:p w:rsidR="002E0F81" w:rsidRDefault="002E0F81">
      <w:pPr>
        <w:pStyle w:val="Style1"/>
        <w:kinsoku w:val="0"/>
        <w:autoSpaceDE/>
        <w:autoSpaceDN/>
        <w:adjustRightInd/>
        <w:spacing w:line="214" w:lineRule="exact"/>
        <w:ind w:right="180"/>
        <w:jc w:val="right"/>
        <w:rPr>
          <w:sz w:val="21"/>
          <w:szCs w:val="21"/>
          <w:lang w:val="es-ES" w:eastAsia="es-ES"/>
        </w:rPr>
      </w:pPr>
    </w:p>
    <w:p w:rsidR="002E0F81" w:rsidRDefault="002E0F81">
      <w:pPr>
        <w:pStyle w:val="Style1"/>
        <w:kinsoku w:val="0"/>
        <w:autoSpaceDE/>
        <w:autoSpaceDN/>
        <w:adjustRightInd/>
        <w:spacing w:line="214" w:lineRule="exact"/>
        <w:ind w:right="180"/>
        <w:jc w:val="right"/>
        <w:rPr>
          <w:sz w:val="21"/>
          <w:szCs w:val="21"/>
          <w:lang w:val="es-ES" w:eastAsia="es-ES"/>
        </w:rPr>
      </w:pPr>
    </w:p>
    <w:p w:rsidR="002E0F81" w:rsidRDefault="002E0F81">
      <w:pPr>
        <w:pStyle w:val="Style1"/>
        <w:kinsoku w:val="0"/>
        <w:autoSpaceDE/>
        <w:autoSpaceDN/>
        <w:adjustRightInd/>
        <w:spacing w:line="214" w:lineRule="exact"/>
        <w:ind w:right="180"/>
        <w:jc w:val="right"/>
        <w:rPr>
          <w:sz w:val="21"/>
          <w:szCs w:val="21"/>
          <w:lang w:val="es-ES" w:eastAsia="es-ES"/>
        </w:rPr>
      </w:pPr>
    </w:p>
    <w:p w:rsidR="002E0F81" w:rsidRDefault="002E0F81">
      <w:pPr>
        <w:pStyle w:val="Style1"/>
        <w:kinsoku w:val="0"/>
        <w:autoSpaceDE/>
        <w:autoSpaceDN/>
        <w:adjustRightInd/>
        <w:spacing w:line="214" w:lineRule="exact"/>
        <w:ind w:right="180"/>
        <w:jc w:val="right"/>
        <w:rPr>
          <w:sz w:val="21"/>
          <w:szCs w:val="21"/>
          <w:lang w:val="es-ES" w:eastAsia="es-ES"/>
        </w:rPr>
      </w:pPr>
    </w:p>
    <w:p w:rsidR="002E0F81" w:rsidRDefault="002E0F81">
      <w:pPr>
        <w:pStyle w:val="Style1"/>
        <w:kinsoku w:val="0"/>
        <w:autoSpaceDE/>
        <w:autoSpaceDN/>
        <w:adjustRightInd/>
        <w:spacing w:line="214" w:lineRule="exact"/>
        <w:ind w:right="180"/>
        <w:jc w:val="right"/>
        <w:rPr>
          <w:sz w:val="21"/>
          <w:szCs w:val="21"/>
          <w:lang w:val="es-ES" w:eastAsia="es-ES"/>
        </w:rPr>
      </w:pPr>
    </w:p>
    <w:p w:rsidR="00CE1358" w:rsidRDefault="00CE1358" w:rsidP="00133A9C">
      <w:pPr>
        <w:pStyle w:val="Style9"/>
        <w:kinsoku w:val="0"/>
        <w:autoSpaceDE/>
        <w:autoSpaceDN/>
        <w:ind w:left="851" w:right="728"/>
        <w:rPr>
          <w:spacing w:val="-4"/>
          <w:sz w:val="21"/>
          <w:szCs w:val="21"/>
          <w:lang w:val="es-ES" w:eastAsia="es-ES"/>
        </w:rPr>
      </w:pPr>
      <w:r w:rsidRPr="002E0F81">
        <w:rPr>
          <w:spacing w:val="2"/>
          <w:sz w:val="21"/>
          <w:szCs w:val="21"/>
          <w:lang w:val="es-ES" w:eastAsia="es-ES"/>
        </w:rPr>
        <w:lastRenderedPageBreak/>
        <w:t>"(...) QUINTO:</w:t>
      </w:r>
      <w:r>
        <w:rPr>
          <w:spacing w:val="2"/>
          <w:sz w:val="21"/>
          <w:szCs w:val="21"/>
          <w:lang w:val="es-ES" w:eastAsia="es-ES"/>
        </w:rPr>
        <w:t xml:space="preserve"> Que en los puntos cuarto y quinto del acuerdo que por esta vía </w:t>
      </w:r>
      <w:r>
        <w:rPr>
          <w:spacing w:val="1"/>
          <w:sz w:val="21"/>
          <w:szCs w:val="21"/>
          <w:lang w:val="es-ES" w:eastAsia="es-ES"/>
        </w:rPr>
        <w:t xml:space="preserve">estoy impugnando, el Consejo de Transporte Público, reconoce claramente dos </w:t>
      </w:r>
      <w:r>
        <w:rPr>
          <w:spacing w:val="6"/>
          <w:sz w:val="21"/>
          <w:szCs w:val="21"/>
          <w:lang w:val="es-ES" w:eastAsia="es-ES"/>
        </w:rPr>
        <w:t xml:space="preserve">puntos importantes a saber: a) Que se encuentra pendiente de resolver una </w:t>
      </w:r>
      <w:r>
        <w:rPr>
          <w:spacing w:val="10"/>
          <w:sz w:val="21"/>
          <w:szCs w:val="21"/>
          <w:lang w:val="es-ES" w:eastAsia="es-ES"/>
        </w:rPr>
        <w:t xml:space="preserve">acción de inconstitucionalidad, contra el Transitorio I de la Ley 8955, </w:t>
      </w:r>
      <w:r>
        <w:rPr>
          <w:spacing w:val="2"/>
          <w:sz w:val="21"/>
          <w:szCs w:val="21"/>
          <w:lang w:val="es-ES" w:eastAsia="es-ES"/>
        </w:rPr>
        <w:t xml:space="preserve">específicamente sobre los requisitos a presentar b) que la acreditación de los </w:t>
      </w:r>
      <w:r>
        <w:rPr>
          <w:spacing w:val="-3"/>
          <w:sz w:val="21"/>
          <w:szCs w:val="21"/>
          <w:lang w:val="es-ES" w:eastAsia="es-ES"/>
        </w:rPr>
        <w:t xml:space="preserve">permisos especiales estables de taxi, quedan sujetos a lo que en definitiva resuelva la </w:t>
      </w:r>
      <w:r>
        <w:rPr>
          <w:spacing w:val="-4"/>
          <w:sz w:val="21"/>
          <w:szCs w:val="21"/>
          <w:lang w:val="es-ES" w:eastAsia="es-ES"/>
        </w:rPr>
        <w:t>Sala Constitucional.</w:t>
      </w:r>
    </w:p>
    <w:p w:rsidR="00CE1358" w:rsidRDefault="00CE1358" w:rsidP="00133A9C">
      <w:pPr>
        <w:pStyle w:val="Style9"/>
        <w:kinsoku w:val="0"/>
        <w:autoSpaceDE/>
        <w:autoSpaceDN/>
        <w:spacing w:before="252"/>
        <w:ind w:left="851" w:right="728"/>
        <w:rPr>
          <w:spacing w:val="-6"/>
          <w:sz w:val="21"/>
          <w:szCs w:val="21"/>
          <w:lang w:val="es-ES" w:eastAsia="es-ES"/>
        </w:rPr>
      </w:pPr>
      <w:r w:rsidRPr="002E0F81">
        <w:rPr>
          <w:spacing w:val="-11"/>
          <w:sz w:val="21"/>
          <w:szCs w:val="21"/>
          <w:lang w:val="es-ES" w:eastAsia="es-ES"/>
        </w:rPr>
        <w:t>SEXTO:</w:t>
      </w:r>
      <w:r>
        <w:rPr>
          <w:spacing w:val="-11"/>
          <w:sz w:val="21"/>
          <w:szCs w:val="21"/>
          <w:lang w:val="es-ES" w:eastAsia="es-ES"/>
        </w:rPr>
        <w:t xml:space="preserve"> Que a todas luces el Consejo de Transporte Público, no podía entrar a calificar o </w:t>
      </w:r>
      <w:r>
        <w:rPr>
          <w:spacing w:val="-9"/>
          <w:sz w:val="21"/>
          <w:szCs w:val="21"/>
          <w:lang w:val="es-ES" w:eastAsia="es-ES"/>
        </w:rPr>
        <w:t xml:space="preserve">descalificar las solicitudes presentadas para, la acreditación de los permisos de diferentes </w:t>
      </w:r>
      <w:r>
        <w:rPr>
          <w:spacing w:val="-1"/>
          <w:sz w:val="21"/>
          <w:szCs w:val="21"/>
          <w:lang w:val="es-ES" w:eastAsia="es-ES"/>
        </w:rPr>
        <w:t xml:space="preserve">Empresas participantes y mucho menos asignar códigos de operación como lo </w:t>
      </w:r>
      <w:r w:rsidR="002E0F81">
        <w:rPr>
          <w:spacing w:val="-1"/>
          <w:sz w:val="21"/>
          <w:szCs w:val="21"/>
          <w:lang w:val="es-ES" w:eastAsia="es-ES"/>
        </w:rPr>
        <w:t>h</w:t>
      </w:r>
      <w:r>
        <w:rPr>
          <w:spacing w:val="-1"/>
          <w:sz w:val="21"/>
          <w:szCs w:val="21"/>
          <w:lang w:val="es-ES" w:eastAsia="es-ES"/>
        </w:rPr>
        <w:t xml:space="preserve">a hecho, con algunas empresas ya que con su accionar está cayendo en una posible </w:t>
      </w:r>
      <w:r>
        <w:rPr>
          <w:sz w:val="21"/>
          <w:szCs w:val="21"/>
          <w:lang w:val="es-ES" w:eastAsia="es-ES"/>
        </w:rPr>
        <w:t xml:space="preserve">nulidad absoluta y en un total desacato, con respecto a la resolución de la Sala </w:t>
      </w:r>
      <w:r>
        <w:rPr>
          <w:spacing w:val="-6"/>
          <w:sz w:val="21"/>
          <w:szCs w:val="21"/>
          <w:lang w:val="es-ES" w:eastAsia="es-ES"/>
        </w:rPr>
        <w:t>Constitucional.</w:t>
      </w:r>
    </w:p>
    <w:p w:rsidR="00CE1358" w:rsidRDefault="00CE1358" w:rsidP="00133A9C">
      <w:pPr>
        <w:pStyle w:val="Style9"/>
        <w:kinsoku w:val="0"/>
        <w:autoSpaceDE/>
        <w:autoSpaceDN/>
        <w:spacing w:before="288"/>
        <w:ind w:left="851" w:right="728"/>
        <w:rPr>
          <w:spacing w:val="-6"/>
          <w:sz w:val="21"/>
          <w:szCs w:val="21"/>
          <w:lang w:val="es-ES" w:eastAsia="es-ES"/>
        </w:rPr>
      </w:pPr>
      <w:r w:rsidRPr="002E0F81">
        <w:rPr>
          <w:spacing w:val="-5"/>
          <w:sz w:val="21"/>
          <w:szCs w:val="21"/>
          <w:lang w:val="es-ES" w:eastAsia="es-ES"/>
        </w:rPr>
        <w:t>SETIMO:</w:t>
      </w:r>
      <w:r>
        <w:rPr>
          <w:spacing w:val="-5"/>
          <w:sz w:val="21"/>
          <w:szCs w:val="21"/>
          <w:lang w:val="es-ES" w:eastAsia="es-ES"/>
        </w:rPr>
        <w:t xml:space="preserve"> Lo más grave aún es que a mi Empresa la están descalificando por la no </w:t>
      </w:r>
      <w:r>
        <w:rPr>
          <w:spacing w:val="-2"/>
          <w:sz w:val="21"/>
          <w:szCs w:val="21"/>
          <w:lang w:val="es-ES" w:eastAsia="es-ES"/>
        </w:rPr>
        <w:t xml:space="preserve">presentación de la Patente Municipal, que como ya indique en los puntos tercero y </w:t>
      </w:r>
      <w:r>
        <w:rPr>
          <w:spacing w:val="-4"/>
          <w:sz w:val="21"/>
          <w:szCs w:val="21"/>
          <w:lang w:val="es-ES" w:eastAsia="es-ES"/>
        </w:rPr>
        <w:t xml:space="preserve">cuarto de este escrito no fue por negligencia que no presente la Patente, sino por el </w:t>
      </w:r>
      <w:r>
        <w:rPr>
          <w:spacing w:val="-1"/>
          <w:sz w:val="21"/>
          <w:szCs w:val="21"/>
          <w:lang w:val="es-ES" w:eastAsia="es-ES"/>
        </w:rPr>
        <w:t xml:space="preserve">contrario fue por una imposibilidad material por parte de la Municipalidad de </w:t>
      </w:r>
      <w:r>
        <w:rPr>
          <w:spacing w:val="-1"/>
          <w:sz w:val="22"/>
          <w:szCs w:val="22"/>
          <w:lang w:val="es-ES" w:eastAsia="es-ES"/>
        </w:rPr>
        <w:t xml:space="preserve">San </w:t>
      </w:r>
      <w:r>
        <w:rPr>
          <w:spacing w:val="-4"/>
          <w:sz w:val="21"/>
          <w:szCs w:val="21"/>
          <w:lang w:val="es-ES" w:eastAsia="es-ES"/>
        </w:rPr>
        <w:t xml:space="preserve">José, que no se me extendió la patente, al no existir la nomenclatura de patente para la </w:t>
      </w:r>
      <w:r>
        <w:rPr>
          <w:sz w:val="21"/>
          <w:szCs w:val="21"/>
          <w:lang w:val="es-ES" w:eastAsia="es-ES"/>
        </w:rPr>
        <w:t xml:space="preserve">clase de servicio para la cuál (Sic) la estaba solicitando. Asimismo en cuanto al requisito de que mi Representada, estuviera inscrita en la Caja Costarricense del </w:t>
      </w:r>
      <w:r>
        <w:rPr>
          <w:spacing w:val="-7"/>
          <w:sz w:val="21"/>
          <w:szCs w:val="21"/>
          <w:lang w:val="es-ES" w:eastAsia="es-ES"/>
        </w:rPr>
        <w:t xml:space="preserve">Seguro Social, debo manifestar que una de las condiciones para la no inscripción, fue </w:t>
      </w:r>
      <w:r>
        <w:rPr>
          <w:spacing w:val="-4"/>
          <w:sz w:val="21"/>
          <w:szCs w:val="21"/>
          <w:lang w:val="es-ES" w:eastAsia="es-ES"/>
        </w:rPr>
        <w:t xml:space="preserve">precisamente la falta de PERMISOS, o sea una vez más la referida Patente por parte de </w:t>
      </w:r>
      <w:r>
        <w:rPr>
          <w:spacing w:val="-6"/>
          <w:sz w:val="21"/>
          <w:szCs w:val="21"/>
          <w:lang w:val="es-ES" w:eastAsia="es-ES"/>
        </w:rPr>
        <w:t>la Corporación Municipal.</w:t>
      </w:r>
    </w:p>
    <w:p w:rsidR="00CE1358" w:rsidRDefault="00CE1358" w:rsidP="00133A9C">
      <w:pPr>
        <w:pStyle w:val="Style9"/>
        <w:kinsoku w:val="0"/>
        <w:autoSpaceDE/>
        <w:autoSpaceDN/>
        <w:spacing w:before="288"/>
        <w:ind w:left="851" w:right="728"/>
        <w:rPr>
          <w:spacing w:val="-10"/>
          <w:sz w:val="21"/>
          <w:szCs w:val="21"/>
          <w:lang w:val="es-ES" w:eastAsia="es-ES"/>
        </w:rPr>
      </w:pPr>
      <w:r w:rsidRPr="002E0F81">
        <w:rPr>
          <w:spacing w:val="-5"/>
          <w:sz w:val="21"/>
          <w:szCs w:val="21"/>
          <w:lang w:val="es-ES" w:eastAsia="es-ES"/>
        </w:rPr>
        <w:t>OCTAVO:</w:t>
      </w:r>
      <w:r>
        <w:rPr>
          <w:spacing w:val="-5"/>
          <w:sz w:val="21"/>
          <w:szCs w:val="21"/>
          <w:lang w:val="es-ES" w:eastAsia="es-ES"/>
        </w:rPr>
        <w:t xml:space="preserve"> Que ha quedado demostrado que la Administración no podía excluirme </w:t>
      </w:r>
      <w:r>
        <w:rPr>
          <w:spacing w:val="-4"/>
          <w:sz w:val="21"/>
          <w:szCs w:val="21"/>
          <w:lang w:val="es-ES" w:eastAsia="es-ES"/>
        </w:rPr>
        <w:t xml:space="preserve">totalmente del otorgamiento del permiso especial de taxi, máxime que aún se está en </w:t>
      </w:r>
      <w:r>
        <w:rPr>
          <w:spacing w:val="-7"/>
          <w:sz w:val="21"/>
          <w:szCs w:val="21"/>
          <w:lang w:val="es-ES" w:eastAsia="es-ES"/>
        </w:rPr>
        <w:t xml:space="preserve">espera de la resolución del Recurso de Inconstitucionalidad, que suspende todo acto de </w:t>
      </w:r>
      <w:r>
        <w:rPr>
          <w:spacing w:val="-10"/>
          <w:sz w:val="21"/>
          <w:szCs w:val="21"/>
          <w:lang w:val="es-ES" w:eastAsia="es-ES"/>
        </w:rPr>
        <w:t>ejecución de la Ley 8955.</w:t>
      </w:r>
    </w:p>
    <w:p w:rsidR="00CE1358" w:rsidRDefault="00CE1358" w:rsidP="00133A9C">
      <w:pPr>
        <w:pStyle w:val="Style9"/>
        <w:kinsoku w:val="0"/>
        <w:autoSpaceDE/>
        <w:autoSpaceDN/>
        <w:spacing w:before="252"/>
        <w:ind w:left="851" w:right="728"/>
        <w:rPr>
          <w:spacing w:val="-6"/>
          <w:sz w:val="21"/>
          <w:szCs w:val="21"/>
          <w:lang w:val="es-ES" w:eastAsia="es-ES"/>
        </w:rPr>
      </w:pPr>
      <w:r w:rsidRPr="002E0F81">
        <w:rPr>
          <w:spacing w:val="-1"/>
          <w:sz w:val="21"/>
          <w:szCs w:val="21"/>
          <w:lang w:val="es-ES" w:eastAsia="es-ES"/>
        </w:rPr>
        <w:t>NOVENO:</w:t>
      </w:r>
      <w:r>
        <w:rPr>
          <w:spacing w:val="-1"/>
          <w:sz w:val="21"/>
          <w:szCs w:val="21"/>
          <w:lang w:val="es-ES" w:eastAsia="es-ES"/>
        </w:rPr>
        <w:t xml:space="preserve"> Que usando el sentido común lo que tenía que resolver en mi caso el </w:t>
      </w:r>
      <w:r>
        <w:rPr>
          <w:spacing w:val="-3"/>
          <w:sz w:val="21"/>
          <w:szCs w:val="21"/>
          <w:lang w:val="es-ES" w:eastAsia="es-ES"/>
        </w:rPr>
        <w:t>Consejo, de Transporte Público, era facilitarme la subsanación del defecto se</w:t>
      </w:r>
      <w:r w:rsidR="002E0F81">
        <w:rPr>
          <w:spacing w:val="-3"/>
          <w:sz w:val="21"/>
          <w:szCs w:val="21"/>
          <w:lang w:val="es-ES" w:eastAsia="es-ES"/>
        </w:rPr>
        <w:t>ñ</w:t>
      </w:r>
      <w:r>
        <w:rPr>
          <w:spacing w:val="-3"/>
          <w:sz w:val="21"/>
          <w:szCs w:val="21"/>
          <w:lang w:val="es-ES" w:eastAsia="es-ES"/>
        </w:rPr>
        <w:t xml:space="preserve">alado </w:t>
      </w:r>
      <w:r>
        <w:rPr>
          <w:spacing w:val="-6"/>
          <w:sz w:val="21"/>
          <w:szCs w:val="21"/>
          <w:lang w:val="es-ES" w:eastAsia="es-ES"/>
        </w:rPr>
        <w:t>como lo es la presentación de la Patente Municipal (artículo 188 de la LGAP)</w:t>
      </w:r>
    </w:p>
    <w:p w:rsidR="002E0F81" w:rsidRDefault="00CE1358" w:rsidP="00133A9C">
      <w:pPr>
        <w:pStyle w:val="Style8"/>
        <w:kinsoku w:val="0"/>
        <w:autoSpaceDE/>
        <w:autoSpaceDN/>
        <w:adjustRightInd/>
        <w:spacing w:before="288"/>
        <w:ind w:left="851" w:right="728"/>
        <w:rPr>
          <w:rStyle w:val="CharacterStyle4"/>
          <w:spacing w:val="-8"/>
          <w:sz w:val="21"/>
          <w:szCs w:val="21"/>
          <w:lang w:val="es-ES" w:eastAsia="es-ES"/>
        </w:rPr>
      </w:pPr>
      <w:r w:rsidRPr="002E0F81">
        <w:rPr>
          <w:rStyle w:val="CharacterStyle4"/>
          <w:rFonts w:ascii="Garamond" w:hAnsi="Garamond" w:cs="Garamond"/>
          <w:b/>
          <w:spacing w:val="12"/>
          <w:sz w:val="22"/>
          <w:szCs w:val="22"/>
          <w:lang w:val="es-ES" w:eastAsia="es-ES"/>
        </w:rPr>
        <w:t>LESION DE DERECHOS Y GARANTIAS FUNDAMENTALES.</w:t>
      </w:r>
      <w:r>
        <w:rPr>
          <w:rStyle w:val="CharacterStyle4"/>
          <w:rFonts w:ascii="Garamond" w:hAnsi="Garamond" w:cs="Garamond"/>
          <w:spacing w:val="12"/>
          <w:sz w:val="22"/>
          <w:szCs w:val="22"/>
          <w:lang w:val="es-ES" w:eastAsia="es-ES"/>
        </w:rPr>
        <w:t xml:space="preserve"> </w:t>
      </w:r>
    </w:p>
    <w:p w:rsidR="00CE1358" w:rsidRDefault="00CE1358" w:rsidP="00133A9C">
      <w:pPr>
        <w:pStyle w:val="Style8"/>
        <w:kinsoku w:val="0"/>
        <w:autoSpaceDE/>
        <w:autoSpaceDN/>
        <w:adjustRightInd/>
        <w:spacing w:before="288"/>
        <w:ind w:left="851" w:right="728"/>
        <w:jc w:val="both"/>
        <w:rPr>
          <w:rStyle w:val="CharacterStyle4"/>
          <w:sz w:val="21"/>
          <w:szCs w:val="21"/>
          <w:lang w:val="es-ES" w:eastAsia="es-ES"/>
        </w:rPr>
      </w:pPr>
      <w:r>
        <w:rPr>
          <w:rStyle w:val="CharacterStyle4"/>
          <w:spacing w:val="-8"/>
          <w:sz w:val="21"/>
          <w:szCs w:val="21"/>
          <w:lang w:val="es-ES" w:eastAsia="es-ES"/>
        </w:rPr>
        <w:t xml:space="preserve">I-Violación de la Garantía Fundamental a la Igualdad Jurídica (artículo 33 Constitución </w:t>
      </w:r>
      <w:r>
        <w:rPr>
          <w:rStyle w:val="CharacterStyle4"/>
          <w:sz w:val="21"/>
          <w:szCs w:val="21"/>
          <w:lang w:val="es-ES" w:eastAsia="es-ES"/>
        </w:rPr>
        <w:t>Política.)</w:t>
      </w:r>
    </w:p>
    <w:p w:rsidR="00CE1358" w:rsidRDefault="00CE1358" w:rsidP="00133A9C">
      <w:pPr>
        <w:pStyle w:val="Style8"/>
        <w:kinsoku w:val="0"/>
        <w:autoSpaceDE/>
        <w:autoSpaceDN/>
        <w:adjustRightInd/>
        <w:ind w:left="851" w:right="728"/>
        <w:rPr>
          <w:rStyle w:val="CharacterStyle4"/>
          <w:sz w:val="21"/>
          <w:szCs w:val="21"/>
          <w:lang w:val="es-ES" w:eastAsia="es-ES"/>
        </w:rPr>
      </w:pPr>
      <w:r>
        <w:rPr>
          <w:rStyle w:val="CharacterStyle4"/>
          <w:sz w:val="21"/>
          <w:szCs w:val="21"/>
          <w:lang w:val="es-ES" w:eastAsia="es-ES"/>
        </w:rPr>
        <w:t>(...)</w:t>
      </w:r>
    </w:p>
    <w:p w:rsidR="00CE1358" w:rsidRDefault="00CE1358" w:rsidP="00133A9C">
      <w:pPr>
        <w:pStyle w:val="Style9"/>
        <w:kinsoku w:val="0"/>
        <w:autoSpaceDE/>
        <w:autoSpaceDN/>
        <w:ind w:left="851" w:right="728"/>
        <w:rPr>
          <w:sz w:val="21"/>
          <w:szCs w:val="21"/>
          <w:lang w:val="es-ES" w:eastAsia="es-ES"/>
        </w:rPr>
      </w:pPr>
      <w:r>
        <w:rPr>
          <w:spacing w:val="-6"/>
          <w:sz w:val="21"/>
          <w:szCs w:val="21"/>
          <w:lang w:val="es-ES" w:eastAsia="es-ES"/>
        </w:rPr>
        <w:t xml:space="preserve">Que indico este fundamental principio de igualdad porque me he enterado que a otras </w:t>
      </w:r>
      <w:r>
        <w:rPr>
          <w:spacing w:val="-4"/>
          <w:sz w:val="21"/>
          <w:szCs w:val="21"/>
          <w:lang w:val="es-ES" w:eastAsia="es-ES"/>
        </w:rPr>
        <w:t xml:space="preserve">empresas participantes fuera del Ama Metropolitana y tal vez por trámites </w:t>
      </w:r>
      <w:r w:rsidR="002E0F81">
        <w:rPr>
          <w:spacing w:val="-4"/>
          <w:sz w:val="21"/>
          <w:szCs w:val="21"/>
          <w:lang w:val="es-ES" w:eastAsia="es-ES"/>
        </w:rPr>
        <w:t>m</w:t>
      </w:r>
      <w:r>
        <w:rPr>
          <w:spacing w:val="-4"/>
          <w:sz w:val="21"/>
          <w:szCs w:val="21"/>
          <w:lang w:val="es-ES" w:eastAsia="es-ES"/>
        </w:rPr>
        <w:t xml:space="preserve">enos </w:t>
      </w:r>
      <w:r>
        <w:rPr>
          <w:spacing w:val="1"/>
          <w:sz w:val="21"/>
          <w:szCs w:val="21"/>
          <w:lang w:val="es-ES" w:eastAsia="es-ES"/>
        </w:rPr>
        <w:t xml:space="preserve">burocráticos de otras Municipalidades si se les extendió la Patente, caso contrario </w:t>
      </w:r>
      <w:r>
        <w:rPr>
          <w:spacing w:val="-1"/>
          <w:sz w:val="21"/>
          <w:szCs w:val="21"/>
          <w:lang w:val="es-ES" w:eastAsia="es-ES"/>
        </w:rPr>
        <w:t xml:space="preserve">a mi situación que la Municipalidad de San José, me condiciono la emisión de la </w:t>
      </w:r>
      <w:r>
        <w:rPr>
          <w:spacing w:val="1"/>
          <w:sz w:val="21"/>
          <w:szCs w:val="21"/>
          <w:lang w:val="es-ES" w:eastAsia="es-ES"/>
        </w:rPr>
        <w:t xml:space="preserve">Patente, hasta tanto la Ley que autoriza y regula los permisos, este vigente se </w:t>
      </w:r>
      <w:r>
        <w:rPr>
          <w:spacing w:val="2"/>
          <w:sz w:val="21"/>
          <w:szCs w:val="21"/>
          <w:lang w:val="es-ES" w:eastAsia="es-ES"/>
        </w:rPr>
        <w:t xml:space="preserve">procedería al trámite de mi Patente, situación que me dejo en total indefensión </w:t>
      </w:r>
      <w:r>
        <w:rPr>
          <w:sz w:val="21"/>
          <w:szCs w:val="21"/>
          <w:lang w:val="es-ES" w:eastAsia="es-ES"/>
        </w:rPr>
        <w:t>ante la Administración, con respeto a otras empresas participantes .</w:t>
      </w:r>
    </w:p>
    <w:p w:rsidR="00CE1358" w:rsidRPr="002E0F81" w:rsidRDefault="00CE1358" w:rsidP="00133A9C">
      <w:pPr>
        <w:pStyle w:val="Style8"/>
        <w:kinsoku w:val="0"/>
        <w:autoSpaceDE/>
        <w:autoSpaceDN/>
        <w:adjustRightInd/>
        <w:spacing w:before="720"/>
        <w:ind w:left="851" w:right="728"/>
        <w:rPr>
          <w:rStyle w:val="CharacterStyle4"/>
          <w:rFonts w:ascii="Garamond" w:hAnsi="Garamond" w:cs="Garamond"/>
          <w:b/>
          <w:sz w:val="22"/>
          <w:szCs w:val="22"/>
          <w:lang w:val="es-ES" w:eastAsia="es-ES"/>
        </w:rPr>
      </w:pPr>
      <w:r w:rsidRPr="002E0F81">
        <w:rPr>
          <w:rStyle w:val="CharacterStyle4"/>
          <w:rFonts w:ascii="Garamond" w:hAnsi="Garamond" w:cs="Garamond"/>
          <w:b/>
          <w:sz w:val="22"/>
          <w:szCs w:val="22"/>
          <w:lang w:val="es-ES" w:eastAsia="es-ES"/>
        </w:rPr>
        <w:t>PETITORIA</w:t>
      </w:r>
    </w:p>
    <w:p w:rsidR="002E0F81" w:rsidRDefault="00CE1358" w:rsidP="00133A9C">
      <w:pPr>
        <w:pStyle w:val="Style8"/>
        <w:kinsoku w:val="0"/>
        <w:autoSpaceDE/>
        <w:autoSpaceDN/>
        <w:adjustRightInd/>
        <w:spacing w:before="216" w:after="432"/>
        <w:ind w:left="851" w:right="728"/>
        <w:jc w:val="both"/>
        <w:rPr>
          <w:rStyle w:val="CharacterStyle4"/>
          <w:spacing w:val="1"/>
          <w:sz w:val="21"/>
          <w:szCs w:val="21"/>
          <w:lang w:val="es-ES" w:eastAsia="es-ES"/>
        </w:rPr>
      </w:pPr>
      <w:r>
        <w:rPr>
          <w:rStyle w:val="CharacterStyle4"/>
          <w:spacing w:val="1"/>
          <w:sz w:val="21"/>
          <w:szCs w:val="21"/>
          <w:lang w:val="es-ES" w:eastAsia="es-ES"/>
        </w:rPr>
        <w:t>Con relación a lo expuesto, solicito con el debido respeto se Declare con lugar el</w:t>
      </w:r>
    </w:p>
    <w:p w:rsidR="00E50D64" w:rsidRDefault="00E50D64">
      <w:pPr>
        <w:pStyle w:val="Style8"/>
        <w:kinsoku w:val="0"/>
        <w:autoSpaceDE/>
        <w:autoSpaceDN/>
        <w:adjustRightInd/>
        <w:spacing w:line="206" w:lineRule="auto"/>
        <w:jc w:val="right"/>
        <w:rPr>
          <w:rStyle w:val="CharacterStyle4"/>
          <w:rFonts w:ascii="Garamond" w:hAnsi="Garamond" w:cs="Garamond"/>
          <w:sz w:val="22"/>
          <w:szCs w:val="22"/>
          <w:lang w:val="es-ES" w:eastAsia="es-ES"/>
        </w:rPr>
      </w:pPr>
    </w:p>
    <w:p w:rsidR="00133A9C" w:rsidRDefault="00133A9C">
      <w:pPr>
        <w:pStyle w:val="Style8"/>
        <w:kinsoku w:val="0"/>
        <w:autoSpaceDE/>
        <w:autoSpaceDN/>
        <w:adjustRightInd/>
        <w:spacing w:line="206" w:lineRule="auto"/>
        <w:jc w:val="right"/>
        <w:rPr>
          <w:rStyle w:val="CharacterStyle4"/>
          <w:rFonts w:ascii="Garamond" w:hAnsi="Garamond" w:cs="Garamond"/>
          <w:sz w:val="22"/>
          <w:szCs w:val="22"/>
          <w:lang w:val="es-ES" w:eastAsia="es-ES"/>
        </w:rPr>
      </w:pPr>
    </w:p>
    <w:p w:rsidR="002E0F81" w:rsidRDefault="002E0F81" w:rsidP="00133A9C">
      <w:pPr>
        <w:pStyle w:val="Style8"/>
        <w:kinsoku w:val="0"/>
        <w:autoSpaceDE/>
        <w:autoSpaceDN/>
        <w:adjustRightInd/>
        <w:spacing w:line="206" w:lineRule="auto"/>
        <w:rPr>
          <w:rStyle w:val="CharacterStyle4"/>
          <w:rFonts w:ascii="Garamond" w:hAnsi="Garamond" w:cs="Garamond"/>
          <w:sz w:val="22"/>
          <w:szCs w:val="22"/>
          <w:lang w:val="es-ES" w:eastAsia="es-ES"/>
        </w:rPr>
      </w:pPr>
    </w:p>
    <w:p w:rsidR="00CE1358" w:rsidRDefault="00CE1358">
      <w:pPr>
        <w:pStyle w:val="Style8"/>
        <w:kinsoku w:val="0"/>
        <w:autoSpaceDE/>
        <w:autoSpaceDN/>
        <w:adjustRightInd/>
        <w:spacing w:line="250" w:lineRule="exact"/>
        <w:ind w:left="864" w:right="864"/>
        <w:jc w:val="both"/>
        <w:rPr>
          <w:rStyle w:val="CharacterStyle4"/>
          <w:spacing w:val="3"/>
          <w:sz w:val="21"/>
          <w:szCs w:val="21"/>
          <w:lang w:val="es-ES" w:eastAsia="es-ES"/>
        </w:rPr>
      </w:pPr>
      <w:proofErr w:type="gramStart"/>
      <w:r>
        <w:rPr>
          <w:rStyle w:val="CharacterStyle4"/>
          <w:spacing w:val="3"/>
          <w:sz w:val="21"/>
          <w:szCs w:val="21"/>
          <w:lang w:val="es-ES" w:eastAsia="es-ES"/>
        </w:rPr>
        <w:lastRenderedPageBreak/>
        <w:t>presente</w:t>
      </w:r>
      <w:proofErr w:type="gramEnd"/>
      <w:r>
        <w:rPr>
          <w:rStyle w:val="CharacterStyle4"/>
          <w:spacing w:val="3"/>
          <w:sz w:val="21"/>
          <w:szCs w:val="21"/>
          <w:lang w:val="es-ES" w:eastAsia="es-ES"/>
        </w:rPr>
        <w:t xml:space="preserve"> Recurso de Revocatoria y se ordene: 1-Dictar </w:t>
      </w:r>
      <w:r>
        <w:rPr>
          <w:rStyle w:val="CharacterStyle4"/>
          <w:rFonts w:ascii="Garamond" w:hAnsi="Garamond" w:cs="Garamond"/>
          <w:spacing w:val="-7"/>
          <w:w w:val="95"/>
          <w:sz w:val="23"/>
          <w:szCs w:val="23"/>
          <w:lang w:val="es-ES" w:eastAsia="es-ES"/>
        </w:rPr>
        <w:t xml:space="preserve">y </w:t>
      </w:r>
      <w:r>
        <w:rPr>
          <w:rStyle w:val="CharacterStyle4"/>
          <w:spacing w:val="3"/>
          <w:sz w:val="21"/>
          <w:szCs w:val="21"/>
          <w:lang w:val="es-ES" w:eastAsia="es-ES"/>
        </w:rPr>
        <w:t xml:space="preserve">notificar a la mayor </w:t>
      </w:r>
      <w:r>
        <w:rPr>
          <w:rStyle w:val="CharacterStyle4"/>
          <w:sz w:val="21"/>
          <w:szCs w:val="21"/>
          <w:lang w:val="es-ES" w:eastAsia="es-ES"/>
        </w:rPr>
        <w:t xml:space="preserve">brevedad posible auto de admisión para estudio de esta petitoria por parte de la </w:t>
      </w:r>
      <w:r>
        <w:rPr>
          <w:rStyle w:val="CharacterStyle4"/>
          <w:spacing w:val="3"/>
          <w:sz w:val="21"/>
          <w:szCs w:val="21"/>
          <w:lang w:val="es-ES" w:eastAsia="es-ES"/>
        </w:rPr>
        <w:t>Dirección de Asuntos Jurídicos del Consejo de Transporte Público.</w:t>
      </w:r>
    </w:p>
    <w:p w:rsidR="00CE1358" w:rsidRDefault="00CE1358">
      <w:pPr>
        <w:pStyle w:val="Style8"/>
        <w:kinsoku w:val="0"/>
        <w:autoSpaceDE/>
        <w:autoSpaceDN/>
        <w:adjustRightInd/>
        <w:spacing w:before="216"/>
        <w:ind w:left="864" w:right="864"/>
        <w:rPr>
          <w:rStyle w:val="CharacterStyle4"/>
          <w:spacing w:val="2"/>
          <w:sz w:val="21"/>
          <w:szCs w:val="21"/>
          <w:lang w:val="es-ES" w:eastAsia="es-ES"/>
        </w:rPr>
      </w:pPr>
      <w:r>
        <w:rPr>
          <w:rStyle w:val="CharacterStyle4"/>
          <w:spacing w:val="7"/>
          <w:sz w:val="21"/>
          <w:szCs w:val="21"/>
          <w:lang w:val="es-ES" w:eastAsia="es-ES"/>
        </w:rPr>
        <w:t xml:space="preserve">2-Declarar con lugar el Recurso de Revocatoria en todos sus extremos de </w:t>
      </w:r>
      <w:r>
        <w:rPr>
          <w:rStyle w:val="CharacterStyle4"/>
          <w:spacing w:val="2"/>
          <w:sz w:val="21"/>
          <w:szCs w:val="21"/>
          <w:lang w:val="es-ES" w:eastAsia="es-ES"/>
        </w:rPr>
        <w:t>manera que:</w:t>
      </w:r>
    </w:p>
    <w:p w:rsidR="00CE1358" w:rsidRDefault="00CE1358">
      <w:pPr>
        <w:pStyle w:val="Style8"/>
        <w:kinsoku w:val="0"/>
        <w:autoSpaceDE/>
        <w:autoSpaceDN/>
        <w:adjustRightInd/>
        <w:spacing w:before="252"/>
        <w:ind w:left="864" w:right="864" w:firstLine="576"/>
        <w:jc w:val="both"/>
        <w:rPr>
          <w:rStyle w:val="CharacterStyle4"/>
          <w:spacing w:val="10"/>
          <w:sz w:val="21"/>
          <w:szCs w:val="21"/>
          <w:lang w:val="es-ES" w:eastAsia="es-ES"/>
        </w:rPr>
      </w:pPr>
      <w:r>
        <w:rPr>
          <w:rStyle w:val="CharacterStyle4"/>
          <w:spacing w:val="1"/>
          <w:sz w:val="21"/>
          <w:szCs w:val="21"/>
          <w:lang w:val="es-ES" w:eastAsia="es-ES"/>
        </w:rPr>
        <w:t xml:space="preserve">A -Se ordene al Consejo de Transporte Público del Ministerio de Obras </w:t>
      </w:r>
      <w:r>
        <w:rPr>
          <w:rStyle w:val="CharacterStyle4"/>
          <w:spacing w:val="23"/>
          <w:sz w:val="21"/>
          <w:szCs w:val="21"/>
          <w:lang w:val="es-ES" w:eastAsia="es-ES"/>
        </w:rPr>
        <w:t xml:space="preserve">Públicas y Transportes al tenor de la Ley 8955 y al artículo 188 </w:t>
      </w:r>
      <w:r>
        <w:rPr>
          <w:rStyle w:val="CharacterStyle4"/>
          <w:spacing w:val="18"/>
          <w:sz w:val="21"/>
          <w:szCs w:val="21"/>
          <w:lang w:val="es-ES" w:eastAsia="es-ES"/>
        </w:rPr>
        <w:t xml:space="preserve">de la Ley General de la Administración Pública, se me permita la </w:t>
      </w:r>
      <w:r>
        <w:rPr>
          <w:rStyle w:val="CharacterStyle4"/>
          <w:spacing w:val="7"/>
          <w:sz w:val="21"/>
          <w:szCs w:val="21"/>
          <w:lang w:val="es-ES" w:eastAsia="es-ES"/>
        </w:rPr>
        <w:t>subsanación del defecto por el cual se descalifica a la Empresa C</w:t>
      </w:r>
      <w:r w:rsidR="00F03F16">
        <w:rPr>
          <w:rStyle w:val="CharacterStyle4"/>
          <w:spacing w:val="7"/>
          <w:sz w:val="21"/>
          <w:szCs w:val="21"/>
          <w:lang w:val="es-ES" w:eastAsia="es-ES"/>
        </w:rPr>
        <w:t>.</w:t>
      </w:r>
      <w:r>
        <w:rPr>
          <w:rStyle w:val="CharacterStyle4"/>
          <w:spacing w:val="9"/>
          <w:sz w:val="21"/>
          <w:szCs w:val="21"/>
          <w:lang w:val="es-ES" w:eastAsia="es-ES"/>
        </w:rPr>
        <w:t>S.A.</w:t>
      </w:r>
      <w:r w:rsidR="00F03F16">
        <w:rPr>
          <w:rStyle w:val="CharacterStyle4"/>
          <w:spacing w:val="9"/>
          <w:sz w:val="21"/>
          <w:szCs w:val="21"/>
          <w:lang w:val="es-ES" w:eastAsia="es-ES"/>
        </w:rPr>
        <w:t>,</w:t>
      </w:r>
      <w:r>
        <w:rPr>
          <w:rStyle w:val="CharacterStyle4"/>
          <w:spacing w:val="9"/>
          <w:sz w:val="21"/>
          <w:szCs w:val="21"/>
          <w:lang w:val="es-ES" w:eastAsia="es-ES"/>
        </w:rPr>
        <w:t xml:space="preserve"> y por ende se autorice la operación de un permiso especial a dicha </w:t>
      </w:r>
      <w:r>
        <w:rPr>
          <w:rStyle w:val="CharacterStyle4"/>
          <w:spacing w:val="10"/>
          <w:sz w:val="21"/>
          <w:szCs w:val="21"/>
          <w:lang w:val="es-ES" w:eastAsia="es-ES"/>
        </w:rPr>
        <w:t>empresa.</w:t>
      </w:r>
    </w:p>
    <w:p w:rsidR="00CE1358" w:rsidRDefault="00CE1358">
      <w:pPr>
        <w:pStyle w:val="Style8"/>
        <w:kinsoku w:val="0"/>
        <w:autoSpaceDE/>
        <w:autoSpaceDN/>
        <w:adjustRightInd/>
        <w:spacing w:before="288"/>
        <w:ind w:left="864" w:right="864"/>
        <w:jc w:val="both"/>
        <w:rPr>
          <w:rStyle w:val="CharacterStyle4"/>
          <w:spacing w:val="6"/>
          <w:sz w:val="21"/>
          <w:szCs w:val="21"/>
          <w:lang w:val="es-ES" w:eastAsia="es-ES"/>
        </w:rPr>
      </w:pPr>
      <w:r w:rsidRPr="00E50D64">
        <w:rPr>
          <w:rStyle w:val="CharacterStyle4"/>
          <w:b/>
          <w:spacing w:val="16"/>
          <w:sz w:val="21"/>
          <w:szCs w:val="21"/>
          <w:lang w:val="es-ES" w:eastAsia="es-ES"/>
        </w:rPr>
        <w:t xml:space="preserve">En caso de no aceptarse la revocatoria ruego se admita Recurso de </w:t>
      </w:r>
      <w:r w:rsidRPr="00E50D64">
        <w:rPr>
          <w:rStyle w:val="CharacterStyle4"/>
          <w:b/>
          <w:spacing w:val="13"/>
          <w:sz w:val="21"/>
          <w:szCs w:val="21"/>
          <w:lang w:val="es-ES" w:eastAsia="es-ES"/>
        </w:rPr>
        <w:t>Apelación para ante el ente Superior.</w:t>
      </w:r>
      <w:r>
        <w:rPr>
          <w:rStyle w:val="CharacterStyle4"/>
          <w:spacing w:val="13"/>
          <w:sz w:val="21"/>
          <w:szCs w:val="21"/>
          <w:lang w:val="es-ES" w:eastAsia="es-ES"/>
        </w:rPr>
        <w:t xml:space="preserve"> (...)" (Léanse los folios del 14 al </w:t>
      </w:r>
      <w:r>
        <w:rPr>
          <w:rStyle w:val="CharacterStyle4"/>
          <w:spacing w:val="6"/>
          <w:sz w:val="21"/>
          <w:szCs w:val="21"/>
          <w:lang w:val="es-ES" w:eastAsia="es-ES"/>
        </w:rPr>
        <w:t>18 del expediente administrativo TAT-031-13)</w:t>
      </w:r>
    </w:p>
    <w:p w:rsidR="00CE1358" w:rsidRDefault="00CE1358">
      <w:pPr>
        <w:pStyle w:val="Style8"/>
        <w:kinsoku w:val="0"/>
        <w:autoSpaceDE/>
        <w:autoSpaceDN/>
        <w:adjustRightInd/>
        <w:spacing w:before="540"/>
        <w:ind w:left="72"/>
        <w:jc w:val="both"/>
        <w:rPr>
          <w:rStyle w:val="CharacterStyle4"/>
          <w:spacing w:val="6"/>
          <w:sz w:val="23"/>
          <w:szCs w:val="23"/>
          <w:lang w:val="es-ES" w:eastAsia="es-ES"/>
        </w:rPr>
      </w:pPr>
      <w:r w:rsidRPr="00133A9C">
        <w:rPr>
          <w:rStyle w:val="CharacterStyle4"/>
          <w:b/>
          <w:spacing w:val="20"/>
          <w:sz w:val="23"/>
          <w:szCs w:val="23"/>
          <w:lang w:val="es-ES" w:eastAsia="es-ES"/>
        </w:rPr>
        <w:t>TERCERO.-</w:t>
      </w:r>
      <w:r>
        <w:rPr>
          <w:rStyle w:val="CharacterStyle4"/>
          <w:spacing w:val="20"/>
          <w:sz w:val="23"/>
          <w:szCs w:val="23"/>
          <w:lang w:val="es-ES" w:eastAsia="es-ES"/>
        </w:rPr>
        <w:t xml:space="preserve"> La Junta Directiva del Consejo de Transporte Público, remite </w:t>
      </w:r>
      <w:r>
        <w:rPr>
          <w:rStyle w:val="CharacterStyle4"/>
          <w:spacing w:val="10"/>
          <w:sz w:val="23"/>
          <w:szCs w:val="23"/>
          <w:lang w:val="es-ES" w:eastAsia="es-ES"/>
        </w:rPr>
        <w:t xml:space="preserve">comunicación del Artículo 7.30 de la Sesión Ordinaria 29-2013 del 13 de mayo del </w:t>
      </w:r>
      <w:r>
        <w:rPr>
          <w:rStyle w:val="CharacterStyle4"/>
          <w:spacing w:val="14"/>
          <w:sz w:val="23"/>
          <w:szCs w:val="23"/>
          <w:lang w:val="es-ES" w:eastAsia="es-ES"/>
        </w:rPr>
        <w:t xml:space="preserve">2013 al Tribunal Administrativo de Transporte en donde conoce el recurso de </w:t>
      </w:r>
      <w:r>
        <w:rPr>
          <w:rStyle w:val="CharacterStyle4"/>
          <w:spacing w:val="6"/>
          <w:sz w:val="23"/>
          <w:szCs w:val="23"/>
          <w:lang w:val="es-ES" w:eastAsia="es-ES"/>
        </w:rPr>
        <w:t>Revocatoria y acuerda:</w:t>
      </w:r>
    </w:p>
    <w:p w:rsidR="00CE1358" w:rsidRDefault="00CE1358">
      <w:pPr>
        <w:pStyle w:val="Style8"/>
        <w:kinsoku w:val="0"/>
        <w:autoSpaceDE/>
        <w:autoSpaceDN/>
        <w:adjustRightInd/>
        <w:spacing w:before="576" w:line="206" w:lineRule="auto"/>
        <w:ind w:left="864"/>
        <w:rPr>
          <w:rStyle w:val="CharacterStyle4"/>
          <w:sz w:val="21"/>
          <w:szCs w:val="21"/>
          <w:lang w:val="es-ES" w:eastAsia="es-ES"/>
        </w:rPr>
      </w:pPr>
      <w:r>
        <w:rPr>
          <w:rStyle w:val="CharacterStyle4"/>
          <w:sz w:val="23"/>
          <w:szCs w:val="23"/>
          <w:lang w:val="es-ES" w:eastAsia="es-ES"/>
        </w:rPr>
        <w:t xml:space="preserve">"POR TANTO ACUERDAN </w:t>
      </w:r>
      <w:r>
        <w:rPr>
          <w:rStyle w:val="CharacterStyle4"/>
          <w:sz w:val="21"/>
          <w:szCs w:val="21"/>
          <w:lang w:val="es-ES" w:eastAsia="es-ES"/>
        </w:rPr>
        <w:t>EN FIRME</w:t>
      </w:r>
    </w:p>
    <w:p w:rsidR="00CE1358" w:rsidRDefault="00CE1358">
      <w:pPr>
        <w:pStyle w:val="Style8"/>
        <w:kinsoku w:val="0"/>
        <w:autoSpaceDE/>
        <w:autoSpaceDN/>
        <w:adjustRightInd/>
        <w:ind w:left="864" w:right="864"/>
        <w:rPr>
          <w:rStyle w:val="CharacterStyle4"/>
          <w:spacing w:val="10"/>
          <w:sz w:val="21"/>
          <w:szCs w:val="21"/>
          <w:lang w:val="es-ES" w:eastAsia="es-ES"/>
        </w:rPr>
      </w:pPr>
      <w:r>
        <w:rPr>
          <w:rStyle w:val="CharacterStyle4"/>
          <w:spacing w:val="8"/>
          <w:sz w:val="21"/>
          <w:szCs w:val="21"/>
          <w:lang w:val="es-ES" w:eastAsia="es-ES"/>
        </w:rPr>
        <w:t xml:space="preserve">Acoger las recomendaciones y de la Dirección de Asuntos Jurídicos y por </w:t>
      </w:r>
      <w:r>
        <w:rPr>
          <w:rStyle w:val="CharacterStyle4"/>
          <w:spacing w:val="10"/>
          <w:sz w:val="21"/>
          <w:szCs w:val="21"/>
          <w:lang w:val="es-ES" w:eastAsia="es-ES"/>
        </w:rPr>
        <w:t>ende:</w:t>
      </w:r>
    </w:p>
    <w:p w:rsidR="00CE1358" w:rsidRDefault="00CE1358">
      <w:pPr>
        <w:pStyle w:val="Style8"/>
        <w:numPr>
          <w:ilvl w:val="0"/>
          <w:numId w:val="1"/>
        </w:numPr>
        <w:tabs>
          <w:tab w:val="clear" w:pos="432"/>
          <w:tab w:val="num" w:pos="1368"/>
        </w:tabs>
        <w:kinsoku w:val="0"/>
        <w:autoSpaceDE/>
        <w:autoSpaceDN/>
        <w:adjustRightInd/>
        <w:spacing w:before="252"/>
        <w:ind w:right="864"/>
        <w:jc w:val="both"/>
        <w:rPr>
          <w:rStyle w:val="CharacterStyle4"/>
          <w:spacing w:val="10"/>
          <w:sz w:val="21"/>
          <w:szCs w:val="21"/>
          <w:lang w:val="es-ES" w:eastAsia="es-ES"/>
        </w:rPr>
      </w:pPr>
      <w:r>
        <w:rPr>
          <w:rStyle w:val="CharacterStyle4"/>
          <w:spacing w:val="9"/>
          <w:sz w:val="21"/>
          <w:szCs w:val="21"/>
          <w:lang w:val="es-ES" w:eastAsia="es-ES"/>
        </w:rPr>
        <w:t>Rechazar en todos sus extremos el recurso de revocatoria presentado por el señor C</w:t>
      </w:r>
      <w:r w:rsidR="00F03F16">
        <w:rPr>
          <w:rStyle w:val="CharacterStyle4"/>
          <w:spacing w:val="9"/>
          <w:sz w:val="21"/>
          <w:szCs w:val="21"/>
          <w:lang w:val="es-ES" w:eastAsia="es-ES"/>
        </w:rPr>
        <w:t>.</w:t>
      </w:r>
      <w:r>
        <w:rPr>
          <w:rStyle w:val="CharacterStyle4"/>
          <w:spacing w:val="9"/>
          <w:sz w:val="21"/>
          <w:szCs w:val="21"/>
          <w:lang w:val="es-ES" w:eastAsia="es-ES"/>
        </w:rPr>
        <w:t>L</w:t>
      </w:r>
      <w:r w:rsidR="00F03F16">
        <w:rPr>
          <w:rStyle w:val="CharacterStyle4"/>
          <w:spacing w:val="9"/>
          <w:sz w:val="21"/>
          <w:szCs w:val="21"/>
          <w:lang w:val="es-ES" w:eastAsia="es-ES"/>
        </w:rPr>
        <w:t>.</w:t>
      </w:r>
      <w:r>
        <w:rPr>
          <w:rStyle w:val="CharacterStyle4"/>
          <w:spacing w:val="9"/>
          <w:sz w:val="21"/>
          <w:szCs w:val="21"/>
          <w:lang w:val="es-ES" w:eastAsia="es-ES"/>
        </w:rPr>
        <w:t>V</w:t>
      </w:r>
      <w:r w:rsidR="00F03F16">
        <w:rPr>
          <w:rStyle w:val="CharacterStyle4"/>
          <w:spacing w:val="9"/>
          <w:sz w:val="21"/>
          <w:szCs w:val="21"/>
          <w:lang w:val="es-ES" w:eastAsia="es-ES"/>
        </w:rPr>
        <w:t>.</w:t>
      </w:r>
      <w:r>
        <w:rPr>
          <w:rStyle w:val="CharacterStyle4"/>
          <w:spacing w:val="9"/>
          <w:sz w:val="21"/>
          <w:szCs w:val="21"/>
          <w:lang w:val="es-ES" w:eastAsia="es-ES"/>
        </w:rPr>
        <w:t>G</w:t>
      </w:r>
      <w:r w:rsidR="00F03F16">
        <w:rPr>
          <w:rStyle w:val="CharacterStyle4"/>
          <w:spacing w:val="9"/>
          <w:sz w:val="21"/>
          <w:szCs w:val="21"/>
          <w:lang w:val="es-ES" w:eastAsia="es-ES"/>
        </w:rPr>
        <w:t>.</w:t>
      </w:r>
      <w:r>
        <w:rPr>
          <w:rStyle w:val="CharacterStyle4"/>
          <w:spacing w:val="9"/>
          <w:sz w:val="21"/>
          <w:szCs w:val="21"/>
          <w:lang w:val="es-ES" w:eastAsia="es-ES"/>
        </w:rPr>
        <w:t xml:space="preserve">, cédula de identidad </w:t>
      </w:r>
      <w:r w:rsidR="00F03F16">
        <w:rPr>
          <w:rStyle w:val="CharacterStyle4"/>
          <w:spacing w:val="9"/>
          <w:sz w:val="21"/>
          <w:szCs w:val="21"/>
          <w:lang w:val="es-ES" w:eastAsia="es-ES"/>
        </w:rPr>
        <w:t>…</w:t>
      </w:r>
      <w:r>
        <w:rPr>
          <w:rStyle w:val="CharacterStyle4"/>
          <w:spacing w:val="9"/>
          <w:sz w:val="21"/>
          <w:szCs w:val="21"/>
          <w:lang w:val="es-ES" w:eastAsia="es-ES"/>
        </w:rPr>
        <w:t xml:space="preserve">, </w:t>
      </w:r>
      <w:r>
        <w:rPr>
          <w:rStyle w:val="CharacterStyle4"/>
          <w:spacing w:val="14"/>
          <w:sz w:val="21"/>
          <w:szCs w:val="21"/>
          <w:lang w:val="es-ES" w:eastAsia="es-ES"/>
        </w:rPr>
        <w:t xml:space="preserve">en su condición de apoderado generalísimo sin límite de suma de la </w:t>
      </w:r>
      <w:r>
        <w:rPr>
          <w:rStyle w:val="CharacterStyle4"/>
          <w:spacing w:val="10"/>
          <w:sz w:val="21"/>
          <w:szCs w:val="21"/>
          <w:lang w:val="es-ES" w:eastAsia="es-ES"/>
        </w:rPr>
        <w:t>empresa denominada C</w:t>
      </w:r>
      <w:r w:rsidR="00F03F16">
        <w:rPr>
          <w:rStyle w:val="CharacterStyle4"/>
          <w:spacing w:val="10"/>
          <w:sz w:val="21"/>
          <w:szCs w:val="21"/>
          <w:lang w:val="es-ES" w:eastAsia="es-ES"/>
        </w:rPr>
        <w:t>.</w:t>
      </w:r>
      <w:r>
        <w:rPr>
          <w:rStyle w:val="CharacterStyle4"/>
          <w:spacing w:val="10"/>
          <w:sz w:val="21"/>
          <w:szCs w:val="21"/>
          <w:lang w:val="es-ES" w:eastAsia="es-ES"/>
        </w:rPr>
        <w:t>C</w:t>
      </w:r>
      <w:r w:rsidR="00F03F16">
        <w:rPr>
          <w:rStyle w:val="CharacterStyle4"/>
          <w:spacing w:val="10"/>
          <w:sz w:val="21"/>
          <w:szCs w:val="21"/>
          <w:lang w:val="es-ES" w:eastAsia="es-ES"/>
        </w:rPr>
        <w:t>.</w:t>
      </w:r>
      <w:r>
        <w:rPr>
          <w:rStyle w:val="CharacterStyle4"/>
          <w:spacing w:val="10"/>
          <w:sz w:val="21"/>
          <w:szCs w:val="21"/>
          <w:lang w:val="es-ES" w:eastAsia="es-ES"/>
        </w:rPr>
        <w:t xml:space="preserve">S.A., cédula jurídica </w:t>
      </w:r>
      <w:r w:rsidR="00F03F16">
        <w:rPr>
          <w:rStyle w:val="CharacterStyle4"/>
          <w:spacing w:val="10"/>
          <w:sz w:val="21"/>
          <w:szCs w:val="21"/>
          <w:lang w:val="es-ES" w:eastAsia="es-ES"/>
        </w:rPr>
        <w:t>..</w:t>
      </w:r>
      <w:r>
        <w:rPr>
          <w:rStyle w:val="CharacterStyle4"/>
          <w:spacing w:val="10"/>
          <w:sz w:val="21"/>
          <w:szCs w:val="21"/>
          <w:lang w:val="es-ES" w:eastAsia="es-ES"/>
        </w:rPr>
        <w:t>.</w:t>
      </w:r>
    </w:p>
    <w:p w:rsidR="00CE1358" w:rsidRDefault="00CE1358">
      <w:pPr>
        <w:pStyle w:val="Style8"/>
        <w:numPr>
          <w:ilvl w:val="0"/>
          <w:numId w:val="1"/>
        </w:numPr>
        <w:tabs>
          <w:tab w:val="clear" w:pos="432"/>
          <w:tab w:val="num" w:pos="1368"/>
        </w:tabs>
        <w:kinsoku w:val="0"/>
        <w:autoSpaceDE/>
        <w:autoSpaceDN/>
        <w:adjustRightInd/>
        <w:spacing w:before="288"/>
        <w:ind w:right="864"/>
        <w:jc w:val="both"/>
        <w:rPr>
          <w:rStyle w:val="CharacterStyle4"/>
          <w:spacing w:val="8"/>
          <w:sz w:val="21"/>
          <w:szCs w:val="21"/>
          <w:lang w:val="es-ES" w:eastAsia="es-ES"/>
        </w:rPr>
      </w:pPr>
      <w:r>
        <w:rPr>
          <w:rStyle w:val="CharacterStyle4"/>
          <w:spacing w:val="9"/>
          <w:sz w:val="21"/>
          <w:szCs w:val="21"/>
          <w:lang w:val="es-ES" w:eastAsia="es-ES"/>
        </w:rPr>
        <w:t xml:space="preserve">Elevar el recurso de apelación para su resolución ante el Tribunal </w:t>
      </w:r>
      <w:r>
        <w:rPr>
          <w:rStyle w:val="CharacterStyle4"/>
          <w:spacing w:val="11"/>
          <w:sz w:val="21"/>
          <w:szCs w:val="21"/>
          <w:lang w:val="es-ES" w:eastAsia="es-ES"/>
        </w:rPr>
        <w:t xml:space="preserve">Administrativo de Transportes (Sic)." (Léanse los folios del I al 3 del </w:t>
      </w:r>
      <w:r>
        <w:rPr>
          <w:rStyle w:val="CharacterStyle4"/>
          <w:spacing w:val="8"/>
          <w:sz w:val="21"/>
          <w:szCs w:val="21"/>
          <w:lang w:val="es-ES" w:eastAsia="es-ES"/>
        </w:rPr>
        <w:t>expediente administrativo TAT-031-13).</w:t>
      </w:r>
    </w:p>
    <w:p w:rsidR="00CE1358" w:rsidRDefault="00CE1358">
      <w:pPr>
        <w:pStyle w:val="Style8"/>
        <w:kinsoku w:val="0"/>
        <w:autoSpaceDE/>
        <w:autoSpaceDN/>
        <w:adjustRightInd/>
        <w:spacing w:before="252"/>
        <w:rPr>
          <w:rStyle w:val="CharacterStyle4"/>
          <w:spacing w:val="7"/>
          <w:sz w:val="21"/>
          <w:szCs w:val="21"/>
          <w:lang w:val="es-ES" w:eastAsia="es-ES"/>
        </w:rPr>
      </w:pPr>
      <w:r>
        <w:rPr>
          <w:rStyle w:val="CharacterStyle4"/>
          <w:spacing w:val="7"/>
          <w:sz w:val="21"/>
          <w:szCs w:val="21"/>
          <w:lang w:val="es-ES" w:eastAsia="es-ES"/>
        </w:rPr>
        <w:t>-No consta en el expediente notificación de este acuerdo.</w:t>
      </w:r>
    </w:p>
    <w:p w:rsidR="00CE1358" w:rsidRDefault="00CE1358">
      <w:pPr>
        <w:pStyle w:val="Style8"/>
        <w:kinsoku w:val="0"/>
        <w:autoSpaceDE/>
        <w:autoSpaceDN/>
        <w:adjustRightInd/>
        <w:spacing w:before="468"/>
        <w:ind w:right="72"/>
        <w:jc w:val="both"/>
        <w:rPr>
          <w:rStyle w:val="CharacterStyle4"/>
          <w:spacing w:val="8"/>
          <w:sz w:val="21"/>
          <w:szCs w:val="21"/>
          <w:lang w:val="es-ES" w:eastAsia="es-ES"/>
        </w:rPr>
      </w:pPr>
      <w:r w:rsidRPr="00E50D64">
        <w:rPr>
          <w:rStyle w:val="CharacterStyle4"/>
          <w:b/>
          <w:spacing w:val="7"/>
          <w:sz w:val="21"/>
          <w:szCs w:val="21"/>
          <w:lang w:val="es-ES" w:eastAsia="es-ES"/>
        </w:rPr>
        <w:t>CUARTO.-</w:t>
      </w:r>
      <w:r>
        <w:rPr>
          <w:rStyle w:val="CharacterStyle4"/>
          <w:spacing w:val="7"/>
          <w:sz w:val="21"/>
          <w:szCs w:val="21"/>
          <w:lang w:val="es-ES" w:eastAsia="es-ES"/>
        </w:rPr>
        <w:t xml:space="preserve"> El Tribunal Administrativo de Transporte, solicita a la Dirección Ejecutiva </w:t>
      </w:r>
      <w:r>
        <w:rPr>
          <w:rStyle w:val="CharacterStyle4"/>
          <w:spacing w:val="7"/>
          <w:sz w:val="23"/>
          <w:szCs w:val="23"/>
          <w:lang w:val="es-ES" w:eastAsia="es-ES"/>
        </w:rPr>
        <w:t xml:space="preserve">del </w:t>
      </w:r>
      <w:r>
        <w:rPr>
          <w:rStyle w:val="CharacterStyle4"/>
          <w:spacing w:val="11"/>
          <w:sz w:val="21"/>
          <w:szCs w:val="21"/>
          <w:lang w:val="es-ES" w:eastAsia="es-ES"/>
        </w:rPr>
        <w:t xml:space="preserve">Consejo de Transporte Público, en Prevención N° 1 de las 09:00 Hrs. del tres de julio del </w:t>
      </w:r>
      <w:r>
        <w:rPr>
          <w:rStyle w:val="CharacterStyle4"/>
          <w:spacing w:val="8"/>
          <w:sz w:val="21"/>
          <w:szCs w:val="21"/>
          <w:lang w:val="es-ES" w:eastAsia="es-ES"/>
        </w:rPr>
        <w:t>dos mil trece, notificada el 5 de julio del 2013, que aporte lo siguiente:</w:t>
      </w:r>
    </w:p>
    <w:p w:rsidR="00CE1358" w:rsidRDefault="00CE1358">
      <w:pPr>
        <w:pStyle w:val="Style8"/>
        <w:kinsoku w:val="0"/>
        <w:autoSpaceDE/>
        <w:autoSpaceDN/>
        <w:adjustRightInd/>
        <w:spacing w:before="252" w:after="720"/>
        <w:ind w:left="864" w:right="864"/>
        <w:jc w:val="both"/>
        <w:rPr>
          <w:rStyle w:val="CharacterStyle4"/>
          <w:spacing w:val="16"/>
          <w:sz w:val="21"/>
          <w:szCs w:val="21"/>
          <w:lang w:val="es-ES" w:eastAsia="es-ES"/>
        </w:rPr>
      </w:pPr>
      <w:r>
        <w:rPr>
          <w:rStyle w:val="CharacterStyle4"/>
          <w:spacing w:val="24"/>
          <w:sz w:val="21"/>
          <w:szCs w:val="21"/>
          <w:lang w:val="es-ES" w:eastAsia="es-ES"/>
        </w:rPr>
        <w:t xml:space="preserve">"(...) Original o copia debidamente certificada del expediente </w:t>
      </w:r>
      <w:r>
        <w:rPr>
          <w:rStyle w:val="CharacterStyle4"/>
          <w:spacing w:val="13"/>
          <w:sz w:val="21"/>
          <w:szCs w:val="21"/>
          <w:lang w:val="es-ES" w:eastAsia="es-ES"/>
        </w:rPr>
        <w:t xml:space="preserve">administrativo completo en el que se tramitó la solicitud de permiso </w:t>
      </w:r>
      <w:r>
        <w:rPr>
          <w:rStyle w:val="CharacterStyle4"/>
          <w:spacing w:val="18"/>
          <w:sz w:val="21"/>
          <w:szCs w:val="21"/>
          <w:lang w:val="es-ES" w:eastAsia="es-ES"/>
        </w:rPr>
        <w:t xml:space="preserve">especial estable de taxi, por parte de la empresa </w:t>
      </w:r>
      <w:r w:rsidRPr="00E50D64">
        <w:rPr>
          <w:rStyle w:val="CharacterStyle4"/>
          <w:b/>
          <w:spacing w:val="18"/>
          <w:sz w:val="21"/>
          <w:szCs w:val="21"/>
          <w:lang w:val="es-ES" w:eastAsia="es-ES"/>
        </w:rPr>
        <w:t>C</w:t>
      </w:r>
      <w:r w:rsidR="00F03F16">
        <w:rPr>
          <w:rStyle w:val="CharacterStyle4"/>
          <w:b/>
          <w:spacing w:val="18"/>
          <w:sz w:val="21"/>
          <w:szCs w:val="21"/>
          <w:lang w:val="es-ES" w:eastAsia="es-ES"/>
        </w:rPr>
        <w:t>.</w:t>
      </w:r>
      <w:r w:rsidRPr="00E50D64">
        <w:rPr>
          <w:rStyle w:val="CharacterStyle4"/>
          <w:b/>
          <w:spacing w:val="16"/>
          <w:sz w:val="21"/>
          <w:szCs w:val="21"/>
          <w:lang w:val="es-ES" w:eastAsia="es-ES"/>
        </w:rPr>
        <w:t>C</w:t>
      </w:r>
      <w:r w:rsidR="00F03F16">
        <w:rPr>
          <w:rStyle w:val="CharacterStyle4"/>
          <w:b/>
          <w:spacing w:val="16"/>
          <w:sz w:val="21"/>
          <w:szCs w:val="21"/>
          <w:lang w:val="es-ES" w:eastAsia="es-ES"/>
        </w:rPr>
        <w:t>.</w:t>
      </w:r>
      <w:r w:rsidRPr="00E50D64">
        <w:rPr>
          <w:rStyle w:val="CharacterStyle4"/>
          <w:b/>
          <w:spacing w:val="16"/>
          <w:sz w:val="21"/>
          <w:szCs w:val="21"/>
          <w:lang w:val="es-ES" w:eastAsia="es-ES"/>
        </w:rPr>
        <w:t>SA</w:t>
      </w:r>
      <w:r>
        <w:rPr>
          <w:rStyle w:val="CharacterStyle4"/>
          <w:spacing w:val="16"/>
          <w:sz w:val="21"/>
          <w:szCs w:val="21"/>
          <w:lang w:val="es-ES" w:eastAsia="es-ES"/>
        </w:rPr>
        <w:t xml:space="preserve">. </w:t>
      </w:r>
      <w:proofErr w:type="gramStart"/>
      <w:r>
        <w:rPr>
          <w:rStyle w:val="CharacterStyle4"/>
          <w:spacing w:val="16"/>
          <w:sz w:val="21"/>
          <w:szCs w:val="21"/>
          <w:lang w:val="es-ES" w:eastAsia="es-ES"/>
        </w:rPr>
        <w:t>cédula</w:t>
      </w:r>
      <w:proofErr w:type="gramEnd"/>
      <w:r>
        <w:rPr>
          <w:rStyle w:val="CharacterStyle4"/>
          <w:spacing w:val="16"/>
          <w:sz w:val="21"/>
          <w:szCs w:val="21"/>
          <w:lang w:val="es-ES" w:eastAsia="es-ES"/>
        </w:rPr>
        <w:t xml:space="preserve"> jurídica número </w:t>
      </w:r>
      <w:r w:rsidR="00F03F16">
        <w:rPr>
          <w:rStyle w:val="CharacterStyle4"/>
          <w:spacing w:val="16"/>
          <w:sz w:val="21"/>
          <w:szCs w:val="21"/>
          <w:lang w:val="es-ES" w:eastAsia="es-ES"/>
        </w:rPr>
        <w:t>…</w:t>
      </w:r>
    </w:p>
    <w:p w:rsidR="00E50D64" w:rsidRDefault="00E50D64">
      <w:pPr>
        <w:pStyle w:val="Style8"/>
        <w:kinsoku w:val="0"/>
        <w:autoSpaceDE/>
        <w:autoSpaceDN/>
        <w:adjustRightInd/>
        <w:spacing w:line="208" w:lineRule="auto"/>
        <w:ind w:right="180"/>
        <w:jc w:val="right"/>
        <w:rPr>
          <w:rStyle w:val="CharacterStyle4"/>
          <w:rFonts w:ascii="Garamond" w:hAnsi="Garamond" w:cs="Garamond"/>
          <w:spacing w:val="4"/>
          <w:sz w:val="21"/>
          <w:szCs w:val="21"/>
          <w:lang w:val="es-ES" w:eastAsia="es-ES"/>
        </w:rPr>
      </w:pPr>
    </w:p>
    <w:p w:rsidR="00F03F16" w:rsidRDefault="00F03F16">
      <w:pPr>
        <w:pStyle w:val="Style8"/>
        <w:kinsoku w:val="0"/>
        <w:autoSpaceDE/>
        <w:autoSpaceDN/>
        <w:adjustRightInd/>
        <w:spacing w:line="208" w:lineRule="auto"/>
        <w:ind w:right="180"/>
        <w:jc w:val="right"/>
        <w:rPr>
          <w:rStyle w:val="CharacterStyle4"/>
          <w:rFonts w:ascii="Garamond" w:hAnsi="Garamond" w:cs="Garamond"/>
          <w:spacing w:val="4"/>
          <w:sz w:val="21"/>
          <w:szCs w:val="21"/>
          <w:lang w:val="es-ES" w:eastAsia="es-ES"/>
        </w:rPr>
      </w:pPr>
    </w:p>
    <w:p w:rsidR="00F03F16" w:rsidRDefault="00F03F16">
      <w:pPr>
        <w:pStyle w:val="Style8"/>
        <w:kinsoku w:val="0"/>
        <w:autoSpaceDE/>
        <w:autoSpaceDN/>
        <w:adjustRightInd/>
        <w:spacing w:line="208" w:lineRule="auto"/>
        <w:ind w:right="180"/>
        <w:jc w:val="right"/>
        <w:rPr>
          <w:rStyle w:val="CharacterStyle4"/>
          <w:rFonts w:ascii="Garamond" w:hAnsi="Garamond" w:cs="Garamond"/>
          <w:spacing w:val="4"/>
          <w:sz w:val="21"/>
          <w:szCs w:val="21"/>
          <w:lang w:val="es-ES" w:eastAsia="es-ES"/>
        </w:rPr>
      </w:pPr>
    </w:p>
    <w:p w:rsidR="00E50D64" w:rsidRDefault="00E50D64">
      <w:pPr>
        <w:pStyle w:val="Style8"/>
        <w:kinsoku w:val="0"/>
        <w:autoSpaceDE/>
        <w:autoSpaceDN/>
        <w:adjustRightInd/>
        <w:spacing w:line="208" w:lineRule="auto"/>
        <w:ind w:right="180"/>
        <w:jc w:val="right"/>
        <w:rPr>
          <w:rStyle w:val="CharacterStyle4"/>
          <w:rFonts w:ascii="Garamond" w:hAnsi="Garamond" w:cs="Garamond"/>
          <w:spacing w:val="4"/>
          <w:sz w:val="21"/>
          <w:szCs w:val="21"/>
          <w:lang w:val="es-ES" w:eastAsia="es-ES"/>
        </w:rPr>
      </w:pPr>
    </w:p>
    <w:p w:rsidR="00E50D64" w:rsidRDefault="00E50D64">
      <w:pPr>
        <w:pStyle w:val="Style8"/>
        <w:kinsoku w:val="0"/>
        <w:autoSpaceDE/>
        <w:autoSpaceDN/>
        <w:adjustRightInd/>
        <w:spacing w:line="208" w:lineRule="auto"/>
        <w:ind w:right="180"/>
        <w:jc w:val="right"/>
        <w:rPr>
          <w:rStyle w:val="CharacterStyle4"/>
          <w:rFonts w:ascii="Garamond" w:hAnsi="Garamond" w:cs="Garamond"/>
          <w:spacing w:val="4"/>
          <w:sz w:val="21"/>
          <w:szCs w:val="21"/>
          <w:lang w:val="es-ES" w:eastAsia="es-ES"/>
        </w:rPr>
      </w:pPr>
    </w:p>
    <w:p w:rsidR="00E50D64" w:rsidRDefault="00E50D64">
      <w:pPr>
        <w:pStyle w:val="Style8"/>
        <w:kinsoku w:val="0"/>
        <w:autoSpaceDE/>
        <w:autoSpaceDN/>
        <w:adjustRightInd/>
        <w:spacing w:line="208" w:lineRule="auto"/>
        <w:ind w:right="180"/>
        <w:jc w:val="right"/>
        <w:rPr>
          <w:rStyle w:val="CharacterStyle4"/>
          <w:rFonts w:ascii="Garamond" w:hAnsi="Garamond" w:cs="Garamond"/>
          <w:spacing w:val="4"/>
          <w:sz w:val="21"/>
          <w:szCs w:val="21"/>
          <w:lang w:val="es-ES" w:eastAsia="es-ES"/>
        </w:rPr>
      </w:pPr>
    </w:p>
    <w:p w:rsidR="00E50D64" w:rsidRDefault="00E50D64">
      <w:pPr>
        <w:pStyle w:val="Style8"/>
        <w:kinsoku w:val="0"/>
        <w:autoSpaceDE/>
        <w:autoSpaceDN/>
        <w:adjustRightInd/>
        <w:spacing w:line="208" w:lineRule="auto"/>
        <w:ind w:right="180"/>
        <w:jc w:val="right"/>
        <w:rPr>
          <w:rStyle w:val="CharacterStyle4"/>
          <w:rFonts w:ascii="Garamond" w:hAnsi="Garamond" w:cs="Garamond"/>
          <w:spacing w:val="4"/>
          <w:sz w:val="21"/>
          <w:szCs w:val="21"/>
          <w:lang w:val="es-ES" w:eastAsia="es-ES"/>
        </w:rPr>
      </w:pPr>
    </w:p>
    <w:p w:rsidR="00CE1358" w:rsidRDefault="00CE1358">
      <w:pPr>
        <w:pStyle w:val="Style8"/>
        <w:kinsoku w:val="0"/>
        <w:autoSpaceDE/>
        <w:autoSpaceDN/>
        <w:adjustRightInd/>
        <w:ind w:left="864" w:right="864"/>
        <w:jc w:val="both"/>
        <w:rPr>
          <w:rStyle w:val="CharacterStyle4"/>
          <w:spacing w:val="8"/>
          <w:sz w:val="21"/>
          <w:szCs w:val="21"/>
          <w:lang w:val="es-ES" w:eastAsia="es-ES"/>
        </w:rPr>
      </w:pPr>
      <w:proofErr w:type="gramStart"/>
      <w:r>
        <w:rPr>
          <w:rStyle w:val="CharacterStyle4"/>
          <w:spacing w:val="5"/>
          <w:sz w:val="21"/>
          <w:szCs w:val="21"/>
          <w:lang w:val="es-ES" w:eastAsia="es-ES"/>
        </w:rPr>
        <w:lastRenderedPageBreak/>
        <w:t>y</w:t>
      </w:r>
      <w:proofErr w:type="gramEnd"/>
      <w:r>
        <w:rPr>
          <w:rStyle w:val="CharacterStyle4"/>
          <w:spacing w:val="5"/>
          <w:sz w:val="21"/>
          <w:szCs w:val="21"/>
          <w:lang w:val="es-ES" w:eastAsia="es-ES"/>
        </w:rPr>
        <w:t xml:space="preserve"> que se tuvo a la vista para dictar el acto administrativo recurrido, </w:t>
      </w:r>
      <w:r>
        <w:rPr>
          <w:rStyle w:val="CharacterStyle4"/>
          <w:spacing w:val="10"/>
          <w:sz w:val="21"/>
          <w:szCs w:val="21"/>
          <w:lang w:val="es-ES" w:eastAsia="es-ES"/>
        </w:rPr>
        <w:t xml:space="preserve">incluyendo los informes técnicos y jurídicos emitidos al efecto." (Léanse </w:t>
      </w:r>
      <w:r>
        <w:rPr>
          <w:rStyle w:val="CharacterStyle4"/>
          <w:spacing w:val="8"/>
          <w:sz w:val="21"/>
          <w:szCs w:val="21"/>
          <w:lang w:val="es-ES" w:eastAsia="es-ES"/>
        </w:rPr>
        <w:t>1os folios del 28 al 31 del expediente administrativo TAT-031- 13)</w:t>
      </w:r>
    </w:p>
    <w:p w:rsidR="00CE1358" w:rsidRDefault="00CE1358" w:rsidP="00E50D64">
      <w:pPr>
        <w:pStyle w:val="Style8"/>
        <w:kinsoku w:val="0"/>
        <w:autoSpaceDE/>
        <w:autoSpaceDN/>
        <w:adjustRightInd/>
        <w:spacing w:before="252"/>
        <w:jc w:val="both"/>
        <w:rPr>
          <w:rStyle w:val="CharacterStyle4"/>
          <w:spacing w:val="7"/>
          <w:sz w:val="21"/>
          <w:szCs w:val="21"/>
          <w:lang w:val="es-ES" w:eastAsia="es-ES"/>
        </w:rPr>
      </w:pPr>
      <w:r>
        <w:rPr>
          <w:rStyle w:val="CharacterStyle4"/>
          <w:spacing w:val="13"/>
          <w:sz w:val="21"/>
          <w:szCs w:val="21"/>
          <w:lang w:val="es-ES" w:eastAsia="es-ES"/>
        </w:rPr>
        <w:t>Responde la Prevención la Secretaría Ejecutiva del Con</w:t>
      </w:r>
      <w:r w:rsidR="00E50D64">
        <w:rPr>
          <w:rStyle w:val="CharacterStyle4"/>
          <w:spacing w:val="13"/>
          <w:sz w:val="21"/>
          <w:szCs w:val="21"/>
          <w:lang w:val="es-ES" w:eastAsia="es-ES"/>
        </w:rPr>
        <w:t>sejo de Transporte Público, y m</w:t>
      </w:r>
      <w:r>
        <w:rPr>
          <w:rStyle w:val="CharacterStyle4"/>
          <w:spacing w:val="13"/>
          <w:sz w:val="21"/>
          <w:szCs w:val="21"/>
          <w:lang w:val="es-ES" w:eastAsia="es-ES"/>
        </w:rPr>
        <w:t xml:space="preserve">ediante certificación número SDA/CTP-13-07-000008, remite copia certificada de la </w:t>
      </w:r>
      <w:r>
        <w:rPr>
          <w:rStyle w:val="CharacterStyle4"/>
          <w:rFonts w:ascii="Bookman Old Style" w:hAnsi="Bookman Old Style" w:cs="Bookman Old Style"/>
          <w:i/>
          <w:iCs/>
          <w:spacing w:val="-1"/>
          <w:sz w:val="19"/>
          <w:szCs w:val="19"/>
          <w:lang w:val="es-ES" w:eastAsia="es-ES"/>
        </w:rPr>
        <w:t xml:space="preserve">solicitud de acreditación </w:t>
      </w:r>
      <w:r>
        <w:rPr>
          <w:rStyle w:val="CharacterStyle4"/>
          <w:spacing w:val="9"/>
          <w:sz w:val="21"/>
          <w:szCs w:val="21"/>
          <w:lang w:val="es-ES" w:eastAsia="es-ES"/>
        </w:rPr>
        <w:t>de permiso de C</w:t>
      </w:r>
      <w:r w:rsidR="00F03F16">
        <w:rPr>
          <w:rStyle w:val="CharacterStyle4"/>
          <w:spacing w:val="9"/>
          <w:sz w:val="21"/>
          <w:szCs w:val="21"/>
          <w:lang w:val="es-ES" w:eastAsia="es-ES"/>
        </w:rPr>
        <w:t>.</w:t>
      </w:r>
      <w:r>
        <w:rPr>
          <w:rStyle w:val="CharacterStyle4"/>
          <w:spacing w:val="9"/>
          <w:sz w:val="21"/>
          <w:szCs w:val="21"/>
          <w:lang w:val="es-ES" w:eastAsia="es-ES"/>
        </w:rPr>
        <w:t>C</w:t>
      </w:r>
      <w:r w:rsidR="00F03F16">
        <w:rPr>
          <w:rStyle w:val="CharacterStyle4"/>
          <w:spacing w:val="9"/>
          <w:sz w:val="21"/>
          <w:szCs w:val="21"/>
          <w:lang w:val="es-ES" w:eastAsia="es-ES"/>
        </w:rPr>
        <w:t>.</w:t>
      </w:r>
      <w:r>
        <w:rPr>
          <w:rStyle w:val="CharacterStyle4"/>
          <w:spacing w:val="9"/>
          <w:sz w:val="21"/>
          <w:szCs w:val="21"/>
          <w:lang w:val="es-ES" w:eastAsia="es-ES"/>
        </w:rPr>
        <w:t xml:space="preserve">S.A. (Léanse los folios </w:t>
      </w:r>
      <w:r>
        <w:rPr>
          <w:rStyle w:val="CharacterStyle4"/>
          <w:spacing w:val="7"/>
          <w:sz w:val="21"/>
          <w:szCs w:val="21"/>
          <w:lang w:val="es-ES" w:eastAsia="es-ES"/>
        </w:rPr>
        <w:t>33 a 87 del expediente administrativo TAT-031-13)</w:t>
      </w:r>
    </w:p>
    <w:p w:rsidR="00CE1358" w:rsidRDefault="00CE1358">
      <w:pPr>
        <w:pStyle w:val="Style8"/>
        <w:kinsoku w:val="0"/>
        <w:autoSpaceDE/>
        <w:autoSpaceDN/>
        <w:adjustRightInd/>
        <w:spacing w:before="504"/>
        <w:ind w:left="72"/>
        <w:rPr>
          <w:rStyle w:val="CharacterStyle4"/>
          <w:spacing w:val="1"/>
          <w:sz w:val="23"/>
          <w:szCs w:val="23"/>
          <w:lang w:val="es-ES" w:eastAsia="es-ES"/>
        </w:rPr>
      </w:pPr>
      <w:r w:rsidRPr="00E50D64">
        <w:rPr>
          <w:rStyle w:val="CharacterStyle4"/>
          <w:b/>
          <w:spacing w:val="1"/>
          <w:sz w:val="23"/>
          <w:szCs w:val="23"/>
          <w:lang w:val="es-ES" w:eastAsia="es-ES"/>
        </w:rPr>
        <w:t>QUINTO.-</w:t>
      </w:r>
      <w:r>
        <w:rPr>
          <w:rStyle w:val="CharacterStyle4"/>
          <w:spacing w:val="1"/>
          <w:sz w:val="23"/>
          <w:szCs w:val="23"/>
          <w:lang w:val="es-ES" w:eastAsia="es-ES"/>
        </w:rPr>
        <w:t xml:space="preserve"> En los procedimientos se han seguido las prescripciones de ley.</w:t>
      </w:r>
    </w:p>
    <w:p w:rsidR="00CE1358" w:rsidRPr="00E50D64" w:rsidRDefault="00CE1358">
      <w:pPr>
        <w:pStyle w:val="Style8"/>
        <w:kinsoku w:val="0"/>
        <w:autoSpaceDE/>
        <w:autoSpaceDN/>
        <w:adjustRightInd/>
        <w:spacing w:before="540"/>
        <w:ind w:left="72"/>
        <w:rPr>
          <w:rStyle w:val="CharacterStyle4"/>
          <w:b/>
          <w:spacing w:val="6"/>
          <w:sz w:val="23"/>
          <w:szCs w:val="23"/>
          <w:lang w:val="es-ES" w:eastAsia="es-ES"/>
        </w:rPr>
      </w:pPr>
      <w:r w:rsidRPr="00E50D64">
        <w:rPr>
          <w:rStyle w:val="CharacterStyle4"/>
          <w:b/>
          <w:spacing w:val="6"/>
          <w:sz w:val="23"/>
          <w:szCs w:val="23"/>
          <w:lang w:val="es-ES" w:eastAsia="es-ES"/>
        </w:rPr>
        <w:t>REDACTA EL JUEZ PORTUGUEZ MÉNDEZ:</w:t>
      </w:r>
    </w:p>
    <w:p w:rsidR="00CE1358" w:rsidRPr="00E50D64" w:rsidRDefault="00CE1358">
      <w:pPr>
        <w:pStyle w:val="Style8"/>
        <w:kinsoku w:val="0"/>
        <w:autoSpaceDE/>
        <w:autoSpaceDN/>
        <w:adjustRightInd/>
        <w:spacing w:before="576" w:line="204" w:lineRule="auto"/>
        <w:jc w:val="center"/>
        <w:rPr>
          <w:rStyle w:val="CharacterStyle4"/>
          <w:b/>
          <w:sz w:val="23"/>
          <w:szCs w:val="23"/>
          <w:lang w:val="es-ES" w:eastAsia="es-ES"/>
        </w:rPr>
      </w:pPr>
      <w:r w:rsidRPr="00E50D64">
        <w:rPr>
          <w:rStyle w:val="CharacterStyle4"/>
          <w:b/>
          <w:sz w:val="23"/>
          <w:szCs w:val="23"/>
          <w:lang w:val="es-ES" w:eastAsia="es-ES"/>
        </w:rPr>
        <w:t>CONSIDERANDO</w:t>
      </w:r>
    </w:p>
    <w:p w:rsidR="00E50D64" w:rsidRDefault="00CE1358" w:rsidP="00E50D64">
      <w:pPr>
        <w:pStyle w:val="Style8"/>
        <w:numPr>
          <w:ilvl w:val="0"/>
          <w:numId w:val="2"/>
        </w:numPr>
        <w:kinsoku w:val="0"/>
        <w:autoSpaceDE/>
        <w:autoSpaceDN/>
        <w:adjustRightInd/>
        <w:spacing w:before="540"/>
        <w:jc w:val="both"/>
        <w:rPr>
          <w:rStyle w:val="CharacterStyle4"/>
          <w:sz w:val="23"/>
          <w:szCs w:val="23"/>
          <w:lang w:val="es-ES" w:eastAsia="es-ES"/>
        </w:rPr>
      </w:pPr>
      <w:r w:rsidRPr="00E50D64">
        <w:rPr>
          <w:rStyle w:val="CharacterStyle4"/>
          <w:b/>
          <w:spacing w:val="12"/>
          <w:sz w:val="23"/>
          <w:szCs w:val="23"/>
          <w:lang w:val="es-ES" w:eastAsia="es-ES"/>
        </w:rPr>
        <w:t>COMPETENCIA.-</w:t>
      </w:r>
      <w:r>
        <w:rPr>
          <w:rStyle w:val="CharacterStyle4"/>
          <w:spacing w:val="12"/>
          <w:sz w:val="23"/>
          <w:szCs w:val="23"/>
          <w:lang w:val="es-ES" w:eastAsia="es-ES"/>
        </w:rPr>
        <w:t xml:space="preserve"> El Tribunal Administrativo de Transporte es el competente </w:t>
      </w:r>
      <w:r>
        <w:rPr>
          <w:rStyle w:val="CharacterStyle4"/>
          <w:spacing w:val="8"/>
          <w:sz w:val="23"/>
          <w:szCs w:val="23"/>
          <w:lang w:val="es-ES" w:eastAsia="es-ES"/>
        </w:rPr>
        <w:t xml:space="preserve">para conocer y resolver el presente recurso de apelación de conformidad con el artículo 22 de la Ley Reguladora del Servicio Público de Transporte Remunerado </w:t>
      </w:r>
      <w:r>
        <w:rPr>
          <w:rStyle w:val="CharacterStyle4"/>
          <w:spacing w:val="5"/>
          <w:sz w:val="23"/>
          <w:szCs w:val="23"/>
          <w:lang w:val="es-ES" w:eastAsia="es-ES"/>
        </w:rPr>
        <w:t xml:space="preserve">de Personas en Vehículos en la Modalidad de Taxi N.7969 del 22 de diciembre de </w:t>
      </w:r>
      <w:r>
        <w:rPr>
          <w:rStyle w:val="CharacterStyle4"/>
          <w:sz w:val="23"/>
          <w:szCs w:val="23"/>
          <w:lang w:val="es-ES" w:eastAsia="es-ES"/>
        </w:rPr>
        <w:t>1999.</w:t>
      </w:r>
    </w:p>
    <w:p w:rsidR="00CE1358" w:rsidRDefault="00CE1358" w:rsidP="00E50D64">
      <w:pPr>
        <w:pStyle w:val="Style8"/>
        <w:numPr>
          <w:ilvl w:val="0"/>
          <w:numId w:val="2"/>
        </w:numPr>
        <w:kinsoku w:val="0"/>
        <w:autoSpaceDE/>
        <w:autoSpaceDN/>
        <w:adjustRightInd/>
        <w:spacing w:before="540"/>
        <w:jc w:val="both"/>
        <w:rPr>
          <w:rStyle w:val="CharacterStyle4"/>
          <w:spacing w:val="4"/>
          <w:sz w:val="23"/>
          <w:szCs w:val="23"/>
          <w:lang w:val="es-ES" w:eastAsia="es-ES"/>
        </w:rPr>
      </w:pPr>
      <w:r>
        <w:rPr>
          <w:rStyle w:val="CharacterStyle4"/>
          <w:b/>
          <w:bCs/>
          <w:spacing w:val="20"/>
          <w:sz w:val="23"/>
          <w:szCs w:val="23"/>
          <w:lang w:val="es-ES" w:eastAsia="es-ES"/>
        </w:rPr>
        <w:t xml:space="preserve">ADMISIBILIDAD DEL RECURSO. </w:t>
      </w:r>
      <w:r>
        <w:rPr>
          <w:rStyle w:val="CharacterStyle4"/>
          <w:b/>
          <w:bCs/>
          <w:spacing w:val="20"/>
          <w:sz w:val="23"/>
          <w:szCs w:val="23"/>
          <w:u w:val="single"/>
          <w:lang w:val="es-ES" w:eastAsia="es-ES"/>
        </w:rPr>
        <w:t>En cuanto a la Legitimación:</w:t>
      </w:r>
      <w:r>
        <w:rPr>
          <w:rStyle w:val="CharacterStyle4"/>
          <w:spacing w:val="20"/>
          <w:sz w:val="23"/>
          <w:szCs w:val="23"/>
          <w:lang w:val="es-ES" w:eastAsia="es-ES"/>
        </w:rPr>
        <w:t xml:space="preserve"> De </w:t>
      </w:r>
      <w:r>
        <w:rPr>
          <w:rStyle w:val="CharacterStyle4"/>
          <w:spacing w:val="3"/>
          <w:sz w:val="23"/>
          <w:szCs w:val="23"/>
          <w:lang w:val="es-ES" w:eastAsia="es-ES"/>
        </w:rPr>
        <w:t xml:space="preserve">conformidad con lo dispuesto en el artículo 11 del la ley 7969 "Ley Reguladora del </w:t>
      </w:r>
      <w:r>
        <w:rPr>
          <w:rStyle w:val="CharacterStyle4"/>
          <w:spacing w:val="12"/>
          <w:sz w:val="23"/>
          <w:szCs w:val="23"/>
          <w:lang w:val="es-ES" w:eastAsia="es-ES"/>
        </w:rPr>
        <w:t xml:space="preserve">Servicio Público de Transporte Remunerado de Personas en Vehículos en la Modalidad de Taxi", el recurrente se encuentra legitimado para este acto, toda vez que en el Artículo 2.2.77 la Sesión Extraordinaria 02-2012 del 16 de abril del 2012, modificado por el Artículo 3.1 de la Sesión Ordinaria 42-2012 del 2 </w:t>
      </w:r>
      <w:r>
        <w:rPr>
          <w:rStyle w:val="CharacterStyle4"/>
          <w:spacing w:val="11"/>
          <w:sz w:val="23"/>
          <w:szCs w:val="23"/>
          <w:lang w:val="es-ES" w:eastAsia="es-ES"/>
        </w:rPr>
        <w:t xml:space="preserve">de julio del 2012, se le deniega el permiso de servicio especial estable de taxi. </w:t>
      </w:r>
      <w:r>
        <w:rPr>
          <w:rStyle w:val="CharacterStyle4"/>
          <w:b/>
          <w:bCs/>
          <w:spacing w:val="17"/>
          <w:sz w:val="23"/>
          <w:szCs w:val="23"/>
          <w:u w:val="single"/>
          <w:lang w:val="es-ES" w:eastAsia="es-ES"/>
        </w:rPr>
        <w:t>En cuanto al plazo:</w:t>
      </w:r>
      <w:r>
        <w:rPr>
          <w:rStyle w:val="CharacterStyle4"/>
          <w:spacing w:val="17"/>
          <w:sz w:val="23"/>
          <w:szCs w:val="23"/>
          <w:lang w:val="es-ES" w:eastAsia="es-ES"/>
        </w:rPr>
        <w:t xml:space="preserve"> El acto administrativo denegatorio del permiso para </w:t>
      </w:r>
      <w:r>
        <w:rPr>
          <w:rStyle w:val="CharacterStyle4"/>
          <w:spacing w:val="10"/>
          <w:sz w:val="23"/>
          <w:szCs w:val="23"/>
          <w:lang w:val="es-ES" w:eastAsia="es-ES"/>
        </w:rPr>
        <w:t xml:space="preserve">realizar el servicio especial estable de Taxi, fue notificado en forma personal el </w:t>
      </w:r>
      <w:r>
        <w:rPr>
          <w:rStyle w:val="CharacterStyle4"/>
          <w:spacing w:val="12"/>
          <w:sz w:val="23"/>
          <w:szCs w:val="23"/>
          <w:lang w:val="es-ES" w:eastAsia="es-ES"/>
        </w:rPr>
        <w:t xml:space="preserve">día </w:t>
      </w:r>
      <w:r>
        <w:rPr>
          <w:rStyle w:val="CharacterStyle4"/>
          <w:b/>
          <w:bCs/>
          <w:spacing w:val="12"/>
          <w:sz w:val="23"/>
          <w:szCs w:val="23"/>
          <w:lang w:val="es-ES" w:eastAsia="es-ES"/>
        </w:rPr>
        <w:t xml:space="preserve">10 de agosto del 2012, </w:t>
      </w:r>
      <w:r>
        <w:rPr>
          <w:rStyle w:val="CharacterStyle4"/>
          <w:spacing w:val="12"/>
          <w:sz w:val="23"/>
          <w:szCs w:val="23"/>
          <w:lang w:val="es-ES" w:eastAsia="es-ES"/>
        </w:rPr>
        <w:t xml:space="preserve">y el recurrente presenta su recurso de Revocatoria </w:t>
      </w:r>
      <w:r>
        <w:rPr>
          <w:rStyle w:val="CharacterStyle4"/>
          <w:spacing w:val="5"/>
          <w:sz w:val="23"/>
          <w:szCs w:val="23"/>
          <w:lang w:val="es-ES" w:eastAsia="es-ES"/>
        </w:rPr>
        <w:t xml:space="preserve">con Apelación en Subsidio el 20 </w:t>
      </w:r>
      <w:r>
        <w:rPr>
          <w:rStyle w:val="CharacterStyle4"/>
          <w:b/>
          <w:bCs/>
          <w:spacing w:val="5"/>
          <w:sz w:val="23"/>
          <w:szCs w:val="23"/>
          <w:lang w:val="es-ES" w:eastAsia="es-ES"/>
        </w:rPr>
        <w:t xml:space="preserve">de agosto de 2012, </w:t>
      </w:r>
      <w:r>
        <w:rPr>
          <w:rStyle w:val="CharacterStyle4"/>
          <w:spacing w:val="5"/>
          <w:sz w:val="23"/>
          <w:szCs w:val="23"/>
          <w:lang w:val="es-ES" w:eastAsia="es-ES"/>
        </w:rPr>
        <w:t xml:space="preserve">por lo que se encuentra dentro </w:t>
      </w:r>
      <w:r>
        <w:rPr>
          <w:rStyle w:val="CharacterStyle4"/>
          <w:spacing w:val="4"/>
          <w:sz w:val="23"/>
          <w:szCs w:val="23"/>
          <w:lang w:val="es-ES" w:eastAsia="es-ES"/>
        </w:rPr>
        <w:t>del plazo de ley.</w:t>
      </w:r>
    </w:p>
    <w:p w:rsidR="00CE1358" w:rsidRDefault="00CE1358">
      <w:pPr>
        <w:pStyle w:val="Style8"/>
        <w:kinsoku w:val="0"/>
        <w:autoSpaceDE/>
        <w:autoSpaceDN/>
        <w:adjustRightInd/>
        <w:spacing w:before="360" w:after="792"/>
        <w:ind w:left="432" w:hanging="432"/>
        <w:jc w:val="both"/>
        <w:rPr>
          <w:rStyle w:val="CharacterStyle4"/>
          <w:spacing w:val="9"/>
          <w:sz w:val="23"/>
          <w:szCs w:val="23"/>
          <w:lang w:val="es-ES" w:eastAsia="es-ES"/>
        </w:rPr>
      </w:pPr>
      <w:r>
        <w:rPr>
          <w:rStyle w:val="CharacterStyle4"/>
          <w:spacing w:val="14"/>
          <w:sz w:val="23"/>
          <w:szCs w:val="23"/>
          <w:lang w:val="es-ES" w:eastAsia="es-ES"/>
        </w:rPr>
        <w:t xml:space="preserve">3.- </w:t>
      </w:r>
      <w:r>
        <w:rPr>
          <w:rStyle w:val="CharacterStyle4"/>
          <w:b/>
          <w:bCs/>
          <w:spacing w:val="14"/>
          <w:sz w:val="23"/>
          <w:szCs w:val="23"/>
          <w:lang w:val="es-ES" w:eastAsia="es-ES"/>
        </w:rPr>
        <w:t xml:space="preserve">HECHOS PROBADOS: </w:t>
      </w:r>
      <w:r>
        <w:rPr>
          <w:rStyle w:val="CharacterStyle4"/>
          <w:spacing w:val="14"/>
          <w:sz w:val="23"/>
          <w:szCs w:val="23"/>
          <w:lang w:val="es-ES" w:eastAsia="es-ES"/>
        </w:rPr>
        <w:t xml:space="preserve">De importancia para la decisión de este asunto, se </w:t>
      </w:r>
      <w:r>
        <w:rPr>
          <w:rStyle w:val="CharacterStyle4"/>
          <w:spacing w:val="11"/>
          <w:sz w:val="23"/>
          <w:szCs w:val="23"/>
          <w:lang w:val="es-ES" w:eastAsia="es-ES"/>
        </w:rPr>
        <w:t xml:space="preserve">estiman como debidamente demostrados los siguientes hechos: A) Mediante la </w:t>
      </w:r>
      <w:r>
        <w:rPr>
          <w:rStyle w:val="CharacterStyle4"/>
          <w:spacing w:val="10"/>
          <w:sz w:val="23"/>
          <w:szCs w:val="23"/>
          <w:lang w:val="es-ES" w:eastAsia="es-ES"/>
        </w:rPr>
        <w:t xml:space="preserve">Ley N° 8955 se reforma la Ley N° 3284 "Código de Comercio ", del 30 de abril </w:t>
      </w:r>
      <w:r>
        <w:rPr>
          <w:rStyle w:val="CharacterStyle4"/>
          <w:spacing w:val="14"/>
          <w:sz w:val="23"/>
          <w:szCs w:val="23"/>
          <w:lang w:val="es-ES" w:eastAsia="es-ES"/>
        </w:rPr>
        <w:t xml:space="preserve">de 1964 en sus artículos 323 y 334, y la Ley N° 7969 "Ley Reguladora del </w:t>
      </w:r>
      <w:r>
        <w:rPr>
          <w:rStyle w:val="CharacterStyle4"/>
          <w:spacing w:val="12"/>
          <w:sz w:val="23"/>
          <w:szCs w:val="23"/>
          <w:lang w:val="es-ES" w:eastAsia="es-ES"/>
        </w:rPr>
        <w:t xml:space="preserve">Servicio Público de Transporte Remunerado de Personas en Vehículos en la </w:t>
      </w:r>
      <w:r>
        <w:rPr>
          <w:rStyle w:val="CharacterStyle4"/>
          <w:spacing w:val="15"/>
          <w:sz w:val="23"/>
          <w:szCs w:val="23"/>
          <w:lang w:val="es-ES" w:eastAsia="es-ES"/>
        </w:rPr>
        <w:t xml:space="preserve">modalidad de Taxi " del 22 de diciembre de 1999, en sus artículos 2, 29 y </w:t>
      </w:r>
      <w:r>
        <w:rPr>
          <w:rStyle w:val="CharacterStyle4"/>
          <w:spacing w:val="8"/>
          <w:sz w:val="23"/>
          <w:szCs w:val="23"/>
          <w:lang w:val="es-ES" w:eastAsia="es-ES"/>
        </w:rPr>
        <w:t xml:space="preserve">reforma de un inciso e) al artículo 62, se adiciona un inciso 1) al artículo 1 y se </w:t>
      </w:r>
      <w:r>
        <w:rPr>
          <w:rStyle w:val="CharacterStyle4"/>
          <w:spacing w:val="7"/>
          <w:sz w:val="23"/>
          <w:szCs w:val="23"/>
          <w:lang w:val="es-ES" w:eastAsia="es-ES"/>
        </w:rPr>
        <w:t xml:space="preserve">publica en el Alance Digital N° 40 del Diario Oficial La Gaceta No. 131 del 7 de </w:t>
      </w:r>
      <w:r>
        <w:rPr>
          <w:rStyle w:val="CharacterStyle4"/>
          <w:spacing w:val="9"/>
          <w:sz w:val="23"/>
          <w:szCs w:val="23"/>
          <w:lang w:val="es-ES" w:eastAsia="es-ES"/>
        </w:rPr>
        <w:t xml:space="preserve">julio del 2011. </w:t>
      </w:r>
      <w:r>
        <w:rPr>
          <w:rStyle w:val="CharacterStyle4"/>
          <w:b/>
          <w:bCs/>
          <w:spacing w:val="9"/>
          <w:sz w:val="23"/>
          <w:szCs w:val="23"/>
          <w:lang w:val="es-ES" w:eastAsia="es-ES"/>
        </w:rPr>
        <w:t xml:space="preserve">B) </w:t>
      </w:r>
      <w:r>
        <w:rPr>
          <w:rStyle w:val="CharacterStyle4"/>
          <w:spacing w:val="9"/>
          <w:sz w:val="23"/>
          <w:szCs w:val="23"/>
          <w:lang w:val="es-ES" w:eastAsia="es-ES"/>
        </w:rPr>
        <w:t>Que la Ley N° 8955, estableció dos de tres Transitorios en los</w:t>
      </w:r>
    </w:p>
    <w:p w:rsidR="00E50D64" w:rsidRDefault="00E50D64">
      <w:pPr>
        <w:pStyle w:val="Style8"/>
        <w:kinsoku w:val="0"/>
        <w:autoSpaceDE/>
        <w:autoSpaceDN/>
        <w:adjustRightInd/>
        <w:spacing w:line="220" w:lineRule="auto"/>
        <w:ind w:right="180"/>
        <w:jc w:val="right"/>
        <w:rPr>
          <w:rStyle w:val="CharacterStyle4"/>
          <w:sz w:val="21"/>
          <w:szCs w:val="21"/>
          <w:lang w:val="es-ES" w:eastAsia="es-ES"/>
        </w:rPr>
      </w:pPr>
    </w:p>
    <w:p w:rsidR="00F03F16" w:rsidRDefault="00F03F16">
      <w:pPr>
        <w:pStyle w:val="Style8"/>
        <w:kinsoku w:val="0"/>
        <w:autoSpaceDE/>
        <w:autoSpaceDN/>
        <w:adjustRightInd/>
        <w:spacing w:line="220" w:lineRule="auto"/>
        <w:ind w:right="180"/>
        <w:jc w:val="right"/>
        <w:rPr>
          <w:rStyle w:val="CharacterStyle4"/>
          <w:sz w:val="21"/>
          <w:szCs w:val="21"/>
          <w:lang w:val="es-ES" w:eastAsia="es-ES"/>
        </w:rPr>
      </w:pPr>
    </w:p>
    <w:p w:rsidR="00E50D64" w:rsidRDefault="00E50D64">
      <w:pPr>
        <w:pStyle w:val="Style8"/>
        <w:kinsoku w:val="0"/>
        <w:autoSpaceDE/>
        <w:autoSpaceDN/>
        <w:adjustRightInd/>
        <w:spacing w:line="220" w:lineRule="auto"/>
        <w:ind w:right="180"/>
        <w:jc w:val="right"/>
        <w:rPr>
          <w:rStyle w:val="CharacterStyle4"/>
          <w:sz w:val="21"/>
          <w:szCs w:val="21"/>
          <w:lang w:val="es-ES" w:eastAsia="es-ES"/>
        </w:rPr>
      </w:pPr>
    </w:p>
    <w:p w:rsidR="00CE1358" w:rsidRDefault="00CE1358">
      <w:pPr>
        <w:pStyle w:val="Style2"/>
        <w:kinsoku w:val="0"/>
        <w:autoSpaceDE/>
        <w:autoSpaceDN/>
        <w:rPr>
          <w:rStyle w:val="CharacterStyle6"/>
          <w:i/>
          <w:iCs/>
          <w:spacing w:val="3"/>
          <w:lang w:val="es-ES" w:eastAsia="es-ES"/>
        </w:rPr>
      </w:pPr>
      <w:proofErr w:type="gramStart"/>
      <w:r>
        <w:rPr>
          <w:rStyle w:val="CharacterStyle6"/>
          <w:spacing w:val="14"/>
          <w:lang w:val="es-ES" w:eastAsia="es-ES"/>
        </w:rPr>
        <w:lastRenderedPageBreak/>
        <w:t>cuales</w:t>
      </w:r>
      <w:proofErr w:type="gramEnd"/>
      <w:r>
        <w:rPr>
          <w:rStyle w:val="CharacterStyle6"/>
          <w:spacing w:val="14"/>
          <w:lang w:val="es-ES" w:eastAsia="es-ES"/>
        </w:rPr>
        <w:t xml:space="preserve"> se previó dos posibles circunstancias en la que se podía solicitar el </w:t>
      </w:r>
      <w:r>
        <w:rPr>
          <w:rStyle w:val="CharacterStyle6"/>
          <w:spacing w:val="10"/>
          <w:lang w:val="es-ES" w:eastAsia="es-ES"/>
        </w:rPr>
        <w:t xml:space="preserve">permiso especial estable de taxi, a saber: </w:t>
      </w:r>
      <w:r w:rsidRPr="00E50D64">
        <w:rPr>
          <w:rStyle w:val="CharacterStyle6"/>
          <w:b/>
          <w:spacing w:val="10"/>
          <w:lang w:val="es-ES" w:eastAsia="es-ES"/>
        </w:rPr>
        <w:t>1)</w:t>
      </w:r>
      <w:r>
        <w:rPr>
          <w:rStyle w:val="CharacterStyle6"/>
          <w:spacing w:val="10"/>
          <w:lang w:val="es-ES" w:eastAsia="es-ES"/>
        </w:rPr>
        <w:t xml:space="preserve"> Las indicadas en el Transitorio I de </w:t>
      </w:r>
      <w:r>
        <w:rPr>
          <w:rStyle w:val="CharacterStyle6"/>
          <w:spacing w:val="8"/>
          <w:lang w:val="es-ES" w:eastAsia="es-ES"/>
        </w:rPr>
        <w:t xml:space="preserve">la Ley N° 8955, para la modalidad automóvil. </w:t>
      </w:r>
      <w:r w:rsidRPr="00E50D64">
        <w:rPr>
          <w:rStyle w:val="CharacterStyle6"/>
          <w:b/>
          <w:spacing w:val="8"/>
          <w:lang w:val="es-ES" w:eastAsia="es-ES"/>
        </w:rPr>
        <w:t>2)</w:t>
      </w:r>
      <w:r>
        <w:rPr>
          <w:rStyle w:val="CharacterStyle6"/>
          <w:spacing w:val="8"/>
          <w:lang w:val="es-ES" w:eastAsia="es-ES"/>
        </w:rPr>
        <w:t xml:space="preserve"> Las indicadas en el Transitorio </w:t>
      </w:r>
      <w:r>
        <w:rPr>
          <w:rStyle w:val="CharacterStyle6"/>
          <w:spacing w:val="11"/>
          <w:lang w:val="es-ES" w:eastAsia="es-ES"/>
        </w:rPr>
        <w:t xml:space="preserve">III de la Ley N° 8955, para la modalidad microbuses. </w:t>
      </w:r>
      <w:r w:rsidRPr="00B310BB">
        <w:rPr>
          <w:rStyle w:val="CharacterStyle6"/>
          <w:b/>
          <w:spacing w:val="11"/>
          <w:lang w:val="es-ES" w:eastAsia="es-ES"/>
        </w:rPr>
        <w:t>C)</w:t>
      </w:r>
      <w:r>
        <w:rPr>
          <w:rStyle w:val="CharacterStyle6"/>
          <w:spacing w:val="11"/>
          <w:lang w:val="es-ES" w:eastAsia="es-ES"/>
        </w:rPr>
        <w:t xml:space="preserve"> Que en documento </w:t>
      </w:r>
      <w:r>
        <w:rPr>
          <w:rStyle w:val="CharacterStyle6"/>
          <w:spacing w:val="12"/>
          <w:lang w:val="es-ES" w:eastAsia="es-ES"/>
        </w:rPr>
        <w:t xml:space="preserve">fechado 10 de agosto del 2011, recibido por parte del Consejo de Trasporte </w:t>
      </w:r>
      <w:r>
        <w:rPr>
          <w:rStyle w:val="CharacterStyle6"/>
          <w:spacing w:val="4"/>
          <w:lang w:val="es-ES" w:eastAsia="es-ES"/>
        </w:rPr>
        <w:t xml:space="preserve">Público el 11 de agosto del 2012, según la hoja de Revisión Requisitos porteo, la </w:t>
      </w:r>
      <w:r>
        <w:rPr>
          <w:rStyle w:val="CharacterStyle6"/>
          <w:spacing w:val="20"/>
          <w:lang w:val="es-ES" w:eastAsia="es-ES"/>
        </w:rPr>
        <w:t xml:space="preserve">empresa </w:t>
      </w:r>
      <w:r w:rsidRPr="00E50D64">
        <w:rPr>
          <w:rStyle w:val="CharacterStyle6"/>
          <w:b/>
          <w:spacing w:val="20"/>
          <w:lang w:val="es-ES" w:eastAsia="es-ES"/>
        </w:rPr>
        <w:t>C</w:t>
      </w:r>
      <w:r w:rsidR="00F03F16">
        <w:rPr>
          <w:rStyle w:val="CharacterStyle6"/>
          <w:b/>
          <w:spacing w:val="20"/>
          <w:lang w:val="es-ES" w:eastAsia="es-ES"/>
        </w:rPr>
        <w:t>.</w:t>
      </w:r>
      <w:r w:rsidRPr="00E50D64">
        <w:rPr>
          <w:rStyle w:val="CharacterStyle6"/>
          <w:b/>
          <w:spacing w:val="20"/>
          <w:lang w:val="es-ES" w:eastAsia="es-ES"/>
        </w:rPr>
        <w:t>C</w:t>
      </w:r>
      <w:r w:rsidR="00F03F16">
        <w:rPr>
          <w:rStyle w:val="CharacterStyle6"/>
          <w:b/>
          <w:spacing w:val="20"/>
          <w:lang w:val="es-ES" w:eastAsia="es-ES"/>
        </w:rPr>
        <w:t>.</w:t>
      </w:r>
      <w:r w:rsidRPr="00E50D64">
        <w:rPr>
          <w:rStyle w:val="CharacterStyle6"/>
          <w:b/>
          <w:spacing w:val="20"/>
          <w:lang w:val="es-ES" w:eastAsia="es-ES"/>
        </w:rPr>
        <w:t>S</w:t>
      </w:r>
      <w:r w:rsidR="00F03F16">
        <w:rPr>
          <w:rStyle w:val="CharacterStyle6"/>
          <w:b/>
          <w:spacing w:val="20"/>
          <w:lang w:val="es-ES" w:eastAsia="es-ES"/>
        </w:rPr>
        <w:t>.</w:t>
      </w:r>
      <w:r w:rsidRPr="00E50D64">
        <w:rPr>
          <w:rStyle w:val="CharacterStyle6"/>
          <w:b/>
          <w:spacing w:val="20"/>
          <w:lang w:val="es-ES" w:eastAsia="es-ES"/>
        </w:rPr>
        <w:t>A</w:t>
      </w:r>
      <w:r w:rsidR="00F03F16">
        <w:rPr>
          <w:rStyle w:val="CharacterStyle6"/>
          <w:b/>
          <w:spacing w:val="20"/>
          <w:lang w:val="es-ES" w:eastAsia="es-ES"/>
        </w:rPr>
        <w:t>.</w:t>
      </w:r>
      <w:r>
        <w:rPr>
          <w:rStyle w:val="CharacterStyle6"/>
          <w:spacing w:val="20"/>
          <w:lang w:val="es-ES" w:eastAsia="es-ES"/>
        </w:rPr>
        <w:t xml:space="preserve">, solicita </w:t>
      </w:r>
      <w:r>
        <w:rPr>
          <w:rStyle w:val="CharacterStyle6"/>
          <w:spacing w:val="18"/>
          <w:lang w:val="es-ES" w:eastAsia="es-ES"/>
        </w:rPr>
        <w:t xml:space="preserve">ante el Consejo de Transporte Público su inscripción bajo la modalidad </w:t>
      </w:r>
      <w:r>
        <w:rPr>
          <w:rStyle w:val="CharacterStyle6"/>
          <w:spacing w:val="5"/>
          <w:lang w:val="es-ES" w:eastAsia="es-ES"/>
        </w:rPr>
        <w:t xml:space="preserve">automóvil. </w:t>
      </w:r>
      <w:r>
        <w:rPr>
          <w:rStyle w:val="CharacterStyle6"/>
          <w:i/>
          <w:iCs/>
          <w:spacing w:val="5"/>
          <w:lang w:val="es-ES" w:eastAsia="es-ES"/>
        </w:rPr>
        <w:t xml:space="preserve">(Ver folios 34 al 87 del expediente TAT-031-13). </w:t>
      </w:r>
      <w:r w:rsidRPr="00B310BB">
        <w:rPr>
          <w:rStyle w:val="CharacterStyle6"/>
          <w:b/>
          <w:spacing w:val="5"/>
          <w:lang w:val="es-ES" w:eastAsia="es-ES"/>
        </w:rPr>
        <w:t>D)</w:t>
      </w:r>
      <w:r>
        <w:rPr>
          <w:rStyle w:val="CharacterStyle6"/>
          <w:spacing w:val="5"/>
          <w:lang w:val="es-ES" w:eastAsia="es-ES"/>
        </w:rPr>
        <w:t xml:space="preserve"> La Junta Directiva </w:t>
      </w:r>
      <w:r>
        <w:rPr>
          <w:rStyle w:val="CharacterStyle6"/>
          <w:spacing w:val="27"/>
          <w:lang w:val="es-ES" w:eastAsia="es-ES"/>
        </w:rPr>
        <w:t xml:space="preserve">del Consejo de Transporte Público, en el Artículo 2.2.77 la Sesión </w:t>
      </w:r>
      <w:r>
        <w:rPr>
          <w:rStyle w:val="CharacterStyle6"/>
          <w:spacing w:val="9"/>
          <w:lang w:val="es-ES" w:eastAsia="es-ES"/>
        </w:rPr>
        <w:t xml:space="preserve">Extraordinaria 02-2012 del 16 de abril del 2012, modificado por el Artículo 3.1 </w:t>
      </w:r>
      <w:r>
        <w:rPr>
          <w:rStyle w:val="CharacterStyle6"/>
          <w:spacing w:val="13"/>
          <w:lang w:val="es-ES" w:eastAsia="es-ES"/>
        </w:rPr>
        <w:t xml:space="preserve">de la Sesión Ordinaria 42-2012 del 2 de julio del 2012, deniega el permiso </w:t>
      </w:r>
      <w:r>
        <w:rPr>
          <w:rStyle w:val="CharacterStyle6"/>
          <w:spacing w:val="24"/>
          <w:lang w:val="es-ES" w:eastAsia="es-ES"/>
        </w:rPr>
        <w:t xml:space="preserve">solicitado por </w:t>
      </w:r>
      <w:r w:rsidRPr="00E50D64">
        <w:rPr>
          <w:rStyle w:val="CharacterStyle6"/>
          <w:b/>
          <w:spacing w:val="24"/>
          <w:lang w:val="es-ES" w:eastAsia="es-ES"/>
        </w:rPr>
        <w:t>C</w:t>
      </w:r>
      <w:r w:rsidR="00F03F16">
        <w:rPr>
          <w:rStyle w:val="CharacterStyle6"/>
          <w:b/>
          <w:spacing w:val="24"/>
          <w:lang w:val="es-ES" w:eastAsia="es-ES"/>
        </w:rPr>
        <w:t>.</w:t>
      </w:r>
      <w:r w:rsidRPr="00E50D64">
        <w:rPr>
          <w:rStyle w:val="CharacterStyle6"/>
          <w:b/>
          <w:spacing w:val="24"/>
          <w:lang w:val="es-ES" w:eastAsia="es-ES"/>
        </w:rPr>
        <w:t>C</w:t>
      </w:r>
      <w:r w:rsidR="00F03F16">
        <w:rPr>
          <w:rStyle w:val="CharacterStyle6"/>
          <w:b/>
          <w:spacing w:val="24"/>
          <w:lang w:val="es-ES" w:eastAsia="es-ES"/>
        </w:rPr>
        <w:t>.</w:t>
      </w:r>
      <w:r w:rsidRPr="00E50D64">
        <w:rPr>
          <w:rStyle w:val="CharacterStyle6"/>
          <w:b/>
          <w:spacing w:val="24"/>
          <w:lang w:val="es-ES" w:eastAsia="es-ES"/>
        </w:rPr>
        <w:t>S</w:t>
      </w:r>
      <w:r w:rsidR="00F03F16">
        <w:rPr>
          <w:rStyle w:val="CharacterStyle6"/>
          <w:b/>
          <w:spacing w:val="24"/>
          <w:lang w:val="es-ES" w:eastAsia="es-ES"/>
        </w:rPr>
        <w:t>.</w:t>
      </w:r>
      <w:r w:rsidRPr="00E50D64">
        <w:rPr>
          <w:rStyle w:val="CharacterStyle6"/>
          <w:b/>
          <w:spacing w:val="24"/>
          <w:lang w:val="es-ES" w:eastAsia="es-ES"/>
        </w:rPr>
        <w:t>A</w:t>
      </w:r>
      <w:r w:rsidR="00F03F16">
        <w:rPr>
          <w:rStyle w:val="CharacterStyle6"/>
          <w:b/>
          <w:spacing w:val="24"/>
          <w:lang w:val="es-ES" w:eastAsia="es-ES"/>
        </w:rPr>
        <w:t>.</w:t>
      </w:r>
      <w:r>
        <w:rPr>
          <w:rStyle w:val="CharacterStyle6"/>
          <w:spacing w:val="24"/>
          <w:lang w:val="es-ES" w:eastAsia="es-ES"/>
        </w:rPr>
        <w:t xml:space="preserve">, </w:t>
      </w:r>
      <w:r>
        <w:rPr>
          <w:rStyle w:val="CharacterStyle6"/>
          <w:spacing w:val="7"/>
          <w:lang w:val="es-ES" w:eastAsia="es-ES"/>
        </w:rPr>
        <w:t xml:space="preserve">indicando que no cumplió con los requisitos. El acuerdo fue notificado el 10 de </w:t>
      </w:r>
      <w:r>
        <w:rPr>
          <w:rStyle w:val="CharacterStyle6"/>
          <w:spacing w:val="8"/>
          <w:lang w:val="es-ES" w:eastAsia="es-ES"/>
        </w:rPr>
        <w:t xml:space="preserve">agosto del 2012. </w:t>
      </w:r>
      <w:r>
        <w:rPr>
          <w:rStyle w:val="CharacterStyle6"/>
          <w:i/>
          <w:iCs/>
          <w:spacing w:val="8"/>
          <w:lang w:val="es-ES" w:eastAsia="es-ES"/>
        </w:rPr>
        <w:t xml:space="preserve">(Léase el folio 9 del expediente TAT-031-13)" </w:t>
      </w:r>
      <w:r w:rsidRPr="00B310BB">
        <w:rPr>
          <w:rStyle w:val="CharacterStyle6"/>
          <w:b/>
          <w:spacing w:val="8"/>
          <w:lang w:val="es-ES" w:eastAsia="es-ES"/>
        </w:rPr>
        <w:t>E)</w:t>
      </w:r>
      <w:r>
        <w:rPr>
          <w:rStyle w:val="CharacterStyle6"/>
          <w:spacing w:val="8"/>
          <w:lang w:val="es-ES" w:eastAsia="es-ES"/>
        </w:rPr>
        <w:t xml:space="preserve"> La empresa </w:t>
      </w:r>
      <w:r w:rsidRPr="00E50D64">
        <w:rPr>
          <w:rStyle w:val="CharacterStyle6"/>
          <w:b/>
          <w:spacing w:val="9"/>
          <w:lang w:val="es-ES" w:eastAsia="es-ES"/>
        </w:rPr>
        <w:t>C</w:t>
      </w:r>
      <w:r w:rsidR="00F03F16">
        <w:rPr>
          <w:rStyle w:val="CharacterStyle6"/>
          <w:b/>
          <w:spacing w:val="9"/>
          <w:lang w:val="es-ES" w:eastAsia="es-ES"/>
        </w:rPr>
        <w:t>.</w:t>
      </w:r>
      <w:r w:rsidRPr="00E50D64">
        <w:rPr>
          <w:rStyle w:val="CharacterStyle6"/>
          <w:b/>
          <w:spacing w:val="9"/>
          <w:lang w:val="es-ES" w:eastAsia="es-ES"/>
        </w:rPr>
        <w:t>C</w:t>
      </w:r>
      <w:r w:rsidR="00F03F16">
        <w:rPr>
          <w:rStyle w:val="CharacterStyle6"/>
          <w:b/>
          <w:spacing w:val="9"/>
          <w:lang w:val="es-ES" w:eastAsia="es-ES"/>
        </w:rPr>
        <w:t>.</w:t>
      </w:r>
      <w:r w:rsidRPr="00E50D64">
        <w:rPr>
          <w:rStyle w:val="CharacterStyle6"/>
          <w:b/>
          <w:spacing w:val="9"/>
          <w:lang w:val="es-ES" w:eastAsia="es-ES"/>
        </w:rPr>
        <w:t>S.A</w:t>
      </w:r>
      <w:r>
        <w:rPr>
          <w:rStyle w:val="CharacterStyle6"/>
          <w:spacing w:val="9"/>
          <w:lang w:val="es-ES" w:eastAsia="es-ES"/>
        </w:rPr>
        <w:t xml:space="preserve">., interpone los recursos de revocatoria con </w:t>
      </w:r>
      <w:r>
        <w:rPr>
          <w:rStyle w:val="CharacterStyle6"/>
          <w:spacing w:val="2"/>
          <w:lang w:val="es-ES" w:eastAsia="es-ES"/>
        </w:rPr>
        <w:t xml:space="preserve">apelación en subsidio, ante el Consejo de Transporte Público, el día 20 de agosto del </w:t>
      </w:r>
      <w:r>
        <w:rPr>
          <w:rStyle w:val="CharacterStyle6"/>
          <w:spacing w:val="11"/>
          <w:lang w:val="es-ES" w:eastAsia="es-ES"/>
        </w:rPr>
        <w:t xml:space="preserve">2012, </w:t>
      </w:r>
      <w:r>
        <w:rPr>
          <w:rStyle w:val="CharacterStyle6"/>
          <w:rFonts w:ascii="Garamond" w:hAnsi="Garamond" w:cs="Garamond"/>
          <w:spacing w:val="11"/>
          <w:sz w:val="27"/>
          <w:szCs w:val="27"/>
          <w:lang w:val="es-ES" w:eastAsia="es-ES"/>
        </w:rPr>
        <w:t xml:space="preserve">y </w:t>
      </w:r>
      <w:r>
        <w:rPr>
          <w:rStyle w:val="CharacterStyle6"/>
          <w:spacing w:val="11"/>
          <w:lang w:val="es-ES" w:eastAsia="es-ES"/>
        </w:rPr>
        <w:t xml:space="preserve">solicita se declare con lugar el Recurso de Revocatoria en todos sus </w:t>
      </w:r>
      <w:r>
        <w:rPr>
          <w:rStyle w:val="CharacterStyle6"/>
          <w:spacing w:val="4"/>
          <w:lang w:val="es-ES" w:eastAsia="es-ES"/>
        </w:rPr>
        <w:t xml:space="preserve">extremos, se ordene al Consejo de Transporte Público se me permita la subsanación </w:t>
      </w:r>
      <w:r>
        <w:rPr>
          <w:rStyle w:val="CharacterStyle6"/>
          <w:spacing w:val="7"/>
          <w:lang w:val="es-ES" w:eastAsia="es-ES"/>
        </w:rPr>
        <w:t xml:space="preserve">del defecto por el cual se descalifica a la Empresa </w:t>
      </w:r>
      <w:r w:rsidRPr="00B310BB">
        <w:rPr>
          <w:rStyle w:val="CharacterStyle6"/>
          <w:b/>
          <w:spacing w:val="7"/>
          <w:lang w:val="es-ES" w:eastAsia="es-ES"/>
        </w:rPr>
        <w:t>C</w:t>
      </w:r>
      <w:r w:rsidR="00F03F16">
        <w:rPr>
          <w:rStyle w:val="CharacterStyle6"/>
          <w:b/>
          <w:spacing w:val="7"/>
          <w:lang w:val="es-ES" w:eastAsia="es-ES"/>
        </w:rPr>
        <w:t>.</w:t>
      </w:r>
      <w:r w:rsidRPr="00B310BB">
        <w:rPr>
          <w:rStyle w:val="CharacterStyle6"/>
          <w:b/>
          <w:spacing w:val="7"/>
          <w:lang w:val="es-ES" w:eastAsia="es-ES"/>
        </w:rPr>
        <w:t>C</w:t>
      </w:r>
      <w:r w:rsidR="00F03F16">
        <w:rPr>
          <w:rStyle w:val="CharacterStyle6"/>
          <w:b/>
          <w:spacing w:val="7"/>
          <w:lang w:val="es-ES" w:eastAsia="es-ES"/>
        </w:rPr>
        <w:t>.</w:t>
      </w:r>
      <w:r w:rsidRPr="00B310BB">
        <w:rPr>
          <w:rStyle w:val="CharacterStyle6"/>
          <w:b/>
          <w:spacing w:val="4"/>
          <w:lang w:val="es-ES" w:eastAsia="es-ES"/>
        </w:rPr>
        <w:t>S.A</w:t>
      </w:r>
      <w:r>
        <w:rPr>
          <w:rStyle w:val="CharacterStyle6"/>
          <w:spacing w:val="4"/>
          <w:lang w:val="es-ES" w:eastAsia="es-ES"/>
        </w:rPr>
        <w:t>.</w:t>
      </w:r>
      <w:r w:rsidR="00F03F16">
        <w:rPr>
          <w:rStyle w:val="CharacterStyle6"/>
          <w:spacing w:val="4"/>
          <w:lang w:val="es-ES" w:eastAsia="es-ES"/>
        </w:rPr>
        <w:t>,</w:t>
      </w:r>
      <w:r>
        <w:rPr>
          <w:rStyle w:val="CharacterStyle6"/>
          <w:spacing w:val="4"/>
          <w:lang w:val="es-ES" w:eastAsia="es-ES"/>
        </w:rPr>
        <w:t xml:space="preserve"> y por ende se autorice la operación de un permiso especial a dicha empresa al </w:t>
      </w:r>
      <w:r>
        <w:rPr>
          <w:rStyle w:val="CharacterStyle6"/>
          <w:spacing w:val="8"/>
          <w:lang w:val="es-ES" w:eastAsia="es-ES"/>
        </w:rPr>
        <w:t xml:space="preserve">tenor de la Ley 8955 y al artículo 188 de la Ley General de la Administración </w:t>
      </w:r>
      <w:r>
        <w:rPr>
          <w:rStyle w:val="CharacterStyle6"/>
          <w:spacing w:val="5"/>
          <w:lang w:val="es-ES" w:eastAsia="es-ES"/>
        </w:rPr>
        <w:t xml:space="preserve">Pública.(Ver </w:t>
      </w:r>
      <w:r>
        <w:rPr>
          <w:rStyle w:val="CharacterStyle6"/>
          <w:i/>
          <w:iCs/>
          <w:spacing w:val="5"/>
          <w:lang w:val="es-ES" w:eastAsia="es-ES"/>
        </w:rPr>
        <w:t xml:space="preserve">los folios del 14 al 18 del expediente administrativo TAT-031-13). </w:t>
      </w:r>
      <w:r w:rsidRPr="00B310BB">
        <w:rPr>
          <w:rStyle w:val="CharacterStyle6"/>
          <w:b/>
          <w:spacing w:val="5"/>
          <w:lang w:val="es-ES" w:eastAsia="es-ES"/>
        </w:rPr>
        <w:t>F)</w:t>
      </w:r>
      <w:r>
        <w:rPr>
          <w:rStyle w:val="CharacterStyle6"/>
          <w:spacing w:val="5"/>
          <w:lang w:val="es-ES" w:eastAsia="es-ES"/>
        </w:rPr>
        <w:t xml:space="preserve"> </w:t>
      </w:r>
      <w:r>
        <w:rPr>
          <w:rStyle w:val="CharacterStyle6"/>
          <w:spacing w:val="7"/>
          <w:lang w:val="es-ES" w:eastAsia="es-ES"/>
        </w:rPr>
        <w:t xml:space="preserve">La Junta Directiva del Consejo de Transporte Público, en el Artículo 7.30 de la </w:t>
      </w:r>
      <w:r>
        <w:rPr>
          <w:rStyle w:val="CharacterStyle6"/>
          <w:spacing w:val="1"/>
          <w:lang w:val="es-ES" w:eastAsia="es-ES"/>
        </w:rPr>
        <w:t xml:space="preserve">Sesión Ordinaria 29-2013 del 13 de mayo del 2013, por estimar que no cumplió los </w:t>
      </w:r>
      <w:r>
        <w:rPr>
          <w:rStyle w:val="CharacterStyle6"/>
          <w:spacing w:val="8"/>
          <w:lang w:val="es-ES" w:eastAsia="es-ES"/>
        </w:rPr>
        <w:t xml:space="preserve">requisitos establecidos en la Ley. </w:t>
      </w:r>
      <w:r>
        <w:rPr>
          <w:rStyle w:val="CharacterStyle6"/>
          <w:i/>
          <w:iCs/>
          <w:spacing w:val="8"/>
          <w:lang w:val="es-ES" w:eastAsia="es-ES"/>
        </w:rPr>
        <w:t xml:space="preserve">(Ver folios del 1 al 3 del expediente TAT-031- </w:t>
      </w:r>
      <w:r>
        <w:rPr>
          <w:rStyle w:val="CharacterStyle6"/>
          <w:i/>
          <w:iCs/>
          <w:spacing w:val="6"/>
          <w:lang w:val="es-ES" w:eastAsia="es-ES"/>
        </w:rPr>
        <w:t xml:space="preserve">13). </w:t>
      </w:r>
      <w:r w:rsidRPr="00B310BB">
        <w:rPr>
          <w:rStyle w:val="CharacterStyle6"/>
          <w:b/>
          <w:spacing w:val="6"/>
          <w:lang w:val="es-ES" w:eastAsia="es-ES"/>
        </w:rPr>
        <w:t>G)</w:t>
      </w:r>
      <w:r>
        <w:rPr>
          <w:rStyle w:val="CharacterStyle6"/>
          <w:spacing w:val="6"/>
          <w:lang w:val="es-ES" w:eastAsia="es-ES"/>
        </w:rPr>
        <w:t xml:space="preserve"> El Tribunal previno a la Dirección Ejecutiva la remisión del expediente completo que tuvo a la vista la Junta Directiva del Conejo de Transporte Público, </w:t>
      </w:r>
      <w:r>
        <w:rPr>
          <w:rStyle w:val="CharacterStyle6"/>
          <w:spacing w:val="1"/>
          <w:lang w:val="es-ES" w:eastAsia="es-ES"/>
        </w:rPr>
        <w:t xml:space="preserve">para dictar el acto impugnado, sin embargo, fue la Secretaría Ejecutiva quien remitió </w:t>
      </w:r>
      <w:r>
        <w:rPr>
          <w:rStyle w:val="CharacterStyle6"/>
          <w:spacing w:val="17"/>
          <w:lang w:val="es-ES" w:eastAsia="es-ES"/>
        </w:rPr>
        <w:t xml:space="preserve">alguna documentación que consta en sus archivos, más no el expediente </w:t>
      </w:r>
      <w:r>
        <w:rPr>
          <w:rStyle w:val="CharacterStyle6"/>
          <w:spacing w:val="3"/>
          <w:lang w:val="es-ES" w:eastAsia="es-ES"/>
        </w:rPr>
        <w:t xml:space="preserve">administrativo completo. </w:t>
      </w:r>
      <w:r>
        <w:rPr>
          <w:rStyle w:val="CharacterStyle6"/>
          <w:i/>
          <w:iCs/>
          <w:spacing w:val="3"/>
          <w:lang w:val="es-ES" w:eastAsia="es-ES"/>
        </w:rPr>
        <w:t>(Ver folios del 33 al 87 del expediente TAT-031-13).</w:t>
      </w:r>
    </w:p>
    <w:p w:rsidR="00CE1358" w:rsidRDefault="00CE1358" w:rsidP="00B310BB">
      <w:pPr>
        <w:pStyle w:val="Style3"/>
        <w:kinsoku w:val="0"/>
        <w:autoSpaceDE/>
        <w:autoSpaceDN/>
        <w:jc w:val="both"/>
        <w:rPr>
          <w:rStyle w:val="CharacterStyle6"/>
          <w:spacing w:val="2"/>
          <w:lang w:val="es-ES" w:eastAsia="es-ES"/>
        </w:rPr>
      </w:pPr>
      <w:r w:rsidRPr="00B310BB">
        <w:rPr>
          <w:rStyle w:val="CharacterStyle6"/>
          <w:b/>
          <w:spacing w:val="14"/>
          <w:lang w:val="es-ES" w:eastAsia="es-ES"/>
        </w:rPr>
        <w:t>4.- HECHOS NO PROBADOS</w:t>
      </w:r>
      <w:r>
        <w:rPr>
          <w:rStyle w:val="CharacterStyle6"/>
          <w:spacing w:val="14"/>
          <w:lang w:val="es-ES" w:eastAsia="es-ES"/>
        </w:rPr>
        <w:t xml:space="preserve">. Ninguno de importancia para la resolución del </w:t>
      </w:r>
      <w:r>
        <w:rPr>
          <w:rStyle w:val="CharacterStyle6"/>
          <w:spacing w:val="2"/>
          <w:lang w:val="es-ES" w:eastAsia="es-ES"/>
        </w:rPr>
        <w:t>presente asunto.</w:t>
      </w:r>
    </w:p>
    <w:p w:rsidR="00CE1358" w:rsidRDefault="00CE1358">
      <w:pPr>
        <w:pStyle w:val="Style6"/>
        <w:kinsoku w:val="0"/>
        <w:autoSpaceDE/>
        <w:autoSpaceDN/>
        <w:rPr>
          <w:rStyle w:val="CharacterStyle6"/>
          <w:spacing w:val="7"/>
          <w:lang w:val="es-ES" w:eastAsia="es-ES"/>
        </w:rPr>
      </w:pPr>
      <w:r w:rsidRPr="00B310BB">
        <w:rPr>
          <w:rStyle w:val="CharacterStyle6"/>
          <w:b/>
          <w:spacing w:val="8"/>
          <w:lang w:val="es-ES" w:eastAsia="es-ES"/>
        </w:rPr>
        <w:t>5 - SOBRE LA NULIDAD ABSOLUTA.-</w:t>
      </w:r>
      <w:r>
        <w:rPr>
          <w:rStyle w:val="CharacterStyle6"/>
          <w:spacing w:val="8"/>
          <w:lang w:val="es-ES" w:eastAsia="es-ES"/>
        </w:rPr>
        <w:t xml:space="preserve"> Estima este Tribunal, como contralor de </w:t>
      </w:r>
      <w:r>
        <w:rPr>
          <w:rStyle w:val="CharacterStyle6"/>
          <w:spacing w:val="2"/>
          <w:lang w:val="es-ES" w:eastAsia="es-ES"/>
        </w:rPr>
        <w:t xml:space="preserve">legalidad, en virtud de los artículos 180, 181 de la Ley de General de la Administración </w:t>
      </w:r>
      <w:r>
        <w:rPr>
          <w:rStyle w:val="CharacterStyle6"/>
          <w:spacing w:val="10"/>
          <w:lang w:val="es-ES" w:eastAsia="es-ES"/>
        </w:rPr>
        <w:t xml:space="preserve">Pública, que debe primer término avocarse a revisar la actuación administrativa, </w:t>
      </w:r>
      <w:r>
        <w:rPr>
          <w:rStyle w:val="CharacterStyle6"/>
          <w:spacing w:val="2"/>
          <w:lang w:val="es-ES" w:eastAsia="es-ES"/>
        </w:rPr>
        <w:t xml:space="preserve">determinando si en la especie se han violentado los elementos esenciales que todo acto </w:t>
      </w:r>
      <w:r>
        <w:rPr>
          <w:rStyle w:val="CharacterStyle6"/>
          <w:spacing w:val="5"/>
          <w:lang w:val="es-ES" w:eastAsia="es-ES"/>
        </w:rPr>
        <w:t xml:space="preserve">administrativo debe salvaguardar en aplicación del principio de legalidad y del derecho </w:t>
      </w:r>
      <w:r>
        <w:rPr>
          <w:rStyle w:val="CharacterStyle6"/>
          <w:spacing w:val="9"/>
          <w:lang w:val="es-ES" w:eastAsia="es-ES"/>
        </w:rPr>
        <w:t xml:space="preserve">del administrado a un debido proceso, pronunciándose sobre la existencia o no de </w:t>
      </w:r>
      <w:r>
        <w:rPr>
          <w:rStyle w:val="CharacterStyle6"/>
          <w:spacing w:val="6"/>
          <w:lang w:val="es-ES" w:eastAsia="es-ES"/>
        </w:rPr>
        <w:t xml:space="preserve">nulidades del acto administrativo, debiendo este último ser dictado de conformidad con el ordenamiento jurídico, tanto en sus elementos esenciales como formales, puesto que de lo contrario se pueden producir vicios que afecten su validez, en razón de lo cual </w:t>
      </w:r>
      <w:r>
        <w:rPr>
          <w:rStyle w:val="CharacterStyle6"/>
          <w:spacing w:val="9"/>
          <w:lang w:val="es-ES" w:eastAsia="es-ES"/>
        </w:rPr>
        <w:t xml:space="preserve">procede este Tribunal al estudio de oficio del acto administrativo y determinar la existencia de vicios en el caso, sirva la aclaración de que no se trata de declarar la </w:t>
      </w:r>
      <w:r>
        <w:rPr>
          <w:rStyle w:val="CharacterStyle6"/>
          <w:spacing w:val="7"/>
          <w:lang w:val="es-ES" w:eastAsia="es-ES"/>
        </w:rPr>
        <w:t>nulidad por la nulidad misma, si no que antes de anular debe evaluarse y considerarse</w:t>
      </w:r>
    </w:p>
    <w:p w:rsidR="00CB4688" w:rsidRDefault="00CB4688">
      <w:pPr>
        <w:pStyle w:val="Style5"/>
        <w:kinsoku w:val="0"/>
        <w:autoSpaceDE/>
        <w:autoSpaceDN/>
        <w:rPr>
          <w:rFonts w:ascii="Garamond" w:hAnsi="Garamond" w:cs="Garamond"/>
          <w:spacing w:val="4"/>
          <w:sz w:val="21"/>
          <w:szCs w:val="21"/>
          <w:lang w:val="es-ES" w:eastAsia="es-ES"/>
        </w:rPr>
      </w:pPr>
    </w:p>
    <w:p w:rsidR="00F03F16" w:rsidRDefault="00F03F16">
      <w:pPr>
        <w:pStyle w:val="Style5"/>
        <w:kinsoku w:val="0"/>
        <w:autoSpaceDE/>
        <w:autoSpaceDN/>
        <w:rPr>
          <w:rFonts w:ascii="Garamond" w:hAnsi="Garamond" w:cs="Garamond"/>
          <w:spacing w:val="4"/>
          <w:sz w:val="21"/>
          <w:szCs w:val="21"/>
          <w:lang w:val="es-ES" w:eastAsia="es-ES"/>
        </w:rPr>
      </w:pPr>
    </w:p>
    <w:p w:rsidR="00CB4688" w:rsidRDefault="00CB4688">
      <w:pPr>
        <w:pStyle w:val="Style5"/>
        <w:kinsoku w:val="0"/>
        <w:autoSpaceDE/>
        <w:autoSpaceDN/>
        <w:rPr>
          <w:rFonts w:ascii="Garamond" w:hAnsi="Garamond" w:cs="Garamond"/>
          <w:spacing w:val="4"/>
          <w:sz w:val="21"/>
          <w:szCs w:val="21"/>
          <w:lang w:val="es-ES" w:eastAsia="es-ES"/>
        </w:rPr>
      </w:pPr>
    </w:p>
    <w:p w:rsidR="00CB4688" w:rsidRDefault="00CB4688">
      <w:pPr>
        <w:pStyle w:val="Style5"/>
        <w:kinsoku w:val="0"/>
        <w:autoSpaceDE/>
        <w:autoSpaceDN/>
        <w:rPr>
          <w:rFonts w:ascii="Garamond" w:hAnsi="Garamond" w:cs="Garamond"/>
          <w:spacing w:val="4"/>
          <w:sz w:val="21"/>
          <w:szCs w:val="21"/>
          <w:lang w:val="es-ES" w:eastAsia="es-ES"/>
        </w:rPr>
      </w:pPr>
    </w:p>
    <w:p w:rsidR="00CB4688" w:rsidRDefault="00CB4688">
      <w:pPr>
        <w:pStyle w:val="Style5"/>
        <w:kinsoku w:val="0"/>
        <w:autoSpaceDE/>
        <w:autoSpaceDN/>
        <w:rPr>
          <w:rFonts w:ascii="Garamond" w:hAnsi="Garamond" w:cs="Garamond"/>
          <w:spacing w:val="4"/>
          <w:sz w:val="21"/>
          <w:szCs w:val="21"/>
          <w:lang w:val="es-ES" w:eastAsia="es-ES"/>
        </w:rPr>
      </w:pPr>
    </w:p>
    <w:p w:rsidR="00CB4688" w:rsidRDefault="00CB4688">
      <w:pPr>
        <w:pStyle w:val="Style5"/>
        <w:kinsoku w:val="0"/>
        <w:autoSpaceDE/>
        <w:autoSpaceDN/>
        <w:rPr>
          <w:rFonts w:ascii="Garamond" w:hAnsi="Garamond" w:cs="Garamond"/>
          <w:spacing w:val="4"/>
          <w:sz w:val="21"/>
          <w:szCs w:val="21"/>
          <w:lang w:val="es-ES" w:eastAsia="es-ES"/>
        </w:rPr>
      </w:pPr>
    </w:p>
    <w:p w:rsidR="00CB4688" w:rsidRDefault="00CB4688">
      <w:pPr>
        <w:pStyle w:val="Style5"/>
        <w:kinsoku w:val="0"/>
        <w:autoSpaceDE/>
        <w:autoSpaceDN/>
        <w:rPr>
          <w:rFonts w:ascii="Garamond" w:hAnsi="Garamond" w:cs="Garamond"/>
          <w:spacing w:val="4"/>
          <w:sz w:val="21"/>
          <w:szCs w:val="21"/>
          <w:lang w:val="es-ES" w:eastAsia="es-ES"/>
        </w:rPr>
      </w:pPr>
    </w:p>
    <w:p w:rsidR="00CE1358" w:rsidRDefault="00CE1358" w:rsidP="00CB4688">
      <w:pPr>
        <w:pStyle w:val="Style8"/>
        <w:kinsoku w:val="0"/>
        <w:autoSpaceDE/>
        <w:autoSpaceDN/>
        <w:adjustRightInd/>
        <w:ind w:right="72"/>
        <w:jc w:val="both"/>
        <w:rPr>
          <w:rStyle w:val="CharacterStyle4"/>
          <w:spacing w:val="4"/>
          <w:sz w:val="23"/>
          <w:szCs w:val="23"/>
          <w:lang w:val="es-ES" w:eastAsia="es-ES"/>
        </w:rPr>
      </w:pPr>
      <w:proofErr w:type="gramStart"/>
      <w:r>
        <w:rPr>
          <w:rStyle w:val="CharacterStyle4"/>
          <w:spacing w:val="2"/>
          <w:sz w:val="23"/>
          <w:szCs w:val="23"/>
          <w:lang w:val="es-ES" w:eastAsia="es-ES"/>
        </w:rPr>
        <w:lastRenderedPageBreak/>
        <w:t>si</w:t>
      </w:r>
      <w:proofErr w:type="gramEnd"/>
      <w:r>
        <w:rPr>
          <w:rStyle w:val="CharacterStyle4"/>
          <w:spacing w:val="2"/>
          <w:sz w:val="23"/>
          <w:szCs w:val="23"/>
          <w:lang w:val="es-ES" w:eastAsia="es-ES"/>
        </w:rPr>
        <w:t xml:space="preserve"> en el caso concreto, existen errores y si ese error en efecto causó o no indefensión al </w:t>
      </w:r>
      <w:r>
        <w:rPr>
          <w:rStyle w:val="CharacterStyle4"/>
          <w:spacing w:val="7"/>
          <w:sz w:val="23"/>
          <w:szCs w:val="23"/>
          <w:lang w:val="es-ES" w:eastAsia="es-ES"/>
        </w:rPr>
        <w:t xml:space="preserve">interesado, y sólo si de verdad se configuró la indefensión y no se cumplió con el fin </w:t>
      </w:r>
      <w:r>
        <w:rPr>
          <w:rStyle w:val="CharacterStyle4"/>
          <w:spacing w:val="4"/>
          <w:sz w:val="23"/>
          <w:szCs w:val="23"/>
          <w:lang w:val="es-ES" w:eastAsia="es-ES"/>
        </w:rPr>
        <w:t>del acto debe anularse.</w:t>
      </w:r>
    </w:p>
    <w:p w:rsidR="00CE1358" w:rsidRDefault="00CE1358" w:rsidP="00CB4688">
      <w:pPr>
        <w:pStyle w:val="Style8"/>
        <w:kinsoku w:val="0"/>
        <w:autoSpaceDE/>
        <w:autoSpaceDN/>
        <w:adjustRightInd/>
        <w:spacing w:before="324"/>
        <w:ind w:right="72"/>
        <w:jc w:val="both"/>
        <w:rPr>
          <w:rStyle w:val="CharacterStyle4"/>
          <w:sz w:val="23"/>
          <w:szCs w:val="23"/>
          <w:lang w:val="es-ES" w:eastAsia="es-ES"/>
        </w:rPr>
      </w:pPr>
      <w:r>
        <w:rPr>
          <w:rStyle w:val="CharacterStyle4"/>
          <w:spacing w:val="14"/>
          <w:sz w:val="23"/>
          <w:szCs w:val="23"/>
          <w:lang w:val="es-ES" w:eastAsia="es-ES"/>
        </w:rPr>
        <w:t xml:space="preserve">La Junta Directiva del Consejo de Transporte Público, en el Artículo 2.2.77 la </w:t>
      </w:r>
      <w:r>
        <w:rPr>
          <w:rStyle w:val="CharacterStyle4"/>
          <w:spacing w:val="10"/>
          <w:sz w:val="23"/>
          <w:szCs w:val="23"/>
          <w:lang w:val="es-ES" w:eastAsia="es-ES"/>
        </w:rPr>
        <w:t xml:space="preserve">Sesión Extraordinaria 02-2012 del 16 de abril del 2012, modificado por el Artículo </w:t>
      </w:r>
      <w:r>
        <w:rPr>
          <w:rStyle w:val="CharacterStyle4"/>
          <w:spacing w:val="8"/>
          <w:sz w:val="23"/>
          <w:szCs w:val="23"/>
          <w:lang w:val="es-ES" w:eastAsia="es-ES"/>
        </w:rPr>
        <w:t xml:space="preserve">3.1 de la Sesión Ordinaria 42-2012 del 2 de julio del 2012, conoce la solicitud del </w:t>
      </w:r>
      <w:r>
        <w:rPr>
          <w:rStyle w:val="CharacterStyle4"/>
          <w:spacing w:val="7"/>
          <w:sz w:val="23"/>
          <w:szCs w:val="23"/>
          <w:lang w:val="es-ES" w:eastAsia="es-ES"/>
        </w:rPr>
        <w:t xml:space="preserve">permiso realizada por la empresa </w:t>
      </w:r>
      <w:r w:rsidRPr="00CB4688">
        <w:rPr>
          <w:rStyle w:val="CharacterStyle4"/>
          <w:rFonts w:ascii="Garamond" w:hAnsi="Garamond" w:cs="Garamond"/>
          <w:b/>
          <w:spacing w:val="7"/>
          <w:sz w:val="24"/>
          <w:szCs w:val="24"/>
          <w:lang w:val="es-ES" w:eastAsia="es-ES"/>
        </w:rPr>
        <w:t>C</w:t>
      </w:r>
      <w:r w:rsidR="00F03F16">
        <w:rPr>
          <w:rStyle w:val="CharacterStyle4"/>
          <w:rFonts w:ascii="Garamond" w:hAnsi="Garamond" w:cs="Garamond"/>
          <w:b/>
          <w:spacing w:val="7"/>
          <w:sz w:val="24"/>
          <w:szCs w:val="24"/>
          <w:lang w:val="es-ES" w:eastAsia="es-ES"/>
        </w:rPr>
        <w:t>.</w:t>
      </w:r>
      <w:r w:rsidRPr="00CB4688">
        <w:rPr>
          <w:rStyle w:val="CharacterStyle4"/>
          <w:rFonts w:ascii="Garamond" w:hAnsi="Garamond" w:cs="Garamond"/>
          <w:b/>
          <w:spacing w:val="7"/>
          <w:sz w:val="24"/>
          <w:szCs w:val="24"/>
          <w:lang w:val="es-ES" w:eastAsia="es-ES"/>
        </w:rPr>
        <w:t>C</w:t>
      </w:r>
      <w:r w:rsidR="00F03F16">
        <w:rPr>
          <w:rStyle w:val="CharacterStyle4"/>
          <w:rFonts w:ascii="Garamond" w:hAnsi="Garamond" w:cs="Garamond"/>
          <w:b/>
          <w:spacing w:val="7"/>
          <w:sz w:val="24"/>
          <w:szCs w:val="24"/>
          <w:lang w:val="es-ES" w:eastAsia="es-ES"/>
        </w:rPr>
        <w:t>.</w:t>
      </w:r>
      <w:r w:rsidRPr="00CB4688">
        <w:rPr>
          <w:rStyle w:val="CharacterStyle4"/>
          <w:rFonts w:ascii="Garamond" w:hAnsi="Garamond" w:cs="Garamond"/>
          <w:b/>
          <w:spacing w:val="7"/>
          <w:sz w:val="24"/>
          <w:szCs w:val="24"/>
          <w:lang w:val="es-ES" w:eastAsia="es-ES"/>
        </w:rPr>
        <w:t>S.A.,</w:t>
      </w:r>
      <w:r>
        <w:rPr>
          <w:rStyle w:val="CharacterStyle4"/>
          <w:rFonts w:ascii="Garamond" w:hAnsi="Garamond" w:cs="Garamond"/>
          <w:spacing w:val="7"/>
          <w:sz w:val="24"/>
          <w:szCs w:val="24"/>
          <w:lang w:val="es-ES" w:eastAsia="es-ES"/>
        </w:rPr>
        <w:t xml:space="preserve"> </w:t>
      </w:r>
      <w:r>
        <w:rPr>
          <w:rStyle w:val="CharacterStyle4"/>
          <w:spacing w:val="7"/>
          <w:sz w:val="23"/>
          <w:szCs w:val="23"/>
          <w:lang w:val="es-ES" w:eastAsia="es-ES"/>
        </w:rPr>
        <w:t xml:space="preserve">y realiza las </w:t>
      </w:r>
      <w:r>
        <w:rPr>
          <w:rStyle w:val="CharacterStyle4"/>
          <w:sz w:val="23"/>
          <w:szCs w:val="23"/>
          <w:lang w:val="es-ES" w:eastAsia="es-ES"/>
        </w:rPr>
        <w:t>siguientes Consideraciones:</w:t>
      </w:r>
    </w:p>
    <w:p w:rsidR="00CB4688" w:rsidRDefault="00CB4688" w:rsidP="00CB4688">
      <w:pPr>
        <w:pStyle w:val="Style8"/>
        <w:kinsoku w:val="0"/>
        <w:autoSpaceDE/>
        <w:autoSpaceDN/>
        <w:adjustRightInd/>
        <w:spacing w:before="324"/>
        <w:ind w:right="72"/>
        <w:jc w:val="both"/>
        <w:rPr>
          <w:rStyle w:val="CharacterStyle4"/>
          <w:sz w:val="23"/>
          <w:szCs w:val="23"/>
          <w:lang w:val="es-ES" w:eastAsia="es-ES"/>
        </w:rPr>
      </w:pPr>
    </w:p>
    <w:p w:rsidR="00CE1358" w:rsidRPr="00CB4688" w:rsidRDefault="00CE1358" w:rsidP="00CB4688">
      <w:pPr>
        <w:pStyle w:val="Style8"/>
        <w:kinsoku w:val="0"/>
        <w:autoSpaceDE/>
        <w:autoSpaceDN/>
        <w:adjustRightInd/>
        <w:spacing w:before="324"/>
        <w:ind w:left="864"/>
        <w:rPr>
          <w:rStyle w:val="CharacterStyle4"/>
          <w:rFonts w:ascii="Garamond" w:hAnsi="Garamond" w:cs="Garamond"/>
          <w:b/>
          <w:spacing w:val="2"/>
          <w:sz w:val="24"/>
          <w:szCs w:val="24"/>
          <w:lang w:val="es-ES" w:eastAsia="es-ES"/>
        </w:rPr>
      </w:pPr>
      <w:r w:rsidRPr="00CB4688">
        <w:rPr>
          <w:rStyle w:val="CharacterStyle4"/>
          <w:rFonts w:ascii="Garamond" w:hAnsi="Garamond" w:cs="Garamond"/>
          <w:b/>
          <w:spacing w:val="2"/>
          <w:sz w:val="24"/>
          <w:szCs w:val="24"/>
          <w:lang w:val="es-ES" w:eastAsia="es-ES"/>
        </w:rPr>
        <w:t>"(...) CONSIDERANDO</w:t>
      </w:r>
    </w:p>
    <w:p w:rsidR="00CE1358" w:rsidRDefault="00CE1358" w:rsidP="00CB4688">
      <w:pPr>
        <w:pStyle w:val="Style8"/>
        <w:kinsoku w:val="0"/>
        <w:autoSpaceDE/>
        <w:autoSpaceDN/>
        <w:adjustRightInd/>
        <w:spacing w:before="180"/>
        <w:ind w:left="864" w:right="864"/>
        <w:jc w:val="both"/>
        <w:rPr>
          <w:rStyle w:val="CharacterStyle6"/>
          <w:szCs w:val="23"/>
          <w:lang w:val="es-ES" w:eastAsia="es-ES"/>
        </w:rPr>
      </w:pPr>
      <w:r w:rsidRPr="00CB4688">
        <w:rPr>
          <w:rStyle w:val="CharacterStyle4"/>
          <w:rFonts w:ascii="Garamond" w:hAnsi="Garamond" w:cs="Garamond"/>
          <w:b/>
          <w:spacing w:val="7"/>
          <w:sz w:val="24"/>
          <w:szCs w:val="24"/>
          <w:lang w:val="es-ES" w:eastAsia="es-ES"/>
        </w:rPr>
        <w:t>PRIMERO:</w:t>
      </w:r>
      <w:r>
        <w:rPr>
          <w:rStyle w:val="CharacterStyle4"/>
          <w:rFonts w:ascii="Garamond" w:hAnsi="Garamond" w:cs="Garamond"/>
          <w:spacing w:val="7"/>
          <w:sz w:val="24"/>
          <w:szCs w:val="24"/>
          <w:lang w:val="es-ES" w:eastAsia="es-ES"/>
        </w:rPr>
        <w:t xml:space="preserve"> </w:t>
      </w:r>
      <w:r>
        <w:rPr>
          <w:rStyle w:val="CharacterStyle4"/>
          <w:spacing w:val="7"/>
          <w:sz w:val="23"/>
          <w:szCs w:val="23"/>
          <w:lang w:val="es-ES" w:eastAsia="es-ES"/>
        </w:rPr>
        <w:t xml:space="preserve">Que por medio de la Ley 8955 se reforma la Ley 3284, </w:t>
      </w:r>
      <w:r>
        <w:rPr>
          <w:rStyle w:val="CharacterStyle4"/>
          <w:sz w:val="23"/>
          <w:szCs w:val="23"/>
          <w:lang w:val="es-ES" w:eastAsia="es-ES"/>
        </w:rPr>
        <w:t>Código</w:t>
      </w:r>
      <w:r w:rsidR="00CB4688">
        <w:rPr>
          <w:rStyle w:val="CharacterStyle4"/>
          <w:sz w:val="23"/>
          <w:szCs w:val="23"/>
          <w:lang w:val="es-ES" w:eastAsia="es-ES"/>
        </w:rPr>
        <w:t xml:space="preserve"> </w:t>
      </w:r>
      <w:r>
        <w:rPr>
          <w:rStyle w:val="CharacterStyle6"/>
          <w:spacing w:val="28"/>
          <w:szCs w:val="23"/>
          <w:lang w:val="es-ES" w:eastAsia="es-ES"/>
        </w:rPr>
        <w:t xml:space="preserve">de Comercio, de 30 de abril de 1964 y la Ley 7969, Ley </w:t>
      </w:r>
      <w:r w:rsidRPr="00CB4688">
        <w:rPr>
          <w:rStyle w:val="CharacterStyle6"/>
          <w:spacing w:val="28"/>
          <w:szCs w:val="23"/>
          <w:lang w:val="es-ES" w:eastAsia="es-ES"/>
        </w:rPr>
        <w:t>Regulador</w:t>
      </w:r>
      <w:r w:rsidR="00CB4688" w:rsidRPr="00CB4688">
        <w:rPr>
          <w:rStyle w:val="CharacterStyle6"/>
          <w:spacing w:val="28"/>
          <w:szCs w:val="23"/>
          <w:lang w:val="es-ES" w:eastAsia="es-ES"/>
        </w:rPr>
        <w:t xml:space="preserve"> </w:t>
      </w:r>
      <w:r w:rsidRPr="00CB4688">
        <w:rPr>
          <w:rStyle w:val="CharacterStyle6"/>
          <w:spacing w:val="28"/>
          <w:szCs w:val="23"/>
          <w:lang w:val="es-ES" w:eastAsia="es-ES"/>
        </w:rPr>
        <w:t>del</w:t>
      </w:r>
      <w:r w:rsidR="00CB4688">
        <w:rPr>
          <w:rStyle w:val="CharacterStyle6"/>
          <w:spacing w:val="28"/>
          <w:szCs w:val="23"/>
          <w:lang w:val="es-ES" w:eastAsia="es-ES"/>
        </w:rPr>
        <w:t xml:space="preserve"> </w:t>
      </w:r>
      <w:r w:rsidRPr="00CB4688">
        <w:rPr>
          <w:rStyle w:val="CharacterStyle6"/>
          <w:spacing w:val="28"/>
          <w:szCs w:val="23"/>
          <w:lang w:val="es-ES" w:eastAsia="es-ES"/>
        </w:rPr>
        <w:t xml:space="preserve">Servicio Público de Transporte </w:t>
      </w:r>
      <w:r w:rsidR="00CB4688">
        <w:rPr>
          <w:rStyle w:val="CharacterStyle6"/>
          <w:spacing w:val="28"/>
          <w:szCs w:val="23"/>
          <w:lang w:val="es-ES" w:eastAsia="es-ES"/>
        </w:rPr>
        <w:t xml:space="preserve"> </w:t>
      </w:r>
      <w:r w:rsidRPr="00CB4688">
        <w:rPr>
          <w:rStyle w:val="CharacterStyle6"/>
          <w:spacing w:val="28"/>
          <w:szCs w:val="23"/>
          <w:lang w:val="es-ES" w:eastAsia="es-ES"/>
        </w:rPr>
        <w:t xml:space="preserve">Remunerado de Personas en Vehículos en la modalidad </w:t>
      </w:r>
      <w:r>
        <w:rPr>
          <w:rStyle w:val="CharacterStyle6"/>
          <w:spacing w:val="3"/>
          <w:szCs w:val="23"/>
          <w:lang w:val="es-ES" w:eastAsia="es-ES"/>
        </w:rPr>
        <w:t xml:space="preserve">de taxi, de 22 de diciembre de 1999, misma </w:t>
      </w:r>
      <w:r>
        <w:rPr>
          <w:rStyle w:val="CharacterStyle6"/>
          <w:spacing w:val="4"/>
          <w:szCs w:val="23"/>
          <w:lang w:val="es-ES" w:eastAsia="es-ES"/>
        </w:rPr>
        <w:t xml:space="preserve">que fue publicada en el Alcance 40 a La Gaceta 131 del 7 de julio del </w:t>
      </w:r>
      <w:r>
        <w:rPr>
          <w:rStyle w:val="CharacterStyle6"/>
          <w:szCs w:val="23"/>
          <w:lang w:val="es-ES" w:eastAsia="es-ES"/>
        </w:rPr>
        <w:t>2011.</w:t>
      </w:r>
    </w:p>
    <w:p w:rsidR="00CE1358" w:rsidRDefault="00CE1358" w:rsidP="00CB4688">
      <w:pPr>
        <w:pStyle w:val="Style10"/>
        <w:kinsoku w:val="0"/>
        <w:autoSpaceDE/>
        <w:autoSpaceDN/>
        <w:spacing w:before="360" w:line="240" w:lineRule="auto"/>
        <w:rPr>
          <w:rStyle w:val="CharacterStyle6"/>
          <w:spacing w:val="2"/>
          <w:lang w:val="es-ES" w:eastAsia="es-ES"/>
        </w:rPr>
      </w:pPr>
      <w:r w:rsidRPr="00CB4688">
        <w:rPr>
          <w:rStyle w:val="CharacterStyle6"/>
          <w:rFonts w:ascii="Garamond" w:hAnsi="Garamond" w:cs="Garamond"/>
          <w:b/>
          <w:spacing w:val="14"/>
          <w:sz w:val="24"/>
          <w:szCs w:val="24"/>
          <w:lang w:val="es-ES" w:eastAsia="es-ES"/>
        </w:rPr>
        <w:t>SEGUNDO</w:t>
      </w:r>
      <w:r>
        <w:rPr>
          <w:rStyle w:val="CharacterStyle6"/>
          <w:rFonts w:ascii="Garamond" w:hAnsi="Garamond" w:cs="Garamond"/>
          <w:spacing w:val="14"/>
          <w:sz w:val="24"/>
          <w:szCs w:val="24"/>
          <w:lang w:val="es-ES" w:eastAsia="es-ES"/>
        </w:rPr>
        <w:t xml:space="preserve">: </w:t>
      </w:r>
      <w:r>
        <w:rPr>
          <w:rStyle w:val="CharacterStyle6"/>
          <w:spacing w:val="14"/>
          <w:lang w:val="es-ES" w:eastAsia="es-ES"/>
        </w:rPr>
        <w:t xml:space="preserve">Que ante la publicación de la Ley 8955, el Consejo </w:t>
      </w:r>
      <w:r>
        <w:rPr>
          <w:rStyle w:val="CharacterStyle6"/>
          <w:spacing w:val="6"/>
          <w:lang w:val="es-ES" w:eastAsia="es-ES"/>
        </w:rPr>
        <w:t xml:space="preserve">de Transporte Público procedió a realizar la recepción de requisitos establecidos en dicha norma a efectos de determinar la acreditación </w:t>
      </w:r>
      <w:r>
        <w:rPr>
          <w:rStyle w:val="CharacterStyle6"/>
          <w:spacing w:val="20"/>
          <w:lang w:val="es-ES" w:eastAsia="es-ES"/>
        </w:rPr>
        <w:t xml:space="preserve">respectiva a quienes cumplan con los mismos y con ello dar </w:t>
      </w:r>
      <w:r>
        <w:rPr>
          <w:rStyle w:val="CharacterStyle6"/>
          <w:spacing w:val="2"/>
          <w:lang w:val="es-ES" w:eastAsia="es-ES"/>
        </w:rPr>
        <w:t>cumplimiento a lo dispuesto en los transitorios de dicha ley.</w:t>
      </w:r>
    </w:p>
    <w:p w:rsidR="00CE1358" w:rsidRDefault="00CE1358" w:rsidP="00CB4688">
      <w:pPr>
        <w:pStyle w:val="Style10"/>
        <w:kinsoku w:val="0"/>
        <w:autoSpaceDE/>
        <w:autoSpaceDN/>
        <w:spacing w:line="240" w:lineRule="auto"/>
        <w:rPr>
          <w:rStyle w:val="CharacterStyle6"/>
          <w:spacing w:val="3"/>
          <w:lang w:val="es-ES" w:eastAsia="es-ES"/>
        </w:rPr>
      </w:pPr>
      <w:r w:rsidRPr="00CB4688">
        <w:rPr>
          <w:rStyle w:val="CharacterStyle6"/>
          <w:rFonts w:ascii="Garamond" w:hAnsi="Garamond" w:cs="Garamond"/>
          <w:b/>
          <w:spacing w:val="15"/>
          <w:sz w:val="24"/>
          <w:szCs w:val="24"/>
          <w:lang w:val="es-ES" w:eastAsia="es-ES"/>
        </w:rPr>
        <w:t>TERCERO:</w:t>
      </w:r>
      <w:r>
        <w:rPr>
          <w:rStyle w:val="CharacterStyle6"/>
          <w:rFonts w:ascii="Garamond" w:hAnsi="Garamond" w:cs="Garamond"/>
          <w:spacing w:val="15"/>
          <w:sz w:val="24"/>
          <w:szCs w:val="24"/>
          <w:lang w:val="es-ES" w:eastAsia="es-ES"/>
        </w:rPr>
        <w:t xml:space="preserve"> </w:t>
      </w:r>
      <w:r>
        <w:rPr>
          <w:rStyle w:val="CharacterStyle6"/>
          <w:spacing w:val="15"/>
          <w:lang w:val="es-ES" w:eastAsia="es-ES"/>
        </w:rPr>
        <w:t xml:space="preserve">Que con el objeto de verificar el cumplimiento de </w:t>
      </w:r>
      <w:r>
        <w:rPr>
          <w:rStyle w:val="CharacterStyle6"/>
          <w:spacing w:val="3"/>
          <w:lang w:val="es-ES" w:eastAsia="es-ES"/>
        </w:rPr>
        <w:t xml:space="preserve">requisitos se conformaron las comisiones de trabajo correspondientes, y </w:t>
      </w:r>
      <w:r>
        <w:rPr>
          <w:rStyle w:val="CharacterStyle6"/>
          <w:spacing w:val="18"/>
          <w:lang w:val="es-ES" w:eastAsia="es-ES"/>
        </w:rPr>
        <w:t xml:space="preserve">se emitieron los informes que en esta sesión se conocen para </w:t>
      </w:r>
      <w:r>
        <w:rPr>
          <w:rStyle w:val="CharacterStyle6"/>
          <w:spacing w:val="3"/>
          <w:lang w:val="es-ES" w:eastAsia="es-ES"/>
        </w:rPr>
        <w:t xml:space="preserve">determinar la acreditación de aquellas personas físicas o jurídicas que </w:t>
      </w:r>
      <w:r>
        <w:rPr>
          <w:rStyle w:val="CharacterStyle6"/>
          <w:spacing w:val="17"/>
          <w:lang w:val="es-ES" w:eastAsia="es-ES"/>
        </w:rPr>
        <w:t xml:space="preserve">lograron acreditar su situación cumpliendo con los requisitos </w:t>
      </w:r>
      <w:r>
        <w:rPr>
          <w:rStyle w:val="CharacterStyle6"/>
          <w:spacing w:val="3"/>
          <w:lang w:val="es-ES" w:eastAsia="es-ES"/>
        </w:rPr>
        <w:t>dispuestos en los transitorios de la Ley 8955.</w:t>
      </w:r>
    </w:p>
    <w:p w:rsidR="00CE1358" w:rsidRDefault="00CE1358" w:rsidP="00CB4688">
      <w:pPr>
        <w:pStyle w:val="Style10"/>
        <w:kinsoku w:val="0"/>
        <w:autoSpaceDE/>
        <w:autoSpaceDN/>
        <w:spacing w:line="240" w:lineRule="auto"/>
        <w:rPr>
          <w:rStyle w:val="CharacterStyle6"/>
          <w:spacing w:val="4"/>
          <w:lang w:val="es-ES" w:eastAsia="es-ES"/>
        </w:rPr>
      </w:pPr>
      <w:r w:rsidRPr="00CB4688">
        <w:rPr>
          <w:rStyle w:val="CharacterStyle6"/>
          <w:rFonts w:ascii="Garamond" w:hAnsi="Garamond" w:cs="Garamond"/>
          <w:b/>
          <w:spacing w:val="11"/>
          <w:sz w:val="24"/>
          <w:szCs w:val="24"/>
          <w:lang w:val="es-ES" w:eastAsia="es-ES"/>
        </w:rPr>
        <w:t>CUARTO:</w:t>
      </w:r>
      <w:r>
        <w:rPr>
          <w:rStyle w:val="CharacterStyle6"/>
          <w:rFonts w:ascii="Garamond" w:hAnsi="Garamond" w:cs="Garamond"/>
          <w:spacing w:val="11"/>
          <w:sz w:val="24"/>
          <w:szCs w:val="24"/>
          <w:lang w:val="es-ES" w:eastAsia="es-ES"/>
        </w:rPr>
        <w:t xml:space="preserve"> </w:t>
      </w:r>
      <w:r>
        <w:rPr>
          <w:rStyle w:val="CharacterStyle6"/>
          <w:spacing w:val="11"/>
          <w:lang w:val="es-ES" w:eastAsia="es-ES"/>
        </w:rPr>
        <w:t xml:space="preserve">Que ante la Sala Constitucional se encuentra pendiente </w:t>
      </w:r>
      <w:r>
        <w:rPr>
          <w:rStyle w:val="CharacterStyle6"/>
          <w:spacing w:val="4"/>
          <w:lang w:val="es-ES" w:eastAsia="es-ES"/>
        </w:rPr>
        <w:t xml:space="preserve">de resolución la acción de inconstitucionalidad contra el transitorio I de </w:t>
      </w:r>
      <w:r>
        <w:rPr>
          <w:rStyle w:val="CharacterStyle6"/>
          <w:spacing w:val="26"/>
          <w:lang w:val="es-ES" w:eastAsia="es-ES"/>
        </w:rPr>
        <w:t>la Ley 8955, presentada por la empresa T</w:t>
      </w:r>
      <w:r w:rsidR="00F03F16">
        <w:rPr>
          <w:rStyle w:val="CharacterStyle6"/>
          <w:spacing w:val="26"/>
          <w:lang w:val="es-ES" w:eastAsia="es-ES"/>
        </w:rPr>
        <w:t>.</w:t>
      </w:r>
      <w:r>
        <w:rPr>
          <w:rStyle w:val="CharacterStyle6"/>
          <w:spacing w:val="26"/>
          <w:lang w:val="es-ES" w:eastAsia="es-ES"/>
        </w:rPr>
        <w:t>T</w:t>
      </w:r>
      <w:r w:rsidR="00F03F16">
        <w:rPr>
          <w:rStyle w:val="CharacterStyle6"/>
          <w:spacing w:val="26"/>
          <w:lang w:val="es-ES" w:eastAsia="es-ES"/>
        </w:rPr>
        <w:t>.</w:t>
      </w:r>
      <w:r>
        <w:rPr>
          <w:rStyle w:val="CharacterStyle6"/>
          <w:spacing w:val="6"/>
          <w:lang w:val="es-ES" w:eastAsia="es-ES"/>
        </w:rPr>
        <w:t>V</w:t>
      </w:r>
      <w:r w:rsidR="00F03F16">
        <w:rPr>
          <w:rStyle w:val="CharacterStyle6"/>
          <w:spacing w:val="6"/>
          <w:lang w:val="es-ES" w:eastAsia="es-ES"/>
        </w:rPr>
        <w:t>.</w:t>
      </w:r>
      <w:r>
        <w:rPr>
          <w:rStyle w:val="CharacterStyle6"/>
          <w:spacing w:val="6"/>
          <w:lang w:val="es-ES" w:eastAsia="es-ES"/>
        </w:rPr>
        <w:t xml:space="preserve">S.A., y correspondiente al expediente 11-010289-0007-CO, al </w:t>
      </w:r>
      <w:r>
        <w:rPr>
          <w:rStyle w:val="CharacterStyle6"/>
          <w:spacing w:val="15"/>
          <w:lang w:val="es-ES" w:eastAsia="es-ES"/>
        </w:rPr>
        <w:t xml:space="preserve">cual se presentaron una serie de </w:t>
      </w:r>
      <w:proofErr w:type="spellStart"/>
      <w:r>
        <w:rPr>
          <w:rStyle w:val="CharacterStyle6"/>
          <w:spacing w:val="15"/>
          <w:lang w:val="es-ES" w:eastAsia="es-ES"/>
        </w:rPr>
        <w:t>coadyuvancias</w:t>
      </w:r>
      <w:proofErr w:type="spellEnd"/>
      <w:r>
        <w:rPr>
          <w:rStyle w:val="CharacterStyle6"/>
          <w:spacing w:val="15"/>
          <w:lang w:val="es-ES" w:eastAsia="es-ES"/>
        </w:rPr>
        <w:t xml:space="preserve"> por quienes se </w:t>
      </w:r>
      <w:r>
        <w:rPr>
          <w:rStyle w:val="CharacterStyle6"/>
          <w:spacing w:val="4"/>
          <w:lang w:val="es-ES" w:eastAsia="es-ES"/>
        </w:rPr>
        <w:t>consideraron afectados por la norma impugnada.</w:t>
      </w:r>
    </w:p>
    <w:p w:rsidR="00CE1358" w:rsidRDefault="00CE1358" w:rsidP="00CB4688">
      <w:pPr>
        <w:pStyle w:val="Style8"/>
        <w:kinsoku w:val="0"/>
        <w:autoSpaceDE/>
        <w:autoSpaceDN/>
        <w:adjustRightInd/>
        <w:spacing w:before="324" w:after="684"/>
        <w:ind w:left="864" w:right="864"/>
        <w:jc w:val="both"/>
        <w:rPr>
          <w:rStyle w:val="CharacterStyle4"/>
          <w:spacing w:val="2"/>
          <w:sz w:val="23"/>
          <w:szCs w:val="23"/>
          <w:lang w:val="es-ES" w:eastAsia="es-ES"/>
        </w:rPr>
      </w:pPr>
      <w:r w:rsidRPr="00CB4688">
        <w:rPr>
          <w:rStyle w:val="CharacterStyle4"/>
          <w:rFonts w:ascii="Garamond" w:hAnsi="Garamond" w:cs="Garamond"/>
          <w:b/>
          <w:spacing w:val="4"/>
          <w:sz w:val="24"/>
          <w:szCs w:val="24"/>
          <w:lang w:val="es-ES" w:eastAsia="es-ES"/>
        </w:rPr>
        <w:t>QUINTO</w:t>
      </w:r>
      <w:r>
        <w:rPr>
          <w:rStyle w:val="CharacterStyle4"/>
          <w:rFonts w:ascii="Garamond" w:hAnsi="Garamond" w:cs="Garamond"/>
          <w:spacing w:val="4"/>
          <w:sz w:val="24"/>
          <w:szCs w:val="24"/>
          <w:lang w:val="es-ES" w:eastAsia="es-ES"/>
        </w:rPr>
        <w:t xml:space="preserve">: </w:t>
      </w:r>
      <w:r>
        <w:rPr>
          <w:rStyle w:val="CharacterStyle4"/>
          <w:spacing w:val="4"/>
          <w:sz w:val="21"/>
          <w:szCs w:val="21"/>
          <w:lang w:val="es-ES" w:eastAsia="es-ES"/>
        </w:rPr>
        <w:t xml:space="preserve">Que ante la existencia de la acción de inconstitucionalidad 11- </w:t>
      </w:r>
      <w:r>
        <w:rPr>
          <w:rStyle w:val="CharacterStyle4"/>
          <w:spacing w:val="11"/>
          <w:sz w:val="21"/>
          <w:szCs w:val="21"/>
          <w:lang w:val="es-ES" w:eastAsia="es-ES"/>
        </w:rPr>
        <w:t xml:space="preserve">010289-0007-00 y siendo que la misma aún se encuentra pendiente de </w:t>
      </w:r>
      <w:r>
        <w:rPr>
          <w:rStyle w:val="CharacterStyle4"/>
          <w:spacing w:val="1"/>
          <w:sz w:val="21"/>
          <w:szCs w:val="21"/>
          <w:lang w:val="es-ES" w:eastAsia="es-ES"/>
        </w:rPr>
        <w:t xml:space="preserve">resolución por </w:t>
      </w:r>
      <w:r w:rsidR="00CB4688">
        <w:rPr>
          <w:rStyle w:val="CharacterStyle4"/>
          <w:spacing w:val="1"/>
          <w:sz w:val="21"/>
          <w:szCs w:val="21"/>
          <w:lang w:val="es-ES" w:eastAsia="es-ES"/>
        </w:rPr>
        <w:t>parte de la Sala Constitucional,</w:t>
      </w:r>
      <w:r>
        <w:rPr>
          <w:rStyle w:val="CharacterStyle4"/>
          <w:spacing w:val="1"/>
          <w:sz w:val="21"/>
          <w:szCs w:val="21"/>
          <w:lang w:val="es-ES" w:eastAsia="es-ES"/>
        </w:rPr>
        <w:t xml:space="preserve"> este proceso de acreditación de permisos especiales </w:t>
      </w:r>
      <w:r>
        <w:rPr>
          <w:rStyle w:val="CharacterStyle4"/>
          <w:spacing w:val="1"/>
          <w:sz w:val="23"/>
          <w:szCs w:val="23"/>
          <w:lang w:val="es-ES" w:eastAsia="es-ES"/>
        </w:rPr>
        <w:t xml:space="preserve">estables </w:t>
      </w:r>
      <w:r>
        <w:rPr>
          <w:rStyle w:val="CharacterStyle4"/>
          <w:spacing w:val="1"/>
          <w:sz w:val="21"/>
          <w:szCs w:val="21"/>
          <w:lang w:val="es-ES" w:eastAsia="es-ES"/>
        </w:rPr>
        <w:t xml:space="preserve">de taxi debe quedar sujeto a lo que en definitiva </w:t>
      </w:r>
      <w:r>
        <w:rPr>
          <w:rStyle w:val="CharacterStyle4"/>
          <w:spacing w:val="2"/>
          <w:sz w:val="21"/>
          <w:szCs w:val="21"/>
          <w:lang w:val="es-ES" w:eastAsia="es-ES"/>
        </w:rPr>
        <w:t xml:space="preserve">resuelva dicha </w:t>
      </w:r>
      <w:r>
        <w:rPr>
          <w:rStyle w:val="CharacterStyle4"/>
          <w:spacing w:val="2"/>
          <w:sz w:val="23"/>
          <w:szCs w:val="23"/>
          <w:lang w:val="es-ES" w:eastAsia="es-ES"/>
        </w:rPr>
        <w:t xml:space="preserve">Sala. (Léase el folio 9 </w:t>
      </w:r>
      <w:r>
        <w:rPr>
          <w:rStyle w:val="CharacterStyle4"/>
          <w:rFonts w:ascii="Garamond" w:hAnsi="Garamond" w:cs="Garamond"/>
          <w:spacing w:val="2"/>
          <w:sz w:val="24"/>
          <w:szCs w:val="24"/>
          <w:lang w:val="es-ES" w:eastAsia="es-ES"/>
        </w:rPr>
        <w:t xml:space="preserve">del </w:t>
      </w:r>
      <w:r>
        <w:rPr>
          <w:rStyle w:val="CharacterStyle4"/>
          <w:spacing w:val="2"/>
          <w:sz w:val="23"/>
          <w:szCs w:val="23"/>
          <w:lang w:val="es-ES" w:eastAsia="es-ES"/>
        </w:rPr>
        <w:t>expediente TAT-031-12)</w:t>
      </w:r>
    </w:p>
    <w:p w:rsidR="00DD206B" w:rsidRDefault="00DD206B">
      <w:pPr>
        <w:pStyle w:val="Style8"/>
        <w:kinsoku w:val="0"/>
        <w:autoSpaceDE/>
        <w:autoSpaceDN/>
        <w:adjustRightInd/>
        <w:spacing w:line="208" w:lineRule="auto"/>
        <w:ind w:right="144"/>
        <w:jc w:val="right"/>
        <w:rPr>
          <w:rStyle w:val="CharacterStyle4"/>
          <w:rFonts w:ascii="Garamond" w:hAnsi="Garamond" w:cs="Garamond"/>
          <w:spacing w:val="8"/>
          <w:lang w:val="es-ES" w:eastAsia="es-ES"/>
        </w:rPr>
      </w:pPr>
    </w:p>
    <w:p w:rsidR="00F03F16" w:rsidRDefault="00F03F16">
      <w:pPr>
        <w:pStyle w:val="Style8"/>
        <w:kinsoku w:val="0"/>
        <w:autoSpaceDE/>
        <w:autoSpaceDN/>
        <w:adjustRightInd/>
        <w:spacing w:line="208" w:lineRule="auto"/>
        <w:ind w:right="144"/>
        <w:jc w:val="right"/>
        <w:rPr>
          <w:rStyle w:val="CharacterStyle4"/>
          <w:rFonts w:ascii="Garamond" w:hAnsi="Garamond" w:cs="Garamond"/>
          <w:spacing w:val="8"/>
          <w:lang w:val="es-ES" w:eastAsia="es-ES"/>
        </w:rPr>
      </w:pPr>
    </w:p>
    <w:p w:rsidR="00CB4688" w:rsidRDefault="00CB4688">
      <w:pPr>
        <w:pStyle w:val="Style8"/>
        <w:kinsoku w:val="0"/>
        <w:autoSpaceDE/>
        <w:autoSpaceDN/>
        <w:adjustRightInd/>
        <w:spacing w:line="208" w:lineRule="auto"/>
        <w:ind w:right="144"/>
        <w:jc w:val="right"/>
        <w:rPr>
          <w:rStyle w:val="CharacterStyle4"/>
          <w:rFonts w:ascii="Garamond" w:hAnsi="Garamond" w:cs="Garamond"/>
          <w:spacing w:val="8"/>
          <w:lang w:val="es-ES" w:eastAsia="es-ES"/>
        </w:rPr>
      </w:pPr>
    </w:p>
    <w:p w:rsidR="00CB4688" w:rsidRDefault="00CB4688">
      <w:pPr>
        <w:pStyle w:val="Style8"/>
        <w:kinsoku w:val="0"/>
        <w:autoSpaceDE/>
        <w:autoSpaceDN/>
        <w:adjustRightInd/>
        <w:spacing w:line="208" w:lineRule="auto"/>
        <w:ind w:right="144"/>
        <w:jc w:val="right"/>
        <w:rPr>
          <w:rStyle w:val="CharacterStyle4"/>
          <w:rFonts w:ascii="Garamond" w:hAnsi="Garamond" w:cs="Garamond"/>
          <w:spacing w:val="8"/>
          <w:lang w:val="es-ES" w:eastAsia="es-ES"/>
        </w:rPr>
      </w:pPr>
    </w:p>
    <w:p w:rsidR="00CB4688" w:rsidRDefault="00CB4688">
      <w:pPr>
        <w:pStyle w:val="Style8"/>
        <w:kinsoku w:val="0"/>
        <w:autoSpaceDE/>
        <w:autoSpaceDN/>
        <w:adjustRightInd/>
        <w:spacing w:line="208" w:lineRule="auto"/>
        <w:ind w:right="144"/>
        <w:jc w:val="right"/>
        <w:rPr>
          <w:rStyle w:val="CharacterStyle4"/>
          <w:rFonts w:ascii="Garamond" w:hAnsi="Garamond" w:cs="Garamond"/>
          <w:spacing w:val="8"/>
          <w:lang w:val="es-ES" w:eastAsia="es-ES"/>
        </w:rPr>
      </w:pPr>
    </w:p>
    <w:p w:rsidR="00CE1358" w:rsidRDefault="00CE1358">
      <w:pPr>
        <w:pStyle w:val="Style9"/>
        <w:kinsoku w:val="0"/>
        <w:autoSpaceDE/>
        <w:autoSpaceDN/>
        <w:ind w:right="72"/>
        <w:rPr>
          <w:spacing w:val="4"/>
          <w:sz w:val="23"/>
          <w:szCs w:val="23"/>
          <w:lang w:val="es-ES" w:eastAsia="es-ES"/>
        </w:rPr>
      </w:pPr>
      <w:r>
        <w:rPr>
          <w:spacing w:val="10"/>
          <w:sz w:val="23"/>
          <w:szCs w:val="23"/>
          <w:lang w:val="es-ES" w:eastAsia="es-ES"/>
        </w:rPr>
        <w:lastRenderedPageBreak/>
        <w:t xml:space="preserve">Dichas consideraciones, de acuerdo a lo indicado en el Artículo 3.1 de la Sesión </w:t>
      </w:r>
      <w:r>
        <w:rPr>
          <w:spacing w:val="7"/>
          <w:sz w:val="23"/>
          <w:szCs w:val="23"/>
          <w:lang w:val="es-ES" w:eastAsia="es-ES"/>
        </w:rPr>
        <w:t xml:space="preserve">Ordinaria 42-2012 del 2 de julio del 2012, </w:t>
      </w:r>
      <w:r>
        <w:rPr>
          <w:i/>
          <w:iCs/>
          <w:spacing w:val="7"/>
          <w:sz w:val="23"/>
          <w:szCs w:val="23"/>
          <w:lang w:val="es-ES" w:eastAsia="es-ES"/>
        </w:rPr>
        <w:t xml:space="preserve">son las mismas para todos los acuerdos </w:t>
      </w:r>
      <w:r>
        <w:rPr>
          <w:i/>
          <w:iCs/>
          <w:spacing w:val="10"/>
          <w:sz w:val="23"/>
          <w:szCs w:val="23"/>
          <w:lang w:val="es-ES" w:eastAsia="es-ES"/>
        </w:rPr>
        <w:t xml:space="preserve">referentes a la aprobación o denegatoria de las solicitudes de los permisos para </w:t>
      </w:r>
      <w:r>
        <w:rPr>
          <w:i/>
          <w:iCs/>
          <w:spacing w:val="7"/>
          <w:sz w:val="23"/>
          <w:szCs w:val="23"/>
          <w:lang w:val="es-ES" w:eastAsia="es-ES"/>
        </w:rPr>
        <w:t xml:space="preserve">servicios especiales estables de taxi, y </w:t>
      </w:r>
      <w:r>
        <w:rPr>
          <w:spacing w:val="7"/>
          <w:sz w:val="23"/>
          <w:szCs w:val="23"/>
          <w:lang w:val="es-ES" w:eastAsia="es-ES"/>
        </w:rPr>
        <w:t xml:space="preserve">con base en ellas para el caso concreto aquí </w:t>
      </w:r>
      <w:r>
        <w:rPr>
          <w:spacing w:val="18"/>
          <w:sz w:val="23"/>
          <w:szCs w:val="23"/>
          <w:lang w:val="es-ES" w:eastAsia="es-ES"/>
        </w:rPr>
        <w:t xml:space="preserve">estudiado se acordó denegar el permiso por estimar que no cumplió con los </w:t>
      </w:r>
      <w:r>
        <w:rPr>
          <w:spacing w:val="11"/>
          <w:sz w:val="23"/>
          <w:szCs w:val="23"/>
          <w:lang w:val="es-ES" w:eastAsia="es-ES"/>
        </w:rPr>
        <w:t xml:space="preserve">requisitos establecidos en los transitorios de la Ley 8955 para su acreditación, sin </w:t>
      </w:r>
      <w:r>
        <w:rPr>
          <w:spacing w:val="10"/>
          <w:sz w:val="23"/>
          <w:szCs w:val="23"/>
          <w:lang w:val="es-ES" w:eastAsia="es-ES"/>
        </w:rPr>
        <w:t xml:space="preserve">que el Consejo de Transporte Público, haya acreditado en la documentación remitida </w:t>
      </w:r>
      <w:r>
        <w:rPr>
          <w:spacing w:val="7"/>
          <w:sz w:val="23"/>
          <w:szCs w:val="23"/>
          <w:lang w:val="es-ES" w:eastAsia="es-ES"/>
        </w:rPr>
        <w:t xml:space="preserve">a este Tribunal, la existencia de un análisis de la solicitud, en el cual se determine en </w:t>
      </w:r>
      <w:r>
        <w:rPr>
          <w:spacing w:val="21"/>
          <w:sz w:val="23"/>
          <w:szCs w:val="23"/>
          <w:lang w:val="es-ES" w:eastAsia="es-ES"/>
        </w:rPr>
        <w:t xml:space="preserve">qué consistió la valoración de cada uno de los requisitos aportados por el </w:t>
      </w:r>
      <w:r>
        <w:rPr>
          <w:spacing w:val="11"/>
          <w:sz w:val="23"/>
          <w:szCs w:val="23"/>
          <w:lang w:val="es-ES" w:eastAsia="es-ES"/>
        </w:rPr>
        <w:t xml:space="preserve">solicitante, y cuál o cuáles de ellos no cumplieron con lo estipulado en la Ley N° </w:t>
      </w:r>
      <w:r>
        <w:rPr>
          <w:spacing w:val="6"/>
          <w:sz w:val="23"/>
          <w:szCs w:val="23"/>
          <w:lang w:val="es-ES" w:eastAsia="es-ES"/>
        </w:rPr>
        <w:t xml:space="preserve">8955, y la indicación de los parámetros de valoración y bajo cuales de los Transitorios </w:t>
      </w:r>
      <w:r>
        <w:rPr>
          <w:spacing w:val="4"/>
          <w:sz w:val="23"/>
          <w:szCs w:val="23"/>
          <w:lang w:val="es-ES" w:eastAsia="es-ES"/>
        </w:rPr>
        <w:t>fue evaluada la solicitud.</w:t>
      </w:r>
    </w:p>
    <w:p w:rsidR="00CE1358" w:rsidRDefault="00CE1358">
      <w:pPr>
        <w:pStyle w:val="Style9"/>
        <w:kinsoku w:val="0"/>
        <w:autoSpaceDE/>
        <w:autoSpaceDN/>
        <w:spacing w:before="324"/>
        <w:rPr>
          <w:spacing w:val="4"/>
          <w:sz w:val="23"/>
          <w:szCs w:val="23"/>
          <w:lang w:val="es-ES" w:eastAsia="es-ES"/>
        </w:rPr>
      </w:pPr>
      <w:r>
        <w:rPr>
          <w:spacing w:val="8"/>
          <w:sz w:val="23"/>
          <w:szCs w:val="23"/>
          <w:lang w:val="es-ES" w:eastAsia="es-ES"/>
        </w:rPr>
        <w:t xml:space="preserve">Lo anterior es un tema de suma relevancia y que la doctrina y jurisprudencia nacional </w:t>
      </w:r>
      <w:r>
        <w:rPr>
          <w:spacing w:val="9"/>
          <w:sz w:val="23"/>
          <w:szCs w:val="23"/>
          <w:lang w:val="es-ES" w:eastAsia="es-ES"/>
        </w:rPr>
        <w:t xml:space="preserve">ha abordado corno un problema de falta de motivación del acto administrativo. El </w:t>
      </w:r>
      <w:r>
        <w:rPr>
          <w:spacing w:val="14"/>
          <w:sz w:val="23"/>
          <w:szCs w:val="23"/>
          <w:lang w:val="es-ES" w:eastAsia="es-ES"/>
        </w:rPr>
        <w:t xml:space="preserve">tratadista y Magistrado de la Sala Constitucional, Dr. Ernesto </w:t>
      </w:r>
      <w:proofErr w:type="spellStart"/>
      <w:r>
        <w:rPr>
          <w:spacing w:val="14"/>
          <w:sz w:val="23"/>
          <w:szCs w:val="23"/>
          <w:lang w:val="es-ES" w:eastAsia="es-ES"/>
        </w:rPr>
        <w:t>Jinesta</w:t>
      </w:r>
      <w:proofErr w:type="spellEnd"/>
      <w:r>
        <w:rPr>
          <w:spacing w:val="14"/>
          <w:sz w:val="23"/>
          <w:szCs w:val="23"/>
          <w:lang w:val="es-ES" w:eastAsia="es-ES"/>
        </w:rPr>
        <w:t xml:space="preserve"> Lobo, ha </w:t>
      </w:r>
      <w:r>
        <w:rPr>
          <w:spacing w:val="4"/>
          <w:sz w:val="23"/>
          <w:szCs w:val="23"/>
          <w:lang w:val="es-ES" w:eastAsia="es-ES"/>
        </w:rPr>
        <w:t>comentado lo siguiente:</w:t>
      </w:r>
    </w:p>
    <w:p w:rsidR="00CE1358" w:rsidRDefault="00CE1358">
      <w:pPr>
        <w:pStyle w:val="Style8"/>
        <w:kinsoku w:val="0"/>
        <w:autoSpaceDE/>
        <w:autoSpaceDN/>
        <w:adjustRightInd/>
        <w:spacing w:before="288"/>
        <w:ind w:left="864" w:right="864"/>
        <w:jc w:val="both"/>
        <w:rPr>
          <w:rStyle w:val="CharacterStyle4"/>
          <w:spacing w:val="6"/>
          <w:sz w:val="21"/>
          <w:szCs w:val="21"/>
          <w:lang w:val="es-ES" w:eastAsia="es-ES"/>
        </w:rPr>
      </w:pPr>
      <w:r>
        <w:rPr>
          <w:rStyle w:val="CharacterStyle4"/>
          <w:sz w:val="21"/>
          <w:szCs w:val="21"/>
          <w:lang w:val="es-ES" w:eastAsia="es-ES"/>
        </w:rPr>
        <w:t xml:space="preserve">"La motivación se traduce en una declaración de cuáles son las circunstancias de </w:t>
      </w:r>
      <w:r>
        <w:rPr>
          <w:rStyle w:val="CharacterStyle4"/>
          <w:spacing w:val="4"/>
          <w:sz w:val="21"/>
          <w:szCs w:val="21"/>
          <w:lang w:val="es-ES" w:eastAsia="es-ES"/>
        </w:rPr>
        <w:t xml:space="preserve">hecho y de derecho que han llevado a la respectiva administración pública al </w:t>
      </w:r>
      <w:r>
        <w:rPr>
          <w:rStyle w:val="CharacterStyle4"/>
          <w:spacing w:val="18"/>
          <w:sz w:val="21"/>
          <w:szCs w:val="21"/>
          <w:lang w:val="es-ES" w:eastAsia="es-ES"/>
        </w:rPr>
        <w:t xml:space="preserve">dictado o emanación del acto administrativo. La motivación es la </w:t>
      </w:r>
      <w:r>
        <w:rPr>
          <w:rStyle w:val="CharacterStyle4"/>
          <w:spacing w:val="12"/>
          <w:sz w:val="21"/>
          <w:szCs w:val="21"/>
          <w:lang w:val="es-ES" w:eastAsia="es-ES"/>
        </w:rPr>
        <w:t xml:space="preserve">expresión formal del motivo y, normalmente, en cualquier resolución </w:t>
      </w:r>
      <w:r>
        <w:rPr>
          <w:rStyle w:val="CharacterStyle4"/>
          <w:spacing w:val="5"/>
          <w:sz w:val="21"/>
          <w:szCs w:val="21"/>
          <w:lang w:val="es-ES" w:eastAsia="es-ES"/>
        </w:rPr>
        <w:t xml:space="preserve">administrativa, está contenida en los denominados 'considerandos" —parte </w:t>
      </w:r>
      <w:r>
        <w:rPr>
          <w:rStyle w:val="CharacterStyle4"/>
          <w:spacing w:val="13"/>
          <w:sz w:val="21"/>
          <w:szCs w:val="21"/>
          <w:lang w:val="es-ES" w:eastAsia="es-ES"/>
        </w:rPr>
        <w:t xml:space="preserve">considerativa-. La motivación, al consistir en una enunciación de los </w:t>
      </w:r>
      <w:r>
        <w:rPr>
          <w:rStyle w:val="CharacterStyle4"/>
          <w:spacing w:val="10"/>
          <w:sz w:val="21"/>
          <w:szCs w:val="21"/>
          <w:lang w:val="es-ES" w:eastAsia="es-ES"/>
        </w:rPr>
        <w:t xml:space="preserve">hechos y del fundamento jurídico que la administración pública tuvo en </w:t>
      </w:r>
      <w:r>
        <w:rPr>
          <w:rStyle w:val="CharacterStyle4"/>
          <w:spacing w:val="7"/>
          <w:sz w:val="21"/>
          <w:szCs w:val="21"/>
          <w:lang w:val="es-ES" w:eastAsia="es-ES"/>
        </w:rPr>
        <w:t xml:space="preserve">cuenta para emitir su decisión o voluntad, constituye un medio de prueba de </w:t>
      </w:r>
      <w:r>
        <w:rPr>
          <w:rStyle w:val="CharacterStyle4"/>
          <w:spacing w:val="12"/>
          <w:sz w:val="21"/>
          <w:szCs w:val="21"/>
          <w:lang w:val="es-ES" w:eastAsia="es-ES"/>
        </w:rPr>
        <w:t xml:space="preserve">la intencionalidad de esta y una pauta indispensable para interpretar y </w:t>
      </w:r>
      <w:r>
        <w:rPr>
          <w:rStyle w:val="CharacterStyle4"/>
          <w:spacing w:val="6"/>
          <w:sz w:val="21"/>
          <w:szCs w:val="21"/>
          <w:lang w:val="es-ES" w:eastAsia="es-ES"/>
        </w:rPr>
        <w:t>aplicar el respectivo acto administrativo.</w:t>
      </w:r>
    </w:p>
    <w:p w:rsidR="00CE1358" w:rsidRDefault="00CE1358">
      <w:pPr>
        <w:pStyle w:val="Style8"/>
        <w:kinsoku w:val="0"/>
        <w:autoSpaceDE/>
        <w:autoSpaceDN/>
        <w:adjustRightInd/>
        <w:spacing w:before="396" w:after="684"/>
        <w:ind w:left="864" w:right="864"/>
        <w:jc w:val="both"/>
        <w:rPr>
          <w:rStyle w:val="CharacterStyle4"/>
          <w:spacing w:val="15"/>
          <w:sz w:val="21"/>
          <w:szCs w:val="21"/>
          <w:lang w:val="es-ES" w:eastAsia="es-ES"/>
        </w:rPr>
      </w:pPr>
      <w:r>
        <w:rPr>
          <w:rStyle w:val="CharacterStyle4"/>
          <w:spacing w:val="3"/>
          <w:sz w:val="21"/>
          <w:szCs w:val="21"/>
          <w:lang w:val="es-ES" w:eastAsia="es-ES"/>
        </w:rPr>
        <w:t xml:space="preserve">La Sala Constitucional, en diversos y reiterados pronunciamientos ha señalado </w:t>
      </w:r>
      <w:r>
        <w:rPr>
          <w:rStyle w:val="CharacterStyle4"/>
          <w:spacing w:val="12"/>
          <w:lang w:val="es-ES" w:eastAsia="es-ES"/>
        </w:rPr>
        <w:t xml:space="preserve">que la debida motivación del acto administrativo final y de los de trámite </w:t>
      </w:r>
      <w:r>
        <w:rPr>
          <w:rStyle w:val="CharacterStyle4"/>
          <w:spacing w:val="10"/>
          <w:lang w:val="es-ES" w:eastAsia="es-ES"/>
        </w:rPr>
        <w:t xml:space="preserve">forma parte del debido proceso. Así, en el Voto No. 15-90 de las 16:45 </w:t>
      </w:r>
      <w:r>
        <w:rPr>
          <w:rStyle w:val="CharacterStyle4"/>
          <w:spacing w:val="10"/>
          <w:sz w:val="21"/>
          <w:szCs w:val="21"/>
          <w:lang w:val="es-ES" w:eastAsia="es-ES"/>
        </w:rPr>
        <w:t xml:space="preserve">hrs. </w:t>
      </w:r>
      <w:r>
        <w:rPr>
          <w:rStyle w:val="CharacterStyle4"/>
          <w:spacing w:val="15"/>
          <w:sz w:val="21"/>
          <w:szCs w:val="21"/>
          <w:lang w:val="es-ES" w:eastAsia="es-ES"/>
        </w:rPr>
        <w:t xml:space="preserve">del 5 de enero de 1990, indicó que el debido proceso comprende la </w:t>
      </w:r>
      <w:r>
        <w:rPr>
          <w:rStyle w:val="CharacterStyle4"/>
          <w:spacing w:val="14"/>
          <w:sz w:val="21"/>
          <w:szCs w:val="21"/>
          <w:lang w:val="es-ES" w:eastAsia="es-ES"/>
        </w:rPr>
        <w:t xml:space="preserve">"notificación adecuada de la decisión que dicta la administración y de </w:t>
      </w:r>
      <w:r>
        <w:rPr>
          <w:rStyle w:val="CharacterStyle4"/>
          <w:spacing w:val="6"/>
          <w:sz w:val="21"/>
          <w:szCs w:val="21"/>
          <w:lang w:val="es-ES" w:eastAsia="es-ES"/>
        </w:rPr>
        <w:t xml:space="preserve">los motivos en que ella se funde". El principio general es la obligación de motivar todos los actos administrativos, dado que, la misma dimana de la </w:t>
      </w:r>
      <w:r>
        <w:rPr>
          <w:rStyle w:val="CharacterStyle4"/>
          <w:spacing w:val="5"/>
          <w:sz w:val="21"/>
          <w:szCs w:val="21"/>
          <w:lang w:val="es-ES" w:eastAsia="es-ES"/>
        </w:rPr>
        <w:t xml:space="preserve">observancia y aplicación del principio de legalidad por parte de los entes y </w:t>
      </w:r>
      <w:r>
        <w:rPr>
          <w:rStyle w:val="CharacterStyle4"/>
          <w:spacing w:val="10"/>
          <w:sz w:val="21"/>
          <w:szCs w:val="21"/>
          <w:lang w:val="es-ES" w:eastAsia="es-ES"/>
        </w:rPr>
        <w:t xml:space="preserve">órganos públicos. Desde la perspectiva </w:t>
      </w:r>
      <w:r>
        <w:rPr>
          <w:rStyle w:val="CharacterStyle4"/>
          <w:spacing w:val="10"/>
          <w:lang w:val="es-ES" w:eastAsia="es-ES"/>
        </w:rPr>
        <w:t xml:space="preserve">del </w:t>
      </w:r>
      <w:r>
        <w:rPr>
          <w:rStyle w:val="CharacterStyle4"/>
          <w:spacing w:val="10"/>
          <w:sz w:val="21"/>
          <w:szCs w:val="21"/>
          <w:lang w:val="es-ES" w:eastAsia="es-ES"/>
        </w:rPr>
        <w:t xml:space="preserve">administrado, la motivación </w:t>
      </w:r>
      <w:r>
        <w:rPr>
          <w:rStyle w:val="CharacterStyle4"/>
          <w:spacing w:val="3"/>
          <w:sz w:val="21"/>
          <w:szCs w:val="21"/>
          <w:lang w:val="es-ES" w:eastAsia="es-ES"/>
        </w:rPr>
        <w:t xml:space="preserve">supone una mayor protección de sus derechos, puesto que, del cumplimiento </w:t>
      </w:r>
      <w:r>
        <w:rPr>
          <w:rStyle w:val="CharacterStyle4"/>
          <w:spacing w:val="23"/>
          <w:sz w:val="21"/>
          <w:szCs w:val="21"/>
          <w:lang w:val="es-ES" w:eastAsia="es-ES"/>
        </w:rPr>
        <w:t xml:space="preserve">efectivo de la obligación de motivar por parte de la respectiva </w:t>
      </w:r>
      <w:r>
        <w:rPr>
          <w:rStyle w:val="CharacterStyle4"/>
          <w:spacing w:val="14"/>
          <w:sz w:val="21"/>
          <w:szCs w:val="21"/>
          <w:lang w:val="es-ES" w:eastAsia="es-ES"/>
        </w:rPr>
        <w:t xml:space="preserve">administración depende que conozca </w:t>
      </w:r>
      <w:r w:rsidR="00DD206B">
        <w:rPr>
          <w:rStyle w:val="CharacterStyle4"/>
          <w:spacing w:val="14"/>
          <w:sz w:val="21"/>
          <w:szCs w:val="21"/>
          <w:lang w:val="es-ES" w:eastAsia="es-ES"/>
        </w:rPr>
        <w:t>l</w:t>
      </w:r>
      <w:r>
        <w:rPr>
          <w:rStyle w:val="CharacterStyle4"/>
          <w:spacing w:val="14"/>
          <w:sz w:val="21"/>
          <w:szCs w:val="21"/>
          <w:lang w:val="es-ES" w:eastAsia="es-ES"/>
        </w:rPr>
        <w:t xml:space="preserve">os antecedentes y razones que </w:t>
      </w:r>
      <w:r w:rsidR="00DD206B">
        <w:rPr>
          <w:rStyle w:val="CharacterStyle4"/>
          <w:spacing w:val="11"/>
          <w:sz w:val="21"/>
          <w:szCs w:val="21"/>
          <w:lang w:val="es-ES" w:eastAsia="es-ES"/>
        </w:rPr>
        <w:t>justificaron</w:t>
      </w:r>
      <w:r>
        <w:rPr>
          <w:rStyle w:val="CharacterStyle4"/>
          <w:spacing w:val="11"/>
          <w:sz w:val="21"/>
          <w:szCs w:val="21"/>
          <w:lang w:val="es-ES" w:eastAsia="es-ES"/>
        </w:rPr>
        <w:t xml:space="preserve"> el acto administrativo para efectos de su impugnación. La </w:t>
      </w:r>
      <w:r>
        <w:rPr>
          <w:rStyle w:val="CharacterStyle4"/>
          <w:spacing w:val="12"/>
          <w:sz w:val="21"/>
          <w:szCs w:val="21"/>
          <w:lang w:val="es-ES" w:eastAsia="es-ES"/>
        </w:rPr>
        <w:t xml:space="preserve">motivación del acto administrativo, como bien lo ha apuntado la Sala </w:t>
      </w:r>
      <w:r>
        <w:rPr>
          <w:rStyle w:val="CharacterStyle4"/>
          <w:spacing w:val="6"/>
          <w:sz w:val="21"/>
          <w:szCs w:val="21"/>
          <w:lang w:val="es-ES" w:eastAsia="es-ES"/>
        </w:rPr>
        <w:t xml:space="preserve">Constitucional, constituye una manifestación concreta y específica de los </w:t>
      </w:r>
      <w:r>
        <w:rPr>
          <w:rStyle w:val="CharacterStyle4"/>
          <w:spacing w:val="10"/>
          <w:sz w:val="21"/>
          <w:szCs w:val="21"/>
          <w:lang w:val="es-ES" w:eastAsia="es-ES"/>
        </w:rPr>
        <w:t xml:space="preserve">derechos constitucionales al debido proceso y de la defensa (artículos 39, </w:t>
      </w:r>
      <w:r>
        <w:rPr>
          <w:rStyle w:val="CharacterStyle4"/>
          <w:spacing w:val="6"/>
          <w:sz w:val="21"/>
          <w:szCs w:val="21"/>
          <w:lang w:val="es-ES" w:eastAsia="es-ES"/>
        </w:rPr>
        <w:t xml:space="preserve">41 y 49 de la Constitución Política), esto es, forma parte de su contenido </w:t>
      </w:r>
      <w:r>
        <w:rPr>
          <w:rStyle w:val="CharacterStyle4"/>
          <w:spacing w:val="14"/>
          <w:sz w:val="21"/>
          <w:szCs w:val="21"/>
          <w:lang w:val="es-ES" w:eastAsia="es-ES"/>
        </w:rPr>
        <w:t xml:space="preserve">esencial. Consecuentemente, si la motivación falta habrá un vicio de </w:t>
      </w:r>
      <w:r>
        <w:rPr>
          <w:rStyle w:val="CharacterStyle4"/>
          <w:spacing w:val="7"/>
          <w:sz w:val="21"/>
          <w:szCs w:val="21"/>
          <w:lang w:val="es-ES" w:eastAsia="es-ES"/>
        </w:rPr>
        <w:t xml:space="preserve">forma y de arbitrariedad en el acto administrativo. En realidad, los actos </w:t>
      </w:r>
      <w:r>
        <w:rPr>
          <w:rStyle w:val="CharacterStyle4"/>
          <w:spacing w:val="15"/>
          <w:sz w:val="21"/>
          <w:szCs w:val="21"/>
          <w:lang w:val="es-ES" w:eastAsia="es-ES"/>
        </w:rPr>
        <w:t>administrativos que pueden prescindir de la motivación son pocos, lo</w:t>
      </w:r>
    </w:p>
    <w:p w:rsidR="00CE1358" w:rsidRDefault="00CE1358">
      <w:pPr>
        <w:pStyle w:val="Style8"/>
        <w:kinsoku w:val="0"/>
        <w:autoSpaceDE/>
        <w:autoSpaceDN/>
        <w:adjustRightInd/>
        <w:spacing w:line="199" w:lineRule="auto"/>
        <w:ind w:right="144"/>
        <w:jc w:val="right"/>
        <w:rPr>
          <w:rStyle w:val="CharacterStyle4"/>
          <w:rFonts w:ascii="Garamond" w:hAnsi="Garamond" w:cs="Garamond"/>
          <w:spacing w:val="8"/>
          <w:lang w:val="es-ES" w:eastAsia="es-ES"/>
        </w:rPr>
      </w:pPr>
    </w:p>
    <w:p w:rsidR="00DD206B" w:rsidRDefault="00DD206B">
      <w:pPr>
        <w:pStyle w:val="Style8"/>
        <w:kinsoku w:val="0"/>
        <w:autoSpaceDE/>
        <w:autoSpaceDN/>
        <w:adjustRightInd/>
        <w:spacing w:line="199" w:lineRule="auto"/>
        <w:ind w:right="144"/>
        <w:jc w:val="right"/>
        <w:rPr>
          <w:rStyle w:val="CharacterStyle4"/>
          <w:rFonts w:ascii="Garamond" w:hAnsi="Garamond" w:cs="Garamond"/>
          <w:spacing w:val="8"/>
          <w:lang w:val="es-ES" w:eastAsia="es-ES"/>
        </w:rPr>
      </w:pPr>
    </w:p>
    <w:p w:rsidR="00DD206B" w:rsidRDefault="00DD206B">
      <w:pPr>
        <w:pStyle w:val="Style8"/>
        <w:kinsoku w:val="0"/>
        <w:autoSpaceDE/>
        <w:autoSpaceDN/>
        <w:adjustRightInd/>
        <w:spacing w:line="199" w:lineRule="auto"/>
        <w:ind w:right="144"/>
        <w:jc w:val="right"/>
        <w:rPr>
          <w:rStyle w:val="CharacterStyle4"/>
          <w:rFonts w:ascii="Garamond" w:hAnsi="Garamond" w:cs="Garamond"/>
          <w:spacing w:val="8"/>
          <w:lang w:val="es-ES" w:eastAsia="es-ES"/>
        </w:rPr>
      </w:pPr>
    </w:p>
    <w:p w:rsidR="00DD206B" w:rsidRDefault="00DD206B">
      <w:pPr>
        <w:pStyle w:val="Style8"/>
        <w:kinsoku w:val="0"/>
        <w:autoSpaceDE/>
        <w:autoSpaceDN/>
        <w:adjustRightInd/>
        <w:spacing w:line="199" w:lineRule="auto"/>
        <w:ind w:right="144"/>
        <w:jc w:val="right"/>
        <w:rPr>
          <w:rStyle w:val="CharacterStyle4"/>
          <w:rFonts w:ascii="Garamond" w:hAnsi="Garamond" w:cs="Garamond"/>
          <w:spacing w:val="8"/>
          <w:lang w:val="es-ES" w:eastAsia="es-ES"/>
        </w:rPr>
      </w:pPr>
    </w:p>
    <w:p w:rsidR="00DD206B" w:rsidRDefault="00DD206B">
      <w:pPr>
        <w:pStyle w:val="Style8"/>
        <w:kinsoku w:val="0"/>
        <w:autoSpaceDE/>
        <w:autoSpaceDN/>
        <w:adjustRightInd/>
        <w:spacing w:line="199" w:lineRule="auto"/>
        <w:ind w:right="144"/>
        <w:jc w:val="right"/>
        <w:rPr>
          <w:rStyle w:val="CharacterStyle4"/>
          <w:rFonts w:ascii="Garamond" w:hAnsi="Garamond" w:cs="Garamond"/>
          <w:spacing w:val="8"/>
          <w:lang w:val="es-ES" w:eastAsia="es-ES"/>
        </w:rPr>
      </w:pPr>
    </w:p>
    <w:p w:rsidR="00CE1358" w:rsidRDefault="00CE1358">
      <w:pPr>
        <w:pStyle w:val="Style11"/>
        <w:kinsoku w:val="0"/>
        <w:autoSpaceDE/>
        <w:autoSpaceDN/>
        <w:rPr>
          <w:spacing w:val="2"/>
          <w:sz w:val="21"/>
          <w:szCs w:val="21"/>
          <w:lang w:val="es-ES" w:eastAsia="es-ES"/>
        </w:rPr>
      </w:pPr>
      <w:proofErr w:type="gramStart"/>
      <w:r>
        <w:rPr>
          <w:spacing w:val="7"/>
          <w:sz w:val="21"/>
          <w:szCs w:val="21"/>
          <w:lang w:val="es-ES" w:eastAsia="es-ES"/>
        </w:rPr>
        <w:lastRenderedPageBreak/>
        <w:t>que</w:t>
      </w:r>
      <w:proofErr w:type="gramEnd"/>
      <w:r>
        <w:rPr>
          <w:spacing w:val="7"/>
          <w:sz w:val="21"/>
          <w:szCs w:val="21"/>
          <w:lang w:val="es-ES" w:eastAsia="es-ES"/>
        </w:rPr>
        <w:t xml:space="preserve"> depende de su naturaleza y de las circunstancias en que se adopte (los </w:t>
      </w:r>
      <w:r>
        <w:rPr>
          <w:spacing w:val="4"/>
          <w:sz w:val="21"/>
          <w:szCs w:val="21"/>
          <w:lang w:val="es-ES" w:eastAsia="es-ES"/>
        </w:rPr>
        <w:t xml:space="preserve">actos tácitos, implícitos, expresados en forma verbal o simbólica no requieren </w:t>
      </w:r>
      <w:r>
        <w:rPr>
          <w:spacing w:val="7"/>
          <w:sz w:val="21"/>
          <w:szCs w:val="21"/>
          <w:lang w:val="es-ES" w:eastAsia="es-ES"/>
        </w:rPr>
        <w:t xml:space="preserve">de motivacii5n, precisamente, por su naturaleza y las circunstancias en que </w:t>
      </w:r>
      <w:r>
        <w:rPr>
          <w:spacing w:val="3"/>
          <w:sz w:val="21"/>
          <w:szCs w:val="21"/>
          <w:lang w:val="es-ES" w:eastAsia="es-ES"/>
        </w:rPr>
        <w:t xml:space="preserve">se adoptan" (JENESTA Lobo, Ernesto. </w:t>
      </w:r>
      <w:r>
        <w:rPr>
          <w:spacing w:val="3"/>
          <w:sz w:val="21"/>
          <w:szCs w:val="21"/>
          <w:u w:val="single"/>
          <w:lang w:val="es-ES" w:eastAsia="es-ES"/>
        </w:rPr>
        <w:t xml:space="preserve">Tratado de Derecho Administrativo.  </w:t>
      </w:r>
      <w:r>
        <w:rPr>
          <w:spacing w:val="2"/>
          <w:sz w:val="21"/>
          <w:szCs w:val="21"/>
          <w:lang w:val="es-ES" w:eastAsia="es-ES"/>
        </w:rPr>
        <w:t>Tomo I. Parte General. 3'. 2 ed. San José, Costa Rica. Pág. 533-534.)"</w:t>
      </w:r>
    </w:p>
    <w:p w:rsidR="00CE1358" w:rsidRDefault="00CE1358">
      <w:pPr>
        <w:pStyle w:val="Style12"/>
        <w:kinsoku w:val="0"/>
        <w:autoSpaceDE/>
        <w:autoSpaceDN/>
        <w:adjustRightInd/>
        <w:spacing w:before="540"/>
        <w:ind w:right="72"/>
        <w:jc w:val="both"/>
        <w:rPr>
          <w:spacing w:val="1"/>
          <w:sz w:val="23"/>
          <w:szCs w:val="23"/>
          <w:lang w:val="es-ES" w:eastAsia="es-ES"/>
        </w:rPr>
      </w:pPr>
      <w:r>
        <w:rPr>
          <w:spacing w:val="2"/>
          <w:sz w:val="23"/>
          <w:szCs w:val="23"/>
          <w:lang w:val="es-ES" w:eastAsia="es-ES"/>
        </w:rPr>
        <w:t xml:space="preserve">La Sala Constitucional, ha indicado en reiteradas ocasiones, que la motivación del acto </w:t>
      </w:r>
      <w:r>
        <w:rPr>
          <w:sz w:val="23"/>
          <w:szCs w:val="23"/>
          <w:lang w:val="es-ES" w:eastAsia="es-ES"/>
        </w:rPr>
        <w:t xml:space="preserve">administrativo, es un deber inexpugnable para la Administración, por ser parte del debido </w:t>
      </w:r>
      <w:r>
        <w:rPr>
          <w:spacing w:val="1"/>
          <w:sz w:val="23"/>
          <w:szCs w:val="23"/>
          <w:lang w:val="es-ES" w:eastAsia="es-ES"/>
        </w:rPr>
        <w:t>proceso, en sede administrativa, como se desprende de la siguiente cita.</w:t>
      </w:r>
    </w:p>
    <w:p w:rsidR="00CE1358" w:rsidRDefault="00CE1358">
      <w:pPr>
        <w:pStyle w:val="Style11"/>
        <w:kinsoku w:val="0"/>
        <w:autoSpaceDE/>
        <w:autoSpaceDN/>
        <w:spacing w:before="288"/>
        <w:rPr>
          <w:sz w:val="21"/>
          <w:szCs w:val="21"/>
          <w:lang w:val="es-ES" w:eastAsia="es-ES"/>
        </w:rPr>
      </w:pPr>
      <w:r w:rsidRPr="00DD206B">
        <w:rPr>
          <w:b/>
          <w:spacing w:val="11"/>
          <w:sz w:val="21"/>
          <w:szCs w:val="21"/>
          <w:lang w:val="es-ES" w:eastAsia="es-ES"/>
        </w:rPr>
        <w:t>"(...) Sobre la motivación del acto administrativo</w:t>
      </w:r>
      <w:r>
        <w:rPr>
          <w:spacing w:val="11"/>
          <w:sz w:val="21"/>
          <w:szCs w:val="21"/>
          <w:lang w:val="es-ES" w:eastAsia="es-ES"/>
        </w:rPr>
        <w:t xml:space="preserve">.- Reiteradamente ha reconocido este Tribunal que existe para la Administración Pública la </w:t>
      </w:r>
      <w:r>
        <w:rPr>
          <w:spacing w:val="4"/>
          <w:sz w:val="21"/>
          <w:szCs w:val="21"/>
          <w:lang w:val="es-ES" w:eastAsia="es-ES"/>
        </w:rPr>
        <w:t>obligación de motivar los actos descritos en el artículo 136 de la Ley General de la Administración Pública, lo cual constituye un elemento integrante de</w:t>
      </w:r>
      <w:r w:rsidR="00DD206B">
        <w:rPr>
          <w:spacing w:val="4"/>
          <w:sz w:val="21"/>
          <w:szCs w:val="21"/>
          <w:lang w:val="es-ES" w:eastAsia="es-ES"/>
        </w:rPr>
        <w:t>l</w:t>
      </w:r>
      <w:r>
        <w:rPr>
          <w:spacing w:val="4"/>
          <w:sz w:val="21"/>
          <w:szCs w:val="21"/>
          <w:lang w:val="es-ES" w:eastAsia="es-ES"/>
        </w:rPr>
        <w:t xml:space="preserve"> </w:t>
      </w:r>
      <w:r>
        <w:rPr>
          <w:spacing w:val="7"/>
          <w:sz w:val="21"/>
          <w:szCs w:val="21"/>
          <w:lang w:val="es-ES" w:eastAsia="es-ES"/>
        </w:rPr>
        <w:t xml:space="preserve">debido proceso y en virtud de tal requerimiento, se hace necesario que la </w:t>
      </w:r>
      <w:r>
        <w:rPr>
          <w:spacing w:val="-1"/>
          <w:sz w:val="21"/>
          <w:szCs w:val="21"/>
          <w:lang w:val="es-ES" w:eastAsia="es-ES"/>
        </w:rPr>
        <w:t xml:space="preserve">Administración brinde un criterio razonable respecto a los actos y resoluciones </w:t>
      </w:r>
      <w:r>
        <w:rPr>
          <w:spacing w:val="5"/>
          <w:sz w:val="21"/>
          <w:szCs w:val="21"/>
          <w:lang w:val="es-ES" w:eastAsia="es-ES"/>
        </w:rPr>
        <w:t xml:space="preserve">administrativas que adopte. Sobre este particular la Sala Constitucional ha </w:t>
      </w:r>
      <w:r>
        <w:rPr>
          <w:sz w:val="21"/>
          <w:szCs w:val="21"/>
          <w:lang w:val="es-ES" w:eastAsia="es-ES"/>
        </w:rPr>
        <w:t>reconocido lo siguiente:</w:t>
      </w:r>
    </w:p>
    <w:p w:rsidR="00CE1358" w:rsidRDefault="00DD206B" w:rsidP="00DD206B">
      <w:pPr>
        <w:pStyle w:val="Style11"/>
        <w:kinsoku w:val="0"/>
        <w:autoSpaceDE/>
        <w:autoSpaceDN/>
        <w:spacing w:before="72"/>
        <w:rPr>
          <w:spacing w:val="2"/>
          <w:sz w:val="21"/>
          <w:szCs w:val="21"/>
          <w:lang w:val="es-ES" w:eastAsia="es-ES"/>
        </w:rPr>
      </w:pPr>
      <w:r>
        <w:rPr>
          <w:spacing w:val="2"/>
          <w:sz w:val="21"/>
          <w:szCs w:val="21"/>
          <w:lang w:val="es-ES" w:eastAsia="es-ES"/>
        </w:rPr>
        <w:t>"En cuanto a</w:t>
      </w:r>
      <w:r w:rsidR="00CE1358">
        <w:rPr>
          <w:spacing w:val="2"/>
          <w:sz w:val="21"/>
          <w:szCs w:val="21"/>
          <w:lang w:val="es-ES" w:eastAsia="es-ES"/>
        </w:rPr>
        <w:t xml:space="preserve"> la motivación de los actos administrativos se debe entender como </w:t>
      </w:r>
      <w:r w:rsidR="00CE1358">
        <w:rPr>
          <w:spacing w:val="5"/>
          <w:sz w:val="21"/>
          <w:szCs w:val="21"/>
          <w:lang w:val="es-ES" w:eastAsia="es-ES"/>
        </w:rPr>
        <w:t xml:space="preserve">la fundamentación que deben dar las autoridades públicas del contenido del </w:t>
      </w:r>
      <w:r w:rsidR="00CE1358">
        <w:rPr>
          <w:spacing w:val="1"/>
          <w:sz w:val="21"/>
          <w:szCs w:val="21"/>
          <w:lang w:val="es-ES" w:eastAsia="es-ES"/>
        </w:rPr>
        <w:t xml:space="preserve">acto que emiten, tomando en cuenta los motivos de hecho y de derecho, y el fin </w:t>
      </w:r>
      <w:r w:rsidR="00CE1358">
        <w:rPr>
          <w:spacing w:val="2"/>
          <w:sz w:val="21"/>
          <w:szCs w:val="21"/>
          <w:lang w:val="es-ES" w:eastAsia="es-ES"/>
        </w:rPr>
        <w:t xml:space="preserve">que se pretende con la decisión. En reiterada jurisprudencia, este tribunal ha </w:t>
      </w:r>
      <w:r w:rsidR="00CE1358">
        <w:rPr>
          <w:spacing w:val="-1"/>
          <w:sz w:val="21"/>
          <w:szCs w:val="21"/>
          <w:lang w:val="es-ES" w:eastAsia="es-ES"/>
        </w:rPr>
        <w:t xml:space="preserve">manifestado que la motivación de los actos administrativos es una exigencia del </w:t>
      </w:r>
      <w:r w:rsidR="00CE1358">
        <w:rPr>
          <w:spacing w:val="1"/>
          <w:sz w:val="21"/>
          <w:szCs w:val="21"/>
          <w:lang w:val="es-ES" w:eastAsia="es-ES"/>
        </w:rPr>
        <w:t xml:space="preserve">principio constitucional del debido proceso así como del derecho de defensa e </w:t>
      </w:r>
      <w:r w:rsidR="00CE1358">
        <w:rPr>
          <w:spacing w:val="2"/>
          <w:sz w:val="21"/>
          <w:szCs w:val="21"/>
          <w:lang w:val="es-ES" w:eastAsia="es-ES"/>
        </w:rPr>
        <w:t xml:space="preserve">implica una referencia a hechos y fundamentos de derecho, de manera que el </w:t>
      </w:r>
      <w:r w:rsidR="00CE1358">
        <w:rPr>
          <w:sz w:val="21"/>
          <w:szCs w:val="21"/>
          <w:lang w:val="es-ES" w:eastAsia="es-ES"/>
        </w:rPr>
        <w:t xml:space="preserve">administrado conozca los motivos por los cuales ha de ser sancionado o por Tos </w:t>
      </w:r>
      <w:r w:rsidR="00CE1358">
        <w:rPr>
          <w:spacing w:val="1"/>
          <w:sz w:val="21"/>
          <w:szCs w:val="21"/>
          <w:lang w:val="es-ES" w:eastAsia="es-ES"/>
        </w:rPr>
        <w:t>cuales se le deniega una gestión que afecta sus intereses o incluso sus derechos</w:t>
      </w:r>
      <w:r>
        <w:rPr>
          <w:spacing w:val="1"/>
          <w:sz w:val="21"/>
          <w:szCs w:val="21"/>
          <w:lang w:val="es-ES" w:eastAsia="es-ES"/>
        </w:rPr>
        <w:t xml:space="preserve"> </w:t>
      </w:r>
      <w:r w:rsidR="00CE1358">
        <w:rPr>
          <w:spacing w:val="2"/>
          <w:sz w:val="21"/>
          <w:szCs w:val="21"/>
          <w:lang w:val="es-ES" w:eastAsia="es-ES"/>
        </w:rPr>
        <w:t>subjetivos". (Sentencia número 07924-99 de las diecisiete horas con cuarenta y ocho minutos del trece de octubre de mil novecientos noventa y nueve)</w:t>
      </w:r>
    </w:p>
    <w:p w:rsidR="00CE1358" w:rsidRDefault="00CE1358">
      <w:pPr>
        <w:pStyle w:val="Style11"/>
        <w:kinsoku w:val="0"/>
        <w:autoSpaceDE/>
        <w:autoSpaceDN/>
        <w:spacing w:before="36"/>
        <w:rPr>
          <w:sz w:val="21"/>
          <w:szCs w:val="21"/>
          <w:lang w:val="es-ES" w:eastAsia="es-ES"/>
        </w:rPr>
      </w:pPr>
      <w:r>
        <w:rPr>
          <w:spacing w:val="1"/>
          <w:sz w:val="21"/>
          <w:szCs w:val="21"/>
          <w:lang w:val="es-ES" w:eastAsia="es-ES"/>
        </w:rPr>
        <w:t xml:space="preserve">En el mismo sentido mediante sentencia de las quince horas treinta minutos del </w:t>
      </w:r>
      <w:r>
        <w:rPr>
          <w:spacing w:val="11"/>
          <w:sz w:val="21"/>
          <w:szCs w:val="21"/>
          <w:lang w:val="es-ES" w:eastAsia="es-ES"/>
        </w:rPr>
        <w:t xml:space="preserve">cuatro de agosto de mil novecientos noventa y nueve se dispuso en lo </w:t>
      </w:r>
      <w:r>
        <w:rPr>
          <w:sz w:val="21"/>
          <w:szCs w:val="21"/>
          <w:lang w:val="es-ES" w:eastAsia="es-ES"/>
        </w:rPr>
        <w:t>conducente:</w:t>
      </w:r>
    </w:p>
    <w:p w:rsidR="00CE1358" w:rsidRDefault="00CE1358">
      <w:pPr>
        <w:pStyle w:val="Style12"/>
        <w:kinsoku w:val="0"/>
        <w:autoSpaceDE/>
        <w:autoSpaceDN/>
        <w:adjustRightInd/>
        <w:ind w:left="864"/>
        <w:rPr>
          <w:sz w:val="21"/>
          <w:szCs w:val="21"/>
          <w:lang w:val="es-ES" w:eastAsia="es-ES"/>
        </w:rPr>
      </w:pPr>
      <w:r>
        <w:rPr>
          <w:sz w:val="21"/>
          <w:szCs w:val="21"/>
          <w:lang w:val="es-ES" w:eastAsia="es-ES"/>
        </w:rPr>
        <w:t>(...)</w:t>
      </w:r>
    </w:p>
    <w:p w:rsidR="00CE1358" w:rsidRDefault="00CE1358">
      <w:pPr>
        <w:pStyle w:val="Style11"/>
        <w:kinsoku w:val="0"/>
        <w:autoSpaceDE/>
        <w:autoSpaceDN/>
        <w:rPr>
          <w:spacing w:val="20"/>
          <w:sz w:val="21"/>
          <w:szCs w:val="21"/>
          <w:lang w:val="es-ES" w:eastAsia="es-ES"/>
        </w:rPr>
      </w:pPr>
      <w:r>
        <w:rPr>
          <w:spacing w:val="1"/>
          <w:sz w:val="21"/>
          <w:szCs w:val="21"/>
          <w:lang w:val="es-ES" w:eastAsia="es-ES"/>
        </w:rPr>
        <w:t xml:space="preserve">Sobre la motivación del acto administrativo: Reiteradamente ha dicho la Sala en </w:t>
      </w:r>
      <w:r>
        <w:rPr>
          <w:spacing w:val="9"/>
          <w:sz w:val="21"/>
          <w:szCs w:val="21"/>
          <w:lang w:val="es-ES" w:eastAsia="es-ES"/>
        </w:rPr>
        <w:t xml:space="preserve">su jurisprudencia que la motivación de los actos administrativos es una </w:t>
      </w:r>
      <w:r>
        <w:rPr>
          <w:spacing w:val="1"/>
          <w:sz w:val="21"/>
          <w:szCs w:val="21"/>
          <w:lang w:val="es-ES" w:eastAsia="es-ES"/>
        </w:rPr>
        <w:t xml:space="preserve">exigencia del debido proceso y del derecho de defensa, puesto que </w:t>
      </w:r>
      <w:r>
        <w:rPr>
          <w:i/>
          <w:iCs/>
          <w:spacing w:val="1"/>
          <w:sz w:val="21"/>
          <w:szCs w:val="21"/>
          <w:lang w:val="es-ES" w:eastAsia="es-ES"/>
        </w:rPr>
        <w:t xml:space="preserve">implica la </w:t>
      </w:r>
      <w:r>
        <w:rPr>
          <w:i/>
          <w:iCs/>
          <w:spacing w:val="2"/>
          <w:sz w:val="21"/>
          <w:szCs w:val="21"/>
          <w:lang w:val="es-ES" w:eastAsia="es-ES"/>
        </w:rPr>
        <w:t>obligación de otorgar al administrado un discurso</w:t>
      </w:r>
      <w:r w:rsidR="00DD206B">
        <w:rPr>
          <w:i/>
          <w:iCs/>
          <w:spacing w:val="2"/>
          <w:sz w:val="21"/>
          <w:szCs w:val="21"/>
          <w:lang w:val="es-ES" w:eastAsia="es-ES"/>
        </w:rPr>
        <w:t xml:space="preserve"> </w:t>
      </w:r>
      <w:r>
        <w:rPr>
          <w:i/>
          <w:iCs/>
          <w:spacing w:val="2"/>
          <w:sz w:val="21"/>
          <w:szCs w:val="21"/>
          <w:lang w:val="es-ES" w:eastAsia="es-ES"/>
        </w:rPr>
        <w:t xml:space="preserve">justificativo que acompañe a </w:t>
      </w:r>
      <w:r>
        <w:rPr>
          <w:i/>
          <w:iCs/>
          <w:spacing w:val="5"/>
          <w:sz w:val="21"/>
          <w:szCs w:val="21"/>
          <w:lang w:val="es-ES" w:eastAsia="es-ES"/>
        </w:rPr>
        <w:t xml:space="preserve">un acto de </w:t>
      </w:r>
      <w:r w:rsidR="00DD206B">
        <w:rPr>
          <w:i/>
          <w:iCs/>
          <w:spacing w:val="5"/>
          <w:sz w:val="21"/>
          <w:szCs w:val="21"/>
          <w:lang w:val="es-ES" w:eastAsia="es-ES"/>
        </w:rPr>
        <w:t>un</w:t>
      </w:r>
      <w:r>
        <w:rPr>
          <w:rFonts w:ascii="Bookman Old Style" w:hAnsi="Bookman Old Style" w:cs="Bookman Old Style"/>
          <w:i/>
          <w:iCs/>
          <w:spacing w:val="-5"/>
          <w:sz w:val="13"/>
          <w:szCs w:val="13"/>
          <w:lang w:val="es-ES" w:eastAsia="es-ES"/>
        </w:rPr>
        <w:t xml:space="preserve"> </w:t>
      </w:r>
      <w:r>
        <w:rPr>
          <w:i/>
          <w:iCs/>
          <w:spacing w:val="5"/>
          <w:sz w:val="21"/>
          <w:szCs w:val="21"/>
          <w:lang w:val="es-ES" w:eastAsia="es-ES"/>
        </w:rPr>
        <w:t xml:space="preserve">poder público que </w:t>
      </w:r>
      <w:r>
        <w:rPr>
          <w:rFonts w:ascii="Bookman Old Style" w:hAnsi="Bookman Old Style" w:cs="Bookman Old Style"/>
          <w:i/>
          <w:iCs/>
          <w:spacing w:val="-5"/>
          <w:sz w:val="13"/>
          <w:szCs w:val="13"/>
          <w:lang w:val="es-ES" w:eastAsia="es-ES"/>
        </w:rPr>
        <w:t xml:space="preserve">- </w:t>
      </w:r>
      <w:r>
        <w:rPr>
          <w:i/>
          <w:iCs/>
          <w:spacing w:val="5"/>
          <w:sz w:val="21"/>
          <w:szCs w:val="21"/>
          <w:lang w:val="es-ES" w:eastAsia="es-ES"/>
        </w:rPr>
        <w:t xml:space="preserve">en este caso- deniegue una gestión </w:t>
      </w:r>
      <w:r>
        <w:rPr>
          <w:i/>
          <w:iCs/>
          <w:spacing w:val="14"/>
          <w:sz w:val="21"/>
          <w:szCs w:val="21"/>
          <w:lang w:val="es-ES" w:eastAsia="es-ES"/>
        </w:rPr>
        <w:t xml:space="preserve">interpuesta ante la Administración. </w:t>
      </w:r>
      <w:r>
        <w:rPr>
          <w:spacing w:val="14"/>
          <w:sz w:val="21"/>
          <w:szCs w:val="21"/>
          <w:lang w:val="es-ES" w:eastAsia="es-ES"/>
        </w:rPr>
        <w:t xml:space="preserve">Se trata de un medio de control </w:t>
      </w:r>
      <w:r>
        <w:rPr>
          <w:spacing w:val="1"/>
          <w:sz w:val="21"/>
          <w:szCs w:val="21"/>
          <w:lang w:val="es-ES" w:eastAsia="es-ES"/>
        </w:rPr>
        <w:t xml:space="preserve">democrático y difuso, ejercido por el administrado sobre la no arbitrariedad del </w:t>
      </w:r>
      <w:r>
        <w:rPr>
          <w:spacing w:val="8"/>
          <w:sz w:val="21"/>
          <w:szCs w:val="21"/>
          <w:lang w:val="es-ES" w:eastAsia="es-ES"/>
        </w:rPr>
        <w:t xml:space="preserve">modo en que se ejercen las potestades públicas, habida cuenta que en la </w:t>
      </w:r>
      <w:r>
        <w:rPr>
          <w:spacing w:val="10"/>
          <w:sz w:val="21"/>
          <w:szCs w:val="21"/>
          <w:lang w:val="es-ES" w:eastAsia="es-ES"/>
        </w:rPr>
        <w:t xml:space="preserve">exigencia constitucional de motivación de los actos administrativos se </w:t>
      </w:r>
      <w:r>
        <w:rPr>
          <w:spacing w:val="11"/>
          <w:sz w:val="21"/>
          <w:szCs w:val="21"/>
          <w:lang w:val="es-ES" w:eastAsia="es-ES"/>
        </w:rPr>
        <w:t xml:space="preserve">descubre así una función </w:t>
      </w:r>
      <w:proofErr w:type="spellStart"/>
      <w:r>
        <w:rPr>
          <w:spacing w:val="11"/>
          <w:sz w:val="21"/>
          <w:szCs w:val="21"/>
          <w:lang w:val="es-ES" w:eastAsia="es-ES"/>
        </w:rPr>
        <w:t>supraprocesal</w:t>
      </w:r>
      <w:proofErr w:type="spellEnd"/>
      <w:r>
        <w:rPr>
          <w:spacing w:val="11"/>
          <w:sz w:val="21"/>
          <w:szCs w:val="21"/>
          <w:lang w:val="es-ES" w:eastAsia="es-ES"/>
        </w:rPr>
        <w:t xml:space="preserve"> de este instituto, que sitúa tal </w:t>
      </w:r>
      <w:r>
        <w:rPr>
          <w:spacing w:val="7"/>
          <w:sz w:val="21"/>
          <w:szCs w:val="21"/>
          <w:lang w:val="es-ES" w:eastAsia="es-ES"/>
        </w:rPr>
        <w:t xml:space="preserve">exigencia entre las consecuencias del principio constitucional del que es </w:t>
      </w:r>
      <w:r>
        <w:rPr>
          <w:spacing w:val="2"/>
          <w:sz w:val="21"/>
          <w:szCs w:val="21"/>
          <w:lang w:val="es-ES" w:eastAsia="es-ES"/>
        </w:rPr>
        <w:t xml:space="preserve">expresión, el principio de interdicción de la arbitrariedad de los actos públicos. </w:t>
      </w:r>
      <w:r>
        <w:rPr>
          <w:spacing w:val="20"/>
          <w:sz w:val="21"/>
          <w:szCs w:val="21"/>
          <w:lang w:val="es-ES" w:eastAsia="es-ES"/>
        </w:rPr>
        <w:t>(- )</w:t>
      </w:r>
    </w:p>
    <w:p w:rsidR="00CE1358" w:rsidRDefault="00CE1358">
      <w:pPr>
        <w:pStyle w:val="Style12"/>
        <w:kinsoku w:val="0"/>
        <w:autoSpaceDE/>
        <w:autoSpaceDN/>
        <w:adjustRightInd/>
        <w:spacing w:before="72" w:after="684"/>
        <w:jc w:val="center"/>
        <w:rPr>
          <w:spacing w:val="1"/>
          <w:sz w:val="21"/>
          <w:szCs w:val="21"/>
          <w:lang w:val="es-ES" w:eastAsia="es-ES"/>
        </w:rPr>
      </w:pPr>
      <w:r>
        <w:rPr>
          <w:spacing w:val="3"/>
          <w:sz w:val="21"/>
          <w:szCs w:val="21"/>
          <w:lang w:val="es-ES" w:eastAsia="es-ES"/>
        </w:rPr>
        <w:t>El concepto mismo de motivación desde la perspectiva constitucional no puede</w:t>
      </w:r>
      <w:r>
        <w:rPr>
          <w:spacing w:val="3"/>
          <w:sz w:val="21"/>
          <w:szCs w:val="21"/>
          <w:lang w:val="es-ES" w:eastAsia="es-ES"/>
        </w:rPr>
        <w:br/>
      </w:r>
      <w:r>
        <w:rPr>
          <w:spacing w:val="2"/>
          <w:sz w:val="21"/>
          <w:szCs w:val="21"/>
          <w:lang w:val="es-ES" w:eastAsia="es-ES"/>
        </w:rPr>
        <w:t>ser asimilado a los simples requisitos de forma, por faltar en éstos y ser esencial</w:t>
      </w:r>
      <w:r>
        <w:rPr>
          <w:spacing w:val="2"/>
          <w:sz w:val="21"/>
          <w:szCs w:val="21"/>
          <w:lang w:val="es-ES" w:eastAsia="es-ES"/>
        </w:rPr>
        <w:br/>
      </w:r>
      <w:r>
        <w:rPr>
          <w:spacing w:val="1"/>
          <w:sz w:val="21"/>
          <w:szCs w:val="21"/>
          <w:lang w:val="es-ES" w:eastAsia="es-ES"/>
        </w:rPr>
        <w:t>en aquélla el significado, sentido o intención justificativa de toda motivación con</w:t>
      </w:r>
    </w:p>
    <w:p w:rsidR="00DD206B" w:rsidRDefault="00DD206B">
      <w:pPr>
        <w:pStyle w:val="Style12"/>
        <w:kinsoku w:val="0"/>
        <w:autoSpaceDE/>
        <w:autoSpaceDN/>
        <w:adjustRightInd/>
        <w:spacing w:line="216" w:lineRule="auto"/>
        <w:ind w:right="144"/>
        <w:jc w:val="right"/>
        <w:rPr>
          <w:sz w:val="21"/>
          <w:szCs w:val="21"/>
          <w:lang w:val="es-ES" w:eastAsia="es-ES"/>
        </w:rPr>
      </w:pPr>
    </w:p>
    <w:p w:rsidR="00F03F16" w:rsidRDefault="00F03F16">
      <w:pPr>
        <w:pStyle w:val="Style12"/>
        <w:kinsoku w:val="0"/>
        <w:autoSpaceDE/>
        <w:autoSpaceDN/>
        <w:adjustRightInd/>
        <w:spacing w:line="216" w:lineRule="auto"/>
        <w:ind w:right="144"/>
        <w:jc w:val="right"/>
        <w:rPr>
          <w:sz w:val="21"/>
          <w:szCs w:val="21"/>
          <w:lang w:val="es-ES" w:eastAsia="es-ES"/>
        </w:rPr>
      </w:pPr>
    </w:p>
    <w:p w:rsidR="00DD206B" w:rsidRDefault="00DD206B">
      <w:pPr>
        <w:pStyle w:val="Style12"/>
        <w:kinsoku w:val="0"/>
        <w:autoSpaceDE/>
        <w:autoSpaceDN/>
        <w:adjustRightInd/>
        <w:spacing w:line="216" w:lineRule="auto"/>
        <w:ind w:right="144"/>
        <w:jc w:val="right"/>
        <w:rPr>
          <w:sz w:val="21"/>
          <w:szCs w:val="21"/>
          <w:lang w:val="es-ES" w:eastAsia="es-ES"/>
        </w:rPr>
      </w:pPr>
    </w:p>
    <w:p w:rsidR="00DD206B" w:rsidRDefault="00DD206B">
      <w:pPr>
        <w:pStyle w:val="Style12"/>
        <w:kinsoku w:val="0"/>
        <w:autoSpaceDE/>
        <w:autoSpaceDN/>
        <w:adjustRightInd/>
        <w:spacing w:line="216" w:lineRule="auto"/>
        <w:ind w:right="144"/>
        <w:jc w:val="right"/>
        <w:rPr>
          <w:sz w:val="21"/>
          <w:szCs w:val="21"/>
          <w:lang w:val="es-ES" w:eastAsia="es-ES"/>
        </w:rPr>
      </w:pPr>
    </w:p>
    <w:p w:rsidR="00CE1358" w:rsidRDefault="00CE1358">
      <w:pPr>
        <w:pStyle w:val="Style11"/>
        <w:kinsoku w:val="0"/>
        <w:autoSpaceDE/>
        <w:autoSpaceDN/>
        <w:rPr>
          <w:spacing w:val="-2"/>
          <w:sz w:val="22"/>
          <w:szCs w:val="22"/>
          <w:lang w:val="es-ES" w:eastAsia="es-ES"/>
        </w:rPr>
      </w:pPr>
      <w:proofErr w:type="gramStart"/>
      <w:r>
        <w:rPr>
          <w:spacing w:val="-1"/>
          <w:sz w:val="21"/>
          <w:szCs w:val="21"/>
          <w:lang w:val="es-ES" w:eastAsia="es-ES"/>
        </w:rPr>
        <w:lastRenderedPageBreak/>
        <w:t>relevancia</w:t>
      </w:r>
      <w:proofErr w:type="gramEnd"/>
      <w:r>
        <w:rPr>
          <w:spacing w:val="-1"/>
          <w:sz w:val="21"/>
          <w:szCs w:val="21"/>
          <w:lang w:val="es-ES" w:eastAsia="es-ES"/>
        </w:rPr>
        <w:t xml:space="preserve"> jurídica. De esta manera, la motivación del acto administrativo como </w:t>
      </w:r>
      <w:r>
        <w:rPr>
          <w:spacing w:val="2"/>
          <w:sz w:val="21"/>
          <w:szCs w:val="21"/>
          <w:lang w:val="es-ES" w:eastAsia="es-ES"/>
        </w:rPr>
        <w:t xml:space="preserve">discurso justificativo de una decisión, se presenta más próxima a la motivación </w:t>
      </w:r>
      <w:r>
        <w:rPr>
          <w:sz w:val="21"/>
          <w:szCs w:val="21"/>
          <w:lang w:val="es-ES" w:eastAsia="es-ES"/>
        </w:rPr>
        <w:t xml:space="preserve">de la sentencia de lo que pudiera pensarse. Así, la justificación de una decisión </w:t>
      </w:r>
      <w:r>
        <w:rPr>
          <w:spacing w:val="-1"/>
          <w:sz w:val="21"/>
          <w:szCs w:val="21"/>
          <w:lang w:val="es-ES" w:eastAsia="es-ES"/>
        </w:rPr>
        <w:t xml:space="preserve">conduce a justificar su contenido, lo cual permite desligar la motivación de "los </w:t>
      </w:r>
      <w:r>
        <w:rPr>
          <w:spacing w:val="9"/>
          <w:sz w:val="21"/>
          <w:szCs w:val="21"/>
          <w:lang w:val="es-ES" w:eastAsia="es-ES"/>
        </w:rPr>
        <w:t xml:space="preserve">motivos" (elemento del acto). Aunque por supuesto la motivación de la </w:t>
      </w:r>
      <w:r>
        <w:rPr>
          <w:spacing w:val="1"/>
          <w:sz w:val="21"/>
          <w:szCs w:val="21"/>
          <w:lang w:val="es-ES" w:eastAsia="es-ES"/>
        </w:rPr>
        <w:t xml:space="preserve">sentencia y la </w:t>
      </w:r>
      <w:r w:rsidR="00DD206B">
        <w:rPr>
          <w:spacing w:val="1"/>
          <w:sz w:val="21"/>
          <w:szCs w:val="21"/>
          <w:lang w:val="es-ES" w:eastAsia="es-ES"/>
        </w:rPr>
        <w:t>d</w:t>
      </w:r>
      <w:r>
        <w:rPr>
          <w:spacing w:val="1"/>
          <w:sz w:val="21"/>
          <w:szCs w:val="21"/>
          <w:lang w:val="es-ES" w:eastAsia="es-ES"/>
        </w:rPr>
        <w:t xml:space="preserve">el acto administrativo difieren profundamente, se trata de una </w:t>
      </w:r>
      <w:r>
        <w:rPr>
          <w:spacing w:val="-2"/>
          <w:sz w:val="21"/>
          <w:szCs w:val="21"/>
          <w:lang w:val="es-ES" w:eastAsia="es-ES"/>
        </w:rPr>
        <w:t xml:space="preserve">diferencia que no tiene mayor relevancia en lo que se refiere a las condiciones de </w:t>
      </w:r>
      <w:r>
        <w:rPr>
          <w:spacing w:val="3"/>
          <w:sz w:val="21"/>
          <w:szCs w:val="21"/>
          <w:lang w:val="es-ES" w:eastAsia="es-ES"/>
        </w:rPr>
        <w:t xml:space="preserve">ejercicio de cada tipo de poder jurídico, en un Estado democrático de derecho </w:t>
      </w:r>
      <w:r>
        <w:rPr>
          <w:spacing w:val="8"/>
          <w:sz w:val="21"/>
          <w:szCs w:val="21"/>
          <w:lang w:val="es-ES" w:eastAsia="es-ES"/>
        </w:rPr>
        <w:t xml:space="preserve">que pretenda realizar una sociedad democrática. La motivación del acto </w:t>
      </w:r>
      <w:r>
        <w:rPr>
          <w:spacing w:val="-2"/>
          <w:sz w:val="21"/>
          <w:szCs w:val="21"/>
          <w:lang w:val="es-ES" w:eastAsia="es-ES"/>
        </w:rPr>
        <w:t xml:space="preserve">administrativo implica entonces que el mismo debe contener al menos la sucinta </w:t>
      </w:r>
      <w:r>
        <w:rPr>
          <w:spacing w:val="14"/>
          <w:sz w:val="21"/>
          <w:szCs w:val="21"/>
          <w:lang w:val="es-ES" w:eastAsia="es-ES"/>
        </w:rPr>
        <w:t xml:space="preserve">referencia a hechos y fundamentos de derecho, habida cuenta que el </w:t>
      </w:r>
      <w:r>
        <w:rPr>
          <w:spacing w:val="4"/>
          <w:sz w:val="21"/>
          <w:szCs w:val="21"/>
          <w:lang w:val="es-ES" w:eastAsia="es-ES"/>
        </w:rPr>
        <w:t xml:space="preserve">administrado necesariamente debe conocer las acciones u omisiones por las </w:t>
      </w:r>
      <w:r>
        <w:rPr>
          <w:sz w:val="21"/>
          <w:szCs w:val="21"/>
          <w:lang w:val="es-ES" w:eastAsia="es-ES"/>
        </w:rPr>
        <w:t xml:space="preserve">cuales ha de ser sancionado o simplemente se le deniega una gestión que pueda </w:t>
      </w:r>
      <w:r>
        <w:rPr>
          <w:spacing w:val="4"/>
          <w:sz w:val="21"/>
          <w:szCs w:val="21"/>
          <w:lang w:val="es-ES" w:eastAsia="es-ES"/>
        </w:rPr>
        <w:t xml:space="preserve">afectar la esfera de sus intereses legítimos o incluso de sus derechos subjetivos </w:t>
      </w:r>
      <w:r>
        <w:rPr>
          <w:spacing w:val="2"/>
          <w:sz w:val="21"/>
          <w:szCs w:val="21"/>
          <w:lang w:val="es-ES" w:eastAsia="es-ES"/>
        </w:rPr>
        <w:t xml:space="preserve">y la normativa que se le aplica." (Sala Constitucional de la Corte Suprema de </w:t>
      </w:r>
      <w:r>
        <w:rPr>
          <w:spacing w:val="1"/>
          <w:sz w:val="21"/>
          <w:szCs w:val="21"/>
          <w:lang w:val="es-ES" w:eastAsia="es-ES"/>
        </w:rPr>
        <w:t xml:space="preserve">Justicia. Voto N° 07390 de las 15:28 Hrs. del 22 de julio del </w:t>
      </w:r>
      <w:r>
        <w:rPr>
          <w:spacing w:val="1"/>
          <w:sz w:val="22"/>
          <w:szCs w:val="22"/>
          <w:lang w:val="es-ES" w:eastAsia="es-ES"/>
        </w:rPr>
        <w:t xml:space="preserve">2003) (El resaltado </w:t>
      </w:r>
      <w:r>
        <w:rPr>
          <w:spacing w:val="-2"/>
          <w:sz w:val="22"/>
          <w:szCs w:val="22"/>
          <w:lang w:val="es-ES" w:eastAsia="es-ES"/>
        </w:rPr>
        <w:t>en letra itálica no es del original)</w:t>
      </w:r>
    </w:p>
    <w:p w:rsidR="00CE1358" w:rsidRDefault="00CE1358">
      <w:pPr>
        <w:pStyle w:val="Style13"/>
        <w:kinsoku w:val="0"/>
        <w:autoSpaceDE/>
        <w:autoSpaceDN/>
        <w:spacing w:before="576"/>
        <w:ind w:right="72"/>
        <w:rPr>
          <w:spacing w:val="4"/>
          <w:sz w:val="23"/>
          <w:szCs w:val="23"/>
          <w:lang w:val="es-ES" w:eastAsia="es-ES"/>
        </w:rPr>
      </w:pPr>
      <w:r>
        <w:rPr>
          <w:spacing w:val="-2"/>
          <w:sz w:val="22"/>
          <w:szCs w:val="22"/>
          <w:lang w:val="es-ES" w:eastAsia="es-ES"/>
        </w:rPr>
        <w:t xml:space="preserve">Constatado el contenido </w:t>
      </w:r>
      <w:r>
        <w:rPr>
          <w:spacing w:val="-2"/>
          <w:sz w:val="23"/>
          <w:szCs w:val="23"/>
          <w:lang w:val="es-ES" w:eastAsia="es-ES"/>
        </w:rPr>
        <w:t xml:space="preserve">del acto final, el cual no contiene el análisis de la solicitud del </w:t>
      </w:r>
      <w:r w:rsidR="00DD206B">
        <w:rPr>
          <w:spacing w:val="-2"/>
          <w:sz w:val="23"/>
          <w:szCs w:val="23"/>
          <w:lang w:val="es-ES" w:eastAsia="es-ES"/>
        </w:rPr>
        <w:t>aquí</w:t>
      </w:r>
      <w:r>
        <w:rPr>
          <w:spacing w:val="-2"/>
          <w:sz w:val="23"/>
          <w:szCs w:val="23"/>
          <w:lang w:val="es-ES" w:eastAsia="es-ES"/>
        </w:rPr>
        <w:t xml:space="preserve"> </w:t>
      </w:r>
      <w:r>
        <w:rPr>
          <w:spacing w:val="7"/>
          <w:sz w:val="23"/>
          <w:szCs w:val="23"/>
          <w:lang w:val="es-ES" w:eastAsia="es-ES"/>
        </w:rPr>
        <w:t xml:space="preserve">recurrente, pues no se observan los argumentos, razones o circunstancias valoradas en </w:t>
      </w:r>
      <w:r>
        <w:rPr>
          <w:spacing w:val="22"/>
          <w:sz w:val="21"/>
          <w:szCs w:val="21"/>
          <w:lang w:val="es-ES" w:eastAsia="es-ES"/>
        </w:rPr>
        <w:t xml:space="preserve">el </w:t>
      </w:r>
      <w:r>
        <w:rPr>
          <w:spacing w:val="22"/>
          <w:sz w:val="23"/>
          <w:szCs w:val="23"/>
          <w:lang w:val="es-ES" w:eastAsia="es-ES"/>
        </w:rPr>
        <w:t xml:space="preserve">estudio de la solicitud, sino únicamente el establecimiento de algunos </w:t>
      </w:r>
      <w:r>
        <w:rPr>
          <w:spacing w:val="10"/>
          <w:sz w:val="23"/>
          <w:szCs w:val="23"/>
          <w:lang w:val="es-ES" w:eastAsia="es-ES"/>
        </w:rPr>
        <w:t xml:space="preserve">presupuestos de hecho que formalmente pertenecen a un apartado de "Resultandos", </w:t>
      </w:r>
      <w:r>
        <w:rPr>
          <w:spacing w:val="4"/>
          <w:sz w:val="23"/>
          <w:szCs w:val="23"/>
          <w:lang w:val="es-ES" w:eastAsia="es-ES"/>
        </w:rPr>
        <w:t>el cual se observa de menos de conformidad con la estructura usual de los acuerdo del Consejo de Transporte Público.</w:t>
      </w:r>
    </w:p>
    <w:p w:rsidR="00CE1358" w:rsidRDefault="00CE1358">
      <w:pPr>
        <w:pStyle w:val="Style13"/>
        <w:kinsoku w:val="0"/>
        <w:autoSpaceDE/>
        <w:autoSpaceDN/>
        <w:rPr>
          <w:spacing w:val="3"/>
          <w:sz w:val="23"/>
          <w:szCs w:val="23"/>
          <w:lang w:val="es-ES" w:eastAsia="es-ES"/>
        </w:rPr>
      </w:pPr>
      <w:r>
        <w:rPr>
          <w:spacing w:val="9"/>
          <w:sz w:val="23"/>
          <w:szCs w:val="23"/>
          <w:lang w:val="es-ES" w:eastAsia="es-ES"/>
        </w:rPr>
        <w:t xml:space="preserve">La inexistencia de análisis, informes o dictámenes que fundamenten la evaluación de </w:t>
      </w:r>
      <w:r>
        <w:rPr>
          <w:spacing w:val="8"/>
          <w:sz w:val="23"/>
          <w:szCs w:val="23"/>
          <w:lang w:val="es-ES" w:eastAsia="es-ES"/>
        </w:rPr>
        <w:t xml:space="preserve">la solicitud del aquí recurrente, y posterior decisión del Consejo, ha sido objeto de </w:t>
      </w:r>
      <w:r>
        <w:rPr>
          <w:spacing w:val="3"/>
          <w:sz w:val="23"/>
          <w:szCs w:val="23"/>
          <w:lang w:val="es-ES" w:eastAsia="es-ES"/>
        </w:rPr>
        <w:t xml:space="preserve">discusión en </w:t>
      </w:r>
      <w:r w:rsidR="00DD206B">
        <w:rPr>
          <w:spacing w:val="3"/>
          <w:sz w:val="23"/>
          <w:szCs w:val="23"/>
          <w:lang w:val="es-ES" w:eastAsia="es-ES"/>
        </w:rPr>
        <w:t>m</w:t>
      </w:r>
      <w:r>
        <w:rPr>
          <w:spacing w:val="3"/>
          <w:sz w:val="23"/>
          <w:szCs w:val="23"/>
          <w:lang w:val="es-ES" w:eastAsia="es-ES"/>
        </w:rPr>
        <w:t>ateria de amparo constitucional, donde sobre este aspecto la jurisprudencia de la Sala Constitución ha sido consistente en indicar:</w:t>
      </w:r>
    </w:p>
    <w:p w:rsidR="00CE1358" w:rsidRDefault="00CE1358">
      <w:pPr>
        <w:pStyle w:val="Style11"/>
        <w:kinsoku w:val="0"/>
        <w:autoSpaceDE/>
        <w:autoSpaceDN/>
        <w:spacing w:before="288"/>
        <w:rPr>
          <w:sz w:val="21"/>
          <w:szCs w:val="21"/>
          <w:lang w:val="es-ES" w:eastAsia="es-ES"/>
        </w:rPr>
      </w:pPr>
      <w:r>
        <w:rPr>
          <w:spacing w:val="11"/>
          <w:sz w:val="21"/>
          <w:szCs w:val="21"/>
          <w:lang w:val="es-ES" w:eastAsia="es-ES"/>
        </w:rPr>
        <w:t xml:space="preserve">"(...) En su informe, el recurrido reconoció que el acto administrativo </w:t>
      </w:r>
      <w:r>
        <w:rPr>
          <w:spacing w:val="7"/>
          <w:sz w:val="21"/>
          <w:szCs w:val="21"/>
          <w:lang w:val="es-ES" w:eastAsia="es-ES"/>
        </w:rPr>
        <w:t xml:space="preserve">impugnado adolece de la debida fundamentación en virtud que se omitió </w:t>
      </w:r>
      <w:r>
        <w:rPr>
          <w:spacing w:val="7"/>
          <w:sz w:val="22"/>
          <w:szCs w:val="22"/>
          <w:lang w:val="es-ES" w:eastAsia="es-ES"/>
        </w:rPr>
        <w:t xml:space="preserve">señalar </w:t>
      </w:r>
      <w:r>
        <w:rPr>
          <w:spacing w:val="7"/>
          <w:sz w:val="21"/>
          <w:szCs w:val="21"/>
          <w:lang w:val="es-ES" w:eastAsia="es-ES"/>
        </w:rPr>
        <w:t xml:space="preserve">que el motivo por el cual se </w:t>
      </w:r>
      <w:r w:rsidR="00DD206B">
        <w:rPr>
          <w:spacing w:val="7"/>
          <w:sz w:val="21"/>
          <w:szCs w:val="21"/>
          <w:lang w:val="es-ES" w:eastAsia="es-ES"/>
        </w:rPr>
        <w:t>suspendía</w:t>
      </w:r>
      <w:r>
        <w:rPr>
          <w:spacing w:val="7"/>
          <w:sz w:val="21"/>
          <w:szCs w:val="21"/>
          <w:lang w:val="es-ES" w:eastAsia="es-ES"/>
        </w:rPr>
        <w:t xml:space="preserve"> (Sic), era cumplir y hacer </w:t>
      </w:r>
      <w:r>
        <w:rPr>
          <w:spacing w:val="1"/>
          <w:sz w:val="21"/>
          <w:szCs w:val="21"/>
          <w:lang w:val="es-ES" w:eastAsia="es-ES"/>
        </w:rPr>
        <w:t xml:space="preserve">cumplir lo dispuesto en el oficio de la Contraloría General de la República N° </w:t>
      </w:r>
      <w:r>
        <w:rPr>
          <w:spacing w:val="9"/>
          <w:sz w:val="21"/>
          <w:szCs w:val="21"/>
          <w:lang w:val="es-ES" w:eastAsia="es-ES"/>
        </w:rPr>
        <w:t xml:space="preserve">DFOE-AM19/2004 "Informe sobre la evaluación de la Gestión del Estado </w:t>
      </w:r>
      <w:r>
        <w:rPr>
          <w:spacing w:val="7"/>
          <w:sz w:val="21"/>
          <w:szCs w:val="21"/>
          <w:lang w:val="es-ES" w:eastAsia="es-ES"/>
        </w:rPr>
        <w:t xml:space="preserve">en relación con el Control de Plaguicidas Agrícolas". </w:t>
      </w:r>
      <w:r>
        <w:rPr>
          <w:rFonts w:ascii="Bookman Old Style" w:hAnsi="Bookman Old Style" w:cs="Bookman Old Style"/>
          <w:i/>
          <w:iCs/>
          <w:spacing w:val="7"/>
          <w:w w:val="90"/>
          <w:sz w:val="19"/>
          <w:szCs w:val="19"/>
          <w:lang w:val="es-ES" w:eastAsia="es-ES"/>
        </w:rPr>
        <w:t xml:space="preserve">En </w:t>
      </w:r>
      <w:r>
        <w:rPr>
          <w:i/>
          <w:iCs/>
          <w:spacing w:val="7"/>
          <w:sz w:val="21"/>
          <w:szCs w:val="21"/>
          <w:lang w:val="es-ES" w:eastAsia="es-ES"/>
        </w:rPr>
        <w:t xml:space="preserve">criterio de este </w:t>
      </w:r>
      <w:r>
        <w:rPr>
          <w:i/>
          <w:iCs/>
          <w:sz w:val="21"/>
          <w:szCs w:val="21"/>
          <w:lang w:val="es-ES" w:eastAsia="es-ES"/>
        </w:rPr>
        <w:t>Tribunal, la o</w:t>
      </w:r>
      <w:r w:rsidR="00DD206B">
        <w:rPr>
          <w:i/>
          <w:iCs/>
          <w:sz w:val="21"/>
          <w:szCs w:val="21"/>
          <w:lang w:val="es-ES" w:eastAsia="es-ES"/>
        </w:rPr>
        <w:t>m</w:t>
      </w:r>
      <w:r>
        <w:rPr>
          <w:i/>
          <w:iCs/>
          <w:sz w:val="21"/>
          <w:szCs w:val="21"/>
          <w:lang w:val="es-ES" w:eastAsia="es-ES"/>
        </w:rPr>
        <w:t xml:space="preserve">isión reclamada —y reconocida por el accionado- vulnera las </w:t>
      </w:r>
      <w:r>
        <w:rPr>
          <w:i/>
          <w:iCs/>
          <w:spacing w:val="-1"/>
          <w:sz w:val="21"/>
          <w:szCs w:val="21"/>
          <w:lang w:val="es-ES" w:eastAsia="es-ES"/>
        </w:rPr>
        <w:t xml:space="preserve">garantías del debido proceso, puesto que, el administrado debe imponerse de todos </w:t>
      </w:r>
      <w:r>
        <w:rPr>
          <w:i/>
          <w:iCs/>
          <w:spacing w:val="5"/>
          <w:sz w:val="21"/>
          <w:szCs w:val="21"/>
          <w:lang w:val="es-ES" w:eastAsia="es-ES"/>
        </w:rPr>
        <w:t xml:space="preserve">los argumentos, razones o circunstancias que determinaron lo dispuesto. </w:t>
      </w:r>
      <w:r>
        <w:rPr>
          <w:spacing w:val="5"/>
          <w:sz w:val="21"/>
          <w:szCs w:val="21"/>
          <w:lang w:val="es-ES" w:eastAsia="es-ES"/>
        </w:rPr>
        <w:t xml:space="preserve">En </w:t>
      </w:r>
      <w:r>
        <w:rPr>
          <w:spacing w:val="22"/>
          <w:sz w:val="21"/>
          <w:szCs w:val="21"/>
          <w:lang w:val="es-ES" w:eastAsia="es-ES"/>
        </w:rPr>
        <w:t xml:space="preserve">ese sentido el artículo 136, párrafo 2°, de la Ley General de la </w:t>
      </w:r>
      <w:r>
        <w:rPr>
          <w:spacing w:val="4"/>
          <w:sz w:val="21"/>
          <w:szCs w:val="21"/>
          <w:lang w:val="es-ES" w:eastAsia="es-ES"/>
        </w:rPr>
        <w:t xml:space="preserve">Administración Pública admite la motivación por referencia en propuestas, </w:t>
      </w:r>
      <w:r>
        <w:rPr>
          <w:spacing w:val="10"/>
          <w:sz w:val="21"/>
          <w:szCs w:val="21"/>
          <w:lang w:val="es-ES" w:eastAsia="es-ES"/>
        </w:rPr>
        <w:t xml:space="preserve">dictámenes o resoluciones previas "(...) a condición de que se acompañe una copia (...)". Bajo esta inteligencia, estima </w:t>
      </w:r>
      <w:r>
        <w:rPr>
          <w:spacing w:val="10"/>
          <w:sz w:val="22"/>
          <w:szCs w:val="22"/>
          <w:lang w:val="es-ES" w:eastAsia="es-ES"/>
        </w:rPr>
        <w:t xml:space="preserve">la Sala que se vulneraron </w:t>
      </w:r>
      <w:r>
        <w:rPr>
          <w:spacing w:val="17"/>
          <w:sz w:val="22"/>
          <w:szCs w:val="22"/>
          <w:lang w:val="es-ES" w:eastAsia="es-ES"/>
        </w:rPr>
        <w:t>los derechos fundamentales de la empresa amparada (...</w:t>
      </w:r>
      <w:proofErr w:type="gramStart"/>
      <w:r>
        <w:rPr>
          <w:spacing w:val="17"/>
          <w:sz w:val="22"/>
          <w:szCs w:val="22"/>
          <w:lang w:val="es-ES" w:eastAsia="es-ES"/>
        </w:rPr>
        <w:t>)''</w:t>
      </w:r>
      <w:proofErr w:type="gramEnd"/>
      <w:r>
        <w:rPr>
          <w:spacing w:val="17"/>
          <w:sz w:val="22"/>
          <w:szCs w:val="22"/>
          <w:lang w:val="es-ES" w:eastAsia="es-ES"/>
        </w:rPr>
        <w:t xml:space="preserve"> </w:t>
      </w:r>
      <w:r>
        <w:rPr>
          <w:spacing w:val="17"/>
          <w:sz w:val="21"/>
          <w:szCs w:val="21"/>
          <w:lang w:val="es-ES" w:eastAsia="es-ES"/>
        </w:rPr>
        <w:t xml:space="preserve">(Sala </w:t>
      </w:r>
      <w:r>
        <w:rPr>
          <w:spacing w:val="12"/>
          <w:sz w:val="21"/>
          <w:szCs w:val="21"/>
          <w:lang w:val="es-ES" w:eastAsia="es-ES"/>
        </w:rPr>
        <w:t xml:space="preserve">Constitucional de </w:t>
      </w:r>
      <w:r w:rsidR="00DD206B">
        <w:rPr>
          <w:spacing w:val="12"/>
          <w:sz w:val="21"/>
          <w:szCs w:val="21"/>
          <w:lang w:val="es-ES" w:eastAsia="es-ES"/>
        </w:rPr>
        <w:t>l</w:t>
      </w:r>
      <w:r>
        <w:rPr>
          <w:spacing w:val="12"/>
          <w:sz w:val="21"/>
          <w:szCs w:val="21"/>
          <w:lang w:val="es-ES" w:eastAsia="es-ES"/>
        </w:rPr>
        <w:t xml:space="preserve">a Corte Suprema de Justicia. Voto N° 07551 de las </w:t>
      </w:r>
      <w:r>
        <w:rPr>
          <w:spacing w:val="4"/>
          <w:sz w:val="21"/>
          <w:szCs w:val="21"/>
          <w:lang w:val="es-ES" w:eastAsia="es-ES"/>
        </w:rPr>
        <w:t>12:12 Hrs. del 26 de mayo del 2006) (El resaltado en letra itálica no es de</w:t>
      </w:r>
      <w:r w:rsidR="00DD206B">
        <w:rPr>
          <w:spacing w:val="4"/>
          <w:sz w:val="21"/>
          <w:szCs w:val="21"/>
          <w:lang w:val="es-ES" w:eastAsia="es-ES"/>
        </w:rPr>
        <w:t>l</w:t>
      </w:r>
      <w:r>
        <w:rPr>
          <w:spacing w:val="4"/>
          <w:sz w:val="21"/>
          <w:szCs w:val="21"/>
          <w:lang w:val="es-ES" w:eastAsia="es-ES"/>
        </w:rPr>
        <w:t xml:space="preserve"> </w:t>
      </w:r>
      <w:r>
        <w:rPr>
          <w:sz w:val="21"/>
          <w:szCs w:val="21"/>
          <w:lang w:val="es-ES" w:eastAsia="es-ES"/>
        </w:rPr>
        <w:t>original)</w:t>
      </w:r>
    </w:p>
    <w:p w:rsidR="00CE1358" w:rsidRDefault="00CE1358">
      <w:pPr>
        <w:pStyle w:val="Style12"/>
        <w:kinsoku w:val="0"/>
        <w:autoSpaceDE/>
        <w:autoSpaceDN/>
        <w:adjustRightInd/>
        <w:spacing w:before="288" w:after="540"/>
        <w:jc w:val="center"/>
        <w:rPr>
          <w:spacing w:val="6"/>
          <w:sz w:val="22"/>
          <w:szCs w:val="22"/>
          <w:lang w:val="es-ES" w:eastAsia="es-ES"/>
        </w:rPr>
      </w:pPr>
      <w:r>
        <w:rPr>
          <w:spacing w:val="6"/>
          <w:sz w:val="21"/>
          <w:szCs w:val="21"/>
          <w:lang w:val="es-ES" w:eastAsia="es-ES"/>
        </w:rPr>
        <w:t xml:space="preserve">La jurisdicción contencioso-administrativa, a su vez, ha desarrollado aun </w:t>
      </w:r>
      <w:r w:rsidR="000D41BC">
        <w:rPr>
          <w:spacing w:val="6"/>
          <w:sz w:val="21"/>
          <w:szCs w:val="21"/>
          <w:lang w:val="es-ES" w:eastAsia="es-ES"/>
        </w:rPr>
        <w:t>m</w:t>
      </w:r>
      <w:r>
        <w:rPr>
          <w:spacing w:val="6"/>
          <w:sz w:val="21"/>
          <w:szCs w:val="21"/>
          <w:lang w:val="es-ES" w:eastAsia="es-ES"/>
        </w:rPr>
        <w:t xml:space="preserve">ás la </w:t>
      </w:r>
      <w:r>
        <w:rPr>
          <w:spacing w:val="6"/>
          <w:sz w:val="22"/>
          <w:szCs w:val="22"/>
          <w:lang w:val="es-ES" w:eastAsia="es-ES"/>
        </w:rPr>
        <w:t>necesidad de</w:t>
      </w:r>
    </w:p>
    <w:p w:rsidR="000D41BC" w:rsidRDefault="000D41BC">
      <w:pPr>
        <w:pStyle w:val="Style12"/>
        <w:kinsoku w:val="0"/>
        <w:autoSpaceDE/>
        <w:autoSpaceDN/>
        <w:adjustRightInd/>
        <w:spacing w:line="199" w:lineRule="auto"/>
        <w:ind w:right="36"/>
        <w:jc w:val="right"/>
        <w:rPr>
          <w:rFonts w:ascii="Garamond" w:hAnsi="Garamond" w:cs="Garamond"/>
          <w:spacing w:val="4"/>
          <w:sz w:val="21"/>
          <w:szCs w:val="21"/>
          <w:lang w:val="es-ES" w:eastAsia="es-ES"/>
        </w:rPr>
      </w:pPr>
    </w:p>
    <w:p w:rsidR="00F03F16" w:rsidRDefault="00F03F16">
      <w:pPr>
        <w:pStyle w:val="Style12"/>
        <w:kinsoku w:val="0"/>
        <w:autoSpaceDE/>
        <w:autoSpaceDN/>
        <w:adjustRightInd/>
        <w:spacing w:line="199" w:lineRule="auto"/>
        <w:ind w:right="36"/>
        <w:jc w:val="right"/>
        <w:rPr>
          <w:rFonts w:ascii="Garamond" w:hAnsi="Garamond" w:cs="Garamond"/>
          <w:spacing w:val="4"/>
          <w:sz w:val="21"/>
          <w:szCs w:val="21"/>
          <w:lang w:val="es-ES" w:eastAsia="es-ES"/>
        </w:rPr>
      </w:pPr>
    </w:p>
    <w:p w:rsidR="000D41BC" w:rsidRDefault="000D41BC">
      <w:pPr>
        <w:pStyle w:val="Style12"/>
        <w:kinsoku w:val="0"/>
        <w:autoSpaceDE/>
        <w:autoSpaceDN/>
        <w:adjustRightInd/>
        <w:spacing w:line="199" w:lineRule="auto"/>
        <w:ind w:right="36"/>
        <w:jc w:val="right"/>
        <w:rPr>
          <w:rFonts w:ascii="Garamond" w:hAnsi="Garamond" w:cs="Garamond"/>
          <w:spacing w:val="4"/>
          <w:sz w:val="21"/>
          <w:szCs w:val="21"/>
          <w:lang w:val="es-ES" w:eastAsia="es-ES"/>
        </w:rPr>
      </w:pPr>
    </w:p>
    <w:p w:rsidR="000D41BC" w:rsidRDefault="000D41BC">
      <w:pPr>
        <w:pStyle w:val="Style12"/>
        <w:kinsoku w:val="0"/>
        <w:autoSpaceDE/>
        <w:autoSpaceDN/>
        <w:adjustRightInd/>
        <w:spacing w:line="199" w:lineRule="auto"/>
        <w:ind w:right="36"/>
        <w:jc w:val="right"/>
        <w:rPr>
          <w:rFonts w:ascii="Garamond" w:hAnsi="Garamond" w:cs="Garamond"/>
          <w:spacing w:val="4"/>
          <w:sz w:val="21"/>
          <w:szCs w:val="21"/>
          <w:lang w:val="es-ES" w:eastAsia="es-ES"/>
        </w:rPr>
      </w:pPr>
    </w:p>
    <w:p w:rsidR="00CE1358" w:rsidRDefault="00CE1358">
      <w:pPr>
        <w:pStyle w:val="Style13"/>
        <w:kinsoku w:val="0"/>
        <w:autoSpaceDE/>
        <w:autoSpaceDN/>
        <w:spacing w:before="0"/>
        <w:rPr>
          <w:spacing w:val="6"/>
          <w:sz w:val="21"/>
          <w:szCs w:val="21"/>
          <w:lang w:val="es-ES" w:eastAsia="es-ES"/>
        </w:rPr>
      </w:pPr>
      <w:proofErr w:type="gramStart"/>
      <w:r>
        <w:rPr>
          <w:spacing w:val="8"/>
          <w:sz w:val="21"/>
          <w:szCs w:val="21"/>
          <w:lang w:val="es-ES" w:eastAsia="es-ES"/>
        </w:rPr>
        <w:lastRenderedPageBreak/>
        <w:t>motivación</w:t>
      </w:r>
      <w:proofErr w:type="gramEnd"/>
      <w:r>
        <w:rPr>
          <w:spacing w:val="8"/>
          <w:sz w:val="21"/>
          <w:szCs w:val="21"/>
          <w:lang w:val="es-ES" w:eastAsia="es-ES"/>
        </w:rPr>
        <w:t xml:space="preserve"> de los actos administrativos, como garantía del debido proceso y del derecho de </w:t>
      </w:r>
      <w:r>
        <w:rPr>
          <w:spacing w:val="7"/>
          <w:sz w:val="21"/>
          <w:szCs w:val="21"/>
          <w:lang w:val="es-ES" w:eastAsia="es-ES"/>
        </w:rPr>
        <w:t xml:space="preserve">defensa del administrado así como su impacto en la fase recursiva al analizar el artículo 136 de </w:t>
      </w:r>
      <w:r>
        <w:rPr>
          <w:spacing w:val="6"/>
          <w:sz w:val="21"/>
          <w:szCs w:val="21"/>
          <w:lang w:val="es-ES" w:eastAsia="es-ES"/>
        </w:rPr>
        <w:t>la Ley, General de la Administración Pública, como a continuación se transcribe:</w:t>
      </w:r>
    </w:p>
    <w:p w:rsidR="00CE1358" w:rsidRDefault="00CE1358">
      <w:pPr>
        <w:pStyle w:val="Style12"/>
        <w:kinsoku w:val="0"/>
        <w:autoSpaceDE/>
        <w:autoSpaceDN/>
        <w:adjustRightInd/>
        <w:spacing w:before="216"/>
        <w:ind w:left="864" w:right="864"/>
        <w:jc w:val="both"/>
        <w:rPr>
          <w:spacing w:val="4"/>
          <w:sz w:val="21"/>
          <w:szCs w:val="21"/>
          <w:lang w:val="es-ES" w:eastAsia="es-ES"/>
        </w:rPr>
      </w:pPr>
      <w:r>
        <w:rPr>
          <w:spacing w:val="4"/>
          <w:sz w:val="21"/>
          <w:szCs w:val="21"/>
          <w:lang w:val="es-ES" w:eastAsia="es-ES"/>
        </w:rPr>
        <w:t xml:space="preserve">"(. ..) El artículo 136, incisos a y b) de la Ley General de la Administración </w:t>
      </w:r>
      <w:r>
        <w:rPr>
          <w:spacing w:val="6"/>
          <w:sz w:val="21"/>
          <w:szCs w:val="21"/>
          <w:lang w:val="es-ES" w:eastAsia="es-ES"/>
        </w:rPr>
        <w:t xml:space="preserve">Pública, establece que deberán ser motivados con mención, al menos </w:t>
      </w:r>
      <w:proofErr w:type="spellStart"/>
      <w:r>
        <w:rPr>
          <w:spacing w:val="6"/>
          <w:sz w:val="21"/>
          <w:szCs w:val="21"/>
          <w:lang w:val="es-ES" w:eastAsia="es-ES"/>
        </w:rPr>
        <w:t>suscinta</w:t>
      </w:r>
      <w:proofErr w:type="spellEnd"/>
      <w:r>
        <w:rPr>
          <w:spacing w:val="6"/>
          <w:sz w:val="21"/>
          <w:szCs w:val="21"/>
          <w:lang w:val="es-ES" w:eastAsia="es-ES"/>
        </w:rPr>
        <w:t xml:space="preserve"> de sus fundamentos, los actos administrativos que impongan obligaciones, o </w:t>
      </w:r>
      <w:r>
        <w:rPr>
          <w:spacing w:val="15"/>
          <w:sz w:val="21"/>
          <w:szCs w:val="21"/>
          <w:lang w:val="es-ES" w:eastAsia="es-ES"/>
        </w:rPr>
        <w:t xml:space="preserve">que limiten, supriman o denieguen derechos subjetivos e igualmente. </w:t>
      </w:r>
      <w:proofErr w:type="gramStart"/>
      <w:r>
        <w:rPr>
          <w:spacing w:val="7"/>
          <w:sz w:val="21"/>
          <w:szCs w:val="21"/>
          <w:lang w:val="es-ES" w:eastAsia="es-ES"/>
        </w:rPr>
        <w:t>los</w:t>
      </w:r>
      <w:proofErr w:type="gramEnd"/>
      <w:r>
        <w:rPr>
          <w:spacing w:val="7"/>
          <w:sz w:val="21"/>
          <w:szCs w:val="21"/>
          <w:lang w:val="es-ES" w:eastAsia="es-ES"/>
        </w:rPr>
        <w:t xml:space="preserve"> que resuelvan recursos. La motivación, cuando así lo exige la ley, no </w:t>
      </w:r>
      <w:r>
        <w:rPr>
          <w:spacing w:val="15"/>
          <w:sz w:val="21"/>
          <w:szCs w:val="21"/>
          <w:lang w:val="es-ES" w:eastAsia="es-ES"/>
        </w:rPr>
        <w:t xml:space="preserve">constituye en consecuencia, una mera formalidad, sino un requisito </w:t>
      </w:r>
      <w:r>
        <w:rPr>
          <w:spacing w:val="9"/>
          <w:sz w:val="21"/>
          <w:szCs w:val="21"/>
          <w:lang w:val="es-ES" w:eastAsia="es-ES"/>
        </w:rPr>
        <w:t xml:space="preserve">sustancial, cuya finalidad es que la Administración no sólo se ajuste al </w:t>
      </w:r>
      <w:r>
        <w:rPr>
          <w:spacing w:val="13"/>
          <w:sz w:val="21"/>
          <w:szCs w:val="21"/>
          <w:lang w:val="es-ES" w:eastAsia="es-ES"/>
        </w:rPr>
        <w:t xml:space="preserve">principio de legalidad y sea objetiva al tomar un decisión particular, </w:t>
      </w:r>
      <w:r>
        <w:rPr>
          <w:spacing w:val="7"/>
          <w:sz w:val="21"/>
          <w:szCs w:val="21"/>
          <w:lang w:val="es-ES" w:eastAsia="es-ES"/>
        </w:rPr>
        <w:t xml:space="preserve">alejándose de la arbitrariedad, sino también que el interesado conozca las </w:t>
      </w:r>
      <w:r>
        <w:rPr>
          <w:spacing w:val="3"/>
          <w:sz w:val="21"/>
          <w:szCs w:val="21"/>
          <w:lang w:val="es-ES" w:eastAsia="es-ES"/>
        </w:rPr>
        <w:t xml:space="preserve">razones de tal proceder, es decir, cuál es el fundamento y justificación de su </w:t>
      </w:r>
      <w:r>
        <w:rPr>
          <w:spacing w:val="11"/>
          <w:sz w:val="21"/>
          <w:szCs w:val="21"/>
          <w:lang w:val="es-ES" w:eastAsia="es-ES"/>
        </w:rPr>
        <w:t xml:space="preserve">contenido; lo contrario, lleva a que el acto administrativo se presente </w:t>
      </w:r>
      <w:r>
        <w:rPr>
          <w:spacing w:val="12"/>
          <w:sz w:val="21"/>
          <w:szCs w:val="21"/>
          <w:lang w:val="es-ES" w:eastAsia="es-ES"/>
        </w:rPr>
        <w:t xml:space="preserve">externamente como ilógico y arbitrario. Pero </w:t>
      </w:r>
      <w:r>
        <w:rPr>
          <w:i/>
          <w:iCs/>
          <w:spacing w:val="2"/>
          <w:sz w:val="21"/>
          <w:szCs w:val="21"/>
          <w:lang w:val="es-ES" w:eastAsia="es-ES"/>
        </w:rPr>
        <w:t xml:space="preserve">el tema de la motivación, </w:t>
      </w:r>
      <w:r>
        <w:rPr>
          <w:rFonts w:ascii="Arial" w:hAnsi="Arial" w:cs="Arial"/>
          <w:i/>
          <w:iCs/>
          <w:spacing w:val="2"/>
          <w:sz w:val="13"/>
          <w:szCs w:val="13"/>
          <w:lang w:val="es-ES" w:eastAsia="es-ES"/>
        </w:rPr>
        <w:t xml:space="preserve">110 </w:t>
      </w:r>
      <w:r>
        <w:rPr>
          <w:i/>
          <w:iCs/>
          <w:spacing w:val="3"/>
          <w:sz w:val="21"/>
          <w:szCs w:val="21"/>
          <w:lang w:val="es-ES" w:eastAsia="es-ES"/>
        </w:rPr>
        <w:t xml:space="preserve">sólo es importante para el administrado destinatario del acto, porque en su </w:t>
      </w:r>
      <w:r>
        <w:rPr>
          <w:i/>
          <w:iCs/>
          <w:spacing w:val="-1"/>
          <w:sz w:val="21"/>
          <w:szCs w:val="21"/>
          <w:lang w:val="es-ES" w:eastAsia="es-ES"/>
        </w:rPr>
        <w:t xml:space="preserve">ausencia, no puede saber la base de la decisión, lo que impide a su vez ejercer </w:t>
      </w:r>
      <w:r>
        <w:rPr>
          <w:i/>
          <w:iCs/>
          <w:spacing w:val="10"/>
          <w:sz w:val="21"/>
          <w:szCs w:val="21"/>
          <w:lang w:val="es-ES" w:eastAsia="es-ES"/>
        </w:rPr>
        <w:t xml:space="preserve">adecuadamente los recursos otorgados por la ley, sino que también se </w:t>
      </w:r>
      <w:r>
        <w:rPr>
          <w:i/>
          <w:iCs/>
          <w:spacing w:val="12"/>
          <w:sz w:val="21"/>
          <w:szCs w:val="21"/>
          <w:lang w:val="es-ES" w:eastAsia="es-ES"/>
        </w:rPr>
        <w:t xml:space="preserve">constituye en </w:t>
      </w:r>
      <w:r>
        <w:rPr>
          <w:rFonts w:ascii="Verdana" w:hAnsi="Verdana" w:cs="Verdana"/>
          <w:i/>
          <w:iCs/>
          <w:spacing w:val="12"/>
          <w:sz w:val="15"/>
          <w:szCs w:val="15"/>
          <w:lang w:val="es-ES" w:eastAsia="es-ES"/>
        </w:rPr>
        <w:t xml:space="preserve">¿In </w:t>
      </w:r>
      <w:r>
        <w:rPr>
          <w:i/>
          <w:iCs/>
          <w:spacing w:val="12"/>
          <w:sz w:val="21"/>
          <w:szCs w:val="21"/>
          <w:lang w:val="es-ES" w:eastAsia="es-ES"/>
        </w:rPr>
        <w:t xml:space="preserve">escollo para el órgano que ha de conocer la alzada </w:t>
      </w:r>
      <w:r>
        <w:rPr>
          <w:i/>
          <w:iCs/>
          <w:spacing w:val="4"/>
          <w:sz w:val="21"/>
          <w:szCs w:val="21"/>
          <w:lang w:val="es-ES" w:eastAsia="es-ES"/>
        </w:rPr>
        <w:t>administrativa y el Juez de la jurisdicción contencioso administrativa,</w:t>
      </w:r>
      <w:r w:rsidR="000D41BC">
        <w:rPr>
          <w:i/>
          <w:iCs/>
          <w:spacing w:val="4"/>
          <w:sz w:val="21"/>
          <w:szCs w:val="21"/>
          <w:lang w:val="es-ES" w:eastAsia="es-ES"/>
        </w:rPr>
        <w:t xml:space="preserve"> porque</w:t>
      </w:r>
      <w:r>
        <w:rPr>
          <w:rFonts w:ascii="Garamond" w:hAnsi="Garamond" w:cs="Garamond"/>
          <w:i/>
          <w:iCs/>
          <w:spacing w:val="4"/>
          <w:sz w:val="15"/>
          <w:szCs w:val="15"/>
          <w:lang w:val="es-ES" w:eastAsia="es-ES"/>
        </w:rPr>
        <w:t xml:space="preserve"> </w:t>
      </w:r>
      <w:r>
        <w:rPr>
          <w:i/>
          <w:iCs/>
          <w:spacing w:val="4"/>
          <w:sz w:val="21"/>
          <w:szCs w:val="21"/>
          <w:lang w:val="es-ES" w:eastAsia="es-ES"/>
        </w:rPr>
        <w:t xml:space="preserve">priva al superior y al Juzgador de los elementos de conocimiento necesarios </w:t>
      </w:r>
      <w:r>
        <w:rPr>
          <w:i/>
          <w:iCs/>
          <w:spacing w:val="-1"/>
          <w:sz w:val="21"/>
          <w:szCs w:val="21"/>
          <w:lang w:val="es-ES" w:eastAsia="es-ES"/>
        </w:rPr>
        <w:t xml:space="preserve">para analizar la legalidad del acto administrativo </w:t>
      </w:r>
      <w:r>
        <w:rPr>
          <w:spacing w:val="9"/>
          <w:sz w:val="21"/>
          <w:szCs w:val="21"/>
          <w:lang w:val="es-ES" w:eastAsia="es-ES"/>
        </w:rPr>
        <w:t xml:space="preserve">(...)."Sección Segunda del </w:t>
      </w:r>
      <w:r>
        <w:rPr>
          <w:spacing w:val="10"/>
          <w:sz w:val="21"/>
          <w:szCs w:val="21"/>
          <w:lang w:val="es-ES" w:eastAsia="es-ES"/>
        </w:rPr>
        <w:t xml:space="preserve">Tribunal Contencioso Administrativo. Sentencia N° 481 de las 10:50 Hrs. </w:t>
      </w:r>
      <w:r>
        <w:rPr>
          <w:spacing w:val="4"/>
          <w:sz w:val="21"/>
          <w:szCs w:val="21"/>
          <w:lang w:val="es-ES" w:eastAsia="es-ES"/>
        </w:rPr>
        <w:t>del 8 de octubre del 2003) (El resaltado en letra itálica, no es del original)</w:t>
      </w:r>
    </w:p>
    <w:p w:rsidR="00CE1358" w:rsidRDefault="00CE1358" w:rsidP="00560114">
      <w:pPr>
        <w:pStyle w:val="Style13"/>
        <w:kinsoku w:val="0"/>
        <w:autoSpaceDE/>
        <w:autoSpaceDN/>
        <w:spacing w:before="252"/>
        <w:rPr>
          <w:spacing w:val="4"/>
          <w:sz w:val="23"/>
          <w:szCs w:val="23"/>
          <w:lang w:val="es-ES" w:eastAsia="es-ES"/>
        </w:rPr>
      </w:pPr>
      <w:r>
        <w:rPr>
          <w:spacing w:val="3"/>
          <w:sz w:val="23"/>
          <w:szCs w:val="23"/>
          <w:lang w:val="es-ES" w:eastAsia="es-ES"/>
        </w:rPr>
        <w:t xml:space="preserve">Se desprende con toda claridad de lo anterior, la ausencia en este caso concreto de una </w:t>
      </w:r>
      <w:r>
        <w:rPr>
          <w:spacing w:val="10"/>
          <w:sz w:val="23"/>
          <w:szCs w:val="23"/>
          <w:lang w:val="es-ES" w:eastAsia="es-ES"/>
        </w:rPr>
        <w:t xml:space="preserve">motivación adecuada, suficiente y congruente, que justifique la decisión de la Junta </w:t>
      </w:r>
      <w:r>
        <w:rPr>
          <w:spacing w:val="8"/>
          <w:sz w:val="23"/>
          <w:szCs w:val="23"/>
          <w:lang w:val="es-ES" w:eastAsia="es-ES"/>
        </w:rPr>
        <w:t xml:space="preserve">del Consejo de Transporte Público para denegar la solicitud de permiso de servicio </w:t>
      </w:r>
      <w:r>
        <w:rPr>
          <w:spacing w:val="19"/>
          <w:sz w:val="23"/>
          <w:szCs w:val="23"/>
          <w:lang w:val="es-ES" w:eastAsia="es-ES"/>
        </w:rPr>
        <w:t xml:space="preserve">especial estable de taxi a la empresa </w:t>
      </w:r>
      <w:r w:rsidRPr="000D41BC">
        <w:rPr>
          <w:b/>
          <w:spacing w:val="19"/>
          <w:sz w:val="23"/>
          <w:szCs w:val="23"/>
          <w:lang w:val="es-ES" w:eastAsia="es-ES"/>
        </w:rPr>
        <w:t>C</w:t>
      </w:r>
      <w:r w:rsidR="00F03F16">
        <w:rPr>
          <w:b/>
          <w:spacing w:val="19"/>
          <w:sz w:val="23"/>
          <w:szCs w:val="23"/>
          <w:lang w:val="es-ES" w:eastAsia="es-ES"/>
        </w:rPr>
        <w:t>.</w:t>
      </w:r>
      <w:r w:rsidRPr="000D41BC">
        <w:rPr>
          <w:b/>
          <w:spacing w:val="19"/>
          <w:sz w:val="23"/>
          <w:szCs w:val="23"/>
          <w:lang w:val="es-ES" w:eastAsia="es-ES"/>
        </w:rPr>
        <w:t>C</w:t>
      </w:r>
      <w:r w:rsidR="00F03F16">
        <w:rPr>
          <w:b/>
          <w:spacing w:val="19"/>
          <w:sz w:val="23"/>
          <w:szCs w:val="23"/>
          <w:lang w:val="es-ES" w:eastAsia="es-ES"/>
        </w:rPr>
        <w:t>.</w:t>
      </w:r>
      <w:r w:rsidRPr="000D41BC">
        <w:rPr>
          <w:b/>
          <w:spacing w:val="19"/>
          <w:sz w:val="23"/>
          <w:szCs w:val="23"/>
          <w:lang w:val="es-ES" w:eastAsia="es-ES"/>
        </w:rPr>
        <w:t>S.A</w:t>
      </w:r>
      <w:r>
        <w:rPr>
          <w:spacing w:val="19"/>
          <w:sz w:val="23"/>
          <w:szCs w:val="23"/>
          <w:lang w:val="es-ES" w:eastAsia="es-ES"/>
        </w:rPr>
        <w:t xml:space="preserve">., en </w:t>
      </w:r>
      <w:r>
        <w:rPr>
          <w:spacing w:val="2"/>
          <w:sz w:val="23"/>
          <w:szCs w:val="23"/>
          <w:lang w:val="es-ES" w:eastAsia="es-ES"/>
        </w:rPr>
        <w:t xml:space="preserve">consecuencia existe una indefensión evidente del recurrente puesto que le es totalmente </w:t>
      </w:r>
      <w:r>
        <w:rPr>
          <w:spacing w:val="10"/>
          <w:sz w:val="23"/>
          <w:szCs w:val="23"/>
          <w:lang w:val="es-ES" w:eastAsia="es-ES"/>
        </w:rPr>
        <w:t xml:space="preserve">imposible defenderse de la denegatoria del permiso solicitado en la modalidad de </w:t>
      </w:r>
      <w:r>
        <w:rPr>
          <w:spacing w:val="6"/>
          <w:sz w:val="23"/>
          <w:szCs w:val="23"/>
          <w:lang w:val="es-ES" w:eastAsia="es-ES"/>
        </w:rPr>
        <w:t xml:space="preserve">servicio especial estable de taxi, al no indicarse las razones y los fundamentos por los cuales la valoración de los requisitos apartados no cumplieron con lo preceptuado en la </w:t>
      </w:r>
      <w:r>
        <w:rPr>
          <w:spacing w:val="10"/>
          <w:sz w:val="23"/>
          <w:szCs w:val="23"/>
          <w:lang w:val="es-ES" w:eastAsia="es-ES"/>
        </w:rPr>
        <w:t xml:space="preserve">ley, ni consta en el expediente en qué consistieron los lineamientos superiores de </w:t>
      </w:r>
      <w:r>
        <w:rPr>
          <w:spacing w:val="5"/>
          <w:sz w:val="23"/>
          <w:szCs w:val="23"/>
          <w:lang w:val="es-ES" w:eastAsia="es-ES"/>
        </w:rPr>
        <w:t>valoración de requisitos como parámetro de calificación de las ofe</w:t>
      </w:r>
      <w:r w:rsidR="00560114">
        <w:rPr>
          <w:spacing w:val="5"/>
          <w:sz w:val="23"/>
          <w:szCs w:val="23"/>
          <w:lang w:val="es-ES" w:eastAsia="es-ES"/>
        </w:rPr>
        <w:t>r</w:t>
      </w:r>
      <w:r>
        <w:rPr>
          <w:spacing w:val="5"/>
          <w:sz w:val="23"/>
          <w:szCs w:val="23"/>
          <w:lang w:val="es-ES" w:eastAsia="es-ES"/>
        </w:rPr>
        <w:t xml:space="preserve">tas, con lo cual se </w:t>
      </w:r>
      <w:r>
        <w:rPr>
          <w:spacing w:val="15"/>
          <w:sz w:val="23"/>
          <w:szCs w:val="23"/>
          <w:lang w:val="es-ES" w:eastAsia="es-ES"/>
        </w:rPr>
        <w:t xml:space="preserve">trasgrede además del principio del debido proceso y el derecho de defensa del </w:t>
      </w:r>
      <w:r>
        <w:rPr>
          <w:spacing w:val="2"/>
          <w:sz w:val="23"/>
          <w:szCs w:val="23"/>
          <w:lang w:val="es-ES" w:eastAsia="es-ES"/>
        </w:rPr>
        <w:t xml:space="preserve">administrado, se constata también una violación al principio de legalidad contenido en el </w:t>
      </w:r>
      <w:r>
        <w:rPr>
          <w:spacing w:val="10"/>
          <w:sz w:val="23"/>
          <w:szCs w:val="23"/>
          <w:lang w:val="es-ES" w:eastAsia="es-ES"/>
        </w:rPr>
        <w:t xml:space="preserve">artículo 11 de la Ley General de la Administración Pública, lo cual redunda en la </w:t>
      </w:r>
      <w:r>
        <w:rPr>
          <w:spacing w:val="3"/>
          <w:sz w:val="23"/>
          <w:szCs w:val="23"/>
          <w:lang w:val="es-ES" w:eastAsia="es-ES"/>
        </w:rPr>
        <w:t xml:space="preserve">existencia de un vicio de tal magnitud que hace evidente y manifiesta la existencia de la </w:t>
      </w:r>
      <w:r>
        <w:rPr>
          <w:spacing w:val="7"/>
          <w:sz w:val="23"/>
          <w:szCs w:val="23"/>
          <w:lang w:val="es-ES" w:eastAsia="es-ES"/>
        </w:rPr>
        <w:t>nulidad del acto administrativo denegatorio de la solicitud de permiso para el servicio</w:t>
      </w:r>
      <w:r w:rsidR="00560114">
        <w:rPr>
          <w:spacing w:val="7"/>
          <w:sz w:val="23"/>
          <w:szCs w:val="23"/>
          <w:lang w:val="es-ES" w:eastAsia="es-ES"/>
        </w:rPr>
        <w:t xml:space="preserve"> </w:t>
      </w:r>
      <w:r>
        <w:rPr>
          <w:spacing w:val="4"/>
          <w:sz w:val="23"/>
          <w:szCs w:val="23"/>
          <w:lang w:val="es-ES" w:eastAsia="es-ES"/>
        </w:rPr>
        <w:t>especial estable de taxi.</w:t>
      </w:r>
    </w:p>
    <w:p w:rsidR="00CE1358" w:rsidRDefault="00CE1358">
      <w:pPr>
        <w:pStyle w:val="Style12"/>
        <w:kinsoku w:val="0"/>
        <w:autoSpaceDE/>
        <w:autoSpaceDN/>
        <w:adjustRightInd/>
        <w:spacing w:before="216" w:after="540"/>
        <w:ind w:left="72"/>
        <w:jc w:val="both"/>
        <w:rPr>
          <w:spacing w:val="11"/>
          <w:sz w:val="23"/>
          <w:szCs w:val="23"/>
          <w:lang w:val="es-ES" w:eastAsia="es-ES"/>
        </w:rPr>
      </w:pPr>
      <w:r>
        <w:rPr>
          <w:spacing w:val="13"/>
          <w:sz w:val="23"/>
          <w:szCs w:val="23"/>
          <w:lang w:val="es-ES" w:eastAsia="es-ES"/>
        </w:rPr>
        <w:t xml:space="preserve">De forma tal que, sin que este Tribunal entre a valorar en el presente asunto si </w:t>
      </w:r>
      <w:r>
        <w:rPr>
          <w:spacing w:val="1"/>
          <w:sz w:val="23"/>
          <w:szCs w:val="23"/>
          <w:lang w:val="es-ES" w:eastAsia="es-ES"/>
        </w:rPr>
        <w:t xml:space="preserve">efectivamente procede o no el otorgamiento del permiso en razón de la nulidad del acto </w:t>
      </w:r>
      <w:r>
        <w:rPr>
          <w:spacing w:val="3"/>
          <w:sz w:val="23"/>
          <w:szCs w:val="23"/>
          <w:lang w:val="es-ES" w:eastAsia="es-ES"/>
        </w:rPr>
        <w:t xml:space="preserve">administrativo por falta de motivación que genera una violación al debido proceso y al </w:t>
      </w:r>
      <w:r>
        <w:rPr>
          <w:spacing w:val="9"/>
          <w:sz w:val="23"/>
          <w:szCs w:val="23"/>
          <w:lang w:val="es-ES" w:eastAsia="es-ES"/>
        </w:rPr>
        <w:t xml:space="preserve">derecho de defensa del recurrente, si deben quedar claros en el momento procesal </w:t>
      </w:r>
      <w:r>
        <w:rPr>
          <w:spacing w:val="10"/>
          <w:sz w:val="23"/>
          <w:szCs w:val="23"/>
          <w:lang w:val="es-ES" w:eastAsia="es-ES"/>
        </w:rPr>
        <w:t xml:space="preserve">oportuno los elementos de hecho y de derecho que tomó en cuenta el Consejo de </w:t>
      </w:r>
      <w:r>
        <w:rPr>
          <w:spacing w:val="11"/>
          <w:sz w:val="23"/>
          <w:szCs w:val="23"/>
          <w:lang w:val="es-ES" w:eastAsia="es-ES"/>
        </w:rPr>
        <w:t>Transporte Público para realizar la valoración de la solicitud, los cuales deben ser</w:t>
      </w:r>
    </w:p>
    <w:p w:rsidR="00560114" w:rsidRDefault="00560114">
      <w:pPr>
        <w:pStyle w:val="Style12"/>
        <w:kinsoku w:val="0"/>
        <w:autoSpaceDE/>
        <w:autoSpaceDN/>
        <w:adjustRightInd/>
        <w:spacing w:line="187" w:lineRule="auto"/>
        <w:ind w:right="360"/>
        <w:jc w:val="right"/>
        <w:rPr>
          <w:rFonts w:ascii="Garamond" w:hAnsi="Garamond" w:cs="Garamond"/>
          <w:sz w:val="21"/>
          <w:szCs w:val="21"/>
          <w:lang w:val="es-ES" w:eastAsia="es-ES"/>
        </w:rPr>
      </w:pPr>
    </w:p>
    <w:p w:rsidR="00F03F16" w:rsidRDefault="00F03F16">
      <w:pPr>
        <w:pStyle w:val="Style12"/>
        <w:kinsoku w:val="0"/>
        <w:autoSpaceDE/>
        <w:autoSpaceDN/>
        <w:adjustRightInd/>
        <w:spacing w:line="187" w:lineRule="auto"/>
        <w:ind w:right="360"/>
        <w:jc w:val="right"/>
        <w:rPr>
          <w:rFonts w:ascii="Garamond" w:hAnsi="Garamond" w:cs="Garamond"/>
          <w:sz w:val="21"/>
          <w:szCs w:val="21"/>
          <w:lang w:val="es-ES" w:eastAsia="es-ES"/>
        </w:rPr>
      </w:pPr>
    </w:p>
    <w:p w:rsidR="00560114" w:rsidRDefault="00560114">
      <w:pPr>
        <w:pStyle w:val="Style12"/>
        <w:kinsoku w:val="0"/>
        <w:autoSpaceDE/>
        <w:autoSpaceDN/>
        <w:adjustRightInd/>
        <w:spacing w:line="187" w:lineRule="auto"/>
        <w:ind w:right="360"/>
        <w:jc w:val="right"/>
        <w:rPr>
          <w:rFonts w:ascii="Garamond" w:hAnsi="Garamond" w:cs="Garamond"/>
          <w:sz w:val="21"/>
          <w:szCs w:val="21"/>
          <w:lang w:val="es-ES" w:eastAsia="es-ES"/>
        </w:rPr>
      </w:pPr>
    </w:p>
    <w:p w:rsidR="00560114" w:rsidRDefault="00560114">
      <w:pPr>
        <w:pStyle w:val="Style12"/>
        <w:kinsoku w:val="0"/>
        <w:autoSpaceDE/>
        <w:autoSpaceDN/>
        <w:adjustRightInd/>
        <w:spacing w:line="187" w:lineRule="auto"/>
        <w:ind w:right="360"/>
        <w:jc w:val="right"/>
        <w:rPr>
          <w:rFonts w:ascii="Garamond" w:hAnsi="Garamond" w:cs="Garamond"/>
          <w:sz w:val="21"/>
          <w:szCs w:val="21"/>
          <w:lang w:val="es-ES" w:eastAsia="es-ES"/>
        </w:rPr>
      </w:pPr>
    </w:p>
    <w:p w:rsidR="00560114" w:rsidRDefault="00560114">
      <w:pPr>
        <w:pStyle w:val="Style12"/>
        <w:kinsoku w:val="0"/>
        <w:autoSpaceDE/>
        <w:autoSpaceDN/>
        <w:adjustRightInd/>
        <w:spacing w:line="187" w:lineRule="auto"/>
        <w:ind w:right="360"/>
        <w:jc w:val="right"/>
        <w:rPr>
          <w:rFonts w:ascii="Garamond" w:hAnsi="Garamond" w:cs="Garamond"/>
          <w:sz w:val="21"/>
          <w:szCs w:val="21"/>
          <w:lang w:val="es-ES" w:eastAsia="es-ES"/>
        </w:rPr>
      </w:pPr>
    </w:p>
    <w:p w:rsidR="00CE1358" w:rsidRDefault="00CE1358" w:rsidP="00560114">
      <w:pPr>
        <w:pStyle w:val="Style14"/>
        <w:kinsoku w:val="0"/>
        <w:autoSpaceDE/>
        <w:autoSpaceDN/>
        <w:ind w:right="19"/>
        <w:rPr>
          <w:spacing w:val="4"/>
          <w:sz w:val="23"/>
          <w:szCs w:val="23"/>
          <w:lang w:val="es-ES" w:eastAsia="es-ES"/>
        </w:rPr>
      </w:pPr>
      <w:r>
        <w:rPr>
          <w:spacing w:val="4"/>
          <w:sz w:val="23"/>
          <w:szCs w:val="23"/>
          <w:lang w:val="es-ES" w:eastAsia="es-ES"/>
        </w:rPr>
        <w:lastRenderedPageBreak/>
        <w:t xml:space="preserve">señalados en el acto final, siendo evidentemente insuficiente indicar el no cumplimiento de requisitos y realizar una justificación a posteriori en el Recurso de Revocatoria, pues </w:t>
      </w:r>
      <w:r>
        <w:rPr>
          <w:spacing w:val="10"/>
          <w:sz w:val="23"/>
          <w:szCs w:val="23"/>
          <w:lang w:val="es-ES" w:eastAsia="es-ES"/>
        </w:rPr>
        <w:t xml:space="preserve">no se observa documentación alguna, previa a la emisión del acuerdo tomado en </w:t>
      </w:r>
      <w:r>
        <w:rPr>
          <w:spacing w:val="6"/>
          <w:sz w:val="23"/>
          <w:szCs w:val="23"/>
          <w:lang w:val="es-ES" w:eastAsia="es-ES"/>
        </w:rPr>
        <w:t xml:space="preserve">Articulo 2.2.77 la Sesión Extraordinaria 02-2012 del 16 de abril del 2012, modificado </w:t>
      </w:r>
      <w:r>
        <w:rPr>
          <w:spacing w:val="12"/>
          <w:sz w:val="23"/>
          <w:szCs w:val="23"/>
          <w:lang w:val="es-ES" w:eastAsia="es-ES"/>
        </w:rPr>
        <w:t xml:space="preserve">por el Artículo 3.1 de la Sesión Ordinaria 42- 2012 del 2 de julio del 2012, que </w:t>
      </w:r>
      <w:r>
        <w:rPr>
          <w:spacing w:val="9"/>
          <w:sz w:val="23"/>
          <w:szCs w:val="23"/>
          <w:lang w:val="es-ES" w:eastAsia="es-ES"/>
        </w:rPr>
        <w:t xml:space="preserve">sugiera la realización de un estudio y análisis de la solicitud, en consecuencia, por </w:t>
      </w:r>
      <w:r>
        <w:rPr>
          <w:spacing w:val="14"/>
          <w:sz w:val="23"/>
          <w:szCs w:val="23"/>
          <w:lang w:val="es-ES" w:eastAsia="es-ES"/>
        </w:rPr>
        <w:t xml:space="preserve">todo lo anterior no puede este Tribunal, según sus competencias y limitaciones </w:t>
      </w:r>
      <w:r>
        <w:rPr>
          <w:spacing w:val="13"/>
          <w:sz w:val="23"/>
          <w:szCs w:val="23"/>
          <w:lang w:val="es-ES" w:eastAsia="es-ES"/>
        </w:rPr>
        <w:t xml:space="preserve">como órgano contralor de legalidad, más que estimar que existe nulidad en las </w:t>
      </w:r>
      <w:r>
        <w:rPr>
          <w:spacing w:val="6"/>
          <w:sz w:val="23"/>
          <w:szCs w:val="23"/>
          <w:lang w:val="es-ES" w:eastAsia="es-ES"/>
        </w:rPr>
        <w:t xml:space="preserve">presentes actuaciones y anular todo lo actuado a partir del Artículo 2.2.77 la Sesión </w:t>
      </w:r>
      <w:r>
        <w:rPr>
          <w:spacing w:val="11"/>
          <w:sz w:val="23"/>
          <w:szCs w:val="23"/>
          <w:lang w:val="es-ES" w:eastAsia="es-ES"/>
        </w:rPr>
        <w:t xml:space="preserve">Extraordinaria 02-2012 del 16 de abril del 2012, modificado por el Artículo 3.1 de </w:t>
      </w:r>
      <w:r>
        <w:rPr>
          <w:spacing w:val="7"/>
          <w:sz w:val="23"/>
          <w:szCs w:val="23"/>
          <w:lang w:val="es-ES" w:eastAsia="es-ES"/>
        </w:rPr>
        <w:t xml:space="preserve">la Sesión Ordinaria 42-2012 del 2 de julio del 2012, inclusive, y debiendo la Junta </w:t>
      </w:r>
      <w:r>
        <w:rPr>
          <w:spacing w:val="10"/>
          <w:sz w:val="23"/>
          <w:szCs w:val="23"/>
          <w:lang w:val="es-ES" w:eastAsia="es-ES"/>
        </w:rPr>
        <w:t xml:space="preserve">Directiva del Consejo de Transporte Público volver a estudiar, corno en derecho </w:t>
      </w:r>
      <w:r>
        <w:rPr>
          <w:spacing w:val="8"/>
          <w:sz w:val="23"/>
          <w:szCs w:val="23"/>
          <w:lang w:val="es-ES" w:eastAsia="es-ES"/>
        </w:rPr>
        <w:t xml:space="preserve">corresponde, la solicitud del recurrente, tornando para ello toda la documentación </w:t>
      </w:r>
      <w:r>
        <w:rPr>
          <w:spacing w:val="4"/>
          <w:sz w:val="23"/>
          <w:szCs w:val="23"/>
          <w:lang w:val="es-ES" w:eastAsia="es-ES"/>
        </w:rPr>
        <w:t>aportada en el expediente.</w:t>
      </w:r>
    </w:p>
    <w:p w:rsidR="00CE1358" w:rsidRDefault="00CE1358" w:rsidP="00560114">
      <w:pPr>
        <w:pStyle w:val="Style12"/>
        <w:kinsoku w:val="0"/>
        <w:autoSpaceDE/>
        <w:autoSpaceDN/>
        <w:adjustRightInd/>
        <w:spacing w:before="576"/>
        <w:ind w:right="19"/>
        <w:jc w:val="both"/>
        <w:rPr>
          <w:spacing w:val="3"/>
          <w:sz w:val="23"/>
          <w:szCs w:val="23"/>
          <w:lang w:val="es-ES" w:eastAsia="es-ES"/>
        </w:rPr>
      </w:pPr>
      <w:r>
        <w:rPr>
          <w:spacing w:val="7"/>
          <w:sz w:val="23"/>
          <w:szCs w:val="23"/>
          <w:lang w:val="es-ES" w:eastAsia="es-ES"/>
        </w:rPr>
        <w:t xml:space="preserve">Por innecesario no se entran a conocer los argumentos de fondo del recurrente, debido </w:t>
      </w:r>
      <w:r>
        <w:rPr>
          <w:spacing w:val="9"/>
          <w:sz w:val="23"/>
          <w:szCs w:val="23"/>
          <w:lang w:val="es-ES" w:eastAsia="es-ES"/>
        </w:rPr>
        <w:t xml:space="preserve">al vicio de forma señalado y de la nulidad decretada, que de conformidad con los </w:t>
      </w:r>
      <w:r>
        <w:rPr>
          <w:spacing w:val="8"/>
          <w:sz w:val="23"/>
          <w:szCs w:val="23"/>
          <w:lang w:val="es-ES" w:eastAsia="es-ES"/>
        </w:rPr>
        <w:t xml:space="preserve">artículos 169 y 171 de la Ley General de la Administración Pública, le otorga a la </w:t>
      </w:r>
      <w:r>
        <w:rPr>
          <w:spacing w:val="4"/>
          <w:sz w:val="23"/>
          <w:szCs w:val="23"/>
          <w:lang w:val="es-ES" w:eastAsia="es-ES"/>
        </w:rPr>
        <w:t xml:space="preserve">declaratoria de nulidad absoluta, </w:t>
      </w:r>
      <w:r>
        <w:rPr>
          <w:spacing w:val="4"/>
          <w:sz w:val="23"/>
          <w:szCs w:val="23"/>
          <w:u w:val="single"/>
          <w:lang w:val="es-ES" w:eastAsia="es-ES"/>
        </w:rPr>
        <w:t xml:space="preserve">la cual tiene corno consecuencia restituir las cosas al </w:t>
      </w:r>
      <w:r>
        <w:rPr>
          <w:spacing w:val="1"/>
          <w:sz w:val="23"/>
          <w:szCs w:val="23"/>
          <w:u w:val="single"/>
          <w:lang w:val="es-ES" w:eastAsia="es-ES"/>
        </w:rPr>
        <w:t>mismo estado que estaban antes de que el acto nulo fuera adoptado,</w:t>
      </w:r>
      <w:r>
        <w:rPr>
          <w:spacing w:val="1"/>
          <w:sz w:val="23"/>
          <w:szCs w:val="23"/>
          <w:lang w:val="es-ES" w:eastAsia="es-ES"/>
        </w:rPr>
        <w:t xml:space="preserve"> esto es, de previo a que </w:t>
      </w:r>
      <w:r>
        <w:rPr>
          <w:spacing w:val="3"/>
          <w:sz w:val="23"/>
          <w:szCs w:val="23"/>
          <w:lang w:val="es-ES" w:eastAsia="es-ES"/>
        </w:rPr>
        <w:t>se emitiera el acto administrativo recurrido.</w:t>
      </w:r>
    </w:p>
    <w:p w:rsidR="00CE1358" w:rsidRPr="00560114" w:rsidRDefault="00CE1358">
      <w:pPr>
        <w:pStyle w:val="Style12"/>
        <w:kinsoku w:val="0"/>
        <w:autoSpaceDE/>
        <w:autoSpaceDN/>
        <w:adjustRightInd/>
        <w:spacing w:before="540" w:line="192" w:lineRule="auto"/>
        <w:ind w:left="3600"/>
        <w:rPr>
          <w:rFonts w:ascii="Garamond" w:hAnsi="Garamond" w:cs="Garamond"/>
          <w:b/>
          <w:lang w:val="es-ES" w:eastAsia="es-ES"/>
        </w:rPr>
      </w:pPr>
      <w:r w:rsidRPr="00560114">
        <w:rPr>
          <w:rFonts w:ascii="Garamond" w:hAnsi="Garamond" w:cs="Garamond"/>
          <w:b/>
          <w:lang w:val="es-ES" w:eastAsia="es-ES"/>
        </w:rPr>
        <w:t>POR TANTO</w:t>
      </w:r>
    </w:p>
    <w:p w:rsidR="00CE1358" w:rsidRDefault="00CE1358" w:rsidP="00560114">
      <w:pPr>
        <w:pStyle w:val="Style14"/>
        <w:kinsoku w:val="0"/>
        <w:autoSpaceDE/>
        <w:autoSpaceDN/>
        <w:spacing w:before="216" w:after="144" w:line="211" w:lineRule="auto"/>
        <w:ind w:right="19"/>
        <w:rPr>
          <w:spacing w:val="2"/>
          <w:sz w:val="23"/>
          <w:szCs w:val="23"/>
          <w:lang w:val="es-ES" w:eastAsia="es-ES"/>
        </w:rPr>
      </w:pPr>
      <w:r>
        <w:rPr>
          <w:spacing w:val="1"/>
          <w:sz w:val="23"/>
          <w:szCs w:val="23"/>
          <w:lang w:val="es-ES" w:eastAsia="es-ES"/>
        </w:rPr>
        <w:t xml:space="preserve">I.- Se declara la </w:t>
      </w:r>
      <w:r w:rsidRPr="00560114">
        <w:rPr>
          <w:b/>
          <w:spacing w:val="1"/>
          <w:sz w:val="23"/>
          <w:szCs w:val="23"/>
          <w:lang w:val="es-ES" w:eastAsia="es-ES"/>
        </w:rPr>
        <w:t>NULIDAD</w:t>
      </w:r>
      <w:r>
        <w:rPr>
          <w:spacing w:val="1"/>
          <w:sz w:val="23"/>
          <w:szCs w:val="23"/>
          <w:lang w:val="es-ES" w:eastAsia="es-ES"/>
        </w:rPr>
        <w:t xml:space="preserve"> de todo lo actuado, en lo que respecta al recurrente, a partir de </w:t>
      </w:r>
      <w:r>
        <w:rPr>
          <w:spacing w:val="11"/>
          <w:sz w:val="23"/>
          <w:szCs w:val="23"/>
          <w:lang w:val="es-ES" w:eastAsia="es-ES"/>
        </w:rPr>
        <w:t xml:space="preserve">los Artículos 2.2.77 de la Sesión Extraordinaria 2-2012 del 16 de abril del 2012 </w:t>
      </w:r>
      <w:r>
        <w:rPr>
          <w:spacing w:val="1"/>
          <w:sz w:val="23"/>
          <w:szCs w:val="23"/>
          <w:lang w:val="es-ES" w:eastAsia="es-ES"/>
        </w:rPr>
        <w:t xml:space="preserve">modificado por el 3.1 de la Sesión Ordinaria 42-2012 del 2 de julio del 2012; adoptados por </w:t>
      </w:r>
      <w:r>
        <w:rPr>
          <w:spacing w:val="4"/>
          <w:sz w:val="23"/>
          <w:szCs w:val="23"/>
          <w:lang w:val="es-ES" w:eastAsia="es-ES"/>
        </w:rPr>
        <w:t xml:space="preserve">la Junta Directiva del Consejo de Transporte Público, y se ordena la valoración de la solicitud de permiso de servicio especial estable de taxi presentada </w:t>
      </w:r>
      <w:r w:rsidRPr="00560114">
        <w:rPr>
          <w:b/>
          <w:spacing w:val="4"/>
          <w:sz w:val="23"/>
          <w:szCs w:val="23"/>
          <w:lang w:val="es-ES" w:eastAsia="es-ES"/>
        </w:rPr>
        <w:t>C</w:t>
      </w:r>
      <w:r w:rsidR="00F03F16">
        <w:rPr>
          <w:b/>
          <w:spacing w:val="4"/>
          <w:sz w:val="23"/>
          <w:szCs w:val="23"/>
          <w:lang w:val="es-ES" w:eastAsia="es-ES"/>
        </w:rPr>
        <w:t>.</w:t>
      </w:r>
      <w:r w:rsidRPr="00560114">
        <w:rPr>
          <w:b/>
          <w:spacing w:val="3"/>
          <w:sz w:val="23"/>
          <w:szCs w:val="23"/>
          <w:lang w:val="es-ES" w:eastAsia="es-ES"/>
        </w:rPr>
        <w:t>C</w:t>
      </w:r>
      <w:r w:rsidR="00F03F16">
        <w:rPr>
          <w:b/>
          <w:spacing w:val="3"/>
          <w:sz w:val="23"/>
          <w:szCs w:val="23"/>
          <w:lang w:val="es-ES" w:eastAsia="es-ES"/>
        </w:rPr>
        <w:t>.</w:t>
      </w:r>
      <w:r w:rsidRPr="00560114">
        <w:rPr>
          <w:rFonts w:ascii="Garamond" w:hAnsi="Garamond" w:cs="Garamond"/>
          <w:b/>
          <w:spacing w:val="3"/>
          <w:lang w:val="es-ES" w:eastAsia="es-ES"/>
        </w:rPr>
        <w:t>S.A.</w:t>
      </w:r>
      <w:r>
        <w:rPr>
          <w:rFonts w:ascii="Garamond" w:hAnsi="Garamond" w:cs="Garamond"/>
          <w:spacing w:val="3"/>
          <w:lang w:val="es-ES" w:eastAsia="es-ES"/>
        </w:rPr>
        <w:t xml:space="preserve">, </w:t>
      </w:r>
      <w:r>
        <w:rPr>
          <w:spacing w:val="3"/>
          <w:sz w:val="23"/>
          <w:szCs w:val="23"/>
          <w:lang w:val="es-ES" w:eastAsia="es-ES"/>
        </w:rPr>
        <w:t xml:space="preserve">cédula jurídica </w:t>
      </w:r>
      <w:r w:rsidR="006527F2">
        <w:rPr>
          <w:spacing w:val="3"/>
          <w:sz w:val="23"/>
          <w:szCs w:val="23"/>
          <w:lang w:val="es-ES" w:eastAsia="es-ES"/>
        </w:rPr>
        <w:t>…</w:t>
      </w:r>
      <w:r>
        <w:rPr>
          <w:spacing w:val="3"/>
          <w:sz w:val="23"/>
          <w:szCs w:val="23"/>
          <w:lang w:val="es-ES" w:eastAsia="es-ES"/>
        </w:rPr>
        <w:t xml:space="preserve">, representada por </w:t>
      </w:r>
      <w:r w:rsidRPr="00560114">
        <w:rPr>
          <w:b/>
          <w:spacing w:val="3"/>
          <w:sz w:val="23"/>
          <w:szCs w:val="23"/>
          <w:lang w:val="es-ES" w:eastAsia="es-ES"/>
        </w:rPr>
        <w:t>C</w:t>
      </w:r>
      <w:r w:rsidR="00F03F16">
        <w:rPr>
          <w:b/>
          <w:spacing w:val="3"/>
          <w:sz w:val="23"/>
          <w:szCs w:val="23"/>
          <w:lang w:val="es-ES" w:eastAsia="es-ES"/>
        </w:rPr>
        <w:t>.</w:t>
      </w:r>
      <w:r w:rsidRPr="00560114">
        <w:rPr>
          <w:b/>
          <w:spacing w:val="3"/>
          <w:sz w:val="23"/>
          <w:szCs w:val="23"/>
          <w:lang w:val="es-ES" w:eastAsia="es-ES"/>
        </w:rPr>
        <w:t>L</w:t>
      </w:r>
      <w:r w:rsidR="00F03F16">
        <w:rPr>
          <w:b/>
          <w:spacing w:val="3"/>
          <w:sz w:val="23"/>
          <w:szCs w:val="23"/>
          <w:lang w:val="es-ES" w:eastAsia="es-ES"/>
        </w:rPr>
        <w:t>.</w:t>
      </w:r>
      <w:r w:rsidRPr="00560114">
        <w:rPr>
          <w:b/>
          <w:spacing w:val="3"/>
          <w:sz w:val="23"/>
          <w:szCs w:val="23"/>
          <w:lang w:val="es-ES" w:eastAsia="es-ES"/>
        </w:rPr>
        <w:t>V</w:t>
      </w:r>
      <w:r w:rsidR="00F03F16">
        <w:rPr>
          <w:b/>
          <w:spacing w:val="3"/>
          <w:sz w:val="23"/>
          <w:szCs w:val="23"/>
          <w:lang w:val="es-ES" w:eastAsia="es-ES"/>
        </w:rPr>
        <w:t>.</w:t>
      </w:r>
      <w:r w:rsidRPr="00560114">
        <w:rPr>
          <w:b/>
          <w:spacing w:val="2"/>
          <w:sz w:val="23"/>
          <w:szCs w:val="23"/>
          <w:lang w:val="es-ES" w:eastAsia="es-ES"/>
        </w:rPr>
        <w:t>G</w:t>
      </w:r>
      <w:r w:rsidR="00F03F16">
        <w:rPr>
          <w:b/>
          <w:spacing w:val="2"/>
          <w:sz w:val="23"/>
          <w:szCs w:val="23"/>
          <w:lang w:val="es-ES" w:eastAsia="es-ES"/>
        </w:rPr>
        <w:t>.</w:t>
      </w:r>
      <w:r>
        <w:rPr>
          <w:spacing w:val="2"/>
          <w:sz w:val="23"/>
          <w:szCs w:val="23"/>
          <w:lang w:val="es-ES" w:eastAsia="es-ES"/>
        </w:rPr>
        <w:t xml:space="preserve">, cédula de identidad número </w:t>
      </w:r>
      <w:r w:rsidR="006527F2">
        <w:rPr>
          <w:spacing w:val="2"/>
          <w:sz w:val="23"/>
          <w:szCs w:val="23"/>
          <w:lang w:val="es-ES" w:eastAsia="es-ES"/>
        </w:rPr>
        <w:t>…</w:t>
      </w:r>
      <w:r>
        <w:rPr>
          <w:spacing w:val="2"/>
          <w:sz w:val="23"/>
          <w:szCs w:val="23"/>
          <w:lang w:val="es-ES" w:eastAsia="es-ES"/>
        </w:rPr>
        <w:t>, de conformidad con el Transitorio de la Ley N' 8955 que se ajuste al caso concreto.</w:t>
      </w:r>
    </w:p>
    <w:p w:rsidR="00CE1358" w:rsidRDefault="00560114" w:rsidP="00560114">
      <w:pPr>
        <w:pStyle w:val="Style14"/>
        <w:kinsoku w:val="0"/>
        <w:autoSpaceDE/>
        <w:autoSpaceDN/>
        <w:spacing w:before="216" w:after="144" w:line="211" w:lineRule="auto"/>
        <w:ind w:right="19"/>
        <w:rPr>
          <w:spacing w:val="2"/>
          <w:sz w:val="23"/>
          <w:szCs w:val="23"/>
          <w:lang w:val="es-ES" w:eastAsia="es-ES"/>
        </w:rPr>
      </w:pPr>
      <w:r>
        <w:rPr>
          <w:spacing w:val="2"/>
          <w:sz w:val="23"/>
          <w:szCs w:val="23"/>
          <w:lang w:val="es-ES" w:eastAsia="es-ES"/>
        </w:rPr>
        <w:t>II.- Notifíquese</w:t>
      </w:r>
    </w:p>
    <w:p w:rsidR="00560114" w:rsidRDefault="00560114" w:rsidP="00560114">
      <w:pPr>
        <w:pStyle w:val="Style14"/>
        <w:kinsoku w:val="0"/>
        <w:autoSpaceDE/>
        <w:autoSpaceDN/>
        <w:spacing w:before="216" w:after="144" w:line="211" w:lineRule="auto"/>
        <w:ind w:right="19"/>
        <w:rPr>
          <w:spacing w:val="2"/>
          <w:sz w:val="23"/>
          <w:szCs w:val="23"/>
          <w:lang w:val="es-ES" w:eastAsia="es-ES"/>
        </w:rPr>
      </w:pPr>
    </w:p>
    <w:p w:rsidR="00560114" w:rsidRDefault="00D10C74" w:rsidP="00D10C74">
      <w:pPr>
        <w:pStyle w:val="Style14"/>
        <w:kinsoku w:val="0"/>
        <w:autoSpaceDE/>
        <w:autoSpaceDN/>
        <w:spacing w:line="211" w:lineRule="auto"/>
        <w:ind w:right="19"/>
        <w:jc w:val="center"/>
        <w:rPr>
          <w:spacing w:val="2"/>
          <w:sz w:val="23"/>
          <w:szCs w:val="23"/>
          <w:lang w:val="es-ES" w:eastAsia="es-ES"/>
        </w:rPr>
      </w:pPr>
      <w:r>
        <w:rPr>
          <w:spacing w:val="2"/>
          <w:sz w:val="23"/>
          <w:szCs w:val="23"/>
          <w:lang w:val="es-ES" w:eastAsia="es-ES"/>
        </w:rPr>
        <w:t>Lic. Carlos Miguel Portuguez Méndez</w:t>
      </w:r>
    </w:p>
    <w:p w:rsidR="00D10C74" w:rsidRDefault="00D10C74" w:rsidP="00D10C74">
      <w:pPr>
        <w:pStyle w:val="Style14"/>
        <w:kinsoku w:val="0"/>
        <w:autoSpaceDE/>
        <w:autoSpaceDN/>
        <w:spacing w:line="211" w:lineRule="auto"/>
        <w:ind w:right="19"/>
        <w:jc w:val="center"/>
        <w:rPr>
          <w:b/>
          <w:spacing w:val="2"/>
          <w:sz w:val="23"/>
          <w:szCs w:val="23"/>
          <w:lang w:val="es-ES" w:eastAsia="es-ES"/>
        </w:rPr>
      </w:pPr>
      <w:r w:rsidRPr="00D10C74">
        <w:rPr>
          <w:b/>
          <w:spacing w:val="2"/>
          <w:sz w:val="23"/>
          <w:szCs w:val="23"/>
          <w:lang w:val="es-ES" w:eastAsia="es-ES"/>
        </w:rPr>
        <w:t>Presidente</w:t>
      </w:r>
    </w:p>
    <w:p w:rsidR="00D10C74" w:rsidRDefault="00D10C74" w:rsidP="00D10C74">
      <w:pPr>
        <w:pStyle w:val="Style14"/>
        <w:kinsoku w:val="0"/>
        <w:autoSpaceDE/>
        <w:autoSpaceDN/>
        <w:spacing w:line="211" w:lineRule="auto"/>
        <w:ind w:right="19"/>
        <w:jc w:val="center"/>
        <w:rPr>
          <w:b/>
          <w:spacing w:val="2"/>
          <w:sz w:val="23"/>
          <w:szCs w:val="23"/>
          <w:lang w:val="es-ES" w:eastAsia="es-ES"/>
        </w:rPr>
      </w:pPr>
    </w:p>
    <w:p w:rsidR="00D10C74" w:rsidRDefault="00D10C74" w:rsidP="00D10C74">
      <w:pPr>
        <w:pStyle w:val="Style14"/>
        <w:kinsoku w:val="0"/>
        <w:autoSpaceDE/>
        <w:autoSpaceDN/>
        <w:spacing w:line="211" w:lineRule="auto"/>
        <w:ind w:right="19"/>
        <w:jc w:val="center"/>
        <w:rPr>
          <w:b/>
          <w:spacing w:val="2"/>
          <w:sz w:val="23"/>
          <w:szCs w:val="23"/>
          <w:lang w:val="es-ES" w:eastAsia="es-ES"/>
        </w:rPr>
      </w:pPr>
    </w:p>
    <w:p w:rsidR="00D10C74" w:rsidRDefault="00D10C74" w:rsidP="00D10C74">
      <w:pPr>
        <w:pStyle w:val="Style14"/>
        <w:kinsoku w:val="0"/>
        <w:autoSpaceDE/>
        <w:autoSpaceDN/>
        <w:spacing w:line="211" w:lineRule="auto"/>
        <w:ind w:right="19"/>
        <w:jc w:val="center"/>
        <w:rPr>
          <w:b/>
          <w:spacing w:val="2"/>
          <w:sz w:val="23"/>
          <w:szCs w:val="23"/>
          <w:lang w:val="es-ES" w:eastAsia="es-ES"/>
        </w:rPr>
      </w:pPr>
    </w:p>
    <w:p w:rsidR="00D10C74" w:rsidRDefault="00D10C74" w:rsidP="00D10C74">
      <w:pPr>
        <w:pStyle w:val="Style14"/>
        <w:kinsoku w:val="0"/>
        <w:autoSpaceDE/>
        <w:autoSpaceDN/>
        <w:spacing w:line="211" w:lineRule="auto"/>
        <w:ind w:right="19"/>
        <w:jc w:val="center"/>
        <w:rPr>
          <w:b/>
          <w:spacing w:val="2"/>
          <w:sz w:val="23"/>
          <w:szCs w:val="23"/>
          <w:lang w:val="es-ES" w:eastAsia="es-ES"/>
        </w:rPr>
      </w:pPr>
    </w:p>
    <w:p w:rsidR="00D10C74" w:rsidRPr="00D10C74" w:rsidRDefault="00D10C74" w:rsidP="00D10C74">
      <w:pPr>
        <w:pStyle w:val="Style14"/>
        <w:kinsoku w:val="0"/>
        <w:autoSpaceDE/>
        <w:autoSpaceDN/>
        <w:spacing w:line="211" w:lineRule="auto"/>
        <w:ind w:right="19"/>
        <w:rPr>
          <w:spacing w:val="2"/>
          <w:sz w:val="23"/>
          <w:szCs w:val="23"/>
          <w:lang w:val="es-ES" w:eastAsia="es-ES"/>
        </w:rPr>
      </w:pPr>
      <w:r w:rsidRPr="00D10C74">
        <w:rPr>
          <w:spacing w:val="2"/>
          <w:sz w:val="23"/>
          <w:szCs w:val="23"/>
          <w:lang w:val="es-ES" w:eastAsia="es-ES"/>
        </w:rPr>
        <w:t xml:space="preserve">Licda. Marta Luz Pérez Peláez                                    </w:t>
      </w:r>
      <w:r>
        <w:rPr>
          <w:spacing w:val="2"/>
          <w:sz w:val="23"/>
          <w:szCs w:val="23"/>
          <w:lang w:val="es-ES" w:eastAsia="es-ES"/>
        </w:rPr>
        <w:t xml:space="preserve">       </w:t>
      </w:r>
      <w:r w:rsidRPr="00D10C74">
        <w:rPr>
          <w:spacing w:val="2"/>
          <w:sz w:val="23"/>
          <w:szCs w:val="23"/>
          <w:lang w:val="es-ES" w:eastAsia="es-ES"/>
        </w:rPr>
        <w:t xml:space="preserve">       Lic. Mario Quesada Aguirre </w:t>
      </w:r>
    </w:p>
    <w:p w:rsidR="00D10C74" w:rsidRPr="00D10C74" w:rsidRDefault="00D10C74" w:rsidP="00D10C74">
      <w:pPr>
        <w:pStyle w:val="Style14"/>
        <w:kinsoku w:val="0"/>
        <w:autoSpaceDE/>
        <w:autoSpaceDN/>
        <w:spacing w:line="211" w:lineRule="auto"/>
        <w:ind w:right="19"/>
        <w:rPr>
          <w:b/>
          <w:spacing w:val="2"/>
          <w:sz w:val="23"/>
          <w:szCs w:val="23"/>
          <w:lang w:val="es-ES" w:eastAsia="es-ES"/>
        </w:rPr>
      </w:pPr>
      <w:r>
        <w:rPr>
          <w:b/>
          <w:spacing w:val="2"/>
          <w:sz w:val="23"/>
          <w:szCs w:val="23"/>
          <w:lang w:val="es-ES" w:eastAsia="es-ES"/>
        </w:rPr>
        <w:t xml:space="preserve">                  Juez                                                                                             </w:t>
      </w:r>
      <w:proofErr w:type="spellStart"/>
      <w:r>
        <w:rPr>
          <w:b/>
          <w:spacing w:val="2"/>
          <w:sz w:val="23"/>
          <w:szCs w:val="23"/>
          <w:lang w:val="es-ES" w:eastAsia="es-ES"/>
        </w:rPr>
        <w:t>Juez</w:t>
      </w:r>
      <w:proofErr w:type="spellEnd"/>
      <w:r>
        <w:rPr>
          <w:b/>
          <w:spacing w:val="2"/>
          <w:sz w:val="23"/>
          <w:szCs w:val="23"/>
          <w:lang w:val="es-ES" w:eastAsia="es-ES"/>
        </w:rPr>
        <w:t xml:space="preserve">                      </w:t>
      </w:r>
    </w:p>
    <w:p w:rsidR="00560114" w:rsidRDefault="00D10C74" w:rsidP="00560114">
      <w:pPr>
        <w:pStyle w:val="Style14"/>
        <w:kinsoku w:val="0"/>
        <w:autoSpaceDE/>
        <w:autoSpaceDN/>
        <w:spacing w:before="216" w:after="144" w:line="211" w:lineRule="auto"/>
        <w:ind w:right="19"/>
        <w:rPr>
          <w:rStyle w:val="CharacterStyle10"/>
          <w:rFonts w:ascii="Garamond" w:hAnsi="Garamond" w:cs="Garamond"/>
          <w:spacing w:val="-4"/>
          <w:lang w:val="es-ES" w:eastAsia="es-ES"/>
        </w:rPr>
      </w:pPr>
      <w:r>
        <w:rPr>
          <w:rStyle w:val="CharacterStyle10"/>
          <w:rFonts w:ascii="Garamond" w:hAnsi="Garamond" w:cs="Garamond"/>
          <w:spacing w:val="-4"/>
          <w:lang w:val="es-ES" w:eastAsia="es-ES"/>
        </w:rPr>
        <w:t xml:space="preserve">    </w:t>
      </w:r>
    </w:p>
    <w:sectPr w:rsidR="00560114" w:rsidSect="002E0F81">
      <w:pgSz w:w="12221" w:h="15802"/>
      <w:pgMar w:top="1418" w:right="1922" w:bottom="204" w:left="163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08B7"/>
    <w:multiLevelType w:val="singleLevel"/>
    <w:tmpl w:val="67BE3EBC"/>
    <w:lvl w:ilvl="0">
      <w:start w:val="1"/>
      <w:numFmt w:val="decimal"/>
      <w:lvlText w:val="%1.-"/>
      <w:lvlJc w:val="left"/>
      <w:pPr>
        <w:tabs>
          <w:tab w:val="num" w:pos="432"/>
        </w:tabs>
        <w:ind w:left="864" w:firstLine="72"/>
      </w:pPr>
      <w:rPr>
        <w:rFonts w:cs="Times New Roman"/>
        <w:snapToGrid/>
        <w:spacing w:val="9"/>
        <w:sz w:val="21"/>
        <w:szCs w:val="21"/>
      </w:rPr>
    </w:lvl>
  </w:abstractNum>
  <w:abstractNum w:abstractNumId="1">
    <w:nsid w:val="7DD777A1"/>
    <w:multiLevelType w:val="hybridMultilevel"/>
    <w:tmpl w:val="D696B1B2"/>
    <w:lvl w:ilvl="0" w:tplc="783E6456">
      <w:start w:val="1"/>
      <w:numFmt w:val="decimal"/>
      <w:lvlText w:val="%1."/>
      <w:lvlJc w:val="left"/>
      <w:pPr>
        <w:ind w:left="432" w:hanging="360"/>
      </w:pPr>
      <w:rPr>
        <w:rFonts w:cs="Times New Roman" w:hint="default"/>
      </w:rPr>
    </w:lvl>
    <w:lvl w:ilvl="1" w:tplc="140A0019" w:tentative="1">
      <w:start w:val="1"/>
      <w:numFmt w:val="lowerLetter"/>
      <w:lvlText w:val="%2."/>
      <w:lvlJc w:val="left"/>
      <w:pPr>
        <w:ind w:left="1152" w:hanging="360"/>
      </w:pPr>
      <w:rPr>
        <w:rFonts w:cs="Times New Roman"/>
      </w:rPr>
    </w:lvl>
    <w:lvl w:ilvl="2" w:tplc="140A001B" w:tentative="1">
      <w:start w:val="1"/>
      <w:numFmt w:val="lowerRoman"/>
      <w:lvlText w:val="%3."/>
      <w:lvlJc w:val="right"/>
      <w:pPr>
        <w:ind w:left="1872" w:hanging="180"/>
      </w:pPr>
      <w:rPr>
        <w:rFonts w:cs="Times New Roman"/>
      </w:rPr>
    </w:lvl>
    <w:lvl w:ilvl="3" w:tplc="140A000F" w:tentative="1">
      <w:start w:val="1"/>
      <w:numFmt w:val="decimal"/>
      <w:lvlText w:val="%4."/>
      <w:lvlJc w:val="left"/>
      <w:pPr>
        <w:ind w:left="2592" w:hanging="360"/>
      </w:pPr>
      <w:rPr>
        <w:rFonts w:cs="Times New Roman"/>
      </w:rPr>
    </w:lvl>
    <w:lvl w:ilvl="4" w:tplc="140A0019" w:tentative="1">
      <w:start w:val="1"/>
      <w:numFmt w:val="lowerLetter"/>
      <w:lvlText w:val="%5."/>
      <w:lvlJc w:val="left"/>
      <w:pPr>
        <w:ind w:left="3312" w:hanging="360"/>
      </w:pPr>
      <w:rPr>
        <w:rFonts w:cs="Times New Roman"/>
      </w:rPr>
    </w:lvl>
    <w:lvl w:ilvl="5" w:tplc="140A001B" w:tentative="1">
      <w:start w:val="1"/>
      <w:numFmt w:val="lowerRoman"/>
      <w:lvlText w:val="%6."/>
      <w:lvlJc w:val="right"/>
      <w:pPr>
        <w:ind w:left="4032" w:hanging="180"/>
      </w:pPr>
      <w:rPr>
        <w:rFonts w:cs="Times New Roman"/>
      </w:rPr>
    </w:lvl>
    <w:lvl w:ilvl="6" w:tplc="140A000F" w:tentative="1">
      <w:start w:val="1"/>
      <w:numFmt w:val="decimal"/>
      <w:lvlText w:val="%7."/>
      <w:lvlJc w:val="left"/>
      <w:pPr>
        <w:ind w:left="4752" w:hanging="360"/>
      </w:pPr>
      <w:rPr>
        <w:rFonts w:cs="Times New Roman"/>
      </w:rPr>
    </w:lvl>
    <w:lvl w:ilvl="7" w:tplc="140A0019" w:tentative="1">
      <w:start w:val="1"/>
      <w:numFmt w:val="lowerLetter"/>
      <w:lvlText w:val="%8."/>
      <w:lvlJc w:val="left"/>
      <w:pPr>
        <w:ind w:left="5472" w:hanging="360"/>
      </w:pPr>
      <w:rPr>
        <w:rFonts w:cs="Times New Roman"/>
      </w:rPr>
    </w:lvl>
    <w:lvl w:ilvl="8" w:tplc="140A001B" w:tentative="1">
      <w:start w:val="1"/>
      <w:numFmt w:val="lowerRoman"/>
      <w:lvlText w:val="%9."/>
      <w:lvlJc w:val="right"/>
      <w:pPr>
        <w:ind w:left="6192"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234F8E"/>
    <w:rsid w:val="000D41BC"/>
    <w:rsid w:val="00133A9C"/>
    <w:rsid w:val="00234F8E"/>
    <w:rsid w:val="002E0F81"/>
    <w:rsid w:val="00560114"/>
    <w:rsid w:val="005C45B1"/>
    <w:rsid w:val="006527F2"/>
    <w:rsid w:val="0081471C"/>
    <w:rsid w:val="00A7413F"/>
    <w:rsid w:val="00B310BB"/>
    <w:rsid w:val="00CB4688"/>
    <w:rsid w:val="00CC236F"/>
    <w:rsid w:val="00CE1358"/>
    <w:rsid w:val="00D10C74"/>
    <w:rsid w:val="00DD206B"/>
    <w:rsid w:val="00E50D64"/>
    <w:rsid w:val="00F03F1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pPr>
      <w:kinsoku/>
      <w:autoSpaceDE w:val="0"/>
      <w:autoSpaceDN w:val="0"/>
      <w:spacing w:before="36" w:line="211" w:lineRule="auto"/>
      <w:ind w:left="864"/>
    </w:pPr>
    <w:rPr>
      <w:sz w:val="21"/>
      <w:szCs w:val="21"/>
    </w:rPr>
  </w:style>
  <w:style w:type="paragraph" w:customStyle="1" w:styleId="Style1">
    <w:name w:val="Style 1"/>
    <w:basedOn w:val="Normal"/>
    <w:uiPriority w:val="99"/>
    <w:pPr>
      <w:kinsoku/>
      <w:autoSpaceDE w:val="0"/>
      <w:autoSpaceDN w:val="0"/>
      <w:adjustRightInd w:val="0"/>
    </w:pPr>
  </w:style>
  <w:style w:type="paragraph" w:customStyle="1" w:styleId="Style7">
    <w:name w:val="Style 7"/>
    <w:basedOn w:val="Normal"/>
    <w:uiPriority w:val="99"/>
    <w:pPr>
      <w:kinsoku/>
      <w:autoSpaceDE w:val="0"/>
      <w:autoSpaceDN w:val="0"/>
      <w:spacing w:before="252"/>
      <w:ind w:left="72"/>
      <w:jc w:val="both"/>
    </w:pPr>
    <w:rPr>
      <w:sz w:val="21"/>
      <w:szCs w:val="21"/>
    </w:rPr>
  </w:style>
  <w:style w:type="paragraph" w:customStyle="1" w:styleId="Style2">
    <w:name w:val="Style 2"/>
    <w:basedOn w:val="Normal"/>
    <w:uiPriority w:val="99"/>
    <w:pPr>
      <w:kinsoku/>
      <w:autoSpaceDE w:val="0"/>
      <w:autoSpaceDN w:val="0"/>
      <w:ind w:left="432" w:right="72"/>
      <w:jc w:val="both"/>
    </w:pPr>
    <w:rPr>
      <w:sz w:val="23"/>
      <w:szCs w:val="23"/>
    </w:rPr>
  </w:style>
  <w:style w:type="paragraph" w:customStyle="1" w:styleId="Style3">
    <w:name w:val="Style 3"/>
    <w:basedOn w:val="Normal"/>
    <w:uiPriority w:val="99"/>
    <w:pPr>
      <w:kinsoku/>
      <w:autoSpaceDE w:val="0"/>
      <w:autoSpaceDN w:val="0"/>
      <w:spacing w:before="180"/>
      <w:ind w:right="72"/>
    </w:pPr>
    <w:rPr>
      <w:sz w:val="23"/>
      <w:szCs w:val="23"/>
    </w:rPr>
  </w:style>
  <w:style w:type="paragraph" w:customStyle="1" w:styleId="Style5">
    <w:name w:val="Style 5"/>
    <w:basedOn w:val="Normal"/>
    <w:uiPriority w:val="99"/>
    <w:pPr>
      <w:kinsoku/>
      <w:autoSpaceDE w:val="0"/>
      <w:autoSpaceDN w:val="0"/>
      <w:spacing w:line="199" w:lineRule="auto"/>
      <w:ind w:right="180"/>
      <w:jc w:val="right"/>
    </w:pPr>
  </w:style>
  <w:style w:type="paragraph" w:customStyle="1" w:styleId="Style6">
    <w:name w:val="Style 6"/>
    <w:basedOn w:val="Normal"/>
    <w:uiPriority w:val="99"/>
    <w:pPr>
      <w:kinsoku/>
      <w:autoSpaceDE w:val="0"/>
      <w:autoSpaceDN w:val="0"/>
      <w:spacing w:before="252" w:after="540"/>
      <w:ind w:right="72"/>
      <w:jc w:val="both"/>
    </w:pPr>
    <w:rPr>
      <w:sz w:val="23"/>
      <w:szCs w:val="23"/>
    </w:rPr>
  </w:style>
  <w:style w:type="paragraph" w:customStyle="1" w:styleId="Style8">
    <w:name w:val="Style 8"/>
    <w:basedOn w:val="Normal"/>
    <w:uiPriority w:val="99"/>
    <w:pPr>
      <w:kinsoku/>
      <w:autoSpaceDE w:val="0"/>
      <w:autoSpaceDN w:val="0"/>
      <w:adjustRightInd w:val="0"/>
    </w:pPr>
    <w:rPr>
      <w:sz w:val="20"/>
      <w:szCs w:val="20"/>
    </w:rPr>
  </w:style>
  <w:style w:type="paragraph" w:customStyle="1" w:styleId="Style9">
    <w:name w:val="Style 9"/>
    <w:basedOn w:val="Normal"/>
    <w:uiPriority w:val="99"/>
    <w:pPr>
      <w:kinsoku/>
      <w:autoSpaceDE w:val="0"/>
      <w:autoSpaceDN w:val="0"/>
      <w:jc w:val="both"/>
    </w:pPr>
  </w:style>
  <w:style w:type="paragraph" w:customStyle="1" w:styleId="Style10">
    <w:name w:val="Style 10"/>
    <w:basedOn w:val="Normal"/>
    <w:uiPriority w:val="99"/>
    <w:pPr>
      <w:kinsoku/>
      <w:autoSpaceDE w:val="0"/>
      <w:autoSpaceDN w:val="0"/>
      <w:spacing w:before="324" w:line="199" w:lineRule="auto"/>
      <w:ind w:left="864" w:right="864"/>
      <w:jc w:val="both"/>
    </w:pPr>
    <w:rPr>
      <w:sz w:val="23"/>
      <w:szCs w:val="23"/>
    </w:rPr>
  </w:style>
  <w:style w:type="paragraph" w:customStyle="1" w:styleId="Style15">
    <w:name w:val="Style 15"/>
    <w:basedOn w:val="Normal"/>
    <w:uiPriority w:val="99"/>
    <w:pPr>
      <w:kinsoku/>
      <w:autoSpaceDE w:val="0"/>
      <w:autoSpaceDN w:val="0"/>
      <w:spacing w:line="144" w:lineRule="exact"/>
    </w:pPr>
  </w:style>
  <w:style w:type="paragraph" w:customStyle="1" w:styleId="Style11">
    <w:name w:val="Style 11"/>
    <w:basedOn w:val="Normal"/>
    <w:uiPriority w:val="99"/>
    <w:pPr>
      <w:kinsoku/>
      <w:autoSpaceDE w:val="0"/>
      <w:autoSpaceDN w:val="0"/>
      <w:ind w:left="864" w:right="864"/>
      <w:jc w:val="both"/>
    </w:pPr>
  </w:style>
  <w:style w:type="paragraph" w:customStyle="1" w:styleId="Style14">
    <w:name w:val="Style 14"/>
    <w:basedOn w:val="Normal"/>
    <w:uiPriority w:val="99"/>
    <w:pPr>
      <w:kinsoku/>
      <w:autoSpaceDE w:val="0"/>
      <w:autoSpaceDN w:val="0"/>
      <w:ind w:right="864"/>
      <w:jc w:val="both"/>
    </w:pPr>
  </w:style>
  <w:style w:type="paragraph" w:customStyle="1" w:styleId="Style13">
    <w:name w:val="Style 13"/>
    <w:basedOn w:val="Normal"/>
    <w:uiPriority w:val="99"/>
    <w:pPr>
      <w:kinsoku/>
      <w:autoSpaceDE w:val="0"/>
      <w:autoSpaceDN w:val="0"/>
      <w:spacing w:before="324"/>
      <w:jc w:val="both"/>
    </w:pPr>
  </w:style>
  <w:style w:type="paragraph" w:customStyle="1" w:styleId="Style12">
    <w:name w:val="Style 12"/>
    <w:basedOn w:val="Normal"/>
    <w:uiPriority w:val="99"/>
    <w:pPr>
      <w:kinsoku/>
      <w:autoSpaceDE w:val="0"/>
      <w:autoSpaceDN w:val="0"/>
      <w:adjustRightInd w:val="0"/>
    </w:pPr>
  </w:style>
  <w:style w:type="character" w:customStyle="1" w:styleId="CharacterStyle1">
    <w:name w:val="Character Style 1"/>
    <w:uiPriority w:val="99"/>
    <w:rPr>
      <w:sz w:val="21"/>
    </w:rPr>
  </w:style>
  <w:style w:type="character" w:customStyle="1" w:styleId="CharacterStyle4">
    <w:name w:val="Character Style 4"/>
    <w:uiPriority w:val="99"/>
    <w:rPr>
      <w:sz w:val="20"/>
    </w:rPr>
  </w:style>
  <w:style w:type="character" w:customStyle="1" w:styleId="CharacterStyle6">
    <w:name w:val="Character Style 6"/>
    <w:uiPriority w:val="99"/>
    <w:rPr>
      <w:sz w:val="23"/>
    </w:rPr>
  </w:style>
  <w:style w:type="character" w:customStyle="1" w:styleId="CharacterStyle10">
    <w:name w:val="Character Style 10"/>
    <w:uiPriority w:val="99"/>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5212</Words>
  <Characters>28671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2014-09-30T17:58:00Z</dcterms:created>
  <dcterms:modified xsi:type="dcterms:W3CDTF">2014-09-30T17:58:00Z</dcterms:modified>
</cp:coreProperties>
</file>