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E4" w:rsidRDefault="00695AE4">
      <w:pPr>
        <w:pStyle w:val="Style1"/>
        <w:kinsoku w:val="0"/>
        <w:autoSpaceDE/>
        <w:autoSpaceDN/>
        <w:adjustRightInd/>
        <w:spacing w:before="576" w:line="194" w:lineRule="auto"/>
        <w:jc w:val="center"/>
        <w:rPr>
          <w:rFonts w:ascii="Bookman Old Style" w:hAnsi="Bookman Old Style" w:cs="Bookman Old Style"/>
          <w:b/>
          <w:bCs/>
          <w:spacing w:val="2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"/>
          <w:lang w:val="es-ES" w:eastAsia="es-ES"/>
        </w:rPr>
        <w:t>RESOLUCION No. TAT-2182-2013</w:t>
      </w:r>
    </w:p>
    <w:p w:rsidR="00695AE4" w:rsidRDefault="00695AE4" w:rsidP="004B1D10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spacing w:val="7"/>
          <w:sz w:val="21"/>
          <w:szCs w:val="21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6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4"/>
          <w:sz w:val="21"/>
          <w:szCs w:val="21"/>
          <w:lang w:val="es-ES" w:eastAsia="es-ES"/>
        </w:rPr>
        <w:t xml:space="preserve">San José, a las 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once horas cinco minutos del veinticuatro de julio de dos mil trece.</w:t>
      </w:r>
    </w:p>
    <w:p w:rsidR="00695AE4" w:rsidRDefault="00695AE4" w:rsidP="004B1D10">
      <w:pPr>
        <w:pStyle w:val="Style1"/>
        <w:kinsoku w:val="0"/>
        <w:autoSpaceDE/>
        <w:autoSpaceDN/>
        <w:adjustRightInd/>
        <w:spacing w:before="288"/>
        <w:jc w:val="both"/>
        <w:rPr>
          <w:rFonts w:ascii="Bookman Old Style" w:hAnsi="Bookman Old Style" w:cs="Bookman Old Style"/>
          <w:b/>
          <w:bCs/>
          <w:spacing w:val="2"/>
          <w:lang w:val="es-ES" w:eastAsia="es-ES"/>
        </w:rPr>
      </w:pPr>
      <w:r>
        <w:rPr>
          <w:rFonts w:ascii="Bookman Old Style" w:hAnsi="Bookman Old Style" w:cs="Bookman Old Style"/>
          <w:spacing w:val="8"/>
          <w:sz w:val="19"/>
          <w:szCs w:val="19"/>
          <w:lang w:val="es-ES" w:eastAsia="es-ES"/>
        </w:rPr>
        <w:t xml:space="preserve">RECURSO DE APELACIÓN Y NULIDAD CONCOMITANTE,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interpuesto por la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-2"/>
          <w:sz w:val="21"/>
          <w:szCs w:val="21"/>
          <w:lang w:val="es-ES" w:eastAsia="es-ES"/>
        </w:rPr>
        <w:t xml:space="preserve">empresa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S</w:t>
      </w:r>
      <w:r w:rsidR="001C65DB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 w:rsidR="004B1D10">
        <w:rPr>
          <w:rFonts w:ascii="Bookman Old Style" w:hAnsi="Bookman Old Style" w:cs="Bookman Old Style"/>
          <w:b/>
          <w:bCs/>
          <w:spacing w:val="8"/>
          <w:lang w:val="es-ES" w:eastAsia="es-ES"/>
        </w:rPr>
        <w:t>P</w:t>
      </w:r>
      <w:r w:rsidR="001C65DB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H</w:t>
      </w:r>
      <w:r w:rsidR="001C65DB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 xml:space="preserve">S.A. </w:t>
      </w:r>
      <w:r>
        <w:rPr>
          <w:rFonts w:ascii="Verdana" w:hAnsi="Verdana" w:cs="Verdana"/>
          <w:spacing w:val="-2"/>
          <w:sz w:val="21"/>
          <w:szCs w:val="21"/>
          <w:lang w:val="es-ES" w:eastAsia="es-ES"/>
        </w:rPr>
        <w:t>cédula jurídica</w:t>
      </w:r>
      <w:r w:rsidR="004B1D10">
        <w:rPr>
          <w:rFonts w:ascii="Verdana" w:hAnsi="Verdana" w:cs="Verdana"/>
          <w:spacing w:val="-2"/>
          <w:sz w:val="21"/>
          <w:szCs w:val="21"/>
          <w:lang w:val="es-ES" w:eastAsia="es-ES"/>
        </w:rPr>
        <w:t xml:space="preserve"> </w:t>
      </w:r>
      <w:r w:rsidR="001C65DB">
        <w:rPr>
          <w:rFonts w:ascii="Verdana" w:hAnsi="Verdana" w:cs="Verdana"/>
          <w:spacing w:val="-2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7"/>
          <w:sz w:val="21"/>
          <w:szCs w:val="21"/>
          <w:lang w:val="es-ES" w:eastAsia="es-ES"/>
        </w:rPr>
        <w:t>, por medio de su Apoderada Generalísima sin límite de suma,</w:t>
      </w:r>
      <w:r w:rsidR="004B1D10">
        <w:rPr>
          <w:rFonts w:ascii="Verdana" w:hAnsi="Verdana" w:cs="Verdana"/>
          <w:spacing w:val="7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señora 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B</w:t>
      </w:r>
      <w:r w:rsidR="001C65DB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Q</w:t>
      </w:r>
      <w:r w:rsidR="001C65DB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F</w:t>
      </w:r>
      <w:r w:rsidR="001C65DB"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w w:val="105"/>
          <w:sz w:val="18"/>
          <w:szCs w:val="18"/>
          <w:lang w:val="es-ES" w:eastAsia="es-ES"/>
        </w:rPr>
        <w:t xml:space="preserve">,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>cédula de identidad número</w:t>
      </w:r>
      <w:r w:rsidR="004B1D10"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 </w:t>
      </w:r>
      <w:r w:rsidR="001C65DB">
        <w:rPr>
          <w:rFonts w:ascii="Verdana" w:hAnsi="Verdana" w:cs="Verdana"/>
          <w:spacing w:val="5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t>, contra los artículos 5.1.53, de la Sesión Ordinaria 34</w:t>
      </w:r>
      <w:r>
        <w:rPr>
          <w:rFonts w:ascii="Verdana" w:hAnsi="Verdana" w:cs="Verdana"/>
          <w:spacing w:val="18"/>
          <w:sz w:val="21"/>
          <w:szCs w:val="21"/>
          <w:lang w:val="es-ES" w:eastAsia="es-ES"/>
        </w:rPr>
        <w:noBreakHyphen/>
      </w:r>
      <w:r w:rsidR="004B1D10">
        <w:rPr>
          <w:rFonts w:ascii="Verdana" w:hAnsi="Verdana" w:cs="Verdana"/>
          <w:spacing w:val="18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2012, de 7 de junio de 2012, el 3.1 la Sesión Ordinaria 42-2012 de</w:t>
      </w:r>
      <w:r w:rsidR="004B1D10"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8"/>
          <w:sz w:val="21"/>
          <w:szCs w:val="21"/>
          <w:lang w:val="es-ES" w:eastAsia="es-ES"/>
        </w:rPr>
        <w:t>2</w:t>
      </w:r>
      <w:r w:rsidR="004B1D10">
        <w:rPr>
          <w:rFonts w:ascii="Verdana" w:hAnsi="Verdana" w:cs="Verdana"/>
          <w:spacing w:val="8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14"/>
          <w:sz w:val="21"/>
          <w:szCs w:val="21"/>
          <w:lang w:val="es-ES" w:eastAsia="es-ES"/>
        </w:rPr>
        <w:t>de julio de 2012 y el 3.2 de la Sesión Ordinaria 44-2012 de 11 de</w:t>
      </w:r>
      <w:r w:rsidR="004B1D10">
        <w:rPr>
          <w:rFonts w:ascii="Verdana" w:hAnsi="Verdana" w:cs="Verdana"/>
          <w:spacing w:val="14"/>
          <w:sz w:val="21"/>
          <w:szCs w:val="21"/>
          <w:lang w:val="es-ES" w:eastAsia="es-ES"/>
        </w:rPr>
        <w:t xml:space="preserve"> </w:t>
      </w:r>
      <w:r>
        <w:rPr>
          <w:rFonts w:ascii="Verdana" w:hAnsi="Verdana" w:cs="Verdana"/>
          <w:spacing w:val="6"/>
          <w:sz w:val="21"/>
          <w:szCs w:val="21"/>
          <w:lang w:val="es-ES" w:eastAsia="es-ES"/>
        </w:rPr>
        <w:t xml:space="preserve">julio del 2012, todos dictados por la </w:t>
      </w:r>
      <w:r>
        <w:rPr>
          <w:rFonts w:ascii="Bookman Old Style" w:hAnsi="Bookman Old Style" w:cs="Bookman Old Style"/>
          <w:spacing w:val="6"/>
          <w:sz w:val="19"/>
          <w:szCs w:val="19"/>
          <w:lang w:val="es-ES" w:eastAsia="es-ES"/>
        </w:rPr>
        <w:t>JUNTA DIRECTIVA DEL CONSEJO DE</w:t>
      </w:r>
      <w:r w:rsidR="004B1D10">
        <w:rPr>
          <w:rFonts w:ascii="Bookman Old Style" w:hAnsi="Bookman Old Style" w:cs="Bookman Old Style"/>
          <w:spacing w:val="6"/>
          <w:sz w:val="19"/>
          <w:szCs w:val="19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5"/>
          <w:sz w:val="19"/>
          <w:szCs w:val="19"/>
          <w:lang w:val="es-ES" w:eastAsia="es-ES"/>
        </w:rPr>
        <w:t xml:space="preserve">TRANSPORTE PÚBLICO </w:t>
      </w:r>
      <w:r>
        <w:rPr>
          <w:rFonts w:ascii="Verdana" w:hAnsi="Verdana" w:cs="Verdana"/>
          <w:spacing w:val="5"/>
          <w:sz w:val="21"/>
          <w:szCs w:val="21"/>
          <w:lang w:val="es-ES" w:eastAsia="es-ES"/>
        </w:rPr>
        <w:t xml:space="preserve">y tramitado en este despacho bajo </w:t>
      </w:r>
      <w:r>
        <w:rPr>
          <w:rFonts w:ascii="Bookman Old Style" w:hAnsi="Bookman Old Style" w:cs="Bookman Old Style"/>
          <w:b/>
          <w:bCs/>
          <w:spacing w:val="15"/>
          <w:lang w:val="es-ES" w:eastAsia="es-ES"/>
        </w:rPr>
        <w:t>Expediente</w:t>
      </w:r>
      <w:r w:rsidR="004B1D10">
        <w:rPr>
          <w:rFonts w:ascii="Bookman Old Style" w:hAnsi="Bookman Old Style" w:cs="Bookman Old Style"/>
          <w:b/>
          <w:bCs/>
          <w:spacing w:val="15"/>
          <w:lang w:val="es-ES" w:eastAsia="es-ES"/>
        </w:rPr>
        <w:t xml:space="preserve"> </w:t>
      </w:r>
      <w:r>
        <w:rPr>
          <w:rFonts w:ascii="Bookman Old Style" w:hAnsi="Bookman Old Style" w:cs="Bookman Old Style"/>
          <w:b/>
          <w:bCs/>
          <w:spacing w:val="2"/>
          <w:lang w:val="es-ES" w:eastAsia="es-ES"/>
        </w:rPr>
        <w:t>Administrativo No. TAT-030-13.</w:t>
      </w:r>
    </w:p>
    <w:p w:rsidR="00695AE4" w:rsidRDefault="00695AE4">
      <w:pPr>
        <w:pStyle w:val="Style1"/>
        <w:kinsoku w:val="0"/>
        <w:autoSpaceDE/>
        <w:autoSpaceDN/>
        <w:adjustRightInd/>
        <w:spacing w:before="936" w:line="194" w:lineRule="auto"/>
        <w:jc w:val="center"/>
        <w:rPr>
          <w:rFonts w:ascii="Bookman Old Style" w:hAnsi="Bookman Old Style" w:cs="Bookman Old Style"/>
          <w:b/>
          <w:bCs/>
          <w:spacing w:val="10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>RESULTANDO</w:t>
      </w:r>
    </w:p>
    <w:p w:rsidR="00695AE4" w:rsidRDefault="00695AE4">
      <w:pPr>
        <w:pStyle w:val="Style1"/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2"/>
          <w:sz w:val="21"/>
          <w:szCs w:val="21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21"/>
          <w:lang w:val="es-ES" w:eastAsia="es-ES"/>
        </w:rPr>
        <w:t xml:space="preserve">PRIMERO: </w:t>
      </w:r>
      <w:r>
        <w:rPr>
          <w:rFonts w:ascii="Verdana" w:hAnsi="Verdana" w:cs="Verdana"/>
          <w:spacing w:val="11"/>
          <w:sz w:val="21"/>
          <w:szCs w:val="21"/>
          <w:lang w:val="es-ES" w:eastAsia="es-ES"/>
        </w:rPr>
        <w:t xml:space="preserve">Mediante Ley de la República número 8955, de 16 de </w:t>
      </w:r>
      <w:r>
        <w:rPr>
          <w:rFonts w:ascii="Verdana" w:hAnsi="Verdana" w:cs="Verdana"/>
          <w:spacing w:val="3"/>
          <w:sz w:val="21"/>
          <w:szCs w:val="21"/>
          <w:lang w:val="es-ES" w:eastAsia="es-ES"/>
        </w:rPr>
        <w:t xml:space="preserve">junio de dos mil once, que </w:t>
      </w:r>
      <w:r>
        <w:rPr>
          <w:rFonts w:ascii="Bookman Old Style" w:hAnsi="Bookman Old Style" w:cs="Bookman Old Style"/>
          <w:b/>
          <w:bCs/>
          <w:spacing w:val="13"/>
          <w:lang w:val="es-ES" w:eastAsia="es-ES"/>
        </w:rPr>
        <w:t xml:space="preserve">Reforma la Ley N° 3284 "Código de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 xml:space="preserve">Comercio ", del 30 de abril de 1964, y la Ley N° 7969 "Ley </w:t>
      </w:r>
      <w:r>
        <w:rPr>
          <w:rFonts w:ascii="Bookman Old Style" w:hAnsi="Bookman Old Style" w:cs="Bookman Old Style"/>
          <w:b/>
          <w:bCs/>
          <w:lang w:val="es-ES" w:eastAsia="es-ES"/>
        </w:rPr>
        <w:t xml:space="preserve">Reguladora del Servicio Público de Transporte Remunerado de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 xml:space="preserve">Personas en Vehículos en la modalidad de Taxi " del 22 de </w:t>
      </w:r>
      <w:r>
        <w:rPr>
          <w:rFonts w:ascii="Bookman Old Style" w:hAnsi="Bookman Old Style" w:cs="Bookman Old Style"/>
          <w:b/>
          <w:bCs/>
          <w:spacing w:val="12"/>
          <w:lang w:val="es-ES" w:eastAsia="es-ES"/>
        </w:rPr>
        <w:t xml:space="preserve">diciembre de 1999, </w:t>
      </w:r>
      <w:r>
        <w:rPr>
          <w:rFonts w:ascii="Verdana" w:hAnsi="Verdana" w:cs="Verdana"/>
          <w:spacing w:val="2"/>
          <w:sz w:val="21"/>
          <w:szCs w:val="21"/>
          <w:lang w:val="es-ES" w:eastAsia="es-ES"/>
        </w:rPr>
        <w:t>el Legislador entre otros determinó:</w:t>
      </w:r>
    </w:p>
    <w:p w:rsidR="00695AE4" w:rsidRDefault="00695AE4">
      <w:pPr>
        <w:pStyle w:val="Style1"/>
        <w:kinsoku w:val="0"/>
        <w:autoSpaceDE/>
        <w:autoSpaceDN/>
        <w:adjustRightInd/>
        <w:spacing w:before="252"/>
        <w:ind w:left="360"/>
        <w:rPr>
          <w:rFonts w:ascii="Verdana" w:hAnsi="Verdana" w:cs="Verdana"/>
          <w:b/>
          <w:bCs/>
          <w:i/>
          <w:iCs/>
          <w:w w:val="105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i/>
          <w:iCs/>
          <w:w w:val="105"/>
          <w:sz w:val="14"/>
          <w:szCs w:val="14"/>
          <w:lang w:val="es-ES" w:eastAsia="es-ES"/>
        </w:rPr>
        <w:t>"TRANSITORIO</w:t>
      </w:r>
    </w:p>
    <w:p w:rsidR="00695AE4" w:rsidRDefault="00695AE4">
      <w:pPr>
        <w:pStyle w:val="Style1"/>
        <w:kinsoku w:val="0"/>
        <w:autoSpaceDE/>
        <w:autoSpaceDN/>
        <w:adjustRightInd/>
        <w:ind w:left="360" w:right="360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Las personas físicas o jurídicas que a la fecha de publicación de esta ley se encuentren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servicios se contraten par viaje, tiempo o en ambas formas, y se encuentren ejerciendo de </w:t>
      </w:r>
      <w:r>
        <w:rPr>
          <w:rFonts w:ascii="Verdana" w:hAnsi="Verdana" w:cs="Verdana"/>
          <w:i/>
          <w:iCs/>
          <w:spacing w:val="10"/>
          <w:sz w:val="14"/>
          <w:szCs w:val="14"/>
          <w:lang w:val="es-ES" w:eastAsia="es-ES"/>
        </w:rPr>
        <w:t xml:space="preserve">manera activa el porteo de personas, de conformidad con los requisitos indicados en el </w:t>
      </w:r>
      <w:proofErr w:type="gramStart"/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>presente</w:t>
      </w:r>
      <w:proofErr w:type="gramEnd"/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 transitorio al momento de la publicación de esta ley, deberán acreditar su condición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ante el Consejo de Transporte Público; para ello, deberán presentar los requisitos que se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indican a continuación:</w:t>
      </w:r>
    </w:p>
    <w:p w:rsidR="00695AE4" w:rsidRDefault="00695AE4">
      <w:pPr>
        <w:pStyle w:val="Style1"/>
        <w:kinsoku w:val="0"/>
        <w:autoSpaceDE/>
        <w:autoSpaceDN/>
        <w:adjustRightInd/>
        <w:spacing w:before="252" w:line="273" w:lineRule="auto"/>
        <w:ind w:left="360" w:right="792"/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 xml:space="preserve">e) Certificación de que están inscritas ante la CCSS, en la actividad de porteo de personas. </w:t>
      </w:r>
      <w:r>
        <w:rPr>
          <w:rFonts w:ascii="Verdana" w:hAnsi="Verdana" w:cs="Verdana"/>
          <w:i/>
          <w:iCs/>
          <w:spacing w:val="-8"/>
          <w:sz w:val="14"/>
          <w:szCs w:val="14"/>
          <w:lang w:val="es-ES" w:eastAsia="es-ES"/>
        </w:rPr>
        <w:t>(.-.)</w:t>
      </w:r>
    </w:p>
    <w:p w:rsidR="00695AE4" w:rsidRDefault="00695AE4">
      <w:pPr>
        <w:pStyle w:val="Style1"/>
        <w:kinsoku w:val="0"/>
        <w:autoSpaceDE/>
        <w:autoSpaceDN/>
        <w:adjustRightInd/>
        <w:spacing w:after="1152"/>
        <w:ind w:left="360" w:right="432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contrario, dichas personas no podrán seguir prestando el servicio.</w:t>
      </w:r>
    </w:p>
    <w:p w:rsidR="004B1D10" w:rsidRDefault="004B1D10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1C65DB" w:rsidRDefault="001C65DB">
      <w:pPr>
        <w:pStyle w:val="Style1"/>
        <w:kinsoku w:val="0"/>
        <w:autoSpaceDE/>
        <w:autoSpaceDN/>
        <w:adjustRightInd/>
        <w:spacing w:line="211" w:lineRule="auto"/>
        <w:ind w:right="72"/>
        <w:jc w:val="right"/>
        <w:rPr>
          <w:spacing w:val="2"/>
          <w:sz w:val="23"/>
          <w:szCs w:val="23"/>
          <w:lang w:val="es-ES" w:eastAsia="es-ES"/>
        </w:rPr>
      </w:pPr>
    </w:p>
    <w:p w:rsidR="00695AE4" w:rsidRDefault="00695AE4">
      <w:pPr>
        <w:pStyle w:val="Style2"/>
        <w:kinsoku w:val="0"/>
        <w:autoSpaceDE/>
        <w:autoSpaceDN/>
        <w:adjustRightInd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7"/>
          <w:w w:val="105"/>
          <w:sz w:val="21"/>
          <w:szCs w:val="21"/>
          <w:lang w:val="es-ES" w:eastAsia="es-ES"/>
        </w:rPr>
        <w:lastRenderedPageBreak/>
        <w:t xml:space="preserve">SEGUNDO: </w:t>
      </w:r>
      <w:r>
        <w:rPr>
          <w:rStyle w:val="CharacterStyle3"/>
          <w:rFonts w:ascii="Verdana" w:hAnsi="Verdana" w:cs="Verdana"/>
          <w:spacing w:val="7"/>
          <w:w w:val="105"/>
          <w:sz w:val="18"/>
          <w:szCs w:val="18"/>
          <w:lang w:val="es-ES" w:eastAsia="es-ES"/>
        </w:rPr>
        <w:t>La JUNTA DIRECTIVA DEL CONSEJO DE TRANSPORTE PÚBLICO,</w:t>
      </w:r>
      <w:r>
        <w:rPr>
          <w:rStyle w:val="CharacterStyle3"/>
          <w:rFonts w:ascii="Verdana" w:hAnsi="Verdana" w:cs="Verdana"/>
          <w:spacing w:val="7"/>
          <w:w w:val="105"/>
          <w:sz w:val="18"/>
          <w:szCs w:val="18"/>
          <w:lang w:val="es-ES" w:eastAsia="es-ES"/>
        </w:rPr>
        <w:br/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mediante artículo 5.1.53 de la Sesión Ordinaria 34-2012 del 7 de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junio de 2012 dispuso lo siguiente:</w:t>
      </w:r>
    </w:p>
    <w:p w:rsidR="00695AE4" w:rsidRDefault="00695AE4">
      <w:pPr>
        <w:pStyle w:val="Style2"/>
        <w:kinsoku w:val="0"/>
        <w:autoSpaceDE/>
        <w:autoSpaceDN/>
        <w:adjustRightInd/>
        <w:spacing w:before="468"/>
        <w:ind w:left="432"/>
        <w:rPr>
          <w:rStyle w:val="CharacterStyle3"/>
          <w:rFonts w:ascii="Verdana" w:hAnsi="Verdana" w:cs="Verdana"/>
          <w:spacing w:val="2"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 xml:space="preserve">"ARTICULO </w:t>
      </w:r>
      <w:r>
        <w:rPr>
          <w:rStyle w:val="CharacterStyle3"/>
          <w:rFonts w:ascii="Verdana" w:hAnsi="Verdana" w:cs="Verdana"/>
          <w:spacing w:val="2"/>
          <w:sz w:val="15"/>
          <w:szCs w:val="15"/>
          <w:lang w:val="es-ES" w:eastAsia="es-ES"/>
        </w:rPr>
        <w:t xml:space="preserve">5.1.53.- Se conoce oficio </w:t>
      </w:r>
      <w:r>
        <w:rPr>
          <w:rStyle w:val="CharacterStyle3"/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>DE</w:t>
      </w:r>
      <w:r>
        <w:rPr>
          <w:rStyle w:val="CharacterStyle3"/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>2012</w:t>
      </w:r>
      <w:r>
        <w:rPr>
          <w:rStyle w:val="CharacterStyle3"/>
          <w:rFonts w:ascii="Arial" w:hAnsi="Arial" w:cs="Arial"/>
          <w:b/>
          <w:bCs/>
          <w:spacing w:val="2"/>
          <w:sz w:val="6"/>
          <w:szCs w:val="6"/>
          <w:lang w:val="es-ES" w:eastAsia="es-ES"/>
        </w:rPr>
        <w:t>-</w:t>
      </w:r>
      <w:r>
        <w:rPr>
          <w:rStyle w:val="CharacterStyle3"/>
          <w:rFonts w:ascii="Verdana" w:hAnsi="Verdana" w:cs="Verdana"/>
          <w:b/>
          <w:bCs/>
          <w:spacing w:val="2"/>
          <w:sz w:val="15"/>
          <w:szCs w:val="15"/>
          <w:lang w:val="es-ES" w:eastAsia="es-ES"/>
        </w:rPr>
        <w:t xml:space="preserve">930 </w:t>
      </w:r>
      <w:r>
        <w:rPr>
          <w:rStyle w:val="CharacterStyle3"/>
          <w:rFonts w:ascii="Verdana" w:hAnsi="Verdana" w:cs="Verdana"/>
          <w:spacing w:val="2"/>
          <w:sz w:val="15"/>
          <w:szCs w:val="15"/>
          <w:lang w:val="es-ES" w:eastAsia="es-ES"/>
        </w:rPr>
        <w:t>de la Dirección Ejecutiva, referente a</w:t>
      </w:r>
    </w:p>
    <w:p w:rsidR="00695AE4" w:rsidRDefault="00695AE4">
      <w:pPr>
        <w:pStyle w:val="Style13"/>
        <w:kinsoku w:val="0"/>
        <w:autoSpaceDE/>
        <w:autoSpaceDN/>
        <w:ind w:right="360"/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pacing w:val="6"/>
          <w:sz w:val="15"/>
          <w:szCs w:val="15"/>
          <w:lang w:val="es-ES" w:eastAsia="es-ES"/>
        </w:rPr>
        <w:t xml:space="preserve">Acreditación de los Servicios especiales estables, </w:t>
      </w:r>
      <w:r>
        <w:rPr>
          <w:rStyle w:val="CharacterStyle2"/>
          <w:rFonts w:ascii="Verdana" w:hAnsi="Verdana" w:cs="Verdana"/>
          <w:b/>
          <w:bCs/>
          <w:spacing w:val="6"/>
          <w:sz w:val="15"/>
          <w:szCs w:val="15"/>
          <w:lang w:val="es-ES" w:eastAsia="es-ES"/>
        </w:rPr>
        <w:t>empresa SP</w:t>
      </w:r>
      <w:r>
        <w:rPr>
          <w:rStyle w:val="CharacterStyle2"/>
          <w:rFonts w:ascii="Verdana" w:hAnsi="Verdana" w:cs="Verdana"/>
          <w:b/>
          <w:bCs/>
          <w:sz w:val="15"/>
          <w:szCs w:val="15"/>
          <w:lang w:val="es-ES" w:eastAsia="es-ES"/>
        </w:rPr>
        <w:t>H SA</w:t>
      </w:r>
    </w:p>
    <w:p w:rsidR="00695AE4" w:rsidRDefault="00695AE4">
      <w:pPr>
        <w:pStyle w:val="Style2"/>
        <w:kinsoku w:val="0"/>
        <w:autoSpaceDE/>
        <w:autoSpaceDN/>
        <w:adjustRightInd/>
        <w:spacing w:before="180"/>
        <w:jc w:val="center"/>
        <w:rPr>
          <w:rStyle w:val="CharacterStyle3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15"/>
          <w:szCs w:val="15"/>
          <w:lang w:val="es-ES" w:eastAsia="es-ES"/>
        </w:rPr>
        <w:t xml:space="preserve">CONSIDERANDO </w:t>
      </w:r>
      <w:r>
        <w:rPr>
          <w:rStyle w:val="CharacterStyle3"/>
          <w:rFonts w:ascii="Verdana" w:hAnsi="Verdana" w:cs="Verdana"/>
          <w:b/>
          <w:bCs/>
          <w:w w:val="105"/>
          <w:sz w:val="15"/>
          <w:szCs w:val="15"/>
          <w:lang w:val="es-ES" w:eastAsia="es-ES"/>
        </w:rPr>
        <w:t xml:space="preserve">ÚNICO </w:t>
      </w:r>
      <w:r>
        <w:rPr>
          <w:rStyle w:val="CharacterStyle3"/>
          <w:rFonts w:ascii="Verdana" w:hAnsi="Verdana" w:cs="Verdana"/>
          <w:b/>
          <w:bCs/>
          <w:sz w:val="15"/>
          <w:szCs w:val="15"/>
          <w:lang w:val="es-ES" w:eastAsia="es-ES"/>
        </w:rPr>
        <w:t>DEL PRESENTE ACUERDO</w:t>
      </w:r>
    </w:p>
    <w:p w:rsidR="00695AE4" w:rsidRDefault="00695AE4">
      <w:pPr>
        <w:pStyle w:val="Style2"/>
        <w:kinsoku w:val="0"/>
        <w:autoSpaceDE/>
        <w:autoSpaceDN/>
        <w:adjustRightInd/>
        <w:spacing w:before="216" w:line="189" w:lineRule="auto"/>
        <w:jc w:val="center"/>
        <w:rPr>
          <w:rStyle w:val="CharacterStyle3"/>
          <w:rFonts w:ascii="Verdana" w:hAnsi="Verdana" w:cs="Verdana"/>
          <w:b/>
          <w:bCs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z w:val="15"/>
          <w:szCs w:val="15"/>
          <w:lang w:val="es-ES" w:eastAsia="es-ES"/>
        </w:rPr>
        <w:t>POR TANTO SE ACUERDA EN FIRME</w:t>
      </w:r>
    </w:p>
    <w:p w:rsidR="00695AE4" w:rsidRDefault="00695AE4">
      <w:pPr>
        <w:pStyle w:val="Style13"/>
        <w:kinsoku w:val="0"/>
        <w:autoSpaceDE/>
        <w:autoSpaceDN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VOTACIÓN CINCO A UNO</w:t>
      </w:r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jc w:val="both"/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15"/>
          <w:szCs w:val="15"/>
          <w:lang w:val="es-ES" w:eastAsia="es-ES"/>
        </w:rPr>
        <w:t xml:space="preserve">1. El siguiente participante en el proceso de acreditación para permiso especial estable no </w:t>
      </w:r>
      <w:r>
        <w:rPr>
          <w:rStyle w:val="CharacterStyle3"/>
          <w:rFonts w:ascii="Verdana" w:hAnsi="Verdana" w:cs="Verdana"/>
          <w:spacing w:val="-2"/>
          <w:sz w:val="15"/>
          <w:szCs w:val="15"/>
          <w:lang w:val="es-ES" w:eastAsia="es-ES"/>
        </w:rPr>
        <w:t xml:space="preserve">cumplió con los requisitos establecidos en los transitorios de la Ley 8955 para su acreditación: </w:t>
      </w: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 xml:space="preserve">EMPRESA: </w:t>
      </w:r>
      <w:r w:rsidR="004B1D10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S</w:t>
      </w:r>
      <w:r w:rsidR="001C65DB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P</w:t>
      </w:r>
      <w:r w:rsidR="001C65DB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H</w:t>
      </w:r>
      <w:r w:rsidR="001C65DB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S</w:t>
      </w:r>
      <w:r w:rsidR="001C65DB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.</w:t>
      </w: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A</w:t>
      </w:r>
      <w:r w:rsidR="001C65DB"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>.</w:t>
      </w:r>
    </w:p>
    <w:p w:rsidR="00695AE4" w:rsidRDefault="00695AE4">
      <w:pPr>
        <w:pStyle w:val="Style13"/>
        <w:kinsoku w:val="0"/>
        <w:autoSpaceDE/>
        <w:autoSpaceDN/>
        <w:spacing w:line="206" w:lineRule="auto"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CEDULA JURIDICA</w:t>
      </w:r>
      <w:proofErr w:type="gramStart"/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 xml:space="preserve">; </w:t>
      </w:r>
      <w:r w:rsidR="001C65DB"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…</w:t>
      </w:r>
      <w:proofErr w:type="gramEnd"/>
    </w:p>
    <w:p w:rsidR="00695AE4" w:rsidRDefault="00695AE4">
      <w:pPr>
        <w:pStyle w:val="Style13"/>
        <w:kinsoku w:val="0"/>
        <w:autoSpaceDE/>
        <w:autoSpaceDN/>
        <w:spacing w:before="36" w:line="194" w:lineRule="auto"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 xml:space="preserve">PROVINCIA: </w:t>
      </w:r>
      <w:r w:rsidR="001C65DB"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ALAJUELA</w:t>
      </w:r>
    </w:p>
    <w:p w:rsidR="00695AE4" w:rsidRDefault="00695AE4">
      <w:pPr>
        <w:pStyle w:val="Style13"/>
        <w:kinsoku w:val="0"/>
        <w:autoSpaceDE/>
        <w:autoSpaceDN/>
        <w:spacing w:before="36" w:line="206" w:lineRule="auto"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 xml:space="preserve">CANTON: </w:t>
      </w:r>
      <w:r w:rsidR="001C65DB"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ALAJUELA</w:t>
      </w:r>
    </w:p>
    <w:p w:rsidR="00695AE4" w:rsidRDefault="00695AE4">
      <w:pPr>
        <w:pStyle w:val="Style13"/>
        <w:kinsoku w:val="0"/>
        <w:autoSpaceDE/>
        <w:autoSpaceDN/>
        <w:spacing w:before="36" w:line="199" w:lineRule="auto"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 xml:space="preserve">NUMERO DE UNIDADES: </w:t>
      </w:r>
      <w:r w:rsidR="001C65DB"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4</w:t>
      </w:r>
    </w:p>
    <w:p w:rsidR="00695AE4" w:rsidRDefault="00695AE4">
      <w:pPr>
        <w:pStyle w:val="Style13"/>
        <w:kinsoku w:val="0"/>
        <w:autoSpaceDE/>
        <w:autoSpaceDN/>
        <w:rPr>
          <w:rStyle w:val="CharacterStyle2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2"/>
          <w:rFonts w:ascii="Verdana" w:hAnsi="Verdana" w:cs="Verdana"/>
          <w:sz w:val="15"/>
          <w:szCs w:val="15"/>
          <w:lang w:val="es-ES" w:eastAsia="es-ES"/>
        </w:rPr>
        <w:t xml:space="preserve">PLACAS DE UNIDADES: </w:t>
      </w:r>
      <w:proofErr w:type="spellStart"/>
      <w:r w:rsidR="004B1D10">
        <w:rPr>
          <w:rStyle w:val="CharacterStyle2"/>
          <w:rFonts w:ascii="Verdana" w:hAnsi="Verdana" w:cs="Verdana"/>
          <w:sz w:val="15"/>
          <w:szCs w:val="15"/>
          <w:lang w:val="es-ES" w:eastAsia="es-ES"/>
        </w:rPr>
        <w:t>xxxxxx</w:t>
      </w:r>
      <w:proofErr w:type="spellEnd"/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jc w:val="both"/>
        <w:rPr>
          <w:rStyle w:val="CharacterStyle3"/>
          <w:rFonts w:ascii="Verdana" w:hAnsi="Verdana" w:cs="Verdana"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spacing w:val="1"/>
          <w:sz w:val="15"/>
          <w:szCs w:val="15"/>
          <w:lang w:val="es-ES" w:eastAsia="es-ES"/>
        </w:rPr>
        <w:t xml:space="preserve">MOTIVO: DOCUMENTACION REVISADA INCUMPLE CON LOS REQUISITOS: CERTIFICACION DE </w:t>
      </w:r>
      <w:r>
        <w:rPr>
          <w:rStyle w:val="CharacterStyle3"/>
          <w:rFonts w:ascii="Bookman Old Style" w:hAnsi="Bookman Old Style" w:cs="Bookman Old Style"/>
          <w:spacing w:val="3"/>
          <w:w w:val="85"/>
          <w:sz w:val="16"/>
          <w:szCs w:val="16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spacing w:val="3"/>
          <w:sz w:val="15"/>
          <w:szCs w:val="15"/>
          <w:lang w:val="es-ES" w:eastAsia="es-ES"/>
        </w:rPr>
        <w:t xml:space="preserve">CCSS INDICA QUE SE INSCRIBID EN FECHA POSTERIOR (11-08-2011). NO PRESENTA </w:t>
      </w:r>
      <w:r>
        <w:rPr>
          <w:rStyle w:val="CharacterStyle3"/>
          <w:rFonts w:ascii="Verdana" w:hAnsi="Verdana" w:cs="Verdana"/>
          <w:sz w:val="15"/>
          <w:szCs w:val="15"/>
          <w:lang w:val="es-ES" w:eastAsia="es-ES"/>
        </w:rPr>
        <w:t>POLIZA INS CLASE TARIFARIA No 21.</w:t>
      </w:r>
    </w:p>
    <w:p w:rsidR="00695AE4" w:rsidRDefault="001C65DB">
      <w:pPr>
        <w:pStyle w:val="Style13"/>
        <w:kinsoku w:val="0"/>
        <w:autoSpaceDE/>
        <w:autoSpaceDN/>
        <w:spacing w:line="264" w:lineRule="auto"/>
        <w:ind w:left="360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2"/>
          <w:sz w:val="15"/>
          <w:szCs w:val="15"/>
          <w:lang w:val="es-ES" w:eastAsia="es-ES"/>
        </w:rPr>
        <w:t>Notifíquese</w:t>
      </w:r>
      <w:r w:rsidR="00695AE4">
        <w:rPr>
          <w:rStyle w:val="CharacterStyle2"/>
          <w:rFonts w:ascii="Verdana" w:hAnsi="Verdana" w:cs="Verdana"/>
          <w:spacing w:val="2"/>
          <w:sz w:val="15"/>
          <w:szCs w:val="15"/>
          <w:lang w:val="es-ES" w:eastAsia="es-ES"/>
        </w:rPr>
        <w:t xml:space="preserve">" </w:t>
      </w:r>
      <w:r w:rsidR="00695AE4">
        <w:rPr>
          <w:rStyle w:val="CharacterStyle2"/>
          <w:rFonts w:ascii="Verdana" w:hAnsi="Verdana" w:cs="Verdana"/>
          <w:spacing w:val="2"/>
          <w:lang w:val="es-ES" w:eastAsia="es-ES"/>
        </w:rPr>
        <w:t>(Léanse folio 22 cara y vuelto del expediente)</w:t>
      </w:r>
    </w:p>
    <w:p w:rsidR="00695AE4" w:rsidRDefault="00695AE4">
      <w:pPr>
        <w:pStyle w:val="Style2"/>
        <w:kinsoku w:val="0"/>
        <w:autoSpaceDE/>
        <w:autoSpaceDN/>
        <w:adjustRightInd/>
        <w:spacing w:before="468"/>
        <w:ind w:right="72"/>
        <w:jc w:val="both"/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</w:pPr>
      <w:r>
        <w:rPr>
          <w:rStyle w:val="CharacterStyle3"/>
          <w:rFonts w:ascii="Arial" w:hAnsi="Arial" w:cs="Arial"/>
          <w:b/>
          <w:bCs/>
          <w:spacing w:val="-3"/>
          <w:w w:val="105"/>
          <w:sz w:val="22"/>
          <w:szCs w:val="22"/>
          <w:lang w:val="es-ES" w:eastAsia="es-ES"/>
        </w:rPr>
        <w:t xml:space="preserve">TERCERO </w:t>
      </w:r>
      <w:r>
        <w:rPr>
          <w:rStyle w:val="CharacterStyle3"/>
          <w:rFonts w:ascii="Verdana" w:hAnsi="Verdana" w:cs="Verdana"/>
          <w:spacing w:val="-3"/>
          <w:sz w:val="22"/>
          <w:szCs w:val="22"/>
          <w:lang w:val="es-ES" w:eastAsia="es-ES"/>
        </w:rPr>
        <w:t xml:space="preserve">La recurrente presenta APELACIÓN </w:t>
      </w:r>
      <w:r>
        <w:rPr>
          <w:rStyle w:val="CharacterStyle3"/>
          <w:rFonts w:ascii="Verdana" w:hAnsi="Verdana" w:cs="Verdana"/>
          <w:spacing w:val="-3"/>
          <w:sz w:val="19"/>
          <w:szCs w:val="19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spacing w:val="-3"/>
          <w:w w:val="105"/>
          <w:sz w:val="18"/>
          <w:szCs w:val="18"/>
          <w:lang w:val="es-ES" w:eastAsia="es-ES"/>
        </w:rPr>
        <w:t xml:space="preserve">NULIDAD CONCOMITANTE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contra el acuerdo del artículo 5.1.53 de la Sesión Ordinaria 34-2012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>del 7 de junio de 2012, alegando lo siguiente:</w:t>
      </w:r>
    </w:p>
    <w:p w:rsidR="00695AE4" w:rsidRDefault="00695AE4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No se indica en el acuerdo impugnado las razones por las cuales </w:t>
      </w: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se le rechaza su solicitud lo cual violenta el principio de que la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Administración debe motivar sus actos en aras de poder tener una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efectiva tutela de los derechos subjetivos que se le lesionan, en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resguardo del debido proceso y el principio de legalidad.</w:t>
      </w:r>
    </w:p>
    <w:p w:rsidR="00695AE4" w:rsidRDefault="00695AE4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La falta de motivación incumple el artículo 136 de la Ley General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de la Administración Pública lo cual constituye causal de nulidad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absoluta evidente y manifiesta.</w:t>
      </w:r>
    </w:p>
    <w:p w:rsidR="00695AE4" w:rsidRDefault="00695AE4" w:rsidP="004B1D10">
      <w:pPr>
        <w:pStyle w:val="Style2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88" w:after="432"/>
        <w:ind w:right="72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Nunca presentó una certificación de la Caja del Seguro Social en </w:t>
      </w:r>
      <w:r>
        <w:rPr>
          <w:rStyle w:val="CharacterStyle3"/>
          <w:rFonts w:ascii="Verdana" w:hAnsi="Verdana" w:cs="Verdana"/>
          <w:spacing w:val="10"/>
          <w:sz w:val="22"/>
          <w:szCs w:val="22"/>
          <w:lang w:val="es-ES" w:eastAsia="es-ES"/>
        </w:rPr>
        <w:t xml:space="preserve">la que se indicara que su representada se encuentra inscrita ha </w:t>
      </w:r>
      <w:r>
        <w:rPr>
          <w:rStyle w:val="CharacterStyle3"/>
          <w:rFonts w:ascii="Verdana" w:hAnsi="Verdana" w:cs="Verdana"/>
          <w:spacing w:val="-1"/>
          <w:sz w:val="22"/>
          <w:szCs w:val="22"/>
          <w:lang w:val="es-ES" w:eastAsia="es-ES"/>
        </w:rPr>
        <w:t xml:space="preserve">agosto de 2011, ya que la certificación aportada fue de no deudas por </w:t>
      </w:r>
      <w:r>
        <w:rPr>
          <w:rStyle w:val="CharacterStyle3"/>
          <w:rFonts w:ascii="Verdana" w:hAnsi="Verdana" w:cs="Verdana"/>
          <w:spacing w:val="6"/>
          <w:sz w:val="22"/>
          <w:szCs w:val="22"/>
          <w:lang w:val="es-ES" w:eastAsia="es-ES"/>
        </w:rPr>
        <w:t xml:space="preserve">cuotas obrero patronales con la institución y la razón por la no se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encuentra inscrita ante la Caja del Seguro Social radica en el hecho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de que está catalogada en el Departamento de Desarrollo Productivo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Empresarial del Ministerio de Economía como microempresa las </w:t>
      </w:r>
      <w:r>
        <w:rPr>
          <w:rStyle w:val="CharacterStyle3"/>
          <w:rFonts w:ascii="Verdana" w:hAnsi="Verdana" w:cs="Verdana"/>
          <w:spacing w:val="16"/>
          <w:sz w:val="22"/>
          <w:szCs w:val="22"/>
          <w:lang w:val="es-ES" w:eastAsia="es-ES"/>
        </w:rPr>
        <w:t xml:space="preserve">cuales por ley están amparadas a una exoneración de cargas sociales. Tal situación fue consultada y explicada antes de la </w:t>
      </w:r>
      <w:r>
        <w:rPr>
          <w:rStyle w:val="CharacterStyle3"/>
          <w:rFonts w:ascii="Verdana" w:hAnsi="Verdana" w:cs="Verdana"/>
          <w:spacing w:val="19"/>
          <w:sz w:val="22"/>
          <w:szCs w:val="22"/>
          <w:lang w:val="es-ES" w:eastAsia="es-ES"/>
        </w:rPr>
        <w:t xml:space="preserve">presentación de los documentos, a la dirección Jurídica y el </w:t>
      </w:r>
      <w:r>
        <w:rPr>
          <w:rStyle w:val="CharacterStyle3"/>
          <w:rFonts w:ascii="Verdana" w:hAnsi="Verdana" w:cs="Verdana"/>
          <w:spacing w:val="12"/>
          <w:sz w:val="22"/>
          <w:szCs w:val="22"/>
          <w:lang w:val="es-ES" w:eastAsia="es-ES"/>
        </w:rPr>
        <w:t xml:space="preserve">funcionario indicó que presentara los documentos y en caso de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necesitarse documentos se les prevendría pero nunca sucedió y no se</w:t>
      </w:r>
    </w:p>
    <w:p w:rsidR="004B1D10" w:rsidRDefault="004B1D10">
      <w:pPr>
        <w:pStyle w:val="Style2"/>
        <w:kinsoku w:val="0"/>
        <w:autoSpaceDE/>
        <w:autoSpaceDN/>
        <w:adjustRightInd/>
        <w:spacing w:line="228" w:lineRule="auto"/>
        <w:rPr>
          <w:rStyle w:val="CharacterStyle3"/>
          <w:spacing w:val="-6"/>
          <w:sz w:val="22"/>
          <w:szCs w:val="22"/>
          <w:lang w:val="es-ES" w:eastAsia="es-ES"/>
        </w:rPr>
      </w:pPr>
    </w:p>
    <w:p w:rsidR="001C65DB" w:rsidRDefault="001C65DB">
      <w:pPr>
        <w:pStyle w:val="Style2"/>
        <w:kinsoku w:val="0"/>
        <w:autoSpaceDE/>
        <w:autoSpaceDN/>
        <w:adjustRightInd/>
        <w:spacing w:line="228" w:lineRule="auto"/>
        <w:rPr>
          <w:rStyle w:val="CharacterStyle3"/>
          <w:spacing w:val="-6"/>
          <w:sz w:val="22"/>
          <w:szCs w:val="22"/>
          <w:lang w:val="es-ES" w:eastAsia="es-ES"/>
        </w:rPr>
      </w:pPr>
    </w:p>
    <w:p w:rsidR="004B1D10" w:rsidRDefault="004B1D10">
      <w:pPr>
        <w:pStyle w:val="Style2"/>
        <w:kinsoku w:val="0"/>
        <w:autoSpaceDE/>
        <w:autoSpaceDN/>
        <w:adjustRightInd/>
        <w:spacing w:line="228" w:lineRule="auto"/>
        <w:rPr>
          <w:rStyle w:val="CharacterStyle3"/>
          <w:spacing w:val="-6"/>
          <w:sz w:val="22"/>
          <w:szCs w:val="22"/>
          <w:lang w:val="es-ES" w:eastAsia="es-ES"/>
        </w:rPr>
      </w:pPr>
    </w:p>
    <w:p w:rsidR="004B1D10" w:rsidRDefault="004B1D10">
      <w:pPr>
        <w:pStyle w:val="Style2"/>
        <w:kinsoku w:val="0"/>
        <w:autoSpaceDE/>
        <w:autoSpaceDN/>
        <w:adjustRightInd/>
        <w:spacing w:line="228" w:lineRule="auto"/>
        <w:rPr>
          <w:rStyle w:val="CharacterStyle3"/>
          <w:spacing w:val="-6"/>
          <w:sz w:val="22"/>
          <w:szCs w:val="22"/>
          <w:lang w:val="es-ES" w:eastAsia="es-ES"/>
        </w:rPr>
      </w:pPr>
    </w:p>
    <w:p w:rsidR="004B1D10" w:rsidRDefault="004B1D10">
      <w:pPr>
        <w:pStyle w:val="Style2"/>
        <w:kinsoku w:val="0"/>
        <w:autoSpaceDE/>
        <w:autoSpaceDN/>
        <w:adjustRightInd/>
        <w:spacing w:line="228" w:lineRule="auto"/>
        <w:rPr>
          <w:rStyle w:val="CharacterStyle3"/>
          <w:spacing w:val="-6"/>
          <w:sz w:val="22"/>
          <w:szCs w:val="22"/>
          <w:lang w:val="es-ES" w:eastAsia="es-ES"/>
        </w:rPr>
      </w:pPr>
    </w:p>
    <w:p w:rsidR="00695AE4" w:rsidRDefault="00695AE4" w:rsidP="004B1D10">
      <w:pPr>
        <w:pStyle w:val="Style7"/>
        <w:kinsoku w:val="0"/>
        <w:autoSpaceDE/>
        <w:autoSpaceDN/>
        <w:spacing w:before="0"/>
        <w:jc w:val="both"/>
        <w:rPr>
          <w:rStyle w:val="CharacterStyle2"/>
          <w:rFonts w:ascii="Verdana" w:hAnsi="Verdana" w:cs="Verdana"/>
          <w:spacing w:val="3"/>
          <w:lang w:val="es-ES" w:eastAsia="es-ES"/>
        </w:rPr>
      </w:pPr>
      <w:proofErr w:type="gramStart"/>
      <w:r>
        <w:rPr>
          <w:rStyle w:val="CharacterStyle2"/>
          <w:rFonts w:ascii="Verdana" w:hAnsi="Verdana" w:cs="Verdana"/>
          <w:spacing w:val="8"/>
          <w:lang w:val="es-ES" w:eastAsia="es-ES"/>
        </w:rPr>
        <w:lastRenderedPageBreak/>
        <w:t>les</w:t>
      </w:r>
      <w:proofErr w:type="gramEnd"/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 permitió al momento de recepción de documentos entregar la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certificación de que es MICROEMPRESA su representada.</w:t>
      </w:r>
    </w:p>
    <w:p w:rsidR="00695AE4" w:rsidRDefault="00695AE4" w:rsidP="004B1D10">
      <w:pPr>
        <w:pStyle w:val="Style7"/>
        <w:kinsoku w:val="0"/>
        <w:autoSpaceDE/>
        <w:autoSpaceDN/>
        <w:spacing w:before="252"/>
        <w:jc w:val="both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d)- Amen de indicar medio para notificaciones, nunca se les previno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para aportar o aclarar ningún requisito.</w:t>
      </w:r>
    </w:p>
    <w:p w:rsidR="00695AE4" w:rsidRDefault="00695AE4" w:rsidP="004B1D10">
      <w:pPr>
        <w:pStyle w:val="Style7"/>
        <w:kinsoku w:val="0"/>
        <w:autoSpaceDE/>
        <w:autoSpaceDN/>
        <w:jc w:val="both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e-) Solicita se revoque el acto impugnado ya que en su expediente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consta la certificación de ser microempresa.</w:t>
      </w:r>
    </w:p>
    <w:p w:rsidR="00695AE4" w:rsidRDefault="00695AE4">
      <w:pPr>
        <w:pStyle w:val="Style9"/>
        <w:kinsoku w:val="0"/>
        <w:autoSpaceDE/>
        <w:autoSpaceDN/>
        <w:spacing w:before="288"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f)- El segundo requisito por el cual se declaro sin lugar su solicitud es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la no presentación de la póliza del INS número 21, pero sobre el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particular aporta nota de un agente del INS autorizado en la que se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indica que la recurrente si cuenta con la póliza del INS pero que por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error humano del asegurador se equivocó la categoría del uso del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vehículo, error que hasta ahora que se enteran fue corregido. Aclara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que dicho error solo se presento en una de las unidades y las otras </w:t>
      </w:r>
      <w:r>
        <w:rPr>
          <w:rStyle w:val="CharacterStyle2"/>
          <w:rFonts w:ascii="Verdana" w:hAnsi="Verdana" w:cs="Verdana"/>
          <w:lang w:val="es-ES" w:eastAsia="es-ES"/>
        </w:rPr>
        <w:t>tres si cuentan con dicha póliza. (Léanse folios 9 al 14 del expediente administrativo)</w:t>
      </w:r>
    </w:p>
    <w:p w:rsidR="00695AE4" w:rsidRDefault="00695AE4">
      <w:pPr>
        <w:pStyle w:val="Style9"/>
        <w:kinsoku w:val="0"/>
        <w:autoSpaceDE/>
        <w:autoSpaceDN/>
        <w:spacing w:before="324"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 xml:space="preserve">CUARTO: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Mediante acuerdo 7.31 de la Sesión Ordinaria 29-2013 de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13 de mayo de 2013, la Junta Directiva del Consejo de Transporte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Público rechaza en todos sus extremos el recurso presentado así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como la nulidad concomitante, por considerar, que el Consejo actuó </w:t>
      </w:r>
      <w:r>
        <w:rPr>
          <w:rStyle w:val="CharacterStyle2"/>
          <w:rFonts w:ascii="Verdana" w:hAnsi="Verdana" w:cs="Verdana"/>
          <w:lang w:val="es-ES" w:eastAsia="es-ES"/>
        </w:rPr>
        <w:t xml:space="preserve">apegado a la Legalidad dado que después de revisar el expediente administrativo de la empresa </w:t>
      </w: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S</w:t>
      </w:r>
      <w:r w:rsidR="001C65DB"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P</w:t>
      </w:r>
      <w:r w:rsidR="001C65DB"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H</w:t>
      </w:r>
      <w:r w:rsidR="001C65DB"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 xml:space="preserve">S.A.,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pudo verificar que a folio 7 se encontraba una certificación emitida </w:t>
      </w:r>
      <w:r>
        <w:rPr>
          <w:rStyle w:val="CharacterStyle2"/>
          <w:rFonts w:ascii="Verdana" w:hAnsi="Verdana" w:cs="Verdana"/>
          <w:lang w:val="es-ES" w:eastAsia="es-ES"/>
        </w:rPr>
        <w:t xml:space="preserve">por la Caja del Seguro Social en la que se indica que la recurrente no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aparece inscrita como patrono a la fecha 11 de julio de 2011 con lo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que se incumple el transitorio de la Ley 8955, además se encuentra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inscrita como microempresa y no se indica que sea dedicada al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porteo.(Léanse folios del 1 al 3 del expediente administrativo)</w:t>
      </w:r>
    </w:p>
    <w:p w:rsidR="00695AE4" w:rsidRDefault="00695AE4">
      <w:pPr>
        <w:pStyle w:val="Style9"/>
        <w:kinsoku w:val="0"/>
        <w:autoSpaceDE/>
        <w:autoSpaceDN/>
        <w:spacing w:before="324"/>
        <w:rPr>
          <w:rStyle w:val="CharacterStyle2"/>
          <w:rFonts w:ascii="Verdana" w:hAnsi="Verdana" w:cs="Verdana"/>
          <w:b/>
          <w:bCs/>
          <w:spacing w:val="-6"/>
          <w:w w:val="105"/>
          <w:u w:val="single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 xml:space="preserve">QUINTO: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La Dirección General de Pequeña y Mediana Empresa del </w:t>
      </w:r>
      <w:r>
        <w:rPr>
          <w:rStyle w:val="CharacterStyle2"/>
          <w:rFonts w:ascii="Verdana" w:hAnsi="Verdana" w:cs="Verdana"/>
          <w:spacing w:val="16"/>
          <w:lang w:val="es-ES" w:eastAsia="es-ES"/>
        </w:rPr>
        <w:t xml:space="preserve">ministerio de Economía Industria y Comercio, mediante oficio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DIGEPYME-OF-378-12 de fecha 28 de agosto de 2012, ver a folio 15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>del expediente administrativo, indica que la empresa S</w:t>
      </w:r>
      <w:r w:rsidR="001C65DB">
        <w:rPr>
          <w:rStyle w:val="CharacterStyle2"/>
          <w:rFonts w:ascii="Verdana" w:hAnsi="Verdana" w:cs="Verdana"/>
          <w:spacing w:val="9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24"/>
          <w:lang w:val="es-ES" w:eastAsia="es-ES"/>
        </w:rPr>
        <w:t>P</w:t>
      </w:r>
      <w:r w:rsidR="001C65DB">
        <w:rPr>
          <w:rStyle w:val="CharacterStyle2"/>
          <w:rFonts w:ascii="Verdana" w:hAnsi="Verdana" w:cs="Verdana"/>
          <w:spacing w:val="24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24"/>
          <w:lang w:val="es-ES" w:eastAsia="es-ES"/>
        </w:rPr>
        <w:t>H</w:t>
      </w:r>
      <w:r w:rsidR="001C65DB">
        <w:rPr>
          <w:rStyle w:val="CharacterStyle2"/>
          <w:rFonts w:ascii="Verdana" w:hAnsi="Verdana" w:cs="Verdana"/>
          <w:spacing w:val="24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24"/>
          <w:lang w:val="es-ES" w:eastAsia="es-ES"/>
        </w:rPr>
        <w:t xml:space="preserve">, cédula </w:t>
      </w:r>
      <w:proofErr w:type="gramStart"/>
      <w:r>
        <w:rPr>
          <w:rStyle w:val="CharacterStyle2"/>
          <w:rFonts w:ascii="Verdana" w:hAnsi="Verdana" w:cs="Verdana"/>
          <w:spacing w:val="24"/>
          <w:lang w:val="es-ES" w:eastAsia="es-ES"/>
        </w:rPr>
        <w:t xml:space="preserve">jurídica </w:t>
      </w:r>
      <w:r w:rsidR="001C65DB">
        <w:rPr>
          <w:rStyle w:val="CharacterStyle2"/>
          <w:rFonts w:ascii="Verdana" w:hAnsi="Verdana" w:cs="Verdana"/>
          <w:spacing w:val="24"/>
          <w:lang w:val="es-ES" w:eastAsia="es-ES"/>
        </w:rPr>
        <w:t>…</w:t>
      </w:r>
      <w:proofErr w:type="gramEnd"/>
      <w:r w:rsidR="001C65DB">
        <w:rPr>
          <w:rStyle w:val="CharacterStyle2"/>
          <w:rFonts w:ascii="Verdana" w:hAnsi="Verdana" w:cs="Verdana"/>
          <w:spacing w:val="24"/>
          <w:lang w:val="es-ES" w:eastAsia="es-ES"/>
        </w:rPr>
        <w:t>,</w:t>
      </w:r>
      <w:r>
        <w:rPr>
          <w:rStyle w:val="CharacterStyle2"/>
          <w:rFonts w:ascii="Verdana" w:hAnsi="Verdana" w:cs="Verdana"/>
          <w:spacing w:val="24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b/>
          <w:bCs/>
          <w:spacing w:val="24"/>
          <w:w w:val="105"/>
          <w:lang w:val="es-ES" w:eastAsia="es-ES"/>
        </w:rPr>
        <w:t xml:space="preserve">se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encuentra inscrita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 ante el MEIC, como Micro Empresa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u w:val="single"/>
          <w:lang w:val="es-ES" w:eastAsia="es-ES"/>
        </w:rPr>
        <w:t xml:space="preserve">desde el 11  </w:t>
      </w:r>
      <w:r>
        <w:rPr>
          <w:rStyle w:val="CharacterStyle2"/>
          <w:rFonts w:ascii="Verdana" w:hAnsi="Verdana" w:cs="Verdana"/>
          <w:b/>
          <w:bCs/>
          <w:spacing w:val="-6"/>
          <w:w w:val="105"/>
          <w:u w:val="single"/>
          <w:lang w:val="es-ES" w:eastAsia="es-ES"/>
        </w:rPr>
        <w:t xml:space="preserve">de agosto de 2011. </w:t>
      </w:r>
    </w:p>
    <w:p w:rsidR="00695AE4" w:rsidRDefault="00695AE4">
      <w:pPr>
        <w:pStyle w:val="Style2"/>
        <w:kinsoku w:val="0"/>
        <w:autoSpaceDE/>
        <w:autoSpaceDN/>
        <w:adjustRightInd/>
        <w:spacing w:before="324" w:after="468"/>
        <w:jc w:val="both"/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SEXTO: </w:t>
      </w:r>
      <w:r>
        <w:rPr>
          <w:rStyle w:val="CharacterStyle3"/>
          <w:rFonts w:ascii="Verdana" w:hAnsi="Verdana" w:cs="Verdana"/>
          <w:spacing w:val="-2"/>
          <w:sz w:val="22"/>
          <w:szCs w:val="22"/>
          <w:lang w:val="es-ES" w:eastAsia="es-ES"/>
        </w:rPr>
        <w:t xml:space="preserve">La recurrente se apersona, el 26 de junio de 2013 y presenta </w:t>
      </w:r>
      <w:r>
        <w:rPr>
          <w:rStyle w:val="CharacterStyle3"/>
          <w:rFonts w:ascii="Verdana" w:hAnsi="Verdana" w:cs="Verdana"/>
          <w:spacing w:val="9"/>
          <w:sz w:val="22"/>
          <w:szCs w:val="22"/>
          <w:lang w:val="es-ES" w:eastAsia="es-ES"/>
        </w:rPr>
        <w:t xml:space="preserve">ampliación al recurso de Apelación y Nulidad Concomitante, y en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resumen indica que 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S</w:t>
      </w:r>
      <w:r w:rsidR="001C65DB"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P</w:t>
      </w:r>
      <w:r w:rsidR="001C65DB"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H</w:t>
      </w:r>
      <w:r w:rsidR="001C65DB"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 xml:space="preserve">S.A., </w:t>
      </w:r>
      <w:r>
        <w:rPr>
          <w:rStyle w:val="CharacterStyle3"/>
          <w:rFonts w:ascii="Verdana" w:hAnsi="Verdana" w:cs="Verdana"/>
          <w:spacing w:val="-4"/>
          <w:sz w:val="22"/>
          <w:szCs w:val="22"/>
          <w:lang w:val="es-ES" w:eastAsia="es-ES"/>
        </w:rPr>
        <w:t xml:space="preserve">no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cumple el requisito de aportar la certificación de la C.C.S.S en la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actividad del Porteo, porque precisamente estar inscrita como tal, </w:t>
      </w:r>
      <w:r>
        <w:rPr>
          <w:rStyle w:val="CharacterStyle3"/>
          <w:rFonts w:ascii="Verdana" w:hAnsi="Verdana" w:cs="Verdana"/>
          <w:spacing w:val="18"/>
          <w:sz w:val="22"/>
          <w:szCs w:val="22"/>
          <w:lang w:val="es-ES" w:eastAsia="es-ES"/>
        </w:rPr>
        <w:t xml:space="preserve">significa inscribirse como patrono, y por ende tener planilla, </w:t>
      </w:r>
      <w:r>
        <w:rPr>
          <w:rStyle w:val="CharacterStyle3"/>
          <w:rFonts w:ascii="Verdana" w:hAnsi="Verdana" w:cs="Verdana"/>
          <w:spacing w:val="1"/>
          <w:sz w:val="22"/>
          <w:szCs w:val="22"/>
          <w:lang w:val="es-ES" w:eastAsia="es-ES"/>
        </w:rPr>
        <w:t xml:space="preserve">empleados prestando servicios para dicha actividad, situación que es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imposible en su caso por tratarse de una empresa bajo la modalidad</w:t>
      </w:r>
    </w:p>
    <w:p w:rsidR="004B1D10" w:rsidRDefault="004B1D10">
      <w:pPr>
        <w:pStyle w:val="Style2"/>
        <w:kinsoku w:val="0"/>
        <w:autoSpaceDE/>
        <w:autoSpaceDN/>
        <w:adjustRightInd/>
        <w:spacing w:line="208" w:lineRule="auto"/>
        <w:ind w:right="108"/>
        <w:jc w:val="right"/>
        <w:rPr>
          <w:rStyle w:val="CharacterStyle3"/>
          <w:spacing w:val="8"/>
          <w:sz w:val="22"/>
          <w:szCs w:val="22"/>
          <w:lang w:val="es-ES" w:eastAsia="es-ES"/>
        </w:rPr>
      </w:pPr>
    </w:p>
    <w:p w:rsidR="001C65DB" w:rsidRDefault="001C65DB">
      <w:pPr>
        <w:pStyle w:val="Style2"/>
        <w:kinsoku w:val="0"/>
        <w:autoSpaceDE/>
        <w:autoSpaceDN/>
        <w:adjustRightInd/>
        <w:spacing w:line="208" w:lineRule="auto"/>
        <w:ind w:right="108"/>
        <w:jc w:val="right"/>
        <w:rPr>
          <w:rStyle w:val="CharacterStyle3"/>
          <w:spacing w:val="8"/>
          <w:sz w:val="22"/>
          <w:szCs w:val="22"/>
          <w:lang w:val="es-ES" w:eastAsia="es-ES"/>
        </w:rPr>
      </w:pPr>
    </w:p>
    <w:p w:rsidR="004B1D10" w:rsidRDefault="004B1D10">
      <w:pPr>
        <w:pStyle w:val="Style2"/>
        <w:kinsoku w:val="0"/>
        <w:autoSpaceDE/>
        <w:autoSpaceDN/>
        <w:adjustRightInd/>
        <w:spacing w:line="208" w:lineRule="auto"/>
        <w:ind w:right="108"/>
        <w:jc w:val="right"/>
        <w:rPr>
          <w:rStyle w:val="CharacterStyle3"/>
          <w:spacing w:val="8"/>
          <w:sz w:val="22"/>
          <w:szCs w:val="22"/>
          <w:lang w:val="es-ES" w:eastAsia="es-ES"/>
        </w:rPr>
      </w:pPr>
    </w:p>
    <w:p w:rsidR="00695AE4" w:rsidRDefault="00695AE4">
      <w:pPr>
        <w:pStyle w:val="Style9"/>
        <w:kinsoku w:val="0"/>
        <w:autoSpaceDE/>
        <w:autoSpaceDN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4"/>
          <w:lang w:val="es-ES" w:eastAsia="es-ES"/>
        </w:rPr>
        <w:lastRenderedPageBreak/>
        <w:t xml:space="preserve">de afiliados y en donde cada uno de sus afiliados están inscritos ante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la C.C.S.S, como trabajadores independientes, costeando cada uno su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seguro personal, con lo cual se cumple el fin por el cual el legislador </w:t>
      </w:r>
      <w:r>
        <w:rPr>
          <w:rStyle w:val="CharacterStyle2"/>
          <w:rFonts w:ascii="Verdana" w:hAnsi="Verdana" w:cs="Verdana"/>
          <w:lang w:val="es-ES" w:eastAsia="es-ES"/>
        </w:rPr>
        <w:t>propuso tal requisito. (Léanse folios del 158 al 166 del expediente administrativo)</w:t>
      </w:r>
    </w:p>
    <w:p w:rsidR="00695AE4" w:rsidRDefault="00695AE4">
      <w:pPr>
        <w:pStyle w:val="Style7"/>
        <w:kinsoku w:val="0"/>
        <w:autoSpaceDE/>
        <w:autoSpaceDN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2"/>
          <w:w w:val="105"/>
          <w:lang w:val="es-ES" w:eastAsia="es-ES"/>
        </w:rPr>
        <w:t xml:space="preserve">SETIMO: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En los procedimientos seguidos se han observado las </w:t>
      </w:r>
      <w:r>
        <w:rPr>
          <w:rStyle w:val="CharacterStyle2"/>
          <w:rFonts w:ascii="Verdana" w:hAnsi="Verdana" w:cs="Verdana"/>
          <w:lang w:val="es-ES" w:eastAsia="es-ES"/>
        </w:rPr>
        <w:t>prescripciones legales.</w:t>
      </w:r>
    </w:p>
    <w:p w:rsidR="00695AE4" w:rsidRDefault="00695AE4">
      <w:pPr>
        <w:pStyle w:val="Style7"/>
        <w:kinsoku w:val="0"/>
        <w:autoSpaceDE/>
        <w:autoSpaceDN/>
        <w:spacing w:before="540"/>
        <w:rPr>
          <w:rStyle w:val="CharacterStyle2"/>
          <w:rFonts w:ascii="Verdana" w:hAnsi="Verdana" w:cs="Verdana"/>
          <w:b/>
          <w:bCs/>
          <w:w w:val="10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w w:val="105"/>
          <w:lang w:val="es-ES" w:eastAsia="es-ES"/>
        </w:rPr>
        <w:t>Redacta la Jueza Pérez Peláez; y,</w:t>
      </w:r>
    </w:p>
    <w:p w:rsidR="00695AE4" w:rsidRDefault="00695AE4">
      <w:pPr>
        <w:pStyle w:val="Style2"/>
        <w:kinsoku w:val="0"/>
        <w:autoSpaceDE/>
        <w:autoSpaceDN/>
        <w:adjustRightInd/>
        <w:spacing w:before="612" w:line="192" w:lineRule="auto"/>
        <w:ind w:left="2952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695AE4" w:rsidRDefault="00695AE4">
      <w:pPr>
        <w:pStyle w:val="Style9"/>
        <w:kinsoku w:val="0"/>
        <w:autoSpaceDE/>
        <w:autoSpaceDN/>
        <w:spacing w:before="576"/>
        <w:rPr>
          <w:rStyle w:val="CharacterStyle2"/>
          <w:rFonts w:ascii="Verdana" w:hAnsi="Verdana" w:cs="Verdana"/>
          <w:sz w:val="18"/>
          <w:szCs w:val="18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4"/>
          <w:w w:val="105"/>
          <w:lang w:val="es-ES" w:eastAsia="es-ES"/>
        </w:rPr>
        <w:t xml:space="preserve">1..- SOBRE LA COMPETENCIA: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De conformidad con el artículo 22 de la Ley Reguladora del Servicio Público de Transporte Remunerado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de Personas en Vehículos en la Modalidad de Taxi, No. 7969 del 22 de </w:t>
      </w:r>
      <w:r>
        <w:rPr>
          <w:rStyle w:val="CharacterStyle2"/>
          <w:rFonts w:ascii="Verdana" w:hAnsi="Verdana" w:cs="Verdana"/>
          <w:spacing w:val="-7"/>
          <w:lang w:val="es-ES" w:eastAsia="es-ES"/>
        </w:rPr>
        <w:t xml:space="preserve">diciembre de 1999, el TRIBUNAL ADMINISTRATIVO DE TRANSPORTE es el </w:t>
      </w:r>
      <w:r>
        <w:rPr>
          <w:rStyle w:val="CharacterStyle2"/>
          <w:rFonts w:ascii="Verdana" w:hAnsi="Verdana" w:cs="Verdana"/>
          <w:lang w:val="es-ES" w:eastAsia="es-ES"/>
        </w:rPr>
        <w:t xml:space="preserve">competente para conocer y resolver el presente RECURSO DE </w:t>
      </w:r>
      <w:r>
        <w:rPr>
          <w:rStyle w:val="CharacterStyle2"/>
          <w:rFonts w:ascii="Verdana" w:hAnsi="Verdana" w:cs="Verdana"/>
          <w:sz w:val="18"/>
          <w:szCs w:val="18"/>
          <w:lang w:val="es-ES" w:eastAsia="es-ES"/>
        </w:rPr>
        <w:t>APELACIÓN EN SUBSIDIO.</w:t>
      </w:r>
    </w:p>
    <w:p w:rsidR="00695AE4" w:rsidRDefault="00695AE4">
      <w:pPr>
        <w:pStyle w:val="Style9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spacing w:before="360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-5"/>
          <w:w w:val="105"/>
          <w:lang w:val="es-ES" w:eastAsia="es-ES"/>
        </w:rPr>
        <w:t xml:space="preserve">SOBRE LA ADMISIBILIDAD DEL RECURSO: </w:t>
      </w:r>
      <w:r>
        <w:rPr>
          <w:rStyle w:val="CharacterStyle2"/>
          <w:rFonts w:ascii="Verdana" w:hAnsi="Verdana" w:cs="Verdana"/>
          <w:b/>
          <w:bCs/>
          <w:spacing w:val="-5"/>
          <w:w w:val="105"/>
          <w:u w:val="single"/>
          <w:lang w:val="es-ES" w:eastAsia="es-ES"/>
        </w:rPr>
        <w:t xml:space="preserve">En cuanto a la  </w:t>
      </w:r>
      <w:r>
        <w:rPr>
          <w:rStyle w:val="CharacterStyle2"/>
          <w:rFonts w:ascii="Verdana" w:hAnsi="Verdana" w:cs="Verdana"/>
          <w:b/>
          <w:bCs/>
          <w:spacing w:val="11"/>
          <w:w w:val="105"/>
          <w:u w:val="single"/>
          <w:lang w:val="es-ES" w:eastAsia="es-ES"/>
        </w:rPr>
        <w:t>Legitimación: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 Este Tribunal estima que la recurrente empresa 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S</w:t>
      </w:r>
      <w:r w:rsidR="001C65DB"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P</w:t>
      </w:r>
      <w:r w:rsidR="001C65DB"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H</w:t>
      </w:r>
      <w:r w:rsidR="001C65DB"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.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S.A.</w:t>
      </w:r>
      <w:r w:rsidR="001C65DB"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>,</w:t>
      </w:r>
      <w:r>
        <w:rPr>
          <w:rStyle w:val="CharacterStyle2"/>
          <w:rFonts w:ascii="Verdana" w:hAnsi="Verdana" w:cs="Verdana"/>
          <w:b/>
          <w:bCs/>
          <w:spacing w:val="-1"/>
          <w:w w:val="105"/>
          <w:lang w:val="es-ES" w:eastAsia="es-ES"/>
        </w:rPr>
        <w:t xml:space="preserve">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cédula jurídica </w:t>
      </w:r>
      <w:r w:rsidR="001C65DB">
        <w:rPr>
          <w:rStyle w:val="CharacterStyle2"/>
          <w:rFonts w:ascii="Verdana" w:hAnsi="Verdana" w:cs="Verdana"/>
          <w:spacing w:val="-1"/>
          <w:lang w:val="es-ES" w:eastAsia="es-ES"/>
        </w:rPr>
        <w:t>…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22"/>
          <w:lang w:val="es-ES" w:eastAsia="es-ES"/>
        </w:rPr>
        <w:t xml:space="preserve">quien acciona por medio de su representante legal, señora </w:t>
      </w:r>
      <w:r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B</w:t>
      </w:r>
      <w:r w:rsidR="001C65DB"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Q</w:t>
      </w:r>
      <w:r w:rsidR="001C65DB"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F</w:t>
      </w:r>
      <w:r w:rsidR="001C65DB"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>.</w:t>
      </w:r>
      <w:r>
        <w:rPr>
          <w:rStyle w:val="CharacterStyle2"/>
          <w:rFonts w:ascii="Bookman Old Style" w:hAnsi="Bookman Old Style" w:cs="Bookman Old Style"/>
          <w:b/>
          <w:bCs/>
          <w:spacing w:val="15"/>
          <w:sz w:val="19"/>
          <w:szCs w:val="19"/>
          <w:lang w:val="es-ES" w:eastAsia="es-ES"/>
        </w:rPr>
        <w:t xml:space="preserve">,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cédula de identidad número </w:t>
      </w:r>
      <w:r w:rsidR="001C65DB">
        <w:rPr>
          <w:rStyle w:val="CharacterStyle2"/>
          <w:rFonts w:ascii="Verdana" w:hAnsi="Verdana" w:cs="Verdana"/>
          <w:spacing w:val="5"/>
          <w:lang w:val="es-ES" w:eastAsia="es-ES"/>
        </w:rPr>
        <w:t>…</w:t>
      </w:r>
      <w:r>
        <w:rPr>
          <w:rStyle w:val="CharacterStyle2"/>
          <w:rFonts w:ascii="Verdana" w:hAnsi="Verdana" w:cs="Verdana"/>
          <w:lang w:val="es-ES" w:eastAsia="es-ES"/>
        </w:rPr>
        <w:t xml:space="preserve">, cuenta con la legitimación suficiente, para actuar en el presente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asunto, ya que presentó solicitud para que se le otorgue permiso de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operación de Transporte remunerado de personas en modalidad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Servicio Especial Estable de Taxi, en los términos de la Ley 8955. </w:t>
      </w:r>
      <w:r>
        <w:rPr>
          <w:rStyle w:val="CharacterStyle2"/>
          <w:rFonts w:ascii="Verdana" w:hAnsi="Verdana" w:cs="Verdana"/>
          <w:b/>
          <w:bCs/>
          <w:spacing w:val="1"/>
          <w:w w:val="105"/>
          <w:lang w:val="es-ES" w:eastAsia="es-ES"/>
        </w:rPr>
        <w:t xml:space="preserve">En </w:t>
      </w:r>
      <w:r>
        <w:rPr>
          <w:rStyle w:val="CharacterStyle2"/>
          <w:rFonts w:ascii="Verdana" w:hAnsi="Verdana" w:cs="Verdana"/>
          <w:b/>
          <w:bCs/>
          <w:spacing w:val="11"/>
          <w:w w:val="105"/>
          <w:u w:val="single"/>
          <w:lang w:val="es-ES" w:eastAsia="es-ES"/>
        </w:rPr>
        <w:t>cuanto al plazo: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 Conforme al estudio efectuado el Recurso de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Apelación fue presentado dentro del plazo legal establecido para tal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fin, en los términos del artículo 11 de la Ley Reguladora del Servicio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Público de Transporte Remunerado de Personas en vehículos en la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modalidad de taxi, Ley N°7969, del 28 de enero del 2000, ya que el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acuerdo le fue notificado el 21 de agosto de 2012 y el recurso fue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presentado el 28 del mismo mes y año.</w:t>
      </w:r>
    </w:p>
    <w:p w:rsidR="00695AE4" w:rsidRDefault="00695AE4">
      <w:pPr>
        <w:pStyle w:val="Style2"/>
        <w:numPr>
          <w:ilvl w:val="0"/>
          <w:numId w:val="2"/>
        </w:numPr>
        <w:tabs>
          <w:tab w:val="clear" w:pos="504"/>
          <w:tab w:val="num" w:pos="576"/>
          <w:tab w:val="left" w:pos="7551"/>
        </w:tabs>
        <w:kinsoku w:val="0"/>
        <w:autoSpaceDE/>
        <w:autoSpaceDN/>
        <w:adjustRightInd/>
        <w:spacing w:before="324" w:after="432"/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Style w:val="CharacterStyle3"/>
          <w:rFonts w:ascii="Verdana" w:hAnsi="Verdana" w:cs="Verdana"/>
          <w:spacing w:val="8"/>
          <w:sz w:val="22"/>
          <w:szCs w:val="22"/>
          <w:lang w:val="es-ES" w:eastAsia="es-ES"/>
        </w:rPr>
        <w:t xml:space="preserve">De importancia para la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decisión de este asunto, se estiman como debidamente demostrados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>los siguientes hechos por cuanto así han sido acreditados: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ab/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A).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noBreakHyphen/>
      </w:r>
      <w:r w:rsidRPr="004B1D10">
        <w:rPr>
          <w:rStyle w:val="CharacterStyle3"/>
          <w:rFonts w:ascii="Verdana" w:hAnsi="Verdana" w:cs="Verdana"/>
          <w:lang w:val="es-CR" w:eastAsia="en-US"/>
        </w:rPr>
        <w:br/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Mediante Ley de la República número 8955, de 16 de junio de dos mil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 xml:space="preserve">once, que </w:t>
      </w:r>
      <w:r>
        <w:rPr>
          <w:rStyle w:val="CharacterStyle3"/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Style w:val="CharacterStyle3"/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Vehículos en la modalidad de Taxi " del 22 de diciembre de</w:t>
      </w:r>
    </w:p>
    <w:p w:rsidR="004B1D10" w:rsidRDefault="004B1D10">
      <w:pPr>
        <w:pStyle w:val="Style2"/>
        <w:kinsoku w:val="0"/>
        <w:autoSpaceDE/>
        <w:autoSpaceDN/>
        <w:adjustRightInd/>
        <w:spacing w:line="230" w:lineRule="exact"/>
        <w:ind w:right="72"/>
        <w:jc w:val="right"/>
        <w:rPr>
          <w:rStyle w:val="CharacterStyle3"/>
          <w:i/>
          <w:iCs/>
          <w:spacing w:val="8"/>
          <w:sz w:val="23"/>
          <w:szCs w:val="23"/>
          <w:lang w:val="es-ES" w:eastAsia="es-ES"/>
        </w:rPr>
      </w:pPr>
    </w:p>
    <w:p w:rsidR="001C65DB" w:rsidRDefault="001C65DB">
      <w:pPr>
        <w:pStyle w:val="Style2"/>
        <w:kinsoku w:val="0"/>
        <w:autoSpaceDE/>
        <w:autoSpaceDN/>
        <w:adjustRightInd/>
        <w:spacing w:line="230" w:lineRule="exact"/>
        <w:ind w:right="72"/>
        <w:jc w:val="right"/>
        <w:rPr>
          <w:rStyle w:val="CharacterStyle3"/>
          <w:i/>
          <w:iCs/>
          <w:spacing w:val="8"/>
          <w:sz w:val="23"/>
          <w:szCs w:val="23"/>
          <w:lang w:val="es-ES" w:eastAsia="es-ES"/>
        </w:rPr>
      </w:pPr>
    </w:p>
    <w:p w:rsidR="004B1D10" w:rsidRDefault="004B1D10">
      <w:pPr>
        <w:pStyle w:val="Style2"/>
        <w:kinsoku w:val="0"/>
        <w:autoSpaceDE/>
        <w:autoSpaceDN/>
        <w:adjustRightInd/>
        <w:spacing w:line="230" w:lineRule="exact"/>
        <w:ind w:right="72"/>
        <w:jc w:val="right"/>
        <w:rPr>
          <w:rStyle w:val="CharacterStyle3"/>
          <w:i/>
          <w:iCs/>
          <w:spacing w:val="8"/>
          <w:sz w:val="23"/>
          <w:szCs w:val="23"/>
          <w:lang w:val="es-ES" w:eastAsia="es-ES"/>
        </w:rPr>
      </w:pPr>
    </w:p>
    <w:p w:rsidR="00695AE4" w:rsidRDefault="00695AE4">
      <w:pPr>
        <w:pStyle w:val="Style8"/>
        <w:kinsoku w:val="0"/>
        <w:autoSpaceDE/>
        <w:autoSpaceDN/>
        <w:rPr>
          <w:rStyle w:val="CharacterStyle2"/>
          <w:rFonts w:ascii="Verdana" w:hAnsi="Verdana" w:cs="Verdana"/>
          <w:spacing w:val="15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3"/>
          <w:lang w:val="es-ES" w:eastAsia="es-ES"/>
        </w:rPr>
        <w:lastRenderedPageBreak/>
        <w:t xml:space="preserve">1999,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el Legislador determinó </w:t>
      </w:r>
      <w:r>
        <w:rPr>
          <w:rStyle w:val="CharacterStyle2"/>
          <w:rFonts w:ascii="Verdana" w:hAnsi="Verdana" w:cs="Verdana"/>
          <w:i/>
          <w:iCs/>
          <w:spacing w:val="3"/>
          <w:lang w:val="es-ES" w:eastAsia="es-ES"/>
        </w:rPr>
        <w:t xml:space="preserve">"Las personas físicas o jurídicas que a </w:t>
      </w:r>
      <w:r>
        <w:rPr>
          <w:rStyle w:val="CharacterStyle2"/>
          <w:rFonts w:ascii="Verdana" w:hAnsi="Verdana" w:cs="Verdana"/>
          <w:i/>
          <w:iCs/>
          <w:spacing w:val="10"/>
          <w:lang w:val="es-ES" w:eastAsia="es-ES"/>
        </w:rPr>
        <w:t xml:space="preserve">la fecha de publicación de esta ley se encuentren dedicadas a la </w:t>
      </w:r>
      <w:r>
        <w:rPr>
          <w:rStyle w:val="CharacterStyle2"/>
          <w:rFonts w:ascii="Verdana" w:hAnsi="Verdana" w:cs="Verdana"/>
          <w:i/>
          <w:iCs/>
          <w:spacing w:val="5"/>
          <w:lang w:val="es-ES" w:eastAsia="es-ES"/>
        </w:rPr>
        <w:t xml:space="preserve">actividad del porteo de personas modalidad automóvil y que hayan </w:t>
      </w:r>
      <w:r>
        <w:rPr>
          <w:rStyle w:val="CharacterStyle2"/>
          <w:rFonts w:ascii="Verdana" w:hAnsi="Verdana" w:cs="Verdana"/>
          <w:i/>
          <w:iCs/>
          <w:spacing w:val="16"/>
          <w:lang w:val="es-ES" w:eastAsia="es-ES"/>
        </w:rPr>
        <w:t xml:space="preserve">operado según lo establecido en el artículo 323 del Código de </w:t>
      </w:r>
      <w:r>
        <w:rPr>
          <w:rStyle w:val="CharacterStyle2"/>
          <w:rFonts w:ascii="Verdana" w:hAnsi="Verdana" w:cs="Verdana"/>
          <w:i/>
          <w:iCs/>
          <w:spacing w:val="2"/>
          <w:lang w:val="es-ES" w:eastAsia="es-ES"/>
        </w:rPr>
        <w:t xml:space="preserve">Comercio, sin itinerario fijo, y cuyos servicios se contraten por viaje, </w:t>
      </w:r>
      <w:r>
        <w:rPr>
          <w:rStyle w:val="CharacterStyle2"/>
          <w:rFonts w:ascii="Verdana" w:hAnsi="Verdana" w:cs="Verdana"/>
          <w:i/>
          <w:iCs/>
          <w:spacing w:val="6"/>
          <w:lang w:val="es-ES" w:eastAsia="es-ES"/>
        </w:rPr>
        <w:t xml:space="preserve">tiempo o en ambas formas, y se encuentren ejerciendo de manera </w:t>
      </w:r>
      <w:r>
        <w:rPr>
          <w:rStyle w:val="CharacterStyle2"/>
          <w:rFonts w:ascii="Verdana" w:hAnsi="Verdana" w:cs="Verdana"/>
          <w:i/>
          <w:iCs/>
          <w:spacing w:val="12"/>
          <w:lang w:val="es-ES" w:eastAsia="es-ES"/>
        </w:rPr>
        <w:t xml:space="preserve">activa el porteo de personas, de conformidad con los requisitos </w:t>
      </w:r>
      <w:r>
        <w:rPr>
          <w:rStyle w:val="CharacterStyle2"/>
          <w:rFonts w:ascii="Verdana" w:hAnsi="Verdana" w:cs="Verdana"/>
          <w:i/>
          <w:iCs/>
          <w:spacing w:val="4"/>
          <w:lang w:val="es-ES" w:eastAsia="es-ES"/>
        </w:rPr>
        <w:t xml:space="preserve">indicados en el presente transitorio al momento de la publicación de </w:t>
      </w:r>
      <w:r>
        <w:rPr>
          <w:rStyle w:val="CharacterStyle2"/>
          <w:rFonts w:ascii="Verdana" w:hAnsi="Verdana" w:cs="Verdana"/>
          <w:i/>
          <w:iCs/>
          <w:spacing w:val="21"/>
          <w:lang w:val="es-ES" w:eastAsia="es-ES"/>
        </w:rPr>
        <w:t xml:space="preserve">esta ley, deberán acreditar su condición ante el Consejo de </w:t>
      </w:r>
      <w:r>
        <w:rPr>
          <w:rStyle w:val="CharacterStyle2"/>
          <w:rFonts w:ascii="Verdana" w:hAnsi="Verdana" w:cs="Verdana"/>
          <w:i/>
          <w:iCs/>
          <w:spacing w:val="-13"/>
          <w:lang w:val="es-ES" w:eastAsia="es-ES"/>
        </w:rPr>
        <w:t xml:space="preserve">Transporte Público" </w:t>
      </w:r>
      <w:r>
        <w:rPr>
          <w:rStyle w:val="CharacterStyle2"/>
          <w:rFonts w:ascii="Verdana" w:hAnsi="Verdana" w:cs="Verdana"/>
          <w:b/>
          <w:bCs/>
          <w:spacing w:val="-13"/>
          <w:lang w:val="es-ES" w:eastAsia="es-ES"/>
        </w:rPr>
        <w:t xml:space="preserve">B).- </w:t>
      </w:r>
      <w:r>
        <w:rPr>
          <w:rStyle w:val="CharacterStyle2"/>
          <w:rFonts w:ascii="Verdana" w:hAnsi="Verdana" w:cs="Verdana"/>
          <w:spacing w:val="-13"/>
          <w:lang w:val="es-ES" w:eastAsia="es-ES"/>
        </w:rPr>
        <w:t xml:space="preserve">La JUNTA DIRECTIVA DEL CONSEJO DE TRANSPORTE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PÚBLICO, mediante artículo 5.1.53 de la Sesión Ordinaria 34-2012 del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7 de junio de 2012 dispuso no otorgar permiso Especial Estable de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Taxi a la recurrente, por cuanto de la documentación revisada se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determina que incumple con los requisitos: certificación de la CCSS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ya que se indica que se inscribió en fecha posterior (11-08-2011).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Por otro lado no presenta póliza INS clase tarifaria no 21. (Léase folio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22 cara y vuelto del expediente administrativo) C).- La recurrente </w:t>
      </w:r>
      <w:r>
        <w:rPr>
          <w:rStyle w:val="CharacterStyle2"/>
          <w:rFonts w:ascii="Verdana" w:hAnsi="Verdana" w:cs="Verdana"/>
          <w:spacing w:val="-2"/>
          <w:lang w:val="es-ES" w:eastAsia="es-ES"/>
        </w:rPr>
        <w:t xml:space="preserve">presenta APELACIÓN Y NULIDAD contra el acuerdo impugnado, indicando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en lo que interesa, que nunca se le previno por parte del Consejo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para que aportara documentos sobre faltante de algún requisito, el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acto impugnado no se encuentra motivado. Respecto de que no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presento la certificación de la Caja del Seguro Social, esto se debe a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que se encuentra eximida de tal obligación ya que se encuentra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inscrita como microempresa y en cuanto a la póliza del INS, si cumple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con tal requisito y para ello aporta carta de un agente del INS que </w:t>
      </w:r>
      <w:r>
        <w:rPr>
          <w:rStyle w:val="CharacterStyle2"/>
          <w:rFonts w:ascii="Verdana" w:hAnsi="Verdana" w:cs="Verdana"/>
          <w:spacing w:val="30"/>
          <w:lang w:val="es-ES" w:eastAsia="es-ES"/>
        </w:rPr>
        <w:t xml:space="preserve">certifica tal error. (Léanse folios 9 al 14 del expediente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administrativo) </w:t>
      </w:r>
      <w:r>
        <w:rPr>
          <w:rStyle w:val="CharacterStyle2"/>
          <w:rFonts w:ascii="Verdana" w:hAnsi="Verdana" w:cs="Verdana"/>
          <w:b/>
          <w:bCs/>
          <w:spacing w:val="8"/>
          <w:lang w:val="es-ES" w:eastAsia="es-ES"/>
        </w:rPr>
        <w:t xml:space="preserve">D).-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Mediante acuerdo 7.31 de la Sesión Ordinaria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29-2013 de 13 de mayo de 2013, la Junta Directiva del Consejo de </w:t>
      </w:r>
      <w:r>
        <w:rPr>
          <w:rStyle w:val="CharacterStyle2"/>
          <w:rFonts w:ascii="Verdana" w:hAnsi="Verdana" w:cs="Verdana"/>
          <w:spacing w:val="18"/>
          <w:lang w:val="es-ES" w:eastAsia="es-ES"/>
        </w:rPr>
        <w:t xml:space="preserve">Transporte Público rechaza en todos sus extremos el recurso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presentado así como la nulidad concomitante, por considerar, que el </w:t>
      </w:r>
      <w:r>
        <w:rPr>
          <w:rStyle w:val="CharacterStyle2"/>
          <w:rFonts w:ascii="Verdana" w:hAnsi="Verdana" w:cs="Verdana"/>
          <w:lang w:val="es-ES" w:eastAsia="es-ES"/>
        </w:rPr>
        <w:t xml:space="preserve">Consejo actuó apegado a la Legalidad dado que después de revisar el </w:t>
      </w:r>
      <w:r>
        <w:rPr>
          <w:rStyle w:val="CharacterStyle2"/>
          <w:rFonts w:ascii="Verdana" w:hAnsi="Verdana" w:cs="Verdana"/>
          <w:spacing w:val="28"/>
          <w:lang w:val="es-ES" w:eastAsia="es-ES"/>
        </w:rPr>
        <w:t xml:space="preserve">expediente </w:t>
      </w:r>
      <w:r>
        <w:rPr>
          <w:rStyle w:val="CharacterStyle2"/>
          <w:rFonts w:ascii="Tahoma" w:hAnsi="Tahoma" w:cs="Tahoma"/>
          <w:spacing w:val="28"/>
          <w:sz w:val="21"/>
          <w:szCs w:val="21"/>
          <w:lang w:val="es-ES" w:eastAsia="es-ES"/>
        </w:rPr>
        <w:t xml:space="preserve">administrativo de la empresa </w:t>
      </w:r>
      <w:r>
        <w:rPr>
          <w:rStyle w:val="CharacterStyle2"/>
          <w:rFonts w:ascii="Verdana" w:hAnsi="Verdana" w:cs="Verdana"/>
          <w:b/>
          <w:bCs/>
          <w:spacing w:val="28"/>
          <w:sz w:val="21"/>
          <w:szCs w:val="21"/>
          <w:lang w:val="es-ES" w:eastAsia="es-ES"/>
        </w:rPr>
        <w:t>S</w:t>
      </w:r>
      <w:r w:rsidR="001C65DB">
        <w:rPr>
          <w:rStyle w:val="CharacterStyle2"/>
          <w:rFonts w:ascii="Verdana" w:hAnsi="Verdana" w:cs="Verdana"/>
          <w:b/>
          <w:bCs/>
          <w:spacing w:val="28"/>
          <w:sz w:val="21"/>
          <w:szCs w:val="21"/>
          <w:lang w:val="es-ES" w:eastAsia="es-ES"/>
        </w:rPr>
        <w:t>.P.H.</w:t>
      </w:r>
      <w:r>
        <w:rPr>
          <w:rStyle w:val="CharacterStyle2"/>
          <w:rFonts w:ascii="Verdana" w:hAnsi="Verdana" w:cs="Verdana"/>
          <w:b/>
          <w:bCs/>
          <w:spacing w:val="11"/>
          <w:sz w:val="21"/>
          <w:szCs w:val="21"/>
          <w:lang w:val="es-ES" w:eastAsia="es-ES"/>
        </w:rPr>
        <w:t xml:space="preserve">S.A.,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pudo verificar que a folio 7 se encontraba una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certificación emitida por la Caja del Seguro Social en la que se indica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que la recurrente no aparece inscrita como patrono a la fecha 11 de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julio de 2011 con lo que se incumple el transitorio de la Ley 8955,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además se encuentra inscrita como microempresa y no se indica que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sea dedicada al porteo.(Léanse folios del 1 al 3 del expediente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administrativo) </w:t>
      </w:r>
      <w:r>
        <w:rPr>
          <w:rStyle w:val="CharacterStyle2"/>
          <w:rFonts w:ascii="Verdana" w:hAnsi="Verdana" w:cs="Verdana"/>
          <w:b/>
          <w:bCs/>
          <w:spacing w:val="12"/>
          <w:sz w:val="21"/>
          <w:szCs w:val="21"/>
          <w:lang w:val="es-ES" w:eastAsia="es-ES"/>
        </w:rPr>
        <w:t xml:space="preserve">E).-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A folio 15 del expediente administrativo se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encuentra oficio DIGEPYME-OF-378-12 de fecha 28 de agosto de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2012, de la Dirección General de Pequeña y Mediana Empresa del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Ministerio de Economía Industria y Comercio, en la que se indica que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>la empresa S</w:t>
      </w:r>
      <w:r w:rsidR="001C65DB">
        <w:rPr>
          <w:rStyle w:val="CharacterStyle2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>P</w:t>
      </w:r>
      <w:r w:rsidR="001C65DB">
        <w:rPr>
          <w:rStyle w:val="CharacterStyle2"/>
          <w:rFonts w:ascii="Verdana" w:hAnsi="Verdana" w:cs="Verdana"/>
          <w:spacing w:val="6"/>
          <w:lang w:val="es-ES" w:eastAsia="es-ES"/>
        </w:rPr>
        <w:t>.</w:t>
      </w:r>
      <w:r w:rsidR="0007680E">
        <w:rPr>
          <w:rStyle w:val="CharacterStyle2"/>
          <w:rFonts w:ascii="Verdana" w:hAnsi="Verdana" w:cs="Verdana"/>
          <w:spacing w:val="6"/>
          <w:lang w:val="es-ES" w:eastAsia="es-ES"/>
        </w:rPr>
        <w:t>H</w:t>
      </w:r>
      <w:r w:rsidR="001C65DB">
        <w:rPr>
          <w:rStyle w:val="CharacterStyle2"/>
          <w:rFonts w:ascii="Verdana" w:hAnsi="Verdana" w:cs="Verdana"/>
          <w:spacing w:val="6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, cédula jurídica </w:t>
      </w:r>
      <w:r w:rsidR="001C65DB">
        <w:rPr>
          <w:rStyle w:val="CharacterStyle2"/>
          <w:rFonts w:ascii="Verdana" w:hAnsi="Verdana" w:cs="Verdana"/>
          <w:spacing w:val="6"/>
          <w:lang w:val="es-ES" w:eastAsia="es-ES"/>
        </w:rPr>
        <w:t>…,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 se encuentra inscrita ante el MEIC, como Micro Empresa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desde el 11 de agosto de 2011. </w:t>
      </w:r>
      <w:r>
        <w:rPr>
          <w:rStyle w:val="CharacterStyle2"/>
          <w:rFonts w:ascii="Verdana" w:hAnsi="Verdana" w:cs="Verdana"/>
          <w:b/>
          <w:bCs/>
          <w:spacing w:val="5"/>
          <w:sz w:val="21"/>
          <w:szCs w:val="21"/>
          <w:lang w:val="es-ES" w:eastAsia="es-ES"/>
        </w:rPr>
        <w:t xml:space="preserve">G).-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Con fecha 26 de junio de 2013, 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 xml:space="preserve">la recurrente se apersona y presenta ampliación al recurso de </w:t>
      </w:r>
      <w:r>
        <w:rPr>
          <w:rStyle w:val="CharacterStyle2"/>
          <w:rFonts w:ascii="Verdana" w:hAnsi="Verdana" w:cs="Verdana"/>
          <w:spacing w:val="20"/>
          <w:lang w:val="es-ES" w:eastAsia="es-ES"/>
        </w:rPr>
        <w:t xml:space="preserve">Apelación y Nulidad Concomitante, y en resumen indica que 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>S</w:t>
      </w:r>
      <w:r w:rsidR="001C65DB">
        <w:rPr>
          <w:rStyle w:val="CharacterStyle2"/>
          <w:rFonts w:ascii="Verdana" w:hAnsi="Verdana" w:cs="Verdana"/>
          <w:spacing w:val="15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>P</w:t>
      </w:r>
      <w:r w:rsidR="001C65DB">
        <w:rPr>
          <w:rStyle w:val="CharacterStyle2"/>
          <w:rFonts w:ascii="Verdana" w:hAnsi="Verdana" w:cs="Verdana"/>
          <w:spacing w:val="15"/>
          <w:lang w:val="es-ES" w:eastAsia="es-ES"/>
        </w:rPr>
        <w:t>.</w:t>
      </w:r>
      <w:r w:rsidR="0007680E">
        <w:rPr>
          <w:rStyle w:val="CharacterStyle2"/>
          <w:rFonts w:ascii="Verdana" w:hAnsi="Verdana" w:cs="Verdana"/>
          <w:spacing w:val="15"/>
          <w:lang w:val="es-ES" w:eastAsia="es-ES"/>
        </w:rPr>
        <w:t>H</w:t>
      </w:r>
      <w:r w:rsidR="001C65DB">
        <w:rPr>
          <w:rStyle w:val="CharacterStyle2"/>
          <w:rFonts w:ascii="Verdana" w:hAnsi="Verdana" w:cs="Verdana"/>
          <w:spacing w:val="15"/>
          <w:lang w:val="es-ES" w:eastAsia="es-ES"/>
        </w:rPr>
        <w:t>.</w:t>
      </w:r>
      <w:r>
        <w:rPr>
          <w:rStyle w:val="CharacterStyle2"/>
          <w:rFonts w:ascii="Verdana" w:hAnsi="Verdana" w:cs="Verdana"/>
          <w:spacing w:val="15"/>
          <w:lang w:val="es-ES" w:eastAsia="es-ES"/>
        </w:rPr>
        <w:t>, no cumple el requisito de</w:t>
      </w:r>
    </w:p>
    <w:p w:rsidR="0007680E" w:rsidRDefault="0007680E">
      <w:pPr>
        <w:pStyle w:val="Style3"/>
        <w:kinsoku w:val="0"/>
        <w:autoSpaceDE/>
        <w:autoSpaceDN/>
        <w:rPr>
          <w:rStyle w:val="CharacterStyle4"/>
          <w:rFonts w:ascii="Garamond" w:hAnsi="Garamond" w:cs="Garamond"/>
          <w:spacing w:val="8"/>
          <w:lang w:val="es-ES" w:eastAsia="es-ES"/>
        </w:rPr>
      </w:pPr>
    </w:p>
    <w:p w:rsidR="001C65DB" w:rsidRDefault="001C65DB">
      <w:pPr>
        <w:pStyle w:val="Style3"/>
        <w:kinsoku w:val="0"/>
        <w:autoSpaceDE/>
        <w:autoSpaceDN/>
        <w:rPr>
          <w:rStyle w:val="CharacterStyle4"/>
          <w:rFonts w:ascii="Garamond" w:hAnsi="Garamond" w:cs="Garamond"/>
          <w:spacing w:val="8"/>
          <w:lang w:val="es-ES" w:eastAsia="es-ES"/>
        </w:rPr>
      </w:pPr>
    </w:p>
    <w:p w:rsidR="0007680E" w:rsidRDefault="0007680E">
      <w:pPr>
        <w:pStyle w:val="Style3"/>
        <w:kinsoku w:val="0"/>
        <w:autoSpaceDE/>
        <w:autoSpaceDN/>
        <w:rPr>
          <w:rStyle w:val="CharacterStyle4"/>
          <w:rFonts w:ascii="Garamond" w:hAnsi="Garamond" w:cs="Garamond"/>
          <w:spacing w:val="8"/>
          <w:lang w:val="es-ES" w:eastAsia="es-ES"/>
        </w:rPr>
      </w:pPr>
    </w:p>
    <w:p w:rsidR="00695AE4" w:rsidRDefault="00695AE4">
      <w:pPr>
        <w:pStyle w:val="Style9"/>
        <w:kinsoku w:val="0"/>
        <w:autoSpaceDE/>
        <w:autoSpaceDN/>
        <w:ind w:left="72"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11"/>
          <w:lang w:val="es-ES" w:eastAsia="es-ES"/>
        </w:rPr>
        <w:lastRenderedPageBreak/>
        <w:t xml:space="preserve">aportar la certificación de la C.C.S.S en la actividad del Porteo, </w:t>
      </w:r>
      <w:r>
        <w:rPr>
          <w:rStyle w:val="CharacterStyle2"/>
          <w:rFonts w:ascii="Verdana" w:hAnsi="Verdana" w:cs="Verdana"/>
          <w:spacing w:val="8"/>
          <w:lang w:val="es-ES" w:eastAsia="es-ES"/>
        </w:rPr>
        <w:t xml:space="preserve">porque precisamente estar inscrita como tal, significa inscribirse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como patrono, y por ende tener planilla, empleados prestando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servicios para dicha actividad, situación que es imposible en su caso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por tratarse de una empresa bajo la modalidad de afiliados y en </w:t>
      </w: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donde cada uno de sus afiliados están inscritos ante la C.C.S.S, como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trabajadores independientes, costeando cada uno su seguro personal, </w:t>
      </w:r>
      <w:r>
        <w:rPr>
          <w:rStyle w:val="CharacterStyle2"/>
          <w:rFonts w:ascii="Verdana" w:hAnsi="Verdana" w:cs="Verdana"/>
          <w:spacing w:val="11"/>
          <w:lang w:val="es-ES" w:eastAsia="es-ES"/>
        </w:rPr>
        <w:t xml:space="preserve">con lo cual se cumple el fin por el cual el legislador propuso tal </w:t>
      </w:r>
      <w:r>
        <w:rPr>
          <w:rStyle w:val="CharacterStyle2"/>
          <w:rFonts w:ascii="Verdana" w:hAnsi="Verdana" w:cs="Verdana"/>
          <w:spacing w:val="16"/>
          <w:lang w:val="es-ES" w:eastAsia="es-ES"/>
        </w:rPr>
        <w:t xml:space="preserve">requisito. </w:t>
      </w:r>
      <w:r>
        <w:rPr>
          <w:rStyle w:val="CharacterStyle2"/>
          <w:rFonts w:ascii="Verdana" w:hAnsi="Verdana" w:cs="Verdana"/>
          <w:b/>
          <w:bCs/>
          <w:spacing w:val="16"/>
          <w:lang w:val="es-ES" w:eastAsia="es-ES"/>
        </w:rPr>
        <w:t xml:space="preserve">F)- </w:t>
      </w:r>
      <w:r>
        <w:rPr>
          <w:rStyle w:val="CharacterStyle2"/>
          <w:rFonts w:ascii="Verdana" w:hAnsi="Verdana" w:cs="Verdana"/>
          <w:spacing w:val="16"/>
          <w:lang w:val="es-ES" w:eastAsia="es-ES"/>
        </w:rPr>
        <w:t xml:space="preserve">A quedado fehacientemente demostrado que la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empresa recurrente no cumplió con todos los requisitos exigidos por </w:t>
      </w:r>
      <w:r>
        <w:rPr>
          <w:rStyle w:val="CharacterStyle2"/>
          <w:rFonts w:ascii="Verdana" w:hAnsi="Verdana" w:cs="Verdana"/>
          <w:lang w:val="es-ES" w:eastAsia="es-ES"/>
        </w:rPr>
        <w:t>la norma, Ley 8955. (Léanse folios del 158 al 166 del expediente administrativo)</w:t>
      </w:r>
    </w:p>
    <w:p w:rsidR="00695AE4" w:rsidRDefault="00695AE4">
      <w:pPr>
        <w:pStyle w:val="Style7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spacing w:before="360" w:line="204" w:lineRule="auto"/>
        <w:rPr>
          <w:rStyle w:val="CharacterStyle2"/>
          <w:rFonts w:ascii="Verdana" w:hAnsi="Verdana" w:cs="Verdana"/>
          <w:b/>
          <w:bCs/>
          <w:spacing w:val="16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16"/>
          <w:lang w:val="es-ES" w:eastAsia="es-ES"/>
        </w:rPr>
        <w:t>HECHOS NO PROBADOS</w:t>
      </w:r>
    </w:p>
    <w:p w:rsidR="00695AE4" w:rsidRDefault="00695AE4" w:rsidP="0007680E">
      <w:pPr>
        <w:pStyle w:val="Style7"/>
        <w:kinsoku w:val="0"/>
        <w:autoSpaceDE/>
        <w:autoSpaceDN/>
        <w:ind w:left="72" w:right="72"/>
        <w:jc w:val="both"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-1"/>
          <w:lang w:val="es-ES" w:eastAsia="es-ES"/>
        </w:rPr>
        <w:t xml:space="preserve">No existe ningún hecho improbado de relevancia para la resolución de </w:t>
      </w:r>
      <w:r>
        <w:rPr>
          <w:rStyle w:val="CharacterStyle2"/>
          <w:rFonts w:ascii="Verdana" w:hAnsi="Verdana" w:cs="Verdana"/>
          <w:lang w:val="es-ES" w:eastAsia="es-ES"/>
        </w:rPr>
        <w:t>este asunto.</w:t>
      </w:r>
    </w:p>
    <w:p w:rsidR="00695AE4" w:rsidRDefault="00695AE4">
      <w:pPr>
        <w:pStyle w:val="Style2"/>
        <w:numPr>
          <w:ilvl w:val="0"/>
          <w:numId w:val="3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396" w:line="734" w:lineRule="auto"/>
        <w:ind w:right="4536"/>
        <w:rPr>
          <w:rStyle w:val="CharacterStyle3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32"/>
          <w:sz w:val="22"/>
          <w:szCs w:val="22"/>
          <w:lang w:val="es-ES" w:eastAsia="es-ES"/>
        </w:rPr>
        <w:t xml:space="preserve">SOBRE EL FONDO </w:t>
      </w:r>
      <w:r>
        <w:rPr>
          <w:rStyle w:val="CharacterStyle3"/>
          <w:rFonts w:ascii="Verdana" w:hAnsi="Verdana" w:cs="Verdana"/>
          <w:b/>
          <w:bCs/>
          <w:spacing w:val="-2"/>
          <w:sz w:val="22"/>
          <w:szCs w:val="22"/>
          <w:lang w:val="es-ES" w:eastAsia="es-ES"/>
        </w:rPr>
        <w:t>5.1.- OBJETO DEL RECURSO</w:t>
      </w:r>
    </w:p>
    <w:p w:rsidR="00695AE4" w:rsidRDefault="00695AE4">
      <w:pPr>
        <w:pStyle w:val="Style9"/>
        <w:kinsoku w:val="0"/>
        <w:autoSpaceDE/>
        <w:autoSpaceDN/>
        <w:spacing w:before="216"/>
        <w:ind w:left="72" w:right="72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Las presentes acciones impugnatorias tienen como fin que se declare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la ilegalidad de los artículos 5.1.53, de la Sesión Ordinaria 34-2012,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de 7 de junio de 2012, el 3.1 la Sesión Ordinaria 42-2012 de 2 de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julio de 2012 y el 3.2 de la Sesión Ordinaria 44-2012 de 11 de julio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del 2012 dictados por la Junta Directiva del Consejo de Transporte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Público y se le otorgue a la recurrente permiso de Servido Público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Especial Estable de Taxi, en los términos de la Ley 8955.</w:t>
      </w:r>
    </w:p>
    <w:p w:rsidR="00695AE4" w:rsidRDefault="00695AE4">
      <w:pPr>
        <w:pStyle w:val="Style9"/>
        <w:kinsoku w:val="0"/>
        <w:autoSpaceDE/>
        <w:autoSpaceDN/>
        <w:spacing w:before="180"/>
        <w:ind w:right="72" w:firstLine="72"/>
        <w:rPr>
          <w:rStyle w:val="CharacterStyle2"/>
          <w:rFonts w:ascii="Verdana" w:hAnsi="Verdana" w:cs="Verdana"/>
          <w:b/>
          <w:bCs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6"/>
          <w:lang w:val="es-ES" w:eastAsia="es-ES"/>
        </w:rPr>
        <w:t xml:space="preserve">5.2. DE LO DISPUESTO EN LA LEY 8955,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de 16 de junio de dos </w:t>
      </w: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mil once, que </w:t>
      </w:r>
      <w:r>
        <w:rPr>
          <w:rStyle w:val="CharacterStyle2"/>
          <w:rFonts w:ascii="Verdana" w:hAnsi="Verdana" w:cs="Verdana"/>
          <w:b/>
          <w:bCs/>
          <w:spacing w:val="5"/>
          <w:lang w:val="es-ES" w:eastAsia="es-ES"/>
        </w:rPr>
        <w:t xml:space="preserve">Reforma la Ley N° 3284 "Código de Comercio "„ </w:t>
      </w:r>
      <w:r>
        <w:rPr>
          <w:rStyle w:val="CharacterStyle2"/>
          <w:rFonts w:ascii="Verdana" w:hAnsi="Verdana" w:cs="Verdana"/>
          <w:b/>
          <w:bCs/>
          <w:spacing w:val="1"/>
          <w:lang w:val="es-ES" w:eastAsia="es-ES"/>
        </w:rPr>
        <w:t xml:space="preserve">del 30 de abril de 1964, y la Ley N° 7969 "Ley Reguladora del </w:t>
      </w:r>
      <w:r>
        <w:rPr>
          <w:rStyle w:val="CharacterStyle2"/>
          <w:rFonts w:ascii="Verdana" w:hAnsi="Verdana" w:cs="Verdana"/>
          <w:b/>
          <w:bCs/>
          <w:spacing w:val="6"/>
          <w:lang w:val="es-ES" w:eastAsia="es-ES"/>
        </w:rPr>
        <w:t xml:space="preserve">Servicio Público de Transporte Remunerado de Personas en </w:t>
      </w:r>
      <w:r>
        <w:rPr>
          <w:rStyle w:val="CharacterStyle2"/>
          <w:rFonts w:ascii="Verdana" w:hAnsi="Verdana" w:cs="Verdana"/>
          <w:b/>
          <w:bCs/>
          <w:spacing w:val="8"/>
          <w:lang w:val="es-ES" w:eastAsia="es-ES"/>
        </w:rPr>
        <w:t xml:space="preserve">Vehículos en la Modalidad de Taxi " del 22 de diciembre de </w:t>
      </w:r>
      <w:r>
        <w:rPr>
          <w:rStyle w:val="CharacterStyle2"/>
          <w:rFonts w:ascii="Verdana" w:hAnsi="Verdana" w:cs="Verdana"/>
          <w:b/>
          <w:bCs/>
          <w:lang w:val="es-ES" w:eastAsia="es-ES"/>
        </w:rPr>
        <w:t>1999.</w:t>
      </w:r>
    </w:p>
    <w:p w:rsidR="00695AE4" w:rsidRDefault="00695AE4">
      <w:pPr>
        <w:pStyle w:val="Style2"/>
        <w:kinsoku w:val="0"/>
        <w:autoSpaceDE/>
        <w:autoSpaceDN/>
        <w:adjustRightInd/>
        <w:spacing w:before="216" w:after="612"/>
        <w:ind w:right="72" w:firstLine="72"/>
        <w:jc w:val="both"/>
        <w:rPr>
          <w:rStyle w:val="CharacterStyle3"/>
          <w:rFonts w:ascii="Verdana" w:hAnsi="Verdana" w:cs="Verdana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El cuerpo normativo de trato modifica los artículos 323 y 334 de </w:t>
      </w:r>
      <w:r>
        <w:rPr>
          <w:rStyle w:val="CharacterStyle3"/>
          <w:rFonts w:ascii="Verdana" w:hAnsi="Verdana" w:cs="Verdana"/>
          <w:b/>
          <w:bCs/>
          <w:spacing w:val="4"/>
          <w:sz w:val="22"/>
          <w:szCs w:val="22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Ley N° 3284 "Código de Comercio ", del 30 de abril de 1964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y </w:t>
      </w:r>
      <w:r>
        <w:rPr>
          <w:rStyle w:val="CharacterStyle3"/>
          <w:rFonts w:ascii="Verdana" w:hAnsi="Verdana" w:cs="Verdana"/>
          <w:spacing w:val="24"/>
          <w:sz w:val="22"/>
          <w:szCs w:val="22"/>
          <w:lang w:val="es-ES" w:eastAsia="es-ES"/>
        </w:rPr>
        <w:t xml:space="preserve">la </w:t>
      </w:r>
      <w:r>
        <w:rPr>
          <w:rStyle w:val="CharacterStyle3"/>
          <w:rFonts w:ascii="Verdana" w:hAnsi="Verdana" w:cs="Verdana"/>
          <w:b/>
          <w:bCs/>
          <w:spacing w:val="24"/>
          <w:sz w:val="22"/>
          <w:szCs w:val="22"/>
          <w:lang w:val="es-ES" w:eastAsia="es-ES"/>
        </w:rPr>
        <w:t xml:space="preserve">Ley Reguladora del Servicio Público de Transporte </w:t>
      </w:r>
      <w:r>
        <w:rPr>
          <w:rStyle w:val="CharacterStyle3"/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Remunerado de Personas en Vehículos en la Modalidad de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Taxi, N° 7969, de 22 de diciembre de 1999, creando la figura del 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servicio de transporte automotor remunerado de personas modalidad servicio especial estable de taxi y en </w:t>
      </w:r>
      <w:r>
        <w:rPr>
          <w:rStyle w:val="CharacterStyle3"/>
          <w:rFonts w:ascii="Verdana" w:hAnsi="Verdana" w:cs="Verdana"/>
          <w:b/>
          <w:bCs/>
          <w:w w:val="110"/>
          <w:sz w:val="22"/>
          <w:szCs w:val="22"/>
          <w:u w:val="single"/>
          <w:lang w:val="es-ES" w:eastAsia="es-ES"/>
        </w:rPr>
        <w:t>su transitorio I</w:t>
      </w:r>
      <w:r>
        <w:rPr>
          <w:rStyle w:val="CharacterStyle3"/>
          <w:rFonts w:ascii="Verdana" w:hAnsi="Verdana" w:cs="Verdana"/>
          <w:sz w:val="22"/>
          <w:szCs w:val="22"/>
          <w:lang w:val="es-ES" w:eastAsia="es-ES"/>
        </w:rPr>
        <w:t xml:space="preserve"> determina lo siguiente:</w:t>
      </w:r>
    </w:p>
    <w:p w:rsidR="0007680E" w:rsidRDefault="0007680E">
      <w:pPr>
        <w:pStyle w:val="Style2"/>
        <w:kinsoku w:val="0"/>
        <w:autoSpaceDE/>
        <w:autoSpaceDN/>
        <w:adjustRightInd/>
        <w:spacing w:line="218" w:lineRule="auto"/>
        <w:ind w:right="108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1C65DB" w:rsidRDefault="001C65DB">
      <w:pPr>
        <w:pStyle w:val="Style2"/>
        <w:kinsoku w:val="0"/>
        <w:autoSpaceDE/>
        <w:autoSpaceDN/>
        <w:adjustRightInd/>
        <w:spacing w:line="218" w:lineRule="auto"/>
        <w:ind w:right="108"/>
        <w:jc w:val="right"/>
        <w:rPr>
          <w:rStyle w:val="CharacterStyle3"/>
          <w:spacing w:val="4"/>
          <w:sz w:val="23"/>
          <w:szCs w:val="23"/>
          <w:lang w:val="es-ES" w:eastAsia="es-ES"/>
        </w:rPr>
      </w:pPr>
    </w:p>
    <w:p w:rsidR="00695AE4" w:rsidRPr="004B1D10" w:rsidRDefault="00695AE4">
      <w:pPr>
        <w:pStyle w:val="Style4"/>
        <w:kinsoku w:val="0"/>
        <w:autoSpaceDE/>
        <w:autoSpaceDN/>
        <w:spacing w:line="206" w:lineRule="auto"/>
        <w:ind w:left="432"/>
        <w:rPr>
          <w:rStyle w:val="CharacterStyle5"/>
          <w:rFonts w:ascii="Verdana" w:hAnsi="Verdana" w:cs="Verdana"/>
          <w:b/>
          <w:bCs/>
          <w:i/>
          <w:iCs/>
          <w:lang w:val="es-CR" w:eastAsia="en-U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u w:val="none"/>
          <w:lang w:val="es-ES" w:eastAsia="es-ES"/>
        </w:rPr>
        <w:lastRenderedPageBreak/>
        <w:t>"TRANSITORIO I.</w:t>
      </w:r>
      <w:r>
        <w:rPr>
          <w:rStyle w:val="CharacterStyle5"/>
          <w:rFonts w:ascii="Verdana" w:hAnsi="Verdana" w:cs="Verdana"/>
          <w:b/>
          <w:bCs/>
          <w:i/>
          <w:iCs/>
          <w:spacing w:val="2"/>
          <w:w w:val="105"/>
          <w:u w:val="none"/>
          <w:lang w:val="es-ES" w:eastAsia="es-ES"/>
        </w:rPr>
        <w:noBreakHyphen/>
      </w:r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jc w:val="both"/>
        <w:rPr>
          <w:rStyle w:val="CharacterStyle3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Las personas físicas o jurídicas que </w:t>
      </w:r>
      <w:r>
        <w:rPr>
          <w:rStyle w:val="CharacterStyle3"/>
          <w:rFonts w:ascii="Verdana" w:hAnsi="Verdana" w:cs="Verdana"/>
          <w:b/>
          <w:bCs/>
          <w:i/>
          <w:iCs/>
          <w:spacing w:val="3"/>
          <w:sz w:val="14"/>
          <w:szCs w:val="14"/>
          <w:u w:val="single"/>
          <w:lang w:val="es-ES" w:eastAsia="es-ES"/>
        </w:rPr>
        <w:t xml:space="preserve">a la fecha de publicación de esta ley se encuentren </w:t>
      </w:r>
      <w:r>
        <w:rPr>
          <w:rStyle w:val="CharacterStyle3"/>
          <w:rFonts w:ascii="Verdana" w:hAnsi="Verdana" w:cs="Verdana"/>
          <w:b/>
          <w:bCs/>
          <w:i/>
          <w:iCs/>
          <w:spacing w:val="6"/>
          <w:sz w:val="14"/>
          <w:szCs w:val="14"/>
          <w:u w:val="single"/>
          <w:lang w:val="es-ES" w:eastAsia="es-ES"/>
        </w:rPr>
        <w:t xml:space="preserve">dedicadas a la actividad del porteo de personas modalidad automóvil y que hayan  </w:t>
      </w:r>
      <w:r>
        <w:rPr>
          <w:rStyle w:val="CharacterStyle3"/>
          <w:rFonts w:ascii="Verdana" w:hAnsi="Verdana" w:cs="Verdana"/>
          <w:b/>
          <w:bCs/>
          <w:i/>
          <w:iCs/>
          <w:spacing w:val="5"/>
          <w:sz w:val="14"/>
          <w:szCs w:val="14"/>
          <w:u w:val="single"/>
          <w:lang w:val="es-ES" w:eastAsia="es-ES"/>
        </w:rPr>
        <w:t>operado según lo establecido en el artículo 323 del Código de Comercio,</w:t>
      </w:r>
      <w:r>
        <w:rPr>
          <w:rStyle w:val="CharacterStyle3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 xml:space="preserve"> sin itinerario </w:t>
      </w:r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fijo, y cuyos servicios se contraten por viaje, tiempo o en ambas formas, y se encuentren </w:t>
      </w:r>
      <w:r>
        <w:rPr>
          <w:rStyle w:val="CharacterStyle3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ejerciendo de manera activa el porteo de personas, 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4"/>
          <w:szCs w:val="14"/>
          <w:u w:val="single"/>
          <w:lang w:val="es-ES" w:eastAsia="es-ES"/>
        </w:rPr>
        <w:t xml:space="preserve">de conformidad con los requisitos </w:t>
      </w:r>
      <w:r>
        <w:rPr>
          <w:rStyle w:val="CharacterStyle3"/>
          <w:rFonts w:ascii="Verdana" w:hAnsi="Verdana" w:cs="Verdana"/>
          <w:b/>
          <w:bCs/>
          <w:i/>
          <w:iCs/>
          <w:spacing w:val="11"/>
          <w:sz w:val="14"/>
          <w:szCs w:val="14"/>
          <w:u w:val="single"/>
          <w:lang w:val="es-ES" w:eastAsia="es-ES"/>
        </w:rPr>
        <w:t xml:space="preserve">indicados en el presente transitorio al momento de la publicación de esta ley,  </w:t>
      </w:r>
      <w:r>
        <w:rPr>
          <w:rStyle w:val="CharacterStyle3"/>
          <w:rFonts w:ascii="Verdana" w:hAnsi="Verdana" w:cs="Verdana"/>
          <w:b/>
          <w:bCs/>
          <w:i/>
          <w:iCs/>
          <w:spacing w:val="9"/>
          <w:sz w:val="14"/>
          <w:szCs w:val="14"/>
          <w:u w:val="single"/>
          <w:lang w:val="es-ES" w:eastAsia="es-ES"/>
        </w:rPr>
        <w:t>deberán acreditar su condición ante el Consejo de Transporte Público;</w:t>
      </w:r>
      <w:r>
        <w:rPr>
          <w:rStyle w:val="CharacterStyle3"/>
          <w:rFonts w:ascii="Verdana" w:hAnsi="Verdana" w:cs="Verdana"/>
          <w:i/>
          <w:iCs/>
          <w:spacing w:val="9"/>
          <w:sz w:val="15"/>
          <w:szCs w:val="15"/>
          <w:lang w:val="es-ES" w:eastAsia="es-ES"/>
        </w:rPr>
        <w:t xml:space="preserve"> para ello, </w:t>
      </w:r>
      <w:r>
        <w:rPr>
          <w:rStyle w:val="CharacterStyle3"/>
          <w:rFonts w:ascii="Verdana" w:hAnsi="Verdana" w:cs="Verdana"/>
          <w:i/>
          <w:iCs/>
          <w:sz w:val="15"/>
          <w:szCs w:val="15"/>
          <w:lang w:val="es-ES" w:eastAsia="es-ES"/>
        </w:rPr>
        <w:t>deberán presentar los requisitos que se indican a continuación:</w:t>
      </w:r>
    </w:p>
    <w:p w:rsidR="00695AE4" w:rsidRDefault="00695AE4" w:rsidP="001E55C3">
      <w:pPr>
        <w:pStyle w:val="Style4"/>
        <w:kinsoku w:val="0"/>
        <w:autoSpaceDE/>
        <w:autoSpaceDN/>
        <w:spacing w:before="36"/>
        <w:ind w:left="432"/>
        <w:jc w:val="both"/>
        <w:rPr>
          <w:rStyle w:val="CharacterStyle5"/>
          <w:rFonts w:ascii="Verdana" w:hAnsi="Verdana" w:cs="Verdana"/>
          <w:i/>
          <w:iCs/>
          <w:sz w:val="15"/>
          <w:szCs w:val="15"/>
          <w:u w:val="none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u w:val="none"/>
          <w:lang w:val="es-ES" w:eastAsia="es-ES"/>
        </w:rPr>
        <w:t>a) Solicitud expresa, debidamente autenticada por un abogado o abogada, de que se les (...)</w:t>
      </w:r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7"/>
          <w:sz w:val="14"/>
          <w:szCs w:val="14"/>
          <w:u w:val="single"/>
          <w:lang w:val="es-ES" w:eastAsia="es-ES"/>
        </w:rPr>
        <w:t xml:space="preserve">e) Certificación de que están inscritas ante la CCSS, en la actividad de porteo de  </w:t>
      </w:r>
      <w:r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  <w:t>personas.</w:t>
      </w:r>
    </w:p>
    <w:p w:rsidR="00695AE4" w:rsidRDefault="00695AE4">
      <w:pPr>
        <w:pStyle w:val="Style4"/>
        <w:kinsoku w:val="0"/>
        <w:autoSpaceDE/>
        <w:autoSpaceDN/>
        <w:spacing w:before="72"/>
        <w:ind w:left="432"/>
        <w:rPr>
          <w:rStyle w:val="CharacterStyle5"/>
          <w:rFonts w:ascii="Verdana" w:hAnsi="Verdana" w:cs="Verdana"/>
          <w:b/>
          <w:bCs/>
          <w:i/>
          <w:iCs/>
          <w:w w:val="105"/>
          <w:u w:val="none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w w:val="105"/>
          <w:u w:val="none"/>
          <w:lang w:val="es-ES" w:eastAsia="es-ES"/>
        </w:rPr>
        <w:t>(—)</w:t>
      </w:r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8"/>
          <w:sz w:val="14"/>
          <w:szCs w:val="14"/>
          <w:u w:val="single"/>
          <w:lang w:val="es-ES" w:eastAsia="es-ES"/>
        </w:rPr>
        <w:t xml:space="preserve">k) Constancia de estar al día en el pago de la póliza de porteo de personas, Clase  </w:t>
      </w:r>
      <w:r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  <w:t xml:space="preserve">Tarifa 21 </w:t>
      </w:r>
    </w:p>
    <w:p w:rsidR="00695AE4" w:rsidRDefault="00695AE4">
      <w:pPr>
        <w:pStyle w:val="Style2"/>
        <w:kinsoku w:val="0"/>
        <w:autoSpaceDE/>
        <w:autoSpaceDN/>
        <w:adjustRightInd/>
        <w:ind w:left="432" w:right="360"/>
        <w:jc w:val="both"/>
        <w:rPr>
          <w:rStyle w:val="CharacterStyle3"/>
          <w:rFonts w:ascii="Verdana" w:hAnsi="Verdana" w:cs="Verdana"/>
          <w:b/>
          <w:bCs/>
          <w:i/>
          <w:iCs/>
          <w:spacing w:val="4"/>
          <w:sz w:val="14"/>
          <w:szCs w:val="14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12"/>
          <w:sz w:val="14"/>
          <w:szCs w:val="14"/>
          <w:u w:val="single"/>
          <w:lang w:val="es-ES" w:eastAsia="es-ES"/>
        </w:rPr>
        <w:t xml:space="preserve">La totalidad de estos requisitos deberán ser presentados ante el Consejo de  </w:t>
      </w:r>
      <w:r>
        <w:rPr>
          <w:rStyle w:val="CharacterStyle3"/>
          <w:rFonts w:ascii="Verdana" w:hAnsi="Verdana" w:cs="Verdana"/>
          <w:b/>
          <w:bCs/>
          <w:i/>
          <w:iCs/>
          <w:spacing w:val="7"/>
          <w:sz w:val="14"/>
          <w:szCs w:val="14"/>
          <w:u w:val="single"/>
          <w:lang w:val="es-ES" w:eastAsia="es-ES"/>
        </w:rPr>
        <w:t xml:space="preserve">Transporte Público dentro del plazo perentorio de un mes, contado a partir de la </w:t>
      </w:r>
      <w:r>
        <w:rPr>
          <w:rStyle w:val="CharacterStyle3"/>
          <w:rFonts w:ascii="Verdana" w:hAnsi="Verdana" w:cs="Verdana"/>
          <w:b/>
          <w:bCs/>
          <w:i/>
          <w:iCs/>
          <w:spacing w:val="12"/>
          <w:sz w:val="14"/>
          <w:szCs w:val="14"/>
          <w:u w:val="single"/>
          <w:lang w:val="es-ES" w:eastAsia="es-ES"/>
        </w:rPr>
        <w:t xml:space="preserve">publicación de esta ley; en caso contrario, dichas personas no podrán seguir 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4"/>
          <w:szCs w:val="14"/>
          <w:u w:val="single"/>
          <w:lang w:val="es-ES" w:eastAsia="es-ES"/>
        </w:rPr>
        <w:t xml:space="preserve">prestando el servicio. </w:t>
      </w:r>
    </w:p>
    <w:p w:rsidR="00695AE4" w:rsidRDefault="00695AE4">
      <w:pPr>
        <w:pStyle w:val="Style2"/>
        <w:kinsoku w:val="0"/>
        <w:autoSpaceDE/>
        <w:autoSpaceDN/>
        <w:adjustRightInd/>
        <w:spacing w:before="72"/>
        <w:ind w:left="432" w:right="360"/>
        <w:jc w:val="both"/>
        <w:rPr>
          <w:rStyle w:val="CharacterStyle3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1"/>
          <w:sz w:val="15"/>
          <w:szCs w:val="15"/>
          <w:lang w:val="es-ES" w:eastAsia="es-ES"/>
        </w:rPr>
        <w:t xml:space="preserve">A las personas cuyas peticiones resulten procedentes, el Consejo de Transporte Público les </w:t>
      </w:r>
      <w:r>
        <w:rPr>
          <w:rStyle w:val="CharacterStyle3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extenderá un permiso especial estable de taxi por un plazo de tres años, prorrogable por </w:t>
      </w:r>
      <w:r>
        <w:rPr>
          <w:rStyle w:val="CharacterStyle3"/>
          <w:rFonts w:ascii="Verdana" w:hAnsi="Verdana" w:cs="Verdana"/>
          <w:i/>
          <w:iCs/>
          <w:spacing w:val="-1"/>
          <w:sz w:val="15"/>
          <w:szCs w:val="15"/>
          <w:lang w:val="es-ES" w:eastAsia="es-ES"/>
        </w:rPr>
        <w:t xml:space="preserve">plazos iguales a solicitud de la persona interesada, a la que se le aplicarán las estipulaciones </w:t>
      </w:r>
      <w:r>
        <w:rPr>
          <w:rStyle w:val="CharacterStyle3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establecidas en el presente transitorio y en la Ley N.° 7969, Ley Reguladora del Servicio </w:t>
      </w:r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Público de Transporte Remunerado de Personas en Vehículos en la Modalidad de Taxi, en lo </w:t>
      </w:r>
      <w:r>
        <w:rPr>
          <w:rStyle w:val="CharacterStyle3"/>
          <w:rFonts w:ascii="Verdana" w:hAnsi="Verdana" w:cs="Verdana"/>
          <w:i/>
          <w:iCs/>
          <w:spacing w:val="3"/>
          <w:sz w:val="15"/>
          <w:szCs w:val="15"/>
          <w:lang w:val="es-ES" w:eastAsia="es-ES"/>
        </w:rPr>
        <w:t xml:space="preserve">que resulte aplicable. El Consejo de Transporte Público contará con un plazo de dos meses </w:t>
      </w:r>
      <w:r>
        <w:rPr>
          <w:rStyle w:val="CharacterStyle3"/>
          <w:rFonts w:ascii="Verdana" w:hAnsi="Verdana" w:cs="Verdana"/>
          <w:i/>
          <w:iCs/>
          <w:spacing w:val="5"/>
          <w:sz w:val="15"/>
          <w:szCs w:val="15"/>
          <w:lang w:val="es-ES" w:eastAsia="es-ES"/>
        </w:rPr>
        <w:t>para resolver las solicitudes referidas en el presente transitorio. No será aplicable a estas</w:t>
      </w:r>
    </w:p>
    <w:p w:rsidR="00695AE4" w:rsidRDefault="00695AE4">
      <w:pPr>
        <w:pStyle w:val="Style2"/>
        <w:kinsoku w:val="0"/>
        <w:autoSpaceDE/>
        <w:autoSpaceDN/>
        <w:adjustRightInd/>
        <w:ind w:left="432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>solicitudes</w:t>
      </w:r>
      <w:proofErr w:type="gramEnd"/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 el silencio positivo."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(El resaltado y subrayado es nuestro)</w:t>
      </w:r>
    </w:p>
    <w:p w:rsidR="00695AE4" w:rsidRDefault="00695AE4">
      <w:pPr>
        <w:pStyle w:val="Style2"/>
        <w:kinsoku w:val="0"/>
        <w:autoSpaceDE/>
        <w:autoSpaceDN/>
        <w:adjustRightInd/>
        <w:spacing w:before="576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  <w:t xml:space="preserve">5.3 DE LO ACTUADO POR </w:t>
      </w:r>
      <w:r>
        <w:rPr>
          <w:rStyle w:val="CharacterStyle3"/>
          <w:rFonts w:ascii="Verdana" w:hAnsi="Verdana" w:cs="Verdana"/>
          <w:spacing w:val="16"/>
          <w:sz w:val="22"/>
          <w:szCs w:val="22"/>
          <w:lang w:val="es-ES" w:eastAsia="es-ES"/>
        </w:rPr>
        <w:t xml:space="preserve">EL </w:t>
      </w:r>
      <w:r>
        <w:rPr>
          <w:rStyle w:val="CharacterStyle3"/>
          <w:rFonts w:ascii="Verdana" w:hAnsi="Verdana" w:cs="Verdana"/>
          <w:b/>
          <w:bCs/>
          <w:spacing w:val="16"/>
          <w:w w:val="105"/>
          <w:sz w:val="22"/>
          <w:szCs w:val="22"/>
          <w:lang w:val="es-ES" w:eastAsia="es-ES"/>
        </w:rPr>
        <w:t xml:space="preserve">CONSEJO DE TRANSPORTE 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PÚBLICO</w:t>
      </w:r>
    </w:p>
    <w:p w:rsidR="00695AE4" w:rsidRDefault="00695AE4">
      <w:pPr>
        <w:pStyle w:val="Style2"/>
        <w:kinsoku w:val="0"/>
        <w:autoSpaceDE/>
        <w:autoSpaceDN/>
        <w:adjustRightInd/>
        <w:spacing w:before="252"/>
        <w:jc w:val="both"/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10"/>
          <w:sz w:val="22"/>
          <w:szCs w:val="22"/>
          <w:lang w:val="es-ES" w:eastAsia="es-ES"/>
        </w:rPr>
        <w:t xml:space="preserve">El Consejo de Transporte Público, dado las nuevas disposiciones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emanadas del Poder Legislativo mediante la promulgación de la Ley </w:t>
      </w: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8955 y en cumplimiento de lo ordenado por ésta procede a abrir el </w:t>
      </w:r>
      <w:r>
        <w:rPr>
          <w:rStyle w:val="CharacterStyle3"/>
          <w:rFonts w:ascii="Verdana" w:hAnsi="Verdana" w:cs="Verdana"/>
          <w:spacing w:val="7"/>
          <w:sz w:val="22"/>
          <w:szCs w:val="22"/>
          <w:lang w:val="es-ES" w:eastAsia="es-ES"/>
        </w:rPr>
        <w:t xml:space="preserve">periodo de recepción de solicitudes, para todos los interesados en </w:t>
      </w:r>
      <w:r>
        <w:rPr>
          <w:rStyle w:val="CharacterStyle3"/>
          <w:rFonts w:ascii="Verdana" w:hAnsi="Verdana" w:cs="Verdana"/>
          <w:spacing w:val="3"/>
          <w:sz w:val="22"/>
          <w:szCs w:val="22"/>
          <w:lang w:val="es-ES" w:eastAsia="es-ES"/>
        </w:rPr>
        <w:t xml:space="preserve">obtener un permiso de servicio especial estable de taxi proceso en el 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cual participa la empresa 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S</w:t>
      </w:r>
      <w:r w:rsidR="001C65DB"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P</w:t>
      </w:r>
      <w:r w:rsidR="001C65DB"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H</w:t>
      </w:r>
      <w:r w:rsidR="001C65DB">
        <w:rPr>
          <w:rStyle w:val="CharacterStyle3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3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S.A.</w:t>
      </w:r>
    </w:p>
    <w:p w:rsidR="00695AE4" w:rsidRDefault="00695AE4">
      <w:pPr>
        <w:pStyle w:val="Style2"/>
        <w:kinsoku w:val="0"/>
        <w:autoSpaceDE/>
        <w:autoSpaceDN/>
        <w:adjustRightInd/>
        <w:spacing w:before="324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Los requisitos que el Consejo de Transporte Público, verificó que se </w:t>
      </w:r>
      <w:r>
        <w:rPr>
          <w:rStyle w:val="CharacterStyle3"/>
          <w:rFonts w:ascii="Verdana" w:hAnsi="Verdana" w:cs="Verdana"/>
          <w:spacing w:val="11"/>
          <w:sz w:val="22"/>
          <w:szCs w:val="22"/>
          <w:lang w:val="es-ES" w:eastAsia="es-ES"/>
        </w:rPr>
        <w:t xml:space="preserve">presentaran al momento de recepción de las solicitudes, son los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dispuestos en el cuerpo normativo de trato a saber:</w:t>
      </w:r>
    </w:p>
    <w:p w:rsidR="00695AE4" w:rsidRDefault="00695AE4">
      <w:pPr>
        <w:pStyle w:val="Style2"/>
        <w:kinsoku w:val="0"/>
        <w:autoSpaceDE/>
        <w:autoSpaceDN/>
        <w:adjustRightInd/>
        <w:spacing w:before="216"/>
        <w:ind w:left="360" w:right="360" w:firstLine="72"/>
        <w:jc w:val="both"/>
        <w:rPr>
          <w:rStyle w:val="CharacterStyle3"/>
          <w:rFonts w:ascii="Verdana" w:hAnsi="Verdana" w:cs="Verdana"/>
          <w:i/>
          <w:iCs/>
          <w:sz w:val="15"/>
          <w:szCs w:val="15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"Las personas físicas o jurídicas que </w:t>
      </w:r>
      <w:r>
        <w:rPr>
          <w:rStyle w:val="CharacterStyle3"/>
          <w:rFonts w:ascii="Verdana" w:hAnsi="Verdana" w:cs="Verdana"/>
          <w:b/>
          <w:bCs/>
          <w:i/>
          <w:iCs/>
          <w:spacing w:val="2"/>
          <w:sz w:val="14"/>
          <w:szCs w:val="14"/>
          <w:u w:val="single"/>
          <w:lang w:val="es-ES" w:eastAsia="es-ES"/>
        </w:rPr>
        <w:t xml:space="preserve">a la fecha de publicación de esta ley se encuentren </w:t>
      </w:r>
      <w:r>
        <w:rPr>
          <w:rStyle w:val="CharacterStyle3"/>
          <w:rFonts w:ascii="Verdana" w:hAnsi="Verdana" w:cs="Verdana"/>
          <w:b/>
          <w:bCs/>
          <w:i/>
          <w:iCs/>
          <w:spacing w:val="8"/>
          <w:sz w:val="14"/>
          <w:szCs w:val="14"/>
          <w:u w:val="single"/>
          <w:lang w:val="es-ES" w:eastAsia="es-ES"/>
        </w:rPr>
        <w:t xml:space="preserve">dedicadas a la actividad del porteo de personas modalidad automóvil v que hayan </w:t>
      </w:r>
      <w:r>
        <w:rPr>
          <w:rStyle w:val="CharacterStyle3"/>
          <w:rFonts w:ascii="Verdana" w:hAnsi="Verdana" w:cs="Verdana"/>
          <w:b/>
          <w:bCs/>
          <w:i/>
          <w:iCs/>
          <w:spacing w:val="6"/>
          <w:sz w:val="14"/>
          <w:szCs w:val="14"/>
          <w:u w:val="single"/>
          <w:lang w:val="es-ES" w:eastAsia="es-ES"/>
        </w:rPr>
        <w:t>operado según lo establecido en el artículo 323 del Código de Comercio,</w:t>
      </w:r>
      <w:r>
        <w:rPr>
          <w:rStyle w:val="CharacterStyle3"/>
          <w:rFonts w:ascii="Verdana" w:hAnsi="Verdana" w:cs="Verdana"/>
          <w:i/>
          <w:iCs/>
          <w:spacing w:val="6"/>
          <w:sz w:val="15"/>
          <w:szCs w:val="15"/>
          <w:lang w:val="es-ES" w:eastAsia="es-ES"/>
        </w:rPr>
        <w:t xml:space="preserve"> sin itinerario </w:t>
      </w:r>
      <w:r>
        <w:rPr>
          <w:rStyle w:val="CharacterStyle3"/>
          <w:rFonts w:ascii="Verdana" w:hAnsi="Verdana" w:cs="Verdana"/>
          <w:i/>
          <w:iCs/>
          <w:spacing w:val="2"/>
          <w:sz w:val="15"/>
          <w:szCs w:val="15"/>
          <w:lang w:val="es-ES" w:eastAsia="es-ES"/>
        </w:rPr>
        <w:t xml:space="preserve">fijo, y cuyos servicios se contraten por viaje, tiempo o en ambas formas, y se encuentren </w:t>
      </w:r>
      <w:r>
        <w:rPr>
          <w:rStyle w:val="CharacterStyle3"/>
          <w:rFonts w:ascii="Verdana" w:hAnsi="Verdana" w:cs="Verdana"/>
          <w:i/>
          <w:iCs/>
          <w:spacing w:val="4"/>
          <w:sz w:val="15"/>
          <w:szCs w:val="15"/>
          <w:lang w:val="es-ES" w:eastAsia="es-ES"/>
        </w:rPr>
        <w:t xml:space="preserve">ejerciendo de manera activa el porteo de personas, </w:t>
      </w:r>
      <w:r>
        <w:rPr>
          <w:rStyle w:val="CharacterStyle3"/>
          <w:rFonts w:ascii="Verdana" w:hAnsi="Verdana" w:cs="Verdana"/>
          <w:b/>
          <w:bCs/>
          <w:i/>
          <w:iCs/>
          <w:spacing w:val="4"/>
          <w:sz w:val="14"/>
          <w:szCs w:val="14"/>
          <w:u w:val="single"/>
          <w:lang w:val="es-ES" w:eastAsia="es-ES"/>
        </w:rPr>
        <w:t xml:space="preserve">de conformidad con los requisitos </w:t>
      </w:r>
      <w:r>
        <w:rPr>
          <w:rStyle w:val="CharacterStyle3"/>
          <w:rFonts w:ascii="Verdana" w:hAnsi="Verdana" w:cs="Verdana"/>
          <w:b/>
          <w:bCs/>
          <w:i/>
          <w:iCs/>
          <w:spacing w:val="12"/>
          <w:sz w:val="14"/>
          <w:szCs w:val="14"/>
          <w:u w:val="single"/>
          <w:lang w:val="es-ES" w:eastAsia="es-ES"/>
        </w:rPr>
        <w:t xml:space="preserve">indicados en el presente transitorio al momento de la publicación de esta ley,  </w:t>
      </w:r>
      <w:r>
        <w:rPr>
          <w:rStyle w:val="CharacterStyle3"/>
          <w:rFonts w:ascii="Verdana" w:hAnsi="Verdana" w:cs="Verdana"/>
          <w:b/>
          <w:bCs/>
          <w:i/>
          <w:iCs/>
          <w:spacing w:val="10"/>
          <w:sz w:val="14"/>
          <w:szCs w:val="14"/>
          <w:u w:val="single"/>
          <w:lang w:val="es-ES" w:eastAsia="es-ES"/>
        </w:rPr>
        <w:t>deberán acreditar su condición ante e! Consejo de Transporte Público;</w:t>
      </w:r>
      <w:r>
        <w:rPr>
          <w:rStyle w:val="CharacterStyle3"/>
          <w:rFonts w:ascii="Verdana" w:hAnsi="Verdana" w:cs="Verdana"/>
          <w:i/>
          <w:iCs/>
          <w:spacing w:val="10"/>
          <w:sz w:val="15"/>
          <w:szCs w:val="15"/>
          <w:lang w:val="es-ES" w:eastAsia="es-ES"/>
        </w:rPr>
        <w:t xml:space="preserve"> para ello, </w:t>
      </w:r>
      <w:r>
        <w:rPr>
          <w:rStyle w:val="CharacterStyle3"/>
          <w:rFonts w:ascii="Verdana" w:hAnsi="Verdana" w:cs="Verdana"/>
          <w:i/>
          <w:iCs/>
          <w:sz w:val="15"/>
          <w:szCs w:val="15"/>
          <w:lang w:val="es-ES" w:eastAsia="es-ES"/>
        </w:rPr>
        <w:t>deberán presentar los requisitos que se indican a continuación:</w:t>
      </w:r>
    </w:p>
    <w:p w:rsidR="00695AE4" w:rsidRDefault="00695AE4" w:rsidP="001E55C3">
      <w:pPr>
        <w:pStyle w:val="Style4"/>
        <w:kinsoku w:val="0"/>
        <w:autoSpaceDE/>
        <w:autoSpaceDN/>
        <w:spacing w:line="266" w:lineRule="auto"/>
        <w:jc w:val="both"/>
        <w:rPr>
          <w:rStyle w:val="CharacterStyle5"/>
          <w:rFonts w:ascii="Verdana" w:hAnsi="Verdana" w:cs="Verdana"/>
          <w:i/>
          <w:iCs/>
          <w:sz w:val="15"/>
          <w:szCs w:val="15"/>
          <w:u w:val="none"/>
          <w:lang w:val="es-ES" w:eastAsia="es-ES"/>
        </w:rPr>
      </w:pPr>
      <w:r>
        <w:rPr>
          <w:rStyle w:val="CharacterStyle5"/>
          <w:rFonts w:ascii="Verdana" w:hAnsi="Verdana" w:cs="Verdana"/>
          <w:i/>
          <w:iCs/>
          <w:sz w:val="15"/>
          <w:szCs w:val="15"/>
          <w:u w:val="none"/>
          <w:lang w:val="es-ES" w:eastAsia="es-ES"/>
        </w:rPr>
        <w:t>a) Solicitud expresa, debidamente autenticada por un abogado o abogada, de que se les (...)</w:t>
      </w:r>
    </w:p>
    <w:p w:rsidR="00695AE4" w:rsidRDefault="00695AE4" w:rsidP="001E55C3">
      <w:pPr>
        <w:pStyle w:val="Style2"/>
        <w:kinsoku w:val="0"/>
        <w:autoSpaceDE/>
        <w:autoSpaceDN/>
        <w:adjustRightInd/>
        <w:ind w:left="360" w:right="360"/>
        <w:jc w:val="both"/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7"/>
          <w:sz w:val="14"/>
          <w:szCs w:val="14"/>
          <w:u w:val="single"/>
          <w:lang w:val="es-ES" w:eastAsia="es-ES"/>
        </w:rPr>
        <w:t xml:space="preserve">e) Certificación de que están inscritas ante la CCSS, en la actividad de porteo de  </w:t>
      </w:r>
      <w:r>
        <w:rPr>
          <w:rStyle w:val="CharacterStyle3"/>
          <w:rFonts w:ascii="Verdana" w:hAnsi="Verdana" w:cs="Verdana"/>
          <w:b/>
          <w:bCs/>
          <w:i/>
          <w:iCs/>
          <w:sz w:val="14"/>
          <w:szCs w:val="14"/>
          <w:u w:val="single"/>
          <w:lang w:val="es-ES" w:eastAsia="es-ES"/>
        </w:rPr>
        <w:t xml:space="preserve">personas. </w:t>
      </w:r>
    </w:p>
    <w:p w:rsidR="00695AE4" w:rsidRDefault="00695AE4">
      <w:pPr>
        <w:pStyle w:val="Style4"/>
        <w:kinsoku w:val="0"/>
        <w:autoSpaceDE/>
        <w:autoSpaceDN/>
        <w:rPr>
          <w:rStyle w:val="CharacterStyle5"/>
          <w:rFonts w:ascii="Verdana" w:hAnsi="Verdana" w:cs="Verdana"/>
          <w:b/>
          <w:bCs/>
          <w:i/>
          <w:iCs/>
          <w:spacing w:val="-4"/>
          <w:w w:val="105"/>
          <w:u w:val="none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-4"/>
          <w:w w:val="105"/>
          <w:u w:val="none"/>
          <w:lang w:val="es-ES" w:eastAsia="es-ES"/>
        </w:rPr>
        <w:t>(...)</w:t>
      </w:r>
    </w:p>
    <w:p w:rsidR="00695AE4" w:rsidRDefault="00695AE4">
      <w:pPr>
        <w:pStyle w:val="Style4"/>
        <w:kinsoku w:val="0"/>
        <w:autoSpaceDE/>
        <w:autoSpaceDN/>
        <w:spacing w:line="292" w:lineRule="auto"/>
        <w:rPr>
          <w:rStyle w:val="CharacterStyle5"/>
          <w:rFonts w:ascii="Verdana" w:hAnsi="Verdana" w:cs="Verdana"/>
          <w:b/>
          <w:bCs/>
          <w:i/>
          <w:iCs/>
          <w:spacing w:val="11"/>
          <w:lang w:val="es-ES" w:eastAsia="es-ES"/>
        </w:rPr>
      </w:pPr>
      <w:r>
        <w:rPr>
          <w:rStyle w:val="CharacterStyle5"/>
          <w:rFonts w:ascii="Verdana" w:hAnsi="Verdana" w:cs="Verdana"/>
          <w:b/>
          <w:bCs/>
          <w:i/>
          <w:iCs/>
          <w:spacing w:val="11"/>
          <w:lang w:val="es-ES" w:eastAsia="es-ES"/>
        </w:rPr>
        <w:t>k) Constancia de estar al día en el vago de la póliza de porteo de personas, Clase</w:t>
      </w:r>
    </w:p>
    <w:p w:rsidR="00695AE4" w:rsidRDefault="00695AE4">
      <w:pPr>
        <w:pStyle w:val="Style2"/>
        <w:kinsoku w:val="0"/>
        <w:autoSpaceDE/>
        <w:autoSpaceDN/>
        <w:adjustRightInd/>
        <w:spacing w:after="936" w:line="264" w:lineRule="auto"/>
        <w:ind w:left="360"/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i/>
          <w:iCs/>
          <w:spacing w:val="4"/>
          <w:sz w:val="14"/>
          <w:szCs w:val="14"/>
          <w:u w:val="single"/>
          <w:lang w:val="es-ES" w:eastAsia="es-ES"/>
        </w:rPr>
        <w:t>Tarifa 21".</w:t>
      </w:r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 (</w:t>
      </w:r>
      <w:proofErr w:type="gramStart"/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>el</w:t>
      </w:r>
      <w:proofErr w:type="gramEnd"/>
      <w:r>
        <w:rPr>
          <w:rStyle w:val="CharacterStyle3"/>
          <w:rFonts w:ascii="Verdana" w:hAnsi="Verdana" w:cs="Verdana"/>
          <w:spacing w:val="4"/>
          <w:sz w:val="22"/>
          <w:szCs w:val="22"/>
          <w:lang w:val="es-ES" w:eastAsia="es-ES"/>
        </w:rPr>
        <w:t xml:space="preserve"> Resaltado y subrayado es nuestro)</w:t>
      </w:r>
    </w:p>
    <w:p w:rsidR="001E55C3" w:rsidRDefault="001E55C3">
      <w:pPr>
        <w:pStyle w:val="Style2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3"/>
          <w:spacing w:val="10"/>
          <w:sz w:val="22"/>
          <w:szCs w:val="22"/>
          <w:lang w:val="es-ES" w:eastAsia="es-ES"/>
        </w:rPr>
      </w:pPr>
    </w:p>
    <w:p w:rsidR="001C65DB" w:rsidRDefault="001C65DB">
      <w:pPr>
        <w:pStyle w:val="Style2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3"/>
          <w:spacing w:val="10"/>
          <w:sz w:val="22"/>
          <w:szCs w:val="22"/>
          <w:lang w:val="es-ES" w:eastAsia="es-ES"/>
        </w:rPr>
      </w:pPr>
    </w:p>
    <w:p w:rsidR="001E55C3" w:rsidRDefault="001E55C3">
      <w:pPr>
        <w:pStyle w:val="Style2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3"/>
          <w:spacing w:val="10"/>
          <w:sz w:val="22"/>
          <w:szCs w:val="22"/>
          <w:lang w:val="es-ES" w:eastAsia="es-ES"/>
        </w:rPr>
      </w:pPr>
    </w:p>
    <w:p w:rsidR="001E55C3" w:rsidRDefault="001E55C3">
      <w:pPr>
        <w:pStyle w:val="Style2"/>
        <w:kinsoku w:val="0"/>
        <w:autoSpaceDE/>
        <w:autoSpaceDN/>
        <w:adjustRightInd/>
        <w:spacing w:line="218" w:lineRule="auto"/>
        <w:ind w:right="72"/>
        <w:jc w:val="right"/>
        <w:rPr>
          <w:rStyle w:val="CharacterStyle3"/>
          <w:spacing w:val="10"/>
          <w:sz w:val="22"/>
          <w:szCs w:val="22"/>
          <w:lang w:val="es-ES" w:eastAsia="es-ES"/>
        </w:rPr>
      </w:pPr>
    </w:p>
    <w:p w:rsidR="00695AE4" w:rsidRDefault="00695AE4">
      <w:pPr>
        <w:pStyle w:val="Style9"/>
        <w:kinsoku w:val="0"/>
        <w:autoSpaceDE/>
        <w:autoSpaceDN/>
        <w:rPr>
          <w:rStyle w:val="CharacterStyle2"/>
          <w:rFonts w:ascii="Verdana" w:hAnsi="Verdana" w:cs="Verdana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lang w:val="es-ES" w:eastAsia="es-ES"/>
        </w:rPr>
        <w:lastRenderedPageBreak/>
        <w:t xml:space="preserve">La recurrente presentó ante la Administración la solicitud para que se </w:t>
      </w:r>
      <w:r>
        <w:rPr>
          <w:rStyle w:val="CharacterStyle2"/>
          <w:rFonts w:ascii="Verdana" w:hAnsi="Verdana" w:cs="Verdana"/>
          <w:lang w:val="es-ES" w:eastAsia="es-ES"/>
        </w:rPr>
        <w:t xml:space="preserve">le otorgara la condición de permisionaria del Servicio Público Especial </w:t>
      </w:r>
      <w:r>
        <w:rPr>
          <w:rStyle w:val="CharacterStyle2"/>
          <w:rFonts w:ascii="Verdana" w:hAnsi="Verdana" w:cs="Verdana"/>
          <w:spacing w:val="1"/>
          <w:lang w:val="es-ES" w:eastAsia="es-ES"/>
        </w:rPr>
        <w:t xml:space="preserve">Estable de Taxi, no obstante, La JUNTA DIRECTIVA DEL CONSEJO DE </w:t>
      </w:r>
      <w:r>
        <w:rPr>
          <w:rStyle w:val="CharacterStyle2"/>
          <w:rFonts w:ascii="Verdana" w:hAnsi="Verdana" w:cs="Verdana"/>
          <w:lang w:val="es-ES" w:eastAsia="es-ES"/>
        </w:rPr>
        <w:t xml:space="preserve">TRANSPORTE PÚBLICO, mediante artículo 5.1.53 de la Sesión Ordinaria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34-2012 del 7 de junio de 2012 dispuso no otorgar permiso Especial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Estable de Taxi a la recurrente, por cuanto de la documentación </w:t>
      </w: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revisada se determina que incumple con los requisitos DE APORTAR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certificación de la CCSS ya que se indica que se inscribió en fecha posterior (11-08-2011). Por otro lado no presenta póliza INS clase </w:t>
      </w:r>
      <w:r>
        <w:rPr>
          <w:rStyle w:val="CharacterStyle2"/>
          <w:rFonts w:ascii="Verdana" w:hAnsi="Verdana" w:cs="Verdana"/>
          <w:lang w:val="es-ES" w:eastAsia="es-ES"/>
        </w:rPr>
        <w:t>tarifaria no 21.</w:t>
      </w:r>
    </w:p>
    <w:p w:rsidR="00695AE4" w:rsidRDefault="00695AE4">
      <w:pPr>
        <w:pStyle w:val="Style7"/>
        <w:kinsoku w:val="0"/>
        <w:autoSpaceDE/>
        <w:autoSpaceDN/>
        <w:spacing w:before="612" w:line="196" w:lineRule="auto"/>
        <w:rPr>
          <w:rStyle w:val="CharacterStyle2"/>
          <w:rFonts w:ascii="Verdana" w:hAnsi="Verdana" w:cs="Verdana"/>
          <w:b/>
          <w:bCs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b/>
          <w:bCs/>
          <w:spacing w:val="2"/>
          <w:lang w:val="es-ES" w:eastAsia="es-ES"/>
        </w:rPr>
        <w:t>5.4. DE LOS ALEGATOS DE LA RECURRENTE</w:t>
      </w:r>
    </w:p>
    <w:p w:rsidR="00695AE4" w:rsidRDefault="00695AE4">
      <w:pPr>
        <w:pStyle w:val="Style7"/>
        <w:kinsoku w:val="0"/>
        <w:autoSpaceDE/>
        <w:autoSpaceDN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-5"/>
          <w:lang w:val="es-ES" w:eastAsia="es-ES"/>
        </w:rPr>
        <w:t xml:space="preserve">La recurrente presenta APELACIÓN Y NULIDAD CONCOMITANTE contra el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acuerdo impugnado, indicando lo siguiente:</w:t>
      </w:r>
    </w:p>
    <w:p w:rsidR="00695AE4" w:rsidRDefault="00695AE4">
      <w:pPr>
        <w:pStyle w:val="Style9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No se indica en el acuerdo impugnado las razones por las cuales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se le rechaza su solicitud lo cual violenta el principio de que la </w:t>
      </w:r>
      <w:r>
        <w:rPr>
          <w:rStyle w:val="CharacterStyle2"/>
          <w:rFonts w:ascii="Verdana" w:hAnsi="Verdana" w:cs="Verdana"/>
          <w:spacing w:val="6"/>
          <w:lang w:val="es-ES" w:eastAsia="es-ES"/>
        </w:rPr>
        <w:t xml:space="preserve">Administración debe motivar sus actos en aras de poder tener una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efectiva tutela de los derechos subjetivos que se le lesionan, en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resguardo del debido proceso y el principio de legalidad.</w:t>
      </w:r>
    </w:p>
    <w:p w:rsidR="00695AE4" w:rsidRDefault="00695AE4">
      <w:pPr>
        <w:pStyle w:val="Style9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4"/>
          <w:lang w:val="es-ES" w:eastAsia="es-ES"/>
        </w:rPr>
        <w:t xml:space="preserve">La falta de motivación incumple el artículo 136 de la Ley General </w:t>
      </w:r>
      <w:r>
        <w:rPr>
          <w:rStyle w:val="CharacterStyle2"/>
          <w:rFonts w:ascii="Verdana" w:hAnsi="Verdana" w:cs="Verdana"/>
          <w:spacing w:val="10"/>
          <w:lang w:val="es-ES" w:eastAsia="es-ES"/>
        </w:rPr>
        <w:t xml:space="preserve">de la Administración Pública lo cual constituye causal de nulidad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absoluta evidente y manifiesta.</w:t>
      </w:r>
    </w:p>
    <w:p w:rsidR="00695AE4" w:rsidRDefault="00695AE4">
      <w:pPr>
        <w:pStyle w:val="Style9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288"/>
        <w:rPr>
          <w:rStyle w:val="CharacterStyle2"/>
          <w:rFonts w:ascii="Verdana" w:hAnsi="Verdana" w:cs="Verdana"/>
          <w:spacing w:val="3"/>
          <w:lang w:val="es-ES" w:eastAsia="es-ES"/>
        </w:rPr>
      </w:pPr>
      <w:r>
        <w:rPr>
          <w:rStyle w:val="CharacterStyle2"/>
          <w:rFonts w:ascii="Verdana" w:hAnsi="Verdana" w:cs="Verdana"/>
          <w:spacing w:val="5"/>
          <w:lang w:val="es-ES" w:eastAsia="es-ES"/>
        </w:rPr>
        <w:t xml:space="preserve">Nunca presentó una certificación de la Caja del Seguro Social en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la que se indicara que su representada se encuentra inscrita ha </w:t>
      </w:r>
      <w:r>
        <w:rPr>
          <w:rStyle w:val="CharacterStyle2"/>
          <w:rFonts w:ascii="Verdana" w:hAnsi="Verdana" w:cs="Verdana"/>
          <w:lang w:val="es-ES" w:eastAsia="es-ES"/>
        </w:rPr>
        <w:t xml:space="preserve">agosto de 2011, ya que la certificación aportada fue de no deudas por cuotas obrero patronales con la institución y la razón por la que no se </w:t>
      </w:r>
      <w:r>
        <w:rPr>
          <w:rStyle w:val="CharacterStyle2"/>
          <w:rFonts w:ascii="Verdana" w:hAnsi="Verdana" w:cs="Verdana"/>
          <w:spacing w:val="7"/>
          <w:lang w:val="es-ES" w:eastAsia="es-ES"/>
        </w:rPr>
        <w:t xml:space="preserve">encuentra inscrita ante la Caja del Seguro Social radica en el hecho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de que está catalogada en el Departamento de Desarrollo Productivo </w:t>
      </w:r>
      <w:r>
        <w:rPr>
          <w:rStyle w:val="CharacterStyle2"/>
          <w:rFonts w:ascii="Verdana" w:hAnsi="Verdana" w:cs="Verdana"/>
          <w:spacing w:val="12"/>
          <w:lang w:val="es-ES" w:eastAsia="es-ES"/>
        </w:rPr>
        <w:t xml:space="preserve">Empresarial del Ministerio de Economía como microempresa las </w:t>
      </w:r>
      <w:r>
        <w:rPr>
          <w:rStyle w:val="CharacterStyle2"/>
          <w:rFonts w:ascii="Verdana" w:hAnsi="Verdana" w:cs="Verdana"/>
          <w:spacing w:val="17"/>
          <w:lang w:val="es-ES" w:eastAsia="es-ES"/>
        </w:rPr>
        <w:t xml:space="preserve">cuales por ley están amparadas a una exoneración de cargas sociales. Tal situación fue consultada y explicada antes de la </w:t>
      </w:r>
      <w:r>
        <w:rPr>
          <w:rStyle w:val="CharacterStyle2"/>
          <w:rFonts w:ascii="Verdana" w:hAnsi="Verdana" w:cs="Verdana"/>
          <w:spacing w:val="20"/>
          <w:lang w:val="es-ES" w:eastAsia="es-ES"/>
        </w:rPr>
        <w:t xml:space="preserve">presentación de los documentos, a la dirección Jurídica y el </w:t>
      </w:r>
      <w:r>
        <w:rPr>
          <w:rStyle w:val="CharacterStyle2"/>
          <w:rFonts w:ascii="Verdana" w:hAnsi="Verdana" w:cs="Verdana"/>
          <w:spacing w:val="13"/>
          <w:lang w:val="es-ES" w:eastAsia="es-ES"/>
        </w:rPr>
        <w:t xml:space="preserve">funcionario indicó que presentara los documentos y en caso de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 xml:space="preserve">necesitarse documentos se les prevendría pero nunca sucedió y no se </w:t>
      </w:r>
      <w:r>
        <w:rPr>
          <w:rStyle w:val="CharacterStyle2"/>
          <w:rFonts w:ascii="Verdana" w:hAnsi="Verdana" w:cs="Verdana"/>
          <w:spacing w:val="9"/>
          <w:lang w:val="es-ES" w:eastAsia="es-ES"/>
        </w:rPr>
        <w:t xml:space="preserve">les permitió al momento de recepción de documentos entregar la </w:t>
      </w:r>
      <w:r>
        <w:rPr>
          <w:rStyle w:val="CharacterStyle2"/>
          <w:rFonts w:ascii="Verdana" w:hAnsi="Verdana" w:cs="Verdana"/>
          <w:spacing w:val="3"/>
          <w:lang w:val="es-ES" w:eastAsia="es-ES"/>
        </w:rPr>
        <w:t>certificación de que es MICROEMPRESA su representada.</w:t>
      </w:r>
    </w:p>
    <w:p w:rsidR="00695AE4" w:rsidRDefault="00695AE4" w:rsidP="001E55C3">
      <w:pPr>
        <w:pStyle w:val="Style7"/>
        <w:numPr>
          <w:ilvl w:val="0"/>
          <w:numId w:val="4"/>
        </w:numPr>
        <w:tabs>
          <w:tab w:val="clear" w:pos="432"/>
          <w:tab w:val="num" w:pos="504"/>
        </w:tabs>
        <w:kinsoku w:val="0"/>
        <w:autoSpaceDE/>
        <w:autoSpaceDN/>
        <w:spacing w:before="360"/>
        <w:jc w:val="both"/>
        <w:rPr>
          <w:rStyle w:val="CharacterStyle2"/>
          <w:rFonts w:ascii="Verdana" w:hAnsi="Verdana" w:cs="Verdana"/>
          <w:spacing w:val="2"/>
          <w:lang w:val="es-ES" w:eastAsia="es-ES"/>
        </w:rPr>
      </w:pPr>
      <w:r>
        <w:rPr>
          <w:rStyle w:val="CharacterStyle2"/>
          <w:rFonts w:ascii="Verdana" w:hAnsi="Verdana" w:cs="Verdana"/>
          <w:spacing w:val="3"/>
          <w:lang w:val="es-ES" w:eastAsia="es-ES"/>
        </w:rPr>
        <w:t xml:space="preserve">Amén de indicar medio para notificaciones, nunca se les previno </w:t>
      </w:r>
      <w:r>
        <w:rPr>
          <w:rStyle w:val="CharacterStyle2"/>
          <w:rFonts w:ascii="Verdana" w:hAnsi="Verdana" w:cs="Verdana"/>
          <w:spacing w:val="2"/>
          <w:lang w:val="es-ES" w:eastAsia="es-ES"/>
        </w:rPr>
        <w:t>para aportar o aclarar ningún requisito.</w:t>
      </w:r>
    </w:p>
    <w:p w:rsidR="00695AE4" w:rsidRDefault="00695AE4" w:rsidP="001E55C3">
      <w:pPr>
        <w:pStyle w:val="Style2"/>
        <w:kinsoku w:val="0"/>
        <w:autoSpaceDE/>
        <w:autoSpaceDN/>
        <w:adjustRightInd/>
        <w:spacing w:before="216" w:after="720"/>
        <w:jc w:val="both"/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sz w:val="22"/>
          <w:szCs w:val="22"/>
          <w:lang w:val="es-ES" w:eastAsia="es-ES"/>
        </w:rPr>
        <w:t xml:space="preserve">e-) Solicita se revoque el acto impugnado ya que en su expediente </w:t>
      </w:r>
      <w:r>
        <w:rPr>
          <w:rStyle w:val="CharacterStyle3"/>
          <w:rFonts w:ascii="Verdana" w:hAnsi="Verdana" w:cs="Verdana"/>
          <w:spacing w:val="2"/>
          <w:sz w:val="22"/>
          <w:szCs w:val="22"/>
          <w:lang w:val="es-ES" w:eastAsia="es-ES"/>
        </w:rPr>
        <w:t>consta la certificación de ser microempresa.</w:t>
      </w:r>
    </w:p>
    <w:p w:rsidR="004454DA" w:rsidRDefault="004454DA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3"/>
          <w:sz w:val="22"/>
          <w:szCs w:val="22"/>
          <w:lang w:val="es-ES" w:eastAsia="es-ES"/>
        </w:rPr>
      </w:pPr>
    </w:p>
    <w:p w:rsidR="00695AE4" w:rsidRDefault="00695AE4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sz w:val="22"/>
          <w:szCs w:val="22"/>
          <w:lang w:val="es-ES" w:eastAsia="es-ES"/>
        </w:rPr>
        <w:lastRenderedPageBreak/>
        <w:t xml:space="preserve">f)- El segundo requisito por el cual se declaro sin lugar su solicitud es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la no presentación de la póliza del INS número 21, pero sobre 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particular aporta nota de un agente del INS autorizado en la que se </w:t>
      </w:r>
      <w:proofErr w:type="gramStart"/>
      <w:r>
        <w:rPr>
          <w:rFonts w:ascii="Verdana" w:hAnsi="Verdana" w:cs="Verdana"/>
          <w:spacing w:val="4"/>
          <w:sz w:val="22"/>
          <w:szCs w:val="22"/>
          <w:lang w:val="es-ES" w:eastAsia="es-ES"/>
        </w:rPr>
        <w:t>indica</w:t>
      </w:r>
      <w:proofErr w:type="gramEnd"/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 que la recurrente si cuenta con la póliza del INS pero que por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error humano del asegurador se equivocó la categoría del uso del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vehículo, error que hasta ahora que se enteran fue corregido. Aclara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que dicho error solo se presento en una de las unidades y las otras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tres si cuentan con dicha póliza.</w:t>
      </w:r>
    </w:p>
    <w:p w:rsidR="00695AE4" w:rsidRDefault="00695AE4">
      <w:pPr>
        <w:pStyle w:val="Style12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La recurrente se apersona el fecha 26 de junio de 2013 y presenta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ampliación al recurso de Apelación y Nulidad Concomitante, y en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resumen indica que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S</w:t>
      </w:r>
      <w:r w:rsidR="004454DA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P</w:t>
      </w:r>
      <w:r w:rsidR="004454DA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H</w:t>
      </w:r>
      <w:r w:rsidR="004454DA"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S.A,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no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cumple el requisito de aportar la certificación de la C.C.S.S en la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actividad del Porteo, porque estar inscrita como tal, significa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inscribirse como patrono, y por ende tener planilla, empleados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prestando servicios para dicha actividad, situación que es imposible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en su caso por tratarse de una empresa bajo la modalidad de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afiliados y en donde cada uno de sus afiliados están inscritos ante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C.C.S.S, como trabajadores independientes, costeando cada uno su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seguro personal, con lo cual se cumple el fin por el cual el legislador </w:t>
      </w:r>
      <w:r>
        <w:rPr>
          <w:rFonts w:ascii="Verdana" w:hAnsi="Verdana" w:cs="Verdana"/>
          <w:sz w:val="22"/>
          <w:szCs w:val="22"/>
          <w:lang w:val="es-ES" w:eastAsia="es-ES"/>
        </w:rPr>
        <w:t>propuso tal requisito.</w:t>
      </w:r>
    </w:p>
    <w:p w:rsidR="00695AE4" w:rsidRDefault="00695AE4">
      <w:pPr>
        <w:pStyle w:val="Style1"/>
        <w:kinsoku w:val="0"/>
        <w:autoSpaceDE/>
        <w:autoSpaceDN/>
        <w:adjustRightInd/>
        <w:spacing w:before="684" w:line="196" w:lineRule="auto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5.5. CONSIDERACIONES DE FONDO</w:t>
      </w:r>
    </w:p>
    <w:p w:rsidR="00695AE4" w:rsidRDefault="00695AE4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El Consejo de Transporte Público lleva razón al rechazar la solicitud </w:t>
      </w: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de la recurrente ya que no cumplió con lo preceptuado en 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transitorios I de la Ley 8955, según se indica de seguido.</w:t>
      </w:r>
    </w:p>
    <w:p w:rsidR="00695AE4" w:rsidRDefault="00695AE4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La Ley 8955, al eliminar la figura del Porteo que se encontraba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descrita en el artículo 323 del Código de Comercio, procuró no dejar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en desamparo a aquellas personas que se dedicaban a dicha actividad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de manera habitual y bajo algunas reglas que le daban alguna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formalidad al servicio prestado.</w:t>
      </w:r>
    </w:p>
    <w:p w:rsidR="00695AE4" w:rsidRDefault="00695AE4">
      <w:pPr>
        <w:pStyle w:val="Style12"/>
        <w:kinsoku w:val="0"/>
        <w:autoSpaceDE/>
        <w:autoSpaceDN/>
        <w:spacing w:before="252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 acuerdo a lo anterior, aquellas personas que a la luz del artículo 323 del Código de Comercio se dedicaban a brindar el servicio puerta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a puerta de manera privada, debían contar con pólizas del INS, para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sus vehículos, cotizar ante la Caja Costarricense del Seguro Social,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declarar los impuestos requeridos ante el Ministerio de Hacienda, </w:t>
      </w:r>
      <w:r>
        <w:rPr>
          <w:rFonts w:ascii="Verdana" w:hAnsi="Verdana" w:cs="Verdana"/>
          <w:sz w:val="22"/>
          <w:szCs w:val="22"/>
          <w:lang w:val="es-ES" w:eastAsia="es-ES"/>
        </w:rPr>
        <w:t>entre otros.</w:t>
      </w:r>
    </w:p>
    <w:p w:rsidR="00695AE4" w:rsidRDefault="00695AE4">
      <w:pPr>
        <w:pStyle w:val="Style12"/>
        <w:kinsoku w:val="0"/>
        <w:autoSpaceDE/>
        <w:autoSpaceDN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La Ley 8955, crea una figura nueva denominada Servicio Especial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Estable de Taxi, el cual deberá ejercerse bajo la figura del permiso y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otorgado por el Estado a través del Consejo de Transporte Público.</w:t>
      </w:r>
    </w:p>
    <w:p w:rsidR="00695AE4" w:rsidRDefault="00695AE4">
      <w:pPr>
        <w:pStyle w:val="Style1"/>
        <w:kinsoku w:val="0"/>
        <w:autoSpaceDE/>
        <w:autoSpaceDN/>
        <w:adjustRightInd/>
        <w:spacing w:before="216" w:after="504"/>
        <w:jc w:val="center"/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>Al analizar la norma, vemos que en el encabezado del transitorio 1, de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la ley de cita, establece: </w:t>
      </w:r>
      <w:r>
        <w:rPr>
          <w:rFonts w:ascii="Verdana" w:hAnsi="Verdana" w:cs="Verdana"/>
          <w:i/>
          <w:iCs/>
          <w:spacing w:val="9"/>
          <w:sz w:val="22"/>
          <w:szCs w:val="22"/>
          <w:lang w:val="es-ES" w:eastAsia="es-ES"/>
        </w:rPr>
        <w:t>"Las personas físicas o jurídicas que a la</w:t>
      </w: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72"/>
        <w:jc w:val="right"/>
        <w:rPr>
          <w:spacing w:val="4"/>
          <w:sz w:val="23"/>
          <w:szCs w:val="23"/>
          <w:lang w:val="es-ES" w:eastAsia="es-ES"/>
        </w:rPr>
      </w:pPr>
    </w:p>
    <w:p w:rsidR="004454DA" w:rsidRDefault="004454DA">
      <w:pPr>
        <w:pStyle w:val="Style1"/>
        <w:kinsoku w:val="0"/>
        <w:autoSpaceDE/>
        <w:autoSpaceDN/>
        <w:adjustRightInd/>
        <w:spacing w:line="218" w:lineRule="auto"/>
        <w:ind w:right="72"/>
        <w:jc w:val="right"/>
        <w:rPr>
          <w:spacing w:val="4"/>
          <w:sz w:val="23"/>
          <w:szCs w:val="23"/>
          <w:lang w:val="es-ES" w:eastAsia="es-ES"/>
        </w:rPr>
      </w:pP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72"/>
        <w:jc w:val="right"/>
        <w:rPr>
          <w:spacing w:val="4"/>
          <w:sz w:val="23"/>
          <w:szCs w:val="23"/>
          <w:lang w:val="es-ES" w:eastAsia="es-ES"/>
        </w:rPr>
      </w:pPr>
    </w:p>
    <w:p w:rsidR="00695AE4" w:rsidRDefault="00695AE4">
      <w:pPr>
        <w:pStyle w:val="Style11"/>
        <w:kinsoku w:val="0"/>
        <w:autoSpaceDE/>
        <w:autoSpaceDN/>
        <w:rPr>
          <w:rStyle w:val="CharacterStyle8"/>
          <w:rFonts w:ascii="Verdana" w:hAnsi="Verdana" w:cs="Verdana"/>
          <w:b/>
          <w:bCs/>
          <w:i/>
          <w:iCs/>
          <w:w w:val="105"/>
          <w:lang w:val="es-ES" w:eastAsia="es-ES"/>
        </w:rPr>
      </w:pPr>
      <w:r>
        <w:rPr>
          <w:rStyle w:val="CharacterStyle8"/>
          <w:rFonts w:ascii="Verdana" w:hAnsi="Verdana" w:cs="Verdana"/>
          <w:i/>
          <w:iCs/>
          <w:spacing w:val="21"/>
          <w:sz w:val="21"/>
          <w:szCs w:val="21"/>
          <w:u w:val="none"/>
          <w:lang w:val="es-ES" w:eastAsia="es-ES"/>
        </w:rPr>
        <w:lastRenderedPageBreak/>
        <w:t xml:space="preserve">fecha de publicación de esta ley se encuentren dedicadas a la </w:t>
      </w:r>
      <w:r>
        <w:rPr>
          <w:rStyle w:val="CharacterStyle8"/>
          <w:rFonts w:ascii="Verdana" w:hAnsi="Verdana" w:cs="Verdana"/>
          <w:i/>
          <w:iCs/>
          <w:spacing w:val="10"/>
          <w:sz w:val="21"/>
          <w:szCs w:val="21"/>
          <w:u w:val="none"/>
          <w:lang w:val="es-ES" w:eastAsia="es-ES"/>
        </w:rPr>
        <w:t xml:space="preserve">actividad del porteo de personas modalidad automóvil y que hayan </w:t>
      </w:r>
      <w:r>
        <w:rPr>
          <w:rStyle w:val="CharacterStyle8"/>
          <w:rFonts w:ascii="Verdana" w:hAnsi="Verdana" w:cs="Verdana"/>
          <w:i/>
          <w:iCs/>
          <w:spacing w:val="21"/>
          <w:sz w:val="21"/>
          <w:szCs w:val="21"/>
          <w:u w:val="none"/>
          <w:lang w:val="es-ES" w:eastAsia="es-ES"/>
        </w:rPr>
        <w:t xml:space="preserve">operado según lo establecido en el artículo 323 del Código de </w:t>
      </w:r>
      <w:r>
        <w:rPr>
          <w:rStyle w:val="CharacterStyle8"/>
          <w:rFonts w:ascii="Verdana" w:hAnsi="Verdana" w:cs="Verdana"/>
          <w:i/>
          <w:iCs/>
          <w:spacing w:val="6"/>
          <w:sz w:val="21"/>
          <w:szCs w:val="21"/>
          <w:u w:val="none"/>
          <w:lang w:val="es-ES" w:eastAsia="es-ES"/>
        </w:rPr>
        <w:t xml:space="preserve">Comercio, sin itinerario fijo, y cuyos servicios se contraten por viaje, </w:t>
      </w:r>
      <w:r>
        <w:rPr>
          <w:rStyle w:val="CharacterStyle8"/>
          <w:rFonts w:ascii="Verdana" w:hAnsi="Verdana" w:cs="Verdana"/>
          <w:i/>
          <w:iCs/>
          <w:spacing w:val="12"/>
          <w:sz w:val="21"/>
          <w:szCs w:val="21"/>
          <w:u w:val="none"/>
          <w:lang w:val="es-ES" w:eastAsia="es-ES"/>
        </w:rPr>
        <w:t xml:space="preserve">tiempo o en ambas formas, y se encuentren ejerciendo de manera </w:t>
      </w:r>
      <w:r>
        <w:rPr>
          <w:rStyle w:val="CharacterStyle8"/>
          <w:rFonts w:ascii="Verdana" w:hAnsi="Verdana" w:cs="Verdana"/>
          <w:i/>
          <w:iCs/>
          <w:spacing w:val="4"/>
          <w:sz w:val="21"/>
          <w:szCs w:val="21"/>
          <w:u w:val="none"/>
          <w:lang w:val="es-ES" w:eastAsia="es-ES"/>
        </w:rPr>
        <w:t xml:space="preserve">activa el porteo de personas, </w:t>
      </w:r>
      <w:r>
        <w:rPr>
          <w:rStyle w:val="CharacterStyle8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  <w:t xml:space="preserve">de conformidad con los requisitos </w:t>
      </w:r>
      <w:r>
        <w:rPr>
          <w:rStyle w:val="CharacterStyle8"/>
          <w:rFonts w:ascii="Verdana" w:hAnsi="Verdana" w:cs="Verdana"/>
          <w:b/>
          <w:bCs/>
          <w:i/>
          <w:iCs/>
          <w:spacing w:val="15"/>
          <w:w w:val="105"/>
          <w:lang w:val="es-ES" w:eastAsia="es-ES"/>
        </w:rPr>
        <w:t xml:space="preserve">indicados en el presente transitorio al momento de la  </w:t>
      </w:r>
      <w:r>
        <w:rPr>
          <w:rStyle w:val="CharacterStyle8"/>
          <w:rFonts w:ascii="Verdana" w:hAnsi="Verdana" w:cs="Verdana"/>
          <w:b/>
          <w:bCs/>
          <w:i/>
          <w:iCs/>
          <w:spacing w:val="-5"/>
          <w:w w:val="105"/>
          <w:lang w:val="es-ES" w:eastAsia="es-ES"/>
        </w:rPr>
        <w:t xml:space="preserve">publicación de esta lev, deberán acreditar su condición ante el </w:t>
      </w:r>
      <w:r>
        <w:rPr>
          <w:rStyle w:val="CharacterStyle8"/>
          <w:rFonts w:ascii="Verdana" w:hAnsi="Verdana" w:cs="Verdana"/>
          <w:b/>
          <w:bCs/>
          <w:i/>
          <w:iCs/>
          <w:spacing w:val="4"/>
          <w:w w:val="105"/>
          <w:lang w:val="es-ES" w:eastAsia="es-ES"/>
        </w:rPr>
        <w:t>Consejo de Transporte Público;</w:t>
      </w:r>
      <w:r>
        <w:rPr>
          <w:rStyle w:val="CharacterStyle8"/>
          <w:rFonts w:ascii="Verdana" w:hAnsi="Verdana" w:cs="Verdana"/>
          <w:i/>
          <w:iCs/>
          <w:spacing w:val="4"/>
          <w:sz w:val="21"/>
          <w:szCs w:val="21"/>
          <w:u w:val="none"/>
          <w:lang w:val="es-ES" w:eastAsia="es-ES"/>
        </w:rPr>
        <w:t xml:space="preserve"> para ello, deberán presentar los </w:t>
      </w:r>
      <w:r>
        <w:rPr>
          <w:rStyle w:val="CharacterStyle8"/>
          <w:rFonts w:ascii="Verdana" w:hAnsi="Verdana" w:cs="Verdana"/>
          <w:i/>
          <w:iCs/>
          <w:sz w:val="21"/>
          <w:szCs w:val="21"/>
          <w:u w:val="none"/>
          <w:lang w:val="es-ES" w:eastAsia="es-ES"/>
        </w:rPr>
        <w:t xml:space="preserve">requisitos que se indican a continuación: </w:t>
      </w:r>
      <w:r>
        <w:rPr>
          <w:rStyle w:val="CharacterStyle8"/>
          <w:rFonts w:ascii="Verdana" w:hAnsi="Verdana" w:cs="Verdana"/>
          <w:b/>
          <w:bCs/>
          <w:i/>
          <w:iCs/>
          <w:w w:val="105"/>
          <w:lang w:val="es-ES" w:eastAsia="es-ES"/>
        </w:rPr>
        <w:t>(.,.)e) Certificación de que están inscritas ante la CCSS, en la actividad de porteo de  personas."</w:t>
      </w:r>
    </w:p>
    <w:p w:rsidR="00695AE4" w:rsidRDefault="00695AE4">
      <w:pPr>
        <w:pStyle w:val="Style11"/>
        <w:kinsoku w:val="0"/>
        <w:autoSpaceDE/>
        <w:autoSpaceDN/>
        <w:spacing w:before="360"/>
        <w:rPr>
          <w:rStyle w:val="CharacterStyle8"/>
          <w:rFonts w:ascii="Verdana" w:hAnsi="Verdana" w:cs="Verdana"/>
          <w:spacing w:val="2"/>
          <w:u w:val="none"/>
          <w:lang w:val="es-ES" w:eastAsia="es-ES"/>
        </w:rPr>
      </w:pPr>
      <w:r>
        <w:rPr>
          <w:rStyle w:val="CharacterStyle8"/>
          <w:rFonts w:ascii="Verdana" w:hAnsi="Verdana" w:cs="Verdana"/>
          <w:spacing w:val="7"/>
          <w:u w:val="none"/>
          <w:lang w:val="es-ES" w:eastAsia="es-ES"/>
        </w:rPr>
        <w:t xml:space="preserve">De lo anterior se tiene que al momento de publicarse la Ley, debe </w:t>
      </w:r>
      <w:r>
        <w:rPr>
          <w:rStyle w:val="CharacterStyle8"/>
          <w:rFonts w:ascii="Verdana" w:hAnsi="Verdana" w:cs="Verdana"/>
          <w:spacing w:val="18"/>
          <w:u w:val="none"/>
          <w:lang w:val="es-ES" w:eastAsia="es-ES"/>
        </w:rPr>
        <w:t xml:space="preserve">estar el solicitante en posición de cumplimiento de todos los </w:t>
      </w:r>
      <w:r>
        <w:rPr>
          <w:rStyle w:val="CharacterStyle8"/>
          <w:rFonts w:ascii="Verdana" w:hAnsi="Verdana" w:cs="Verdana"/>
          <w:spacing w:val="2"/>
          <w:u w:val="none"/>
          <w:lang w:val="es-ES" w:eastAsia="es-ES"/>
        </w:rPr>
        <w:t xml:space="preserve">requisitos. La misma norma indica más adelante: </w:t>
      </w:r>
      <w:r>
        <w:rPr>
          <w:rStyle w:val="CharacterStyle8"/>
          <w:rFonts w:ascii="Verdana" w:hAnsi="Verdana" w:cs="Verdana"/>
          <w:b/>
          <w:bCs/>
          <w:i/>
          <w:iCs/>
          <w:spacing w:val="2"/>
          <w:w w:val="105"/>
          <w:lang w:val="es-ES" w:eastAsia="es-ES"/>
        </w:rPr>
        <w:t xml:space="preserve">"La totalidad de </w:t>
      </w:r>
      <w:r>
        <w:rPr>
          <w:rStyle w:val="CharacterStyle8"/>
          <w:rFonts w:ascii="Verdana" w:hAnsi="Verdana" w:cs="Verdana"/>
          <w:b/>
          <w:bCs/>
          <w:i/>
          <w:iCs/>
          <w:spacing w:val="-1"/>
          <w:w w:val="105"/>
          <w:lang w:val="es-ES" w:eastAsia="es-ES"/>
        </w:rPr>
        <w:t xml:space="preserve">estos requisitos deberán ser presentados ante el Consejo de </w:t>
      </w:r>
      <w:r>
        <w:rPr>
          <w:rStyle w:val="CharacterStyle8"/>
          <w:rFonts w:ascii="Verdana" w:hAnsi="Verdana" w:cs="Verdana"/>
          <w:b/>
          <w:bCs/>
          <w:i/>
          <w:iCs/>
          <w:spacing w:val="3"/>
          <w:w w:val="105"/>
          <w:lang w:val="es-ES" w:eastAsia="es-ES"/>
        </w:rPr>
        <w:t xml:space="preserve">Transporte Público dentro del plazo perentorio de un mes,  </w:t>
      </w:r>
      <w:r>
        <w:rPr>
          <w:rStyle w:val="CharacterStyle8"/>
          <w:rFonts w:ascii="Verdana" w:hAnsi="Verdana" w:cs="Verdana"/>
          <w:b/>
          <w:bCs/>
          <w:i/>
          <w:iCs/>
          <w:spacing w:val="15"/>
          <w:w w:val="105"/>
          <w:lang w:val="es-ES" w:eastAsia="es-ES"/>
        </w:rPr>
        <w:t xml:space="preserve">contado a partir de la publicación de esta lev; en caso </w:t>
      </w:r>
      <w:r>
        <w:rPr>
          <w:rStyle w:val="CharacterStyle8"/>
          <w:rFonts w:ascii="Verdana" w:hAnsi="Verdana" w:cs="Verdana"/>
          <w:b/>
          <w:bCs/>
          <w:i/>
          <w:iCs/>
          <w:spacing w:val="7"/>
          <w:w w:val="105"/>
          <w:lang w:val="es-ES" w:eastAsia="es-ES"/>
        </w:rPr>
        <w:t xml:space="preserve">contrario, dichas personas no podrán seguir prestando el </w:t>
      </w:r>
      <w:r>
        <w:rPr>
          <w:rStyle w:val="CharacterStyle8"/>
          <w:rFonts w:ascii="Verdana" w:hAnsi="Verdana" w:cs="Verdana"/>
          <w:b/>
          <w:bCs/>
          <w:i/>
          <w:iCs/>
          <w:spacing w:val="11"/>
          <w:w w:val="105"/>
          <w:lang w:val="es-ES" w:eastAsia="es-ES"/>
        </w:rPr>
        <w:t>servicio",</w:t>
      </w:r>
      <w:r>
        <w:rPr>
          <w:rStyle w:val="CharacterStyle8"/>
          <w:rFonts w:ascii="Verdana" w:hAnsi="Verdana" w:cs="Verdana"/>
          <w:spacing w:val="11"/>
          <w:u w:val="none"/>
          <w:lang w:val="es-ES" w:eastAsia="es-ES"/>
        </w:rPr>
        <w:t xml:space="preserve"> es claro entonces que de incumplirse con uno de los </w:t>
      </w:r>
      <w:r>
        <w:rPr>
          <w:rStyle w:val="CharacterStyle8"/>
          <w:rFonts w:ascii="Verdana" w:hAnsi="Verdana" w:cs="Verdana"/>
          <w:spacing w:val="2"/>
          <w:u w:val="none"/>
          <w:lang w:val="es-ES" w:eastAsia="es-ES"/>
        </w:rPr>
        <w:t>requisitos, el permiso no podrá ser otorgado.</w:t>
      </w:r>
    </w:p>
    <w:p w:rsidR="00695AE4" w:rsidRDefault="00695AE4">
      <w:pPr>
        <w:pStyle w:val="Style12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En el caso concreto, tenemos que la Recurrente no contaba al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momento de entrar en vigencia la norma con el requisito de estar </w:t>
      </w:r>
      <w:r>
        <w:rPr>
          <w:rFonts w:ascii="Verdana" w:hAnsi="Verdana" w:cs="Verdana"/>
          <w:b/>
          <w:bCs/>
          <w:i/>
          <w:iCs/>
          <w:spacing w:val="-3"/>
          <w:w w:val="105"/>
          <w:sz w:val="22"/>
          <w:szCs w:val="22"/>
          <w:u w:val="single"/>
          <w:lang w:val="es-ES" w:eastAsia="es-ES"/>
        </w:rPr>
        <w:t>inscrita ante la CCSS, en la actividad de porteo de personas,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 lo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cual constituye un requisito indispensable y sin el cual no podía 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Consejo autorizar, por mandato de Ley, el permiso solicitado.</w:t>
      </w:r>
    </w:p>
    <w:p w:rsidR="00695AE4" w:rsidRDefault="00695AE4">
      <w:pPr>
        <w:pStyle w:val="Style12"/>
        <w:kinsoku w:val="0"/>
        <w:autoSpaceDE/>
        <w:autoSpaceDN/>
        <w:spacing w:before="288"/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Lo anterior se verifica con el propio dicho de la recurrente quien en su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recurso en la segunda página línea 12, visible a página 10 del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expediente administrativo indica " CABE ACLARAR QUE LA RAZÓN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QUE LA EMPRESA NO SE ENCUENTRE INSCRITA ANTE LA CAJA DEL </w:t>
      </w:r>
      <w:r>
        <w:rPr>
          <w:rFonts w:ascii="Verdana" w:hAnsi="Verdana" w:cs="Verdana"/>
          <w:spacing w:val="16"/>
          <w:sz w:val="22"/>
          <w:szCs w:val="22"/>
          <w:lang w:val="es-ES" w:eastAsia="es-ES"/>
        </w:rPr>
        <w:t xml:space="preserve">SEGURO SOCIAL, RADICA EN EL HECHO DE QUE LA MISMA SE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ENCUENTRA CLASIFICADA POR EL DEPARTAMENTO DE DESARROLLO </w:t>
      </w:r>
      <w:r>
        <w:rPr>
          <w:rFonts w:ascii="Verdana" w:hAnsi="Verdana" w:cs="Verdana"/>
          <w:spacing w:val="21"/>
          <w:sz w:val="22"/>
          <w:szCs w:val="22"/>
          <w:lang w:val="es-ES" w:eastAsia="es-ES"/>
        </w:rPr>
        <w:t xml:space="preserve">PRODUCTIVO EMPRESARIAL DEL MINISTERIO DE ECONOMIA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INDUSTRIA Y COMERCIO COMO UNA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>"MICROEMPRESA"...."</w:t>
      </w:r>
    </w:p>
    <w:p w:rsidR="00695AE4" w:rsidRDefault="00695AE4">
      <w:pPr>
        <w:pStyle w:val="Style12"/>
        <w:kinsoku w:val="0"/>
        <w:autoSpaceDE/>
        <w:autoSpaceDN/>
        <w:ind w:right="72"/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Amén de lo indicado por la recurrente a folio 15 del expediente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administrativo se encuentra oficio DIGEPYME-OF-378-12 de fecha 28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de agosto de 2012, de la Dirección General de Pequeña y Mediana Empresa del Ministerio de Economía Industria y Comercio, en la que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se indica que la empresa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S</w:t>
      </w:r>
      <w:r w:rsidR="004454DA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P</w:t>
      </w:r>
      <w:r w:rsidR="004454DA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H</w:t>
      </w:r>
      <w:r w:rsidR="004454DA"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jurídica </w:t>
      </w:r>
      <w:r w:rsidR="004454DA">
        <w:rPr>
          <w:rFonts w:ascii="Verdana" w:hAnsi="Verdana" w:cs="Verdana"/>
          <w:spacing w:val="8"/>
          <w:sz w:val="22"/>
          <w:szCs w:val="22"/>
          <w:lang w:val="es-ES" w:eastAsia="es-ES"/>
        </w:rPr>
        <w:t>…</w:t>
      </w:r>
      <w:proofErr w:type="gramEnd"/>
      <w:r w:rsidR="004454DA">
        <w:rPr>
          <w:rFonts w:ascii="Verdana" w:hAnsi="Verdana" w:cs="Verdana"/>
          <w:spacing w:val="8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 se encuentra inscrita ante el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MEIC,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como Micro Empresa desde el 11 de agosto de 2011.</w:t>
      </w:r>
    </w:p>
    <w:p w:rsidR="00695AE4" w:rsidRDefault="00695AE4">
      <w:pPr>
        <w:pStyle w:val="Style1"/>
        <w:kinsoku w:val="0"/>
        <w:autoSpaceDE/>
        <w:autoSpaceDN/>
        <w:adjustRightInd/>
        <w:spacing w:before="252" w:after="504"/>
        <w:jc w:val="center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Como se puede determinar de lo anterior, al 7 de julio del 2011 fecha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br/>
        <w:t>en la que se publica la Ley 8955 en el Alcance número 40 a la Gaceta</w:t>
      </w:r>
    </w:p>
    <w:p w:rsidR="004454DA" w:rsidRDefault="004454DA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24"/>
          <w:sz w:val="22"/>
          <w:szCs w:val="22"/>
          <w:lang w:val="es-ES" w:eastAsia="es-ES"/>
        </w:rPr>
      </w:pPr>
    </w:p>
    <w:p w:rsidR="00695AE4" w:rsidRDefault="00695AE4">
      <w:pPr>
        <w:pStyle w:val="Style12"/>
        <w:kinsoku w:val="0"/>
        <w:autoSpaceDE/>
        <w:autoSpaceDN/>
        <w:spacing w:before="0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24"/>
          <w:sz w:val="22"/>
          <w:szCs w:val="22"/>
          <w:lang w:val="es-ES" w:eastAsia="es-ES"/>
        </w:rPr>
        <w:lastRenderedPageBreak/>
        <w:t>número</w:t>
      </w:r>
      <w:proofErr w:type="gramEnd"/>
      <w:r>
        <w:rPr>
          <w:rFonts w:ascii="Verdana" w:hAnsi="Verdana" w:cs="Verdana"/>
          <w:spacing w:val="24"/>
          <w:sz w:val="22"/>
          <w:szCs w:val="22"/>
          <w:lang w:val="es-ES" w:eastAsia="es-ES"/>
        </w:rPr>
        <w:t xml:space="preserve"> 131, la recurrente no se encontraba inscrita como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MICROEMPRESA,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hecho que ocurre hasta el día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11 de agosto de </w:t>
      </w:r>
      <w:r>
        <w:rPr>
          <w:rFonts w:ascii="Verdana" w:hAnsi="Verdana" w:cs="Verdana"/>
          <w:b/>
          <w:bCs/>
          <w:spacing w:val="12"/>
          <w:sz w:val="22"/>
          <w:szCs w:val="22"/>
          <w:lang w:val="es-ES" w:eastAsia="es-ES"/>
        </w:rPr>
        <w:t xml:space="preserve">2011,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tal como se indicó supra, por tal motivo debió presentar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certificación de estar </w:t>
      </w:r>
      <w:r>
        <w:rPr>
          <w:rFonts w:ascii="Verdana" w:hAnsi="Verdana" w:cs="Verdana"/>
          <w:b/>
          <w:bCs/>
          <w:i/>
          <w:iCs/>
          <w:spacing w:val="8"/>
          <w:w w:val="105"/>
          <w:sz w:val="21"/>
          <w:szCs w:val="21"/>
          <w:u w:val="single"/>
          <w:lang w:val="es-ES" w:eastAsia="es-ES"/>
        </w:rPr>
        <w:t xml:space="preserve">inscrita ante la CCSS, en la actividad de </w:t>
      </w:r>
      <w:r>
        <w:rPr>
          <w:rFonts w:ascii="Verdana" w:hAnsi="Verdana" w:cs="Verdana"/>
          <w:b/>
          <w:bCs/>
          <w:i/>
          <w:iCs/>
          <w:spacing w:val="2"/>
          <w:w w:val="105"/>
          <w:sz w:val="21"/>
          <w:szCs w:val="21"/>
          <w:u w:val="single"/>
          <w:lang w:val="es-ES" w:eastAsia="es-ES"/>
        </w:rPr>
        <w:t>porteo de personas,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 con anterioridad a la fecha de publicación de la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Ley de trato, como el mismo cuerpo normativo lo impone, por lo que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la actuación del Consejo esta apegada a derecho.</w:t>
      </w:r>
    </w:p>
    <w:p w:rsidR="00695AE4" w:rsidRDefault="00695AE4">
      <w:pPr>
        <w:pStyle w:val="Style12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Posteriormente la recurrente cambia su argumento e indica mediante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ampliación al recurso de Apelación y Nulidad Concomitante, que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S</w:t>
      </w:r>
      <w:r w:rsidR="004454DA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P</w:t>
      </w:r>
      <w:r w:rsidR="004454DA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H</w:t>
      </w:r>
      <w:r w:rsidR="004454DA"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.S.A.,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no cumple el requisito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de aportar la certificación de la C.C.S.S en la actividad del Porteo, </w:t>
      </w:r>
      <w:r>
        <w:rPr>
          <w:rFonts w:ascii="Verdana" w:hAnsi="Verdana" w:cs="Verdana"/>
          <w:spacing w:val="9"/>
          <w:sz w:val="22"/>
          <w:szCs w:val="22"/>
          <w:lang w:val="es-ES" w:eastAsia="es-ES"/>
        </w:rPr>
        <w:t xml:space="preserve">porque precisamente estar inscrita como tal, significa inscribirse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como patrono, y por ende tener planilla, empleados prestando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servicios para dicha actividad, situación que es imposible en su caso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por tratarse de una empresa bajo la modalidad de afiliados y en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donde cada uno de sus afiliados están inscritos ante la C.C.S.S, como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trabajadores independientes.</w:t>
      </w:r>
    </w:p>
    <w:p w:rsidR="00695AE4" w:rsidRDefault="00695AE4">
      <w:pPr>
        <w:pStyle w:val="Style12"/>
        <w:kinsoku w:val="0"/>
        <w:autoSpaceDE/>
        <w:autoSpaceDN/>
        <w:rPr>
          <w:rFonts w:ascii="Verdana" w:hAnsi="Verdana" w:cs="Verdana"/>
          <w:b/>
          <w:bCs/>
          <w:i/>
          <w:iCs/>
          <w:w w:val="105"/>
          <w:sz w:val="21"/>
          <w:szCs w:val="21"/>
          <w:u w:val="single"/>
          <w:lang w:val="es-ES" w:eastAsia="es-ES"/>
        </w:rPr>
      </w:pPr>
      <w:r>
        <w:rPr>
          <w:rFonts w:ascii="Verdana" w:hAnsi="Verdana" w:cs="Verdana"/>
          <w:spacing w:val="19"/>
          <w:sz w:val="22"/>
          <w:szCs w:val="22"/>
          <w:lang w:val="es-ES" w:eastAsia="es-ES"/>
        </w:rPr>
        <w:t xml:space="preserve">Debe indicársele a la recurrente que en cuanto a este nuevo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argumento, tal como se indicó líneas atrás la Ley 8955 es muy clara y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en su transitorio I determina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"Las personas físicas o jurídicas que a la </w:t>
      </w:r>
      <w:r>
        <w:rPr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fecha de publicación de esta ley se encuentren dedicadas a la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10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activa el porteo de personas, </w:t>
      </w:r>
      <w:r>
        <w:rPr>
          <w:rFonts w:ascii="Verdana" w:hAnsi="Verdana" w:cs="Verdana"/>
          <w:b/>
          <w:bCs/>
          <w:i/>
          <w:iCs/>
          <w:spacing w:val="2"/>
          <w:w w:val="105"/>
          <w:sz w:val="21"/>
          <w:szCs w:val="21"/>
          <w:u w:val="single"/>
          <w:lang w:val="es-ES" w:eastAsia="es-ES"/>
        </w:rPr>
        <w:t xml:space="preserve">de conformidad con los requisitos </w:t>
      </w:r>
      <w:r>
        <w:rPr>
          <w:rFonts w:ascii="Verdana" w:hAnsi="Verdana" w:cs="Verdana"/>
          <w:b/>
          <w:bCs/>
          <w:i/>
          <w:iCs/>
          <w:spacing w:val="21"/>
          <w:w w:val="105"/>
          <w:sz w:val="21"/>
          <w:szCs w:val="21"/>
          <w:u w:val="single"/>
          <w:lang w:val="es-ES" w:eastAsia="es-ES"/>
        </w:rPr>
        <w:t xml:space="preserve">indicados en el presente transitorio al momento de la  </w:t>
      </w:r>
      <w:r>
        <w:rPr>
          <w:rFonts w:ascii="Verdana" w:hAnsi="Verdana" w:cs="Verdana"/>
          <w:b/>
          <w:bCs/>
          <w:i/>
          <w:iCs/>
          <w:spacing w:val="1"/>
          <w:w w:val="105"/>
          <w:sz w:val="21"/>
          <w:szCs w:val="21"/>
          <w:u w:val="single"/>
          <w:lang w:val="es-ES" w:eastAsia="es-ES"/>
        </w:rPr>
        <w:t xml:space="preserve">publicación de esta ley, deberán acreditar su condición ante el </w:t>
      </w:r>
      <w:r>
        <w:rPr>
          <w:rFonts w:ascii="Verdana" w:hAnsi="Verdana" w:cs="Verdana"/>
          <w:b/>
          <w:bCs/>
          <w:i/>
          <w:iCs/>
          <w:w w:val="105"/>
          <w:sz w:val="21"/>
          <w:szCs w:val="21"/>
          <w:u w:val="single"/>
          <w:lang w:val="es-ES" w:eastAsia="es-ES"/>
        </w:rPr>
        <w:t xml:space="preserve">Consejo de Transporte Público. </w:t>
      </w:r>
    </w:p>
    <w:p w:rsidR="00695AE4" w:rsidRDefault="00695AE4">
      <w:pPr>
        <w:pStyle w:val="Style12"/>
        <w:kinsoku w:val="0"/>
        <w:autoSpaceDE/>
        <w:autoSpaceDN/>
        <w:spacing w:before="396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La disposición normativa es firme, la recurrente como Persona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Jurídica, debe cumplir con todos los requisitos exigidos, por lo que no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es de recibo el argumento presentado, lo cual de acuerdo con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criterios de la lógica y la técnica, tampoco constituye un argumento </w:t>
      </w: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muy convincente, ya que como empresa debe contar con algún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personal que brinde soporte a la acción misma de la prestación del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servicio en la modalidad de Servicio Especial Estable de Taxi, como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recibir las llamadas, mantenimiento de orden y aseo de los locales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entre otros, en cuyo caso, estos trabajadores, tendrían que estar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cubiertos por el seguro de la C.C.S.S.</w:t>
      </w:r>
    </w:p>
    <w:p w:rsidR="00695AE4" w:rsidRDefault="00695AE4" w:rsidP="001E55C3">
      <w:pPr>
        <w:pStyle w:val="Style1"/>
        <w:kinsoku w:val="0"/>
        <w:autoSpaceDE/>
        <w:autoSpaceDN/>
        <w:adjustRightInd/>
        <w:spacing w:before="324"/>
        <w:ind w:right="72"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A mayor abundancia la Procuraduría General de la República en su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Dictamen 043 del 20 de marzo de dos mil trece indicó:</w:t>
      </w:r>
    </w:p>
    <w:p w:rsidR="00695AE4" w:rsidRDefault="00695AE4" w:rsidP="001E55C3">
      <w:pPr>
        <w:pStyle w:val="Style1"/>
        <w:kinsoku w:val="0"/>
        <w:autoSpaceDE/>
        <w:autoSpaceDN/>
        <w:adjustRightInd/>
        <w:spacing w:before="216" w:after="612"/>
        <w:ind w:left="360" w:right="432"/>
        <w:jc w:val="both"/>
        <w:rPr>
          <w:rFonts w:ascii="Verdana" w:hAnsi="Verdana" w:cs="Verdana"/>
          <w:i/>
          <w:iCs/>
          <w:spacing w:val="6"/>
          <w:w w:val="105"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pacing w:val="6"/>
          <w:w w:val="105"/>
          <w:sz w:val="17"/>
          <w:szCs w:val="17"/>
          <w:lang w:val="es-ES" w:eastAsia="es-ES"/>
        </w:rPr>
        <w:t>'En consideración de este órgano consultivo, técnico jurídico, las normas transitorias, por su misma naturaleza, son de interpretación restrictiva. En</w:t>
      </w: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144"/>
        <w:jc w:val="right"/>
        <w:rPr>
          <w:spacing w:val="2"/>
          <w:sz w:val="22"/>
          <w:szCs w:val="22"/>
          <w:lang w:val="es-ES" w:eastAsia="es-ES"/>
        </w:rPr>
      </w:pPr>
    </w:p>
    <w:p w:rsidR="004454DA" w:rsidRDefault="004454DA">
      <w:pPr>
        <w:pStyle w:val="Style1"/>
        <w:kinsoku w:val="0"/>
        <w:autoSpaceDE/>
        <w:autoSpaceDN/>
        <w:adjustRightInd/>
        <w:spacing w:line="218" w:lineRule="auto"/>
        <w:ind w:right="144"/>
        <w:jc w:val="right"/>
        <w:rPr>
          <w:spacing w:val="2"/>
          <w:sz w:val="22"/>
          <w:szCs w:val="22"/>
          <w:lang w:val="es-ES" w:eastAsia="es-ES"/>
        </w:rPr>
      </w:pP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144"/>
        <w:jc w:val="right"/>
        <w:rPr>
          <w:spacing w:val="2"/>
          <w:sz w:val="22"/>
          <w:szCs w:val="22"/>
          <w:lang w:val="es-ES" w:eastAsia="es-ES"/>
        </w:rPr>
      </w:pPr>
    </w:p>
    <w:p w:rsidR="00695AE4" w:rsidRDefault="00695AE4">
      <w:pPr>
        <w:pStyle w:val="Style6"/>
        <w:kinsoku w:val="0"/>
        <w:autoSpaceDE/>
        <w:autoSpaceDN/>
        <w:adjustRightInd/>
        <w:ind w:left="432" w:right="360"/>
        <w:jc w:val="both"/>
        <w:rPr>
          <w:rFonts w:ascii="Verdana" w:hAnsi="Verdana" w:cs="Verdana"/>
          <w:i/>
          <w:iCs/>
          <w:sz w:val="17"/>
          <w:szCs w:val="17"/>
          <w:lang w:val="es-ES" w:eastAsia="es-ES"/>
        </w:rPr>
      </w:pPr>
      <w:proofErr w:type="gramStart"/>
      <w:r>
        <w:rPr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lastRenderedPageBreak/>
        <w:t>consecuencia</w:t>
      </w:r>
      <w:proofErr w:type="gramEnd"/>
      <w:r>
        <w:rPr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t xml:space="preserve">, el Consejo de Transporte Público, a los efectos de conferir por </w:t>
      </w:r>
      <w:r>
        <w:rPr>
          <w:rFonts w:ascii="Verdana" w:hAnsi="Verdana" w:cs="Verdana"/>
          <w:i/>
          <w:iCs/>
          <w:spacing w:val="-3"/>
          <w:sz w:val="17"/>
          <w:szCs w:val="17"/>
          <w:lang w:val="es-ES" w:eastAsia="es-ES"/>
        </w:rPr>
        <w:t xml:space="preserve">primera vez el permiso especial estable de taxi, debe estarse a lo que estrictamente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>estableció el Legislador en los artículos transitorios de la Ley n°,8955,</w:t>
      </w:r>
    </w:p>
    <w:p w:rsidR="00695AE4" w:rsidRDefault="00695AE4">
      <w:pPr>
        <w:pStyle w:val="Style6"/>
        <w:kinsoku w:val="0"/>
        <w:autoSpaceDE/>
        <w:autoSpaceDN/>
        <w:adjustRightInd/>
        <w:spacing w:before="252"/>
        <w:ind w:left="432" w:right="360"/>
        <w:jc w:val="both"/>
        <w:rPr>
          <w:rFonts w:ascii="Verdana" w:hAnsi="Verdana" w:cs="Verdana"/>
          <w:i/>
          <w:iCs/>
          <w:sz w:val="17"/>
          <w:szCs w:val="17"/>
          <w:lang w:val="es-ES" w:eastAsia="es-ES"/>
        </w:rPr>
      </w:pP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 xml:space="preserve">Por consiguiente, si un interesado en brindar el servicio especial estable de taxi no </w:t>
      </w:r>
      <w:r>
        <w:rPr>
          <w:rFonts w:ascii="Verdana" w:hAnsi="Verdana" w:cs="Verdana"/>
          <w:i/>
          <w:iCs/>
          <w:spacing w:val="5"/>
          <w:sz w:val="17"/>
          <w:szCs w:val="17"/>
          <w:lang w:val="es-ES" w:eastAsia="es-ES"/>
        </w:rPr>
        <w:t xml:space="preserve">cuenta con alguno de los requisitos, como sería por ejemplo, el contar con la </w:t>
      </w:r>
      <w:r>
        <w:rPr>
          <w:rFonts w:ascii="Verdana" w:hAnsi="Verdana" w:cs="Verdana"/>
          <w:i/>
          <w:iCs/>
          <w:sz w:val="17"/>
          <w:szCs w:val="17"/>
          <w:lang w:val="es-ES" w:eastAsia="es-ES"/>
        </w:rPr>
        <w:t>patente municipal respectiva, el Consejo de Transporte Público no podría dispensar dicho requisito ni emitir disposiciones supletorias o complementarias al efecto"</w:t>
      </w:r>
    </w:p>
    <w:p w:rsidR="00695AE4" w:rsidRDefault="00695AE4">
      <w:pPr>
        <w:pStyle w:val="Style5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El recurrente incumple el requisito de aportar la póliza de INS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justificando mediante un oficio sin número de fecha 23 de agosto de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2012, suscrito por el señor </w:t>
      </w:r>
      <w:proofErr w:type="spellStart"/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O</w:t>
      </w:r>
      <w:r w:rsidR="004454DA">
        <w:rPr>
          <w:rFonts w:ascii="Verdana" w:hAnsi="Verdana" w:cs="Verdana"/>
          <w:spacing w:val="-1"/>
          <w:sz w:val="22"/>
          <w:szCs w:val="22"/>
          <w:lang w:val="es-ES" w:eastAsia="es-ES"/>
        </w:rPr>
        <w:t>lger</w:t>
      </w:r>
      <w:proofErr w:type="spellEnd"/>
      <w:r w:rsidR="004454DA"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M</w:t>
      </w:r>
      <w:r w:rsidR="004454DA"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ontoya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M</w:t>
      </w:r>
      <w:r w:rsidR="004454DA">
        <w:rPr>
          <w:rFonts w:ascii="Verdana" w:hAnsi="Verdana" w:cs="Verdana"/>
          <w:spacing w:val="-1"/>
          <w:sz w:val="22"/>
          <w:szCs w:val="22"/>
          <w:lang w:val="es-ES" w:eastAsia="es-ES"/>
        </w:rPr>
        <w:t>ejías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 quien indica haberle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emitido una póliza de automóviles al señor M</w:t>
      </w:r>
      <w:r w:rsidR="004454D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R</w:t>
      </w:r>
      <w:r w:rsidR="004454D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F</w:t>
      </w:r>
      <w:r w:rsidR="004454DA">
        <w:rPr>
          <w:rFonts w:ascii="Verdana" w:hAnsi="Verdana" w:cs="Verdana"/>
          <w:spacing w:val="3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para el vehículo </w:t>
      </w:r>
      <w:proofErr w:type="spellStart"/>
      <w:r w:rsidR="001E55C3">
        <w:rPr>
          <w:rFonts w:ascii="Verdana" w:hAnsi="Verdana" w:cs="Verdana"/>
          <w:spacing w:val="-1"/>
          <w:sz w:val="22"/>
          <w:szCs w:val="22"/>
          <w:lang w:val="es-ES" w:eastAsia="es-ES"/>
        </w:rPr>
        <w:t>xxxxx</w:t>
      </w:r>
      <w:proofErr w:type="spellEnd"/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 y para uso de porteador; pero indica que fue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cancelada por falta de pago y pocos días después emitió una nueva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póliza, la cual por error se consignó que era para uso comercial y no de porteo, todo lo cual confirma que efectivamente no podía aportar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la respectiva póliza por </w:t>
      </w:r>
      <w:proofErr w:type="spellStart"/>
      <w:r>
        <w:rPr>
          <w:rFonts w:ascii="Verdana" w:hAnsi="Verdana" w:cs="Verdana"/>
          <w:spacing w:val="-1"/>
          <w:sz w:val="22"/>
          <w:szCs w:val="22"/>
          <w:lang w:val="es-ES" w:eastAsia="es-ES"/>
        </w:rPr>
        <w:t>que</w:t>
      </w:r>
      <w:proofErr w:type="spellEnd"/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 no la había adquirido para la actividad de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porteo. (Ver folio 18 del expediente) Además tampoco indica el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tiempo en que estuvo vigente la póliza, ya que del mismo oficio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trato se evidencia que fue cancelada por falta de pago, en fin no es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un documento idóneo y por lo tanto este tribunal considera que en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cuanto a este punto el Consejo también actuó conforme a derecho 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momento de analizar la solicitud presentada.</w:t>
      </w:r>
    </w:p>
    <w:p w:rsidR="00695AE4" w:rsidRDefault="00695AE4">
      <w:pPr>
        <w:pStyle w:val="Style5"/>
        <w:kinsoku w:val="0"/>
        <w:autoSpaceDE/>
        <w:autoSpaceDN/>
        <w:spacing w:before="396"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Es menester referirse de manera sucinta a lo argumentado por la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recurrente en el sentido de que el acto carece de Motivación, lo cual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no es correcto en el presente caso toda vez que le fue debidamente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señaladas las razones por las cuales se le rechaza la solicitud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presentada como es que se inscribió a la CCSS en fecha posterior a la de vigencia de la ley es decir el 11 de agosto del 2011 y además no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presenta póliza INS clase tarifaría N°21.</w:t>
      </w:r>
    </w:p>
    <w:p w:rsidR="00695AE4" w:rsidRDefault="00695AE4">
      <w:pPr>
        <w:pStyle w:val="Style5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Todo acto administrativo que afecte los intereses, o derechos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subjetivos, o como en este caso deniegue alguna prerrogativa en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perjuicio del administrado, debe ser motivado en los términos del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artículo136 de la Ley General de la Administración Pública.</w:t>
      </w:r>
    </w:p>
    <w:p w:rsidR="00695AE4" w:rsidRDefault="00695AE4" w:rsidP="001E55C3">
      <w:pPr>
        <w:pStyle w:val="Style6"/>
        <w:kinsoku w:val="0"/>
        <w:autoSpaceDE/>
        <w:autoSpaceDN/>
        <w:adjustRightInd/>
        <w:spacing w:before="288"/>
        <w:jc w:val="both"/>
        <w:rPr>
          <w:b/>
          <w:bCs/>
          <w:i/>
          <w:iCs/>
          <w:spacing w:val="30"/>
          <w:sz w:val="20"/>
          <w:szCs w:val="20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No obstante, el acto de trato fue debidamente motivado y así consta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en la parte dispositiva del mismo cuando se indica </w:t>
      </w:r>
      <w:r>
        <w:rPr>
          <w:b/>
          <w:bCs/>
          <w:i/>
          <w:iCs/>
          <w:spacing w:val="30"/>
          <w:sz w:val="20"/>
          <w:szCs w:val="20"/>
          <w:lang w:val="es-ES" w:eastAsia="es-ES"/>
        </w:rPr>
        <w:t>"MOTIVO:</w:t>
      </w:r>
    </w:p>
    <w:p w:rsidR="00695AE4" w:rsidRDefault="00695AE4" w:rsidP="001E55C3">
      <w:pPr>
        <w:pStyle w:val="Style6"/>
        <w:kinsoku w:val="0"/>
        <w:autoSpaceDE/>
        <w:autoSpaceDN/>
        <w:adjustRightInd/>
        <w:jc w:val="both"/>
        <w:rPr>
          <w:b/>
          <w:bCs/>
          <w:i/>
          <w:iCs/>
          <w:spacing w:val="20"/>
          <w:sz w:val="20"/>
          <w:szCs w:val="20"/>
          <w:lang w:val="es-ES" w:eastAsia="es-ES"/>
        </w:rPr>
      </w:pPr>
      <w:r>
        <w:rPr>
          <w:b/>
          <w:bCs/>
          <w:i/>
          <w:iCs/>
          <w:spacing w:val="34"/>
          <w:sz w:val="20"/>
          <w:szCs w:val="20"/>
          <w:lang w:val="es-ES" w:eastAsia="es-ES"/>
        </w:rPr>
        <w:t>DOCUMENTACION REVISADA INCUMPLE CON LOS REQUISITOS:</w:t>
      </w:r>
      <w:r>
        <w:rPr>
          <w:b/>
          <w:bCs/>
          <w:i/>
          <w:iCs/>
          <w:spacing w:val="34"/>
          <w:sz w:val="20"/>
          <w:szCs w:val="20"/>
          <w:lang w:val="es-ES" w:eastAsia="es-ES"/>
        </w:rPr>
        <w:br/>
      </w:r>
      <w:r>
        <w:rPr>
          <w:b/>
          <w:bCs/>
          <w:i/>
          <w:iCs/>
          <w:spacing w:val="25"/>
          <w:sz w:val="20"/>
          <w:szCs w:val="20"/>
          <w:lang w:val="es-ES" w:eastAsia="es-ES"/>
        </w:rPr>
        <w:t>CERTIFICACION DE LA CCSS INDICA QUE SE INSCRIBIO EN FECHA</w:t>
      </w:r>
      <w:r>
        <w:rPr>
          <w:b/>
          <w:bCs/>
          <w:i/>
          <w:iCs/>
          <w:spacing w:val="25"/>
          <w:sz w:val="20"/>
          <w:szCs w:val="20"/>
          <w:lang w:val="es-ES" w:eastAsia="es-ES"/>
        </w:rPr>
        <w:br/>
      </w:r>
      <w:r>
        <w:rPr>
          <w:b/>
          <w:bCs/>
          <w:i/>
          <w:iCs/>
          <w:spacing w:val="20"/>
          <w:sz w:val="20"/>
          <w:szCs w:val="20"/>
          <w:lang w:val="es-ES" w:eastAsia="es-ES"/>
        </w:rPr>
        <w:t>POSTERIOR (11-08-2011). NO PRESENTA POLIZA INS CLASE TARIFARIA</w:t>
      </w:r>
    </w:p>
    <w:p w:rsidR="00695AE4" w:rsidRDefault="00695AE4">
      <w:pPr>
        <w:pStyle w:val="Style6"/>
        <w:kinsoku w:val="0"/>
        <w:autoSpaceDE/>
        <w:autoSpaceDN/>
        <w:adjustRightInd/>
        <w:rPr>
          <w:rFonts w:ascii="Verdana" w:hAnsi="Verdana" w:cs="Verdana"/>
          <w:spacing w:val="4"/>
          <w:sz w:val="22"/>
          <w:szCs w:val="22"/>
          <w:lang w:val="es-ES" w:eastAsia="es-ES"/>
        </w:rPr>
      </w:pPr>
      <w:r>
        <w:rPr>
          <w:b/>
          <w:bCs/>
          <w:i/>
          <w:iCs/>
          <w:spacing w:val="14"/>
          <w:sz w:val="20"/>
          <w:szCs w:val="20"/>
          <w:lang w:val="es-ES" w:eastAsia="es-ES"/>
        </w:rPr>
        <w:t xml:space="preserve">N° 21."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>(El Resaltado es nuestro).</w:t>
      </w:r>
    </w:p>
    <w:p w:rsidR="00695AE4" w:rsidRDefault="00695AE4">
      <w:pPr>
        <w:pStyle w:val="Style6"/>
        <w:kinsoku w:val="0"/>
        <w:autoSpaceDE/>
        <w:autoSpaceDN/>
        <w:adjustRightInd/>
        <w:spacing w:before="252" w:after="540"/>
        <w:ind w:right="72"/>
        <w:jc w:val="both"/>
        <w:rPr>
          <w:rFonts w:ascii="Verdana" w:hAnsi="Verdana" w:cs="Verdana"/>
          <w:spacing w:val="10"/>
          <w:sz w:val="22"/>
          <w:szCs w:val="22"/>
          <w:lang w:val="es-ES" w:eastAsia="es-ES"/>
        </w:rPr>
      </w:pP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Por lo anterior lo procedente es declarar sin lugar el Recurso de 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Apelación presentado y confirmar el acto recurrido por cuanto la Ley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dispone la obligación de cumplir los requisitos establecidos, de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manera que el incumplimiento de uno solo de dichos requisitos, (en el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>caso de análisis fueron dos los requisitos que no cumplió) resulta</w:t>
      </w:r>
    </w:p>
    <w:p w:rsidR="004454DA" w:rsidRDefault="004454DA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13"/>
          <w:sz w:val="22"/>
          <w:szCs w:val="22"/>
          <w:lang w:val="es-ES" w:eastAsia="es-ES"/>
        </w:rPr>
      </w:pPr>
    </w:p>
    <w:p w:rsidR="00695AE4" w:rsidRDefault="00695AE4">
      <w:pPr>
        <w:pStyle w:val="Style1"/>
        <w:kinsoku w:val="0"/>
        <w:autoSpaceDE/>
        <w:autoSpaceDN/>
        <w:adjustRightInd/>
        <w:jc w:val="both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3"/>
          <w:sz w:val="22"/>
          <w:szCs w:val="22"/>
          <w:lang w:val="es-ES" w:eastAsia="es-ES"/>
        </w:rPr>
        <w:lastRenderedPageBreak/>
        <w:t>conforme</w:t>
      </w:r>
      <w:proofErr w:type="gramEnd"/>
      <w:r>
        <w:rPr>
          <w:rFonts w:ascii="Verdana" w:hAnsi="Verdana" w:cs="Verdana"/>
          <w:spacing w:val="13"/>
          <w:sz w:val="22"/>
          <w:szCs w:val="22"/>
          <w:lang w:val="es-ES" w:eastAsia="es-ES"/>
        </w:rPr>
        <w:t xml:space="preserve"> a Derecho que la Administración deniegue el permiso </w:t>
      </w:r>
      <w:r>
        <w:rPr>
          <w:rFonts w:ascii="Verdana" w:hAnsi="Verdana" w:cs="Verdana"/>
          <w:spacing w:val="15"/>
          <w:sz w:val="22"/>
          <w:szCs w:val="22"/>
          <w:lang w:val="es-ES" w:eastAsia="es-ES"/>
        </w:rPr>
        <w:t xml:space="preserve">solicitado. El acto le fue debidamente motivado, toda vez que </w:t>
      </w:r>
      <w:r>
        <w:rPr>
          <w:rFonts w:ascii="Verdana" w:hAnsi="Verdana" w:cs="Verdana"/>
          <w:spacing w:val="-1"/>
          <w:sz w:val="22"/>
          <w:szCs w:val="22"/>
          <w:lang w:val="es-ES" w:eastAsia="es-ES"/>
        </w:rPr>
        <w:t xml:space="preserve">establece las omisiones en que incurrió la recurrente las cuales señaló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debidamente con lo que cumple con el elemento de la motivación que </w:t>
      </w: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extraña y sin embargo en su recurso tiene claro las razones por las </w:t>
      </w: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cuales se le rechazó la solicitud y trato de justificar por lo que no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lleva razón la recurrente en cuanto a la violación alegada.</w:t>
      </w:r>
    </w:p>
    <w:p w:rsidR="00695AE4" w:rsidRDefault="00695AE4">
      <w:pPr>
        <w:pStyle w:val="Style1"/>
        <w:kinsoku w:val="0"/>
        <w:autoSpaceDE/>
        <w:autoSpaceDN/>
        <w:adjustRightInd/>
        <w:spacing w:before="612" w:line="194" w:lineRule="auto"/>
        <w:jc w:val="center"/>
        <w:rPr>
          <w:rFonts w:ascii="Bookman Old Style" w:hAnsi="Bookman Old Style" w:cs="Bookman Old Style"/>
          <w:b/>
          <w:bCs/>
          <w:spacing w:val="10"/>
          <w:lang w:val="es-ES" w:eastAsia="es-ES"/>
        </w:rPr>
      </w:pPr>
      <w:r>
        <w:rPr>
          <w:rFonts w:ascii="Bookman Old Style" w:hAnsi="Bookman Old Style" w:cs="Bookman Old Style"/>
          <w:b/>
          <w:bCs/>
          <w:spacing w:val="10"/>
          <w:lang w:val="es-ES" w:eastAsia="es-ES"/>
        </w:rPr>
        <w:t>POR TANTO</w:t>
      </w:r>
    </w:p>
    <w:p w:rsidR="00695AE4" w:rsidRDefault="00695AE4">
      <w:pPr>
        <w:pStyle w:val="Style1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540"/>
        <w:jc w:val="both"/>
        <w:rPr>
          <w:rFonts w:ascii="Verdana" w:hAnsi="Verdana" w:cs="Verdana"/>
          <w:spacing w:val="-8"/>
          <w:sz w:val="22"/>
          <w:szCs w:val="22"/>
          <w:lang w:val="es-ES" w:eastAsia="es-ES"/>
        </w:rPr>
      </w:pPr>
      <w:r>
        <w:rPr>
          <w:rFonts w:ascii="Verdana" w:hAnsi="Verdana" w:cs="Verdana"/>
          <w:spacing w:val="8"/>
          <w:sz w:val="22"/>
          <w:szCs w:val="22"/>
          <w:lang w:val="es-ES" w:eastAsia="es-ES"/>
        </w:rPr>
        <w:t xml:space="preserve">Se declara sin lugar el RECURSO interpuesto por la empresa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S</w:t>
      </w:r>
      <w:r w:rsidR="004454DA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P</w:t>
      </w:r>
      <w:r w:rsidR="004454DA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H</w:t>
      </w:r>
      <w:r w:rsidR="004454DA">
        <w:rPr>
          <w:rFonts w:ascii="Bookman Old Style" w:hAnsi="Bookman Old Style" w:cs="Bookman Old Style"/>
          <w:b/>
          <w:bCs/>
          <w:spacing w:val="8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 xml:space="preserve">S.A. 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cédula jurídica </w:t>
      </w:r>
      <w:r w:rsidR="004454DA">
        <w:rPr>
          <w:rFonts w:ascii="Verdana" w:hAnsi="Verdana" w:cs="Verdana"/>
          <w:spacing w:val="-2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por medio de su Apoderada Generalísima sin límite de suma, señora </w:t>
      </w:r>
      <w:r w:rsidRPr="001E55C3">
        <w:rPr>
          <w:rFonts w:ascii="Verdana" w:hAnsi="Verdana" w:cs="Verdana"/>
          <w:b/>
          <w:spacing w:val="1"/>
          <w:sz w:val="22"/>
          <w:szCs w:val="22"/>
          <w:lang w:val="es-ES" w:eastAsia="es-ES"/>
        </w:rPr>
        <w:t>B</w:t>
      </w:r>
      <w:r w:rsidR="004454DA">
        <w:rPr>
          <w:rFonts w:ascii="Verdana" w:hAnsi="Verdana" w:cs="Verdana"/>
          <w:b/>
          <w:spacing w:val="1"/>
          <w:sz w:val="22"/>
          <w:szCs w:val="22"/>
          <w:lang w:val="es-ES" w:eastAsia="es-ES"/>
        </w:rPr>
        <w:t>.</w:t>
      </w:r>
      <w:r>
        <w:rPr>
          <w:rFonts w:ascii="Bookman Old Style" w:hAnsi="Bookman Old Style" w:cs="Bookman Old Style"/>
          <w:b/>
          <w:bCs/>
          <w:spacing w:val="11"/>
          <w:lang w:val="es-ES" w:eastAsia="es-ES"/>
        </w:rPr>
        <w:t>Q</w:t>
      </w:r>
      <w:r w:rsidR="004454DA">
        <w:rPr>
          <w:rFonts w:ascii="Bookman Old Style" w:hAnsi="Bookman Old Style" w:cs="Bookman Old Style"/>
          <w:b/>
          <w:bCs/>
          <w:spacing w:val="11"/>
          <w:lang w:val="es-ES" w:eastAsia="es-ES"/>
        </w:rPr>
        <w:t>.</w:t>
      </w:r>
      <w:r w:rsidRPr="001E55C3">
        <w:rPr>
          <w:rFonts w:ascii="Verdana" w:hAnsi="Verdana" w:cs="Verdana"/>
          <w:b/>
          <w:spacing w:val="1"/>
          <w:sz w:val="22"/>
          <w:szCs w:val="22"/>
          <w:lang w:val="es-ES" w:eastAsia="es-ES"/>
        </w:rPr>
        <w:t>F</w:t>
      </w:r>
      <w:r w:rsidR="004454DA">
        <w:rPr>
          <w:rFonts w:ascii="Verdana" w:hAnsi="Verdana" w:cs="Verdana"/>
          <w:b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spacing w:val="1"/>
          <w:sz w:val="22"/>
          <w:szCs w:val="22"/>
          <w:lang w:val="es-ES" w:eastAsia="es-ES"/>
        </w:rPr>
        <w:t xml:space="preserve">, cédula de identidad número </w:t>
      </w:r>
      <w:r w:rsidR="004454DA">
        <w:rPr>
          <w:rFonts w:ascii="Verdana" w:hAnsi="Verdana" w:cs="Verdana"/>
          <w:spacing w:val="1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, contra los artículos 5.1.53, de la Sesión Ordinaria 34-2012, de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7 de junio de 2012, el 3.1 la Sesión Ordinaria 42-2012 de 2 de julio de 2012 y el 3.2 de la Sesión Ordinaria 44-2012 de 11 de julio del </w:t>
      </w:r>
      <w:r>
        <w:rPr>
          <w:rFonts w:ascii="Verdana" w:hAnsi="Verdana" w:cs="Verdana"/>
          <w:spacing w:val="-13"/>
          <w:sz w:val="22"/>
          <w:szCs w:val="22"/>
          <w:lang w:val="es-ES" w:eastAsia="es-ES"/>
        </w:rPr>
        <w:t xml:space="preserve">2012, todos dictados por la JUNTA DIRECTIVA DEL CONSEJO DE TRANSPORTE </w:t>
      </w:r>
      <w:r>
        <w:rPr>
          <w:rFonts w:ascii="Verdana" w:hAnsi="Verdana" w:cs="Verdana"/>
          <w:spacing w:val="-8"/>
          <w:sz w:val="22"/>
          <w:szCs w:val="22"/>
          <w:lang w:val="es-ES" w:eastAsia="es-ES"/>
        </w:rPr>
        <w:t>PÚBLICO</w:t>
      </w:r>
    </w:p>
    <w:p w:rsidR="00695AE4" w:rsidRDefault="00695AE4">
      <w:pPr>
        <w:pStyle w:val="Style1"/>
        <w:numPr>
          <w:ilvl w:val="0"/>
          <w:numId w:val="5"/>
        </w:numPr>
        <w:tabs>
          <w:tab w:val="clear" w:pos="576"/>
          <w:tab w:val="num" w:pos="648"/>
        </w:tabs>
        <w:kinsoku w:val="0"/>
        <w:autoSpaceDE/>
        <w:autoSpaceDN/>
        <w:adjustRightInd/>
        <w:spacing w:before="288"/>
        <w:rPr>
          <w:rFonts w:ascii="Verdana" w:hAnsi="Verdana" w:cs="Verdana"/>
          <w:spacing w:val="14"/>
          <w:sz w:val="22"/>
          <w:szCs w:val="22"/>
          <w:lang w:val="es-ES" w:eastAsia="es-ES"/>
        </w:rPr>
      </w:pP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>Se confirma en todos sus extremos el acto impugnado.</w:t>
      </w:r>
    </w:p>
    <w:p w:rsidR="00695AE4" w:rsidRDefault="00695AE4">
      <w:pPr>
        <w:pStyle w:val="Style1"/>
        <w:numPr>
          <w:ilvl w:val="0"/>
          <w:numId w:val="6"/>
        </w:numPr>
        <w:tabs>
          <w:tab w:val="clear" w:pos="720"/>
          <w:tab w:val="num" w:pos="792"/>
        </w:tabs>
        <w:kinsoku w:val="0"/>
        <w:autoSpaceDE/>
        <w:autoSpaceDN/>
        <w:adjustRightInd/>
        <w:spacing w:before="252" w:after="252"/>
        <w:jc w:val="both"/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</w:pPr>
      <w:r>
        <w:rPr>
          <w:rFonts w:ascii="Verdana" w:hAnsi="Verdana" w:cs="Verdana"/>
          <w:spacing w:val="4"/>
          <w:sz w:val="22"/>
          <w:szCs w:val="22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tiene por agotada la vía administrativa. </w:t>
      </w:r>
      <w:r>
        <w:rPr>
          <w:rFonts w:ascii="Bookman Old Style" w:hAnsi="Bookman Old Style" w:cs="Bookman Old Style"/>
          <w:b/>
          <w:bCs/>
          <w:spacing w:val="8"/>
          <w:lang w:val="es-ES" w:eastAsia="es-ES"/>
        </w:rPr>
        <w:t>NOTIFIQUESE.</w:t>
      </w:r>
      <w:r>
        <w:rPr>
          <w:rFonts w:ascii="Bookman Old Style" w:hAnsi="Bookman Old Style" w:cs="Bookman Old Style"/>
          <w:b/>
          <w:bCs/>
          <w:spacing w:val="-2"/>
          <w:sz w:val="6"/>
          <w:szCs w:val="6"/>
          <w:lang w:val="es-ES" w:eastAsia="es-ES"/>
        </w:rPr>
        <w:t>-</w:t>
      </w:r>
    </w:p>
    <w:p w:rsidR="00695AE4" w:rsidRDefault="00695AE4">
      <w:pPr>
        <w:jc w:val="center"/>
      </w:pPr>
    </w:p>
    <w:p w:rsidR="001E55C3" w:rsidRDefault="001E55C3">
      <w:pPr>
        <w:jc w:val="center"/>
      </w:pPr>
    </w:p>
    <w:p w:rsidR="001E55C3" w:rsidRDefault="001E55C3">
      <w:pPr>
        <w:jc w:val="center"/>
      </w:pPr>
    </w:p>
    <w:p w:rsidR="001E55C3" w:rsidRDefault="001E55C3">
      <w:pPr>
        <w:jc w:val="center"/>
      </w:pPr>
    </w:p>
    <w:p w:rsidR="001E55C3" w:rsidRDefault="001E55C3">
      <w:pPr>
        <w:jc w:val="center"/>
      </w:pP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Lic. Carlos Miguel Portuguez Méndez</w:t>
      </w: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>Presidente</w:t>
      </w: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spacing w:val="4"/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>Licda. Marta Luz Pérez Peláez                                            Lic. Mario Quesada Aguirre</w:t>
      </w:r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center"/>
        <w:rPr>
          <w:b/>
          <w:spacing w:val="4"/>
          <w:sz w:val="22"/>
          <w:szCs w:val="22"/>
          <w:lang w:val="es-ES" w:eastAsia="es-ES"/>
        </w:rPr>
      </w:pPr>
      <w:r>
        <w:rPr>
          <w:b/>
          <w:spacing w:val="4"/>
          <w:sz w:val="22"/>
          <w:szCs w:val="22"/>
          <w:lang w:val="es-ES" w:eastAsia="es-ES"/>
        </w:rPr>
        <w:t xml:space="preserve">Juez                                                                                         </w:t>
      </w:r>
      <w:proofErr w:type="spellStart"/>
      <w:r>
        <w:rPr>
          <w:b/>
          <w:spacing w:val="4"/>
          <w:sz w:val="22"/>
          <w:szCs w:val="22"/>
          <w:lang w:val="es-ES" w:eastAsia="es-ES"/>
        </w:rPr>
        <w:t>Juez</w:t>
      </w:r>
      <w:proofErr w:type="spellEnd"/>
    </w:p>
    <w:p w:rsidR="001E55C3" w:rsidRDefault="001E55C3" w:rsidP="001E55C3">
      <w:pPr>
        <w:pStyle w:val="Style10"/>
        <w:kinsoku w:val="0"/>
        <w:autoSpaceDE/>
        <w:spacing w:line="206" w:lineRule="auto"/>
        <w:ind w:right="72"/>
        <w:jc w:val="right"/>
        <w:rPr>
          <w:spacing w:val="4"/>
          <w:sz w:val="22"/>
          <w:szCs w:val="22"/>
          <w:lang w:val="es-ES" w:eastAsia="es-ES"/>
        </w:rPr>
      </w:pPr>
    </w:p>
    <w:p w:rsidR="001E55C3" w:rsidRDefault="001E55C3" w:rsidP="001E55C3">
      <w:pPr>
        <w:pStyle w:val="Style1"/>
        <w:kinsoku w:val="0"/>
        <w:autoSpaceDE/>
        <w:autoSpaceDN/>
        <w:adjustRightInd/>
        <w:spacing w:line="218" w:lineRule="auto"/>
        <w:ind w:right="108"/>
        <w:jc w:val="center"/>
        <w:rPr>
          <w:sz w:val="23"/>
          <w:szCs w:val="23"/>
          <w:lang w:val="es-ES" w:eastAsia="es-ES"/>
        </w:rPr>
      </w:pPr>
    </w:p>
    <w:p w:rsidR="001E55C3" w:rsidRDefault="001E55C3" w:rsidP="001E55C3">
      <w:pPr>
        <w:pStyle w:val="Style1"/>
        <w:kinsoku w:val="0"/>
        <w:autoSpaceDE/>
        <w:autoSpaceDN/>
        <w:adjustRightInd/>
        <w:spacing w:line="218" w:lineRule="auto"/>
        <w:ind w:right="108"/>
        <w:jc w:val="center"/>
        <w:rPr>
          <w:sz w:val="23"/>
          <w:szCs w:val="23"/>
          <w:lang w:val="es-ES" w:eastAsia="es-ES"/>
        </w:rPr>
      </w:pPr>
    </w:p>
    <w:p w:rsidR="001E55C3" w:rsidRDefault="001E55C3" w:rsidP="001E55C3">
      <w:pPr>
        <w:pStyle w:val="Style1"/>
        <w:kinsoku w:val="0"/>
        <w:autoSpaceDE/>
        <w:autoSpaceDN/>
        <w:adjustRightInd/>
        <w:spacing w:line="218" w:lineRule="auto"/>
        <w:ind w:right="108"/>
        <w:jc w:val="center"/>
        <w:rPr>
          <w:sz w:val="23"/>
          <w:szCs w:val="23"/>
          <w:lang w:val="es-ES" w:eastAsia="es-ES"/>
        </w:rPr>
      </w:pPr>
    </w:p>
    <w:p w:rsidR="001E55C3" w:rsidRDefault="001E55C3" w:rsidP="001E55C3">
      <w:pPr>
        <w:pStyle w:val="Style1"/>
        <w:kinsoku w:val="0"/>
        <w:autoSpaceDE/>
        <w:autoSpaceDN/>
        <w:adjustRightInd/>
        <w:spacing w:line="218" w:lineRule="auto"/>
        <w:ind w:right="108"/>
        <w:jc w:val="center"/>
        <w:rPr>
          <w:sz w:val="23"/>
          <w:szCs w:val="23"/>
          <w:lang w:val="es-ES" w:eastAsia="es-ES"/>
        </w:rPr>
      </w:pP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z w:val="23"/>
          <w:szCs w:val="23"/>
          <w:lang w:val="es-ES" w:eastAsia="es-ES"/>
        </w:rPr>
      </w:pP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z w:val="23"/>
          <w:szCs w:val="23"/>
          <w:lang w:val="es-ES" w:eastAsia="es-ES"/>
        </w:rPr>
      </w:pPr>
    </w:p>
    <w:p w:rsidR="001E55C3" w:rsidRDefault="001E55C3">
      <w:pPr>
        <w:pStyle w:val="Style1"/>
        <w:kinsoku w:val="0"/>
        <w:autoSpaceDE/>
        <w:autoSpaceDN/>
        <w:adjustRightInd/>
        <w:spacing w:line="218" w:lineRule="auto"/>
        <w:ind w:right="108"/>
        <w:jc w:val="right"/>
        <w:rPr>
          <w:sz w:val="23"/>
          <w:szCs w:val="23"/>
          <w:lang w:val="es-ES" w:eastAsia="es-ES"/>
        </w:rPr>
      </w:pPr>
    </w:p>
    <w:sectPr w:rsidR="001E55C3">
      <w:pgSz w:w="12221" w:h="15802"/>
      <w:pgMar w:top="1326" w:right="2037" w:bottom="500" w:left="208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A88E"/>
    <w:multiLevelType w:val="singleLevel"/>
    <w:tmpl w:val="0A7330FA"/>
    <w:lvl w:ilvl="0">
      <w:start w:val="2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-5"/>
        <w:w w:val="105"/>
        <w:sz w:val="22"/>
        <w:szCs w:val="22"/>
      </w:rPr>
    </w:lvl>
  </w:abstractNum>
  <w:abstractNum w:abstractNumId="1">
    <w:nsid w:val="013EEAD4"/>
    <w:multiLevelType w:val="singleLevel"/>
    <w:tmpl w:val="76021FD9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3"/>
        <w:sz w:val="22"/>
        <w:szCs w:val="22"/>
      </w:rPr>
    </w:lvl>
  </w:abstractNum>
  <w:abstractNum w:abstractNumId="2">
    <w:nsid w:val="0153547F"/>
    <w:multiLevelType w:val="singleLevel"/>
    <w:tmpl w:val="4484BCD3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5"/>
        <w:sz w:val="22"/>
        <w:szCs w:val="22"/>
      </w:rPr>
    </w:lvl>
  </w:abstractNum>
  <w:abstractNum w:abstractNumId="3">
    <w:nsid w:val="03963435"/>
    <w:multiLevelType w:val="singleLevel"/>
    <w:tmpl w:val="427BD143"/>
    <w:lvl w:ilvl="0">
      <w:start w:val="4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Verdana" w:hAnsi="Verdana" w:cs="Verdana"/>
        <w:b/>
        <w:bCs/>
        <w:snapToGrid/>
        <w:spacing w:val="16"/>
        <w:sz w:val="22"/>
        <w:szCs w:val="22"/>
      </w:rPr>
    </w:lvl>
  </w:abstractNum>
  <w:abstractNum w:abstractNumId="4">
    <w:nsid w:val="0762A1F0"/>
    <w:multiLevelType w:val="singleLevel"/>
    <w:tmpl w:val="1423303D"/>
    <w:lvl w:ilvl="0">
      <w:start w:val="1"/>
      <w:numFmt w:val="upperRoman"/>
      <w:lvlText w:val="%1.-"/>
      <w:lvlJc w:val="left"/>
      <w:pPr>
        <w:tabs>
          <w:tab w:val="num" w:pos="576"/>
        </w:tabs>
        <w:ind w:firstLine="72"/>
      </w:pPr>
      <w:rPr>
        <w:rFonts w:ascii="Verdana" w:hAnsi="Verdana" w:cs="Verdana"/>
        <w:snapToGrid/>
        <w:spacing w:val="8"/>
        <w:sz w:val="22"/>
        <w:szCs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72"/>
        </w:pPr>
        <w:rPr>
          <w:rFonts w:ascii="Verdana" w:hAnsi="Verdana" w:cs="Verdana"/>
          <w:snapToGrid/>
          <w:spacing w:val="4"/>
          <w:sz w:val="22"/>
          <w:szCs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3F2C93"/>
    <w:rsid w:val="0007680E"/>
    <w:rsid w:val="001C65DB"/>
    <w:rsid w:val="001E55C3"/>
    <w:rsid w:val="003F2C93"/>
    <w:rsid w:val="004454DA"/>
    <w:rsid w:val="004B1D10"/>
    <w:rsid w:val="00695AE4"/>
    <w:rsid w:val="006C7305"/>
    <w:rsid w:val="0079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line="199" w:lineRule="auto"/>
      <w:ind w:right="108"/>
      <w:jc w:val="right"/>
    </w:pPr>
    <w:rPr>
      <w:sz w:val="23"/>
      <w:szCs w:val="23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ind w:left="360"/>
    </w:pPr>
    <w:rPr>
      <w:b/>
      <w:bCs/>
      <w:i/>
      <w:iCs/>
      <w:sz w:val="14"/>
      <w:szCs w:val="14"/>
      <w:u w:val="single"/>
    </w:r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288"/>
    </w:pPr>
    <w:rPr>
      <w:sz w:val="22"/>
      <w:szCs w:val="22"/>
    </w:r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after="684"/>
      <w:ind w:firstLine="72"/>
      <w:jc w:val="both"/>
    </w:pPr>
    <w:rPr>
      <w:sz w:val="22"/>
      <w:szCs w:val="22"/>
    </w:r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jc w:val="both"/>
    </w:pPr>
    <w:rPr>
      <w:sz w:val="22"/>
      <w:szCs w:val="22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432"/>
    </w:pPr>
    <w:rPr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jc w:val="both"/>
    </w:pPr>
    <w:rPr>
      <w:b/>
      <w:bCs/>
      <w:i/>
      <w:iCs/>
      <w:sz w:val="22"/>
      <w:szCs w:val="22"/>
      <w:u w:val="single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before="324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252"/>
      <w:ind w:right="72"/>
      <w:jc w:val="both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2">
    <w:name w:val="Character Style 2"/>
    <w:uiPriority w:val="99"/>
    <w:rPr>
      <w:sz w:val="22"/>
      <w:szCs w:val="22"/>
    </w:rPr>
  </w:style>
  <w:style w:type="character" w:customStyle="1" w:styleId="CharacterStyle3">
    <w:name w:val="Character Style 3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3"/>
      <w:szCs w:val="23"/>
    </w:rPr>
  </w:style>
  <w:style w:type="character" w:customStyle="1" w:styleId="CharacterStyle5">
    <w:name w:val="Character Style 5"/>
    <w:uiPriority w:val="99"/>
    <w:rPr>
      <w:b/>
      <w:bCs/>
      <w:i/>
      <w:iCs/>
      <w:sz w:val="14"/>
      <w:szCs w:val="14"/>
      <w:u w:val="single"/>
    </w:rPr>
  </w:style>
  <w:style w:type="character" w:customStyle="1" w:styleId="CharacterStyle8">
    <w:name w:val="Character Style 8"/>
    <w:uiPriority w:val="99"/>
    <w:rPr>
      <w:b/>
      <w:bCs/>
      <w:i/>
      <w:iCs/>
      <w:sz w:val="22"/>
      <w:szCs w:val="22"/>
      <w:u w:val="single"/>
    </w:rPr>
  </w:style>
  <w:style w:type="paragraph" w:customStyle="1" w:styleId="Style10">
    <w:name w:val="Style 10"/>
    <w:basedOn w:val="Normal"/>
    <w:uiPriority w:val="99"/>
    <w:rsid w:val="001E55C3"/>
    <w:pPr>
      <w:kinsoku/>
      <w:autoSpaceDE w:val="0"/>
      <w:autoSpaceDN w:val="0"/>
      <w:ind w:right="57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4979</Words>
  <Characters>27390</Characters>
  <Application>Microsoft Office Word</Application>
  <DocSecurity>0</DocSecurity>
  <Lines>228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2014-10-13T15:18:00Z</dcterms:created>
  <dcterms:modified xsi:type="dcterms:W3CDTF">2014-10-13T15:18:00Z</dcterms:modified>
</cp:coreProperties>
</file>