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174" w:rsidRDefault="00BD3174">
      <w:pPr>
        <w:pStyle w:val="Style1"/>
        <w:kinsoku w:val="0"/>
        <w:autoSpaceDE/>
        <w:autoSpaceDN/>
        <w:spacing w:before="216"/>
        <w:rPr>
          <w:rStyle w:val="CharacterStyle1"/>
          <w:b/>
          <w:bCs/>
          <w:spacing w:val="2"/>
          <w:sz w:val="21"/>
          <w:szCs w:val="21"/>
          <w:lang w:val="es-ES" w:eastAsia="es-ES"/>
        </w:rPr>
      </w:pPr>
    </w:p>
    <w:p w:rsidR="009D7081" w:rsidRDefault="009D7081">
      <w:pPr>
        <w:pStyle w:val="Style1"/>
        <w:kinsoku w:val="0"/>
        <w:autoSpaceDE/>
        <w:autoSpaceDN/>
        <w:spacing w:before="216"/>
        <w:rPr>
          <w:rStyle w:val="CharacterStyle1"/>
          <w:b/>
          <w:bCs/>
          <w:spacing w:val="2"/>
          <w:sz w:val="21"/>
          <w:szCs w:val="21"/>
          <w:lang w:val="es-ES" w:eastAsia="es-ES"/>
        </w:rPr>
      </w:pPr>
      <w:r>
        <w:rPr>
          <w:rStyle w:val="CharacterStyle1"/>
          <w:b/>
          <w:bCs/>
          <w:spacing w:val="2"/>
          <w:sz w:val="21"/>
          <w:szCs w:val="21"/>
          <w:lang w:val="es-ES" w:eastAsia="es-ES"/>
        </w:rPr>
        <w:t>Resolución N. TAT-2230-2014</w:t>
      </w:r>
    </w:p>
    <w:p w:rsidR="00BD3174" w:rsidRDefault="00BD3174">
      <w:pPr>
        <w:pStyle w:val="Style1"/>
        <w:kinsoku w:val="0"/>
        <w:autoSpaceDE/>
        <w:autoSpaceDN/>
        <w:spacing w:before="216"/>
        <w:rPr>
          <w:rStyle w:val="CharacterStyle1"/>
          <w:b/>
          <w:bCs/>
          <w:spacing w:val="2"/>
          <w:sz w:val="21"/>
          <w:szCs w:val="21"/>
          <w:lang w:val="es-ES" w:eastAsia="es-ES"/>
        </w:rPr>
      </w:pPr>
    </w:p>
    <w:p w:rsidR="009D7081" w:rsidRDefault="009D7081" w:rsidP="005522D8">
      <w:pPr>
        <w:pStyle w:val="Style5"/>
        <w:tabs>
          <w:tab w:val="left" w:pos="8080"/>
        </w:tabs>
        <w:kinsoku w:val="0"/>
        <w:autoSpaceDE/>
        <w:autoSpaceDN/>
        <w:adjustRightInd/>
        <w:spacing w:before="252"/>
        <w:ind w:left="72" w:right="1"/>
        <w:jc w:val="both"/>
        <w:rPr>
          <w:spacing w:val="-1"/>
          <w:sz w:val="22"/>
          <w:szCs w:val="22"/>
          <w:lang w:val="es-ES" w:eastAsia="es-ES"/>
        </w:rPr>
      </w:pPr>
      <w:r>
        <w:rPr>
          <w:b/>
          <w:bCs/>
          <w:spacing w:val="1"/>
          <w:sz w:val="21"/>
          <w:szCs w:val="21"/>
          <w:lang w:val="es-ES" w:eastAsia="es-ES"/>
        </w:rPr>
        <w:t xml:space="preserve">TRIBUNAL ADMINISTRATIVO DE TRANSPORTE. </w:t>
      </w:r>
      <w:r>
        <w:rPr>
          <w:spacing w:val="1"/>
          <w:sz w:val="22"/>
          <w:szCs w:val="22"/>
          <w:lang w:val="es-ES" w:eastAsia="es-ES"/>
        </w:rPr>
        <w:t xml:space="preserve">San José, a las diez horas con </w:t>
      </w:r>
      <w:r>
        <w:rPr>
          <w:spacing w:val="-1"/>
          <w:sz w:val="22"/>
          <w:szCs w:val="22"/>
          <w:lang w:val="es-ES" w:eastAsia="es-ES"/>
        </w:rPr>
        <w:t>cincuenta y seis minutos del veintiocho de enero del año dos mil catorce.</w:t>
      </w:r>
    </w:p>
    <w:p w:rsidR="009D7081" w:rsidRDefault="009D7081" w:rsidP="005522D8">
      <w:pPr>
        <w:pStyle w:val="Style5"/>
        <w:tabs>
          <w:tab w:val="left" w:pos="8080"/>
        </w:tabs>
        <w:kinsoku w:val="0"/>
        <w:autoSpaceDE/>
        <w:autoSpaceDN/>
        <w:adjustRightInd/>
        <w:spacing w:before="468" w:line="255" w:lineRule="exact"/>
        <w:ind w:left="72" w:right="1"/>
        <w:jc w:val="both"/>
        <w:rPr>
          <w:b/>
          <w:bCs/>
          <w:spacing w:val="2"/>
          <w:sz w:val="21"/>
          <w:szCs w:val="21"/>
          <w:lang w:val="es-ES" w:eastAsia="es-ES"/>
        </w:rPr>
      </w:pPr>
      <w:r>
        <w:rPr>
          <w:spacing w:val="1"/>
          <w:sz w:val="22"/>
          <w:szCs w:val="22"/>
          <w:lang w:val="es-ES" w:eastAsia="es-ES"/>
        </w:rPr>
        <w:t xml:space="preserve">Se conoce </w:t>
      </w:r>
      <w:r w:rsidRPr="005522D8">
        <w:rPr>
          <w:b/>
          <w:bCs/>
          <w:spacing w:val="1"/>
          <w:sz w:val="20"/>
          <w:szCs w:val="20"/>
          <w:lang w:val="es-ES" w:eastAsia="es-ES"/>
        </w:rPr>
        <w:t>RECURSO</w:t>
      </w:r>
      <w:r>
        <w:rPr>
          <w:rFonts w:ascii="Garamond" w:hAnsi="Garamond" w:cs="Garamond"/>
          <w:b/>
          <w:bCs/>
          <w:spacing w:val="11"/>
          <w:sz w:val="16"/>
          <w:szCs w:val="16"/>
          <w:lang w:val="es-ES" w:eastAsia="es-ES"/>
        </w:rPr>
        <w:t xml:space="preserve"> </w:t>
      </w:r>
      <w:r w:rsidRPr="005522D8">
        <w:rPr>
          <w:b/>
          <w:bCs/>
          <w:spacing w:val="1"/>
          <w:sz w:val="20"/>
          <w:szCs w:val="20"/>
          <w:lang w:val="es-ES" w:eastAsia="es-ES"/>
        </w:rPr>
        <w:t>DE APELACIÓN EN SUBSIDIO, NULIDAD CONCOMITANTE</w:t>
      </w:r>
      <w:r>
        <w:rPr>
          <w:rFonts w:ascii="Garamond" w:hAnsi="Garamond" w:cs="Garamond"/>
          <w:b/>
          <w:bCs/>
          <w:spacing w:val="1"/>
          <w:sz w:val="16"/>
          <w:szCs w:val="16"/>
          <w:lang w:val="es-ES" w:eastAsia="es-ES"/>
        </w:rPr>
        <w:t xml:space="preserve">, </w:t>
      </w:r>
      <w:r>
        <w:rPr>
          <w:spacing w:val="1"/>
          <w:sz w:val="22"/>
          <w:szCs w:val="22"/>
          <w:lang w:val="es-ES" w:eastAsia="es-ES"/>
        </w:rPr>
        <w:t>interpuesto</w:t>
      </w:r>
      <w:r w:rsidR="005522D8">
        <w:rPr>
          <w:spacing w:val="1"/>
          <w:sz w:val="22"/>
          <w:szCs w:val="22"/>
          <w:lang w:val="es-ES" w:eastAsia="es-ES"/>
        </w:rPr>
        <w:t xml:space="preserve"> </w:t>
      </w:r>
      <w:r>
        <w:rPr>
          <w:spacing w:val="5"/>
          <w:sz w:val="22"/>
          <w:szCs w:val="22"/>
          <w:lang w:val="es-ES" w:eastAsia="es-ES"/>
        </w:rPr>
        <w:t xml:space="preserve">por </w:t>
      </w:r>
      <w:r w:rsidRPr="005522D8">
        <w:rPr>
          <w:b/>
          <w:bCs/>
          <w:spacing w:val="1"/>
          <w:sz w:val="20"/>
          <w:szCs w:val="20"/>
          <w:lang w:val="es-ES" w:eastAsia="es-ES"/>
        </w:rPr>
        <w:t>T</w:t>
      </w:r>
      <w:r w:rsidR="009A4F90">
        <w:rPr>
          <w:b/>
          <w:bCs/>
          <w:spacing w:val="1"/>
          <w:sz w:val="20"/>
          <w:szCs w:val="20"/>
          <w:lang w:val="es-ES" w:eastAsia="es-ES"/>
        </w:rPr>
        <w:t>.</w:t>
      </w:r>
      <w:r w:rsidRPr="005522D8">
        <w:rPr>
          <w:b/>
          <w:bCs/>
          <w:spacing w:val="1"/>
          <w:sz w:val="20"/>
          <w:szCs w:val="20"/>
          <w:lang w:val="es-ES" w:eastAsia="es-ES"/>
        </w:rPr>
        <w:t>S</w:t>
      </w:r>
      <w:r w:rsidR="005522D8">
        <w:rPr>
          <w:b/>
          <w:bCs/>
          <w:spacing w:val="1"/>
          <w:sz w:val="20"/>
          <w:szCs w:val="20"/>
          <w:lang w:val="es-ES" w:eastAsia="es-ES"/>
        </w:rPr>
        <w:t>.</w:t>
      </w:r>
      <w:r w:rsidRPr="005522D8">
        <w:rPr>
          <w:b/>
          <w:bCs/>
          <w:spacing w:val="1"/>
          <w:sz w:val="20"/>
          <w:szCs w:val="20"/>
          <w:lang w:val="es-ES" w:eastAsia="es-ES"/>
        </w:rPr>
        <w:t>A</w:t>
      </w:r>
      <w:r w:rsidR="009A4F90">
        <w:rPr>
          <w:b/>
          <w:bCs/>
          <w:spacing w:val="1"/>
          <w:sz w:val="20"/>
          <w:szCs w:val="20"/>
          <w:lang w:val="es-ES" w:eastAsia="es-ES"/>
        </w:rPr>
        <w:t>.</w:t>
      </w:r>
      <w:r>
        <w:rPr>
          <w:rFonts w:ascii="Garamond" w:hAnsi="Garamond" w:cs="Garamond"/>
          <w:b/>
          <w:bCs/>
          <w:spacing w:val="5"/>
          <w:sz w:val="16"/>
          <w:szCs w:val="16"/>
          <w:lang w:val="es-ES" w:eastAsia="es-ES"/>
        </w:rPr>
        <w:t xml:space="preserve">, </w:t>
      </w:r>
      <w:r>
        <w:rPr>
          <w:spacing w:val="5"/>
          <w:sz w:val="22"/>
          <w:szCs w:val="22"/>
          <w:lang w:val="es-ES" w:eastAsia="es-ES"/>
        </w:rPr>
        <w:t xml:space="preserve">cédula jurídica </w:t>
      </w:r>
      <w:r w:rsidR="009A4F90">
        <w:rPr>
          <w:spacing w:val="5"/>
          <w:sz w:val="22"/>
          <w:szCs w:val="22"/>
          <w:lang w:val="es-ES" w:eastAsia="es-ES"/>
        </w:rPr>
        <w:t>..</w:t>
      </w:r>
      <w:r>
        <w:rPr>
          <w:spacing w:val="5"/>
          <w:sz w:val="22"/>
          <w:szCs w:val="22"/>
          <w:lang w:val="es-ES" w:eastAsia="es-ES"/>
        </w:rPr>
        <w:t>, representada por</w:t>
      </w:r>
      <w:r w:rsidR="005522D8">
        <w:rPr>
          <w:spacing w:val="5"/>
          <w:sz w:val="22"/>
          <w:szCs w:val="22"/>
          <w:lang w:val="es-ES" w:eastAsia="es-ES"/>
        </w:rPr>
        <w:t xml:space="preserve"> </w:t>
      </w:r>
      <w:r>
        <w:rPr>
          <w:b/>
          <w:bCs/>
          <w:spacing w:val="5"/>
          <w:sz w:val="21"/>
          <w:szCs w:val="21"/>
          <w:lang w:val="es-ES" w:eastAsia="es-ES"/>
        </w:rPr>
        <w:t>J</w:t>
      </w:r>
      <w:r w:rsidR="00C22306">
        <w:rPr>
          <w:b/>
          <w:bCs/>
          <w:spacing w:val="5"/>
          <w:sz w:val="21"/>
          <w:szCs w:val="21"/>
          <w:lang w:val="es-ES" w:eastAsia="es-ES"/>
        </w:rPr>
        <w:t>.</w:t>
      </w:r>
      <w:r>
        <w:rPr>
          <w:b/>
          <w:bCs/>
          <w:spacing w:val="5"/>
          <w:sz w:val="21"/>
          <w:szCs w:val="21"/>
          <w:lang w:val="es-ES" w:eastAsia="es-ES"/>
        </w:rPr>
        <w:t>L</w:t>
      </w:r>
      <w:r w:rsidR="00C22306">
        <w:rPr>
          <w:b/>
          <w:bCs/>
          <w:spacing w:val="5"/>
          <w:sz w:val="21"/>
          <w:szCs w:val="21"/>
          <w:lang w:val="es-ES" w:eastAsia="es-ES"/>
        </w:rPr>
        <w:t>.A.</w:t>
      </w:r>
      <w:r>
        <w:rPr>
          <w:b/>
          <w:bCs/>
          <w:spacing w:val="5"/>
          <w:sz w:val="21"/>
          <w:szCs w:val="21"/>
          <w:lang w:val="es-ES" w:eastAsia="es-ES"/>
        </w:rPr>
        <w:t>C</w:t>
      </w:r>
      <w:r w:rsidR="009A4F90">
        <w:rPr>
          <w:b/>
          <w:bCs/>
          <w:spacing w:val="5"/>
          <w:sz w:val="21"/>
          <w:szCs w:val="21"/>
          <w:lang w:val="es-ES" w:eastAsia="es-ES"/>
        </w:rPr>
        <w:t>.</w:t>
      </w:r>
      <w:r>
        <w:rPr>
          <w:b/>
          <w:bCs/>
          <w:spacing w:val="5"/>
          <w:sz w:val="21"/>
          <w:szCs w:val="21"/>
          <w:lang w:val="es-ES" w:eastAsia="es-ES"/>
        </w:rPr>
        <w:t xml:space="preserve">, </w:t>
      </w:r>
      <w:r>
        <w:rPr>
          <w:spacing w:val="5"/>
          <w:sz w:val="22"/>
          <w:szCs w:val="22"/>
          <w:lang w:val="es-ES" w:eastAsia="es-ES"/>
        </w:rPr>
        <w:t xml:space="preserve">cédula de identidad número </w:t>
      </w:r>
      <w:r w:rsidR="009A4F90">
        <w:rPr>
          <w:spacing w:val="5"/>
          <w:sz w:val="22"/>
          <w:szCs w:val="22"/>
          <w:lang w:val="es-ES" w:eastAsia="es-ES"/>
        </w:rPr>
        <w:t>…</w:t>
      </w:r>
      <w:r>
        <w:rPr>
          <w:spacing w:val="5"/>
          <w:sz w:val="22"/>
          <w:szCs w:val="22"/>
          <w:lang w:val="es-ES" w:eastAsia="es-ES"/>
        </w:rPr>
        <w:t>, en su condición de</w:t>
      </w:r>
      <w:r w:rsidR="005522D8">
        <w:rPr>
          <w:spacing w:val="5"/>
          <w:sz w:val="22"/>
          <w:szCs w:val="22"/>
          <w:lang w:val="es-ES" w:eastAsia="es-ES"/>
        </w:rPr>
        <w:t xml:space="preserve"> </w:t>
      </w:r>
      <w:r>
        <w:rPr>
          <w:spacing w:val="7"/>
          <w:sz w:val="22"/>
          <w:szCs w:val="22"/>
          <w:lang w:val="es-ES" w:eastAsia="es-ES"/>
        </w:rPr>
        <w:t>apoderado generalísimo sin límite de suma, contra los Artículos 2.2.51 de la Sesión</w:t>
      </w:r>
      <w:r w:rsidR="005522D8">
        <w:rPr>
          <w:spacing w:val="7"/>
          <w:sz w:val="22"/>
          <w:szCs w:val="22"/>
          <w:lang w:val="es-ES" w:eastAsia="es-ES"/>
        </w:rPr>
        <w:t xml:space="preserve"> </w:t>
      </w:r>
      <w:r>
        <w:rPr>
          <w:spacing w:val="9"/>
          <w:sz w:val="22"/>
          <w:szCs w:val="22"/>
          <w:lang w:val="es-ES" w:eastAsia="es-ES"/>
        </w:rPr>
        <w:t>Extraordinaria 2-2012 del 16 de abril del 2012 modificado por el 3.1 de la Sesión</w:t>
      </w:r>
      <w:r w:rsidR="005522D8">
        <w:rPr>
          <w:spacing w:val="9"/>
          <w:sz w:val="22"/>
          <w:szCs w:val="22"/>
          <w:lang w:val="es-ES" w:eastAsia="es-ES"/>
        </w:rPr>
        <w:t xml:space="preserve"> </w:t>
      </w:r>
      <w:r>
        <w:rPr>
          <w:spacing w:val="4"/>
          <w:sz w:val="22"/>
          <w:szCs w:val="22"/>
          <w:lang w:val="es-ES" w:eastAsia="es-ES"/>
        </w:rPr>
        <w:t>Ordinaria 42-2012 del 2 de julio del 2012, ambas celebradas por la Junta Directiva del</w:t>
      </w:r>
      <w:r w:rsidR="005522D8">
        <w:rPr>
          <w:spacing w:val="4"/>
          <w:sz w:val="22"/>
          <w:szCs w:val="22"/>
          <w:lang w:val="es-ES" w:eastAsia="es-ES"/>
        </w:rPr>
        <w:t xml:space="preserve"> </w:t>
      </w:r>
      <w:r>
        <w:rPr>
          <w:spacing w:val="13"/>
          <w:sz w:val="22"/>
          <w:szCs w:val="22"/>
          <w:lang w:val="es-ES" w:eastAsia="es-ES"/>
        </w:rPr>
        <w:t xml:space="preserve">Consejo de Transporte Público, y tramitado en este Despacho en el </w:t>
      </w:r>
      <w:r>
        <w:rPr>
          <w:b/>
          <w:bCs/>
          <w:spacing w:val="13"/>
          <w:sz w:val="21"/>
          <w:szCs w:val="21"/>
          <w:lang w:val="es-ES" w:eastAsia="es-ES"/>
        </w:rPr>
        <w:t>Expediente</w:t>
      </w:r>
      <w:r w:rsidR="005522D8">
        <w:rPr>
          <w:b/>
          <w:bCs/>
          <w:spacing w:val="13"/>
          <w:sz w:val="21"/>
          <w:szCs w:val="21"/>
          <w:lang w:val="es-ES" w:eastAsia="es-ES"/>
        </w:rPr>
        <w:t xml:space="preserve"> </w:t>
      </w:r>
      <w:r>
        <w:rPr>
          <w:b/>
          <w:bCs/>
          <w:spacing w:val="2"/>
          <w:sz w:val="21"/>
          <w:szCs w:val="21"/>
          <w:lang w:val="es-ES" w:eastAsia="es-ES"/>
        </w:rPr>
        <w:t>Administrativo N. TAT-003-14.</w:t>
      </w:r>
    </w:p>
    <w:p w:rsidR="009D7081" w:rsidRDefault="009D7081">
      <w:pPr>
        <w:pStyle w:val="Style5"/>
        <w:kinsoku w:val="0"/>
        <w:autoSpaceDE/>
        <w:autoSpaceDN/>
        <w:adjustRightInd/>
        <w:spacing w:before="576" w:line="213" w:lineRule="auto"/>
        <w:jc w:val="center"/>
        <w:rPr>
          <w:b/>
          <w:bCs/>
          <w:sz w:val="21"/>
          <w:szCs w:val="21"/>
          <w:lang w:val="es-ES" w:eastAsia="es-ES"/>
        </w:rPr>
      </w:pPr>
      <w:r>
        <w:rPr>
          <w:b/>
          <w:bCs/>
          <w:sz w:val="21"/>
          <w:szCs w:val="21"/>
          <w:lang w:val="es-ES" w:eastAsia="es-ES"/>
        </w:rPr>
        <w:t>RESULTANDO</w:t>
      </w:r>
    </w:p>
    <w:p w:rsidR="009D7081" w:rsidRDefault="009D7081">
      <w:pPr>
        <w:pStyle w:val="Style5"/>
        <w:kinsoku w:val="0"/>
        <w:autoSpaceDE/>
        <w:autoSpaceDN/>
        <w:adjustRightInd/>
        <w:spacing w:before="468"/>
        <w:ind w:left="72" w:right="144"/>
        <w:jc w:val="both"/>
        <w:rPr>
          <w:sz w:val="22"/>
          <w:szCs w:val="22"/>
          <w:lang w:val="es-ES" w:eastAsia="es-ES"/>
        </w:rPr>
      </w:pPr>
      <w:r>
        <w:rPr>
          <w:b/>
          <w:bCs/>
          <w:spacing w:val="1"/>
          <w:sz w:val="21"/>
          <w:szCs w:val="21"/>
          <w:lang w:val="es-ES" w:eastAsia="es-ES"/>
        </w:rPr>
        <w:t xml:space="preserve">PRIMERO.- </w:t>
      </w:r>
      <w:r>
        <w:rPr>
          <w:spacing w:val="1"/>
          <w:sz w:val="22"/>
          <w:szCs w:val="22"/>
          <w:lang w:val="es-ES" w:eastAsia="es-ES"/>
        </w:rPr>
        <w:t xml:space="preserve">La Junta Directiva del Consejo de Transporte Público, en el Artículo 2.2.51 de la Sesión Extraordinaria 2-2012 del 16 de abril del 2012, modificado por el 3.1 de la </w:t>
      </w:r>
      <w:r>
        <w:rPr>
          <w:spacing w:val="2"/>
          <w:sz w:val="22"/>
          <w:szCs w:val="22"/>
          <w:lang w:val="es-ES" w:eastAsia="es-ES"/>
        </w:rPr>
        <w:t xml:space="preserve">Sesión Ordinaria 42-2012 del 2 de julio del 2012, considera lo que a continuación se </w:t>
      </w:r>
      <w:r>
        <w:rPr>
          <w:sz w:val="22"/>
          <w:szCs w:val="22"/>
          <w:lang w:val="es-ES" w:eastAsia="es-ES"/>
        </w:rPr>
        <w:t>transcribe:</w:t>
      </w:r>
    </w:p>
    <w:p w:rsidR="009D7081" w:rsidRDefault="009D7081">
      <w:pPr>
        <w:pStyle w:val="Style5"/>
        <w:kinsoku w:val="0"/>
        <w:autoSpaceDE/>
        <w:autoSpaceDN/>
        <w:adjustRightInd/>
        <w:spacing w:before="252" w:line="196" w:lineRule="auto"/>
        <w:ind w:left="864"/>
        <w:rPr>
          <w:b/>
          <w:bCs/>
          <w:sz w:val="21"/>
          <w:szCs w:val="21"/>
          <w:lang w:val="es-ES" w:eastAsia="es-ES"/>
        </w:rPr>
      </w:pPr>
      <w:r>
        <w:rPr>
          <w:b/>
          <w:bCs/>
          <w:sz w:val="21"/>
          <w:szCs w:val="21"/>
          <w:lang w:val="es-ES" w:eastAsia="es-ES"/>
        </w:rPr>
        <w:t>"CONSIDERANDO</w:t>
      </w:r>
    </w:p>
    <w:p w:rsidR="009D7081" w:rsidRDefault="009D7081">
      <w:pPr>
        <w:pStyle w:val="Style5"/>
        <w:kinsoku w:val="0"/>
        <w:autoSpaceDE/>
        <w:autoSpaceDN/>
        <w:adjustRightInd/>
        <w:spacing w:before="216"/>
        <w:ind w:left="864" w:right="936"/>
        <w:jc w:val="both"/>
        <w:rPr>
          <w:spacing w:val="1"/>
          <w:sz w:val="20"/>
          <w:szCs w:val="20"/>
          <w:lang w:val="es-ES" w:eastAsia="es-ES"/>
        </w:rPr>
      </w:pPr>
      <w:r>
        <w:rPr>
          <w:b/>
          <w:bCs/>
          <w:spacing w:val="2"/>
          <w:sz w:val="21"/>
          <w:szCs w:val="21"/>
          <w:lang w:val="es-ES" w:eastAsia="es-ES"/>
        </w:rPr>
        <w:t xml:space="preserve">PRIMERO: </w:t>
      </w:r>
      <w:r>
        <w:rPr>
          <w:spacing w:val="2"/>
          <w:sz w:val="20"/>
          <w:szCs w:val="20"/>
          <w:lang w:val="es-ES" w:eastAsia="es-ES"/>
        </w:rPr>
        <w:t xml:space="preserve">Que por medio de la Ley 8955 se reforma la Ley 3284, Código </w:t>
      </w:r>
      <w:r>
        <w:rPr>
          <w:spacing w:val="5"/>
          <w:sz w:val="20"/>
          <w:szCs w:val="20"/>
          <w:lang w:val="es-ES" w:eastAsia="es-ES"/>
        </w:rPr>
        <w:t xml:space="preserve">de Comercio, de 30 de abril de 1964 y la Ley 7969, Ley Reguladora del </w:t>
      </w:r>
      <w:r>
        <w:rPr>
          <w:sz w:val="20"/>
          <w:szCs w:val="20"/>
          <w:lang w:val="es-ES" w:eastAsia="es-ES"/>
        </w:rPr>
        <w:t xml:space="preserve">Servicio Público de Transporte Remunerado de Personas en Vehículos en la </w:t>
      </w:r>
      <w:r>
        <w:rPr>
          <w:spacing w:val="-1"/>
          <w:sz w:val="20"/>
          <w:szCs w:val="20"/>
          <w:lang w:val="es-ES" w:eastAsia="es-ES"/>
        </w:rPr>
        <w:t xml:space="preserve">modalidad de taxi, de 22 de diciembre de 1999, misma que fue publicada en el </w:t>
      </w:r>
      <w:r>
        <w:rPr>
          <w:spacing w:val="1"/>
          <w:sz w:val="20"/>
          <w:szCs w:val="20"/>
          <w:lang w:val="es-ES" w:eastAsia="es-ES"/>
        </w:rPr>
        <w:t>Alcance 40 a La Gaceta 131 del 7 de julio del 2011.</w:t>
      </w:r>
    </w:p>
    <w:p w:rsidR="009D7081" w:rsidRDefault="009D7081">
      <w:pPr>
        <w:pStyle w:val="Style5"/>
        <w:kinsoku w:val="0"/>
        <w:autoSpaceDE/>
        <w:autoSpaceDN/>
        <w:adjustRightInd/>
        <w:spacing w:before="252"/>
        <w:ind w:left="864" w:right="936"/>
        <w:jc w:val="both"/>
        <w:rPr>
          <w:sz w:val="20"/>
          <w:szCs w:val="20"/>
          <w:lang w:val="es-ES" w:eastAsia="es-ES"/>
        </w:rPr>
      </w:pPr>
      <w:r w:rsidRPr="009A4F90">
        <w:rPr>
          <w:b/>
          <w:spacing w:val="12"/>
          <w:sz w:val="20"/>
          <w:szCs w:val="20"/>
          <w:lang w:val="es-ES" w:eastAsia="es-ES"/>
        </w:rPr>
        <w:t>SEGUNDO</w:t>
      </w:r>
      <w:r>
        <w:rPr>
          <w:spacing w:val="12"/>
          <w:sz w:val="20"/>
          <w:szCs w:val="20"/>
          <w:lang w:val="es-ES" w:eastAsia="es-ES"/>
        </w:rPr>
        <w:t xml:space="preserve">: Que ante la publicación de la Ley 8955, el Consejo de </w:t>
      </w:r>
      <w:r>
        <w:rPr>
          <w:spacing w:val="2"/>
          <w:sz w:val="20"/>
          <w:szCs w:val="20"/>
          <w:lang w:val="es-ES" w:eastAsia="es-ES"/>
        </w:rPr>
        <w:t xml:space="preserve">Transporte Público procedió a realizar la recepción de requisitos establecidos en dicha norma a efectos de determinar la acreditación respectiva a quienes cumplan con los mismos y con ello dar cumplimiento a lo dispuesto en los </w:t>
      </w:r>
      <w:r>
        <w:rPr>
          <w:sz w:val="20"/>
          <w:szCs w:val="20"/>
          <w:lang w:val="es-ES" w:eastAsia="es-ES"/>
        </w:rPr>
        <w:t>transitorios de dicha ley.</w:t>
      </w:r>
    </w:p>
    <w:p w:rsidR="00C22306" w:rsidRDefault="009D7081" w:rsidP="00C22306">
      <w:pPr>
        <w:pStyle w:val="Style1"/>
        <w:kinsoku w:val="0"/>
        <w:autoSpaceDE/>
        <w:autoSpaceDN/>
        <w:spacing w:before="252"/>
        <w:ind w:left="851" w:right="851"/>
        <w:jc w:val="both"/>
        <w:rPr>
          <w:rStyle w:val="CharacterStyle1"/>
          <w:spacing w:val="7"/>
          <w:lang w:val="es-ES" w:eastAsia="es-ES"/>
        </w:rPr>
      </w:pPr>
      <w:r w:rsidRPr="009A4F90">
        <w:rPr>
          <w:rStyle w:val="CharacterStyle1"/>
          <w:b/>
          <w:spacing w:val="5"/>
          <w:lang w:val="es-ES" w:eastAsia="es-ES"/>
        </w:rPr>
        <w:t>TERCERO:</w:t>
      </w:r>
      <w:r>
        <w:rPr>
          <w:rStyle w:val="CharacterStyle1"/>
          <w:spacing w:val="5"/>
          <w:lang w:val="es-ES" w:eastAsia="es-ES"/>
        </w:rPr>
        <w:t xml:space="preserve"> Que con el objeto de verificar el cumplimiento de requisitos se</w:t>
      </w:r>
      <w:r w:rsidR="00C22306">
        <w:rPr>
          <w:rStyle w:val="CharacterStyle1"/>
          <w:spacing w:val="5"/>
          <w:lang w:val="es-ES" w:eastAsia="es-ES"/>
        </w:rPr>
        <w:t xml:space="preserve"> </w:t>
      </w:r>
      <w:r>
        <w:rPr>
          <w:rStyle w:val="CharacterStyle1"/>
          <w:spacing w:val="1"/>
          <w:lang w:val="es-ES" w:eastAsia="es-ES"/>
        </w:rPr>
        <w:t xml:space="preserve">conformaron </w:t>
      </w:r>
      <w:r>
        <w:rPr>
          <w:rStyle w:val="CharacterStyle1"/>
          <w:spacing w:val="1"/>
          <w:sz w:val="22"/>
          <w:szCs w:val="22"/>
          <w:lang w:val="es-ES" w:eastAsia="es-ES"/>
        </w:rPr>
        <w:t xml:space="preserve">las comisiones de trabajo correspondientes, y </w:t>
      </w:r>
      <w:r>
        <w:rPr>
          <w:rStyle w:val="CharacterStyle1"/>
          <w:spacing w:val="1"/>
          <w:lang w:val="es-ES" w:eastAsia="es-ES"/>
        </w:rPr>
        <w:t>se emitieron los</w:t>
      </w:r>
      <w:r w:rsidR="00C22306">
        <w:rPr>
          <w:rStyle w:val="CharacterStyle1"/>
          <w:spacing w:val="1"/>
          <w:lang w:val="es-ES" w:eastAsia="es-ES"/>
        </w:rPr>
        <w:t xml:space="preserve"> </w:t>
      </w:r>
      <w:r>
        <w:rPr>
          <w:rStyle w:val="CharacterStyle1"/>
          <w:spacing w:val="7"/>
          <w:lang w:val="es-ES" w:eastAsia="es-ES"/>
        </w:rPr>
        <w:t>informes que en esta sesión se conocen para determinar la acreditación de</w:t>
      </w:r>
    </w:p>
    <w:p w:rsidR="00C22306" w:rsidRDefault="00C22306">
      <w:pPr>
        <w:pStyle w:val="Style5"/>
        <w:kinsoku w:val="0"/>
        <w:autoSpaceDE/>
        <w:autoSpaceDN/>
        <w:adjustRightInd/>
        <w:ind w:left="864" w:right="864"/>
        <w:rPr>
          <w:spacing w:val="3"/>
          <w:sz w:val="21"/>
          <w:szCs w:val="21"/>
          <w:lang w:val="es-ES" w:eastAsia="es-ES"/>
        </w:rPr>
      </w:pPr>
    </w:p>
    <w:p w:rsidR="009A4F90" w:rsidRDefault="009A4F90">
      <w:pPr>
        <w:pStyle w:val="Style5"/>
        <w:kinsoku w:val="0"/>
        <w:autoSpaceDE/>
        <w:autoSpaceDN/>
        <w:adjustRightInd/>
        <w:ind w:left="864" w:right="864"/>
        <w:rPr>
          <w:spacing w:val="3"/>
          <w:sz w:val="21"/>
          <w:szCs w:val="21"/>
          <w:lang w:val="es-ES" w:eastAsia="es-ES"/>
        </w:rPr>
      </w:pPr>
    </w:p>
    <w:p w:rsidR="009A4F90" w:rsidRDefault="009A4F90">
      <w:pPr>
        <w:pStyle w:val="Style5"/>
        <w:kinsoku w:val="0"/>
        <w:autoSpaceDE/>
        <w:autoSpaceDN/>
        <w:adjustRightInd/>
        <w:ind w:left="864" w:right="864"/>
        <w:rPr>
          <w:spacing w:val="3"/>
          <w:sz w:val="21"/>
          <w:szCs w:val="21"/>
          <w:lang w:val="es-ES" w:eastAsia="es-ES"/>
        </w:rPr>
      </w:pPr>
    </w:p>
    <w:p w:rsidR="009A4F90" w:rsidRDefault="009A4F90">
      <w:pPr>
        <w:pStyle w:val="Style5"/>
        <w:kinsoku w:val="0"/>
        <w:autoSpaceDE/>
        <w:autoSpaceDN/>
        <w:adjustRightInd/>
        <w:ind w:left="864" w:right="864"/>
        <w:rPr>
          <w:spacing w:val="3"/>
          <w:sz w:val="21"/>
          <w:szCs w:val="21"/>
          <w:lang w:val="es-ES" w:eastAsia="es-ES"/>
        </w:rPr>
      </w:pPr>
    </w:p>
    <w:p w:rsidR="009A4F90" w:rsidRDefault="009A4F90">
      <w:pPr>
        <w:pStyle w:val="Style5"/>
        <w:kinsoku w:val="0"/>
        <w:autoSpaceDE/>
        <w:autoSpaceDN/>
        <w:adjustRightInd/>
        <w:ind w:left="864" w:right="864"/>
        <w:rPr>
          <w:spacing w:val="3"/>
          <w:sz w:val="21"/>
          <w:szCs w:val="21"/>
          <w:lang w:val="es-ES" w:eastAsia="es-ES"/>
        </w:rPr>
      </w:pPr>
    </w:p>
    <w:p w:rsidR="009A4F90" w:rsidRDefault="009A4F90">
      <w:pPr>
        <w:pStyle w:val="Style5"/>
        <w:kinsoku w:val="0"/>
        <w:autoSpaceDE/>
        <w:autoSpaceDN/>
        <w:adjustRightInd/>
        <w:ind w:left="864" w:right="864"/>
        <w:rPr>
          <w:spacing w:val="3"/>
          <w:sz w:val="21"/>
          <w:szCs w:val="21"/>
          <w:lang w:val="es-ES" w:eastAsia="es-ES"/>
        </w:rPr>
      </w:pPr>
    </w:p>
    <w:p w:rsidR="009A4F90" w:rsidRDefault="009A4F90">
      <w:pPr>
        <w:pStyle w:val="Style5"/>
        <w:kinsoku w:val="0"/>
        <w:autoSpaceDE/>
        <w:autoSpaceDN/>
        <w:adjustRightInd/>
        <w:ind w:left="864" w:right="864"/>
        <w:rPr>
          <w:spacing w:val="3"/>
          <w:sz w:val="21"/>
          <w:szCs w:val="21"/>
          <w:lang w:val="es-ES" w:eastAsia="es-ES"/>
        </w:rPr>
      </w:pPr>
    </w:p>
    <w:p w:rsidR="009A4F90" w:rsidRDefault="009A4F90">
      <w:pPr>
        <w:pStyle w:val="Style5"/>
        <w:kinsoku w:val="0"/>
        <w:autoSpaceDE/>
        <w:autoSpaceDN/>
        <w:adjustRightInd/>
        <w:ind w:left="864" w:right="864"/>
        <w:rPr>
          <w:spacing w:val="3"/>
          <w:sz w:val="21"/>
          <w:szCs w:val="21"/>
          <w:lang w:val="es-ES" w:eastAsia="es-ES"/>
        </w:rPr>
      </w:pPr>
    </w:p>
    <w:p w:rsidR="009D7081" w:rsidRDefault="009D7081" w:rsidP="00C22306">
      <w:pPr>
        <w:pStyle w:val="Style5"/>
        <w:kinsoku w:val="0"/>
        <w:autoSpaceDE/>
        <w:autoSpaceDN/>
        <w:adjustRightInd/>
        <w:ind w:left="864" w:right="864"/>
        <w:jc w:val="both"/>
        <w:rPr>
          <w:spacing w:val="-2"/>
          <w:sz w:val="21"/>
          <w:szCs w:val="21"/>
          <w:lang w:val="es-ES" w:eastAsia="es-ES"/>
        </w:rPr>
      </w:pPr>
      <w:proofErr w:type="gramStart"/>
      <w:r>
        <w:rPr>
          <w:spacing w:val="3"/>
          <w:sz w:val="21"/>
          <w:szCs w:val="21"/>
          <w:lang w:val="es-ES" w:eastAsia="es-ES"/>
        </w:rPr>
        <w:lastRenderedPageBreak/>
        <w:t>aquellas</w:t>
      </w:r>
      <w:proofErr w:type="gramEnd"/>
      <w:r>
        <w:rPr>
          <w:spacing w:val="3"/>
          <w:sz w:val="21"/>
          <w:szCs w:val="21"/>
          <w:lang w:val="es-ES" w:eastAsia="es-ES"/>
        </w:rPr>
        <w:t xml:space="preserve"> personas físicas o jurídicas que lograron acreditar su situación </w:t>
      </w:r>
      <w:r>
        <w:rPr>
          <w:spacing w:val="-2"/>
          <w:sz w:val="21"/>
          <w:szCs w:val="21"/>
          <w:lang w:val="es-ES" w:eastAsia="es-ES"/>
        </w:rPr>
        <w:t>cumpliendo con los requisitos dispuestos en los transitorios de la Ley 8955.</w:t>
      </w:r>
    </w:p>
    <w:p w:rsidR="009D7081" w:rsidRDefault="009D7081" w:rsidP="00C22306">
      <w:pPr>
        <w:pStyle w:val="Style5"/>
        <w:kinsoku w:val="0"/>
        <w:autoSpaceDE/>
        <w:autoSpaceDN/>
        <w:adjustRightInd/>
        <w:spacing w:before="216"/>
        <w:ind w:left="864" w:right="864"/>
        <w:jc w:val="both"/>
        <w:rPr>
          <w:sz w:val="21"/>
          <w:szCs w:val="21"/>
          <w:lang w:val="es-ES" w:eastAsia="es-ES"/>
        </w:rPr>
      </w:pPr>
      <w:r w:rsidRPr="009A4F90">
        <w:rPr>
          <w:b/>
          <w:spacing w:val="6"/>
          <w:sz w:val="21"/>
          <w:szCs w:val="21"/>
          <w:lang w:val="es-ES" w:eastAsia="es-ES"/>
        </w:rPr>
        <w:t>CUARTO:</w:t>
      </w:r>
      <w:r>
        <w:rPr>
          <w:spacing w:val="6"/>
          <w:sz w:val="21"/>
          <w:szCs w:val="21"/>
          <w:lang w:val="es-ES" w:eastAsia="es-ES"/>
        </w:rPr>
        <w:t xml:space="preserve"> Que ante la Sala Constitucional se encuentra pendiente de </w:t>
      </w:r>
      <w:r>
        <w:rPr>
          <w:sz w:val="21"/>
          <w:szCs w:val="21"/>
          <w:lang w:val="es-ES" w:eastAsia="es-ES"/>
        </w:rPr>
        <w:t xml:space="preserve">resolución la acción de inconstitucionalidad contra el transitorio I de la Ley </w:t>
      </w:r>
      <w:r>
        <w:rPr>
          <w:spacing w:val="13"/>
          <w:sz w:val="21"/>
          <w:szCs w:val="21"/>
          <w:lang w:val="es-ES" w:eastAsia="es-ES"/>
        </w:rPr>
        <w:t>8955, presentada por la empresa T</w:t>
      </w:r>
      <w:r w:rsidR="009A4F90">
        <w:rPr>
          <w:spacing w:val="13"/>
          <w:sz w:val="21"/>
          <w:szCs w:val="21"/>
          <w:lang w:val="es-ES" w:eastAsia="es-ES"/>
        </w:rPr>
        <w:t>.T.V.</w:t>
      </w:r>
      <w:r>
        <w:rPr>
          <w:spacing w:val="13"/>
          <w:sz w:val="21"/>
          <w:szCs w:val="21"/>
          <w:lang w:val="es-ES" w:eastAsia="es-ES"/>
        </w:rPr>
        <w:t xml:space="preserve">S.A., y </w:t>
      </w:r>
      <w:r>
        <w:rPr>
          <w:spacing w:val="-2"/>
          <w:sz w:val="21"/>
          <w:szCs w:val="21"/>
          <w:lang w:val="es-ES" w:eastAsia="es-ES"/>
        </w:rPr>
        <w:t xml:space="preserve">correspondiente al expediente 11-010289-0007-CO, al cual se presentaron una serie de coadyuvancias por quienes se consideraron afectados por la norma </w:t>
      </w:r>
      <w:r>
        <w:rPr>
          <w:sz w:val="21"/>
          <w:szCs w:val="21"/>
          <w:lang w:val="es-ES" w:eastAsia="es-ES"/>
        </w:rPr>
        <w:t>impugnada.</w:t>
      </w:r>
    </w:p>
    <w:p w:rsidR="009D7081" w:rsidRDefault="009D7081" w:rsidP="00C22306">
      <w:pPr>
        <w:pStyle w:val="Style5"/>
        <w:kinsoku w:val="0"/>
        <w:autoSpaceDE/>
        <w:autoSpaceDN/>
        <w:adjustRightInd/>
        <w:spacing w:before="144"/>
        <w:ind w:left="864" w:right="864"/>
        <w:jc w:val="both"/>
        <w:rPr>
          <w:spacing w:val="-1"/>
          <w:sz w:val="21"/>
          <w:szCs w:val="21"/>
          <w:lang w:val="es-ES" w:eastAsia="es-ES"/>
        </w:rPr>
      </w:pPr>
      <w:r w:rsidRPr="009A4F90">
        <w:rPr>
          <w:b/>
          <w:sz w:val="21"/>
          <w:szCs w:val="21"/>
          <w:lang w:val="es-ES" w:eastAsia="es-ES"/>
        </w:rPr>
        <w:t>QUINTO</w:t>
      </w:r>
      <w:r>
        <w:rPr>
          <w:sz w:val="21"/>
          <w:szCs w:val="21"/>
          <w:lang w:val="es-ES" w:eastAsia="es-ES"/>
        </w:rPr>
        <w:t xml:space="preserve">: Que ante la existencia de la acción de inconstitucionalidad 11- </w:t>
      </w:r>
      <w:r>
        <w:rPr>
          <w:spacing w:val="4"/>
          <w:sz w:val="21"/>
          <w:szCs w:val="21"/>
          <w:lang w:val="es-ES" w:eastAsia="es-ES"/>
        </w:rPr>
        <w:t xml:space="preserve">010289-0007-00 y siendo que la misma aún se encuentra pendiente de </w:t>
      </w:r>
      <w:r>
        <w:rPr>
          <w:spacing w:val="-4"/>
          <w:sz w:val="21"/>
          <w:szCs w:val="21"/>
          <w:lang w:val="es-ES" w:eastAsia="es-ES"/>
        </w:rPr>
        <w:t xml:space="preserve">resolución por parte de la Sala Constitucional, este proceso de acreditación de </w:t>
      </w:r>
      <w:r>
        <w:rPr>
          <w:spacing w:val="-3"/>
          <w:sz w:val="21"/>
          <w:szCs w:val="21"/>
          <w:lang w:val="es-ES" w:eastAsia="es-ES"/>
        </w:rPr>
        <w:t xml:space="preserve">permisos especiales estables de taxi debe quedar sujeto a lo que en definitiva </w:t>
      </w:r>
      <w:r>
        <w:rPr>
          <w:spacing w:val="-1"/>
          <w:sz w:val="21"/>
          <w:szCs w:val="21"/>
          <w:lang w:val="es-ES" w:eastAsia="es-ES"/>
        </w:rPr>
        <w:t>resuelva dicha Sala. (Léase el folio 11 del expediente TAT</w:t>
      </w:r>
      <w:r w:rsidR="00C22306" w:rsidRPr="00C22306">
        <w:rPr>
          <w:spacing w:val="-1"/>
          <w:sz w:val="21"/>
          <w:szCs w:val="21"/>
          <w:lang w:val="es-ES" w:eastAsia="es-ES"/>
        </w:rPr>
        <w:t>-</w:t>
      </w:r>
      <w:r>
        <w:rPr>
          <w:spacing w:val="-1"/>
          <w:sz w:val="21"/>
          <w:szCs w:val="21"/>
          <w:lang w:val="es-ES" w:eastAsia="es-ES"/>
        </w:rPr>
        <w:t>003</w:t>
      </w:r>
      <w:r w:rsidRPr="00C22306">
        <w:rPr>
          <w:spacing w:val="-1"/>
          <w:sz w:val="21"/>
          <w:szCs w:val="21"/>
          <w:lang w:val="es-ES" w:eastAsia="es-ES"/>
        </w:rPr>
        <w:t>-</w:t>
      </w:r>
      <w:r>
        <w:rPr>
          <w:spacing w:val="-1"/>
          <w:sz w:val="21"/>
          <w:szCs w:val="21"/>
          <w:lang w:val="es-ES" w:eastAsia="es-ES"/>
        </w:rPr>
        <w:t>14)</w:t>
      </w:r>
    </w:p>
    <w:p w:rsidR="009D7081" w:rsidRDefault="009D7081">
      <w:pPr>
        <w:pStyle w:val="Style5"/>
        <w:kinsoku w:val="0"/>
        <w:autoSpaceDE/>
        <w:autoSpaceDN/>
        <w:adjustRightInd/>
        <w:spacing w:before="216"/>
        <w:ind w:left="72" w:right="144"/>
        <w:jc w:val="both"/>
        <w:rPr>
          <w:sz w:val="21"/>
          <w:szCs w:val="21"/>
          <w:lang w:val="es-ES" w:eastAsia="es-ES"/>
        </w:rPr>
      </w:pPr>
      <w:r>
        <w:rPr>
          <w:spacing w:val="3"/>
          <w:sz w:val="21"/>
          <w:szCs w:val="21"/>
          <w:lang w:val="es-ES" w:eastAsia="es-ES"/>
        </w:rPr>
        <w:t xml:space="preserve">Dichas consideraciones, de acuerdo a lo indicado en el Artículo 3.1 de la Sesión Ordinaria </w:t>
      </w:r>
      <w:r>
        <w:rPr>
          <w:spacing w:val="1"/>
          <w:sz w:val="21"/>
          <w:szCs w:val="21"/>
          <w:lang w:val="es-ES" w:eastAsia="es-ES"/>
        </w:rPr>
        <w:t xml:space="preserve">42-2012 del 2 de </w:t>
      </w:r>
      <w:r>
        <w:rPr>
          <w:spacing w:val="1"/>
          <w:sz w:val="22"/>
          <w:szCs w:val="22"/>
          <w:lang w:val="es-ES" w:eastAsia="es-ES"/>
        </w:rPr>
        <w:t xml:space="preserve">julio del 2012, </w:t>
      </w:r>
      <w:r>
        <w:rPr>
          <w:i/>
          <w:iCs/>
          <w:spacing w:val="1"/>
          <w:sz w:val="22"/>
          <w:szCs w:val="22"/>
          <w:lang w:val="es-ES" w:eastAsia="es-ES"/>
        </w:rPr>
        <w:t xml:space="preserve">son las mismas para todos los acuerdos </w:t>
      </w:r>
      <w:r>
        <w:rPr>
          <w:spacing w:val="1"/>
          <w:sz w:val="21"/>
          <w:szCs w:val="21"/>
          <w:lang w:val="es-ES" w:eastAsia="es-ES"/>
        </w:rPr>
        <w:t xml:space="preserve">referentes a la </w:t>
      </w:r>
      <w:r>
        <w:rPr>
          <w:spacing w:val="5"/>
          <w:sz w:val="21"/>
          <w:szCs w:val="21"/>
          <w:lang w:val="es-ES" w:eastAsia="es-ES"/>
        </w:rPr>
        <w:t xml:space="preserve">aprobación </w:t>
      </w:r>
      <w:r>
        <w:rPr>
          <w:spacing w:val="5"/>
          <w:sz w:val="22"/>
          <w:szCs w:val="22"/>
          <w:lang w:val="es-ES" w:eastAsia="es-ES"/>
        </w:rPr>
        <w:t xml:space="preserve">o denegatoria de las solicitudes de </w:t>
      </w:r>
      <w:r>
        <w:rPr>
          <w:spacing w:val="5"/>
          <w:sz w:val="21"/>
          <w:szCs w:val="21"/>
          <w:lang w:val="es-ES" w:eastAsia="es-ES"/>
        </w:rPr>
        <w:t xml:space="preserve">los </w:t>
      </w:r>
      <w:r>
        <w:rPr>
          <w:spacing w:val="5"/>
          <w:sz w:val="22"/>
          <w:szCs w:val="22"/>
          <w:lang w:val="es-ES" w:eastAsia="es-ES"/>
        </w:rPr>
        <w:t xml:space="preserve">permisos para </w:t>
      </w:r>
      <w:r>
        <w:rPr>
          <w:spacing w:val="5"/>
          <w:sz w:val="21"/>
          <w:szCs w:val="21"/>
          <w:lang w:val="es-ES" w:eastAsia="es-ES"/>
        </w:rPr>
        <w:t xml:space="preserve">servicios especiales estables de taxi, y </w:t>
      </w:r>
      <w:r>
        <w:rPr>
          <w:spacing w:val="5"/>
          <w:sz w:val="22"/>
          <w:szCs w:val="22"/>
          <w:lang w:val="es-ES" w:eastAsia="es-ES"/>
        </w:rPr>
        <w:t xml:space="preserve">con base en ellas para el caso concreto aquí estudiado </w:t>
      </w:r>
      <w:r>
        <w:rPr>
          <w:spacing w:val="5"/>
          <w:sz w:val="21"/>
          <w:szCs w:val="21"/>
          <w:lang w:val="es-ES" w:eastAsia="es-ES"/>
        </w:rPr>
        <w:t xml:space="preserve">acordó, lo </w:t>
      </w:r>
      <w:r>
        <w:rPr>
          <w:sz w:val="21"/>
          <w:szCs w:val="21"/>
          <w:lang w:val="es-ES" w:eastAsia="es-ES"/>
        </w:rPr>
        <w:t>siguiente:</w:t>
      </w:r>
    </w:p>
    <w:p w:rsidR="009D7081" w:rsidRDefault="009D7081">
      <w:pPr>
        <w:pStyle w:val="Style4"/>
        <w:kinsoku w:val="0"/>
        <w:autoSpaceDE/>
        <w:autoSpaceDN/>
        <w:spacing w:before="252" w:line="208" w:lineRule="auto"/>
        <w:rPr>
          <w:rStyle w:val="CharacterStyle3"/>
          <w:lang w:val="es-ES" w:eastAsia="es-ES"/>
        </w:rPr>
      </w:pPr>
      <w:r>
        <w:rPr>
          <w:rStyle w:val="CharacterStyle3"/>
          <w:lang w:val="es-ES" w:eastAsia="es-ES"/>
        </w:rPr>
        <w:t>"POR TANTO SE ACUERDA:</w:t>
      </w:r>
    </w:p>
    <w:p w:rsidR="009D7081" w:rsidRDefault="009D7081">
      <w:pPr>
        <w:pStyle w:val="Style5"/>
        <w:numPr>
          <w:ilvl w:val="0"/>
          <w:numId w:val="1"/>
        </w:numPr>
        <w:tabs>
          <w:tab w:val="clear" w:pos="504"/>
          <w:tab w:val="num" w:pos="1440"/>
        </w:tabs>
        <w:kinsoku w:val="0"/>
        <w:autoSpaceDE/>
        <w:autoSpaceDN/>
        <w:adjustRightInd/>
        <w:ind w:right="864"/>
        <w:jc w:val="both"/>
        <w:rPr>
          <w:spacing w:val="-2"/>
          <w:sz w:val="21"/>
          <w:szCs w:val="21"/>
          <w:lang w:val="es-ES" w:eastAsia="es-ES"/>
        </w:rPr>
      </w:pPr>
      <w:r>
        <w:rPr>
          <w:sz w:val="21"/>
          <w:szCs w:val="21"/>
          <w:lang w:val="es-ES" w:eastAsia="es-ES"/>
        </w:rPr>
        <w:t xml:space="preserve">El siguiente participante en el proceso de acreditación </w:t>
      </w:r>
      <w:r>
        <w:rPr>
          <w:sz w:val="22"/>
          <w:szCs w:val="22"/>
          <w:lang w:val="es-ES" w:eastAsia="es-ES"/>
        </w:rPr>
        <w:t xml:space="preserve">para </w:t>
      </w:r>
      <w:r>
        <w:rPr>
          <w:sz w:val="21"/>
          <w:szCs w:val="21"/>
          <w:lang w:val="es-ES" w:eastAsia="es-ES"/>
        </w:rPr>
        <w:t xml:space="preserve">permiso </w:t>
      </w:r>
      <w:r>
        <w:rPr>
          <w:spacing w:val="1"/>
          <w:sz w:val="21"/>
          <w:szCs w:val="21"/>
          <w:lang w:val="es-ES" w:eastAsia="es-ES"/>
        </w:rPr>
        <w:t xml:space="preserve">especial estable de taxi no cumplió con los requisitos establecidos en los </w:t>
      </w:r>
      <w:r>
        <w:rPr>
          <w:spacing w:val="-2"/>
          <w:sz w:val="21"/>
          <w:szCs w:val="21"/>
          <w:lang w:val="es-ES" w:eastAsia="es-ES"/>
        </w:rPr>
        <w:t>transitorios de la Ley 8955 para su acreditación:</w:t>
      </w:r>
    </w:p>
    <w:p w:rsidR="00C22306" w:rsidRDefault="00C22306">
      <w:pPr>
        <w:pStyle w:val="Style5"/>
        <w:kinsoku w:val="0"/>
        <w:autoSpaceDE/>
        <w:autoSpaceDN/>
        <w:adjustRightInd/>
        <w:ind w:left="864" w:right="2952"/>
        <w:rPr>
          <w:spacing w:val="-3"/>
          <w:sz w:val="21"/>
          <w:szCs w:val="21"/>
          <w:lang w:val="es-ES" w:eastAsia="es-ES"/>
        </w:rPr>
      </w:pPr>
    </w:p>
    <w:p w:rsidR="00C22306" w:rsidRDefault="009D7081">
      <w:pPr>
        <w:pStyle w:val="Style5"/>
        <w:kinsoku w:val="0"/>
        <w:autoSpaceDE/>
        <w:autoSpaceDN/>
        <w:adjustRightInd/>
        <w:ind w:left="864" w:right="2952"/>
        <w:rPr>
          <w:spacing w:val="-3"/>
          <w:sz w:val="21"/>
          <w:szCs w:val="21"/>
          <w:lang w:val="es-ES" w:eastAsia="es-ES"/>
        </w:rPr>
      </w:pPr>
      <w:r>
        <w:rPr>
          <w:spacing w:val="-3"/>
          <w:sz w:val="21"/>
          <w:szCs w:val="21"/>
          <w:lang w:val="es-ES" w:eastAsia="es-ES"/>
        </w:rPr>
        <w:t>EMPRESA: T</w:t>
      </w:r>
      <w:r w:rsidR="009A4F90">
        <w:rPr>
          <w:spacing w:val="-3"/>
          <w:sz w:val="21"/>
          <w:szCs w:val="21"/>
          <w:lang w:val="es-ES" w:eastAsia="es-ES"/>
        </w:rPr>
        <w:t>.</w:t>
      </w:r>
      <w:r>
        <w:rPr>
          <w:spacing w:val="-3"/>
          <w:sz w:val="21"/>
          <w:szCs w:val="21"/>
          <w:lang w:val="es-ES" w:eastAsia="es-ES"/>
        </w:rPr>
        <w:t>S</w:t>
      </w:r>
      <w:r w:rsidR="00C22306">
        <w:rPr>
          <w:spacing w:val="-3"/>
          <w:sz w:val="21"/>
          <w:szCs w:val="21"/>
          <w:lang w:val="es-ES" w:eastAsia="es-ES"/>
        </w:rPr>
        <w:t>.A</w:t>
      </w:r>
      <w:r w:rsidR="009A4F90">
        <w:rPr>
          <w:spacing w:val="-3"/>
          <w:sz w:val="21"/>
          <w:szCs w:val="21"/>
          <w:lang w:val="es-ES" w:eastAsia="es-ES"/>
        </w:rPr>
        <w:t>.</w:t>
      </w:r>
      <w:r>
        <w:rPr>
          <w:spacing w:val="-3"/>
          <w:sz w:val="21"/>
          <w:szCs w:val="21"/>
          <w:lang w:val="es-ES" w:eastAsia="es-ES"/>
        </w:rPr>
        <w:t xml:space="preserve"> </w:t>
      </w:r>
    </w:p>
    <w:p w:rsidR="009D7081" w:rsidRDefault="009D7081">
      <w:pPr>
        <w:pStyle w:val="Style5"/>
        <w:kinsoku w:val="0"/>
        <w:autoSpaceDE/>
        <w:autoSpaceDN/>
        <w:adjustRightInd/>
        <w:ind w:left="864" w:right="2952"/>
        <w:rPr>
          <w:sz w:val="21"/>
          <w:szCs w:val="21"/>
          <w:lang w:val="es-ES" w:eastAsia="es-ES"/>
        </w:rPr>
      </w:pPr>
      <w:r>
        <w:rPr>
          <w:sz w:val="21"/>
          <w:szCs w:val="21"/>
          <w:lang w:val="es-ES" w:eastAsia="es-ES"/>
        </w:rPr>
        <w:t xml:space="preserve">CEDULA JURIDICA: </w:t>
      </w:r>
      <w:r w:rsidR="009A4F90">
        <w:rPr>
          <w:sz w:val="21"/>
          <w:szCs w:val="21"/>
          <w:lang w:val="es-ES" w:eastAsia="es-ES"/>
        </w:rPr>
        <w:t>…</w:t>
      </w:r>
    </w:p>
    <w:p w:rsidR="009D7081" w:rsidRDefault="009D7081">
      <w:pPr>
        <w:pStyle w:val="Style4"/>
        <w:kinsoku w:val="0"/>
        <w:autoSpaceDE/>
        <w:autoSpaceDN/>
        <w:spacing w:before="36" w:line="196" w:lineRule="auto"/>
        <w:rPr>
          <w:rStyle w:val="CharacterStyle3"/>
          <w:spacing w:val="-6"/>
          <w:lang w:val="es-ES" w:eastAsia="es-ES"/>
        </w:rPr>
      </w:pPr>
      <w:r>
        <w:rPr>
          <w:rStyle w:val="CharacterStyle3"/>
          <w:spacing w:val="-6"/>
          <w:lang w:val="es-ES" w:eastAsia="es-ES"/>
        </w:rPr>
        <w:t>PROVINCIA: GUANACASTE</w:t>
      </w:r>
    </w:p>
    <w:p w:rsidR="009D7081" w:rsidRDefault="009D7081">
      <w:pPr>
        <w:pStyle w:val="Style4"/>
        <w:kinsoku w:val="0"/>
        <w:autoSpaceDE/>
        <w:autoSpaceDN/>
        <w:rPr>
          <w:rStyle w:val="CharacterStyle3"/>
          <w:spacing w:val="-6"/>
          <w:lang w:val="es-ES" w:eastAsia="es-ES"/>
        </w:rPr>
      </w:pPr>
      <w:r>
        <w:rPr>
          <w:rStyle w:val="CharacterStyle3"/>
          <w:spacing w:val="-6"/>
          <w:lang w:val="es-ES" w:eastAsia="es-ES"/>
        </w:rPr>
        <w:t>CANTON: TILARÁN</w:t>
      </w:r>
    </w:p>
    <w:p w:rsidR="009D7081" w:rsidRDefault="009D7081">
      <w:pPr>
        <w:pStyle w:val="Style4"/>
        <w:kinsoku w:val="0"/>
        <w:autoSpaceDE/>
        <w:autoSpaceDN/>
        <w:spacing w:before="72" w:line="199" w:lineRule="auto"/>
        <w:rPr>
          <w:rStyle w:val="CharacterStyle3"/>
          <w:spacing w:val="-4"/>
          <w:lang w:val="es-ES" w:eastAsia="es-ES"/>
        </w:rPr>
      </w:pPr>
      <w:r>
        <w:rPr>
          <w:rStyle w:val="CharacterStyle3"/>
          <w:spacing w:val="-4"/>
          <w:lang w:val="es-ES" w:eastAsia="es-ES"/>
        </w:rPr>
        <w:t xml:space="preserve">NUMERO DE UNIDADES: </w:t>
      </w:r>
      <w:r w:rsidR="009A4F90">
        <w:rPr>
          <w:rStyle w:val="CharacterStyle3"/>
          <w:spacing w:val="-4"/>
          <w:lang w:val="es-ES" w:eastAsia="es-ES"/>
        </w:rPr>
        <w:t>4</w:t>
      </w:r>
    </w:p>
    <w:p w:rsidR="009D7081" w:rsidRDefault="009D7081">
      <w:pPr>
        <w:pStyle w:val="Style4"/>
        <w:kinsoku w:val="0"/>
        <w:autoSpaceDE/>
        <w:autoSpaceDN/>
        <w:rPr>
          <w:rStyle w:val="CharacterStyle3"/>
          <w:spacing w:val="-3"/>
          <w:lang w:val="es-ES" w:eastAsia="es-ES"/>
        </w:rPr>
      </w:pPr>
      <w:r>
        <w:rPr>
          <w:rStyle w:val="CharacterStyle3"/>
          <w:spacing w:val="-3"/>
          <w:lang w:val="es-ES" w:eastAsia="es-ES"/>
        </w:rPr>
        <w:t xml:space="preserve">PLACAS DE UNIDADES: </w:t>
      </w:r>
      <w:proofErr w:type="spellStart"/>
      <w:r w:rsidR="00C22306">
        <w:rPr>
          <w:rStyle w:val="CharacterStyle3"/>
          <w:spacing w:val="-3"/>
          <w:lang w:val="es-ES" w:eastAsia="es-ES"/>
        </w:rPr>
        <w:t>xxxxxx</w:t>
      </w:r>
      <w:proofErr w:type="spellEnd"/>
      <w:r>
        <w:rPr>
          <w:rStyle w:val="CharacterStyle3"/>
          <w:spacing w:val="-3"/>
          <w:lang w:val="es-ES" w:eastAsia="es-ES"/>
        </w:rPr>
        <w:t>.</w:t>
      </w:r>
    </w:p>
    <w:p w:rsidR="009D7081" w:rsidRDefault="009D7081">
      <w:pPr>
        <w:pStyle w:val="Style5"/>
        <w:numPr>
          <w:ilvl w:val="0"/>
          <w:numId w:val="2"/>
        </w:numPr>
        <w:tabs>
          <w:tab w:val="clear" w:pos="288"/>
          <w:tab w:val="num" w:pos="1224"/>
        </w:tabs>
        <w:kinsoku w:val="0"/>
        <w:autoSpaceDE/>
        <w:autoSpaceDN/>
        <w:adjustRightInd/>
        <w:spacing w:before="216"/>
        <w:rPr>
          <w:spacing w:val="3"/>
          <w:sz w:val="21"/>
          <w:szCs w:val="21"/>
          <w:lang w:val="es-ES" w:eastAsia="es-ES"/>
        </w:rPr>
      </w:pPr>
      <w:r>
        <w:rPr>
          <w:spacing w:val="3"/>
          <w:sz w:val="21"/>
          <w:szCs w:val="21"/>
          <w:lang w:val="es-ES" w:eastAsia="es-ES"/>
        </w:rPr>
        <w:t>Notifíquese" (Léase el folio 11 del expediente TAT</w:t>
      </w:r>
      <w:r>
        <w:rPr>
          <w:rFonts w:ascii="Bookman Old Style" w:hAnsi="Bookman Old Style" w:cs="Bookman Old Style"/>
          <w:spacing w:val="3"/>
          <w:sz w:val="6"/>
          <w:szCs w:val="6"/>
          <w:lang w:val="es-ES" w:eastAsia="es-ES"/>
        </w:rPr>
        <w:t>-</w:t>
      </w:r>
      <w:r>
        <w:rPr>
          <w:spacing w:val="3"/>
          <w:sz w:val="21"/>
          <w:szCs w:val="21"/>
          <w:lang w:val="es-ES" w:eastAsia="es-ES"/>
        </w:rPr>
        <w:t>003</w:t>
      </w:r>
      <w:r>
        <w:rPr>
          <w:rFonts w:ascii="Bookman Old Style" w:hAnsi="Bookman Old Style" w:cs="Bookman Old Style"/>
          <w:spacing w:val="3"/>
          <w:sz w:val="6"/>
          <w:szCs w:val="6"/>
          <w:lang w:val="es-ES" w:eastAsia="es-ES"/>
        </w:rPr>
        <w:t>-</w:t>
      </w:r>
      <w:r>
        <w:rPr>
          <w:spacing w:val="3"/>
          <w:sz w:val="21"/>
          <w:szCs w:val="21"/>
          <w:lang w:val="es-ES" w:eastAsia="es-ES"/>
        </w:rPr>
        <w:t>14)</w:t>
      </w:r>
    </w:p>
    <w:p w:rsidR="009D7081" w:rsidRDefault="009D7081" w:rsidP="00BE539F">
      <w:pPr>
        <w:pStyle w:val="Style5"/>
        <w:kinsoku w:val="0"/>
        <w:autoSpaceDE/>
        <w:autoSpaceDN/>
        <w:adjustRightInd/>
        <w:spacing w:before="468"/>
        <w:ind w:right="72"/>
        <w:jc w:val="both"/>
        <w:rPr>
          <w:sz w:val="21"/>
          <w:szCs w:val="21"/>
          <w:lang w:val="es-ES" w:eastAsia="es-ES"/>
        </w:rPr>
      </w:pPr>
      <w:r w:rsidRPr="00BE539F">
        <w:rPr>
          <w:b/>
          <w:spacing w:val="-2"/>
          <w:sz w:val="22"/>
          <w:szCs w:val="22"/>
          <w:lang w:val="es-ES" w:eastAsia="es-ES"/>
        </w:rPr>
        <w:t>SEGUNDO.-</w:t>
      </w:r>
      <w:r>
        <w:rPr>
          <w:spacing w:val="-2"/>
          <w:sz w:val="22"/>
          <w:szCs w:val="22"/>
          <w:lang w:val="es-ES" w:eastAsia="es-ES"/>
        </w:rPr>
        <w:t xml:space="preserve"> Que el recurrente T</w:t>
      </w:r>
      <w:r w:rsidR="00C22306">
        <w:rPr>
          <w:spacing w:val="-2"/>
          <w:sz w:val="22"/>
          <w:szCs w:val="22"/>
          <w:lang w:val="es-ES" w:eastAsia="es-ES"/>
        </w:rPr>
        <w:t>.</w:t>
      </w:r>
      <w:r>
        <w:rPr>
          <w:spacing w:val="-2"/>
          <w:sz w:val="22"/>
          <w:szCs w:val="22"/>
          <w:lang w:val="es-ES" w:eastAsia="es-ES"/>
        </w:rPr>
        <w:t>S</w:t>
      </w:r>
      <w:r w:rsidR="00C22306">
        <w:rPr>
          <w:spacing w:val="-2"/>
          <w:sz w:val="22"/>
          <w:szCs w:val="22"/>
          <w:lang w:val="es-ES" w:eastAsia="es-ES"/>
        </w:rPr>
        <w:t>.</w:t>
      </w:r>
      <w:r>
        <w:rPr>
          <w:spacing w:val="-2"/>
          <w:sz w:val="22"/>
          <w:szCs w:val="22"/>
          <w:lang w:val="es-ES" w:eastAsia="es-ES"/>
        </w:rPr>
        <w:t>A</w:t>
      </w:r>
      <w:r w:rsidR="009A4F90">
        <w:rPr>
          <w:spacing w:val="-2"/>
          <w:sz w:val="22"/>
          <w:szCs w:val="22"/>
          <w:lang w:val="es-ES" w:eastAsia="es-ES"/>
        </w:rPr>
        <w:t>.</w:t>
      </w:r>
      <w:r>
        <w:rPr>
          <w:spacing w:val="-2"/>
          <w:sz w:val="22"/>
          <w:szCs w:val="22"/>
          <w:lang w:val="es-ES" w:eastAsia="es-ES"/>
        </w:rPr>
        <w:t xml:space="preserve">, </w:t>
      </w:r>
      <w:r>
        <w:rPr>
          <w:spacing w:val="-2"/>
          <w:sz w:val="21"/>
          <w:szCs w:val="21"/>
          <w:lang w:val="es-ES" w:eastAsia="es-ES"/>
        </w:rPr>
        <w:t xml:space="preserve">interpone el 13 de </w:t>
      </w:r>
      <w:r>
        <w:rPr>
          <w:spacing w:val="14"/>
          <w:sz w:val="22"/>
          <w:szCs w:val="22"/>
          <w:lang w:val="es-ES" w:eastAsia="es-ES"/>
        </w:rPr>
        <w:t xml:space="preserve">agosto de 2012, los recursos de </w:t>
      </w:r>
      <w:r>
        <w:rPr>
          <w:spacing w:val="14"/>
          <w:sz w:val="21"/>
          <w:szCs w:val="21"/>
          <w:lang w:val="es-ES" w:eastAsia="es-ES"/>
        </w:rPr>
        <w:t xml:space="preserve">Revocatoria y </w:t>
      </w:r>
      <w:r>
        <w:rPr>
          <w:spacing w:val="14"/>
          <w:sz w:val="22"/>
          <w:szCs w:val="22"/>
          <w:lang w:val="es-ES" w:eastAsia="es-ES"/>
        </w:rPr>
        <w:t xml:space="preserve">Apelación </w:t>
      </w:r>
      <w:r>
        <w:rPr>
          <w:spacing w:val="14"/>
          <w:sz w:val="21"/>
          <w:szCs w:val="21"/>
          <w:lang w:val="es-ES" w:eastAsia="es-ES"/>
        </w:rPr>
        <w:t xml:space="preserve">en subsidio, nulidad </w:t>
      </w:r>
      <w:r>
        <w:rPr>
          <w:spacing w:val="3"/>
          <w:sz w:val="21"/>
          <w:szCs w:val="21"/>
          <w:lang w:val="es-ES" w:eastAsia="es-ES"/>
        </w:rPr>
        <w:t xml:space="preserve">concomitante, e incidente de suspensión de efectos, en contra de los Artículos 2.2.51 de la </w:t>
      </w:r>
      <w:r>
        <w:rPr>
          <w:spacing w:val="1"/>
          <w:sz w:val="21"/>
          <w:szCs w:val="21"/>
          <w:lang w:val="es-ES" w:eastAsia="es-ES"/>
        </w:rPr>
        <w:t xml:space="preserve">Sesión Extraordinaria </w:t>
      </w:r>
      <w:r>
        <w:rPr>
          <w:spacing w:val="1"/>
          <w:sz w:val="22"/>
          <w:szCs w:val="22"/>
          <w:lang w:val="es-ES" w:eastAsia="es-ES"/>
        </w:rPr>
        <w:t xml:space="preserve">2-2012 del 16 de abril del 2012 modificado </w:t>
      </w:r>
      <w:r>
        <w:rPr>
          <w:spacing w:val="1"/>
          <w:sz w:val="21"/>
          <w:szCs w:val="21"/>
          <w:lang w:val="es-ES" w:eastAsia="es-ES"/>
        </w:rPr>
        <w:t xml:space="preserve">por el 3.1 de la Sesión </w:t>
      </w:r>
      <w:r>
        <w:rPr>
          <w:spacing w:val="-2"/>
          <w:sz w:val="21"/>
          <w:szCs w:val="21"/>
          <w:lang w:val="es-ES" w:eastAsia="es-ES"/>
        </w:rPr>
        <w:t xml:space="preserve">Ordinaria 42-2012 del </w:t>
      </w:r>
      <w:r>
        <w:rPr>
          <w:spacing w:val="-2"/>
          <w:sz w:val="22"/>
          <w:szCs w:val="22"/>
          <w:lang w:val="es-ES" w:eastAsia="es-ES"/>
        </w:rPr>
        <w:t xml:space="preserve">2 de julio del 2012, celebradas por la Junta Directiva del Consejo de </w:t>
      </w:r>
      <w:r>
        <w:rPr>
          <w:spacing w:val="2"/>
          <w:sz w:val="22"/>
          <w:szCs w:val="22"/>
          <w:lang w:val="es-ES" w:eastAsia="es-ES"/>
        </w:rPr>
        <w:t xml:space="preserve">Transporte Público, argumentando lo que, en lo que interesa para el caso en estudio, se </w:t>
      </w:r>
      <w:r>
        <w:rPr>
          <w:sz w:val="21"/>
          <w:szCs w:val="21"/>
          <w:lang w:val="es-ES" w:eastAsia="es-ES"/>
        </w:rPr>
        <w:t>indica:</w:t>
      </w:r>
    </w:p>
    <w:p w:rsidR="009D7081" w:rsidRDefault="009D7081">
      <w:pPr>
        <w:pStyle w:val="Style5"/>
        <w:kinsoku w:val="0"/>
        <w:autoSpaceDE/>
        <w:autoSpaceDN/>
        <w:adjustRightInd/>
        <w:spacing w:before="216" w:after="648"/>
        <w:ind w:left="864" w:right="864"/>
        <w:jc w:val="both"/>
        <w:rPr>
          <w:spacing w:val="-4"/>
          <w:sz w:val="21"/>
          <w:szCs w:val="21"/>
          <w:lang w:val="es-ES" w:eastAsia="es-ES"/>
        </w:rPr>
      </w:pPr>
      <w:r>
        <w:rPr>
          <w:spacing w:val="-2"/>
          <w:sz w:val="21"/>
          <w:szCs w:val="21"/>
          <w:lang w:val="es-ES" w:eastAsia="es-ES"/>
        </w:rPr>
        <w:t xml:space="preserve">"PRIMERO: (...) que mi representada entrego (Sic) todos y cada uno de los </w:t>
      </w:r>
      <w:r>
        <w:rPr>
          <w:spacing w:val="-1"/>
          <w:sz w:val="21"/>
          <w:szCs w:val="21"/>
          <w:lang w:val="es-ES" w:eastAsia="es-ES"/>
        </w:rPr>
        <w:t xml:space="preserve">documentos solicitados, conforme se determino (Sic) en su momento con la </w:t>
      </w:r>
      <w:r>
        <w:rPr>
          <w:sz w:val="21"/>
          <w:szCs w:val="21"/>
          <w:lang w:val="es-ES" w:eastAsia="es-ES"/>
        </w:rPr>
        <w:t xml:space="preserve">entrega de un </w:t>
      </w:r>
      <w:r>
        <w:rPr>
          <w:sz w:val="22"/>
          <w:szCs w:val="22"/>
          <w:lang w:val="es-ES" w:eastAsia="es-ES"/>
        </w:rPr>
        <w:t xml:space="preserve">documento de recepción administrativa que establecía el </w:t>
      </w:r>
      <w:r>
        <w:rPr>
          <w:spacing w:val="-4"/>
          <w:sz w:val="22"/>
          <w:szCs w:val="22"/>
          <w:lang w:val="es-ES" w:eastAsia="es-ES"/>
        </w:rPr>
        <w:t xml:space="preserve">cumplimiento </w:t>
      </w:r>
      <w:r>
        <w:rPr>
          <w:spacing w:val="-4"/>
          <w:sz w:val="21"/>
          <w:szCs w:val="21"/>
          <w:lang w:val="es-ES" w:eastAsia="es-ES"/>
        </w:rPr>
        <w:t xml:space="preserve">de todos y cada uno </w:t>
      </w:r>
      <w:r>
        <w:rPr>
          <w:spacing w:val="-4"/>
          <w:sz w:val="22"/>
          <w:szCs w:val="22"/>
          <w:lang w:val="es-ES" w:eastAsia="es-ES"/>
        </w:rPr>
        <w:t xml:space="preserve">de </w:t>
      </w:r>
      <w:r>
        <w:rPr>
          <w:spacing w:val="-4"/>
          <w:sz w:val="21"/>
          <w:szCs w:val="21"/>
          <w:lang w:val="es-ES" w:eastAsia="es-ES"/>
        </w:rPr>
        <w:t>los requisitos ahí señalados (...)</w:t>
      </w:r>
    </w:p>
    <w:p w:rsidR="00C22306" w:rsidRDefault="00C22306">
      <w:pPr>
        <w:pStyle w:val="Style6"/>
        <w:kinsoku w:val="0"/>
        <w:autoSpaceDE/>
        <w:autoSpaceDN/>
        <w:ind w:right="72"/>
        <w:rPr>
          <w:sz w:val="20"/>
          <w:szCs w:val="20"/>
          <w:lang w:val="es-ES" w:eastAsia="es-ES"/>
        </w:rPr>
      </w:pPr>
    </w:p>
    <w:p w:rsidR="009A4F90" w:rsidRDefault="009A4F90">
      <w:pPr>
        <w:pStyle w:val="Style6"/>
        <w:kinsoku w:val="0"/>
        <w:autoSpaceDE/>
        <w:autoSpaceDN/>
        <w:ind w:right="72"/>
        <w:rPr>
          <w:sz w:val="20"/>
          <w:szCs w:val="20"/>
          <w:lang w:val="es-ES" w:eastAsia="es-ES"/>
        </w:rPr>
      </w:pPr>
    </w:p>
    <w:p w:rsidR="00BD3174" w:rsidRDefault="00BD3174" w:rsidP="00C22306">
      <w:pPr>
        <w:pStyle w:val="Style6"/>
        <w:tabs>
          <w:tab w:val="left" w:pos="7230"/>
        </w:tabs>
        <w:kinsoku w:val="0"/>
        <w:autoSpaceDE/>
        <w:autoSpaceDN/>
        <w:ind w:left="851" w:right="851"/>
        <w:rPr>
          <w:sz w:val="20"/>
          <w:szCs w:val="20"/>
          <w:lang w:val="es-ES" w:eastAsia="es-ES"/>
        </w:rPr>
      </w:pPr>
    </w:p>
    <w:p w:rsidR="00BD3174" w:rsidRDefault="00BD3174" w:rsidP="00C22306">
      <w:pPr>
        <w:pStyle w:val="Style6"/>
        <w:tabs>
          <w:tab w:val="left" w:pos="7230"/>
        </w:tabs>
        <w:kinsoku w:val="0"/>
        <w:autoSpaceDE/>
        <w:autoSpaceDN/>
        <w:ind w:left="851" w:right="851"/>
        <w:rPr>
          <w:sz w:val="20"/>
          <w:szCs w:val="20"/>
          <w:lang w:val="es-ES" w:eastAsia="es-ES"/>
        </w:rPr>
      </w:pPr>
    </w:p>
    <w:p w:rsidR="009D7081" w:rsidRDefault="009D7081" w:rsidP="00C22306">
      <w:pPr>
        <w:pStyle w:val="Style6"/>
        <w:tabs>
          <w:tab w:val="left" w:pos="7230"/>
        </w:tabs>
        <w:kinsoku w:val="0"/>
        <w:autoSpaceDE/>
        <w:autoSpaceDN/>
        <w:ind w:left="851" w:right="851"/>
        <w:rPr>
          <w:spacing w:val="1"/>
          <w:sz w:val="20"/>
          <w:szCs w:val="20"/>
          <w:lang w:val="es-ES" w:eastAsia="es-ES"/>
        </w:rPr>
      </w:pPr>
      <w:r>
        <w:rPr>
          <w:sz w:val="20"/>
          <w:szCs w:val="20"/>
          <w:lang w:val="es-ES" w:eastAsia="es-ES"/>
        </w:rPr>
        <w:lastRenderedPageBreak/>
        <w:t xml:space="preserve">SEGUNDO: Se establece en vía administrativa la conformación de comisiones </w:t>
      </w:r>
      <w:r>
        <w:rPr>
          <w:spacing w:val="4"/>
          <w:sz w:val="20"/>
          <w:szCs w:val="20"/>
          <w:lang w:val="es-ES" w:eastAsia="es-ES"/>
        </w:rPr>
        <w:t xml:space="preserve">para verificar la documentación entregada, siendo que no consta quienes </w:t>
      </w:r>
      <w:r w:rsidR="00BE539F">
        <w:rPr>
          <w:spacing w:val="4"/>
          <w:sz w:val="20"/>
          <w:szCs w:val="20"/>
          <w:lang w:val="es-ES" w:eastAsia="es-ES"/>
        </w:rPr>
        <w:t xml:space="preserve"> </w:t>
      </w:r>
      <w:r>
        <w:rPr>
          <w:spacing w:val="1"/>
          <w:sz w:val="20"/>
          <w:szCs w:val="20"/>
          <w:lang w:val="es-ES" w:eastAsia="es-ES"/>
        </w:rPr>
        <w:t xml:space="preserve">conforman las supuestas comisiones, menos aun consta en el expediente los informes respectivos realizados. En tal sentido si se rindió un informe de la </w:t>
      </w:r>
      <w:r>
        <w:rPr>
          <w:spacing w:val="-1"/>
          <w:sz w:val="20"/>
          <w:szCs w:val="20"/>
          <w:lang w:val="es-ES" w:eastAsia="es-ES"/>
        </w:rPr>
        <w:t xml:space="preserve">documentación de la empresa, se debió poner en conocimiento a la misma sobre </w:t>
      </w:r>
      <w:r>
        <w:rPr>
          <w:spacing w:val="3"/>
          <w:sz w:val="20"/>
          <w:szCs w:val="20"/>
          <w:lang w:val="es-ES" w:eastAsia="es-ES"/>
        </w:rPr>
        <w:t xml:space="preserve">los resultados obtenidos, siendo que hasta la fecha dicha información y la </w:t>
      </w:r>
      <w:r>
        <w:rPr>
          <w:spacing w:val="2"/>
          <w:sz w:val="20"/>
          <w:szCs w:val="20"/>
          <w:lang w:val="es-ES" w:eastAsia="es-ES"/>
        </w:rPr>
        <w:t xml:space="preserve">conformación de tales comisiones tiende a tener una consigna de fantasma </w:t>
      </w:r>
      <w:r>
        <w:rPr>
          <w:spacing w:val="12"/>
          <w:sz w:val="20"/>
          <w:szCs w:val="20"/>
          <w:lang w:val="es-ES" w:eastAsia="es-ES"/>
        </w:rPr>
        <w:t xml:space="preserve">administrativo, ya que de haber sido realizado los citados informes </w:t>
      </w:r>
      <w:r>
        <w:rPr>
          <w:spacing w:val="6"/>
          <w:sz w:val="20"/>
          <w:szCs w:val="20"/>
          <w:lang w:val="es-ES" w:eastAsia="es-ES"/>
        </w:rPr>
        <w:t xml:space="preserve">administrativos no fueron incorporados al expediente, menos puesto en </w:t>
      </w:r>
      <w:r>
        <w:rPr>
          <w:spacing w:val="-2"/>
          <w:sz w:val="20"/>
          <w:szCs w:val="20"/>
          <w:lang w:val="es-ES" w:eastAsia="es-ES"/>
        </w:rPr>
        <w:t xml:space="preserve">conocimiento de la parte interesa (Sic) para realizar las correcciones que eran </w:t>
      </w:r>
      <w:r>
        <w:rPr>
          <w:spacing w:val="-1"/>
          <w:sz w:val="20"/>
          <w:szCs w:val="20"/>
          <w:lang w:val="es-ES" w:eastAsia="es-ES"/>
        </w:rPr>
        <w:t xml:space="preserve">procedentes en su momento (...) después de un año no se ha notificado cuales </w:t>
      </w:r>
      <w:r>
        <w:rPr>
          <w:sz w:val="20"/>
          <w:szCs w:val="20"/>
          <w:lang w:val="es-ES" w:eastAsia="es-ES"/>
        </w:rPr>
        <w:t xml:space="preserve">requisitos fueron rechazados y menos aun la forma de evaluación administrativa, </w:t>
      </w:r>
      <w:r>
        <w:rPr>
          <w:spacing w:val="-5"/>
          <w:sz w:val="20"/>
          <w:szCs w:val="20"/>
          <w:lang w:val="es-ES" w:eastAsia="es-ES"/>
        </w:rPr>
        <w:t xml:space="preserve">lo cual demuestra un vicio de indebido proceso, ya que no existía un reglamento </w:t>
      </w:r>
      <w:r>
        <w:rPr>
          <w:spacing w:val="1"/>
          <w:sz w:val="20"/>
          <w:szCs w:val="20"/>
          <w:lang w:val="es-ES" w:eastAsia="es-ES"/>
        </w:rPr>
        <w:t>administrativo que estableciera las pautas o el puntaje (...)</w:t>
      </w:r>
    </w:p>
    <w:p w:rsidR="009D7081" w:rsidRDefault="009D7081" w:rsidP="00C22306">
      <w:pPr>
        <w:pStyle w:val="Style6"/>
        <w:tabs>
          <w:tab w:val="left" w:pos="7230"/>
        </w:tabs>
        <w:kinsoku w:val="0"/>
        <w:autoSpaceDE/>
        <w:autoSpaceDN/>
        <w:spacing w:before="216"/>
        <w:ind w:left="851" w:right="851"/>
        <w:rPr>
          <w:sz w:val="20"/>
          <w:szCs w:val="20"/>
          <w:lang w:val="es-ES" w:eastAsia="es-ES"/>
        </w:rPr>
      </w:pPr>
      <w:r>
        <w:rPr>
          <w:spacing w:val="5"/>
          <w:sz w:val="20"/>
          <w:szCs w:val="20"/>
          <w:lang w:val="es-ES" w:eastAsia="es-ES"/>
        </w:rPr>
        <w:t xml:space="preserve">TERCERO: (...) que por mandato de la Sala Constitucional se ordena la </w:t>
      </w:r>
      <w:r>
        <w:rPr>
          <w:spacing w:val="2"/>
          <w:sz w:val="20"/>
          <w:szCs w:val="20"/>
          <w:lang w:val="es-ES" w:eastAsia="es-ES"/>
        </w:rPr>
        <w:t xml:space="preserve">suspensión de la entrega de los permisos previstos en la ley 8955 del siete de julio, y que se ordena en forma clara y concisa que se deberá suspender la </w:t>
      </w:r>
      <w:r>
        <w:rPr>
          <w:spacing w:val="4"/>
          <w:sz w:val="20"/>
          <w:szCs w:val="20"/>
          <w:lang w:val="es-ES" w:eastAsia="es-ES"/>
        </w:rPr>
        <w:t xml:space="preserve">normativa tachada de inconstitucional hasta que la Sala dictamine lo que corresponda, conforme se señala en este punto la Sala no ha terminado el </w:t>
      </w:r>
      <w:r>
        <w:rPr>
          <w:spacing w:val="-2"/>
          <w:sz w:val="20"/>
          <w:szCs w:val="20"/>
          <w:lang w:val="es-ES" w:eastAsia="es-ES"/>
        </w:rPr>
        <w:t xml:space="preserve">proceso, por lo cual acreditar quienes están seleccionados como prestatarios del </w:t>
      </w:r>
      <w:r>
        <w:rPr>
          <w:spacing w:val="5"/>
          <w:sz w:val="20"/>
          <w:szCs w:val="20"/>
          <w:lang w:val="es-ES" w:eastAsia="es-ES"/>
        </w:rPr>
        <w:t xml:space="preserve">servicio es un acto de desobediencia a los artículos 81 y 82 de la ley de </w:t>
      </w:r>
      <w:r>
        <w:rPr>
          <w:sz w:val="20"/>
          <w:szCs w:val="20"/>
          <w:lang w:val="es-ES" w:eastAsia="es-ES"/>
        </w:rPr>
        <w:t>Jurisdicción Constitucional lo cual conlleva a la nulidad de la calificación (...)</w:t>
      </w:r>
    </w:p>
    <w:p w:rsidR="009D7081" w:rsidRDefault="009D7081" w:rsidP="00C22306">
      <w:pPr>
        <w:pStyle w:val="Style6"/>
        <w:tabs>
          <w:tab w:val="left" w:pos="7230"/>
        </w:tabs>
        <w:kinsoku w:val="0"/>
        <w:autoSpaceDE/>
        <w:autoSpaceDN/>
        <w:spacing w:before="252"/>
        <w:ind w:left="851" w:right="851"/>
        <w:rPr>
          <w:sz w:val="20"/>
          <w:szCs w:val="20"/>
          <w:lang w:val="es-ES" w:eastAsia="es-ES"/>
        </w:rPr>
      </w:pPr>
      <w:r>
        <w:rPr>
          <w:spacing w:val="-2"/>
          <w:sz w:val="20"/>
          <w:szCs w:val="20"/>
          <w:lang w:val="es-ES" w:eastAsia="es-ES"/>
        </w:rPr>
        <w:t xml:space="preserve">CUARTO: (...) De conformidad con el debido proceso en sede administrativa se </w:t>
      </w:r>
      <w:r>
        <w:rPr>
          <w:spacing w:val="-3"/>
          <w:sz w:val="20"/>
          <w:szCs w:val="20"/>
          <w:lang w:val="es-ES" w:eastAsia="es-ES"/>
        </w:rPr>
        <w:t xml:space="preserve">debe indicar en forma clara y concreta los motivos de rechazo ello con el fin de </w:t>
      </w:r>
      <w:r>
        <w:rPr>
          <w:spacing w:val="4"/>
          <w:sz w:val="20"/>
          <w:szCs w:val="20"/>
          <w:lang w:val="es-ES" w:eastAsia="es-ES"/>
        </w:rPr>
        <w:t xml:space="preserve">garantizar así, que la valoración aplicada fuera objetiva y acorde con los </w:t>
      </w:r>
      <w:r>
        <w:rPr>
          <w:sz w:val="20"/>
          <w:szCs w:val="20"/>
          <w:lang w:val="es-ES" w:eastAsia="es-ES"/>
        </w:rPr>
        <w:t xml:space="preserve">principios de publicidad y elección de los mejores optantes, elementos que no constan en este caso, ya que a mi representada se le rechaza (Sic) sus gestiones, </w:t>
      </w:r>
      <w:r>
        <w:rPr>
          <w:spacing w:val="1"/>
          <w:sz w:val="20"/>
          <w:szCs w:val="20"/>
          <w:lang w:val="es-ES" w:eastAsia="es-ES"/>
        </w:rPr>
        <w:t xml:space="preserve">pero no se indica cual fue la causa en forma objetiva, haciendo nulo dicho acto </w:t>
      </w:r>
      <w:r>
        <w:rPr>
          <w:sz w:val="20"/>
          <w:szCs w:val="20"/>
          <w:lang w:val="es-ES" w:eastAsia="es-ES"/>
        </w:rPr>
        <w:t xml:space="preserve">de rechazo, tómese en cuenta que existían requisitos de fondo y de forma, y en </w:t>
      </w:r>
      <w:r>
        <w:rPr>
          <w:spacing w:val="5"/>
          <w:sz w:val="20"/>
          <w:szCs w:val="20"/>
          <w:lang w:val="es-ES" w:eastAsia="es-ES"/>
        </w:rPr>
        <w:t xml:space="preserve">este caso no consta que requisitos son los que dan base para el rechazo, </w:t>
      </w:r>
      <w:r>
        <w:rPr>
          <w:sz w:val="20"/>
          <w:szCs w:val="20"/>
          <w:lang w:val="es-ES" w:eastAsia="es-ES"/>
        </w:rPr>
        <w:t>generando un estado de inseguridad jurídica (...)</w:t>
      </w:r>
    </w:p>
    <w:p w:rsidR="009D7081" w:rsidRDefault="009D7081" w:rsidP="00C22306">
      <w:pPr>
        <w:pStyle w:val="Style6"/>
        <w:tabs>
          <w:tab w:val="left" w:pos="7230"/>
        </w:tabs>
        <w:kinsoku w:val="0"/>
        <w:autoSpaceDE/>
        <w:autoSpaceDN/>
        <w:spacing w:before="252"/>
        <w:ind w:left="851" w:right="851"/>
        <w:rPr>
          <w:sz w:val="20"/>
          <w:szCs w:val="20"/>
          <w:lang w:val="es-ES" w:eastAsia="es-ES"/>
        </w:rPr>
      </w:pPr>
      <w:r>
        <w:rPr>
          <w:spacing w:val="1"/>
          <w:sz w:val="20"/>
          <w:szCs w:val="20"/>
          <w:lang w:val="es-ES" w:eastAsia="es-ES"/>
        </w:rPr>
        <w:t xml:space="preserve">QUINTO: (...) el rechazo realizado a las gestiones de mi representada, están </w:t>
      </w:r>
      <w:r>
        <w:rPr>
          <w:spacing w:val="2"/>
          <w:sz w:val="20"/>
          <w:szCs w:val="20"/>
          <w:lang w:val="es-ES" w:eastAsia="es-ES"/>
        </w:rPr>
        <w:t xml:space="preserve">basadas en requerimientos no indicados en el procedimiento administrativo </w:t>
      </w:r>
      <w:r>
        <w:rPr>
          <w:spacing w:val="-2"/>
          <w:sz w:val="20"/>
          <w:szCs w:val="20"/>
          <w:lang w:val="es-ES" w:eastAsia="es-ES"/>
        </w:rPr>
        <w:t xml:space="preserve">alterno a lo indicado en la ley 8955, mas (Sic) aun (Sic) en una interpretación </w:t>
      </w:r>
      <w:r>
        <w:rPr>
          <w:spacing w:val="-3"/>
          <w:sz w:val="20"/>
          <w:szCs w:val="20"/>
          <w:lang w:val="es-ES" w:eastAsia="es-ES"/>
        </w:rPr>
        <w:t xml:space="preserve">tergiversada de los requisitos modificando así tanto la ley como los transitorios, </w:t>
      </w:r>
      <w:r>
        <w:rPr>
          <w:spacing w:val="14"/>
          <w:sz w:val="20"/>
          <w:szCs w:val="20"/>
          <w:lang w:val="es-ES" w:eastAsia="es-ES"/>
        </w:rPr>
        <w:t xml:space="preserve">generando una actividad anómala y por ende nula en este proceso </w:t>
      </w:r>
      <w:r>
        <w:rPr>
          <w:spacing w:val="-1"/>
          <w:sz w:val="20"/>
          <w:szCs w:val="20"/>
          <w:lang w:val="es-ES" w:eastAsia="es-ES"/>
        </w:rPr>
        <w:t xml:space="preserve">administrativo, que conlleva la nulidad de lo actuado por vicios de fondo en tal </w:t>
      </w:r>
      <w:r>
        <w:rPr>
          <w:sz w:val="20"/>
          <w:szCs w:val="20"/>
          <w:lang w:val="es-ES" w:eastAsia="es-ES"/>
        </w:rPr>
        <w:t>sentido (...).</w:t>
      </w:r>
    </w:p>
    <w:p w:rsidR="009D7081" w:rsidRDefault="009D7081" w:rsidP="00C22306">
      <w:pPr>
        <w:pStyle w:val="Style2"/>
        <w:tabs>
          <w:tab w:val="left" w:pos="7230"/>
        </w:tabs>
        <w:kinsoku w:val="0"/>
        <w:autoSpaceDE/>
        <w:autoSpaceDN/>
        <w:adjustRightInd/>
        <w:spacing w:before="216" w:after="756"/>
        <w:ind w:left="851" w:right="851" w:firstLine="72"/>
        <w:jc w:val="both"/>
        <w:rPr>
          <w:rStyle w:val="CharacterStyle5"/>
          <w:spacing w:val="4"/>
          <w:lang w:val="es-ES" w:eastAsia="es-ES"/>
        </w:rPr>
      </w:pPr>
      <w:r>
        <w:rPr>
          <w:rStyle w:val="CharacterStyle5"/>
          <w:spacing w:val="-4"/>
          <w:lang w:val="es-ES" w:eastAsia="es-ES"/>
        </w:rPr>
        <w:t xml:space="preserve">SEXTO: Que de conformidad con el debido proceso y el principio de seguridad </w:t>
      </w:r>
      <w:r>
        <w:rPr>
          <w:rStyle w:val="CharacterStyle5"/>
          <w:spacing w:val="1"/>
          <w:lang w:val="es-ES" w:eastAsia="es-ES"/>
        </w:rPr>
        <w:t xml:space="preserve">jurídica, el procedimiento aquí empleado de selección administrativa es un acto </w:t>
      </w:r>
      <w:r>
        <w:rPr>
          <w:rStyle w:val="CharacterStyle5"/>
          <w:spacing w:val="-2"/>
          <w:lang w:val="es-ES" w:eastAsia="es-ES"/>
        </w:rPr>
        <w:t xml:space="preserve">de burla al bloque de legalidad ya que no consta un protocolo o reglamento de </w:t>
      </w:r>
      <w:r>
        <w:rPr>
          <w:rStyle w:val="CharacterStyle5"/>
          <w:lang w:val="es-ES" w:eastAsia="es-ES"/>
        </w:rPr>
        <w:t xml:space="preserve">valoración administrativa para selección adecuada de cada uno de los nuevos </w:t>
      </w:r>
      <w:r>
        <w:rPr>
          <w:rStyle w:val="CharacterStyle5"/>
          <w:spacing w:val="-1"/>
          <w:lang w:val="es-ES" w:eastAsia="es-ES"/>
        </w:rPr>
        <w:t xml:space="preserve">oferentes del servicio público, violando el artículo 182 constitucional vigente, ya </w:t>
      </w:r>
      <w:r>
        <w:rPr>
          <w:rStyle w:val="CharacterStyle5"/>
          <w:spacing w:val="1"/>
          <w:lang w:val="es-ES" w:eastAsia="es-ES"/>
        </w:rPr>
        <w:t xml:space="preserve">que se califica a mi representada con once vehículos y se rechaza la gestión de </w:t>
      </w:r>
      <w:r>
        <w:rPr>
          <w:rStyle w:val="CharacterStyle5"/>
          <w:spacing w:val="4"/>
          <w:lang w:val="es-ES" w:eastAsia="es-ES"/>
        </w:rPr>
        <w:t>los otros vehículos, sin un manual o protocolo administrativo menos aun la</w:t>
      </w:r>
    </w:p>
    <w:p w:rsidR="00BD3174" w:rsidRDefault="00BD3174">
      <w:pPr>
        <w:pStyle w:val="Style2"/>
        <w:kinsoku w:val="0"/>
        <w:autoSpaceDE/>
        <w:autoSpaceDN/>
        <w:adjustRightInd/>
        <w:ind w:right="720"/>
        <w:jc w:val="both"/>
        <w:rPr>
          <w:rStyle w:val="CharacterStyle5"/>
          <w:spacing w:val="4"/>
          <w:lang w:val="es-ES" w:eastAsia="es-ES"/>
        </w:rPr>
      </w:pPr>
    </w:p>
    <w:p w:rsidR="009A4F90" w:rsidRDefault="009A4F90">
      <w:pPr>
        <w:pStyle w:val="Style2"/>
        <w:kinsoku w:val="0"/>
        <w:autoSpaceDE/>
        <w:autoSpaceDN/>
        <w:adjustRightInd/>
        <w:ind w:right="720"/>
        <w:jc w:val="both"/>
        <w:rPr>
          <w:rStyle w:val="CharacterStyle5"/>
          <w:spacing w:val="4"/>
          <w:lang w:val="es-ES" w:eastAsia="es-ES"/>
        </w:rPr>
      </w:pPr>
    </w:p>
    <w:p w:rsidR="00BD3174" w:rsidRDefault="00BD3174" w:rsidP="00BD3174">
      <w:pPr>
        <w:pStyle w:val="Style2"/>
        <w:kinsoku w:val="0"/>
        <w:autoSpaceDE/>
        <w:autoSpaceDN/>
        <w:adjustRightInd/>
        <w:ind w:left="851" w:right="720"/>
        <w:jc w:val="both"/>
        <w:rPr>
          <w:rStyle w:val="CharacterStyle5"/>
          <w:spacing w:val="4"/>
          <w:lang w:val="es-ES" w:eastAsia="es-ES"/>
        </w:rPr>
      </w:pPr>
    </w:p>
    <w:p w:rsidR="00BD3174" w:rsidRDefault="00BD3174" w:rsidP="00BD3174">
      <w:pPr>
        <w:pStyle w:val="Style2"/>
        <w:kinsoku w:val="0"/>
        <w:autoSpaceDE/>
        <w:autoSpaceDN/>
        <w:adjustRightInd/>
        <w:ind w:left="851" w:right="720"/>
        <w:jc w:val="both"/>
        <w:rPr>
          <w:rStyle w:val="CharacterStyle5"/>
          <w:spacing w:val="4"/>
          <w:lang w:val="es-ES" w:eastAsia="es-ES"/>
        </w:rPr>
      </w:pPr>
    </w:p>
    <w:p w:rsidR="009D7081" w:rsidRDefault="009D7081" w:rsidP="00BD3174">
      <w:pPr>
        <w:pStyle w:val="Style2"/>
        <w:kinsoku w:val="0"/>
        <w:autoSpaceDE/>
        <w:autoSpaceDN/>
        <w:adjustRightInd/>
        <w:ind w:left="851" w:right="720"/>
        <w:jc w:val="both"/>
        <w:rPr>
          <w:rStyle w:val="CharacterStyle5"/>
          <w:spacing w:val="-6"/>
          <w:lang w:val="es-ES" w:eastAsia="es-ES"/>
        </w:rPr>
      </w:pPr>
      <w:proofErr w:type="gramStart"/>
      <w:r>
        <w:rPr>
          <w:rStyle w:val="CharacterStyle5"/>
          <w:spacing w:val="4"/>
          <w:lang w:val="es-ES" w:eastAsia="es-ES"/>
        </w:rPr>
        <w:lastRenderedPageBreak/>
        <w:t>notificación</w:t>
      </w:r>
      <w:proofErr w:type="gramEnd"/>
      <w:r>
        <w:rPr>
          <w:rStyle w:val="CharacterStyle5"/>
          <w:spacing w:val="4"/>
          <w:lang w:val="es-ES" w:eastAsia="es-ES"/>
        </w:rPr>
        <w:t xml:space="preserve"> debida de los requisitos faltantes aun cuando en la minuta se </w:t>
      </w:r>
      <w:r>
        <w:rPr>
          <w:rStyle w:val="CharacterStyle5"/>
          <w:spacing w:val="2"/>
          <w:lang w:val="es-ES" w:eastAsia="es-ES"/>
        </w:rPr>
        <w:t xml:space="preserve">determino (Sic) que se entregaron todos los documentos solicitados al proceso. </w:t>
      </w:r>
      <w:r w:rsidR="009A4F90">
        <w:rPr>
          <w:rStyle w:val="CharacterStyle5"/>
          <w:spacing w:val="-6"/>
          <w:lang w:val="es-ES" w:eastAsia="es-ES"/>
        </w:rPr>
        <w:t>(..</w:t>
      </w:r>
      <w:r>
        <w:rPr>
          <w:rStyle w:val="CharacterStyle5"/>
          <w:spacing w:val="-6"/>
          <w:lang w:val="es-ES" w:eastAsia="es-ES"/>
        </w:rPr>
        <w:t>.)</w:t>
      </w:r>
    </w:p>
    <w:p w:rsidR="009D7081" w:rsidRDefault="009D7081" w:rsidP="00BD3174">
      <w:pPr>
        <w:pStyle w:val="Style2"/>
        <w:kinsoku w:val="0"/>
        <w:autoSpaceDE/>
        <w:autoSpaceDN/>
        <w:adjustRightInd/>
        <w:spacing w:before="216" w:line="213" w:lineRule="auto"/>
        <w:ind w:left="851" w:right="720"/>
        <w:jc w:val="both"/>
        <w:rPr>
          <w:rStyle w:val="CharacterStyle5"/>
          <w:lang w:val="es-ES" w:eastAsia="es-ES"/>
        </w:rPr>
      </w:pPr>
      <w:r>
        <w:rPr>
          <w:rStyle w:val="CharacterStyle5"/>
          <w:lang w:val="es-ES" w:eastAsia="es-ES"/>
        </w:rPr>
        <w:t>PRETENCIONES</w:t>
      </w:r>
    </w:p>
    <w:p w:rsidR="009D7081" w:rsidRDefault="009D7081" w:rsidP="00BD3174">
      <w:pPr>
        <w:pStyle w:val="Style2"/>
        <w:kinsoku w:val="0"/>
        <w:autoSpaceDE/>
        <w:autoSpaceDN/>
        <w:adjustRightInd/>
        <w:spacing w:before="252"/>
        <w:ind w:left="851" w:right="720"/>
        <w:jc w:val="both"/>
        <w:rPr>
          <w:rStyle w:val="CharacterStyle5"/>
          <w:lang w:val="es-ES" w:eastAsia="es-ES"/>
        </w:rPr>
      </w:pPr>
      <w:r>
        <w:rPr>
          <w:rStyle w:val="CharacterStyle5"/>
          <w:spacing w:val="1"/>
          <w:lang w:val="es-ES" w:eastAsia="es-ES"/>
        </w:rPr>
        <w:t xml:space="preserve">De conformidad con los elementos aquí expuestos, se solicita sea acogido el </w:t>
      </w:r>
      <w:r>
        <w:rPr>
          <w:rStyle w:val="CharacterStyle5"/>
          <w:lang w:val="es-ES" w:eastAsia="es-ES"/>
        </w:rPr>
        <w:t>presente recurso de revocatoria y se dictamine:</w:t>
      </w:r>
    </w:p>
    <w:p w:rsidR="009D7081" w:rsidRDefault="009D7081" w:rsidP="00BD3174">
      <w:pPr>
        <w:pStyle w:val="Style3"/>
        <w:numPr>
          <w:ilvl w:val="0"/>
          <w:numId w:val="3"/>
        </w:numPr>
        <w:tabs>
          <w:tab w:val="clear" w:pos="288"/>
          <w:tab w:val="num" w:pos="360"/>
        </w:tabs>
        <w:kinsoku w:val="0"/>
        <w:autoSpaceDE/>
        <w:autoSpaceDN/>
        <w:spacing w:before="252"/>
        <w:ind w:left="851"/>
        <w:rPr>
          <w:sz w:val="20"/>
          <w:szCs w:val="20"/>
          <w:lang w:val="es-ES" w:eastAsia="es-ES"/>
        </w:rPr>
      </w:pPr>
      <w:r>
        <w:rPr>
          <w:spacing w:val="1"/>
          <w:sz w:val="20"/>
          <w:szCs w:val="20"/>
          <w:lang w:val="es-ES" w:eastAsia="es-ES"/>
        </w:rPr>
        <w:t xml:space="preserve">Que se ordene la anulación y archivo del rechazo de las gestiones de mi </w:t>
      </w:r>
      <w:r>
        <w:rPr>
          <w:spacing w:val="-4"/>
          <w:sz w:val="20"/>
          <w:szCs w:val="20"/>
          <w:lang w:val="es-ES" w:eastAsia="es-ES"/>
        </w:rPr>
        <w:t xml:space="preserve">representada, conforme lo ordenar (Sic) el debido proceso y se autorice a las </w:t>
      </w:r>
      <w:r>
        <w:rPr>
          <w:spacing w:val="10"/>
          <w:sz w:val="20"/>
          <w:szCs w:val="20"/>
          <w:lang w:val="es-ES" w:eastAsia="es-ES"/>
        </w:rPr>
        <w:t xml:space="preserve">unidades que quedaron fuera de la autorización dada por el CTP, </w:t>
      </w:r>
      <w:r>
        <w:rPr>
          <w:sz w:val="20"/>
          <w:szCs w:val="20"/>
          <w:lang w:val="es-ES" w:eastAsia="es-ES"/>
        </w:rPr>
        <w:t>brindándoles el código respectivo para tal efecto (...)</w:t>
      </w:r>
    </w:p>
    <w:p w:rsidR="009D7081" w:rsidRDefault="009D7081" w:rsidP="00BD3174">
      <w:pPr>
        <w:pStyle w:val="Style3"/>
        <w:numPr>
          <w:ilvl w:val="0"/>
          <w:numId w:val="3"/>
        </w:numPr>
        <w:tabs>
          <w:tab w:val="clear" w:pos="288"/>
          <w:tab w:val="num" w:pos="360"/>
        </w:tabs>
        <w:kinsoku w:val="0"/>
        <w:autoSpaceDE/>
        <w:autoSpaceDN/>
        <w:ind w:left="851"/>
        <w:rPr>
          <w:sz w:val="20"/>
          <w:szCs w:val="20"/>
          <w:lang w:val="es-ES" w:eastAsia="es-ES"/>
        </w:rPr>
      </w:pPr>
      <w:r>
        <w:rPr>
          <w:sz w:val="20"/>
          <w:szCs w:val="20"/>
          <w:lang w:val="es-ES" w:eastAsia="es-ES"/>
        </w:rPr>
        <w:t xml:space="preserve">Que se proceda a suspender la acreditación de las empresas actualmente </w:t>
      </w:r>
      <w:r>
        <w:rPr>
          <w:spacing w:val="-1"/>
          <w:sz w:val="20"/>
          <w:szCs w:val="20"/>
          <w:lang w:val="es-ES" w:eastAsia="es-ES"/>
        </w:rPr>
        <w:t xml:space="preserve">realizada por el Concejo (Sic) de Transporte Público hasta que sea redactado </w:t>
      </w:r>
      <w:r>
        <w:rPr>
          <w:spacing w:val="1"/>
          <w:sz w:val="20"/>
          <w:szCs w:val="20"/>
          <w:lang w:val="es-ES" w:eastAsia="es-ES"/>
        </w:rPr>
        <w:t xml:space="preserve">un protocolo o reglamento estándar para valorar los requisitos presentados </w:t>
      </w:r>
      <w:r>
        <w:rPr>
          <w:sz w:val="20"/>
          <w:szCs w:val="20"/>
          <w:lang w:val="es-ES" w:eastAsia="es-ES"/>
        </w:rPr>
        <w:t>por cada empresa, brindando un puntaje especifico para cada requisito.</w:t>
      </w:r>
    </w:p>
    <w:p w:rsidR="009D7081" w:rsidRDefault="009D7081" w:rsidP="00BD3174">
      <w:pPr>
        <w:pStyle w:val="Style3"/>
        <w:numPr>
          <w:ilvl w:val="0"/>
          <w:numId w:val="3"/>
        </w:numPr>
        <w:tabs>
          <w:tab w:val="clear" w:pos="288"/>
          <w:tab w:val="num" w:pos="360"/>
        </w:tabs>
        <w:kinsoku w:val="0"/>
        <w:autoSpaceDE/>
        <w:autoSpaceDN/>
        <w:ind w:left="851"/>
        <w:rPr>
          <w:spacing w:val="1"/>
          <w:sz w:val="20"/>
          <w:szCs w:val="20"/>
          <w:lang w:val="es-ES" w:eastAsia="es-ES"/>
        </w:rPr>
      </w:pPr>
      <w:r>
        <w:rPr>
          <w:spacing w:val="-3"/>
          <w:sz w:val="20"/>
          <w:szCs w:val="20"/>
          <w:lang w:val="es-ES" w:eastAsia="es-ES"/>
        </w:rPr>
        <w:t xml:space="preserve">Que se ordene a los funcionarios calificadores valorar los requisitos conforme </w:t>
      </w:r>
      <w:r>
        <w:rPr>
          <w:spacing w:val="3"/>
          <w:sz w:val="20"/>
          <w:szCs w:val="20"/>
          <w:lang w:val="es-ES" w:eastAsia="es-ES"/>
        </w:rPr>
        <w:t xml:space="preserve">fueron establecidos por la ley 8955, sin interpretaciones restrictivas o </w:t>
      </w:r>
      <w:r>
        <w:rPr>
          <w:spacing w:val="1"/>
          <w:sz w:val="20"/>
          <w:szCs w:val="20"/>
          <w:lang w:val="es-ES" w:eastAsia="es-ES"/>
        </w:rPr>
        <w:t>ampliativas de los mismos (...).</w:t>
      </w:r>
    </w:p>
    <w:p w:rsidR="009D7081" w:rsidRDefault="009D7081" w:rsidP="00BD3174">
      <w:pPr>
        <w:pStyle w:val="Style3"/>
        <w:numPr>
          <w:ilvl w:val="0"/>
          <w:numId w:val="3"/>
        </w:numPr>
        <w:tabs>
          <w:tab w:val="clear" w:pos="288"/>
          <w:tab w:val="num" w:pos="360"/>
        </w:tabs>
        <w:kinsoku w:val="0"/>
        <w:autoSpaceDE/>
        <w:autoSpaceDN/>
        <w:ind w:left="851"/>
        <w:rPr>
          <w:sz w:val="20"/>
          <w:szCs w:val="20"/>
          <w:lang w:val="es-ES" w:eastAsia="es-ES"/>
        </w:rPr>
      </w:pPr>
      <w:r>
        <w:rPr>
          <w:spacing w:val="4"/>
          <w:sz w:val="20"/>
          <w:szCs w:val="20"/>
          <w:lang w:val="es-ES" w:eastAsia="es-ES"/>
        </w:rPr>
        <w:t xml:space="preserve">Que en caso de ser rechazado en forma parcial el presente recurso de </w:t>
      </w:r>
      <w:r>
        <w:rPr>
          <w:spacing w:val="14"/>
          <w:sz w:val="20"/>
          <w:szCs w:val="20"/>
          <w:lang w:val="es-ES" w:eastAsia="es-ES"/>
        </w:rPr>
        <w:t xml:space="preserve">revocatoria, lo no aceptado sea elevado a la segunda instancia </w:t>
      </w:r>
      <w:r>
        <w:rPr>
          <w:sz w:val="20"/>
          <w:szCs w:val="20"/>
          <w:lang w:val="es-ES" w:eastAsia="es-ES"/>
        </w:rPr>
        <w:t>correspondiente de conformidad con el debido proceso (...)</w:t>
      </w:r>
    </w:p>
    <w:p w:rsidR="009D7081" w:rsidRDefault="009D7081" w:rsidP="00BD3174">
      <w:pPr>
        <w:pStyle w:val="Style3"/>
        <w:numPr>
          <w:ilvl w:val="0"/>
          <w:numId w:val="3"/>
        </w:numPr>
        <w:tabs>
          <w:tab w:val="clear" w:pos="288"/>
          <w:tab w:val="num" w:pos="360"/>
        </w:tabs>
        <w:kinsoku w:val="0"/>
        <w:autoSpaceDE/>
        <w:autoSpaceDN/>
        <w:ind w:left="851"/>
        <w:rPr>
          <w:sz w:val="20"/>
          <w:szCs w:val="20"/>
          <w:lang w:val="es-ES" w:eastAsia="es-ES"/>
        </w:rPr>
      </w:pPr>
      <w:r>
        <w:rPr>
          <w:spacing w:val="5"/>
          <w:sz w:val="20"/>
          <w:szCs w:val="20"/>
          <w:lang w:val="es-ES" w:eastAsia="es-ES"/>
        </w:rPr>
        <w:t xml:space="preserve">Que se proceda a autorizar la prestación del servicio por parte de los </w:t>
      </w:r>
      <w:r>
        <w:rPr>
          <w:sz w:val="20"/>
          <w:szCs w:val="20"/>
          <w:lang w:val="es-ES" w:eastAsia="es-ES"/>
        </w:rPr>
        <w:t xml:space="preserve">vehículos placas: </w:t>
      </w:r>
      <w:proofErr w:type="spellStart"/>
      <w:r w:rsidR="00BE539F">
        <w:rPr>
          <w:sz w:val="20"/>
          <w:szCs w:val="20"/>
          <w:lang w:val="es-ES" w:eastAsia="es-ES"/>
        </w:rPr>
        <w:t>xxxxxxxxxxx</w:t>
      </w:r>
      <w:proofErr w:type="spellEnd"/>
      <w:r>
        <w:rPr>
          <w:sz w:val="20"/>
          <w:szCs w:val="20"/>
          <w:lang w:val="es-ES" w:eastAsia="es-ES"/>
        </w:rPr>
        <w:t>, por haber presentado todos los requisitos (...)</w:t>
      </w:r>
    </w:p>
    <w:p w:rsidR="00BD3174" w:rsidRDefault="00BD3174" w:rsidP="00BD3174">
      <w:pPr>
        <w:pStyle w:val="Style2"/>
        <w:kinsoku w:val="0"/>
        <w:autoSpaceDE/>
        <w:autoSpaceDN/>
        <w:adjustRightInd/>
        <w:spacing w:before="252" w:line="213" w:lineRule="auto"/>
        <w:ind w:left="851" w:right="720"/>
        <w:jc w:val="both"/>
        <w:rPr>
          <w:rStyle w:val="CharacterStyle5"/>
          <w:lang w:val="es-ES" w:eastAsia="es-ES"/>
        </w:rPr>
      </w:pPr>
    </w:p>
    <w:p w:rsidR="009D7081" w:rsidRDefault="009D7081" w:rsidP="00BD3174">
      <w:pPr>
        <w:pStyle w:val="Style2"/>
        <w:kinsoku w:val="0"/>
        <w:autoSpaceDE/>
        <w:autoSpaceDN/>
        <w:adjustRightInd/>
        <w:spacing w:before="252" w:line="213" w:lineRule="auto"/>
        <w:ind w:left="851" w:right="720"/>
        <w:jc w:val="both"/>
        <w:rPr>
          <w:rStyle w:val="CharacterStyle5"/>
          <w:lang w:val="es-ES" w:eastAsia="es-ES"/>
        </w:rPr>
      </w:pPr>
      <w:r>
        <w:rPr>
          <w:rStyle w:val="CharacterStyle5"/>
          <w:lang w:val="es-ES" w:eastAsia="es-ES"/>
        </w:rPr>
        <w:t>PRETENCIONES SUBSIDIARIAS</w:t>
      </w:r>
    </w:p>
    <w:p w:rsidR="009A4F90" w:rsidRDefault="009A4F90" w:rsidP="00BD3174">
      <w:pPr>
        <w:pStyle w:val="Style2"/>
        <w:kinsoku w:val="0"/>
        <w:autoSpaceDE/>
        <w:autoSpaceDN/>
        <w:adjustRightInd/>
        <w:spacing w:before="252" w:line="213" w:lineRule="auto"/>
        <w:ind w:left="851" w:right="720"/>
        <w:jc w:val="both"/>
        <w:rPr>
          <w:rStyle w:val="CharacterStyle5"/>
          <w:lang w:val="es-ES" w:eastAsia="es-ES"/>
        </w:rPr>
      </w:pPr>
      <w:r>
        <w:rPr>
          <w:rStyle w:val="CharacterStyle5"/>
          <w:lang w:val="es-ES" w:eastAsia="es-ES"/>
        </w:rPr>
        <w:t>(…)</w:t>
      </w:r>
    </w:p>
    <w:p w:rsidR="009D7081" w:rsidRDefault="009A4F90" w:rsidP="00BD3174">
      <w:pPr>
        <w:pStyle w:val="Style2"/>
        <w:numPr>
          <w:ilvl w:val="0"/>
          <w:numId w:val="4"/>
        </w:numPr>
        <w:tabs>
          <w:tab w:val="clear" w:pos="288"/>
          <w:tab w:val="num" w:pos="360"/>
        </w:tabs>
        <w:kinsoku w:val="0"/>
        <w:autoSpaceDE/>
        <w:autoSpaceDN/>
        <w:adjustRightInd/>
        <w:spacing w:before="720"/>
        <w:ind w:left="851" w:right="720"/>
        <w:jc w:val="both"/>
        <w:rPr>
          <w:rStyle w:val="CharacterStyle5"/>
          <w:spacing w:val="-1"/>
          <w:lang w:val="es-ES" w:eastAsia="es-ES"/>
        </w:rPr>
      </w:pPr>
      <w:r>
        <w:rPr>
          <w:rStyle w:val="CharacterStyle5"/>
          <w:spacing w:val="-3"/>
          <w:lang w:val="es-ES" w:eastAsia="es-ES"/>
        </w:rPr>
        <w:t xml:space="preserve">  </w:t>
      </w:r>
      <w:r w:rsidR="009D7081">
        <w:rPr>
          <w:rStyle w:val="CharacterStyle5"/>
          <w:spacing w:val="-3"/>
          <w:lang w:val="es-ES" w:eastAsia="es-ES"/>
        </w:rPr>
        <w:t xml:space="preserve">Con lugar el presente recurso de apelación y se declare nula la actividad de </w:t>
      </w:r>
      <w:r w:rsidR="009D7081">
        <w:rPr>
          <w:rStyle w:val="CharacterStyle5"/>
          <w:lang w:val="es-ES" w:eastAsia="es-ES"/>
        </w:rPr>
        <w:t xml:space="preserve">acreditación desarrollada por el Concejo (Sic) de Transporte Público por </w:t>
      </w:r>
      <w:r w:rsidR="009D7081">
        <w:rPr>
          <w:rStyle w:val="CharacterStyle5"/>
          <w:spacing w:val="-1"/>
          <w:lang w:val="es-ES" w:eastAsia="es-ES"/>
        </w:rPr>
        <w:t>irrespeto al debido proceso.</w:t>
      </w:r>
    </w:p>
    <w:p w:rsidR="009D7081" w:rsidRDefault="009D7081" w:rsidP="00BD3174">
      <w:pPr>
        <w:pStyle w:val="Style3"/>
        <w:numPr>
          <w:ilvl w:val="0"/>
          <w:numId w:val="4"/>
        </w:numPr>
        <w:tabs>
          <w:tab w:val="clear" w:pos="288"/>
          <w:tab w:val="num" w:pos="360"/>
        </w:tabs>
        <w:kinsoku w:val="0"/>
        <w:autoSpaceDE/>
        <w:autoSpaceDN/>
        <w:ind w:left="851"/>
        <w:rPr>
          <w:spacing w:val="1"/>
          <w:sz w:val="20"/>
          <w:szCs w:val="20"/>
          <w:lang w:val="es-ES" w:eastAsia="es-ES"/>
        </w:rPr>
      </w:pPr>
      <w:r>
        <w:rPr>
          <w:spacing w:val="-3"/>
          <w:sz w:val="20"/>
          <w:szCs w:val="20"/>
          <w:lang w:val="es-ES" w:eastAsia="es-ES"/>
        </w:rPr>
        <w:t xml:space="preserve">Que se ordene al Concejo (Sic) de Transporte Público ajustar su actividad y </w:t>
      </w:r>
      <w:r>
        <w:rPr>
          <w:spacing w:val="4"/>
          <w:sz w:val="20"/>
          <w:szCs w:val="20"/>
          <w:lang w:val="es-ES" w:eastAsia="es-ES"/>
        </w:rPr>
        <w:t xml:space="preserve">suspender la entrega de permisos en forma material hasta que la Sala </w:t>
      </w:r>
      <w:r>
        <w:rPr>
          <w:spacing w:val="1"/>
          <w:sz w:val="20"/>
          <w:szCs w:val="20"/>
          <w:lang w:val="es-ES" w:eastAsia="es-ES"/>
        </w:rPr>
        <w:t>Constitucional dictamine lo que corresponda (...)</w:t>
      </w:r>
    </w:p>
    <w:p w:rsidR="009D7081" w:rsidRDefault="009A4F90" w:rsidP="00BD3174">
      <w:pPr>
        <w:pStyle w:val="Style3"/>
        <w:numPr>
          <w:ilvl w:val="0"/>
          <w:numId w:val="4"/>
        </w:numPr>
        <w:tabs>
          <w:tab w:val="clear" w:pos="288"/>
          <w:tab w:val="num" w:pos="360"/>
        </w:tabs>
        <w:kinsoku w:val="0"/>
        <w:autoSpaceDE/>
        <w:autoSpaceDN/>
        <w:ind w:left="851"/>
        <w:rPr>
          <w:sz w:val="20"/>
          <w:szCs w:val="20"/>
          <w:lang w:val="es-ES" w:eastAsia="es-ES"/>
        </w:rPr>
      </w:pPr>
      <w:r>
        <w:rPr>
          <w:spacing w:val="1"/>
          <w:sz w:val="20"/>
          <w:szCs w:val="20"/>
          <w:lang w:val="es-ES" w:eastAsia="es-ES"/>
        </w:rPr>
        <w:t xml:space="preserve">  </w:t>
      </w:r>
      <w:r w:rsidR="009D7081">
        <w:rPr>
          <w:spacing w:val="1"/>
          <w:sz w:val="20"/>
          <w:szCs w:val="20"/>
          <w:lang w:val="es-ES" w:eastAsia="es-ES"/>
        </w:rPr>
        <w:t xml:space="preserve">Que se ordene al Concejo (Sic) de Transporte Público proceder a suspender </w:t>
      </w:r>
      <w:r w:rsidR="009D7081">
        <w:rPr>
          <w:spacing w:val="6"/>
          <w:sz w:val="20"/>
          <w:szCs w:val="20"/>
          <w:lang w:val="es-ES" w:eastAsia="es-ES"/>
        </w:rPr>
        <w:t xml:space="preserve">el reconocimiento oficial dado a las empresas consignadas como ya </w:t>
      </w:r>
      <w:r w:rsidR="009D7081">
        <w:rPr>
          <w:spacing w:val="-1"/>
          <w:sz w:val="20"/>
          <w:szCs w:val="20"/>
          <w:lang w:val="es-ES" w:eastAsia="es-ES"/>
        </w:rPr>
        <w:t xml:space="preserve">acreditadas al permiso especial estable de taxi, hasta verificar la existencia de </w:t>
      </w:r>
      <w:r w:rsidR="009D7081">
        <w:rPr>
          <w:spacing w:val="-2"/>
          <w:sz w:val="20"/>
          <w:szCs w:val="20"/>
          <w:lang w:val="es-ES" w:eastAsia="es-ES"/>
        </w:rPr>
        <w:t xml:space="preserve">un reglamento administrativo o protocolo para tasar los requisitos en forma </w:t>
      </w:r>
      <w:r w:rsidR="009D7081">
        <w:rPr>
          <w:sz w:val="20"/>
          <w:szCs w:val="20"/>
          <w:lang w:val="es-ES" w:eastAsia="es-ES"/>
        </w:rPr>
        <w:t>objetiva.</w:t>
      </w:r>
    </w:p>
    <w:p w:rsidR="009D7081" w:rsidRDefault="009D7081" w:rsidP="00BD3174">
      <w:pPr>
        <w:pStyle w:val="Style3"/>
        <w:numPr>
          <w:ilvl w:val="0"/>
          <w:numId w:val="4"/>
        </w:numPr>
        <w:tabs>
          <w:tab w:val="clear" w:pos="288"/>
          <w:tab w:val="num" w:pos="360"/>
        </w:tabs>
        <w:kinsoku w:val="0"/>
        <w:autoSpaceDE/>
        <w:autoSpaceDN/>
        <w:spacing w:before="36"/>
        <w:ind w:left="851"/>
        <w:rPr>
          <w:sz w:val="20"/>
          <w:szCs w:val="20"/>
          <w:lang w:val="es-ES" w:eastAsia="es-ES"/>
        </w:rPr>
      </w:pPr>
      <w:r>
        <w:rPr>
          <w:spacing w:val="-1"/>
          <w:sz w:val="20"/>
          <w:szCs w:val="20"/>
          <w:lang w:val="es-ES" w:eastAsia="es-ES"/>
        </w:rPr>
        <w:t xml:space="preserve">Que se ordene al Concejo (Sic) de Transporte Público poner en conocimiento </w:t>
      </w:r>
      <w:r>
        <w:rPr>
          <w:spacing w:val="-5"/>
          <w:sz w:val="20"/>
          <w:szCs w:val="20"/>
          <w:lang w:val="es-ES" w:eastAsia="es-ES"/>
        </w:rPr>
        <w:t xml:space="preserve">el o los informes brindados por las comisiones de calificación a las empresas </w:t>
      </w:r>
      <w:r>
        <w:rPr>
          <w:spacing w:val="4"/>
          <w:sz w:val="20"/>
          <w:szCs w:val="20"/>
          <w:lang w:val="es-ES" w:eastAsia="es-ES"/>
        </w:rPr>
        <w:t xml:space="preserve">participantes en el proceso administrativo como ordena el artículo 41 </w:t>
      </w:r>
      <w:r>
        <w:rPr>
          <w:sz w:val="20"/>
          <w:szCs w:val="20"/>
          <w:lang w:val="es-ES" w:eastAsia="es-ES"/>
        </w:rPr>
        <w:t>constitucional y el debido proceso en sede administrativa.</w:t>
      </w:r>
    </w:p>
    <w:p w:rsidR="009D7081" w:rsidRPr="00BE539F" w:rsidRDefault="009D7081" w:rsidP="00BD3174">
      <w:pPr>
        <w:pStyle w:val="Style2"/>
        <w:kinsoku w:val="0"/>
        <w:autoSpaceDE/>
        <w:autoSpaceDN/>
        <w:adjustRightInd/>
        <w:spacing w:before="216"/>
        <w:ind w:left="851" w:right="720"/>
        <w:jc w:val="both"/>
        <w:rPr>
          <w:rStyle w:val="CharacterStyle5"/>
          <w:b/>
          <w:lang w:val="es-ES" w:eastAsia="es-ES"/>
        </w:rPr>
      </w:pPr>
      <w:r w:rsidRPr="00BE539F">
        <w:rPr>
          <w:rStyle w:val="CharacterStyle5"/>
          <w:b/>
          <w:sz w:val="21"/>
          <w:szCs w:val="21"/>
          <w:u w:val="single"/>
          <w:lang w:val="es-ES" w:eastAsia="es-ES"/>
        </w:rPr>
        <w:t>SOLICITUD DE MEDIDAS CAUTELARES ANTE EL TRIBUNAL DE TRANSPORTE PÚBLICO</w:t>
      </w:r>
      <w:r w:rsidRPr="00BE539F">
        <w:rPr>
          <w:rStyle w:val="CharacterStyle5"/>
          <w:b/>
          <w:lang w:val="es-ES" w:eastAsia="es-ES"/>
        </w:rPr>
        <w:t xml:space="preserve"> (Sic)</w:t>
      </w:r>
    </w:p>
    <w:p w:rsidR="00BD3174" w:rsidRDefault="00BD3174">
      <w:pPr>
        <w:pStyle w:val="Style2"/>
        <w:kinsoku w:val="0"/>
        <w:autoSpaceDE/>
        <w:autoSpaceDN/>
        <w:adjustRightInd/>
        <w:ind w:left="720"/>
        <w:rPr>
          <w:rStyle w:val="CharacterStyle5"/>
          <w:spacing w:val="-24"/>
          <w:sz w:val="21"/>
          <w:szCs w:val="21"/>
          <w:lang w:val="es-ES" w:eastAsia="es-ES"/>
        </w:rPr>
      </w:pPr>
    </w:p>
    <w:p w:rsidR="009A4F90" w:rsidRDefault="009A4F90">
      <w:pPr>
        <w:pStyle w:val="Style2"/>
        <w:kinsoku w:val="0"/>
        <w:autoSpaceDE/>
        <w:autoSpaceDN/>
        <w:adjustRightInd/>
        <w:ind w:left="720"/>
        <w:rPr>
          <w:rStyle w:val="CharacterStyle5"/>
          <w:spacing w:val="-24"/>
          <w:sz w:val="21"/>
          <w:szCs w:val="21"/>
          <w:lang w:val="es-ES" w:eastAsia="es-ES"/>
        </w:rPr>
      </w:pPr>
    </w:p>
    <w:p w:rsidR="009A4F90" w:rsidRDefault="009A4F90">
      <w:pPr>
        <w:pStyle w:val="Style2"/>
        <w:kinsoku w:val="0"/>
        <w:autoSpaceDE/>
        <w:autoSpaceDN/>
        <w:adjustRightInd/>
        <w:ind w:left="720"/>
        <w:rPr>
          <w:rStyle w:val="CharacterStyle5"/>
          <w:spacing w:val="-24"/>
          <w:sz w:val="21"/>
          <w:szCs w:val="21"/>
          <w:lang w:val="es-ES" w:eastAsia="es-ES"/>
        </w:rPr>
      </w:pPr>
    </w:p>
    <w:p w:rsidR="009A4F90" w:rsidRDefault="009A4F90">
      <w:pPr>
        <w:pStyle w:val="Style2"/>
        <w:kinsoku w:val="0"/>
        <w:autoSpaceDE/>
        <w:autoSpaceDN/>
        <w:adjustRightInd/>
        <w:ind w:left="720"/>
        <w:rPr>
          <w:rStyle w:val="CharacterStyle5"/>
          <w:spacing w:val="-24"/>
          <w:sz w:val="21"/>
          <w:szCs w:val="21"/>
          <w:lang w:val="es-ES" w:eastAsia="es-ES"/>
        </w:rPr>
      </w:pPr>
    </w:p>
    <w:p w:rsidR="00BE539F" w:rsidRDefault="00BE539F">
      <w:pPr>
        <w:pStyle w:val="Style2"/>
        <w:kinsoku w:val="0"/>
        <w:autoSpaceDE/>
        <w:autoSpaceDN/>
        <w:adjustRightInd/>
        <w:ind w:left="720"/>
        <w:rPr>
          <w:rStyle w:val="CharacterStyle5"/>
          <w:spacing w:val="-24"/>
          <w:sz w:val="21"/>
          <w:szCs w:val="21"/>
          <w:lang w:val="es-ES" w:eastAsia="es-ES"/>
        </w:rPr>
      </w:pPr>
    </w:p>
    <w:p w:rsidR="009D7081" w:rsidRDefault="009A4F90">
      <w:pPr>
        <w:pStyle w:val="Style2"/>
        <w:kinsoku w:val="0"/>
        <w:autoSpaceDE/>
        <w:autoSpaceDN/>
        <w:adjustRightInd/>
        <w:ind w:left="720"/>
        <w:rPr>
          <w:rStyle w:val="CharacterStyle5"/>
          <w:spacing w:val="-24"/>
          <w:sz w:val="21"/>
          <w:szCs w:val="21"/>
          <w:lang w:val="es-ES" w:eastAsia="es-ES"/>
        </w:rPr>
      </w:pPr>
      <w:r>
        <w:rPr>
          <w:rStyle w:val="CharacterStyle5"/>
          <w:spacing w:val="-24"/>
          <w:sz w:val="21"/>
          <w:szCs w:val="21"/>
          <w:lang w:val="es-ES" w:eastAsia="es-ES"/>
        </w:rPr>
        <w:lastRenderedPageBreak/>
        <w:t>(…</w:t>
      </w:r>
      <w:r w:rsidR="009D7081">
        <w:rPr>
          <w:rStyle w:val="CharacterStyle5"/>
          <w:spacing w:val="-24"/>
          <w:sz w:val="21"/>
          <w:szCs w:val="21"/>
          <w:lang w:val="es-ES" w:eastAsia="es-ES"/>
        </w:rPr>
        <w:t xml:space="preserve"> )</w:t>
      </w:r>
    </w:p>
    <w:p w:rsidR="009D7081" w:rsidRDefault="009D7081">
      <w:pPr>
        <w:pStyle w:val="Style2"/>
        <w:numPr>
          <w:ilvl w:val="0"/>
          <w:numId w:val="5"/>
        </w:numPr>
        <w:tabs>
          <w:tab w:val="clear" w:pos="288"/>
          <w:tab w:val="num" w:pos="1080"/>
        </w:tabs>
        <w:kinsoku w:val="0"/>
        <w:autoSpaceDE/>
        <w:autoSpaceDN/>
        <w:adjustRightInd/>
        <w:ind w:right="792"/>
        <w:rPr>
          <w:rStyle w:val="CharacterStyle5"/>
          <w:spacing w:val="-4"/>
          <w:sz w:val="21"/>
          <w:szCs w:val="21"/>
          <w:lang w:val="es-ES" w:eastAsia="es-ES"/>
        </w:rPr>
      </w:pPr>
      <w:r>
        <w:rPr>
          <w:rStyle w:val="CharacterStyle5"/>
          <w:spacing w:val="-4"/>
          <w:sz w:val="21"/>
          <w:szCs w:val="21"/>
          <w:lang w:val="es-ES" w:eastAsia="es-ES"/>
        </w:rPr>
        <w:t>Que se suspenda el procese (Sic) de acreditación administrativa hasta valorar la legalidad del procedimiento de selección de empresas adjudicatarias.</w:t>
      </w:r>
    </w:p>
    <w:p w:rsidR="009D7081" w:rsidRDefault="009D7081">
      <w:pPr>
        <w:pStyle w:val="Style2"/>
        <w:numPr>
          <w:ilvl w:val="0"/>
          <w:numId w:val="5"/>
        </w:numPr>
        <w:tabs>
          <w:tab w:val="clear" w:pos="288"/>
          <w:tab w:val="num" w:pos="1080"/>
        </w:tabs>
        <w:kinsoku w:val="0"/>
        <w:autoSpaceDE/>
        <w:autoSpaceDN/>
        <w:adjustRightInd/>
        <w:ind w:right="792"/>
        <w:jc w:val="both"/>
        <w:rPr>
          <w:rStyle w:val="CharacterStyle5"/>
          <w:spacing w:val="-4"/>
          <w:sz w:val="21"/>
          <w:szCs w:val="21"/>
          <w:lang w:val="es-ES" w:eastAsia="es-ES"/>
        </w:rPr>
      </w:pPr>
      <w:r>
        <w:rPr>
          <w:rStyle w:val="CharacterStyle5"/>
          <w:spacing w:val="-5"/>
          <w:sz w:val="21"/>
          <w:szCs w:val="21"/>
          <w:lang w:val="es-ES" w:eastAsia="es-ES"/>
        </w:rPr>
        <w:t xml:space="preserve">Que se ordene al Concejo (Sic) de Transporte Público suspender en forma </w:t>
      </w:r>
      <w:r>
        <w:rPr>
          <w:rStyle w:val="CharacterStyle5"/>
          <w:spacing w:val="-7"/>
          <w:sz w:val="21"/>
          <w:szCs w:val="21"/>
          <w:lang w:val="es-ES" w:eastAsia="es-ES"/>
        </w:rPr>
        <w:t xml:space="preserve">temporal cualquier directriz administrativa que establezca el reconocimiento </w:t>
      </w:r>
      <w:r>
        <w:rPr>
          <w:rStyle w:val="CharacterStyle5"/>
          <w:spacing w:val="-5"/>
          <w:sz w:val="21"/>
          <w:szCs w:val="21"/>
          <w:lang w:val="es-ES" w:eastAsia="es-ES"/>
        </w:rPr>
        <w:t xml:space="preserve">público a las empresas acreditadas para que puedan explotar el servicio de </w:t>
      </w:r>
      <w:r>
        <w:rPr>
          <w:rStyle w:val="CharacterStyle5"/>
          <w:sz w:val="21"/>
          <w:szCs w:val="21"/>
          <w:lang w:val="es-ES" w:eastAsia="es-ES"/>
        </w:rPr>
        <w:t xml:space="preserve">transporte público </w:t>
      </w:r>
      <w:proofErr w:type="spellStart"/>
      <w:r>
        <w:rPr>
          <w:rStyle w:val="CharacterStyle5"/>
          <w:sz w:val="21"/>
          <w:szCs w:val="21"/>
          <w:lang w:val="es-ES" w:eastAsia="es-ES"/>
        </w:rPr>
        <w:t>seetaxi</w:t>
      </w:r>
      <w:proofErr w:type="spellEnd"/>
      <w:r>
        <w:rPr>
          <w:rStyle w:val="CharacterStyle5"/>
          <w:sz w:val="21"/>
          <w:szCs w:val="21"/>
          <w:lang w:val="es-ES" w:eastAsia="es-ES"/>
        </w:rPr>
        <w:t xml:space="preserve">, hasta que la Sala Constitucional defina su </w:t>
      </w:r>
      <w:r>
        <w:rPr>
          <w:rStyle w:val="CharacterStyle5"/>
          <w:spacing w:val="5"/>
          <w:sz w:val="21"/>
          <w:szCs w:val="21"/>
          <w:lang w:val="es-ES" w:eastAsia="es-ES"/>
        </w:rPr>
        <w:t xml:space="preserve">situación jurídica." (Léanse los folios del 25 al 31 del expediente </w:t>
      </w:r>
      <w:r>
        <w:rPr>
          <w:rStyle w:val="CharacterStyle5"/>
          <w:spacing w:val="-4"/>
          <w:sz w:val="21"/>
          <w:szCs w:val="21"/>
          <w:lang w:val="es-ES" w:eastAsia="es-ES"/>
        </w:rPr>
        <w:t>administrativo TAT-003-14).</w:t>
      </w:r>
    </w:p>
    <w:p w:rsidR="009D7081" w:rsidRDefault="009D7081">
      <w:pPr>
        <w:pStyle w:val="Style2"/>
        <w:kinsoku w:val="0"/>
        <w:autoSpaceDE/>
        <w:autoSpaceDN/>
        <w:adjustRightInd/>
        <w:spacing w:before="144"/>
        <w:jc w:val="both"/>
        <w:rPr>
          <w:rStyle w:val="CharacterStyle5"/>
          <w:sz w:val="22"/>
          <w:szCs w:val="22"/>
          <w:lang w:val="es-ES" w:eastAsia="es-ES"/>
        </w:rPr>
      </w:pPr>
      <w:r w:rsidRPr="00BE539F">
        <w:rPr>
          <w:rStyle w:val="CharacterStyle5"/>
          <w:b/>
          <w:spacing w:val="1"/>
          <w:sz w:val="22"/>
          <w:szCs w:val="22"/>
          <w:lang w:val="es-ES" w:eastAsia="es-ES"/>
        </w:rPr>
        <w:t>TERCERO.-</w:t>
      </w:r>
      <w:r>
        <w:rPr>
          <w:rStyle w:val="CharacterStyle5"/>
          <w:spacing w:val="1"/>
          <w:sz w:val="22"/>
          <w:szCs w:val="22"/>
          <w:lang w:val="es-ES" w:eastAsia="es-ES"/>
        </w:rPr>
        <w:t xml:space="preserve"> La Junta Directiva del Consejo de Transporte Público en el Artículo 7.28 de </w:t>
      </w:r>
      <w:r>
        <w:rPr>
          <w:rStyle w:val="CharacterStyle5"/>
          <w:spacing w:val="-4"/>
          <w:sz w:val="22"/>
          <w:szCs w:val="22"/>
          <w:lang w:val="es-ES" w:eastAsia="es-ES"/>
        </w:rPr>
        <w:t xml:space="preserve">la Sesión Ordinaria 95-2013 del 16 de diciembre del 2013, acordó lo que a continuación se </w:t>
      </w:r>
      <w:r>
        <w:rPr>
          <w:rStyle w:val="CharacterStyle5"/>
          <w:sz w:val="22"/>
          <w:szCs w:val="22"/>
          <w:lang w:val="es-ES" w:eastAsia="es-ES"/>
        </w:rPr>
        <w:t>transcribe:</w:t>
      </w:r>
    </w:p>
    <w:p w:rsidR="009D7081" w:rsidRPr="00BE539F" w:rsidRDefault="009D7081">
      <w:pPr>
        <w:pStyle w:val="Style2"/>
        <w:kinsoku w:val="0"/>
        <w:autoSpaceDE/>
        <w:autoSpaceDN/>
        <w:adjustRightInd/>
        <w:spacing w:before="252" w:line="206" w:lineRule="auto"/>
        <w:ind w:left="720"/>
        <w:rPr>
          <w:rStyle w:val="CharacterStyle5"/>
          <w:b/>
          <w:sz w:val="21"/>
          <w:szCs w:val="21"/>
          <w:lang w:val="es-ES" w:eastAsia="es-ES"/>
        </w:rPr>
      </w:pPr>
      <w:r w:rsidRPr="00BE539F">
        <w:rPr>
          <w:rStyle w:val="CharacterStyle5"/>
          <w:b/>
          <w:sz w:val="21"/>
          <w:szCs w:val="21"/>
          <w:lang w:val="es-ES" w:eastAsia="es-ES"/>
        </w:rPr>
        <w:t>"POR TANTO SE ACUERDA EN FIRME</w:t>
      </w:r>
    </w:p>
    <w:p w:rsidR="009D7081" w:rsidRDefault="009D7081">
      <w:pPr>
        <w:pStyle w:val="Style2"/>
        <w:kinsoku w:val="0"/>
        <w:autoSpaceDE/>
        <w:autoSpaceDN/>
        <w:adjustRightInd/>
        <w:spacing w:line="216" w:lineRule="auto"/>
        <w:ind w:left="720" w:right="792"/>
        <w:rPr>
          <w:rStyle w:val="CharacterStyle5"/>
          <w:sz w:val="21"/>
          <w:szCs w:val="21"/>
          <w:lang w:val="es-ES" w:eastAsia="es-ES"/>
        </w:rPr>
      </w:pPr>
      <w:r>
        <w:rPr>
          <w:rStyle w:val="CharacterStyle5"/>
          <w:spacing w:val="-1"/>
          <w:sz w:val="21"/>
          <w:szCs w:val="21"/>
          <w:lang w:val="es-ES" w:eastAsia="es-ES"/>
        </w:rPr>
        <w:t xml:space="preserve">Acoger las recomendaciones emitidas en el informe </w:t>
      </w:r>
      <w:r>
        <w:rPr>
          <w:rStyle w:val="CharacterStyle5"/>
          <w:b/>
          <w:bCs/>
          <w:spacing w:val="-1"/>
          <w:sz w:val="22"/>
          <w:szCs w:val="22"/>
          <w:lang w:val="es-ES" w:eastAsia="es-ES"/>
        </w:rPr>
        <w:t>DAJ 201300</w:t>
      </w:r>
      <w:r>
        <w:rPr>
          <w:rStyle w:val="CharacterStyle5"/>
          <w:rFonts w:ascii="Bookman Old Style" w:hAnsi="Bookman Old Style" w:cs="Bookman Old Style"/>
          <w:b/>
          <w:bCs/>
          <w:spacing w:val="-1"/>
          <w:sz w:val="6"/>
          <w:szCs w:val="6"/>
          <w:lang w:val="es-ES" w:eastAsia="es-ES"/>
        </w:rPr>
        <w:t>-</w:t>
      </w:r>
      <w:r>
        <w:rPr>
          <w:rStyle w:val="CharacterStyle5"/>
          <w:b/>
          <w:bCs/>
          <w:spacing w:val="-1"/>
          <w:sz w:val="22"/>
          <w:szCs w:val="22"/>
          <w:lang w:val="es-ES" w:eastAsia="es-ES"/>
        </w:rPr>
        <w:t xml:space="preserve">2196, </w:t>
      </w:r>
      <w:r>
        <w:rPr>
          <w:rStyle w:val="CharacterStyle5"/>
          <w:spacing w:val="-1"/>
          <w:sz w:val="21"/>
          <w:szCs w:val="21"/>
          <w:lang w:val="es-ES" w:eastAsia="es-ES"/>
        </w:rPr>
        <w:t xml:space="preserve">por </w:t>
      </w:r>
      <w:r>
        <w:rPr>
          <w:rStyle w:val="CharacterStyle5"/>
          <w:sz w:val="21"/>
          <w:szCs w:val="21"/>
          <w:lang w:val="es-ES" w:eastAsia="es-ES"/>
        </w:rPr>
        <w:t>ende:</w:t>
      </w:r>
    </w:p>
    <w:p w:rsidR="009D7081" w:rsidRDefault="009D7081">
      <w:pPr>
        <w:pStyle w:val="Style2"/>
        <w:numPr>
          <w:ilvl w:val="0"/>
          <w:numId w:val="6"/>
        </w:numPr>
        <w:tabs>
          <w:tab w:val="clear" w:pos="288"/>
          <w:tab w:val="num" w:pos="1080"/>
        </w:tabs>
        <w:kinsoku w:val="0"/>
        <w:autoSpaceDE/>
        <w:autoSpaceDN/>
        <w:adjustRightInd/>
        <w:spacing w:before="252"/>
        <w:ind w:right="792"/>
        <w:jc w:val="both"/>
        <w:rPr>
          <w:rStyle w:val="CharacterStyle5"/>
          <w:spacing w:val="-4"/>
          <w:sz w:val="21"/>
          <w:szCs w:val="21"/>
          <w:lang w:val="es-ES" w:eastAsia="es-ES"/>
        </w:rPr>
      </w:pPr>
      <w:r>
        <w:rPr>
          <w:rStyle w:val="CharacterStyle5"/>
          <w:spacing w:val="-3"/>
          <w:sz w:val="21"/>
          <w:szCs w:val="21"/>
          <w:lang w:val="es-ES" w:eastAsia="es-ES"/>
        </w:rPr>
        <w:t>Acoger parcialmente el recurso de revocatoria presentado por el señor J</w:t>
      </w:r>
      <w:r w:rsidR="009A4F90">
        <w:rPr>
          <w:rStyle w:val="CharacterStyle5"/>
          <w:spacing w:val="-3"/>
          <w:sz w:val="21"/>
          <w:szCs w:val="21"/>
          <w:lang w:val="es-ES" w:eastAsia="es-ES"/>
        </w:rPr>
        <w:t>.</w:t>
      </w:r>
      <w:r>
        <w:rPr>
          <w:rStyle w:val="CharacterStyle5"/>
          <w:spacing w:val="1"/>
          <w:sz w:val="21"/>
          <w:szCs w:val="21"/>
          <w:lang w:val="es-ES" w:eastAsia="es-ES"/>
        </w:rPr>
        <w:t>L</w:t>
      </w:r>
      <w:r w:rsidR="009A4F90">
        <w:rPr>
          <w:rStyle w:val="CharacterStyle5"/>
          <w:spacing w:val="1"/>
          <w:sz w:val="21"/>
          <w:szCs w:val="21"/>
          <w:lang w:val="es-ES" w:eastAsia="es-ES"/>
        </w:rPr>
        <w:t>.A.C.</w:t>
      </w:r>
      <w:r>
        <w:rPr>
          <w:rStyle w:val="CharacterStyle5"/>
          <w:spacing w:val="1"/>
          <w:sz w:val="21"/>
          <w:szCs w:val="21"/>
          <w:lang w:val="es-ES" w:eastAsia="es-ES"/>
        </w:rPr>
        <w:t xml:space="preserve">, cédula de </w:t>
      </w:r>
      <w:proofErr w:type="gramStart"/>
      <w:r>
        <w:rPr>
          <w:rStyle w:val="CharacterStyle5"/>
          <w:spacing w:val="1"/>
          <w:sz w:val="21"/>
          <w:szCs w:val="21"/>
          <w:lang w:val="es-ES" w:eastAsia="es-ES"/>
        </w:rPr>
        <w:t xml:space="preserve">identidad </w:t>
      </w:r>
      <w:r w:rsidR="009A4F90">
        <w:rPr>
          <w:rStyle w:val="CharacterStyle5"/>
          <w:spacing w:val="1"/>
          <w:sz w:val="21"/>
          <w:szCs w:val="21"/>
          <w:lang w:val="es-ES" w:eastAsia="es-ES"/>
        </w:rPr>
        <w:t>…</w:t>
      </w:r>
      <w:proofErr w:type="gramEnd"/>
      <w:r>
        <w:rPr>
          <w:rStyle w:val="CharacterStyle5"/>
          <w:spacing w:val="1"/>
          <w:sz w:val="21"/>
          <w:szCs w:val="21"/>
          <w:lang w:val="es-ES" w:eastAsia="es-ES"/>
        </w:rPr>
        <w:t>, en su condición de apoderado generalísimo sin límite de suma de T</w:t>
      </w:r>
      <w:r w:rsidR="009A4F90">
        <w:rPr>
          <w:rStyle w:val="CharacterStyle5"/>
          <w:spacing w:val="1"/>
          <w:sz w:val="21"/>
          <w:szCs w:val="21"/>
          <w:lang w:val="es-ES" w:eastAsia="es-ES"/>
        </w:rPr>
        <w:t>.</w:t>
      </w:r>
      <w:r>
        <w:rPr>
          <w:rStyle w:val="CharacterStyle5"/>
          <w:spacing w:val="1"/>
          <w:sz w:val="21"/>
          <w:szCs w:val="21"/>
          <w:lang w:val="es-ES" w:eastAsia="es-ES"/>
        </w:rPr>
        <w:t xml:space="preserve">S.A., cédula </w:t>
      </w:r>
      <w:r>
        <w:rPr>
          <w:rStyle w:val="CharacterStyle5"/>
          <w:spacing w:val="-2"/>
          <w:sz w:val="21"/>
          <w:szCs w:val="21"/>
          <w:lang w:val="es-ES" w:eastAsia="es-ES"/>
        </w:rPr>
        <w:t xml:space="preserve">jurídica </w:t>
      </w:r>
      <w:r w:rsidR="009A4F90">
        <w:rPr>
          <w:rStyle w:val="CharacterStyle5"/>
          <w:spacing w:val="-2"/>
          <w:sz w:val="21"/>
          <w:szCs w:val="21"/>
          <w:lang w:val="es-ES" w:eastAsia="es-ES"/>
        </w:rPr>
        <w:t>…</w:t>
      </w:r>
      <w:r>
        <w:rPr>
          <w:rStyle w:val="CharacterStyle5"/>
          <w:spacing w:val="-2"/>
          <w:sz w:val="21"/>
          <w:szCs w:val="21"/>
          <w:lang w:val="es-ES" w:eastAsia="es-ES"/>
        </w:rPr>
        <w:t xml:space="preserve">, otorgando el permiso correspondiente a la empresa </w:t>
      </w:r>
      <w:r>
        <w:rPr>
          <w:rStyle w:val="CharacterStyle5"/>
          <w:sz w:val="21"/>
          <w:szCs w:val="21"/>
          <w:lang w:val="es-ES" w:eastAsia="es-ES"/>
        </w:rPr>
        <w:t xml:space="preserve">recurrente, respecto del vehículo placa 704302, al cual deberá asignarse el </w:t>
      </w:r>
      <w:r>
        <w:rPr>
          <w:rStyle w:val="CharacterStyle5"/>
          <w:spacing w:val="-2"/>
          <w:sz w:val="21"/>
          <w:szCs w:val="21"/>
          <w:lang w:val="es-ES" w:eastAsia="es-ES"/>
        </w:rPr>
        <w:t xml:space="preserve">código que proceda, y mantener incólume el resto de la resolución emanada en </w:t>
      </w:r>
      <w:r>
        <w:rPr>
          <w:rStyle w:val="CharacterStyle5"/>
          <w:spacing w:val="-4"/>
          <w:sz w:val="21"/>
          <w:szCs w:val="21"/>
          <w:lang w:val="es-ES" w:eastAsia="es-ES"/>
        </w:rPr>
        <w:t>el artículo 2.2.51 de la Sesión Extraordinaria 02-2012 del 16 de abril del 2012.</w:t>
      </w:r>
    </w:p>
    <w:p w:rsidR="009D7081" w:rsidRDefault="009D7081" w:rsidP="00BD3174">
      <w:pPr>
        <w:pStyle w:val="Style2"/>
        <w:numPr>
          <w:ilvl w:val="0"/>
          <w:numId w:val="6"/>
        </w:numPr>
        <w:tabs>
          <w:tab w:val="clear" w:pos="288"/>
          <w:tab w:val="num" w:pos="1080"/>
        </w:tabs>
        <w:kinsoku w:val="0"/>
        <w:autoSpaceDE/>
        <w:autoSpaceDN/>
        <w:adjustRightInd/>
        <w:spacing w:before="180"/>
        <w:ind w:right="792"/>
        <w:jc w:val="both"/>
        <w:rPr>
          <w:rStyle w:val="CharacterStyle5"/>
          <w:spacing w:val="-4"/>
          <w:sz w:val="21"/>
          <w:szCs w:val="21"/>
          <w:lang w:val="es-ES" w:eastAsia="es-ES"/>
        </w:rPr>
      </w:pPr>
      <w:r>
        <w:rPr>
          <w:rStyle w:val="CharacterStyle5"/>
          <w:spacing w:val="-5"/>
          <w:sz w:val="21"/>
          <w:szCs w:val="21"/>
          <w:lang w:val="es-ES" w:eastAsia="es-ES"/>
        </w:rPr>
        <w:t xml:space="preserve">Rechazar la nulidad concomitante por actividad administrativa defectuosa por </w:t>
      </w:r>
      <w:r>
        <w:rPr>
          <w:rStyle w:val="CharacterStyle5"/>
          <w:spacing w:val="-4"/>
          <w:sz w:val="21"/>
          <w:szCs w:val="21"/>
          <w:lang w:val="es-ES" w:eastAsia="es-ES"/>
        </w:rPr>
        <w:t>no carecer del motivo señalado por el recurrente.</w:t>
      </w:r>
    </w:p>
    <w:p w:rsidR="009D7081" w:rsidRDefault="009D7081" w:rsidP="00BD3174">
      <w:pPr>
        <w:pStyle w:val="Style2"/>
        <w:numPr>
          <w:ilvl w:val="0"/>
          <w:numId w:val="6"/>
        </w:numPr>
        <w:tabs>
          <w:tab w:val="clear" w:pos="288"/>
          <w:tab w:val="num" w:pos="1080"/>
        </w:tabs>
        <w:kinsoku w:val="0"/>
        <w:autoSpaceDE/>
        <w:autoSpaceDN/>
        <w:adjustRightInd/>
        <w:spacing w:before="216"/>
        <w:ind w:right="792"/>
        <w:jc w:val="both"/>
        <w:rPr>
          <w:rStyle w:val="CharacterStyle5"/>
          <w:spacing w:val="-4"/>
          <w:sz w:val="21"/>
          <w:szCs w:val="21"/>
          <w:lang w:val="es-ES" w:eastAsia="es-ES"/>
        </w:rPr>
      </w:pPr>
      <w:r>
        <w:rPr>
          <w:rStyle w:val="CharacterStyle5"/>
          <w:spacing w:val="-5"/>
          <w:sz w:val="21"/>
          <w:szCs w:val="21"/>
          <w:lang w:val="es-ES" w:eastAsia="es-ES"/>
        </w:rPr>
        <w:t xml:space="preserve">Elevar el recurso de apelación parcial para su resolución ante el Tribunal </w:t>
      </w:r>
      <w:r>
        <w:rPr>
          <w:rStyle w:val="CharacterStyle5"/>
          <w:spacing w:val="-3"/>
          <w:sz w:val="21"/>
          <w:szCs w:val="21"/>
          <w:lang w:val="es-ES" w:eastAsia="es-ES"/>
        </w:rPr>
        <w:t xml:space="preserve">Administrativo de Transportes (Sic), para lo que corresponde (...)" (Léanse los </w:t>
      </w:r>
      <w:r>
        <w:rPr>
          <w:rStyle w:val="CharacterStyle5"/>
          <w:spacing w:val="-4"/>
          <w:sz w:val="21"/>
          <w:szCs w:val="21"/>
          <w:lang w:val="es-ES" w:eastAsia="es-ES"/>
        </w:rPr>
        <w:t>folios del 2 al 4 del expediente administrativo TAT-003-14).</w:t>
      </w:r>
    </w:p>
    <w:p w:rsidR="009D7081" w:rsidRDefault="009D7081" w:rsidP="00BD3174">
      <w:pPr>
        <w:pStyle w:val="Style2"/>
        <w:kinsoku w:val="0"/>
        <w:autoSpaceDE/>
        <w:autoSpaceDN/>
        <w:adjustRightInd/>
        <w:spacing w:before="216"/>
        <w:jc w:val="both"/>
        <w:rPr>
          <w:rStyle w:val="CharacterStyle5"/>
          <w:sz w:val="22"/>
          <w:szCs w:val="22"/>
          <w:lang w:val="es-ES" w:eastAsia="es-ES"/>
        </w:rPr>
      </w:pPr>
      <w:r>
        <w:rPr>
          <w:rStyle w:val="CharacterStyle5"/>
          <w:spacing w:val="11"/>
          <w:sz w:val="21"/>
          <w:szCs w:val="21"/>
          <w:lang w:val="es-ES" w:eastAsia="es-ES"/>
        </w:rPr>
        <w:t xml:space="preserve">El acuerdo de cita </w:t>
      </w:r>
      <w:r>
        <w:rPr>
          <w:rStyle w:val="CharacterStyle5"/>
          <w:spacing w:val="11"/>
          <w:sz w:val="22"/>
          <w:szCs w:val="22"/>
          <w:lang w:val="es-ES" w:eastAsia="es-ES"/>
        </w:rPr>
        <w:t xml:space="preserve">fue notificado </w:t>
      </w:r>
      <w:r>
        <w:rPr>
          <w:rStyle w:val="CharacterStyle5"/>
          <w:spacing w:val="11"/>
          <w:sz w:val="21"/>
          <w:szCs w:val="21"/>
          <w:lang w:val="es-ES" w:eastAsia="es-ES"/>
        </w:rPr>
        <w:t xml:space="preserve">el 19 </w:t>
      </w:r>
      <w:r>
        <w:rPr>
          <w:rStyle w:val="CharacterStyle5"/>
          <w:spacing w:val="11"/>
          <w:sz w:val="22"/>
          <w:szCs w:val="22"/>
          <w:lang w:val="es-ES" w:eastAsia="es-ES"/>
        </w:rPr>
        <w:t xml:space="preserve">de diciembre del 2013 en el medio para </w:t>
      </w:r>
      <w:r>
        <w:rPr>
          <w:rStyle w:val="CharacterStyle5"/>
          <w:sz w:val="22"/>
          <w:szCs w:val="22"/>
          <w:lang w:val="es-ES" w:eastAsia="es-ES"/>
        </w:rPr>
        <w:t>notificaciones señalado por el recurrente. (Léase el folio 5 del expediente administrativo TAT-003-14).</w:t>
      </w:r>
    </w:p>
    <w:p w:rsidR="009D7081" w:rsidRDefault="009D7081" w:rsidP="00BD3174">
      <w:pPr>
        <w:pStyle w:val="Style2"/>
        <w:kinsoku w:val="0"/>
        <w:autoSpaceDE/>
        <w:autoSpaceDN/>
        <w:adjustRightInd/>
        <w:spacing w:before="468" w:line="585" w:lineRule="auto"/>
        <w:ind w:right="1368"/>
        <w:jc w:val="both"/>
        <w:rPr>
          <w:rStyle w:val="CharacterStyle5"/>
          <w:b/>
          <w:bCs/>
          <w:spacing w:val="-2"/>
          <w:sz w:val="22"/>
          <w:szCs w:val="22"/>
          <w:lang w:val="es-ES" w:eastAsia="es-ES"/>
        </w:rPr>
      </w:pPr>
      <w:r>
        <w:rPr>
          <w:rStyle w:val="CharacterStyle5"/>
          <w:b/>
          <w:bCs/>
          <w:spacing w:val="-5"/>
          <w:sz w:val="22"/>
          <w:szCs w:val="22"/>
          <w:lang w:val="es-ES" w:eastAsia="es-ES"/>
        </w:rPr>
        <w:t xml:space="preserve">CUARTO.- </w:t>
      </w:r>
      <w:r>
        <w:rPr>
          <w:rStyle w:val="CharacterStyle5"/>
          <w:spacing w:val="-5"/>
          <w:sz w:val="22"/>
          <w:szCs w:val="22"/>
          <w:lang w:val="es-ES" w:eastAsia="es-ES"/>
        </w:rPr>
        <w:t xml:space="preserve">En los procedimientos se han seguido las prescripciones de ley. </w:t>
      </w:r>
      <w:r>
        <w:rPr>
          <w:rStyle w:val="CharacterStyle5"/>
          <w:b/>
          <w:bCs/>
          <w:spacing w:val="-2"/>
          <w:sz w:val="22"/>
          <w:szCs w:val="22"/>
          <w:lang w:val="es-ES" w:eastAsia="es-ES"/>
        </w:rPr>
        <w:t>REDACTA EL JUEZ PORTUGUEZ MÉNDEZ:</w:t>
      </w:r>
    </w:p>
    <w:p w:rsidR="009D7081" w:rsidRDefault="009D7081" w:rsidP="00BD3174">
      <w:pPr>
        <w:pStyle w:val="Style2"/>
        <w:kinsoku w:val="0"/>
        <w:autoSpaceDE/>
        <w:autoSpaceDN/>
        <w:adjustRightInd/>
        <w:spacing w:before="504" w:line="201" w:lineRule="auto"/>
        <w:jc w:val="both"/>
        <w:rPr>
          <w:rStyle w:val="CharacterStyle5"/>
          <w:b/>
          <w:bCs/>
          <w:sz w:val="22"/>
          <w:szCs w:val="22"/>
          <w:lang w:val="es-ES" w:eastAsia="es-ES"/>
        </w:rPr>
      </w:pPr>
      <w:r>
        <w:rPr>
          <w:rStyle w:val="CharacterStyle5"/>
          <w:b/>
          <w:bCs/>
          <w:sz w:val="22"/>
          <w:szCs w:val="22"/>
          <w:lang w:val="es-ES" w:eastAsia="es-ES"/>
        </w:rPr>
        <w:t>CONSIDERANDO</w:t>
      </w:r>
    </w:p>
    <w:p w:rsidR="009D7081" w:rsidRDefault="009D7081" w:rsidP="00BD3174">
      <w:pPr>
        <w:pStyle w:val="Style2"/>
        <w:kinsoku w:val="0"/>
        <w:autoSpaceDE/>
        <w:autoSpaceDN/>
        <w:adjustRightInd/>
        <w:spacing w:before="216" w:after="720"/>
        <w:jc w:val="both"/>
        <w:rPr>
          <w:rStyle w:val="CharacterStyle5"/>
          <w:sz w:val="22"/>
          <w:szCs w:val="22"/>
          <w:lang w:val="es-ES" w:eastAsia="es-ES"/>
        </w:rPr>
      </w:pPr>
      <w:r>
        <w:rPr>
          <w:rStyle w:val="CharacterStyle5"/>
          <w:b/>
          <w:bCs/>
          <w:spacing w:val="2"/>
          <w:sz w:val="22"/>
          <w:szCs w:val="22"/>
          <w:lang w:val="es-ES" w:eastAsia="es-ES"/>
        </w:rPr>
        <w:t xml:space="preserve">1. COMPETENCIA.- </w:t>
      </w:r>
      <w:r>
        <w:rPr>
          <w:rStyle w:val="CharacterStyle5"/>
          <w:spacing w:val="2"/>
          <w:sz w:val="22"/>
          <w:szCs w:val="22"/>
          <w:lang w:val="es-ES" w:eastAsia="es-ES"/>
        </w:rPr>
        <w:t>El Tribunal Administrativo de Transporte es el competente para</w:t>
      </w:r>
      <w:r>
        <w:rPr>
          <w:rStyle w:val="CharacterStyle5"/>
          <w:spacing w:val="2"/>
          <w:sz w:val="22"/>
          <w:szCs w:val="22"/>
          <w:lang w:val="es-ES" w:eastAsia="es-ES"/>
        </w:rPr>
        <w:br/>
      </w:r>
      <w:r>
        <w:rPr>
          <w:rStyle w:val="CharacterStyle5"/>
          <w:sz w:val="22"/>
          <w:szCs w:val="22"/>
          <w:lang w:val="es-ES" w:eastAsia="es-ES"/>
        </w:rPr>
        <w:t>conocer y resolver el presente recurso de apelación de conformidad con el artículo 22 de la</w:t>
      </w:r>
    </w:p>
    <w:p w:rsidR="00BD3174" w:rsidRDefault="00BD3174" w:rsidP="00BD3174">
      <w:pPr>
        <w:pStyle w:val="Style2"/>
        <w:kinsoku w:val="0"/>
        <w:autoSpaceDE/>
        <w:autoSpaceDN/>
        <w:adjustRightInd/>
        <w:jc w:val="both"/>
        <w:rPr>
          <w:rStyle w:val="CharacterStyle5"/>
          <w:sz w:val="22"/>
          <w:szCs w:val="22"/>
          <w:lang w:val="es-ES" w:eastAsia="es-ES"/>
        </w:rPr>
      </w:pPr>
    </w:p>
    <w:p w:rsidR="009A4F90" w:rsidRDefault="009A4F90" w:rsidP="00BD3174">
      <w:pPr>
        <w:pStyle w:val="Style2"/>
        <w:kinsoku w:val="0"/>
        <w:autoSpaceDE/>
        <w:autoSpaceDN/>
        <w:adjustRightInd/>
        <w:jc w:val="both"/>
        <w:rPr>
          <w:rStyle w:val="CharacterStyle5"/>
          <w:sz w:val="22"/>
          <w:szCs w:val="22"/>
          <w:lang w:val="es-ES" w:eastAsia="es-ES"/>
        </w:rPr>
      </w:pPr>
    </w:p>
    <w:p w:rsidR="00BD3174" w:rsidRDefault="00BD3174" w:rsidP="00BD3174">
      <w:pPr>
        <w:pStyle w:val="Style2"/>
        <w:kinsoku w:val="0"/>
        <w:autoSpaceDE/>
        <w:autoSpaceDN/>
        <w:adjustRightInd/>
        <w:jc w:val="both"/>
        <w:rPr>
          <w:rStyle w:val="CharacterStyle5"/>
          <w:sz w:val="22"/>
          <w:szCs w:val="22"/>
          <w:lang w:val="es-ES" w:eastAsia="es-ES"/>
        </w:rPr>
      </w:pPr>
    </w:p>
    <w:p w:rsidR="009D7081" w:rsidRDefault="009D7081" w:rsidP="00BD3174">
      <w:pPr>
        <w:pStyle w:val="Style2"/>
        <w:kinsoku w:val="0"/>
        <w:autoSpaceDE/>
        <w:autoSpaceDN/>
        <w:adjustRightInd/>
        <w:jc w:val="both"/>
        <w:rPr>
          <w:rStyle w:val="CharacterStyle5"/>
          <w:spacing w:val="-1"/>
          <w:sz w:val="22"/>
          <w:szCs w:val="22"/>
          <w:lang w:val="es-ES" w:eastAsia="es-ES"/>
        </w:rPr>
      </w:pPr>
      <w:r>
        <w:rPr>
          <w:rStyle w:val="CharacterStyle5"/>
          <w:sz w:val="22"/>
          <w:szCs w:val="22"/>
          <w:lang w:val="es-ES" w:eastAsia="es-ES"/>
        </w:rPr>
        <w:lastRenderedPageBreak/>
        <w:t xml:space="preserve">Ley Reguladora del Servicio Público de Transporte Remunerado de Personas en Vehículos </w:t>
      </w:r>
      <w:r>
        <w:rPr>
          <w:rStyle w:val="CharacterStyle5"/>
          <w:spacing w:val="-1"/>
          <w:sz w:val="22"/>
          <w:szCs w:val="22"/>
          <w:lang w:val="es-ES" w:eastAsia="es-ES"/>
        </w:rPr>
        <w:t>en la Modalidad de Taxi N.7969 del 22 de diciembre de 1999.</w:t>
      </w:r>
    </w:p>
    <w:p w:rsidR="009D7081" w:rsidRDefault="009D7081" w:rsidP="00BD3174">
      <w:pPr>
        <w:pStyle w:val="Style9"/>
        <w:numPr>
          <w:ilvl w:val="0"/>
          <w:numId w:val="7"/>
        </w:numPr>
        <w:tabs>
          <w:tab w:val="clear" w:pos="288"/>
          <w:tab w:val="num" w:pos="360"/>
        </w:tabs>
        <w:kinsoku w:val="0"/>
        <w:autoSpaceDE/>
        <w:autoSpaceDN/>
        <w:spacing w:before="180"/>
        <w:ind w:left="0" w:right="0"/>
        <w:rPr>
          <w:rStyle w:val="CharacterStyle6"/>
          <w:spacing w:val="-1"/>
          <w:lang w:val="es-ES" w:eastAsia="es-ES"/>
        </w:rPr>
      </w:pPr>
      <w:r>
        <w:rPr>
          <w:rStyle w:val="CharacterStyle6"/>
          <w:b/>
          <w:bCs/>
          <w:lang w:val="es-ES" w:eastAsia="es-ES"/>
        </w:rPr>
        <w:t xml:space="preserve">ADMISIBILIDAD DEL RECURSO. </w:t>
      </w:r>
      <w:r>
        <w:rPr>
          <w:rStyle w:val="CharacterStyle6"/>
          <w:b/>
          <w:bCs/>
          <w:sz w:val="21"/>
          <w:szCs w:val="21"/>
          <w:u w:val="single"/>
          <w:lang w:val="es-ES" w:eastAsia="es-ES"/>
        </w:rPr>
        <w:t>En cuanto a la Legitimación:</w:t>
      </w:r>
      <w:r>
        <w:rPr>
          <w:rStyle w:val="CharacterStyle6"/>
          <w:lang w:val="es-ES" w:eastAsia="es-ES"/>
        </w:rPr>
        <w:t xml:space="preserve"> De conformidad </w:t>
      </w:r>
      <w:r>
        <w:rPr>
          <w:rStyle w:val="CharacterStyle6"/>
          <w:spacing w:val="-4"/>
          <w:lang w:val="es-ES" w:eastAsia="es-ES"/>
        </w:rPr>
        <w:t xml:space="preserve">con lo dispuesto en el artículo 11 del la ley 7969 "Ley Reguladora del Servicio Público de </w:t>
      </w:r>
      <w:r>
        <w:rPr>
          <w:rStyle w:val="CharacterStyle6"/>
          <w:spacing w:val="1"/>
          <w:lang w:val="es-ES" w:eastAsia="es-ES"/>
        </w:rPr>
        <w:t xml:space="preserve">Transporte Remunerado de Personas en Vehículos en la Modalidad de Taxi", el recurrente </w:t>
      </w:r>
      <w:r>
        <w:rPr>
          <w:rStyle w:val="CharacterStyle6"/>
          <w:lang w:val="es-ES" w:eastAsia="es-ES"/>
        </w:rPr>
        <w:t xml:space="preserve">se encuentra legitimado para este acto, toda vez que en el Artículo 2.2.51 de la Sesión </w:t>
      </w:r>
      <w:r>
        <w:rPr>
          <w:rStyle w:val="CharacterStyle6"/>
          <w:spacing w:val="-4"/>
          <w:lang w:val="es-ES" w:eastAsia="es-ES"/>
        </w:rPr>
        <w:t xml:space="preserve">Extraordinaria 2-2012 del 16 de abril del 2012 modificado, por el Artículo 3.1 de la Sesión </w:t>
      </w:r>
      <w:r>
        <w:rPr>
          <w:rStyle w:val="CharacterStyle6"/>
          <w:spacing w:val="1"/>
          <w:lang w:val="es-ES" w:eastAsia="es-ES"/>
        </w:rPr>
        <w:t xml:space="preserve">Ordinaria 42-2012 del 2 de julio del 2012 ambas celebradas por la Junta Directiva del </w:t>
      </w:r>
      <w:r>
        <w:rPr>
          <w:rStyle w:val="CharacterStyle6"/>
          <w:spacing w:val="-1"/>
          <w:lang w:val="es-ES" w:eastAsia="es-ES"/>
        </w:rPr>
        <w:t xml:space="preserve">Consejo de Transporte Público, se le deniegan permisos de servicio especial estable de taxi. </w:t>
      </w:r>
      <w:r>
        <w:rPr>
          <w:rStyle w:val="CharacterStyle6"/>
          <w:b/>
          <w:bCs/>
          <w:spacing w:val="9"/>
          <w:sz w:val="21"/>
          <w:szCs w:val="21"/>
          <w:u w:val="single"/>
          <w:lang w:val="es-ES" w:eastAsia="es-ES"/>
        </w:rPr>
        <w:t>En cuanto al plazo:</w:t>
      </w:r>
      <w:r>
        <w:rPr>
          <w:rStyle w:val="CharacterStyle6"/>
          <w:spacing w:val="9"/>
          <w:lang w:val="es-ES" w:eastAsia="es-ES"/>
        </w:rPr>
        <w:t xml:space="preserve"> En el expediente administrativo TAT-003-14, no consta la </w:t>
      </w:r>
      <w:r>
        <w:rPr>
          <w:rStyle w:val="CharacterStyle6"/>
          <w:spacing w:val="3"/>
          <w:lang w:val="es-ES" w:eastAsia="es-ES"/>
        </w:rPr>
        <w:t xml:space="preserve">notificación del acto administrativo denegatorio del permiso para realizar el servicio </w:t>
      </w:r>
      <w:r>
        <w:rPr>
          <w:rStyle w:val="CharacterStyle6"/>
          <w:spacing w:val="-1"/>
          <w:lang w:val="es-ES" w:eastAsia="es-ES"/>
        </w:rPr>
        <w:t xml:space="preserve">especial estable de Taxi, el cual es el Artículo 2.2.51 de la Sesión Extraordinaria 2-2012 del </w:t>
      </w:r>
      <w:r>
        <w:rPr>
          <w:rStyle w:val="CharacterStyle6"/>
          <w:spacing w:val="1"/>
          <w:lang w:val="es-ES" w:eastAsia="es-ES"/>
        </w:rPr>
        <w:t xml:space="preserve">16 de abril del 2012 modificado, por el Artículo 3.1 de la Sesión Ordinaria 42-2012 del 2 de julio del 2012 ambas celebradas por la Junta Directiva del Consejo de Transporte. Únicamente existe la notificación del Artículo 2.2.17 de la Sesión Extraordinaria 2-2012 </w:t>
      </w:r>
      <w:r>
        <w:rPr>
          <w:rStyle w:val="CharacterStyle6"/>
          <w:spacing w:val="6"/>
          <w:lang w:val="es-ES" w:eastAsia="es-ES"/>
        </w:rPr>
        <w:t xml:space="preserve">del 16 de abril del 2012, el día 6 de agosto del 2012, visible a folio 33 vuelto del </w:t>
      </w:r>
      <w:r>
        <w:rPr>
          <w:rStyle w:val="CharacterStyle6"/>
          <w:spacing w:val="-1"/>
          <w:lang w:val="es-ES" w:eastAsia="es-ES"/>
        </w:rPr>
        <w:t>expediente, acuerdo que no ha sido impugnado por el recurrente.</w:t>
      </w:r>
    </w:p>
    <w:p w:rsidR="009D7081" w:rsidRDefault="009D7081" w:rsidP="00BD3174">
      <w:pPr>
        <w:pStyle w:val="Style9"/>
        <w:kinsoku w:val="0"/>
        <w:autoSpaceDE/>
        <w:autoSpaceDN/>
        <w:spacing w:before="72"/>
        <w:ind w:left="0" w:right="0"/>
        <w:rPr>
          <w:rStyle w:val="CharacterStyle6"/>
          <w:spacing w:val="-1"/>
          <w:lang w:val="es-ES" w:eastAsia="es-ES"/>
        </w:rPr>
      </w:pPr>
      <w:r>
        <w:rPr>
          <w:rStyle w:val="CharacterStyle6"/>
          <w:spacing w:val="5"/>
          <w:lang w:val="es-ES" w:eastAsia="es-ES"/>
        </w:rPr>
        <w:t xml:space="preserve">Así mismo, se presenta Acta de notificación Automática certificada, a folio 61 del </w:t>
      </w:r>
      <w:r>
        <w:rPr>
          <w:rStyle w:val="CharacterStyle6"/>
          <w:spacing w:val="-1"/>
          <w:lang w:val="es-ES" w:eastAsia="es-ES"/>
        </w:rPr>
        <w:t>expediente, que corresponde a la empresa P</w:t>
      </w:r>
      <w:r w:rsidR="00BE539F">
        <w:rPr>
          <w:rStyle w:val="CharacterStyle6"/>
          <w:spacing w:val="-1"/>
          <w:lang w:val="es-ES" w:eastAsia="es-ES"/>
        </w:rPr>
        <w:t>.</w:t>
      </w:r>
      <w:r>
        <w:rPr>
          <w:rStyle w:val="CharacterStyle6"/>
          <w:spacing w:val="-1"/>
          <w:lang w:val="es-ES" w:eastAsia="es-ES"/>
        </w:rPr>
        <w:t>N</w:t>
      </w:r>
      <w:r w:rsidR="00BE539F">
        <w:rPr>
          <w:rStyle w:val="CharacterStyle6"/>
          <w:spacing w:val="-1"/>
          <w:lang w:val="es-ES" w:eastAsia="es-ES"/>
        </w:rPr>
        <w:t>.</w:t>
      </w:r>
      <w:r>
        <w:rPr>
          <w:rStyle w:val="CharacterStyle6"/>
          <w:spacing w:val="-1"/>
          <w:lang w:val="es-ES" w:eastAsia="es-ES"/>
        </w:rPr>
        <w:t>T</w:t>
      </w:r>
      <w:r w:rsidR="00BE539F">
        <w:rPr>
          <w:rStyle w:val="CharacterStyle6"/>
          <w:spacing w:val="-1"/>
          <w:lang w:val="es-ES" w:eastAsia="es-ES"/>
        </w:rPr>
        <w:t>.</w:t>
      </w:r>
      <w:r>
        <w:rPr>
          <w:rStyle w:val="CharacterStyle6"/>
          <w:spacing w:val="-2"/>
          <w:lang w:val="es-ES" w:eastAsia="es-ES"/>
        </w:rPr>
        <w:t>D</w:t>
      </w:r>
      <w:r w:rsidR="00BE539F">
        <w:rPr>
          <w:rStyle w:val="CharacterStyle6"/>
          <w:spacing w:val="-2"/>
          <w:lang w:val="es-ES" w:eastAsia="es-ES"/>
        </w:rPr>
        <w:t>.</w:t>
      </w:r>
      <w:r>
        <w:rPr>
          <w:rStyle w:val="CharacterStyle6"/>
          <w:spacing w:val="-2"/>
          <w:lang w:val="es-ES" w:eastAsia="es-ES"/>
        </w:rPr>
        <w:t>P</w:t>
      </w:r>
      <w:r w:rsidR="009A4F90">
        <w:rPr>
          <w:rStyle w:val="CharacterStyle6"/>
          <w:spacing w:val="-2"/>
          <w:lang w:val="es-ES" w:eastAsia="es-ES"/>
        </w:rPr>
        <w:t>.</w:t>
      </w:r>
      <w:r>
        <w:rPr>
          <w:rStyle w:val="CharacterStyle6"/>
          <w:spacing w:val="-2"/>
          <w:lang w:val="es-ES" w:eastAsia="es-ES"/>
        </w:rPr>
        <w:t>S</w:t>
      </w:r>
      <w:r w:rsidR="00BE539F">
        <w:rPr>
          <w:rStyle w:val="CharacterStyle6"/>
          <w:spacing w:val="-2"/>
          <w:lang w:val="es-ES" w:eastAsia="es-ES"/>
        </w:rPr>
        <w:t>.</w:t>
      </w:r>
      <w:r>
        <w:rPr>
          <w:rStyle w:val="CharacterStyle6"/>
          <w:spacing w:val="-2"/>
          <w:lang w:val="es-ES" w:eastAsia="es-ES"/>
        </w:rPr>
        <w:t>A</w:t>
      </w:r>
      <w:r w:rsidR="009A4F90">
        <w:rPr>
          <w:rStyle w:val="CharacterStyle6"/>
          <w:spacing w:val="-2"/>
          <w:lang w:val="es-ES" w:eastAsia="es-ES"/>
        </w:rPr>
        <w:t>.</w:t>
      </w:r>
      <w:r>
        <w:rPr>
          <w:rStyle w:val="CharacterStyle6"/>
          <w:spacing w:val="-2"/>
          <w:lang w:val="es-ES" w:eastAsia="es-ES"/>
        </w:rPr>
        <w:t xml:space="preserve">, y se adjuntan 5 coletillas de fax, de las cuales la </w:t>
      </w:r>
      <w:r>
        <w:rPr>
          <w:rStyle w:val="CharacterStyle6"/>
          <w:spacing w:val="-1"/>
          <w:lang w:val="es-ES" w:eastAsia="es-ES"/>
        </w:rPr>
        <w:t xml:space="preserve">que se encuentra a folio 64 del expediente administrativo TAT-003-14, no indica el número </w:t>
      </w:r>
      <w:r>
        <w:rPr>
          <w:rStyle w:val="CharacterStyle6"/>
          <w:spacing w:val="1"/>
          <w:lang w:val="es-ES" w:eastAsia="es-ES"/>
        </w:rPr>
        <w:t xml:space="preserve">de fax al que se intentó transmitir la notificación. En razón de lo anterior, y al no constar </w:t>
      </w:r>
      <w:r>
        <w:rPr>
          <w:rStyle w:val="CharacterStyle6"/>
          <w:lang w:val="es-ES" w:eastAsia="es-ES"/>
        </w:rPr>
        <w:t xml:space="preserve">en el expediente la fecha y hora de la notificación realizada al recurrente del acto final denegatorio del permiso solicitado, y de conformidad con el artículo 247 párrafo 1) de la </w:t>
      </w:r>
      <w:r>
        <w:rPr>
          <w:rStyle w:val="CharacterStyle6"/>
          <w:spacing w:val="-1"/>
          <w:lang w:val="es-ES" w:eastAsia="es-ES"/>
        </w:rPr>
        <w:t>Ley General de la Administración Pública, se tiene por apersonado en tiempo el recurrente.</w:t>
      </w:r>
    </w:p>
    <w:p w:rsidR="009D7081" w:rsidRPr="00BD3174" w:rsidRDefault="009D7081" w:rsidP="00BD3174">
      <w:pPr>
        <w:pStyle w:val="Style9"/>
        <w:numPr>
          <w:ilvl w:val="0"/>
          <w:numId w:val="7"/>
        </w:numPr>
        <w:tabs>
          <w:tab w:val="clear" w:pos="288"/>
          <w:tab w:val="num" w:pos="360"/>
        </w:tabs>
        <w:kinsoku w:val="0"/>
        <w:autoSpaceDE/>
        <w:autoSpaceDN/>
        <w:spacing w:before="108" w:after="612" w:line="265" w:lineRule="exact"/>
        <w:ind w:left="0" w:right="0"/>
        <w:rPr>
          <w:rStyle w:val="CharacterStyle5"/>
          <w:spacing w:val="1"/>
          <w:sz w:val="22"/>
          <w:szCs w:val="22"/>
          <w:lang w:val="es-ES" w:eastAsia="es-ES"/>
        </w:rPr>
      </w:pPr>
      <w:r w:rsidRPr="00BD3174">
        <w:rPr>
          <w:rStyle w:val="CharacterStyle6"/>
          <w:b/>
          <w:bCs/>
          <w:lang w:val="es-ES" w:eastAsia="es-ES"/>
        </w:rPr>
        <w:t xml:space="preserve">HECHOS PROBADOS: </w:t>
      </w:r>
      <w:r w:rsidRPr="00BD3174">
        <w:rPr>
          <w:rStyle w:val="CharacterStyle6"/>
          <w:lang w:val="es-ES" w:eastAsia="es-ES"/>
        </w:rPr>
        <w:t xml:space="preserve">De importancia para la decisión de este asunto, se estiman </w:t>
      </w:r>
      <w:r w:rsidRPr="00BD3174">
        <w:rPr>
          <w:rStyle w:val="CharacterStyle6"/>
          <w:spacing w:val="1"/>
          <w:lang w:val="es-ES" w:eastAsia="es-ES"/>
        </w:rPr>
        <w:t xml:space="preserve">como debidamente demostrados los siguientes hechos: </w:t>
      </w:r>
      <w:r w:rsidRPr="00BD3174">
        <w:rPr>
          <w:rStyle w:val="CharacterStyle6"/>
          <w:b/>
          <w:bCs/>
          <w:spacing w:val="1"/>
          <w:lang w:val="es-ES" w:eastAsia="es-ES"/>
        </w:rPr>
        <w:t xml:space="preserve">A) </w:t>
      </w:r>
      <w:r w:rsidRPr="00BD3174">
        <w:rPr>
          <w:rStyle w:val="CharacterStyle6"/>
          <w:spacing w:val="1"/>
          <w:lang w:val="es-ES" w:eastAsia="es-ES"/>
        </w:rPr>
        <w:t xml:space="preserve">Mediante la Ley N° 8955 se reforma la Ley N° 3284 "Código de Comercio ", del 30 de abril de 1964 en sus artículos </w:t>
      </w:r>
      <w:r w:rsidRPr="00BD3174">
        <w:rPr>
          <w:rStyle w:val="CharacterStyle6"/>
          <w:spacing w:val="6"/>
          <w:lang w:val="es-ES" w:eastAsia="es-ES"/>
        </w:rPr>
        <w:t xml:space="preserve">323 y 334, y la Ley N° 7969 "Ley Reguladora del Servicio Público de Transporte </w:t>
      </w:r>
      <w:r w:rsidRPr="00BD3174">
        <w:rPr>
          <w:rStyle w:val="CharacterStyle6"/>
          <w:lang w:val="es-ES" w:eastAsia="es-ES"/>
        </w:rPr>
        <w:t xml:space="preserve">Remunerado de Personas en Vehículos en la modalidad de Taxi " del 22 de diciembre de </w:t>
      </w:r>
      <w:r w:rsidRPr="00BD3174">
        <w:rPr>
          <w:rStyle w:val="CharacterStyle6"/>
          <w:spacing w:val="-3"/>
          <w:lang w:val="es-ES" w:eastAsia="es-ES"/>
        </w:rPr>
        <w:t xml:space="preserve">1999, en sus artículos 2, 29, reforma el inciso e) del artículo 62, y se adiciona un inciso 1) al </w:t>
      </w:r>
      <w:r w:rsidRPr="00BD3174">
        <w:rPr>
          <w:rStyle w:val="CharacterStyle6"/>
          <w:spacing w:val="-1"/>
          <w:lang w:val="es-ES" w:eastAsia="es-ES"/>
        </w:rPr>
        <w:t xml:space="preserve">artículo 1, se publica en el Alance Digital N° 40 del Diario Oficial La Gaceta No. 131 del 7 </w:t>
      </w:r>
      <w:r w:rsidRPr="00BD3174">
        <w:rPr>
          <w:rStyle w:val="CharacterStyle6"/>
          <w:spacing w:val="4"/>
          <w:lang w:val="es-ES" w:eastAsia="es-ES"/>
        </w:rPr>
        <w:t xml:space="preserve">de julio del 2011. </w:t>
      </w:r>
      <w:r w:rsidRPr="00BD3174">
        <w:rPr>
          <w:rStyle w:val="CharacterStyle6"/>
          <w:b/>
          <w:bCs/>
          <w:spacing w:val="4"/>
          <w:lang w:val="es-ES" w:eastAsia="es-ES"/>
        </w:rPr>
        <w:t>B)</w:t>
      </w:r>
      <w:r w:rsidRPr="0092280C">
        <w:rPr>
          <w:rStyle w:val="CharacterStyle6"/>
          <w:bCs/>
          <w:spacing w:val="4"/>
          <w:lang w:val="es-ES" w:eastAsia="es-ES"/>
        </w:rPr>
        <w:t xml:space="preserve"> Que</w:t>
      </w:r>
      <w:r w:rsidRPr="00BD3174">
        <w:rPr>
          <w:rStyle w:val="CharacterStyle6"/>
          <w:b/>
          <w:bCs/>
          <w:spacing w:val="4"/>
          <w:lang w:val="es-ES" w:eastAsia="es-ES"/>
        </w:rPr>
        <w:t xml:space="preserve"> </w:t>
      </w:r>
      <w:r w:rsidRPr="00BD3174">
        <w:rPr>
          <w:rStyle w:val="CharacterStyle6"/>
          <w:spacing w:val="4"/>
          <w:lang w:val="es-ES" w:eastAsia="es-ES"/>
        </w:rPr>
        <w:t xml:space="preserve">la Ley N° 8955, estableció dos transitorios previendo dos </w:t>
      </w:r>
      <w:r w:rsidRPr="00BD3174">
        <w:rPr>
          <w:rStyle w:val="CharacterStyle6"/>
          <w:spacing w:val="9"/>
          <w:lang w:val="es-ES" w:eastAsia="es-ES"/>
        </w:rPr>
        <w:t xml:space="preserve">posibles circunstancias en la que se podía solicitar el permiso especial estable de </w:t>
      </w:r>
      <w:r w:rsidRPr="00BD3174">
        <w:rPr>
          <w:rStyle w:val="CharacterStyle6"/>
          <w:spacing w:val="15"/>
          <w:lang w:val="es-ES" w:eastAsia="es-ES"/>
        </w:rPr>
        <w:t xml:space="preserve">taxi, a saber: 1) La indicada en el Transitorio I de la Ley N° 8955, para la </w:t>
      </w:r>
      <w:r w:rsidRPr="00BD3174">
        <w:rPr>
          <w:rStyle w:val="CharacterStyle6"/>
          <w:spacing w:val="9"/>
          <w:lang w:val="es-ES" w:eastAsia="es-ES"/>
        </w:rPr>
        <w:t xml:space="preserve">modalidad automóvil. </w:t>
      </w:r>
      <w:r w:rsidRPr="00BD3174">
        <w:rPr>
          <w:rStyle w:val="CharacterStyle6"/>
          <w:b/>
          <w:bCs/>
          <w:spacing w:val="9"/>
          <w:lang w:val="es-ES" w:eastAsia="es-ES"/>
        </w:rPr>
        <w:t xml:space="preserve">2) </w:t>
      </w:r>
      <w:r w:rsidRPr="00BD3174">
        <w:rPr>
          <w:rStyle w:val="CharacterStyle6"/>
          <w:spacing w:val="9"/>
          <w:lang w:val="es-ES" w:eastAsia="es-ES"/>
        </w:rPr>
        <w:t xml:space="preserve">La indicada en el Transitorio III de la Ley N° 8955, para </w:t>
      </w:r>
      <w:r w:rsidRPr="00BD3174">
        <w:rPr>
          <w:rStyle w:val="CharacterStyle6"/>
          <w:spacing w:val="3"/>
          <w:lang w:val="es-ES" w:eastAsia="es-ES"/>
        </w:rPr>
        <w:t xml:space="preserve">la modalidad microbuses. C) La Junta Directiva del Consejo de Transporte Público, en </w:t>
      </w:r>
      <w:r w:rsidRPr="00BD3174">
        <w:rPr>
          <w:rStyle w:val="CharacterStyle6"/>
          <w:spacing w:val="8"/>
          <w:lang w:val="es-ES" w:eastAsia="es-ES"/>
        </w:rPr>
        <w:t xml:space="preserve">los Artículos 2.2.51 de la Sesión Extraordinaria 2-2012 del 16 de abril del 2012 </w:t>
      </w:r>
      <w:r w:rsidRPr="00BD3174">
        <w:rPr>
          <w:rStyle w:val="CharacterStyle6"/>
          <w:spacing w:val="-2"/>
          <w:lang w:val="es-ES" w:eastAsia="es-ES"/>
        </w:rPr>
        <w:t xml:space="preserve">modificado por el 3.1 de la Sesión Ordinaria 42-2012 del 2 de julio del 2012, </w:t>
      </w:r>
      <w:r w:rsidRPr="00BD3174">
        <w:rPr>
          <w:rStyle w:val="CharacterStyle6"/>
          <w:i/>
          <w:iCs/>
          <w:spacing w:val="-2"/>
          <w:w w:val="105"/>
          <w:sz w:val="21"/>
          <w:szCs w:val="21"/>
          <w:u w:val="single"/>
          <w:lang w:val="es-ES" w:eastAsia="es-ES"/>
        </w:rPr>
        <w:t>deniega</w:t>
      </w:r>
      <w:r w:rsidRPr="00BD3174">
        <w:rPr>
          <w:rStyle w:val="CharacterStyle6"/>
          <w:spacing w:val="-2"/>
          <w:lang w:val="es-ES" w:eastAsia="es-ES"/>
        </w:rPr>
        <w:t xml:space="preserve"> los </w:t>
      </w:r>
      <w:r w:rsidRPr="00BD3174">
        <w:rPr>
          <w:rStyle w:val="CharacterStyle6"/>
          <w:spacing w:val="4"/>
          <w:lang w:val="es-ES" w:eastAsia="es-ES"/>
        </w:rPr>
        <w:t xml:space="preserve">permisos solicitados por </w:t>
      </w:r>
      <w:r w:rsidRPr="0092280C">
        <w:rPr>
          <w:rStyle w:val="CharacterStyle6"/>
          <w:b/>
          <w:spacing w:val="4"/>
          <w:lang w:val="es-ES" w:eastAsia="es-ES"/>
        </w:rPr>
        <w:t>T</w:t>
      </w:r>
      <w:r w:rsidR="009A4F90">
        <w:rPr>
          <w:rStyle w:val="CharacterStyle6"/>
          <w:b/>
          <w:spacing w:val="4"/>
          <w:lang w:val="es-ES" w:eastAsia="es-ES"/>
        </w:rPr>
        <w:t>.</w:t>
      </w:r>
      <w:r w:rsidRPr="0092280C">
        <w:rPr>
          <w:rStyle w:val="CharacterStyle6"/>
          <w:b/>
          <w:spacing w:val="4"/>
          <w:lang w:val="es-ES" w:eastAsia="es-ES"/>
        </w:rPr>
        <w:t>S.A</w:t>
      </w:r>
      <w:r w:rsidRPr="00BD3174">
        <w:rPr>
          <w:rStyle w:val="CharacterStyle6"/>
          <w:spacing w:val="4"/>
          <w:lang w:val="es-ES" w:eastAsia="es-ES"/>
        </w:rPr>
        <w:t xml:space="preserve">., indicando que: el "(...) en el proceso de </w:t>
      </w:r>
      <w:r w:rsidRPr="00BD3174">
        <w:rPr>
          <w:rStyle w:val="CharacterStyle6"/>
          <w:lang w:val="es-ES" w:eastAsia="es-ES"/>
        </w:rPr>
        <w:t xml:space="preserve">acreditación para permiso especial estable </w:t>
      </w:r>
      <w:r w:rsidRPr="00BD3174">
        <w:rPr>
          <w:rStyle w:val="CharacterStyle6"/>
          <w:sz w:val="20"/>
          <w:szCs w:val="20"/>
          <w:lang w:val="es-ES" w:eastAsia="es-ES"/>
        </w:rPr>
        <w:t xml:space="preserve">de taxi no cumplió con los requisitos establecidos en </w:t>
      </w:r>
      <w:r w:rsidRPr="00BD3174">
        <w:rPr>
          <w:rStyle w:val="CharacterStyle6"/>
          <w:spacing w:val="11"/>
          <w:sz w:val="20"/>
          <w:szCs w:val="20"/>
          <w:lang w:val="es-ES" w:eastAsia="es-ES"/>
        </w:rPr>
        <w:t xml:space="preserve">los transitorios de la Ley </w:t>
      </w:r>
      <w:r w:rsidRPr="00BD3174">
        <w:rPr>
          <w:rStyle w:val="CharacterStyle6"/>
          <w:b/>
          <w:bCs/>
          <w:spacing w:val="11"/>
          <w:lang w:val="es-ES" w:eastAsia="es-ES"/>
        </w:rPr>
        <w:t xml:space="preserve">8955 </w:t>
      </w:r>
      <w:r w:rsidRPr="00BD3174">
        <w:rPr>
          <w:rStyle w:val="CharacterStyle6"/>
          <w:spacing w:val="11"/>
          <w:lang w:val="es-ES" w:eastAsia="es-ES"/>
        </w:rPr>
        <w:t xml:space="preserve">para su acreditación". (Ver </w:t>
      </w:r>
      <w:r w:rsidRPr="00BD3174">
        <w:rPr>
          <w:rStyle w:val="CharacterStyle6"/>
          <w:spacing w:val="11"/>
          <w:w w:val="95"/>
          <w:sz w:val="23"/>
          <w:szCs w:val="23"/>
          <w:lang w:val="es-ES" w:eastAsia="es-ES"/>
        </w:rPr>
        <w:t xml:space="preserve">folio </w:t>
      </w:r>
      <w:r w:rsidRPr="00BD3174">
        <w:rPr>
          <w:rStyle w:val="CharacterStyle6"/>
          <w:spacing w:val="11"/>
          <w:lang w:val="es-ES" w:eastAsia="es-ES"/>
        </w:rPr>
        <w:t>57 del expediente</w:t>
      </w:r>
      <w:r w:rsidR="00BD3174" w:rsidRPr="00BD3174">
        <w:rPr>
          <w:rStyle w:val="CharacterStyle6"/>
          <w:spacing w:val="11"/>
          <w:lang w:val="es-ES" w:eastAsia="es-ES"/>
        </w:rPr>
        <w:t xml:space="preserve">  </w:t>
      </w:r>
      <w:r w:rsidRPr="00BD3174">
        <w:rPr>
          <w:rStyle w:val="CharacterStyle5"/>
          <w:spacing w:val="1"/>
          <w:sz w:val="22"/>
          <w:szCs w:val="22"/>
          <w:lang w:val="es-ES" w:eastAsia="es-ES"/>
        </w:rPr>
        <w:t xml:space="preserve">administrativo TAT-003-14) </w:t>
      </w:r>
      <w:r w:rsidRPr="00BD3174">
        <w:rPr>
          <w:rStyle w:val="CharacterStyle5"/>
          <w:rFonts w:ascii="Garamond" w:hAnsi="Garamond" w:cs="Garamond"/>
          <w:b/>
          <w:bCs/>
          <w:spacing w:val="1"/>
          <w:sz w:val="22"/>
          <w:szCs w:val="22"/>
          <w:lang w:val="es-ES" w:eastAsia="es-ES"/>
        </w:rPr>
        <w:t xml:space="preserve">D) </w:t>
      </w:r>
      <w:r w:rsidRPr="00BD3174">
        <w:rPr>
          <w:rStyle w:val="CharacterStyle5"/>
          <w:spacing w:val="1"/>
          <w:sz w:val="22"/>
          <w:szCs w:val="22"/>
          <w:lang w:val="es-ES" w:eastAsia="es-ES"/>
        </w:rPr>
        <w:t xml:space="preserve">La empresa </w:t>
      </w:r>
      <w:r w:rsidRPr="0092280C">
        <w:rPr>
          <w:rStyle w:val="CharacterStyle5"/>
          <w:b/>
          <w:bCs/>
          <w:spacing w:val="1"/>
          <w:sz w:val="22"/>
          <w:szCs w:val="22"/>
          <w:lang w:val="es-ES" w:eastAsia="es-ES"/>
        </w:rPr>
        <w:t>T</w:t>
      </w:r>
      <w:r w:rsidR="009A4F90">
        <w:rPr>
          <w:rStyle w:val="CharacterStyle5"/>
          <w:b/>
          <w:bCs/>
          <w:spacing w:val="1"/>
          <w:sz w:val="22"/>
          <w:szCs w:val="22"/>
          <w:lang w:val="es-ES" w:eastAsia="es-ES"/>
        </w:rPr>
        <w:t>.</w:t>
      </w:r>
      <w:r w:rsidRPr="00BD3174">
        <w:rPr>
          <w:rStyle w:val="CharacterStyle5"/>
          <w:b/>
          <w:bCs/>
          <w:spacing w:val="1"/>
          <w:sz w:val="22"/>
          <w:szCs w:val="22"/>
          <w:lang w:val="es-ES" w:eastAsia="es-ES"/>
        </w:rPr>
        <w:t xml:space="preserve">S.A., </w:t>
      </w:r>
      <w:r w:rsidRPr="00BD3174">
        <w:rPr>
          <w:rStyle w:val="CharacterStyle5"/>
          <w:spacing w:val="1"/>
          <w:sz w:val="22"/>
          <w:szCs w:val="22"/>
          <w:lang w:val="es-ES" w:eastAsia="es-ES"/>
        </w:rPr>
        <w:t>interpone los recursos de</w:t>
      </w:r>
      <w:r w:rsidR="0092280C">
        <w:rPr>
          <w:rStyle w:val="CharacterStyle5"/>
          <w:spacing w:val="1"/>
          <w:sz w:val="22"/>
          <w:szCs w:val="22"/>
          <w:lang w:val="es-ES" w:eastAsia="es-ES"/>
        </w:rPr>
        <w:t xml:space="preserve"> </w:t>
      </w:r>
      <w:r w:rsidRPr="00BD3174">
        <w:rPr>
          <w:rStyle w:val="CharacterStyle5"/>
          <w:spacing w:val="1"/>
          <w:sz w:val="22"/>
          <w:szCs w:val="22"/>
          <w:lang w:val="es-ES" w:eastAsia="es-ES"/>
        </w:rPr>
        <w:t xml:space="preserve">revocatoria con apelación en subsidio el día </w:t>
      </w:r>
      <w:r w:rsidRPr="00BD3174">
        <w:rPr>
          <w:rStyle w:val="CharacterStyle5"/>
          <w:b/>
          <w:bCs/>
          <w:spacing w:val="1"/>
          <w:sz w:val="22"/>
          <w:szCs w:val="22"/>
          <w:lang w:val="es-ES" w:eastAsia="es-ES"/>
        </w:rPr>
        <w:t xml:space="preserve">13 de agosto del </w:t>
      </w:r>
      <w:r w:rsidRPr="0092280C">
        <w:rPr>
          <w:rStyle w:val="CharacterStyle5"/>
          <w:b/>
          <w:bCs/>
          <w:spacing w:val="1"/>
          <w:sz w:val="22"/>
          <w:szCs w:val="22"/>
          <w:lang w:val="es-ES" w:eastAsia="es-ES"/>
        </w:rPr>
        <w:t>2012</w:t>
      </w:r>
      <w:r w:rsidRPr="00BD3174">
        <w:rPr>
          <w:rStyle w:val="CharacterStyle5"/>
          <w:rFonts w:ascii="Garamond" w:hAnsi="Garamond" w:cs="Garamond"/>
          <w:b/>
          <w:bCs/>
          <w:spacing w:val="1"/>
          <w:sz w:val="22"/>
          <w:szCs w:val="22"/>
          <w:lang w:val="es-ES" w:eastAsia="es-ES"/>
        </w:rPr>
        <w:t xml:space="preserve">, </w:t>
      </w:r>
      <w:r w:rsidRPr="00BD3174">
        <w:rPr>
          <w:rStyle w:val="CharacterStyle5"/>
          <w:spacing w:val="1"/>
          <w:sz w:val="22"/>
          <w:szCs w:val="22"/>
          <w:lang w:val="es-ES" w:eastAsia="es-ES"/>
        </w:rPr>
        <w:t>en el cual recurre los</w:t>
      </w:r>
    </w:p>
    <w:p w:rsidR="00BD3174" w:rsidRDefault="00BD3174">
      <w:pPr>
        <w:pStyle w:val="Style6"/>
        <w:kinsoku w:val="0"/>
        <w:autoSpaceDE/>
        <w:autoSpaceDN/>
        <w:rPr>
          <w:spacing w:val="5"/>
          <w:sz w:val="20"/>
          <w:szCs w:val="20"/>
          <w:lang w:val="es-ES" w:eastAsia="es-ES"/>
        </w:rPr>
      </w:pPr>
    </w:p>
    <w:p w:rsidR="00BD3174" w:rsidRDefault="00BD3174">
      <w:pPr>
        <w:pStyle w:val="Style6"/>
        <w:kinsoku w:val="0"/>
        <w:autoSpaceDE/>
        <w:autoSpaceDN/>
        <w:rPr>
          <w:spacing w:val="5"/>
          <w:sz w:val="20"/>
          <w:szCs w:val="20"/>
          <w:lang w:val="es-ES" w:eastAsia="es-ES"/>
        </w:rPr>
      </w:pPr>
    </w:p>
    <w:p w:rsidR="00BD3174" w:rsidRDefault="00BD3174">
      <w:pPr>
        <w:pStyle w:val="Style6"/>
        <w:kinsoku w:val="0"/>
        <w:autoSpaceDE/>
        <w:autoSpaceDN/>
        <w:rPr>
          <w:spacing w:val="5"/>
          <w:sz w:val="20"/>
          <w:szCs w:val="20"/>
          <w:lang w:val="es-ES" w:eastAsia="es-ES"/>
        </w:rPr>
      </w:pPr>
    </w:p>
    <w:p w:rsidR="009D7081" w:rsidRPr="0092280C" w:rsidRDefault="009D7081">
      <w:pPr>
        <w:pStyle w:val="Style6"/>
        <w:kinsoku w:val="0"/>
        <w:autoSpaceDE/>
        <w:autoSpaceDN/>
        <w:rPr>
          <w:spacing w:val="-1"/>
          <w:sz w:val="21"/>
          <w:szCs w:val="21"/>
          <w:lang w:val="es-ES" w:eastAsia="es-ES"/>
        </w:rPr>
      </w:pPr>
      <w:proofErr w:type="gramStart"/>
      <w:r w:rsidRPr="0092280C">
        <w:rPr>
          <w:spacing w:val="5"/>
          <w:sz w:val="21"/>
          <w:szCs w:val="21"/>
          <w:lang w:val="es-ES" w:eastAsia="es-ES"/>
        </w:rPr>
        <w:lastRenderedPageBreak/>
        <w:t>acuerdos</w:t>
      </w:r>
      <w:proofErr w:type="gramEnd"/>
      <w:r w:rsidRPr="0092280C">
        <w:rPr>
          <w:spacing w:val="5"/>
          <w:sz w:val="21"/>
          <w:szCs w:val="21"/>
          <w:lang w:val="es-ES" w:eastAsia="es-ES"/>
        </w:rPr>
        <w:t xml:space="preserve"> que le deniegan el permiso aduciendo en resumen: </w:t>
      </w:r>
      <w:r w:rsidRPr="0092280C">
        <w:rPr>
          <w:b/>
          <w:spacing w:val="5"/>
          <w:sz w:val="21"/>
          <w:szCs w:val="21"/>
          <w:lang w:val="es-ES" w:eastAsia="es-ES"/>
        </w:rPr>
        <w:t>1)</w:t>
      </w:r>
      <w:r w:rsidRPr="0092280C">
        <w:rPr>
          <w:spacing w:val="5"/>
          <w:sz w:val="21"/>
          <w:szCs w:val="21"/>
          <w:lang w:val="es-ES" w:eastAsia="es-ES"/>
        </w:rPr>
        <w:t xml:space="preserve"> Que su representada entregó </w:t>
      </w:r>
      <w:r w:rsidRPr="0092280C">
        <w:rPr>
          <w:spacing w:val="-2"/>
          <w:sz w:val="21"/>
          <w:szCs w:val="21"/>
          <w:lang w:val="es-ES" w:eastAsia="es-ES"/>
        </w:rPr>
        <w:t xml:space="preserve">todos los documentos solicitados. </w:t>
      </w:r>
      <w:r w:rsidRPr="0092280C">
        <w:rPr>
          <w:b/>
          <w:spacing w:val="-2"/>
          <w:sz w:val="21"/>
          <w:szCs w:val="21"/>
          <w:lang w:val="es-ES" w:eastAsia="es-ES"/>
        </w:rPr>
        <w:t>2.</w:t>
      </w:r>
      <w:r w:rsidRPr="0092280C">
        <w:rPr>
          <w:spacing w:val="-2"/>
          <w:sz w:val="21"/>
          <w:szCs w:val="21"/>
          <w:lang w:val="es-ES" w:eastAsia="es-ES"/>
        </w:rPr>
        <w:t xml:space="preserve"> Que no consta quienes conforman las supuestas comisiones, ni </w:t>
      </w:r>
      <w:r w:rsidRPr="0092280C">
        <w:rPr>
          <w:spacing w:val="1"/>
          <w:sz w:val="21"/>
          <w:szCs w:val="21"/>
          <w:lang w:val="es-ES" w:eastAsia="es-ES"/>
        </w:rPr>
        <w:t xml:space="preserve">constan en el expediente los informes respectivos realizados. Indica que si se rindió un informe de </w:t>
      </w:r>
      <w:r w:rsidRPr="0092280C">
        <w:rPr>
          <w:spacing w:val="-1"/>
          <w:sz w:val="21"/>
          <w:szCs w:val="21"/>
          <w:lang w:val="es-ES" w:eastAsia="es-ES"/>
        </w:rPr>
        <w:t xml:space="preserve">la documentación de la empresa se debió poner en conocimiento a la misma, sobre los resultados </w:t>
      </w:r>
      <w:r w:rsidRPr="0092280C">
        <w:rPr>
          <w:sz w:val="21"/>
          <w:szCs w:val="21"/>
          <w:lang w:val="es-ES" w:eastAsia="es-ES"/>
        </w:rPr>
        <w:t xml:space="preserve">obtenidos, siendo que hasta la fecha dicha información y la conformación de tales comisiones tiende </w:t>
      </w:r>
      <w:r w:rsidRPr="0092280C">
        <w:rPr>
          <w:spacing w:val="4"/>
          <w:sz w:val="21"/>
          <w:szCs w:val="21"/>
          <w:lang w:val="es-ES" w:eastAsia="es-ES"/>
        </w:rPr>
        <w:t xml:space="preserve">a tener una consigna de fantasma administrativo, ya que de haber sido realizado los citados </w:t>
      </w:r>
      <w:r w:rsidRPr="0092280C">
        <w:rPr>
          <w:spacing w:val="1"/>
          <w:sz w:val="21"/>
          <w:szCs w:val="21"/>
          <w:lang w:val="es-ES" w:eastAsia="es-ES"/>
        </w:rPr>
        <w:t xml:space="preserve">informes administrativos, éstos no fueron incorporados al expediente, ni puestos en conocimiento </w:t>
      </w:r>
      <w:r w:rsidRPr="0092280C">
        <w:rPr>
          <w:sz w:val="21"/>
          <w:szCs w:val="21"/>
          <w:lang w:val="es-ES" w:eastAsia="es-ES"/>
        </w:rPr>
        <w:t xml:space="preserve">de la parte interesada, para realizar las correcciones. </w:t>
      </w:r>
      <w:r w:rsidRPr="00555940">
        <w:rPr>
          <w:b/>
          <w:sz w:val="21"/>
          <w:szCs w:val="21"/>
          <w:lang w:val="es-ES" w:eastAsia="es-ES"/>
        </w:rPr>
        <w:t>3.</w:t>
      </w:r>
      <w:r w:rsidRPr="0092280C">
        <w:rPr>
          <w:sz w:val="21"/>
          <w:szCs w:val="21"/>
          <w:lang w:val="es-ES" w:eastAsia="es-ES"/>
        </w:rPr>
        <w:t xml:space="preserve"> Que después de un año no se ha notificado </w:t>
      </w:r>
      <w:r w:rsidRPr="0092280C">
        <w:rPr>
          <w:spacing w:val="1"/>
          <w:sz w:val="21"/>
          <w:szCs w:val="21"/>
          <w:lang w:val="es-ES" w:eastAsia="es-ES"/>
        </w:rPr>
        <w:t xml:space="preserve">cuales requisitos fueron rechazados y menos aun la forma de evaluación administrativa por la falta </w:t>
      </w:r>
      <w:r w:rsidRPr="0092280C">
        <w:rPr>
          <w:spacing w:val="-4"/>
          <w:sz w:val="21"/>
          <w:szCs w:val="21"/>
          <w:lang w:val="es-ES" w:eastAsia="es-ES"/>
        </w:rPr>
        <w:t xml:space="preserve">de un reglamento administrativo para tales efectos, lo cual demuestra un vicio en el debido proceso </w:t>
      </w:r>
      <w:r w:rsidRPr="0092280C">
        <w:rPr>
          <w:spacing w:val="1"/>
          <w:sz w:val="21"/>
          <w:szCs w:val="21"/>
          <w:lang w:val="es-ES" w:eastAsia="es-ES"/>
        </w:rPr>
        <w:t xml:space="preserve">administrativo. </w:t>
      </w:r>
      <w:r w:rsidRPr="00555940">
        <w:rPr>
          <w:b/>
          <w:spacing w:val="1"/>
          <w:sz w:val="21"/>
          <w:szCs w:val="21"/>
          <w:lang w:val="es-ES" w:eastAsia="es-ES"/>
        </w:rPr>
        <w:t>4.</w:t>
      </w:r>
      <w:r w:rsidRPr="0092280C">
        <w:rPr>
          <w:spacing w:val="1"/>
          <w:sz w:val="21"/>
          <w:szCs w:val="21"/>
          <w:lang w:val="es-ES" w:eastAsia="es-ES"/>
        </w:rPr>
        <w:t xml:space="preserve"> Que por mandato de la Sala Constitucional se ordenó la suspensión de la entrega </w:t>
      </w:r>
      <w:r w:rsidRPr="0092280C">
        <w:rPr>
          <w:sz w:val="21"/>
          <w:szCs w:val="21"/>
          <w:lang w:val="es-ES" w:eastAsia="es-ES"/>
        </w:rPr>
        <w:t xml:space="preserve">de permisos, y que se ordenó en forma clara y concisa que se deberá suspender la normativa tachada </w:t>
      </w:r>
      <w:r w:rsidRPr="0092280C">
        <w:rPr>
          <w:spacing w:val="1"/>
          <w:sz w:val="21"/>
          <w:szCs w:val="21"/>
          <w:lang w:val="es-ES" w:eastAsia="es-ES"/>
        </w:rPr>
        <w:t xml:space="preserve">de inconstitucional hasta que la Sala dictaminara lo que corresponda. </w:t>
      </w:r>
      <w:r w:rsidRPr="00555940">
        <w:rPr>
          <w:b/>
          <w:spacing w:val="1"/>
          <w:sz w:val="21"/>
          <w:szCs w:val="21"/>
          <w:lang w:val="es-ES" w:eastAsia="es-ES"/>
        </w:rPr>
        <w:t>5.</w:t>
      </w:r>
      <w:r w:rsidRPr="0092280C">
        <w:rPr>
          <w:spacing w:val="1"/>
          <w:sz w:val="21"/>
          <w:szCs w:val="21"/>
          <w:lang w:val="es-ES" w:eastAsia="es-ES"/>
        </w:rPr>
        <w:t xml:space="preserve"> Que el rechazo realizado a </w:t>
      </w:r>
      <w:r w:rsidRPr="0092280C">
        <w:rPr>
          <w:sz w:val="21"/>
          <w:szCs w:val="21"/>
          <w:lang w:val="es-ES" w:eastAsia="es-ES"/>
        </w:rPr>
        <w:t xml:space="preserve">las gestiones del recurrente, están basadas en requerimientos no indicados, generándose así un </w:t>
      </w:r>
      <w:r w:rsidRPr="0092280C">
        <w:rPr>
          <w:spacing w:val="5"/>
          <w:sz w:val="21"/>
          <w:szCs w:val="21"/>
          <w:lang w:val="es-ES" w:eastAsia="es-ES"/>
        </w:rPr>
        <w:t xml:space="preserve">procedimiento administrativo alterno a lo indicado en la ley 8955, con una interpretación </w:t>
      </w:r>
      <w:r w:rsidRPr="0092280C">
        <w:rPr>
          <w:sz w:val="21"/>
          <w:szCs w:val="21"/>
          <w:lang w:val="es-ES" w:eastAsia="es-ES"/>
        </w:rPr>
        <w:t xml:space="preserve">tergiversada de los requisitos, modificando así tanto la ley como los transitorios, generando una </w:t>
      </w:r>
      <w:r w:rsidRPr="0092280C">
        <w:rPr>
          <w:spacing w:val="-2"/>
          <w:sz w:val="21"/>
          <w:szCs w:val="21"/>
          <w:lang w:val="es-ES" w:eastAsia="es-ES"/>
        </w:rPr>
        <w:t xml:space="preserve">actividad anómala y por ende nula en este proceso administrativo, que conlleva la nulidad de todo lo </w:t>
      </w:r>
      <w:r w:rsidRPr="0092280C">
        <w:rPr>
          <w:sz w:val="21"/>
          <w:szCs w:val="21"/>
          <w:lang w:val="es-ES" w:eastAsia="es-ES"/>
        </w:rPr>
        <w:t xml:space="preserve">actuado por vicios de fondo. </w:t>
      </w:r>
      <w:r w:rsidRPr="00555940">
        <w:rPr>
          <w:b/>
          <w:sz w:val="21"/>
          <w:szCs w:val="21"/>
          <w:lang w:val="es-ES" w:eastAsia="es-ES"/>
        </w:rPr>
        <w:t>6.</w:t>
      </w:r>
      <w:r w:rsidRPr="0092280C">
        <w:rPr>
          <w:sz w:val="21"/>
          <w:szCs w:val="21"/>
          <w:lang w:val="es-ES" w:eastAsia="es-ES"/>
        </w:rPr>
        <w:t xml:space="preserve"> Que el procedimiento empleado por la administración es un acto de </w:t>
      </w:r>
      <w:r w:rsidRPr="0092280C">
        <w:rPr>
          <w:spacing w:val="8"/>
          <w:sz w:val="21"/>
          <w:szCs w:val="21"/>
          <w:lang w:val="es-ES" w:eastAsia="es-ES"/>
        </w:rPr>
        <w:t xml:space="preserve">burla al bloque de legalidad ya que no consta un protocolo o reglamento de valoración </w:t>
      </w:r>
      <w:r w:rsidRPr="0092280C">
        <w:rPr>
          <w:spacing w:val="-1"/>
          <w:sz w:val="21"/>
          <w:szCs w:val="21"/>
          <w:lang w:val="es-ES" w:eastAsia="es-ES"/>
        </w:rPr>
        <w:t xml:space="preserve">administrativa para selección adecuada de cada uno de los nuevos oferentes del servicio público. </w:t>
      </w:r>
      <w:r w:rsidRPr="00555940">
        <w:rPr>
          <w:b/>
          <w:spacing w:val="-1"/>
          <w:sz w:val="21"/>
          <w:szCs w:val="21"/>
          <w:lang w:val="es-ES" w:eastAsia="es-ES"/>
        </w:rPr>
        <w:t>7.</w:t>
      </w:r>
      <w:r w:rsidRPr="0092280C">
        <w:rPr>
          <w:spacing w:val="-1"/>
          <w:sz w:val="21"/>
          <w:szCs w:val="21"/>
          <w:lang w:val="es-ES" w:eastAsia="es-ES"/>
        </w:rPr>
        <w:t xml:space="preserve"> </w:t>
      </w:r>
      <w:r w:rsidRPr="0092280C">
        <w:rPr>
          <w:sz w:val="21"/>
          <w:szCs w:val="21"/>
          <w:lang w:val="es-ES" w:eastAsia="es-ES"/>
        </w:rPr>
        <w:t xml:space="preserve">Solicita como medida cautelar que: a) Se suspenda el proceso de acreditación administrativa hasta valorar la legalidad del procedimiento de selección de empresas adjudicatarias. b) Que se ordene al </w:t>
      </w:r>
      <w:r w:rsidRPr="0092280C">
        <w:rPr>
          <w:spacing w:val="9"/>
          <w:sz w:val="21"/>
          <w:szCs w:val="21"/>
          <w:lang w:val="es-ES" w:eastAsia="es-ES"/>
        </w:rPr>
        <w:t xml:space="preserve">CTP suspender en forma temporal cualquier directriz administrativa que establezca el </w:t>
      </w:r>
      <w:r w:rsidRPr="0092280C">
        <w:rPr>
          <w:spacing w:val="4"/>
          <w:sz w:val="21"/>
          <w:szCs w:val="21"/>
          <w:lang w:val="es-ES" w:eastAsia="es-ES"/>
        </w:rPr>
        <w:t xml:space="preserve">reconocimiento público a las empresas acreditadas para que puedan explotar el servicio de </w:t>
      </w:r>
      <w:r w:rsidRPr="0092280C">
        <w:rPr>
          <w:spacing w:val="1"/>
          <w:sz w:val="21"/>
          <w:szCs w:val="21"/>
          <w:lang w:val="es-ES" w:eastAsia="es-ES"/>
        </w:rPr>
        <w:t xml:space="preserve">transporte público </w:t>
      </w:r>
      <w:proofErr w:type="spellStart"/>
      <w:r w:rsidRPr="0092280C">
        <w:rPr>
          <w:spacing w:val="1"/>
          <w:sz w:val="21"/>
          <w:szCs w:val="21"/>
          <w:lang w:val="es-ES" w:eastAsia="es-ES"/>
        </w:rPr>
        <w:t>seetaxí</w:t>
      </w:r>
      <w:proofErr w:type="spellEnd"/>
      <w:r w:rsidRPr="0092280C">
        <w:rPr>
          <w:spacing w:val="1"/>
          <w:sz w:val="21"/>
          <w:szCs w:val="21"/>
          <w:lang w:val="es-ES" w:eastAsia="es-ES"/>
        </w:rPr>
        <w:t xml:space="preserve"> hasta que la Sala Constitucional defina su situación jurídica. (Ver folios </w:t>
      </w:r>
      <w:r w:rsidRPr="0092280C">
        <w:rPr>
          <w:spacing w:val="-6"/>
          <w:sz w:val="21"/>
          <w:szCs w:val="21"/>
          <w:lang w:val="es-ES" w:eastAsia="es-ES"/>
        </w:rPr>
        <w:t xml:space="preserve">del 25 al 31 del expediente administrativo TAT-003-14) </w:t>
      </w:r>
      <w:r w:rsidRPr="00555940">
        <w:rPr>
          <w:b/>
          <w:spacing w:val="-6"/>
          <w:sz w:val="21"/>
          <w:szCs w:val="21"/>
          <w:lang w:val="es-ES" w:eastAsia="es-ES"/>
        </w:rPr>
        <w:t>E)</w:t>
      </w:r>
      <w:r w:rsidRPr="0092280C">
        <w:rPr>
          <w:spacing w:val="-6"/>
          <w:sz w:val="21"/>
          <w:szCs w:val="21"/>
          <w:lang w:val="es-ES" w:eastAsia="es-ES"/>
        </w:rPr>
        <w:t xml:space="preserve"> La Junta Directiva del Consejo de </w:t>
      </w:r>
      <w:r w:rsidRPr="0092280C">
        <w:rPr>
          <w:spacing w:val="-1"/>
          <w:sz w:val="21"/>
          <w:szCs w:val="21"/>
          <w:lang w:val="es-ES" w:eastAsia="es-ES"/>
        </w:rPr>
        <w:t xml:space="preserve">Transporte Público, en el Artículo 7.28 de la Sesión Ordinaria 95-2013 del 16 de diciembre </w:t>
      </w:r>
      <w:r w:rsidRPr="0092280C">
        <w:rPr>
          <w:sz w:val="21"/>
          <w:szCs w:val="21"/>
          <w:lang w:val="es-ES" w:eastAsia="es-ES"/>
        </w:rPr>
        <w:t xml:space="preserve">del 2013, revoca parcialmente el Artículo 2.2.51 de la Sesión Extraordinaria 2-2012 del 16 de abril del 2012, modificado por el 3.1 de la Sesión Ordinaria 42-2012 del 2 de julio del </w:t>
      </w:r>
      <w:r w:rsidRPr="0092280C">
        <w:rPr>
          <w:spacing w:val="1"/>
          <w:sz w:val="21"/>
          <w:szCs w:val="21"/>
          <w:lang w:val="es-ES" w:eastAsia="es-ES"/>
        </w:rPr>
        <w:t xml:space="preserve">2012, y otorga el permiso especial estable de taxi para al vehículo placa 704302. (Léanse </w:t>
      </w:r>
      <w:r w:rsidRPr="0092280C">
        <w:rPr>
          <w:spacing w:val="-1"/>
          <w:sz w:val="21"/>
          <w:szCs w:val="21"/>
          <w:lang w:val="es-ES" w:eastAsia="es-ES"/>
        </w:rPr>
        <w:t>los folios del 2 al 5 del expediente administrativo TAT-003-14)</w:t>
      </w:r>
    </w:p>
    <w:p w:rsidR="009D7081" w:rsidRPr="0092280C" w:rsidRDefault="009D7081" w:rsidP="00555940">
      <w:pPr>
        <w:pStyle w:val="Style7"/>
        <w:numPr>
          <w:ilvl w:val="0"/>
          <w:numId w:val="8"/>
        </w:numPr>
        <w:tabs>
          <w:tab w:val="clear" w:pos="288"/>
          <w:tab w:val="num" w:pos="360"/>
        </w:tabs>
        <w:kinsoku w:val="0"/>
        <w:autoSpaceDE/>
        <w:autoSpaceDN/>
        <w:ind w:firstLine="0"/>
        <w:jc w:val="both"/>
        <w:rPr>
          <w:sz w:val="21"/>
          <w:szCs w:val="21"/>
          <w:lang w:val="es-ES" w:eastAsia="es-ES"/>
        </w:rPr>
      </w:pPr>
      <w:r w:rsidRPr="00555940">
        <w:rPr>
          <w:b/>
          <w:spacing w:val="-1"/>
          <w:sz w:val="21"/>
          <w:szCs w:val="21"/>
          <w:lang w:val="es-ES" w:eastAsia="es-ES"/>
        </w:rPr>
        <w:t>HECHOS NO PROBADOS:</w:t>
      </w:r>
      <w:r w:rsidRPr="0092280C">
        <w:rPr>
          <w:spacing w:val="-1"/>
          <w:sz w:val="21"/>
          <w:szCs w:val="21"/>
          <w:lang w:val="es-ES" w:eastAsia="es-ES"/>
        </w:rPr>
        <w:t xml:space="preserve"> Ninguno de importancia para la resolución del presente </w:t>
      </w:r>
      <w:r w:rsidRPr="0092280C">
        <w:rPr>
          <w:sz w:val="21"/>
          <w:szCs w:val="21"/>
          <w:lang w:val="es-ES" w:eastAsia="es-ES"/>
        </w:rPr>
        <w:t>asunto.</w:t>
      </w:r>
    </w:p>
    <w:p w:rsidR="009D7081" w:rsidRPr="0092280C" w:rsidRDefault="009D7081">
      <w:pPr>
        <w:pStyle w:val="Style8"/>
        <w:numPr>
          <w:ilvl w:val="0"/>
          <w:numId w:val="9"/>
        </w:numPr>
        <w:kinsoku w:val="0"/>
        <w:autoSpaceDE/>
        <w:autoSpaceDN/>
        <w:rPr>
          <w:spacing w:val="5"/>
          <w:sz w:val="21"/>
          <w:szCs w:val="21"/>
          <w:lang w:val="es-ES" w:eastAsia="es-ES"/>
        </w:rPr>
      </w:pPr>
      <w:r w:rsidRPr="00555940">
        <w:rPr>
          <w:b/>
          <w:spacing w:val="3"/>
          <w:sz w:val="21"/>
          <w:szCs w:val="21"/>
          <w:lang w:val="es-ES" w:eastAsia="es-ES"/>
        </w:rPr>
        <w:t>SOBRE LA NULIDAD.-</w:t>
      </w:r>
      <w:r w:rsidRPr="0092280C">
        <w:rPr>
          <w:spacing w:val="3"/>
          <w:sz w:val="21"/>
          <w:szCs w:val="21"/>
          <w:lang w:val="es-ES" w:eastAsia="es-ES"/>
        </w:rPr>
        <w:t xml:space="preserve"> Estima este Tribunal, como contralor de legalidad, y en </w:t>
      </w:r>
      <w:r w:rsidRPr="0092280C">
        <w:rPr>
          <w:spacing w:val="2"/>
          <w:sz w:val="21"/>
          <w:szCs w:val="21"/>
          <w:lang w:val="es-ES" w:eastAsia="es-ES"/>
        </w:rPr>
        <w:t xml:space="preserve">virtud de la nulidad alegada por el recurrente, se avoca en primer término a revisar la </w:t>
      </w:r>
      <w:r w:rsidRPr="0092280C">
        <w:rPr>
          <w:spacing w:val="-1"/>
          <w:sz w:val="21"/>
          <w:szCs w:val="21"/>
          <w:lang w:val="es-ES" w:eastAsia="es-ES"/>
        </w:rPr>
        <w:t xml:space="preserve">actuación administrativa, determinando si en la especie se han violentado los elementos esenciales que todo acto administrativo debe salvaguardar en aplicación del principio de </w:t>
      </w:r>
      <w:r w:rsidRPr="0092280C">
        <w:rPr>
          <w:sz w:val="21"/>
          <w:szCs w:val="21"/>
          <w:lang w:val="es-ES" w:eastAsia="es-ES"/>
        </w:rPr>
        <w:t xml:space="preserve">legalidad y del derecho del administrado a un debido proceso, pronunciándose sobre la </w:t>
      </w:r>
      <w:r w:rsidRPr="0092280C">
        <w:rPr>
          <w:spacing w:val="-2"/>
          <w:sz w:val="21"/>
          <w:szCs w:val="21"/>
          <w:lang w:val="es-ES" w:eastAsia="es-ES"/>
        </w:rPr>
        <w:t xml:space="preserve">existencia o no de nulidades del acto administrativo, debiendo este último ser dictado de </w:t>
      </w:r>
      <w:r w:rsidRPr="0092280C">
        <w:rPr>
          <w:spacing w:val="4"/>
          <w:sz w:val="21"/>
          <w:szCs w:val="21"/>
          <w:lang w:val="es-ES" w:eastAsia="es-ES"/>
        </w:rPr>
        <w:t xml:space="preserve">conformidad con el ordenamiento jurídico, tanto en sus elementos esenciales como </w:t>
      </w:r>
      <w:r w:rsidRPr="0092280C">
        <w:rPr>
          <w:sz w:val="21"/>
          <w:szCs w:val="21"/>
          <w:lang w:val="es-ES" w:eastAsia="es-ES"/>
        </w:rPr>
        <w:t xml:space="preserve">formales, puesto que de lo contrario se pueden producir vicios que afecten su validez, en </w:t>
      </w:r>
      <w:r w:rsidRPr="0092280C">
        <w:rPr>
          <w:spacing w:val="3"/>
          <w:sz w:val="21"/>
          <w:szCs w:val="21"/>
          <w:lang w:val="es-ES" w:eastAsia="es-ES"/>
        </w:rPr>
        <w:t xml:space="preserve">razón de lo cual procede este Tribunal al estudio de oficio del acto administrativo y determinar la existencia de vicios en el caso, sirva la aclaración de que no se trata de declarar la nulidad por la nulidad misma, si no que antes de anular debe evaluarse y </w:t>
      </w:r>
      <w:r w:rsidRPr="0092280C">
        <w:rPr>
          <w:spacing w:val="5"/>
          <w:sz w:val="21"/>
          <w:szCs w:val="21"/>
          <w:lang w:val="es-ES" w:eastAsia="es-ES"/>
        </w:rPr>
        <w:t>considerarse si en el caso concreto, existen errores y si ese error en efecto causó o no</w:t>
      </w:r>
    </w:p>
    <w:p w:rsidR="00BD3174" w:rsidRDefault="00BD3174">
      <w:pPr>
        <w:pStyle w:val="Style2"/>
        <w:kinsoku w:val="0"/>
        <w:autoSpaceDE/>
        <w:autoSpaceDN/>
        <w:adjustRightInd/>
        <w:jc w:val="both"/>
        <w:rPr>
          <w:rStyle w:val="CharacterStyle5"/>
          <w:sz w:val="22"/>
          <w:szCs w:val="22"/>
          <w:lang w:val="es-ES" w:eastAsia="es-ES"/>
        </w:rPr>
      </w:pPr>
    </w:p>
    <w:p w:rsidR="009D7081" w:rsidRDefault="009D7081">
      <w:pPr>
        <w:pStyle w:val="Style2"/>
        <w:kinsoku w:val="0"/>
        <w:autoSpaceDE/>
        <w:autoSpaceDN/>
        <w:adjustRightInd/>
        <w:jc w:val="both"/>
        <w:rPr>
          <w:rStyle w:val="CharacterStyle5"/>
          <w:sz w:val="22"/>
          <w:szCs w:val="22"/>
          <w:lang w:val="es-ES" w:eastAsia="es-ES"/>
        </w:rPr>
      </w:pPr>
      <w:proofErr w:type="gramStart"/>
      <w:r>
        <w:rPr>
          <w:rStyle w:val="CharacterStyle5"/>
          <w:sz w:val="22"/>
          <w:szCs w:val="22"/>
          <w:lang w:val="es-ES" w:eastAsia="es-ES"/>
        </w:rPr>
        <w:lastRenderedPageBreak/>
        <w:t>indefensión</w:t>
      </w:r>
      <w:proofErr w:type="gramEnd"/>
      <w:r>
        <w:rPr>
          <w:rStyle w:val="CharacterStyle5"/>
          <w:sz w:val="22"/>
          <w:szCs w:val="22"/>
          <w:lang w:val="es-ES" w:eastAsia="es-ES"/>
        </w:rPr>
        <w:t xml:space="preserve"> al interesado, y sólo si de verdad se configuró la indefensión y no se cumplió con el fin del acto.</w:t>
      </w:r>
    </w:p>
    <w:p w:rsidR="009D7081" w:rsidRDefault="009D7081">
      <w:pPr>
        <w:pStyle w:val="Style2"/>
        <w:kinsoku w:val="0"/>
        <w:autoSpaceDE/>
        <w:autoSpaceDN/>
        <w:adjustRightInd/>
        <w:spacing w:before="252"/>
        <w:jc w:val="both"/>
        <w:rPr>
          <w:rStyle w:val="CharacterStyle5"/>
          <w:spacing w:val="-1"/>
          <w:sz w:val="22"/>
          <w:szCs w:val="22"/>
          <w:lang w:val="es-ES" w:eastAsia="es-ES"/>
        </w:rPr>
      </w:pPr>
      <w:r>
        <w:rPr>
          <w:rStyle w:val="CharacterStyle5"/>
          <w:spacing w:val="7"/>
          <w:sz w:val="22"/>
          <w:szCs w:val="22"/>
          <w:lang w:val="es-ES" w:eastAsia="es-ES"/>
        </w:rPr>
        <w:t xml:space="preserve">La Junta Directiva del Consejo de Transporte Público, en los 2.2.5] de la Sesión </w:t>
      </w:r>
      <w:r>
        <w:rPr>
          <w:rStyle w:val="CharacterStyle5"/>
          <w:spacing w:val="-1"/>
          <w:sz w:val="22"/>
          <w:szCs w:val="22"/>
          <w:lang w:val="es-ES" w:eastAsia="es-ES"/>
        </w:rPr>
        <w:t xml:space="preserve">Extraordinaria 2-2012 del 16 de abril del 2012 modificado por el 3.1 de la Sesión Ordinaria </w:t>
      </w:r>
      <w:r>
        <w:rPr>
          <w:rStyle w:val="CharacterStyle5"/>
          <w:spacing w:val="-5"/>
          <w:sz w:val="22"/>
          <w:szCs w:val="22"/>
          <w:lang w:val="es-ES" w:eastAsia="es-ES"/>
        </w:rPr>
        <w:t xml:space="preserve">42-2012 del 2 de julio del 2012, al conocer la solicitud del permiso realizada por la empresa </w:t>
      </w:r>
      <w:r w:rsidRPr="00BD1224">
        <w:rPr>
          <w:rStyle w:val="CharacterStyle5"/>
          <w:b/>
          <w:spacing w:val="-6"/>
          <w:sz w:val="22"/>
          <w:szCs w:val="22"/>
          <w:lang w:val="es-ES" w:eastAsia="es-ES"/>
        </w:rPr>
        <w:t>T</w:t>
      </w:r>
      <w:r w:rsidR="009A4F90">
        <w:rPr>
          <w:rStyle w:val="CharacterStyle5"/>
          <w:b/>
          <w:spacing w:val="-6"/>
          <w:sz w:val="22"/>
          <w:szCs w:val="22"/>
          <w:lang w:val="es-ES" w:eastAsia="es-ES"/>
        </w:rPr>
        <w:t>.</w:t>
      </w:r>
      <w:r w:rsidRPr="00BD1224">
        <w:rPr>
          <w:rStyle w:val="CharacterStyle5"/>
          <w:b/>
          <w:spacing w:val="-6"/>
          <w:sz w:val="22"/>
          <w:szCs w:val="22"/>
          <w:lang w:val="es-ES" w:eastAsia="es-ES"/>
        </w:rPr>
        <w:t>S</w:t>
      </w:r>
      <w:r w:rsidR="00BD1224">
        <w:rPr>
          <w:rStyle w:val="CharacterStyle5"/>
          <w:b/>
          <w:spacing w:val="-6"/>
          <w:sz w:val="22"/>
          <w:szCs w:val="22"/>
          <w:lang w:val="es-ES" w:eastAsia="es-ES"/>
        </w:rPr>
        <w:t>.</w:t>
      </w:r>
      <w:r w:rsidRPr="00BD1224">
        <w:rPr>
          <w:rStyle w:val="CharacterStyle5"/>
          <w:b/>
          <w:spacing w:val="-6"/>
          <w:sz w:val="22"/>
          <w:szCs w:val="22"/>
          <w:lang w:val="es-ES" w:eastAsia="es-ES"/>
        </w:rPr>
        <w:t>A</w:t>
      </w:r>
      <w:r w:rsidR="00BD1224">
        <w:rPr>
          <w:rStyle w:val="CharacterStyle5"/>
          <w:b/>
          <w:spacing w:val="-6"/>
          <w:sz w:val="22"/>
          <w:szCs w:val="22"/>
          <w:lang w:val="es-ES" w:eastAsia="es-ES"/>
        </w:rPr>
        <w:t>.</w:t>
      </w:r>
      <w:r>
        <w:rPr>
          <w:rStyle w:val="CharacterStyle5"/>
          <w:spacing w:val="-6"/>
          <w:sz w:val="22"/>
          <w:szCs w:val="22"/>
          <w:lang w:val="es-ES" w:eastAsia="es-ES"/>
        </w:rPr>
        <w:t xml:space="preserve">, únicamente realizó la motivación bajo la consideración </w:t>
      </w:r>
      <w:r>
        <w:rPr>
          <w:rStyle w:val="CharacterStyle5"/>
          <w:spacing w:val="-1"/>
          <w:sz w:val="22"/>
          <w:szCs w:val="22"/>
          <w:lang w:val="es-ES" w:eastAsia="es-ES"/>
        </w:rPr>
        <w:t>que a continuación se transcribe:</w:t>
      </w:r>
    </w:p>
    <w:p w:rsidR="009D7081" w:rsidRPr="00BD1224" w:rsidRDefault="009D7081">
      <w:pPr>
        <w:pStyle w:val="Style2"/>
        <w:kinsoku w:val="0"/>
        <w:autoSpaceDE/>
        <w:autoSpaceDN/>
        <w:adjustRightInd/>
        <w:spacing w:before="216" w:line="208" w:lineRule="auto"/>
        <w:ind w:left="720"/>
        <w:rPr>
          <w:rStyle w:val="CharacterStyle5"/>
          <w:b/>
          <w:lang w:val="es-ES" w:eastAsia="es-ES"/>
        </w:rPr>
      </w:pPr>
      <w:r w:rsidRPr="00BD1224">
        <w:rPr>
          <w:rStyle w:val="CharacterStyle5"/>
          <w:b/>
          <w:lang w:val="es-ES" w:eastAsia="es-ES"/>
        </w:rPr>
        <w:t>"CONSIDERANDO</w:t>
      </w:r>
    </w:p>
    <w:p w:rsidR="009D7081" w:rsidRDefault="009D7081">
      <w:pPr>
        <w:pStyle w:val="Style11"/>
        <w:kinsoku w:val="0"/>
        <w:autoSpaceDE/>
        <w:autoSpaceDN/>
        <w:spacing w:before="252"/>
        <w:rPr>
          <w:spacing w:val="-5"/>
          <w:sz w:val="22"/>
          <w:szCs w:val="22"/>
          <w:lang w:val="es-ES" w:eastAsia="es-ES"/>
        </w:rPr>
      </w:pPr>
      <w:r w:rsidRPr="00BD1224">
        <w:rPr>
          <w:b/>
          <w:spacing w:val="5"/>
          <w:sz w:val="20"/>
          <w:szCs w:val="20"/>
          <w:lang w:val="es-ES" w:eastAsia="es-ES"/>
        </w:rPr>
        <w:t>PRIMERO:</w:t>
      </w:r>
      <w:r>
        <w:rPr>
          <w:spacing w:val="5"/>
          <w:sz w:val="20"/>
          <w:szCs w:val="20"/>
          <w:lang w:val="es-ES" w:eastAsia="es-ES"/>
        </w:rPr>
        <w:t xml:space="preserve"> Que por medio de la Ley 8955 se reforma la Ley 3284, Código </w:t>
      </w:r>
      <w:r>
        <w:rPr>
          <w:spacing w:val="6"/>
          <w:sz w:val="20"/>
          <w:szCs w:val="20"/>
          <w:lang w:val="es-ES" w:eastAsia="es-ES"/>
        </w:rPr>
        <w:t xml:space="preserve">de Comercio, de 30 de abril de 1964 y la Ley 7969, Ley Reguladora del </w:t>
      </w:r>
      <w:r>
        <w:rPr>
          <w:spacing w:val="1"/>
          <w:sz w:val="20"/>
          <w:szCs w:val="20"/>
          <w:lang w:val="es-ES" w:eastAsia="es-ES"/>
        </w:rPr>
        <w:t xml:space="preserve">Servicio Público de Transporte Remunerado de Personas en Vehículos en la </w:t>
      </w:r>
      <w:r>
        <w:rPr>
          <w:spacing w:val="-1"/>
          <w:sz w:val="20"/>
          <w:szCs w:val="20"/>
          <w:lang w:val="es-ES" w:eastAsia="es-ES"/>
        </w:rPr>
        <w:t xml:space="preserve">modalidad de taxi, de 22 de diciembre de 1999, misma que fue publicada en </w:t>
      </w:r>
      <w:r>
        <w:rPr>
          <w:spacing w:val="-1"/>
          <w:sz w:val="22"/>
          <w:szCs w:val="22"/>
          <w:lang w:val="es-ES" w:eastAsia="es-ES"/>
        </w:rPr>
        <w:t xml:space="preserve">el </w:t>
      </w:r>
      <w:r>
        <w:rPr>
          <w:spacing w:val="-5"/>
          <w:sz w:val="22"/>
          <w:szCs w:val="22"/>
          <w:lang w:val="es-ES" w:eastAsia="es-ES"/>
        </w:rPr>
        <w:t>Alcance 40 a La Gaceta 13l del 7 de julio del 2011.</w:t>
      </w:r>
    </w:p>
    <w:p w:rsidR="009D7081" w:rsidRDefault="009D7081">
      <w:pPr>
        <w:pStyle w:val="Style11"/>
        <w:kinsoku w:val="0"/>
        <w:autoSpaceDE/>
        <w:autoSpaceDN/>
        <w:rPr>
          <w:sz w:val="20"/>
          <w:szCs w:val="20"/>
          <w:lang w:val="es-ES" w:eastAsia="es-ES"/>
        </w:rPr>
      </w:pPr>
      <w:r w:rsidRPr="00BD1224">
        <w:rPr>
          <w:b/>
          <w:spacing w:val="13"/>
          <w:sz w:val="20"/>
          <w:szCs w:val="20"/>
          <w:lang w:val="es-ES" w:eastAsia="es-ES"/>
        </w:rPr>
        <w:t>SEGUNDO</w:t>
      </w:r>
      <w:r>
        <w:rPr>
          <w:spacing w:val="13"/>
          <w:sz w:val="20"/>
          <w:szCs w:val="20"/>
          <w:lang w:val="es-ES" w:eastAsia="es-ES"/>
        </w:rPr>
        <w:t xml:space="preserve">: Que ante la publicación de la Ley 8955, el Consejo de </w:t>
      </w:r>
      <w:r>
        <w:rPr>
          <w:spacing w:val="3"/>
          <w:sz w:val="20"/>
          <w:szCs w:val="20"/>
          <w:lang w:val="es-ES" w:eastAsia="es-ES"/>
        </w:rPr>
        <w:t xml:space="preserve">Transporte Público procedió a realizar la recepción de requisitos establecidos </w:t>
      </w:r>
      <w:r>
        <w:rPr>
          <w:spacing w:val="2"/>
          <w:sz w:val="20"/>
          <w:szCs w:val="20"/>
          <w:lang w:val="es-ES" w:eastAsia="es-ES"/>
        </w:rPr>
        <w:t xml:space="preserve">en dicha norma a efectos de determinar la acreditación respectiva a quienes </w:t>
      </w:r>
      <w:r>
        <w:rPr>
          <w:spacing w:val="3"/>
          <w:sz w:val="20"/>
          <w:szCs w:val="20"/>
          <w:lang w:val="es-ES" w:eastAsia="es-ES"/>
        </w:rPr>
        <w:t xml:space="preserve">cumplan con los mismos y con ello dar cumplimiento a lo dispuesto en los </w:t>
      </w:r>
      <w:r>
        <w:rPr>
          <w:sz w:val="20"/>
          <w:szCs w:val="20"/>
          <w:lang w:val="es-ES" w:eastAsia="es-ES"/>
        </w:rPr>
        <w:t>transitorios de dicha ley.</w:t>
      </w:r>
    </w:p>
    <w:p w:rsidR="009D7081" w:rsidRDefault="009D7081">
      <w:pPr>
        <w:pStyle w:val="Style11"/>
        <w:kinsoku w:val="0"/>
        <w:autoSpaceDE/>
        <w:autoSpaceDN/>
        <w:spacing w:before="252"/>
        <w:rPr>
          <w:spacing w:val="1"/>
          <w:sz w:val="20"/>
          <w:szCs w:val="20"/>
          <w:lang w:val="es-ES" w:eastAsia="es-ES"/>
        </w:rPr>
      </w:pPr>
      <w:r w:rsidRPr="00BD1224">
        <w:rPr>
          <w:b/>
          <w:spacing w:val="2"/>
          <w:sz w:val="20"/>
          <w:szCs w:val="20"/>
          <w:lang w:val="es-ES" w:eastAsia="es-ES"/>
        </w:rPr>
        <w:t>TERCERO:</w:t>
      </w:r>
      <w:r>
        <w:rPr>
          <w:spacing w:val="2"/>
          <w:sz w:val="20"/>
          <w:szCs w:val="20"/>
          <w:lang w:val="es-ES" w:eastAsia="es-ES"/>
        </w:rPr>
        <w:t xml:space="preserve"> Que con el objeto de verificar el cumplimiento de requisitos se conformaron las comisiones de trabajo correspondientes, y se emitieron los </w:t>
      </w:r>
      <w:r>
        <w:rPr>
          <w:spacing w:val="4"/>
          <w:sz w:val="20"/>
          <w:szCs w:val="20"/>
          <w:lang w:val="es-ES" w:eastAsia="es-ES"/>
        </w:rPr>
        <w:t xml:space="preserve">informes que en esta sesión se conocen para determinar la acreditación de </w:t>
      </w:r>
      <w:r>
        <w:rPr>
          <w:spacing w:val="7"/>
          <w:sz w:val="20"/>
          <w:szCs w:val="20"/>
          <w:lang w:val="es-ES" w:eastAsia="es-ES"/>
        </w:rPr>
        <w:t xml:space="preserve">aquellas personas físicas o jurídicas que lograron acreditar su situación </w:t>
      </w:r>
      <w:r>
        <w:rPr>
          <w:spacing w:val="1"/>
          <w:sz w:val="20"/>
          <w:szCs w:val="20"/>
          <w:lang w:val="es-ES" w:eastAsia="es-ES"/>
        </w:rPr>
        <w:t>cumpliendo con los requisitos dispuestos en los transitorios de la Ley 8955.</w:t>
      </w:r>
    </w:p>
    <w:p w:rsidR="009D7081" w:rsidRDefault="009D7081">
      <w:pPr>
        <w:pStyle w:val="Style11"/>
        <w:kinsoku w:val="0"/>
        <w:autoSpaceDE/>
        <w:autoSpaceDN/>
        <w:spacing w:before="252"/>
        <w:rPr>
          <w:sz w:val="20"/>
          <w:szCs w:val="20"/>
          <w:lang w:val="es-ES" w:eastAsia="es-ES"/>
        </w:rPr>
      </w:pPr>
      <w:r w:rsidRPr="00BD1224">
        <w:rPr>
          <w:b/>
          <w:spacing w:val="10"/>
          <w:sz w:val="20"/>
          <w:szCs w:val="20"/>
          <w:lang w:val="es-ES" w:eastAsia="es-ES"/>
        </w:rPr>
        <w:t>CUARTO:</w:t>
      </w:r>
      <w:r>
        <w:rPr>
          <w:spacing w:val="10"/>
          <w:sz w:val="20"/>
          <w:szCs w:val="20"/>
          <w:lang w:val="es-ES" w:eastAsia="es-ES"/>
        </w:rPr>
        <w:t xml:space="preserve"> Que ante la Sala Constitucional se encuentra pendiente de </w:t>
      </w:r>
      <w:r>
        <w:rPr>
          <w:spacing w:val="3"/>
          <w:sz w:val="20"/>
          <w:szCs w:val="20"/>
          <w:lang w:val="es-ES" w:eastAsia="es-ES"/>
        </w:rPr>
        <w:t xml:space="preserve">resolución la acción de inconstitucionalidad contra el transitorio I de la Ley </w:t>
      </w:r>
      <w:r>
        <w:rPr>
          <w:spacing w:val="16"/>
          <w:sz w:val="20"/>
          <w:szCs w:val="20"/>
          <w:lang w:val="es-ES" w:eastAsia="es-ES"/>
        </w:rPr>
        <w:t>8955, presentada por la empresa T</w:t>
      </w:r>
      <w:r w:rsidR="009A4F90">
        <w:rPr>
          <w:spacing w:val="16"/>
          <w:sz w:val="20"/>
          <w:szCs w:val="20"/>
          <w:lang w:val="es-ES" w:eastAsia="es-ES"/>
        </w:rPr>
        <w:t>.T.V.S.A.</w:t>
      </w:r>
      <w:r>
        <w:rPr>
          <w:spacing w:val="16"/>
          <w:sz w:val="20"/>
          <w:szCs w:val="20"/>
          <w:lang w:val="es-ES" w:eastAsia="es-ES"/>
        </w:rPr>
        <w:t xml:space="preserve">, y </w:t>
      </w:r>
      <w:r>
        <w:rPr>
          <w:spacing w:val="1"/>
          <w:sz w:val="20"/>
          <w:szCs w:val="20"/>
          <w:lang w:val="es-ES" w:eastAsia="es-ES"/>
        </w:rPr>
        <w:t xml:space="preserve">correspondiente al expediente 11-010289-0007-CO, al cual se presentaron una </w:t>
      </w:r>
      <w:r>
        <w:rPr>
          <w:spacing w:val="2"/>
          <w:sz w:val="20"/>
          <w:szCs w:val="20"/>
          <w:lang w:val="es-ES" w:eastAsia="es-ES"/>
        </w:rPr>
        <w:t xml:space="preserve">serie de coadyuvancias por quienes se consideraron afectados por la norma </w:t>
      </w:r>
      <w:r>
        <w:rPr>
          <w:sz w:val="20"/>
          <w:szCs w:val="20"/>
          <w:lang w:val="es-ES" w:eastAsia="es-ES"/>
        </w:rPr>
        <w:t>impugnada.</w:t>
      </w:r>
    </w:p>
    <w:p w:rsidR="009D7081" w:rsidRDefault="009D7081">
      <w:pPr>
        <w:pStyle w:val="Style11"/>
        <w:kinsoku w:val="0"/>
        <w:autoSpaceDE/>
        <w:autoSpaceDN/>
        <w:rPr>
          <w:spacing w:val="2"/>
          <w:sz w:val="20"/>
          <w:szCs w:val="20"/>
          <w:lang w:val="es-ES" w:eastAsia="es-ES"/>
        </w:rPr>
      </w:pPr>
      <w:r w:rsidRPr="00BD1224">
        <w:rPr>
          <w:b/>
          <w:spacing w:val="4"/>
          <w:sz w:val="20"/>
          <w:szCs w:val="20"/>
          <w:lang w:val="es-ES" w:eastAsia="es-ES"/>
        </w:rPr>
        <w:t>QUINTO:</w:t>
      </w:r>
      <w:r>
        <w:rPr>
          <w:spacing w:val="4"/>
          <w:sz w:val="20"/>
          <w:szCs w:val="20"/>
          <w:lang w:val="es-ES" w:eastAsia="es-ES"/>
        </w:rPr>
        <w:t xml:space="preserve"> Que </w:t>
      </w:r>
      <w:r>
        <w:rPr>
          <w:spacing w:val="4"/>
          <w:sz w:val="22"/>
          <w:szCs w:val="22"/>
          <w:lang w:val="es-ES" w:eastAsia="es-ES"/>
        </w:rPr>
        <w:t xml:space="preserve">ante la </w:t>
      </w:r>
      <w:r>
        <w:rPr>
          <w:spacing w:val="4"/>
          <w:sz w:val="20"/>
          <w:szCs w:val="20"/>
          <w:lang w:val="es-ES" w:eastAsia="es-ES"/>
        </w:rPr>
        <w:t xml:space="preserve">existencia de la acción de inconstitucionalidad 11- </w:t>
      </w:r>
      <w:r>
        <w:rPr>
          <w:spacing w:val="8"/>
          <w:sz w:val="20"/>
          <w:szCs w:val="20"/>
          <w:lang w:val="es-ES" w:eastAsia="es-ES"/>
        </w:rPr>
        <w:t xml:space="preserve">010289-0007-00 y siendo que la misma aún se encuentra pendiente de </w:t>
      </w:r>
      <w:r>
        <w:rPr>
          <w:sz w:val="20"/>
          <w:szCs w:val="20"/>
          <w:lang w:val="es-ES" w:eastAsia="es-ES"/>
        </w:rPr>
        <w:t xml:space="preserve">resolución por parte de la Sala Constitucional, este proceso de acreditación de </w:t>
      </w:r>
      <w:r>
        <w:rPr>
          <w:spacing w:val="1"/>
          <w:sz w:val="20"/>
          <w:szCs w:val="20"/>
          <w:lang w:val="es-ES" w:eastAsia="es-ES"/>
        </w:rPr>
        <w:t xml:space="preserve">permisos especiales estables de taxi debe quedar sujeto a lo que en definitiva </w:t>
      </w:r>
      <w:r>
        <w:rPr>
          <w:spacing w:val="2"/>
          <w:sz w:val="20"/>
          <w:szCs w:val="20"/>
          <w:lang w:val="es-ES" w:eastAsia="es-ES"/>
        </w:rPr>
        <w:t>resuelva dicha Sala. (Léase el folio 11 del expediente TAT-003-14)</w:t>
      </w:r>
    </w:p>
    <w:p w:rsidR="009D7081" w:rsidRDefault="009D7081">
      <w:pPr>
        <w:pStyle w:val="Style2"/>
        <w:kinsoku w:val="0"/>
        <w:autoSpaceDE/>
        <w:autoSpaceDN/>
        <w:adjustRightInd/>
        <w:spacing w:before="180" w:after="972"/>
        <w:jc w:val="both"/>
        <w:rPr>
          <w:rStyle w:val="CharacterStyle5"/>
          <w:spacing w:val="14"/>
          <w:sz w:val="22"/>
          <w:szCs w:val="22"/>
          <w:lang w:val="es-ES" w:eastAsia="es-ES"/>
        </w:rPr>
      </w:pPr>
      <w:r>
        <w:rPr>
          <w:rStyle w:val="CharacterStyle5"/>
          <w:spacing w:val="1"/>
          <w:lang w:val="es-ES" w:eastAsia="es-ES"/>
        </w:rPr>
        <w:t xml:space="preserve">A su </w:t>
      </w:r>
      <w:r>
        <w:rPr>
          <w:rStyle w:val="CharacterStyle5"/>
          <w:spacing w:val="1"/>
          <w:sz w:val="22"/>
          <w:szCs w:val="22"/>
          <w:lang w:val="es-ES" w:eastAsia="es-ES"/>
        </w:rPr>
        <w:t xml:space="preserve">vez, lo indicado en el Artículo 3.1 de la Sesión Ordinaria 42-2012 del 2 de julio del </w:t>
      </w:r>
      <w:r>
        <w:rPr>
          <w:rStyle w:val="CharacterStyle5"/>
          <w:spacing w:val="-4"/>
          <w:sz w:val="22"/>
          <w:szCs w:val="22"/>
          <w:lang w:val="es-ES" w:eastAsia="es-ES"/>
        </w:rPr>
        <w:t xml:space="preserve">2012 es la </w:t>
      </w:r>
      <w:r>
        <w:rPr>
          <w:rStyle w:val="CharacterStyle5"/>
          <w:i/>
          <w:iCs/>
          <w:spacing w:val="-4"/>
          <w:sz w:val="22"/>
          <w:szCs w:val="22"/>
          <w:lang w:val="es-ES" w:eastAsia="es-ES"/>
        </w:rPr>
        <w:t xml:space="preserve">misma para todos los acuerdos referentes a la aprobación o denegatoria de las </w:t>
      </w:r>
      <w:r>
        <w:rPr>
          <w:rStyle w:val="CharacterStyle5"/>
          <w:i/>
          <w:iCs/>
          <w:sz w:val="22"/>
          <w:szCs w:val="22"/>
          <w:lang w:val="es-ES" w:eastAsia="es-ES"/>
        </w:rPr>
        <w:t xml:space="preserve">solicitudes de los permisos para servicios especiales estables de taxi, </w:t>
      </w:r>
      <w:r>
        <w:rPr>
          <w:rStyle w:val="CharacterStyle5"/>
          <w:sz w:val="22"/>
          <w:szCs w:val="22"/>
          <w:lang w:val="es-ES" w:eastAsia="es-ES"/>
        </w:rPr>
        <w:t xml:space="preserve">y con base en ellas </w:t>
      </w:r>
      <w:r>
        <w:rPr>
          <w:rStyle w:val="CharacterStyle5"/>
          <w:spacing w:val="2"/>
          <w:sz w:val="22"/>
          <w:szCs w:val="22"/>
          <w:lang w:val="es-ES" w:eastAsia="es-ES"/>
        </w:rPr>
        <w:t xml:space="preserve">para el caso concreto aquí estudiado se acordó denegar el permiso por estimar que no </w:t>
      </w:r>
      <w:r>
        <w:rPr>
          <w:rStyle w:val="CharacterStyle5"/>
          <w:spacing w:val="6"/>
          <w:sz w:val="22"/>
          <w:szCs w:val="22"/>
          <w:lang w:val="es-ES" w:eastAsia="es-ES"/>
        </w:rPr>
        <w:t xml:space="preserve">cumplió con los requisitos establecidos en los transitorios de la Ley 8955 para su </w:t>
      </w:r>
      <w:r>
        <w:rPr>
          <w:rStyle w:val="CharacterStyle5"/>
          <w:spacing w:val="14"/>
          <w:sz w:val="22"/>
          <w:szCs w:val="22"/>
          <w:lang w:val="es-ES" w:eastAsia="es-ES"/>
        </w:rPr>
        <w:t>acreditación, sin que el Consejo de Transporte Público, haya acreditado en la</w:t>
      </w:r>
    </w:p>
    <w:p w:rsidR="00BD3174" w:rsidRDefault="00BD3174">
      <w:pPr>
        <w:pStyle w:val="Style6"/>
        <w:kinsoku w:val="0"/>
        <w:autoSpaceDE/>
        <w:autoSpaceDN/>
        <w:rPr>
          <w:sz w:val="22"/>
          <w:szCs w:val="22"/>
          <w:lang w:val="es-ES" w:eastAsia="es-ES"/>
        </w:rPr>
      </w:pPr>
    </w:p>
    <w:p w:rsidR="009A4F90" w:rsidRDefault="009A4F90">
      <w:pPr>
        <w:pStyle w:val="Style6"/>
        <w:kinsoku w:val="0"/>
        <w:autoSpaceDE/>
        <w:autoSpaceDN/>
        <w:rPr>
          <w:sz w:val="22"/>
          <w:szCs w:val="22"/>
          <w:lang w:val="es-ES" w:eastAsia="es-ES"/>
        </w:rPr>
      </w:pPr>
    </w:p>
    <w:p w:rsidR="009A4F90" w:rsidRDefault="009A4F90">
      <w:pPr>
        <w:pStyle w:val="Style6"/>
        <w:kinsoku w:val="0"/>
        <w:autoSpaceDE/>
        <w:autoSpaceDN/>
        <w:rPr>
          <w:sz w:val="22"/>
          <w:szCs w:val="22"/>
          <w:lang w:val="es-ES" w:eastAsia="es-ES"/>
        </w:rPr>
      </w:pPr>
    </w:p>
    <w:p w:rsidR="00BD3174" w:rsidRDefault="00BD3174">
      <w:pPr>
        <w:pStyle w:val="Style6"/>
        <w:kinsoku w:val="0"/>
        <w:autoSpaceDE/>
        <w:autoSpaceDN/>
        <w:rPr>
          <w:sz w:val="22"/>
          <w:szCs w:val="22"/>
          <w:lang w:val="es-ES" w:eastAsia="es-ES"/>
        </w:rPr>
      </w:pPr>
    </w:p>
    <w:p w:rsidR="00BD1224" w:rsidRDefault="00BD1224">
      <w:pPr>
        <w:pStyle w:val="Style6"/>
        <w:kinsoku w:val="0"/>
        <w:autoSpaceDE/>
        <w:autoSpaceDN/>
        <w:rPr>
          <w:sz w:val="22"/>
          <w:szCs w:val="22"/>
          <w:lang w:val="es-ES" w:eastAsia="es-ES"/>
        </w:rPr>
      </w:pPr>
    </w:p>
    <w:p w:rsidR="009D7081" w:rsidRDefault="009D7081">
      <w:pPr>
        <w:pStyle w:val="Style6"/>
        <w:kinsoku w:val="0"/>
        <w:autoSpaceDE/>
        <w:autoSpaceDN/>
        <w:rPr>
          <w:spacing w:val="-1"/>
          <w:sz w:val="22"/>
          <w:szCs w:val="22"/>
          <w:lang w:val="es-ES" w:eastAsia="es-ES"/>
        </w:rPr>
      </w:pPr>
      <w:r>
        <w:rPr>
          <w:sz w:val="22"/>
          <w:szCs w:val="22"/>
          <w:lang w:val="es-ES" w:eastAsia="es-ES"/>
        </w:rPr>
        <w:lastRenderedPageBreak/>
        <w:t xml:space="preserve">documentación remitida a este Tribunal, la existencia de un análisis de la solicitud, como </w:t>
      </w:r>
      <w:r>
        <w:rPr>
          <w:spacing w:val="1"/>
          <w:sz w:val="22"/>
          <w:szCs w:val="22"/>
          <w:lang w:val="es-ES" w:eastAsia="es-ES"/>
        </w:rPr>
        <w:t xml:space="preserve">bien lo ha señala el recurrente, en el cual se determine en qué consistió la valoración de </w:t>
      </w:r>
      <w:r>
        <w:rPr>
          <w:spacing w:val="5"/>
          <w:sz w:val="22"/>
          <w:szCs w:val="22"/>
          <w:lang w:val="es-ES" w:eastAsia="es-ES"/>
        </w:rPr>
        <w:t xml:space="preserve">cada uno de los requisitos aportados por el solicitante, y cuál o cuáles de ellos no </w:t>
      </w:r>
      <w:r>
        <w:rPr>
          <w:spacing w:val="1"/>
          <w:sz w:val="22"/>
          <w:szCs w:val="22"/>
          <w:lang w:val="es-ES" w:eastAsia="es-ES"/>
        </w:rPr>
        <w:t xml:space="preserve">cumplieron con lo estipulado en la Ley N° 8955, así como la indicación de los parámetros </w:t>
      </w:r>
      <w:r>
        <w:rPr>
          <w:spacing w:val="-1"/>
          <w:sz w:val="22"/>
          <w:szCs w:val="22"/>
          <w:lang w:val="es-ES" w:eastAsia="es-ES"/>
        </w:rPr>
        <w:t>de valoración y bajo cuales de los Transitorios fue evaluada la solicitud.</w:t>
      </w:r>
    </w:p>
    <w:p w:rsidR="009D7081" w:rsidRDefault="009D7081">
      <w:pPr>
        <w:pStyle w:val="Style6"/>
        <w:kinsoku w:val="0"/>
        <w:autoSpaceDE/>
        <w:autoSpaceDN/>
        <w:spacing w:before="252"/>
        <w:rPr>
          <w:spacing w:val="-1"/>
          <w:sz w:val="22"/>
          <w:szCs w:val="22"/>
          <w:lang w:val="es-ES" w:eastAsia="es-ES"/>
        </w:rPr>
      </w:pPr>
      <w:r>
        <w:rPr>
          <w:spacing w:val="-2"/>
          <w:sz w:val="22"/>
          <w:szCs w:val="22"/>
          <w:lang w:val="es-ES" w:eastAsia="es-ES"/>
        </w:rPr>
        <w:t xml:space="preserve">Lo anterior es un tema de suma relevancia y que la doctrina y jurisprudencia nacional ha </w:t>
      </w:r>
      <w:r>
        <w:rPr>
          <w:spacing w:val="-4"/>
          <w:sz w:val="22"/>
          <w:szCs w:val="22"/>
          <w:lang w:val="es-ES" w:eastAsia="es-ES"/>
        </w:rPr>
        <w:t xml:space="preserve">abordado como un problema de falta de motivación del acto administrativo. El tratadista y </w:t>
      </w:r>
      <w:r>
        <w:rPr>
          <w:spacing w:val="-1"/>
          <w:sz w:val="22"/>
          <w:szCs w:val="22"/>
          <w:lang w:val="es-ES" w:eastAsia="es-ES"/>
        </w:rPr>
        <w:t xml:space="preserve">Magistrado de la Sala Constitucional, Dr. Ernesto </w:t>
      </w:r>
      <w:proofErr w:type="spellStart"/>
      <w:r>
        <w:rPr>
          <w:spacing w:val="-1"/>
          <w:sz w:val="22"/>
          <w:szCs w:val="22"/>
          <w:lang w:val="es-ES" w:eastAsia="es-ES"/>
        </w:rPr>
        <w:t>Jinesta</w:t>
      </w:r>
      <w:proofErr w:type="spellEnd"/>
      <w:r>
        <w:rPr>
          <w:spacing w:val="-1"/>
          <w:sz w:val="22"/>
          <w:szCs w:val="22"/>
          <w:lang w:val="es-ES" w:eastAsia="es-ES"/>
        </w:rPr>
        <w:t xml:space="preserve"> Lobo, ha comentado lo siguiente:</w:t>
      </w:r>
    </w:p>
    <w:p w:rsidR="009D7081" w:rsidRDefault="009D7081">
      <w:pPr>
        <w:pStyle w:val="Style11"/>
        <w:kinsoku w:val="0"/>
        <w:autoSpaceDE/>
        <w:autoSpaceDN/>
        <w:rPr>
          <w:spacing w:val="1"/>
          <w:sz w:val="20"/>
          <w:szCs w:val="20"/>
          <w:lang w:val="es-ES" w:eastAsia="es-ES"/>
        </w:rPr>
      </w:pPr>
      <w:r>
        <w:rPr>
          <w:spacing w:val="-1"/>
          <w:sz w:val="20"/>
          <w:szCs w:val="20"/>
          <w:lang w:val="es-ES" w:eastAsia="es-ES"/>
        </w:rPr>
        <w:t xml:space="preserve">"La motivación se traduce en una declaración de cuáles son las circunstancias de </w:t>
      </w:r>
      <w:r>
        <w:rPr>
          <w:spacing w:val="1"/>
          <w:sz w:val="20"/>
          <w:szCs w:val="20"/>
          <w:lang w:val="es-ES" w:eastAsia="es-ES"/>
        </w:rPr>
        <w:t xml:space="preserve">hecho y de derecho que han llevado a la respectiva administración pública al </w:t>
      </w:r>
      <w:r>
        <w:rPr>
          <w:spacing w:val="3"/>
          <w:sz w:val="20"/>
          <w:szCs w:val="20"/>
          <w:lang w:val="es-ES" w:eastAsia="es-ES"/>
        </w:rPr>
        <w:t xml:space="preserve">dictado o emanación del acto administrativo. La motivación es la expresión </w:t>
      </w:r>
      <w:r>
        <w:rPr>
          <w:spacing w:val="-2"/>
          <w:sz w:val="20"/>
          <w:szCs w:val="20"/>
          <w:lang w:val="es-ES" w:eastAsia="es-ES"/>
        </w:rPr>
        <w:t xml:space="preserve">formal del motivo y, normalmente, en cualquier resolución administrativa, está </w:t>
      </w:r>
      <w:r>
        <w:rPr>
          <w:spacing w:val="4"/>
          <w:sz w:val="20"/>
          <w:szCs w:val="20"/>
          <w:lang w:val="es-ES" w:eastAsia="es-ES"/>
        </w:rPr>
        <w:t xml:space="preserve">contenida en los denominados "considerandos" —parte considerativa-. La </w:t>
      </w:r>
      <w:r>
        <w:rPr>
          <w:spacing w:val="2"/>
          <w:sz w:val="20"/>
          <w:szCs w:val="20"/>
          <w:lang w:val="es-ES" w:eastAsia="es-ES"/>
        </w:rPr>
        <w:t xml:space="preserve">motivación, al consistir en una enunciación de los hechos y del fundamento </w:t>
      </w:r>
      <w:r>
        <w:rPr>
          <w:spacing w:val="-1"/>
          <w:sz w:val="20"/>
          <w:szCs w:val="20"/>
          <w:lang w:val="es-ES" w:eastAsia="es-ES"/>
        </w:rPr>
        <w:t xml:space="preserve">jurídico que la administración pública tuvo en cuenta para emitir su decisión o </w:t>
      </w:r>
      <w:r>
        <w:rPr>
          <w:spacing w:val="3"/>
          <w:sz w:val="20"/>
          <w:szCs w:val="20"/>
          <w:lang w:val="es-ES" w:eastAsia="es-ES"/>
        </w:rPr>
        <w:t xml:space="preserve">voluntad, constituye un medio de prueba de la intencionalidad de esta y una </w:t>
      </w:r>
      <w:r>
        <w:rPr>
          <w:spacing w:val="1"/>
          <w:sz w:val="20"/>
          <w:szCs w:val="20"/>
          <w:lang w:val="es-ES" w:eastAsia="es-ES"/>
        </w:rPr>
        <w:t>pauta indispensable para interpretar y aplicar el respectivo acto administrativo.</w:t>
      </w:r>
    </w:p>
    <w:p w:rsidR="009D7081" w:rsidRDefault="009D7081">
      <w:pPr>
        <w:pStyle w:val="Style11"/>
        <w:kinsoku w:val="0"/>
        <w:autoSpaceDE/>
        <w:autoSpaceDN/>
        <w:spacing w:before="252"/>
        <w:rPr>
          <w:spacing w:val="-2"/>
          <w:sz w:val="20"/>
          <w:szCs w:val="20"/>
          <w:lang w:val="es-ES" w:eastAsia="es-ES"/>
        </w:rPr>
      </w:pPr>
      <w:r>
        <w:rPr>
          <w:spacing w:val="-1"/>
          <w:sz w:val="20"/>
          <w:szCs w:val="20"/>
          <w:lang w:val="es-ES" w:eastAsia="es-ES"/>
        </w:rPr>
        <w:t xml:space="preserve">La Sala Constitucional, en diversos y reiterados pronunciamientos ha señalado que </w:t>
      </w:r>
      <w:r>
        <w:rPr>
          <w:spacing w:val="3"/>
          <w:sz w:val="20"/>
          <w:szCs w:val="20"/>
          <w:lang w:val="es-ES" w:eastAsia="es-ES"/>
        </w:rPr>
        <w:t xml:space="preserve">la debida motivación del acto administrativo final y de los de trámite forma </w:t>
      </w:r>
      <w:r>
        <w:rPr>
          <w:spacing w:val="1"/>
          <w:sz w:val="20"/>
          <w:szCs w:val="20"/>
          <w:lang w:val="es-ES" w:eastAsia="es-ES"/>
        </w:rPr>
        <w:t xml:space="preserve">parte del debido proceso. Así, en el Voto No. 15-90 de las 16:45 hrs. del 5 de </w:t>
      </w:r>
      <w:r>
        <w:rPr>
          <w:spacing w:val="6"/>
          <w:sz w:val="20"/>
          <w:szCs w:val="20"/>
          <w:lang w:val="es-ES" w:eastAsia="es-ES"/>
        </w:rPr>
        <w:t xml:space="preserve">enero de 1990, indicó que el debido proceso comprende la "notificación </w:t>
      </w:r>
      <w:r>
        <w:rPr>
          <w:spacing w:val="4"/>
          <w:sz w:val="20"/>
          <w:szCs w:val="20"/>
          <w:lang w:val="es-ES" w:eastAsia="es-ES"/>
        </w:rPr>
        <w:t xml:space="preserve">adecuada de la decisión que dicta la administración y de los motivos en que </w:t>
      </w:r>
      <w:r>
        <w:rPr>
          <w:spacing w:val="-1"/>
          <w:sz w:val="20"/>
          <w:szCs w:val="20"/>
          <w:lang w:val="es-ES" w:eastAsia="es-ES"/>
        </w:rPr>
        <w:t xml:space="preserve">ella se funde". El principio general es la obligación de motivar todos los actos administrativos, dado que, la misma dimana de la observancia y aplicación del </w:t>
      </w:r>
      <w:r>
        <w:rPr>
          <w:spacing w:val="4"/>
          <w:sz w:val="20"/>
          <w:szCs w:val="20"/>
          <w:lang w:val="es-ES" w:eastAsia="es-ES"/>
        </w:rPr>
        <w:t xml:space="preserve">principio de legalidad por parte de los entes y órganos públicos. Desde la </w:t>
      </w:r>
      <w:r>
        <w:rPr>
          <w:spacing w:val="-3"/>
          <w:sz w:val="20"/>
          <w:szCs w:val="20"/>
          <w:lang w:val="es-ES" w:eastAsia="es-ES"/>
        </w:rPr>
        <w:t xml:space="preserve">perspectiva del administrado, la motivación supone una mayor protección de sus </w:t>
      </w:r>
      <w:r>
        <w:rPr>
          <w:spacing w:val="3"/>
          <w:sz w:val="20"/>
          <w:szCs w:val="20"/>
          <w:lang w:val="es-ES" w:eastAsia="es-ES"/>
        </w:rPr>
        <w:t xml:space="preserve">derechos, puesto que, del cumplimiento efectivo de la obligación de motivar </w:t>
      </w:r>
      <w:r>
        <w:rPr>
          <w:spacing w:val="2"/>
          <w:sz w:val="20"/>
          <w:szCs w:val="20"/>
          <w:lang w:val="es-ES" w:eastAsia="es-ES"/>
        </w:rPr>
        <w:t>por parte de la respectiva administración depende que conozca los antecedentes y razones que justificaron el acto administrativo para efectos de su impugna</w:t>
      </w:r>
      <w:r>
        <w:rPr>
          <w:spacing w:val="2"/>
          <w:sz w:val="20"/>
          <w:szCs w:val="20"/>
          <w:lang w:val="es-ES" w:eastAsia="es-ES"/>
        </w:rPr>
        <w:softHyphen/>
      </w:r>
      <w:r>
        <w:rPr>
          <w:spacing w:val="-2"/>
          <w:sz w:val="20"/>
          <w:szCs w:val="20"/>
          <w:lang w:val="es-ES" w:eastAsia="es-ES"/>
        </w:rPr>
        <w:t xml:space="preserve">ción. La motivación del acto administrativo, como bien lo ha apuntado la Sala </w:t>
      </w:r>
      <w:r>
        <w:rPr>
          <w:spacing w:val="4"/>
          <w:sz w:val="20"/>
          <w:szCs w:val="20"/>
          <w:lang w:val="es-ES" w:eastAsia="es-ES"/>
        </w:rPr>
        <w:t xml:space="preserve">Constitucional, constituye una manifestación concreta y específica de los </w:t>
      </w:r>
      <w:r>
        <w:rPr>
          <w:spacing w:val="-1"/>
          <w:sz w:val="20"/>
          <w:szCs w:val="20"/>
          <w:lang w:val="es-ES" w:eastAsia="es-ES"/>
        </w:rPr>
        <w:t xml:space="preserve">derechos constitucionales al debido proceso </w:t>
      </w:r>
      <w:r>
        <w:rPr>
          <w:rFonts w:ascii="Garamond" w:hAnsi="Garamond" w:cs="Garamond"/>
          <w:spacing w:val="-1"/>
          <w:sz w:val="21"/>
          <w:szCs w:val="21"/>
          <w:lang w:val="es-ES" w:eastAsia="es-ES"/>
        </w:rPr>
        <w:t xml:space="preserve">y </w:t>
      </w:r>
      <w:r>
        <w:rPr>
          <w:spacing w:val="-1"/>
          <w:sz w:val="22"/>
          <w:szCs w:val="22"/>
          <w:lang w:val="es-ES" w:eastAsia="es-ES"/>
        </w:rPr>
        <w:t xml:space="preserve">de la defensa (artículos 39, 41 y </w:t>
      </w:r>
      <w:r>
        <w:rPr>
          <w:spacing w:val="-7"/>
          <w:sz w:val="22"/>
          <w:szCs w:val="22"/>
          <w:lang w:val="es-ES" w:eastAsia="es-ES"/>
        </w:rPr>
        <w:t xml:space="preserve">49 de la Constitución Política), esto es, forma parte de su contenido esencial. </w:t>
      </w:r>
      <w:r>
        <w:rPr>
          <w:sz w:val="22"/>
          <w:szCs w:val="22"/>
          <w:lang w:val="es-ES" w:eastAsia="es-ES"/>
        </w:rPr>
        <w:t xml:space="preserve">Consecuentemente, si la motivación falta habrá un vicio de forma y </w:t>
      </w:r>
      <w:r>
        <w:rPr>
          <w:sz w:val="20"/>
          <w:szCs w:val="20"/>
          <w:lang w:val="es-ES" w:eastAsia="es-ES"/>
        </w:rPr>
        <w:t xml:space="preserve">de </w:t>
      </w:r>
      <w:r>
        <w:rPr>
          <w:spacing w:val="3"/>
          <w:sz w:val="20"/>
          <w:szCs w:val="20"/>
          <w:lang w:val="es-ES" w:eastAsia="es-ES"/>
        </w:rPr>
        <w:t xml:space="preserve">arbitrariedad en el acto administrativo. En realidad, los actos administrativos </w:t>
      </w:r>
      <w:r>
        <w:rPr>
          <w:spacing w:val="5"/>
          <w:sz w:val="20"/>
          <w:szCs w:val="20"/>
          <w:lang w:val="es-ES" w:eastAsia="es-ES"/>
        </w:rPr>
        <w:t xml:space="preserve">que pueden prescindir de la motivación son pocos, lo que depende de su </w:t>
      </w:r>
      <w:r>
        <w:rPr>
          <w:spacing w:val="-5"/>
          <w:sz w:val="20"/>
          <w:szCs w:val="20"/>
          <w:lang w:val="es-ES" w:eastAsia="es-ES"/>
        </w:rPr>
        <w:t xml:space="preserve">naturaleza y de las circunstancias en que se </w:t>
      </w:r>
      <w:r>
        <w:rPr>
          <w:spacing w:val="-5"/>
          <w:sz w:val="22"/>
          <w:szCs w:val="22"/>
          <w:lang w:val="es-ES" w:eastAsia="es-ES"/>
        </w:rPr>
        <w:t xml:space="preserve">adopte (los actos tácitos, </w:t>
      </w:r>
      <w:r>
        <w:rPr>
          <w:spacing w:val="-5"/>
          <w:sz w:val="20"/>
          <w:szCs w:val="20"/>
          <w:lang w:val="es-ES" w:eastAsia="es-ES"/>
        </w:rPr>
        <w:t xml:space="preserve">implícitos, </w:t>
      </w:r>
      <w:r>
        <w:rPr>
          <w:spacing w:val="-2"/>
          <w:sz w:val="20"/>
          <w:szCs w:val="20"/>
          <w:lang w:val="es-ES" w:eastAsia="es-ES"/>
        </w:rPr>
        <w:t xml:space="preserve">expresados en forma verbal o simbólica no requieren de motivación, precisamente, </w:t>
      </w:r>
      <w:r>
        <w:rPr>
          <w:spacing w:val="3"/>
          <w:sz w:val="20"/>
          <w:szCs w:val="20"/>
          <w:lang w:val="es-ES" w:eastAsia="es-ES"/>
        </w:rPr>
        <w:t xml:space="preserve">por su naturaleza y las circunstancias en que se adoptan" (JINESTA Lobo, </w:t>
      </w:r>
      <w:r>
        <w:rPr>
          <w:spacing w:val="-2"/>
          <w:sz w:val="20"/>
          <w:szCs w:val="20"/>
          <w:lang w:val="es-ES" w:eastAsia="es-ES"/>
        </w:rPr>
        <w:t xml:space="preserve">Ernesto. </w:t>
      </w:r>
      <w:r>
        <w:rPr>
          <w:spacing w:val="-2"/>
          <w:sz w:val="20"/>
          <w:szCs w:val="20"/>
          <w:u w:val="single"/>
          <w:lang w:val="es-ES" w:eastAsia="es-ES"/>
        </w:rPr>
        <w:t>Tratado de Derecho Administrativo.</w:t>
      </w:r>
      <w:r>
        <w:rPr>
          <w:spacing w:val="-2"/>
          <w:sz w:val="20"/>
          <w:szCs w:val="20"/>
          <w:lang w:val="es-ES" w:eastAsia="es-ES"/>
        </w:rPr>
        <w:t xml:space="preserve"> Tomo I. Parte General. 3'. 2 ed. San José, Costa Rica. Pág. 533-534.)"</w:t>
      </w:r>
    </w:p>
    <w:p w:rsidR="009D7081" w:rsidRDefault="009D7081">
      <w:pPr>
        <w:pStyle w:val="Style2"/>
        <w:kinsoku w:val="0"/>
        <w:autoSpaceDE/>
        <w:autoSpaceDN/>
        <w:adjustRightInd/>
        <w:spacing w:before="144" w:after="792"/>
        <w:jc w:val="both"/>
        <w:rPr>
          <w:rStyle w:val="CharacterStyle5"/>
          <w:lang w:val="es-ES" w:eastAsia="es-ES"/>
        </w:rPr>
      </w:pPr>
      <w:r>
        <w:rPr>
          <w:rStyle w:val="CharacterStyle5"/>
          <w:spacing w:val="7"/>
          <w:lang w:val="es-ES" w:eastAsia="es-ES"/>
        </w:rPr>
        <w:t xml:space="preserve">La Sala Constitucional, ha indicado en reiteradas ocasiones, que la motivación del acto </w:t>
      </w:r>
      <w:r>
        <w:rPr>
          <w:rStyle w:val="CharacterStyle5"/>
          <w:spacing w:val="1"/>
          <w:lang w:val="es-ES" w:eastAsia="es-ES"/>
        </w:rPr>
        <w:t xml:space="preserve">administrativo, es un deber inexpugnable para la Administración, por ser parte del debido proceso, </w:t>
      </w:r>
      <w:r>
        <w:rPr>
          <w:rStyle w:val="CharacterStyle5"/>
          <w:lang w:val="es-ES" w:eastAsia="es-ES"/>
        </w:rPr>
        <w:t>en sede administrativa, como se desprende de la siguiente cita.</w:t>
      </w:r>
    </w:p>
    <w:p w:rsidR="00BD3174" w:rsidRDefault="00BD3174">
      <w:pPr>
        <w:pStyle w:val="Style6"/>
        <w:kinsoku w:val="0"/>
        <w:autoSpaceDE/>
        <w:autoSpaceDN/>
        <w:rPr>
          <w:b/>
          <w:bCs/>
          <w:spacing w:val="3"/>
          <w:sz w:val="20"/>
          <w:szCs w:val="20"/>
          <w:lang w:val="es-ES" w:eastAsia="es-ES"/>
        </w:rPr>
      </w:pPr>
    </w:p>
    <w:p w:rsidR="009A4F90" w:rsidRDefault="009A4F90">
      <w:pPr>
        <w:pStyle w:val="Style6"/>
        <w:kinsoku w:val="0"/>
        <w:autoSpaceDE/>
        <w:autoSpaceDN/>
        <w:rPr>
          <w:b/>
          <w:bCs/>
          <w:spacing w:val="3"/>
          <w:sz w:val="20"/>
          <w:szCs w:val="20"/>
          <w:lang w:val="es-ES" w:eastAsia="es-ES"/>
        </w:rPr>
      </w:pPr>
    </w:p>
    <w:p w:rsidR="00BD3174" w:rsidRDefault="00BD3174">
      <w:pPr>
        <w:pStyle w:val="Style6"/>
        <w:kinsoku w:val="0"/>
        <w:autoSpaceDE/>
        <w:autoSpaceDN/>
        <w:rPr>
          <w:b/>
          <w:bCs/>
          <w:spacing w:val="3"/>
          <w:sz w:val="20"/>
          <w:szCs w:val="20"/>
          <w:lang w:val="es-ES" w:eastAsia="es-ES"/>
        </w:rPr>
      </w:pPr>
    </w:p>
    <w:p w:rsidR="00BD3174" w:rsidRDefault="00BD3174">
      <w:pPr>
        <w:pStyle w:val="Style6"/>
        <w:kinsoku w:val="0"/>
        <w:autoSpaceDE/>
        <w:autoSpaceDN/>
        <w:rPr>
          <w:b/>
          <w:bCs/>
          <w:spacing w:val="3"/>
          <w:sz w:val="20"/>
          <w:szCs w:val="20"/>
          <w:lang w:val="es-ES" w:eastAsia="es-ES"/>
        </w:rPr>
      </w:pPr>
    </w:p>
    <w:p w:rsidR="00BD3174" w:rsidRDefault="00BD3174">
      <w:pPr>
        <w:pStyle w:val="Style6"/>
        <w:kinsoku w:val="0"/>
        <w:autoSpaceDE/>
        <w:autoSpaceDN/>
        <w:rPr>
          <w:b/>
          <w:bCs/>
          <w:spacing w:val="3"/>
          <w:sz w:val="20"/>
          <w:szCs w:val="20"/>
          <w:lang w:val="es-ES" w:eastAsia="es-ES"/>
        </w:rPr>
      </w:pPr>
    </w:p>
    <w:p w:rsidR="009D7081" w:rsidRDefault="009D7081" w:rsidP="00BD1224">
      <w:pPr>
        <w:pStyle w:val="Style6"/>
        <w:kinsoku w:val="0"/>
        <w:autoSpaceDE/>
        <w:autoSpaceDN/>
        <w:ind w:left="709" w:right="712"/>
        <w:rPr>
          <w:sz w:val="20"/>
          <w:szCs w:val="20"/>
          <w:lang w:val="es-ES" w:eastAsia="es-ES"/>
        </w:rPr>
      </w:pPr>
      <w:r>
        <w:rPr>
          <w:b/>
          <w:bCs/>
          <w:spacing w:val="3"/>
          <w:sz w:val="20"/>
          <w:szCs w:val="20"/>
          <w:lang w:val="es-ES" w:eastAsia="es-ES"/>
        </w:rPr>
        <w:lastRenderedPageBreak/>
        <w:t xml:space="preserve">"(...) Sobre la motivación del acto administrativo.- </w:t>
      </w:r>
      <w:r w:rsidRPr="00BD1224">
        <w:rPr>
          <w:bCs/>
          <w:spacing w:val="3"/>
          <w:sz w:val="20"/>
          <w:szCs w:val="20"/>
          <w:lang w:val="es-ES" w:eastAsia="es-ES"/>
        </w:rPr>
        <w:t>Reiteradamente</w:t>
      </w:r>
      <w:r>
        <w:rPr>
          <w:b/>
          <w:bCs/>
          <w:spacing w:val="3"/>
          <w:sz w:val="20"/>
          <w:szCs w:val="20"/>
          <w:lang w:val="es-ES" w:eastAsia="es-ES"/>
        </w:rPr>
        <w:t xml:space="preserve"> </w:t>
      </w:r>
      <w:r>
        <w:rPr>
          <w:spacing w:val="3"/>
          <w:sz w:val="20"/>
          <w:szCs w:val="20"/>
          <w:lang w:val="es-ES" w:eastAsia="es-ES"/>
        </w:rPr>
        <w:t xml:space="preserve">ha </w:t>
      </w:r>
      <w:r>
        <w:rPr>
          <w:sz w:val="20"/>
          <w:szCs w:val="20"/>
          <w:lang w:val="es-ES" w:eastAsia="es-ES"/>
        </w:rPr>
        <w:t xml:space="preserve">reconocido este Tribunal que existe para la Administración Pública la obligación </w:t>
      </w:r>
      <w:r>
        <w:rPr>
          <w:spacing w:val="5"/>
          <w:sz w:val="20"/>
          <w:szCs w:val="20"/>
          <w:lang w:val="es-ES" w:eastAsia="es-ES"/>
        </w:rPr>
        <w:t xml:space="preserve">de motivar los actos descritos en el artículo 136 de la Ley General de la </w:t>
      </w:r>
      <w:r>
        <w:rPr>
          <w:sz w:val="20"/>
          <w:szCs w:val="20"/>
          <w:lang w:val="es-ES" w:eastAsia="es-ES"/>
        </w:rPr>
        <w:t xml:space="preserve">Administración Pública, lo cual constituye un elemento integrante del debido </w:t>
      </w:r>
      <w:r>
        <w:rPr>
          <w:spacing w:val="14"/>
          <w:sz w:val="20"/>
          <w:szCs w:val="20"/>
          <w:lang w:val="es-ES" w:eastAsia="es-ES"/>
        </w:rPr>
        <w:t xml:space="preserve">proceso y en virtud de tal requerimiento, se hace necesario que la </w:t>
      </w:r>
      <w:r>
        <w:rPr>
          <w:spacing w:val="-3"/>
          <w:sz w:val="20"/>
          <w:szCs w:val="20"/>
          <w:lang w:val="es-ES" w:eastAsia="es-ES"/>
        </w:rPr>
        <w:t xml:space="preserve">Administración brinde un criterio razonable respecto a los actos y resoluciones </w:t>
      </w:r>
      <w:r>
        <w:rPr>
          <w:spacing w:val="2"/>
          <w:sz w:val="20"/>
          <w:szCs w:val="20"/>
          <w:lang w:val="es-ES" w:eastAsia="es-ES"/>
        </w:rPr>
        <w:t xml:space="preserve">administrativas que adopte. Sobre este particular la Sala Constitucional ha </w:t>
      </w:r>
      <w:r>
        <w:rPr>
          <w:sz w:val="20"/>
          <w:szCs w:val="20"/>
          <w:lang w:val="es-ES" w:eastAsia="es-ES"/>
        </w:rPr>
        <w:t>reconocido lo siguiente:</w:t>
      </w:r>
    </w:p>
    <w:p w:rsidR="009D7081" w:rsidRDefault="009D7081" w:rsidP="00BD1224">
      <w:pPr>
        <w:pStyle w:val="Style6"/>
        <w:kinsoku w:val="0"/>
        <w:autoSpaceDE/>
        <w:autoSpaceDN/>
        <w:spacing w:before="216"/>
        <w:ind w:left="709" w:right="712"/>
        <w:rPr>
          <w:sz w:val="20"/>
          <w:szCs w:val="20"/>
          <w:lang w:val="es-ES" w:eastAsia="es-ES"/>
        </w:rPr>
      </w:pPr>
      <w:r>
        <w:rPr>
          <w:spacing w:val="1"/>
          <w:sz w:val="20"/>
          <w:szCs w:val="20"/>
          <w:lang w:val="es-ES" w:eastAsia="es-ES"/>
        </w:rPr>
        <w:t xml:space="preserve">"En cuanto a la motivación de los actos administrativos se debe entender como </w:t>
      </w:r>
      <w:r>
        <w:rPr>
          <w:sz w:val="20"/>
          <w:szCs w:val="20"/>
          <w:lang w:val="es-ES" w:eastAsia="es-ES"/>
        </w:rPr>
        <w:t xml:space="preserve">la fundamentación que deben dar las autoridades públicas del contenido del acto </w:t>
      </w:r>
      <w:r>
        <w:rPr>
          <w:spacing w:val="1"/>
          <w:sz w:val="20"/>
          <w:szCs w:val="20"/>
          <w:lang w:val="es-ES" w:eastAsia="es-ES"/>
        </w:rPr>
        <w:t xml:space="preserve">que emiten, tomando en cuenta los motivos de hecho y de derecho, y el fin que </w:t>
      </w:r>
      <w:r>
        <w:rPr>
          <w:spacing w:val="5"/>
          <w:sz w:val="20"/>
          <w:szCs w:val="20"/>
          <w:lang w:val="es-ES" w:eastAsia="es-ES"/>
        </w:rPr>
        <w:t xml:space="preserve">se pretende con la decisión. En reiterada jurisprudencia, este tribunal ha </w:t>
      </w:r>
      <w:r>
        <w:rPr>
          <w:spacing w:val="-3"/>
          <w:sz w:val="20"/>
          <w:szCs w:val="20"/>
          <w:lang w:val="es-ES" w:eastAsia="es-ES"/>
        </w:rPr>
        <w:t xml:space="preserve">manifestado que la motivación de los actos administrativos es una exigencia del </w:t>
      </w:r>
      <w:r>
        <w:rPr>
          <w:sz w:val="20"/>
          <w:szCs w:val="20"/>
          <w:lang w:val="es-ES" w:eastAsia="es-ES"/>
        </w:rPr>
        <w:t xml:space="preserve">principio constitucional del debido proceso así como del derecho de defensa e </w:t>
      </w:r>
      <w:r>
        <w:rPr>
          <w:spacing w:val="-1"/>
          <w:sz w:val="20"/>
          <w:szCs w:val="20"/>
          <w:lang w:val="es-ES" w:eastAsia="es-ES"/>
        </w:rPr>
        <w:t xml:space="preserve">implica una referencia a hechos y fundamentos de derecho, de manera que el administrado conozca los motivos por los cuales ha de ser sancionado o por los </w:t>
      </w:r>
      <w:r>
        <w:rPr>
          <w:spacing w:val="-3"/>
          <w:sz w:val="20"/>
          <w:szCs w:val="20"/>
          <w:lang w:val="es-ES" w:eastAsia="es-ES"/>
        </w:rPr>
        <w:t xml:space="preserve">cuales se le deniega una gestión que afecta sus intereses o incluso sus derechos </w:t>
      </w:r>
      <w:r>
        <w:rPr>
          <w:sz w:val="20"/>
          <w:szCs w:val="20"/>
          <w:lang w:val="es-ES" w:eastAsia="es-ES"/>
        </w:rPr>
        <w:t>subjetivos". (Sentencia número 07924-99 de las diecisiete horas con cuarenta y ocho minutos del trece de octubre de mil novecientos noventa y nueve)</w:t>
      </w:r>
    </w:p>
    <w:p w:rsidR="009D7081" w:rsidRDefault="009D7081" w:rsidP="00BD1224">
      <w:pPr>
        <w:pStyle w:val="Style6"/>
        <w:kinsoku w:val="0"/>
        <w:autoSpaceDE/>
        <w:autoSpaceDN/>
        <w:spacing w:before="252"/>
        <w:ind w:left="709" w:right="712"/>
        <w:rPr>
          <w:sz w:val="20"/>
          <w:szCs w:val="20"/>
          <w:lang w:val="es-ES" w:eastAsia="es-ES"/>
        </w:rPr>
      </w:pPr>
      <w:r>
        <w:rPr>
          <w:spacing w:val="-1"/>
          <w:sz w:val="20"/>
          <w:szCs w:val="20"/>
          <w:lang w:val="es-ES" w:eastAsia="es-ES"/>
        </w:rPr>
        <w:t xml:space="preserve">En el mismo sentido mediante sentencia de las quince horas treinta minutos del </w:t>
      </w:r>
      <w:r>
        <w:rPr>
          <w:spacing w:val="9"/>
          <w:sz w:val="20"/>
          <w:szCs w:val="20"/>
          <w:lang w:val="es-ES" w:eastAsia="es-ES"/>
        </w:rPr>
        <w:t xml:space="preserve">cuatro de agosto de mil novecientos noventa y nueve se dispuso en lo </w:t>
      </w:r>
      <w:r>
        <w:rPr>
          <w:sz w:val="20"/>
          <w:szCs w:val="20"/>
          <w:lang w:val="es-ES" w:eastAsia="es-ES"/>
        </w:rPr>
        <w:t>conducente:</w:t>
      </w:r>
    </w:p>
    <w:p w:rsidR="009D7081" w:rsidRDefault="009D7081" w:rsidP="00BD1224">
      <w:pPr>
        <w:pStyle w:val="Style7"/>
        <w:kinsoku w:val="0"/>
        <w:autoSpaceDE/>
        <w:autoSpaceDN/>
        <w:spacing w:before="36"/>
        <w:ind w:left="709" w:right="712" w:firstLine="0"/>
        <w:rPr>
          <w:sz w:val="20"/>
          <w:szCs w:val="20"/>
          <w:lang w:val="es-ES" w:eastAsia="es-ES"/>
        </w:rPr>
      </w:pPr>
      <w:r>
        <w:rPr>
          <w:sz w:val="20"/>
          <w:szCs w:val="20"/>
          <w:lang w:val="es-ES" w:eastAsia="es-ES"/>
        </w:rPr>
        <w:t>(...)</w:t>
      </w:r>
    </w:p>
    <w:p w:rsidR="009D7081" w:rsidRDefault="009D7081" w:rsidP="00BD1224">
      <w:pPr>
        <w:pStyle w:val="Style6"/>
        <w:kinsoku w:val="0"/>
        <w:autoSpaceDE/>
        <w:autoSpaceDN/>
        <w:ind w:left="709" w:right="712"/>
        <w:rPr>
          <w:sz w:val="20"/>
          <w:szCs w:val="20"/>
          <w:lang w:val="es-ES" w:eastAsia="es-ES"/>
        </w:rPr>
      </w:pPr>
      <w:r>
        <w:rPr>
          <w:spacing w:val="1"/>
          <w:sz w:val="20"/>
          <w:szCs w:val="20"/>
          <w:lang w:val="es-ES" w:eastAsia="es-ES"/>
        </w:rPr>
        <w:t xml:space="preserve">Sobre la motivación del acto administrativo: Reiteradamente ha dicho la Sala en </w:t>
      </w:r>
      <w:r>
        <w:rPr>
          <w:spacing w:val="6"/>
          <w:sz w:val="20"/>
          <w:szCs w:val="20"/>
          <w:lang w:val="es-ES" w:eastAsia="es-ES"/>
        </w:rPr>
        <w:t xml:space="preserve">su jurisprudencia que la motivación de los actos administrativos es una </w:t>
      </w:r>
      <w:r>
        <w:rPr>
          <w:spacing w:val="-2"/>
          <w:sz w:val="20"/>
          <w:szCs w:val="20"/>
          <w:lang w:val="es-ES" w:eastAsia="es-ES"/>
        </w:rPr>
        <w:t xml:space="preserve">exigencia del debido proceso y del derecho de defensa, puesto que </w:t>
      </w:r>
      <w:r>
        <w:rPr>
          <w:i/>
          <w:iCs/>
          <w:spacing w:val="-2"/>
          <w:w w:val="105"/>
          <w:sz w:val="20"/>
          <w:szCs w:val="20"/>
          <w:lang w:val="es-ES" w:eastAsia="es-ES"/>
        </w:rPr>
        <w:t xml:space="preserve">implica la </w:t>
      </w:r>
      <w:r>
        <w:rPr>
          <w:i/>
          <w:iCs/>
          <w:spacing w:val="-3"/>
          <w:w w:val="105"/>
          <w:sz w:val="20"/>
          <w:szCs w:val="20"/>
          <w:lang w:val="es-ES" w:eastAsia="es-ES"/>
        </w:rPr>
        <w:t xml:space="preserve">obligación de otorgar al administrado un discurso justificativo que acompañe a </w:t>
      </w:r>
      <w:r>
        <w:rPr>
          <w:i/>
          <w:iCs/>
          <w:spacing w:val="-2"/>
          <w:w w:val="105"/>
          <w:sz w:val="20"/>
          <w:szCs w:val="20"/>
          <w:lang w:val="es-ES" w:eastAsia="es-ES"/>
        </w:rPr>
        <w:t xml:space="preserve">un acto de un poder público que -como en este caso- deniegue una gestión </w:t>
      </w:r>
      <w:r>
        <w:rPr>
          <w:i/>
          <w:iCs/>
          <w:w w:val="105"/>
          <w:sz w:val="20"/>
          <w:szCs w:val="20"/>
          <w:lang w:val="es-ES" w:eastAsia="es-ES"/>
        </w:rPr>
        <w:t xml:space="preserve">interpuesta ante la Administración. </w:t>
      </w:r>
      <w:r>
        <w:rPr>
          <w:sz w:val="20"/>
          <w:szCs w:val="20"/>
          <w:lang w:val="es-ES" w:eastAsia="es-ES"/>
        </w:rPr>
        <w:t xml:space="preserve">Se trata de un medio de control democrático </w:t>
      </w:r>
      <w:r>
        <w:rPr>
          <w:spacing w:val="1"/>
          <w:sz w:val="20"/>
          <w:szCs w:val="20"/>
          <w:lang w:val="es-ES" w:eastAsia="es-ES"/>
        </w:rPr>
        <w:t xml:space="preserve">y difuso, ejercido por el administrado sobre la no arbitrariedad del modo en que </w:t>
      </w:r>
      <w:r>
        <w:rPr>
          <w:spacing w:val="10"/>
          <w:sz w:val="20"/>
          <w:szCs w:val="20"/>
          <w:lang w:val="es-ES" w:eastAsia="es-ES"/>
        </w:rPr>
        <w:t xml:space="preserve">se ejercen las potestades públicas, habida cuenta que en la exigencia </w:t>
      </w:r>
      <w:r>
        <w:rPr>
          <w:sz w:val="20"/>
          <w:szCs w:val="20"/>
          <w:lang w:val="es-ES" w:eastAsia="es-ES"/>
        </w:rPr>
        <w:t xml:space="preserve">constitucional de motivación de los actos administrativos se descubre así una </w:t>
      </w:r>
      <w:r>
        <w:rPr>
          <w:spacing w:val="6"/>
          <w:sz w:val="20"/>
          <w:szCs w:val="20"/>
          <w:lang w:val="es-ES" w:eastAsia="es-ES"/>
        </w:rPr>
        <w:t xml:space="preserve">función supraprocesal de este instituto, que sitúa tal exigencia entre las </w:t>
      </w:r>
      <w:r>
        <w:rPr>
          <w:spacing w:val="-3"/>
          <w:sz w:val="20"/>
          <w:szCs w:val="20"/>
          <w:lang w:val="es-ES" w:eastAsia="es-ES"/>
        </w:rPr>
        <w:t xml:space="preserve">consecuencias del principio constitucional del que es expresión, el principio de </w:t>
      </w:r>
      <w:r>
        <w:rPr>
          <w:sz w:val="20"/>
          <w:szCs w:val="20"/>
          <w:lang w:val="es-ES" w:eastAsia="es-ES"/>
        </w:rPr>
        <w:t>interdicción de la arbitrariedad de los actos públicos.</w:t>
      </w:r>
    </w:p>
    <w:p w:rsidR="009D7081" w:rsidRDefault="009D7081" w:rsidP="00BD1224">
      <w:pPr>
        <w:pStyle w:val="Style7"/>
        <w:kinsoku w:val="0"/>
        <w:autoSpaceDE/>
        <w:autoSpaceDN/>
        <w:spacing w:before="0"/>
        <w:ind w:left="709" w:right="712" w:firstLine="0"/>
        <w:rPr>
          <w:sz w:val="20"/>
          <w:szCs w:val="20"/>
          <w:lang w:val="es-ES" w:eastAsia="es-ES"/>
        </w:rPr>
      </w:pPr>
      <w:r>
        <w:rPr>
          <w:sz w:val="20"/>
          <w:szCs w:val="20"/>
          <w:lang w:val="es-ES" w:eastAsia="es-ES"/>
        </w:rPr>
        <w:t>(...)</w:t>
      </w:r>
    </w:p>
    <w:p w:rsidR="009D7081" w:rsidRDefault="009D7081" w:rsidP="00BD1224">
      <w:pPr>
        <w:pStyle w:val="Style2"/>
        <w:kinsoku w:val="0"/>
        <w:autoSpaceDE/>
        <w:autoSpaceDN/>
        <w:adjustRightInd/>
        <w:spacing w:after="792"/>
        <w:ind w:left="709" w:right="712"/>
        <w:jc w:val="both"/>
        <w:rPr>
          <w:rStyle w:val="CharacterStyle5"/>
          <w:spacing w:val="9"/>
          <w:lang w:val="es-ES" w:eastAsia="es-ES"/>
        </w:rPr>
      </w:pPr>
      <w:r>
        <w:rPr>
          <w:rStyle w:val="CharacterStyle5"/>
          <w:spacing w:val="1"/>
          <w:lang w:val="es-ES" w:eastAsia="es-ES"/>
        </w:rPr>
        <w:t xml:space="preserve">El concepto mismo de motivación desde la perspectiva constitucional no puede ser asimilado a los simples requisitos de forma, por faltar en éstos y ser esencial </w:t>
      </w:r>
      <w:r>
        <w:rPr>
          <w:rStyle w:val="CharacterStyle5"/>
          <w:spacing w:val="-4"/>
          <w:lang w:val="es-ES" w:eastAsia="es-ES"/>
        </w:rPr>
        <w:t xml:space="preserve">en aquélla el significado, sentido o intención justificativa de toda motivación con </w:t>
      </w:r>
      <w:r>
        <w:rPr>
          <w:rStyle w:val="CharacterStyle5"/>
          <w:spacing w:val="-2"/>
          <w:lang w:val="es-ES" w:eastAsia="es-ES"/>
        </w:rPr>
        <w:t xml:space="preserve">relevancia jurídica. De esta manera, la motivación del acto administrativo como </w:t>
      </w:r>
      <w:r>
        <w:rPr>
          <w:rStyle w:val="CharacterStyle5"/>
          <w:spacing w:val="1"/>
          <w:lang w:val="es-ES" w:eastAsia="es-ES"/>
        </w:rPr>
        <w:t xml:space="preserve">discurso justificativo de una decisión, se presenta más próxima a la motivación </w:t>
      </w:r>
      <w:r>
        <w:rPr>
          <w:rStyle w:val="CharacterStyle5"/>
          <w:spacing w:val="-1"/>
          <w:lang w:val="es-ES" w:eastAsia="es-ES"/>
        </w:rPr>
        <w:t xml:space="preserve">de la sentencia de lo que pudiera pensarse. Así, la justificación de una decisión </w:t>
      </w:r>
      <w:r>
        <w:rPr>
          <w:rStyle w:val="CharacterStyle5"/>
          <w:spacing w:val="-2"/>
          <w:lang w:val="es-ES" w:eastAsia="es-ES"/>
        </w:rPr>
        <w:t xml:space="preserve">conduce a justificar su contenido, lo cual permite desligar la motivación de "los </w:t>
      </w:r>
      <w:r>
        <w:rPr>
          <w:rStyle w:val="CharacterStyle5"/>
          <w:spacing w:val="6"/>
          <w:lang w:val="es-ES" w:eastAsia="es-ES"/>
        </w:rPr>
        <w:t xml:space="preserve">motivos" (elemento del acto). Aunque por supuesto la motivación de la </w:t>
      </w:r>
      <w:r>
        <w:rPr>
          <w:rStyle w:val="CharacterStyle5"/>
          <w:lang w:val="es-ES" w:eastAsia="es-ES"/>
        </w:rPr>
        <w:t xml:space="preserve">sentencia y la del acto administrativo difieren profundamente, se trata de una </w:t>
      </w:r>
      <w:r>
        <w:rPr>
          <w:rStyle w:val="CharacterStyle5"/>
          <w:spacing w:val="-3"/>
          <w:lang w:val="es-ES" w:eastAsia="es-ES"/>
        </w:rPr>
        <w:t xml:space="preserve">diferencia que no tiene mayor relevancia en lo que se refiere a las condiciones de </w:t>
      </w:r>
      <w:r>
        <w:rPr>
          <w:rStyle w:val="CharacterStyle5"/>
          <w:spacing w:val="1"/>
          <w:lang w:val="es-ES" w:eastAsia="es-ES"/>
        </w:rPr>
        <w:t xml:space="preserve">ejercicio de cada tipo de poder jurídico, en un Estado democrático de derecho </w:t>
      </w:r>
      <w:r>
        <w:rPr>
          <w:rStyle w:val="CharacterStyle5"/>
          <w:spacing w:val="9"/>
          <w:lang w:val="es-ES" w:eastAsia="es-ES"/>
        </w:rPr>
        <w:t>que pretenda realizar una sociedad democrática. La motivación del acto</w:t>
      </w:r>
    </w:p>
    <w:p w:rsidR="00BD1224" w:rsidRDefault="00BD1224">
      <w:pPr>
        <w:pStyle w:val="Style11"/>
        <w:kinsoku w:val="0"/>
        <w:autoSpaceDE/>
        <w:autoSpaceDN/>
        <w:spacing w:before="0"/>
        <w:ind w:left="792"/>
        <w:rPr>
          <w:spacing w:val="-4"/>
          <w:sz w:val="20"/>
          <w:szCs w:val="20"/>
          <w:lang w:val="es-ES" w:eastAsia="es-ES"/>
        </w:rPr>
      </w:pPr>
    </w:p>
    <w:p w:rsidR="00BD1224" w:rsidRDefault="00BD1224">
      <w:pPr>
        <w:pStyle w:val="Style11"/>
        <w:kinsoku w:val="0"/>
        <w:autoSpaceDE/>
        <w:autoSpaceDN/>
        <w:spacing w:before="0"/>
        <w:ind w:left="792"/>
        <w:rPr>
          <w:spacing w:val="-4"/>
          <w:sz w:val="20"/>
          <w:szCs w:val="20"/>
          <w:lang w:val="es-ES" w:eastAsia="es-ES"/>
        </w:rPr>
      </w:pPr>
    </w:p>
    <w:p w:rsidR="00BD1224" w:rsidRDefault="00BD1224">
      <w:pPr>
        <w:pStyle w:val="Style11"/>
        <w:kinsoku w:val="0"/>
        <w:autoSpaceDE/>
        <w:autoSpaceDN/>
        <w:spacing w:before="0"/>
        <w:ind w:left="792"/>
        <w:rPr>
          <w:spacing w:val="-4"/>
          <w:sz w:val="20"/>
          <w:szCs w:val="20"/>
          <w:lang w:val="es-ES" w:eastAsia="es-ES"/>
        </w:rPr>
      </w:pPr>
    </w:p>
    <w:p w:rsidR="009D7081" w:rsidRDefault="009D7081">
      <w:pPr>
        <w:pStyle w:val="Style11"/>
        <w:kinsoku w:val="0"/>
        <w:autoSpaceDE/>
        <w:autoSpaceDN/>
        <w:spacing w:before="0"/>
        <w:ind w:left="792"/>
        <w:rPr>
          <w:sz w:val="20"/>
          <w:szCs w:val="20"/>
          <w:lang w:val="es-ES" w:eastAsia="es-ES"/>
        </w:rPr>
      </w:pPr>
      <w:proofErr w:type="gramStart"/>
      <w:r>
        <w:rPr>
          <w:spacing w:val="-4"/>
          <w:sz w:val="20"/>
          <w:szCs w:val="20"/>
          <w:lang w:val="es-ES" w:eastAsia="es-ES"/>
        </w:rPr>
        <w:lastRenderedPageBreak/>
        <w:t>administrativo</w:t>
      </w:r>
      <w:proofErr w:type="gramEnd"/>
      <w:r>
        <w:rPr>
          <w:spacing w:val="-4"/>
          <w:sz w:val="20"/>
          <w:szCs w:val="20"/>
          <w:lang w:val="es-ES" w:eastAsia="es-ES"/>
        </w:rPr>
        <w:t xml:space="preserve"> implica entonces que el mismo debe contener al menos la sucinta </w:t>
      </w:r>
      <w:r>
        <w:rPr>
          <w:spacing w:val="10"/>
          <w:sz w:val="20"/>
          <w:szCs w:val="20"/>
          <w:lang w:val="es-ES" w:eastAsia="es-ES"/>
        </w:rPr>
        <w:t xml:space="preserve">referencia a hechos y fundamentos de derecho, habida cuenta que el </w:t>
      </w:r>
      <w:r>
        <w:rPr>
          <w:spacing w:val="2"/>
          <w:sz w:val="20"/>
          <w:szCs w:val="20"/>
          <w:lang w:val="es-ES" w:eastAsia="es-ES"/>
        </w:rPr>
        <w:t xml:space="preserve">administrado necesariamente debe conocer las acciones u omisiones por las </w:t>
      </w:r>
      <w:r>
        <w:rPr>
          <w:spacing w:val="-2"/>
          <w:sz w:val="20"/>
          <w:szCs w:val="20"/>
          <w:lang w:val="es-ES" w:eastAsia="es-ES"/>
        </w:rPr>
        <w:t xml:space="preserve">cuales ha de ser sancionado o simplemente se le deniega una gestión que pueda </w:t>
      </w:r>
      <w:r>
        <w:rPr>
          <w:sz w:val="20"/>
          <w:szCs w:val="20"/>
          <w:lang w:val="es-ES" w:eastAsia="es-ES"/>
        </w:rPr>
        <w:t xml:space="preserve">afectar la esfera de sus intereses legítimos o incluso de sus derechos subjetivos y </w:t>
      </w:r>
      <w:r>
        <w:rPr>
          <w:spacing w:val="2"/>
          <w:sz w:val="20"/>
          <w:szCs w:val="20"/>
          <w:lang w:val="es-ES" w:eastAsia="es-ES"/>
        </w:rPr>
        <w:t xml:space="preserve">la normativa que se le aplica." (Sala Constitucional de la Corte Suprema de </w:t>
      </w:r>
      <w:r>
        <w:rPr>
          <w:sz w:val="20"/>
          <w:szCs w:val="20"/>
          <w:lang w:val="es-ES" w:eastAsia="es-ES"/>
        </w:rPr>
        <w:t>Justicia. Voto N° 07390 de las 15:28 Hrs. del 22 de julio del 2003) (El resaltado en letra itálica no es del original)</w:t>
      </w:r>
    </w:p>
    <w:p w:rsidR="009D7081" w:rsidRDefault="009D7081">
      <w:pPr>
        <w:pStyle w:val="Style6"/>
        <w:kinsoku w:val="0"/>
        <w:autoSpaceDE/>
        <w:autoSpaceDN/>
        <w:spacing w:before="216"/>
        <w:rPr>
          <w:sz w:val="20"/>
          <w:szCs w:val="20"/>
          <w:lang w:val="es-ES" w:eastAsia="es-ES"/>
        </w:rPr>
      </w:pPr>
      <w:r>
        <w:rPr>
          <w:spacing w:val="1"/>
          <w:sz w:val="20"/>
          <w:szCs w:val="20"/>
          <w:lang w:val="es-ES" w:eastAsia="es-ES"/>
        </w:rPr>
        <w:t xml:space="preserve">Constatado el contenido del acto final, el cual no comprende el análisis de la solicitud del aquí </w:t>
      </w:r>
      <w:r>
        <w:rPr>
          <w:sz w:val="20"/>
          <w:szCs w:val="20"/>
          <w:lang w:val="es-ES" w:eastAsia="es-ES"/>
        </w:rPr>
        <w:t>recurrente, tampoco las incorpora en la notificación de los actos finales impugnados sin que ellos observen, los argumentos, razones o circunstancias valoradas en el estudio de la solicitud.</w:t>
      </w:r>
    </w:p>
    <w:p w:rsidR="009D7081" w:rsidRDefault="009D7081">
      <w:pPr>
        <w:pStyle w:val="Style2"/>
        <w:kinsoku w:val="0"/>
        <w:autoSpaceDE/>
        <w:autoSpaceDN/>
        <w:adjustRightInd/>
        <w:spacing w:before="216"/>
        <w:rPr>
          <w:rStyle w:val="CharacterStyle5"/>
          <w:lang w:val="es-ES" w:eastAsia="es-ES"/>
        </w:rPr>
      </w:pPr>
      <w:r>
        <w:rPr>
          <w:rStyle w:val="CharacterStyle5"/>
          <w:lang w:val="es-ES" w:eastAsia="es-ES"/>
        </w:rPr>
        <w:t>Sobre este aspecto la jurisprudencia de la Sala Constitución ha sido consistente en indicar:</w:t>
      </w:r>
    </w:p>
    <w:p w:rsidR="009D7081" w:rsidRDefault="009D7081">
      <w:pPr>
        <w:pStyle w:val="Style11"/>
        <w:kinsoku w:val="0"/>
        <w:autoSpaceDE/>
        <w:autoSpaceDN/>
        <w:spacing w:before="252"/>
        <w:ind w:left="792"/>
        <w:rPr>
          <w:sz w:val="20"/>
          <w:szCs w:val="20"/>
          <w:lang w:val="es-ES" w:eastAsia="es-ES"/>
        </w:rPr>
      </w:pPr>
      <w:r>
        <w:rPr>
          <w:spacing w:val="8"/>
          <w:sz w:val="20"/>
          <w:szCs w:val="20"/>
          <w:lang w:val="es-ES" w:eastAsia="es-ES"/>
        </w:rPr>
        <w:t xml:space="preserve">"(...) En su informe, el recurrido reconoció que el acto administrativo </w:t>
      </w:r>
      <w:r>
        <w:rPr>
          <w:spacing w:val="-1"/>
          <w:sz w:val="20"/>
          <w:szCs w:val="20"/>
          <w:lang w:val="es-ES" w:eastAsia="es-ES"/>
        </w:rPr>
        <w:t xml:space="preserve">impugnado adolece de la debida fundamentación en virtud que se omitió señalar </w:t>
      </w:r>
      <w:r>
        <w:rPr>
          <w:spacing w:val="1"/>
          <w:sz w:val="20"/>
          <w:szCs w:val="20"/>
          <w:lang w:val="es-ES" w:eastAsia="es-ES"/>
        </w:rPr>
        <w:t xml:space="preserve">que el motivo por el cual se </w:t>
      </w:r>
      <w:proofErr w:type="spellStart"/>
      <w:r>
        <w:rPr>
          <w:spacing w:val="1"/>
          <w:sz w:val="20"/>
          <w:szCs w:val="20"/>
          <w:lang w:val="es-ES" w:eastAsia="es-ES"/>
        </w:rPr>
        <w:t>suspendia</w:t>
      </w:r>
      <w:proofErr w:type="spellEnd"/>
      <w:r>
        <w:rPr>
          <w:spacing w:val="1"/>
          <w:sz w:val="20"/>
          <w:szCs w:val="20"/>
          <w:lang w:val="es-ES" w:eastAsia="es-ES"/>
        </w:rPr>
        <w:t xml:space="preserve"> (Sic), era cumplir y hacer cumplir lo </w:t>
      </w:r>
      <w:r>
        <w:rPr>
          <w:spacing w:val="-3"/>
          <w:sz w:val="20"/>
          <w:szCs w:val="20"/>
          <w:lang w:val="es-ES" w:eastAsia="es-ES"/>
        </w:rPr>
        <w:t>dispuesto en el oficio de la Contraloría General de la República N° DFOE-AM</w:t>
      </w:r>
      <w:r>
        <w:rPr>
          <w:spacing w:val="-3"/>
          <w:sz w:val="20"/>
          <w:szCs w:val="20"/>
          <w:lang w:val="es-ES" w:eastAsia="es-ES"/>
        </w:rPr>
        <w:softHyphen/>
      </w:r>
      <w:r>
        <w:rPr>
          <w:spacing w:val="1"/>
          <w:sz w:val="20"/>
          <w:szCs w:val="20"/>
          <w:lang w:val="es-ES" w:eastAsia="es-ES"/>
        </w:rPr>
        <w:t xml:space="preserve">19/2004 "Informe sobre la evaluación de la Gestión del Estado en relación con </w:t>
      </w:r>
      <w:r>
        <w:rPr>
          <w:spacing w:val="-2"/>
          <w:sz w:val="20"/>
          <w:szCs w:val="20"/>
          <w:lang w:val="es-ES" w:eastAsia="es-ES"/>
        </w:rPr>
        <w:t xml:space="preserve">el Control de Plaguicidas Agrícolas". </w:t>
      </w:r>
      <w:r>
        <w:rPr>
          <w:i/>
          <w:iCs/>
          <w:spacing w:val="-2"/>
          <w:sz w:val="20"/>
          <w:szCs w:val="20"/>
          <w:lang w:val="es-ES" w:eastAsia="es-ES"/>
        </w:rPr>
        <w:t xml:space="preserve">En criterio de este Tribunal, la omisión </w:t>
      </w:r>
      <w:r>
        <w:rPr>
          <w:i/>
          <w:iCs/>
          <w:spacing w:val="-1"/>
          <w:sz w:val="20"/>
          <w:szCs w:val="20"/>
          <w:lang w:val="es-ES" w:eastAsia="es-ES"/>
        </w:rPr>
        <w:t xml:space="preserve">reclamada —y reconocida por el accionado- vulnera las garantías del debido </w:t>
      </w:r>
      <w:r>
        <w:rPr>
          <w:i/>
          <w:iCs/>
          <w:spacing w:val="-2"/>
          <w:sz w:val="20"/>
          <w:szCs w:val="20"/>
          <w:lang w:val="es-ES" w:eastAsia="es-ES"/>
        </w:rPr>
        <w:t xml:space="preserve">proceso, puesto que, el administrado debe imponerse de todos los argumentos, </w:t>
      </w:r>
      <w:r>
        <w:rPr>
          <w:i/>
          <w:iCs/>
          <w:spacing w:val="3"/>
          <w:sz w:val="20"/>
          <w:szCs w:val="20"/>
          <w:lang w:val="es-ES" w:eastAsia="es-ES"/>
        </w:rPr>
        <w:t xml:space="preserve">razones o circunstancias que determinaron lo dispuesto. </w:t>
      </w:r>
      <w:r>
        <w:rPr>
          <w:spacing w:val="3"/>
          <w:sz w:val="20"/>
          <w:szCs w:val="20"/>
          <w:lang w:val="es-ES" w:eastAsia="es-ES"/>
        </w:rPr>
        <w:t xml:space="preserve">En ese sentido el </w:t>
      </w:r>
      <w:r>
        <w:rPr>
          <w:spacing w:val="1"/>
          <w:sz w:val="20"/>
          <w:szCs w:val="20"/>
          <w:lang w:val="es-ES" w:eastAsia="es-ES"/>
        </w:rPr>
        <w:t xml:space="preserve">artículo 136, párrafo 2°, de la Ley General de la Administración Pública admite la motivación por referencia en propuestas, dictámenes o resoluciones previas "(...) a condición de que se acompañe una copia (...)". Bajo esta inteligencia, estima la Sala que se vulneraron los derechos fundamentales de la empresa </w:t>
      </w:r>
      <w:r>
        <w:rPr>
          <w:sz w:val="20"/>
          <w:szCs w:val="20"/>
          <w:lang w:val="es-ES" w:eastAsia="es-ES"/>
        </w:rPr>
        <w:t xml:space="preserve">amparada (...)" (Sala Constitucional de la Corte Suprema de Justicia. Voto N° </w:t>
      </w:r>
      <w:r>
        <w:rPr>
          <w:spacing w:val="1"/>
          <w:sz w:val="20"/>
          <w:szCs w:val="20"/>
          <w:lang w:val="es-ES" w:eastAsia="es-ES"/>
        </w:rPr>
        <w:t xml:space="preserve">07551 de las 12:12 Hrs. del 26 de mayo del 2006) (El resaltado en letra itálica </w:t>
      </w:r>
      <w:r>
        <w:rPr>
          <w:sz w:val="20"/>
          <w:szCs w:val="20"/>
          <w:lang w:val="es-ES" w:eastAsia="es-ES"/>
        </w:rPr>
        <w:t>no es del original)</w:t>
      </w:r>
    </w:p>
    <w:p w:rsidR="009D7081" w:rsidRDefault="009D7081">
      <w:pPr>
        <w:pStyle w:val="Style6"/>
        <w:kinsoku w:val="0"/>
        <w:autoSpaceDE/>
        <w:autoSpaceDN/>
        <w:spacing w:before="252"/>
        <w:rPr>
          <w:sz w:val="20"/>
          <w:szCs w:val="20"/>
          <w:lang w:val="es-ES" w:eastAsia="es-ES"/>
        </w:rPr>
      </w:pPr>
      <w:r>
        <w:rPr>
          <w:spacing w:val="1"/>
          <w:sz w:val="20"/>
          <w:szCs w:val="20"/>
          <w:lang w:val="es-ES" w:eastAsia="es-ES"/>
        </w:rPr>
        <w:t xml:space="preserve">La jurisdicción contencioso-administrativa, ha desarrollado aun más la necesidad de motivación de </w:t>
      </w:r>
      <w:r>
        <w:rPr>
          <w:spacing w:val="5"/>
          <w:sz w:val="20"/>
          <w:szCs w:val="20"/>
          <w:lang w:val="es-ES" w:eastAsia="es-ES"/>
        </w:rPr>
        <w:t xml:space="preserve">los actos administrativos, como garantía del debido proceso y del derecho de defensa del </w:t>
      </w:r>
      <w:r>
        <w:rPr>
          <w:spacing w:val="1"/>
          <w:sz w:val="20"/>
          <w:szCs w:val="20"/>
          <w:lang w:val="es-ES" w:eastAsia="es-ES"/>
        </w:rPr>
        <w:t xml:space="preserve">administrado así como su impacto en la fase recursiva al analizar el artículo 136 de la Ley General </w:t>
      </w:r>
      <w:r>
        <w:rPr>
          <w:sz w:val="20"/>
          <w:szCs w:val="20"/>
          <w:lang w:val="es-ES" w:eastAsia="es-ES"/>
        </w:rPr>
        <w:t>de la Administración Pública, como a continuación se transcribe:</w:t>
      </w:r>
    </w:p>
    <w:p w:rsidR="009D7081" w:rsidRDefault="009D7081">
      <w:pPr>
        <w:pStyle w:val="Style2"/>
        <w:kinsoku w:val="0"/>
        <w:autoSpaceDE/>
        <w:autoSpaceDN/>
        <w:adjustRightInd/>
        <w:spacing w:before="216" w:after="792"/>
        <w:ind w:left="792" w:right="792"/>
        <w:jc w:val="both"/>
        <w:rPr>
          <w:rStyle w:val="CharacterStyle5"/>
          <w:i/>
          <w:iCs/>
          <w:spacing w:val="5"/>
          <w:lang w:val="es-ES" w:eastAsia="es-ES"/>
        </w:rPr>
      </w:pPr>
      <w:r>
        <w:rPr>
          <w:rStyle w:val="CharacterStyle5"/>
          <w:spacing w:val="2"/>
          <w:lang w:val="es-ES" w:eastAsia="es-ES"/>
        </w:rPr>
        <w:t xml:space="preserve">"(...) El artículo 136, incisos a y b) de la Ley General de la Administración </w:t>
      </w:r>
      <w:r>
        <w:rPr>
          <w:rStyle w:val="CharacterStyle5"/>
          <w:spacing w:val="1"/>
          <w:lang w:val="es-ES" w:eastAsia="es-ES"/>
        </w:rPr>
        <w:t xml:space="preserve">Pública, establece que deberán ser motivados con mención, al menos suscinta (Sic) de sus fundamentos, los actos administrativos que impongan obligaciones, </w:t>
      </w:r>
      <w:r>
        <w:rPr>
          <w:rStyle w:val="CharacterStyle5"/>
          <w:spacing w:val="-2"/>
          <w:lang w:val="es-ES" w:eastAsia="es-ES"/>
        </w:rPr>
        <w:t xml:space="preserve">o que limiten, supriman o denieguen derechos subjetivos e igualmente, los que </w:t>
      </w:r>
      <w:r>
        <w:rPr>
          <w:rStyle w:val="CharacterStyle5"/>
          <w:spacing w:val="-3"/>
          <w:lang w:val="es-ES" w:eastAsia="es-ES"/>
        </w:rPr>
        <w:t xml:space="preserve">resuelvan recursos. La motivación, cuando así lo exige la ley, no constituye en </w:t>
      </w:r>
      <w:r>
        <w:rPr>
          <w:rStyle w:val="CharacterStyle5"/>
          <w:spacing w:val="1"/>
          <w:lang w:val="es-ES" w:eastAsia="es-ES"/>
        </w:rPr>
        <w:t xml:space="preserve">consecuencia, una mera formalidad, sino un requisito sustancial, cuya finalidad </w:t>
      </w:r>
      <w:r>
        <w:rPr>
          <w:rStyle w:val="CharacterStyle5"/>
          <w:spacing w:val="4"/>
          <w:lang w:val="es-ES" w:eastAsia="es-ES"/>
        </w:rPr>
        <w:t xml:space="preserve">es que la Administración no sólo se ajuste al principio de legalidad y sea </w:t>
      </w:r>
      <w:r>
        <w:rPr>
          <w:rStyle w:val="CharacterStyle5"/>
          <w:spacing w:val="1"/>
          <w:lang w:val="es-ES" w:eastAsia="es-ES"/>
        </w:rPr>
        <w:t xml:space="preserve">objetiva al tomar un decisión particular, alejándose de la arbitrariedad, sino </w:t>
      </w:r>
      <w:r>
        <w:rPr>
          <w:rStyle w:val="CharacterStyle5"/>
          <w:spacing w:val="-5"/>
          <w:lang w:val="es-ES" w:eastAsia="es-ES"/>
        </w:rPr>
        <w:t xml:space="preserve">también que el interesado conozca las razones de tal proceder, es decir, cuál es el </w:t>
      </w:r>
      <w:r>
        <w:rPr>
          <w:rStyle w:val="CharacterStyle5"/>
          <w:lang w:val="es-ES" w:eastAsia="es-ES"/>
        </w:rPr>
        <w:t xml:space="preserve">fundamento y justificación de su contenido; lo contrario, lleva a que el acto </w:t>
      </w:r>
      <w:r>
        <w:rPr>
          <w:rStyle w:val="CharacterStyle5"/>
          <w:spacing w:val="1"/>
          <w:lang w:val="es-ES" w:eastAsia="es-ES"/>
        </w:rPr>
        <w:t xml:space="preserve">administrativo se presente externamente como ilógico y arbitrario. Pero </w:t>
      </w:r>
      <w:r>
        <w:rPr>
          <w:rStyle w:val="CharacterStyle5"/>
          <w:i/>
          <w:iCs/>
          <w:spacing w:val="1"/>
          <w:lang w:val="es-ES" w:eastAsia="es-ES"/>
        </w:rPr>
        <w:t xml:space="preserve">el tema de la motivación, no sólo es importante para el administrado destinatario del </w:t>
      </w:r>
      <w:r>
        <w:rPr>
          <w:rStyle w:val="CharacterStyle5"/>
          <w:i/>
          <w:iCs/>
          <w:spacing w:val="5"/>
          <w:lang w:val="es-ES" w:eastAsia="es-ES"/>
        </w:rPr>
        <w:t>acto, porque en su ausencia, no puede saber la base de la decisión, lo que</w:t>
      </w:r>
    </w:p>
    <w:p w:rsidR="00BD1224" w:rsidRDefault="00BD1224">
      <w:pPr>
        <w:pStyle w:val="Style2"/>
        <w:kinsoku w:val="0"/>
        <w:autoSpaceDE/>
        <w:autoSpaceDN/>
        <w:adjustRightInd/>
        <w:ind w:left="792" w:right="864"/>
        <w:jc w:val="both"/>
        <w:rPr>
          <w:rStyle w:val="CharacterStyle5"/>
          <w:i/>
          <w:iCs/>
          <w:spacing w:val="1"/>
          <w:lang w:val="es-ES" w:eastAsia="es-ES"/>
        </w:rPr>
      </w:pPr>
    </w:p>
    <w:p w:rsidR="009A4F90" w:rsidRDefault="009A4F90">
      <w:pPr>
        <w:pStyle w:val="Style2"/>
        <w:kinsoku w:val="0"/>
        <w:autoSpaceDE/>
        <w:autoSpaceDN/>
        <w:adjustRightInd/>
        <w:ind w:left="792" w:right="864"/>
        <w:jc w:val="both"/>
        <w:rPr>
          <w:rStyle w:val="CharacterStyle5"/>
          <w:i/>
          <w:iCs/>
          <w:spacing w:val="1"/>
          <w:lang w:val="es-ES" w:eastAsia="es-ES"/>
        </w:rPr>
      </w:pPr>
    </w:p>
    <w:p w:rsidR="00BD1224" w:rsidRDefault="00BD1224">
      <w:pPr>
        <w:pStyle w:val="Style2"/>
        <w:kinsoku w:val="0"/>
        <w:autoSpaceDE/>
        <w:autoSpaceDN/>
        <w:adjustRightInd/>
        <w:ind w:left="792" w:right="864"/>
        <w:jc w:val="both"/>
        <w:rPr>
          <w:rStyle w:val="CharacterStyle5"/>
          <w:i/>
          <w:iCs/>
          <w:spacing w:val="1"/>
          <w:lang w:val="es-ES" w:eastAsia="es-ES"/>
        </w:rPr>
      </w:pPr>
    </w:p>
    <w:p w:rsidR="00BD1224" w:rsidRDefault="00BD1224">
      <w:pPr>
        <w:pStyle w:val="Style2"/>
        <w:kinsoku w:val="0"/>
        <w:autoSpaceDE/>
        <w:autoSpaceDN/>
        <w:adjustRightInd/>
        <w:ind w:left="792" w:right="864"/>
        <w:jc w:val="both"/>
        <w:rPr>
          <w:rStyle w:val="CharacterStyle5"/>
          <w:i/>
          <w:iCs/>
          <w:spacing w:val="1"/>
          <w:lang w:val="es-ES" w:eastAsia="es-ES"/>
        </w:rPr>
      </w:pPr>
    </w:p>
    <w:p w:rsidR="009D7081" w:rsidRDefault="009D7081">
      <w:pPr>
        <w:pStyle w:val="Style2"/>
        <w:kinsoku w:val="0"/>
        <w:autoSpaceDE/>
        <w:autoSpaceDN/>
        <w:adjustRightInd/>
        <w:ind w:left="792" w:right="864"/>
        <w:jc w:val="both"/>
        <w:rPr>
          <w:rStyle w:val="CharacterStyle5"/>
          <w:lang w:val="es-ES" w:eastAsia="es-ES"/>
        </w:rPr>
      </w:pPr>
      <w:proofErr w:type="gramStart"/>
      <w:r>
        <w:rPr>
          <w:rStyle w:val="CharacterStyle5"/>
          <w:i/>
          <w:iCs/>
          <w:spacing w:val="1"/>
          <w:lang w:val="es-ES" w:eastAsia="es-ES"/>
        </w:rPr>
        <w:lastRenderedPageBreak/>
        <w:t>impide</w:t>
      </w:r>
      <w:proofErr w:type="gramEnd"/>
      <w:r>
        <w:rPr>
          <w:rStyle w:val="CharacterStyle5"/>
          <w:i/>
          <w:iCs/>
          <w:spacing w:val="1"/>
          <w:lang w:val="es-ES" w:eastAsia="es-ES"/>
        </w:rPr>
        <w:t xml:space="preserve"> a su vez ejercer adecuadamente los recursos otorgados por la ley, sino que también se constituye en un escollo para el órgano que ha de conocer la </w:t>
      </w:r>
      <w:r>
        <w:rPr>
          <w:rStyle w:val="CharacterStyle5"/>
          <w:i/>
          <w:iCs/>
          <w:lang w:val="es-ES" w:eastAsia="es-ES"/>
        </w:rPr>
        <w:t xml:space="preserve">alzada administrativa y el Juez de la jurisdicción contencioso administrativa, </w:t>
      </w:r>
      <w:r>
        <w:rPr>
          <w:rStyle w:val="CharacterStyle5"/>
          <w:i/>
          <w:iCs/>
          <w:spacing w:val="4"/>
          <w:lang w:val="es-ES" w:eastAsia="es-ES"/>
        </w:rPr>
        <w:t xml:space="preserve">porque priva al superior y al Juzgador de los elementos de conocimiento </w:t>
      </w:r>
      <w:r>
        <w:rPr>
          <w:rStyle w:val="CharacterStyle5"/>
          <w:i/>
          <w:iCs/>
          <w:spacing w:val="2"/>
          <w:lang w:val="es-ES" w:eastAsia="es-ES"/>
        </w:rPr>
        <w:t xml:space="preserve">necesarios para analizar la legalidad del acto administrativo </w:t>
      </w:r>
      <w:r>
        <w:rPr>
          <w:rStyle w:val="CharacterStyle5"/>
          <w:spacing w:val="2"/>
          <w:lang w:val="es-ES" w:eastAsia="es-ES"/>
        </w:rPr>
        <w:t xml:space="preserve">(...)."Sección </w:t>
      </w:r>
      <w:r>
        <w:rPr>
          <w:rStyle w:val="CharacterStyle5"/>
          <w:spacing w:val="3"/>
          <w:lang w:val="es-ES" w:eastAsia="es-ES"/>
        </w:rPr>
        <w:t xml:space="preserve">Segunda del Tribunal Contencioso Administrativo. Sentencia N° 481 de las </w:t>
      </w:r>
      <w:r>
        <w:rPr>
          <w:rStyle w:val="CharacterStyle5"/>
          <w:spacing w:val="1"/>
          <w:lang w:val="es-ES" w:eastAsia="es-ES"/>
        </w:rPr>
        <w:t xml:space="preserve">10:50 Hrs. del 8 de octubre del 2003) (El resaltado en letra itálica, no es del </w:t>
      </w:r>
      <w:r>
        <w:rPr>
          <w:rStyle w:val="CharacterStyle5"/>
          <w:lang w:val="es-ES" w:eastAsia="es-ES"/>
        </w:rPr>
        <w:t>original)</w:t>
      </w:r>
    </w:p>
    <w:p w:rsidR="009D7081" w:rsidRDefault="009D7081">
      <w:pPr>
        <w:pStyle w:val="Style9"/>
        <w:kinsoku w:val="0"/>
        <w:autoSpaceDE/>
        <w:autoSpaceDN/>
        <w:rPr>
          <w:rStyle w:val="CharacterStyle6"/>
          <w:spacing w:val="-1"/>
          <w:lang w:val="es-ES" w:eastAsia="es-ES"/>
        </w:rPr>
      </w:pPr>
      <w:r>
        <w:rPr>
          <w:rStyle w:val="CharacterStyle6"/>
          <w:spacing w:val="1"/>
          <w:sz w:val="20"/>
          <w:szCs w:val="20"/>
          <w:lang w:val="es-ES" w:eastAsia="es-ES"/>
        </w:rPr>
        <w:t xml:space="preserve">Se desprende </w:t>
      </w:r>
      <w:r>
        <w:rPr>
          <w:rStyle w:val="CharacterStyle6"/>
          <w:spacing w:val="1"/>
          <w:lang w:val="es-ES" w:eastAsia="es-ES"/>
        </w:rPr>
        <w:t xml:space="preserve">con toda claridad de lo anterior, la ausencia en este caso concreto de una </w:t>
      </w:r>
      <w:r>
        <w:rPr>
          <w:rStyle w:val="CharacterStyle6"/>
          <w:lang w:val="es-ES" w:eastAsia="es-ES"/>
        </w:rPr>
        <w:t xml:space="preserve">motivación adecuada, suficiente y congruente, que justifique la decisión de la Junta del </w:t>
      </w:r>
      <w:r>
        <w:rPr>
          <w:rStyle w:val="CharacterStyle6"/>
          <w:spacing w:val="-3"/>
          <w:lang w:val="es-ES" w:eastAsia="es-ES"/>
        </w:rPr>
        <w:t xml:space="preserve">Consejo de Transporte Público para denegar las solicitudes de permiso de servicio especial estable de taxi a la empresa </w:t>
      </w:r>
      <w:r w:rsidRPr="00C02226">
        <w:rPr>
          <w:rStyle w:val="CharacterStyle6"/>
          <w:b/>
          <w:bCs/>
          <w:spacing w:val="-3"/>
          <w:lang w:val="es-ES" w:eastAsia="es-ES"/>
        </w:rPr>
        <w:t>T</w:t>
      </w:r>
      <w:r w:rsidR="009A4F90">
        <w:rPr>
          <w:rStyle w:val="CharacterStyle6"/>
          <w:b/>
          <w:bCs/>
          <w:spacing w:val="-3"/>
          <w:lang w:val="es-ES" w:eastAsia="es-ES"/>
        </w:rPr>
        <w:t>.</w:t>
      </w:r>
      <w:r w:rsidRPr="00C02226">
        <w:rPr>
          <w:rStyle w:val="CharacterStyle6"/>
          <w:b/>
          <w:bCs/>
          <w:spacing w:val="-3"/>
          <w:lang w:val="es-ES" w:eastAsia="es-ES"/>
        </w:rPr>
        <w:t>S</w:t>
      </w:r>
      <w:r w:rsidR="00C02226" w:rsidRPr="00C02226">
        <w:rPr>
          <w:rStyle w:val="CharacterStyle6"/>
          <w:b/>
          <w:bCs/>
          <w:spacing w:val="-3"/>
          <w:lang w:val="es-ES" w:eastAsia="es-ES"/>
        </w:rPr>
        <w:t>.</w:t>
      </w:r>
      <w:r w:rsidRPr="00C02226">
        <w:rPr>
          <w:rStyle w:val="CharacterStyle6"/>
          <w:b/>
          <w:bCs/>
          <w:spacing w:val="-3"/>
          <w:lang w:val="es-ES" w:eastAsia="es-ES"/>
        </w:rPr>
        <w:t>A</w:t>
      </w:r>
      <w:r w:rsidR="009A4F90">
        <w:rPr>
          <w:rStyle w:val="CharacterStyle6"/>
          <w:b/>
          <w:bCs/>
          <w:spacing w:val="-3"/>
          <w:lang w:val="es-ES" w:eastAsia="es-ES"/>
        </w:rPr>
        <w:t>.</w:t>
      </w:r>
      <w:r>
        <w:rPr>
          <w:rStyle w:val="CharacterStyle6"/>
          <w:b/>
          <w:bCs/>
          <w:spacing w:val="-3"/>
          <w:sz w:val="17"/>
          <w:szCs w:val="17"/>
          <w:lang w:val="es-ES" w:eastAsia="es-ES"/>
        </w:rPr>
        <w:t xml:space="preserve">, </w:t>
      </w:r>
      <w:r>
        <w:rPr>
          <w:rStyle w:val="CharacterStyle6"/>
          <w:spacing w:val="-3"/>
          <w:lang w:val="es-ES" w:eastAsia="es-ES"/>
        </w:rPr>
        <w:t xml:space="preserve">en consecuencia existe una </w:t>
      </w:r>
      <w:r>
        <w:rPr>
          <w:rStyle w:val="CharacterStyle6"/>
          <w:spacing w:val="-5"/>
          <w:lang w:val="es-ES" w:eastAsia="es-ES"/>
        </w:rPr>
        <w:t xml:space="preserve">indefensión evidente del recurrente puesto que le es totalmente imposible defenderse de la </w:t>
      </w:r>
      <w:r>
        <w:rPr>
          <w:rStyle w:val="CharacterStyle6"/>
          <w:spacing w:val="1"/>
          <w:lang w:val="es-ES" w:eastAsia="es-ES"/>
        </w:rPr>
        <w:t xml:space="preserve">denegatoria del permiso solicitado en la modalidad de servicio especial estable de taxi, al </w:t>
      </w:r>
      <w:r>
        <w:rPr>
          <w:rStyle w:val="CharacterStyle6"/>
          <w:spacing w:val="-1"/>
          <w:lang w:val="es-ES" w:eastAsia="es-ES"/>
        </w:rPr>
        <w:t xml:space="preserve">no indicarse las razones y los fundamentos por los cuales la valoración de los requisitos </w:t>
      </w:r>
      <w:r>
        <w:rPr>
          <w:rStyle w:val="CharacterStyle6"/>
          <w:spacing w:val="-2"/>
          <w:lang w:val="es-ES" w:eastAsia="es-ES"/>
        </w:rPr>
        <w:t xml:space="preserve">apartados no cumplieron con lo preceptuado en la ley, ni consta en el expediente en qué consistieron los lineamientos superiores de valoración de requisitos como parámetro de </w:t>
      </w:r>
      <w:r>
        <w:rPr>
          <w:rStyle w:val="CharacterStyle6"/>
          <w:lang w:val="es-ES" w:eastAsia="es-ES"/>
        </w:rPr>
        <w:t xml:space="preserve">calificación de las ofertas, con lo cual se trasgrede además del principio del debido proceso </w:t>
      </w:r>
      <w:r>
        <w:rPr>
          <w:rStyle w:val="CharacterStyle6"/>
          <w:spacing w:val="-4"/>
          <w:lang w:val="es-ES" w:eastAsia="es-ES"/>
        </w:rPr>
        <w:t xml:space="preserve">y el derecho de defensa del administrado, se constata también una violación al principio de </w:t>
      </w:r>
      <w:r>
        <w:rPr>
          <w:rStyle w:val="CharacterStyle6"/>
          <w:spacing w:val="1"/>
          <w:lang w:val="es-ES" w:eastAsia="es-ES"/>
        </w:rPr>
        <w:t xml:space="preserve">legalidad contenido en el artículo 11 de la Ley General de la Administración Pública, lo </w:t>
      </w:r>
      <w:r>
        <w:rPr>
          <w:rStyle w:val="CharacterStyle6"/>
          <w:spacing w:val="-4"/>
          <w:lang w:val="es-ES" w:eastAsia="es-ES"/>
        </w:rPr>
        <w:t xml:space="preserve">cual redunda en la existencia de un vicio de tal magnitud que hace evidente y manifiesta la </w:t>
      </w:r>
      <w:r>
        <w:rPr>
          <w:rStyle w:val="CharacterStyle6"/>
          <w:lang w:val="es-ES" w:eastAsia="es-ES"/>
        </w:rPr>
        <w:t xml:space="preserve">existencia de la nulidad del acto administrativo denegatorio de la solicitud de permiso para </w:t>
      </w:r>
      <w:r>
        <w:rPr>
          <w:rStyle w:val="CharacterStyle6"/>
          <w:spacing w:val="-1"/>
          <w:lang w:val="es-ES" w:eastAsia="es-ES"/>
        </w:rPr>
        <w:t>el servicio especial estable de taxi.</w:t>
      </w:r>
    </w:p>
    <w:p w:rsidR="009D7081" w:rsidRDefault="009D7081">
      <w:pPr>
        <w:pStyle w:val="Style9"/>
        <w:kinsoku w:val="0"/>
        <w:autoSpaceDE/>
        <w:autoSpaceDN/>
        <w:spacing w:before="252"/>
        <w:rPr>
          <w:rStyle w:val="CharacterStyle6"/>
          <w:spacing w:val="-2"/>
          <w:lang w:val="es-ES" w:eastAsia="es-ES"/>
        </w:rPr>
      </w:pPr>
      <w:r>
        <w:rPr>
          <w:rStyle w:val="CharacterStyle6"/>
          <w:spacing w:val="9"/>
          <w:lang w:val="es-ES" w:eastAsia="es-ES"/>
        </w:rPr>
        <w:t xml:space="preserve">De forma tal que, sin que este Tribunal entre a valorar en el presente asunto si </w:t>
      </w:r>
      <w:r>
        <w:rPr>
          <w:rStyle w:val="CharacterStyle6"/>
          <w:spacing w:val="-2"/>
          <w:lang w:val="es-ES" w:eastAsia="es-ES"/>
        </w:rPr>
        <w:t xml:space="preserve">efectivamente procede o no el otorgamiento del permiso en razón de la nulidad del acto </w:t>
      </w:r>
      <w:r>
        <w:rPr>
          <w:rStyle w:val="CharacterStyle6"/>
          <w:lang w:val="es-ES" w:eastAsia="es-ES"/>
        </w:rPr>
        <w:t xml:space="preserve">administrativo por falta de motivación que genera una violación al debido proceso y al </w:t>
      </w:r>
      <w:r>
        <w:rPr>
          <w:rStyle w:val="CharacterStyle6"/>
          <w:spacing w:val="-1"/>
          <w:lang w:val="es-ES" w:eastAsia="es-ES"/>
        </w:rPr>
        <w:t xml:space="preserve">derecho de defensa del recurrente, sí deben quedar claros en el momento procesal oportuno los elementos de hecho y de derecho que tomó en cuenta el Consejo de Transporte Público </w:t>
      </w:r>
      <w:r>
        <w:rPr>
          <w:rStyle w:val="CharacterStyle6"/>
          <w:lang w:val="es-ES" w:eastAsia="es-ES"/>
        </w:rPr>
        <w:t xml:space="preserve">para realizar la valoración de la solicitud, los cuales deben ser señalados en el acto final, </w:t>
      </w:r>
      <w:r>
        <w:rPr>
          <w:rStyle w:val="CharacterStyle6"/>
          <w:spacing w:val="-4"/>
          <w:lang w:val="es-ES" w:eastAsia="es-ES"/>
        </w:rPr>
        <w:t xml:space="preserve">siendo evidentemente insuficiente indicar el no cumplimiento de requisitos y realizar una </w:t>
      </w:r>
      <w:r>
        <w:rPr>
          <w:rStyle w:val="CharacterStyle6"/>
          <w:spacing w:val="-2"/>
          <w:lang w:val="es-ES" w:eastAsia="es-ES"/>
        </w:rPr>
        <w:t xml:space="preserve">justificación a posteriori en el Recurso de Revocatoria, pues no se observa documentación </w:t>
      </w:r>
      <w:r>
        <w:rPr>
          <w:rStyle w:val="CharacterStyle6"/>
          <w:lang w:val="es-ES" w:eastAsia="es-ES"/>
        </w:rPr>
        <w:t xml:space="preserve">alguna, previa a la emisión de los acuerdos tomados en el Artículo 2.2.51 de la Sesión </w:t>
      </w:r>
      <w:r>
        <w:rPr>
          <w:rStyle w:val="CharacterStyle6"/>
          <w:spacing w:val="4"/>
          <w:lang w:val="es-ES" w:eastAsia="es-ES"/>
        </w:rPr>
        <w:t xml:space="preserve">Extraordinaria 2-2012 del 16 de abril del 2012, modificado por el 3.1 de la Sesión </w:t>
      </w:r>
      <w:r>
        <w:rPr>
          <w:rStyle w:val="CharacterStyle6"/>
          <w:spacing w:val="3"/>
          <w:lang w:val="es-ES" w:eastAsia="es-ES"/>
        </w:rPr>
        <w:t xml:space="preserve">Ordinaria 42-2012 del 2 de julio del 2012; que sugiera la realización de un estudio y </w:t>
      </w:r>
      <w:r>
        <w:rPr>
          <w:rStyle w:val="CharacterStyle6"/>
          <w:spacing w:val="-1"/>
          <w:lang w:val="es-ES" w:eastAsia="es-ES"/>
        </w:rPr>
        <w:t xml:space="preserve">análisis de la solicitud, en consecuencia, por todo lo anterior no puede este Tribunal, según sus competencias y limitaciones como órgano contralor de legalidad, más que estimar que </w:t>
      </w:r>
      <w:r>
        <w:rPr>
          <w:rStyle w:val="CharacterStyle6"/>
          <w:spacing w:val="2"/>
          <w:lang w:val="es-ES" w:eastAsia="es-ES"/>
        </w:rPr>
        <w:t xml:space="preserve">existe nulidad en las presentes actuaciones y anular todo lo actuado, con respecto al </w:t>
      </w:r>
      <w:r>
        <w:rPr>
          <w:rStyle w:val="CharacterStyle6"/>
          <w:spacing w:val="1"/>
          <w:lang w:val="es-ES" w:eastAsia="es-ES"/>
        </w:rPr>
        <w:t xml:space="preserve">recurrente, a partir de los Artículos 2.2.51 de la Sesión Extraordinaria 2-2012 del 16 de </w:t>
      </w:r>
      <w:r>
        <w:rPr>
          <w:rStyle w:val="CharacterStyle6"/>
          <w:spacing w:val="2"/>
          <w:lang w:val="es-ES" w:eastAsia="es-ES"/>
        </w:rPr>
        <w:t xml:space="preserve">abril del 2012, modificado por el 3.1 de la Sesión Ordinaria 42-2012 del 2 de julio del </w:t>
      </w:r>
      <w:r>
        <w:rPr>
          <w:rStyle w:val="CharacterStyle6"/>
          <w:spacing w:val="5"/>
          <w:lang w:val="es-ES" w:eastAsia="es-ES"/>
        </w:rPr>
        <w:t xml:space="preserve">2012, debiendo el Consejo de Transporte Público entrar a estudiar la solicitud del </w:t>
      </w:r>
      <w:r w:rsidR="00C02226">
        <w:rPr>
          <w:rStyle w:val="CharacterStyle6"/>
          <w:spacing w:val="-2"/>
          <w:lang w:val="es-ES" w:eastAsia="es-ES"/>
        </w:rPr>
        <w:t>recurre</w:t>
      </w:r>
      <w:r>
        <w:rPr>
          <w:rStyle w:val="CharacterStyle6"/>
          <w:spacing w:val="-2"/>
          <w:lang w:val="es-ES" w:eastAsia="es-ES"/>
        </w:rPr>
        <w:t>nte tomando toda la documentación aportada para ello.</w:t>
      </w:r>
    </w:p>
    <w:p w:rsidR="009D7081" w:rsidRDefault="009D7081">
      <w:pPr>
        <w:pStyle w:val="Style2"/>
        <w:kinsoku w:val="0"/>
        <w:autoSpaceDE/>
        <w:autoSpaceDN/>
        <w:adjustRightInd/>
        <w:spacing w:before="324" w:after="828"/>
        <w:jc w:val="center"/>
        <w:rPr>
          <w:rStyle w:val="CharacterStyle5"/>
          <w:spacing w:val="1"/>
          <w:sz w:val="22"/>
          <w:szCs w:val="22"/>
          <w:lang w:val="es-ES" w:eastAsia="es-ES"/>
        </w:rPr>
      </w:pPr>
      <w:r>
        <w:rPr>
          <w:rStyle w:val="CharacterStyle5"/>
          <w:spacing w:val="9"/>
          <w:sz w:val="22"/>
          <w:szCs w:val="22"/>
          <w:lang w:val="es-ES" w:eastAsia="es-ES"/>
        </w:rPr>
        <w:t>Llama la atención este Tribunal, respecto a la confección y manejo del expediente</w:t>
      </w:r>
      <w:r>
        <w:rPr>
          <w:rStyle w:val="CharacterStyle5"/>
          <w:spacing w:val="9"/>
          <w:sz w:val="22"/>
          <w:szCs w:val="22"/>
          <w:lang w:val="es-ES" w:eastAsia="es-ES"/>
        </w:rPr>
        <w:br/>
      </w:r>
      <w:r>
        <w:rPr>
          <w:rStyle w:val="CharacterStyle5"/>
          <w:spacing w:val="1"/>
          <w:sz w:val="22"/>
          <w:szCs w:val="22"/>
          <w:lang w:val="es-ES" w:eastAsia="es-ES"/>
        </w:rPr>
        <w:t>administrativo, para que éste sea un fiel reflejo de la verdad real de los hechos tramitados</w:t>
      </w:r>
    </w:p>
    <w:p w:rsidR="00C02226" w:rsidRDefault="00C02226">
      <w:pPr>
        <w:pStyle w:val="Style9"/>
        <w:kinsoku w:val="0"/>
        <w:autoSpaceDE/>
        <w:autoSpaceDN/>
        <w:spacing w:before="0"/>
        <w:ind w:left="144" w:right="0"/>
        <w:rPr>
          <w:rStyle w:val="CharacterStyle6"/>
          <w:spacing w:val="7"/>
          <w:lang w:val="es-ES" w:eastAsia="es-ES"/>
        </w:rPr>
      </w:pPr>
    </w:p>
    <w:p w:rsidR="00C02226" w:rsidRDefault="00C02226">
      <w:pPr>
        <w:pStyle w:val="Style9"/>
        <w:kinsoku w:val="0"/>
        <w:autoSpaceDE/>
        <w:autoSpaceDN/>
        <w:spacing w:before="0"/>
        <w:ind w:left="144" w:right="0"/>
        <w:rPr>
          <w:rStyle w:val="CharacterStyle6"/>
          <w:spacing w:val="7"/>
          <w:lang w:val="es-ES" w:eastAsia="es-ES"/>
        </w:rPr>
      </w:pPr>
    </w:p>
    <w:p w:rsidR="00C02226" w:rsidRDefault="00C02226">
      <w:pPr>
        <w:pStyle w:val="Style9"/>
        <w:kinsoku w:val="0"/>
        <w:autoSpaceDE/>
        <w:autoSpaceDN/>
        <w:spacing w:before="0"/>
        <w:ind w:left="144" w:right="0"/>
        <w:rPr>
          <w:rStyle w:val="CharacterStyle6"/>
          <w:spacing w:val="7"/>
          <w:lang w:val="es-ES" w:eastAsia="es-ES"/>
        </w:rPr>
      </w:pPr>
    </w:p>
    <w:p w:rsidR="009D7081" w:rsidRDefault="009D7081">
      <w:pPr>
        <w:pStyle w:val="Style9"/>
        <w:kinsoku w:val="0"/>
        <w:autoSpaceDE/>
        <w:autoSpaceDN/>
        <w:spacing w:before="0"/>
        <w:ind w:left="144" w:right="0"/>
        <w:rPr>
          <w:rStyle w:val="CharacterStyle6"/>
          <w:spacing w:val="-1"/>
          <w:lang w:val="es-ES" w:eastAsia="es-ES"/>
        </w:rPr>
      </w:pPr>
      <w:proofErr w:type="gramStart"/>
      <w:r>
        <w:rPr>
          <w:rStyle w:val="CharacterStyle6"/>
          <w:spacing w:val="7"/>
          <w:lang w:val="es-ES" w:eastAsia="es-ES"/>
        </w:rPr>
        <w:lastRenderedPageBreak/>
        <w:t>por</w:t>
      </w:r>
      <w:proofErr w:type="gramEnd"/>
      <w:r>
        <w:rPr>
          <w:rStyle w:val="CharacterStyle6"/>
          <w:spacing w:val="7"/>
          <w:lang w:val="es-ES" w:eastAsia="es-ES"/>
        </w:rPr>
        <w:t xml:space="preserve"> la Administración, de conformidad con el artículo 214 de la Ley General de </w:t>
      </w:r>
      <w:r>
        <w:rPr>
          <w:rStyle w:val="CharacterStyle6"/>
          <w:spacing w:val="1"/>
          <w:lang w:val="es-ES" w:eastAsia="es-ES"/>
        </w:rPr>
        <w:t xml:space="preserve">Administración Público, y se guarde un riguroso orden cronológico de presentación y </w:t>
      </w:r>
      <w:r>
        <w:rPr>
          <w:rStyle w:val="CharacterStyle6"/>
          <w:spacing w:val="-1"/>
          <w:lang w:val="es-ES" w:eastAsia="es-ES"/>
        </w:rPr>
        <w:t>correcta incorporación de los documentos que sobre el asunto se genere.</w:t>
      </w:r>
    </w:p>
    <w:p w:rsidR="009D7081" w:rsidRDefault="009D7081">
      <w:pPr>
        <w:pStyle w:val="Style9"/>
        <w:kinsoku w:val="0"/>
        <w:autoSpaceDE/>
        <w:autoSpaceDN/>
        <w:ind w:left="144" w:right="0"/>
        <w:rPr>
          <w:rStyle w:val="CharacterStyle6"/>
          <w:spacing w:val="-1"/>
          <w:lang w:val="es-ES" w:eastAsia="es-ES"/>
        </w:rPr>
      </w:pPr>
      <w:r>
        <w:rPr>
          <w:rStyle w:val="CharacterStyle6"/>
          <w:spacing w:val="-1"/>
          <w:lang w:val="es-ES" w:eastAsia="es-ES"/>
        </w:rPr>
        <w:t xml:space="preserve">Por innecesario no se entran a conocer los demás argumentos del recurrente, debido a los </w:t>
      </w:r>
      <w:r>
        <w:rPr>
          <w:rStyle w:val="CharacterStyle6"/>
          <w:spacing w:val="2"/>
          <w:lang w:val="es-ES" w:eastAsia="es-ES"/>
        </w:rPr>
        <w:t xml:space="preserve">efectos del vicio de forma señalado y de la nulidad decretada de conformidad con los </w:t>
      </w:r>
      <w:r>
        <w:rPr>
          <w:rStyle w:val="CharacterStyle6"/>
          <w:spacing w:val="-1"/>
          <w:lang w:val="es-ES" w:eastAsia="es-ES"/>
        </w:rPr>
        <w:t xml:space="preserve">artículos 169 y 171 de la Ley General de la Administración Pública, la cual tiene como </w:t>
      </w:r>
      <w:r>
        <w:rPr>
          <w:rStyle w:val="CharacterStyle6"/>
          <w:spacing w:val="-4"/>
          <w:lang w:val="es-ES" w:eastAsia="es-ES"/>
        </w:rPr>
        <w:t xml:space="preserve">consecuencia restituir las cosas al mismo estado que estaban antes de que el acto nulo fuera </w:t>
      </w:r>
      <w:r>
        <w:rPr>
          <w:rStyle w:val="CharacterStyle6"/>
          <w:spacing w:val="-1"/>
          <w:lang w:val="es-ES" w:eastAsia="es-ES"/>
        </w:rPr>
        <w:t>adoptado, esto es, de previo a que se emitiera el acto administrativo recurrido.</w:t>
      </w:r>
    </w:p>
    <w:p w:rsidR="009D7081" w:rsidRPr="00C02226" w:rsidRDefault="009D7081">
      <w:pPr>
        <w:pStyle w:val="Style2"/>
        <w:kinsoku w:val="0"/>
        <w:autoSpaceDE/>
        <w:autoSpaceDN/>
        <w:adjustRightInd/>
        <w:spacing w:before="720" w:line="180" w:lineRule="auto"/>
        <w:ind w:left="3456"/>
        <w:rPr>
          <w:rStyle w:val="CharacterStyle5"/>
          <w:rFonts w:ascii="Garamond" w:hAnsi="Garamond" w:cs="Garamond"/>
          <w:b/>
          <w:sz w:val="22"/>
          <w:szCs w:val="22"/>
          <w:lang w:val="es-ES" w:eastAsia="es-ES"/>
        </w:rPr>
      </w:pPr>
      <w:r w:rsidRPr="00C02226">
        <w:rPr>
          <w:rStyle w:val="CharacterStyle5"/>
          <w:rFonts w:ascii="Garamond" w:hAnsi="Garamond" w:cs="Garamond"/>
          <w:b/>
          <w:sz w:val="22"/>
          <w:szCs w:val="22"/>
          <w:lang w:val="es-ES" w:eastAsia="es-ES"/>
        </w:rPr>
        <w:t>POR TANTO</w:t>
      </w:r>
    </w:p>
    <w:p w:rsidR="009D7081" w:rsidRDefault="009D7081" w:rsidP="00C02226">
      <w:pPr>
        <w:pStyle w:val="Style9"/>
        <w:kinsoku w:val="0"/>
        <w:autoSpaceDE/>
        <w:autoSpaceDN/>
        <w:spacing w:before="180" w:line="276" w:lineRule="auto"/>
        <w:ind w:left="144" w:right="0"/>
        <w:rPr>
          <w:rStyle w:val="CharacterStyle6"/>
          <w:spacing w:val="-1"/>
          <w:lang w:val="es-ES" w:eastAsia="es-ES"/>
        </w:rPr>
      </w:pPr>
      <w:r w:rsidRPr="00C02226">
        <w:rPr>
          <w:rStyle w:val="CharacterStyle6"/>
          <w:b/>
          <w:spacing w:val="-5"/>
          <w:lang w:val="es-ES" w:eastAsia="es-ES"/>
        </w:rPr>
        <w:t>I.-</w:t>
      </w:r>
      <w:r>
        <w:rPr>
          <w:rStyle w:val="CharacterStyle6"/>
          <w:spacing w:val="-5"/>
          <w:lang w:val="es-ES" w:eastAsia="es-ES"/>
        </w:rPr>
        <w:t xml:space="preserve"> Se declara la </w:t>
      </w:r>
      <w:r>
        <w:rPr>
          <w:rStyle w:val="CharacterStyle6"/>
          <w:rFonts w:ascii="Bookman Old Style" w:hAnsi="Bookman Old Style" w:cs="Bookman Old Style"/>
          <w:b/>
          <w:bCs/>
          <w:spacing w:val="-5"/>
          <w:sz w:val="17"/>
          <w:szCs w:val="17"/>
          <w:lang w:val="es-ES" w:eastAsia="es-ES"/>
        </w:rPr>
        <w:t xml:space="preserve">NULIDAD </w:t>
      </w:r>
      <w:r>
        <w:rPr>
          <w:rStyle w:val="CharacterStyle6"/>
          <w:spacing w:val="-5"/>
          <w:lang w:val="es-ES" w:eastAsia="es-ES"/>
        </w:rPr>
        <w:t xml:space="preserve">de todo lo actuado, </w:t>
      </w:r>
      <w:r>
        <w:rPr>
          <w:rStyle w:val="CharacterStyle6"/>
          <w:i/>
          <w:iCs/>
          <w:spacing w:val="-5"/>
          <w:lang w:val="es-ES" w:eastAsia="es-ES"/>
        </w:rPr>
        <w:t xml:space="preserve">ÚNICAMENTE EN LO QUE RESPECTA AL </w:t>
      </w:r>
      <w:r>
        <w:rPr>
          <w:rStyle w:val="CharacterStyle6"/>
          <w:i/>
          <w:iCs/>
          <w:lang w:val="es-ES" w:eastAsia="es-ES"/>
        </w:rPr>
        <w:t xml:space="preserve">RECURRENTE, </w:t>
      </w:r>
      <w:r>
        <w:rPr>
          <w:rStyle w:val="CharacterStyle6"/>
          <w:lang w:val="es-ES" w:eastAsia="es-ES"/>
        </w:rPr>
        <w:t xml:space="preserve">a partir del Artículo 2.2.51 de la Sesión Extraordinaria 2-2012 del 16 de </w:t>
      </w:r>
      <w:r>
        <w:rPr>
          <w:rStyle w:val="CharacterStyle6"/>
          <w:spacing w:val="1"/>
          <w:lang w:val="es-ES" w:eastAsia="es-ES"/>
        </w:rPr>
        <w:t xml:space="preserve">abril del 2012, modificado por Artículo 3.1 de la Sesión Ordinaria 42-2012 del 2 de julio </w:t>
      </w:r>
      <w:r>
        <w:rPr>
          <w:rStyle w:val="CharacterStyle6"/>
          <w:spacing w:val="-1"/>
          <w:lang w:val="es-ES" w:eastAsia="es-ES"/>
        </w:rPr>
        <w:t xml:space="preserve">del 2012, ambas celebradas por la Junta Directiva del Consejo de Transporte Público, para </w:t>
      </w:r>
      <w:r>
        <w:rPr>
          <w:rStyle w:val="CharacterStyle6"/>
          <w:lang w:val="es-ES" w:eastAsia="es-ES"/>
        </w:rPr>
        <w:t xml:space="preserve">que se valore como en derecho corresponda, la solicitud de permiso de servicio especial </w:t>
      </w:r>
      <w:r>
        <w:rPr>
          <w:rStyle w:val="CharacterStyle6"/>
          <w:spacing w:val="4"/>
          <w:lang w:val="es-ES" w:eastAsia="es-ES"/>
        </w:rPr>
        <w:t xml:space="preserve">estable de taxi </w:t>
      </w:r>
      <w:r>
        <w:rPr>
          <w:rStyle w:val="CharacterStyle6"/>
          <w:rFonts w:ascii="Garamond" w:hAnsi="Garamond" w:cs="Garamond"/>
          <w:spacing w:val="4"/>
          <w:lang w:val="es-ES" w:eastAsia="es-ES"/>
        </w:rPr>
        <w:t xml:space="preserve">presentada por </w:t>
      </w:r>
      <w:r w:rsidR="009A4F90">
        <w:rPr>
          <w:rStyle w:val="CharacterStyle6"/>
          <w:b/>
          <w:bCs/>
          <w:spacing w:val="4"/>
          <w:w w:val="95"/>
          <w:lang w:val="es-ES" w:eastAsia="es-ES"/>
        </w:rPr>
        <w:t>T.</w:t>
      </w:r>
      <w:r w:rsidRPr="00C02226">
        <w:rPr>
          <w:rStyle w:val="CharacterStyle6"/>
          <w:b/>
          <w:bCs/>
          <w:spacing w:val="4"/>
          <w:w w:val="95"/>
          <w:lang w:val="es-ES" w:eastAsia="es-ES"/>
        </w:rPr>
        <w:t>S</w:t>
      </w:r>
      <w:r w:rsidR="00C02226">
        <w:rPr>
          <w:rStyle w:val="CharacterStyle6"/>
          <w:b/>
          <w:bCs/>
          <w:spacing w:val="4"/>
          <w:w w:val="95"/>
          <w:lang w:val="es-ES" w:eastAsia="es-ES"/>
        </w:rPr>
        <w:t>.</w:t>
      </w:r>
      <w:r w:rsidRPr="00C02226">
        <w:rPr>
          <w:rStyle w:val="CharacterStyle6"/>
          <w:b/>
          <w:bCs/>
          <w:spacing w:val="4"/>
          <w:w w:val="95"/>
          <w:lang w:val="es-ES" w:eastAsia="es-ES"/>
        </w:rPr>
        <w:t>A</w:t>
      </w:r>
      <w:r>
        <w:rPr>
          <w:rStyle w:val="CharacterStyle6"/>
          <w:b/>
          <w:bCs/>
          <w:spacing w:val="4"/>
          <w:w w:val="95"/>
          <w:sz w:val="18"/>
          <w:szCs w:val="18"/>
          <w:lang w:val="es-ES" w:eastAsia="es-ES"/>
        </w:rPr>
        <w:t xml:space="preserve">, </w:t>
      </w:r>
      <w:r>
        <w:rPr>
          <w:rStyle w:val="CharacterStyle6"/>
          <w:spacing w:val="4"/>
          <w:lang w:val="es-ES" w:eastAsia="es-ES"/>
        </w:rPr>
        <w:t xml:space="preserve">representada por </w:t>
      </w:r>
      <w:r w:rsidRPr="00C02226">
        <w:rPr>
          <w:rStyle w:val="CharacterStyle6"/>
          <w:rFonts w:ascii="Garamond" w:hAnsi="Garamond" w:cs="Garamond"/>
          <w:b/>
          <w:spacing w:val="4"/>
          <w:lang w:val="es-ES" w:eastAsia="es-ES"/>
        </w:rPr>
        <w:t>J</w:t>
      </w:r>
      <w:r w:rsidR="00C02226">
        <w:rPr>
          <w:rStyle w:val="CharacterStyle6"/>
          <w:rFonts w:ascii="Garamond" w:hAnsi="Garamond" w:cs="Garamond"/>
          <w:b/>
          <w:spacing w:val="4"/>
          <w:lang w:val="es-ES" w:eastAsia="es-ES"/>
        </w:rPr>
        <w:t>.</w:t>
      </w:r>
      <w:r w:rsidRPr="00C02226">
        <w:rPr>
          <w:rStyle w:val="CharacterStyle6"/>
          <w:rFonts w:ascii="Garamond" w:hAnsi="Garamond" w:cs="Garamond"/>
          <w:b/>
          <w:spacing w:val="8"/>
          <w:lang w:val="es-ES" w:eastAsia="es-ES"/>
        </w:rPr>
        <w:t>L</w:t>
      </w:r>
      <w:r w:rsidR="00C02226">
        <w:rPr>
          <w:rStyle w:val="CharacterStyle6"/>
          <w:rFonts w:ascii="Garamond" w:hAnsi="Garamond" w:cs="Garamond"/>
          <w:b/>
          <w:spacing w:val="8"/>
          <w:lang w:val="es-ES" w:eastAsia="es-ES"/>
        </w:rPr>
        <w:t>.</w:t>
      </w:r>
      <w:r w:rsidR="009A4F90">
        <w:rPr>
          <w:rStyle w:val="CharacterStyle6"/>
          <w:rFonts w:ascii="Garamond" w:hAnsi="Garamond" w:cs="Garamond"/>
          <w:b/>
          <w:spacing w:val="8"/>
          <w:lang w:val="es-ES" w:eastAsia="es-ES"/>
        </w:rPr>
        <w:t>A</w:t>
      </w:r>
      <w:r w:rsidR="00C02226">
        <w:rPr>
          <w:rStyle w:val="CharacterStyle6"/>
          <w:rFonts w:ascii="Garamond" w:hAnsi="Garamond" w:cs="Garamond"/>
          <w:b/>
          <w:spacing w:val="8"/>
          <w:lang w:val="es-ES" w:eastAsia="es-ES"/>
        </w:rPr>
        <w:t>.</w:t>
      </w:r>
      <w:r w:rsidRPr="00C02226">
        <w:rPr>
          <w:rStyle w:val="CharacterStyle6"/>
          <w:rFonts w:ascii="Garamond" w:hAnsi="Garamond" w:cs="Garamond"/>
          <w:b/>
          <w:spacing w:val="8"/>
          <w:lang w:val="es-ES" w:eastAsia="es-ES"/>
        </w:rPr>
        <w:t>C</w:t>
      </w:r>
      <w:r w:rsidR="009A4F90">
        <w:rPr>
          <w:rStyle w:val="CharacterStyle6"/>
          <w:rFonts w:ascii="Garamond" w:hAnsi="Garamond" w:cs="Garamond"/>
          <w:b/>
          <w:spacing w:val="8"/>
          <w:lang w:val="es-ES" w:eastAsia="es-ES"/>
        </w:rPr>
        <w:t>.</w:t>
      </w:r>
      <w:r>
        <w:rPr>
          <w:rStyle w:val="CharacterStyle6"/>
          <w:rFonts w:ascii="Garamond" w:hAnsi="Garamond" w:cs="Garamond"/>
          <w:spacing w:val="8"/>
          <w:lang w:val="es-ES" w:eastAsia="es-ES"/>
        </w:rPr>
        <w:t xml:space="preserve">, </w:t>
      </w:r>
      <w:r>
        <w:rPr>
          <w:rStyle w:val="CharacterStyle6"/>
          <w:spacing w:val="8"/>
          <w:lang w:val="es-ES" w:eastAsia="es-ES"/>
        </w:rPr>
        <w:t xml:space="preserve">cédula de identidad número </w:t>
      </w:r>
      <w:r w:rsidR="009A4F90">
        <w:rPr>
          <w:rStyle w:val="CharacterStyle6"/>
          <w:spacing w:val="8"/>
          <w:lang w:val="es-ES" w:eastAsia="es-ES"/>
        </w:rPr>
        <w:t>…</w:t>
      </w:r>
      <w:r>
        <w:rPr>
          <w:rStyle w:val="CharacterStyle6"/>
          <w:spacing w:val="8"/>
          <w:lang w:val="es-ES" w:eastAsia="es-ES"/>
        </w:rPr>
        <w:t xml:space="preserve">, en su condición de </w:t>
      </w:r>
      <w:r>
        <w:rPr>
          <w:rStyle w:val="CharacterStyle6"/>
          <w:spacing w:val="-2"/>
          <w:lang w:val="es-ES" w:eastAsia="es-ES"/>
        </w:rPr>
        <w:t xml:space="preserve">apoderado generalísimo sin límite de suma, sin perjuicio de los derechos adquiridos en el </w:t>
      </w:r>
      <w:r>
        <w:rPr>
          <w:rStyle w:val="CharacterStyle6"/>
          <w:spacing w:val="-1"/>
          <w:lang w:val="es-ES" w:eastAsia="es-ES"/>
        </w:rPr>
        <w:t>Artículo 7.28 de la Sesión Ordinaria 95-2013 del 16 de diciembre del 2013.</w:t>
      </w:r>
    </w:p>
    <w:p w:rsidR="009D7081" w:rsidRPr="00C02226" w:rsidRDefault="009D7081">
      <w:pPr>
        <w:pStyle w:val="Style2"/>
        <w:kinsoku w:val="0"/>
        <w:autoSpaceDE/>
        <w:autoSpaceDN/>
        <w:adjustRightInd/>
        <w:spacing w:before="396"/>
        <w:rPr>
          <w:rStyle w:val="CharacterStyle5"/>
          <w:rFonts w:ascii="Garamond" w:hAnsi="Garamond" w:cs="Garamond"/>
          <w:b/>
          <w:spacing w:val="6"/>
          <w:sz w:val="22"/>
          <w:szCs w:val="22"/>
          <w:lang w:val="es-ES" w:eastAsia="es-ES"/>
        </w:rPr>
      </w:pPr>
      <w:r w:rsidRPr="00C02226">
        <w:rPr>
          <w:rStyle w:val="CharacterStyle5"/>
          <w:rFonts w:ascii="Garamond" w:hAnsi="Garamond" w:cs="Garamond"/>
          <w:b/>
          <w:spacing w:val="6"/>
          <w:sz w:val="22"/>
          <w:szCs w:val="22"/>
          <w:lang w:val="es-ES" w:eastAsia="es-ES"/>
        </w:rPr>
        <w:t>II.- NOTIFIQUESE.-</w:t>
      </w:r>
    </w:p>
    <w:p w:rsidR="009D7081" w:rsidRDefault="009D7081">
      <w:pPr>
        <w:ind w:left="2664" w:right="1814"/>
      </w:pPr>
    </w:p>
    <w:p w:rsidR="004A0C2B" w:rsidRDefault="004A0C2B" w:rsidP="004A0C2B">
      <w:pPr>
        <w:pStyle w:val="Style4"/>
        <w:kinsoku w:val="0"/>
        <w:autoSpaceDE/>
        <w:ind w:left="72"/>
        <w:jc w:val="center"/>
        <w:rPr>
          <w:rStyle w:val="CharacterStyle4"/>
          <w:rFonts w:ascii="Verdana" w:hAnsi="Verdana"/>
          <w:spacing w:val="2"/>
          <w:w w:val="105"/>
          <w:sz w:val="22"/>
          <w:szCs w:val="22"/>
          <w:lang w:val="es-ES" w:eastAsia="es-ES"/>
        </w:rPr>
      </w:pPr>
    </w:p>
    <w:p w:rsidR="004A0C2B" w:rsidRDefault="004A0C2B" w:rsidP="004A0C2B">
      <w:pPr>
        <w:pStyle w:val="Style4"/>
        <w:kinsoku w:val="0"/>
        <w:autoSpaceDE/>
        <w:ind w:left="72"/>
        <w:jc w:val="center"/>
        <w:rPr>
          <w:rStyle w:val="CharacterStyle4"/>
          <w:rFonts w:ascii="Verdana" w:hAnsi="Verdana"/>
          <w:spacing w:val="2"/>
          <w:w w:val="105"/>
          <w:sz w:val="22"/>
          <w:szCs w:val="22"/>
          <w:lang w:val="es-ES" w:eastAsia="es-ES"/>
        </w:rPr>
      </w:pPr>
    </w:p>
    <w:p w:rsidR="004A0C2B" w:rsidRDefault="004A0C2B" w:rsidP="004A0C2B">
      <w:pPr>
        <w:pStyle w:val="Style4"/>
        <w:kinsoku w:val="0"/>
        <w:autoSpaceDE/>
        <w:ind w:left="72"/>
        <w:jc w:val="center"/>
        <w:rPr>
          <w:rStyle w:val="CharacterStyle4"/>
          <w:rFonts w:ascii="Verdana" w:hAnsi="Verdana"/>
          <w:spacing w:val="2"/>
          <w:w w:val="105"/>
          <w:sz w:val="22"/>
          <w:szCs w:val="22"/>
          <w:lang w:val="es-ES" w:eastAsia="es-ES"/>
        </w:rPr>
      </w:pPr>
    </w:p>
    <w:p w:rsidR="004A0C2B" w:rsidRDefault="004A0C2B" w:rsidP="004A0C2B">
      <w:pPr>
        <w:pStyle w:val="Style4"/>
        <w:kinsoku w:val="0"/>
        <w:autoSpaceDE/>
        <w:ind w:left="72"/>
        <w:jc w:val="center"/>
        <w:rPr>
          <w:rStyle w:val="CharacterStyle4"/>
          <w:rFonts w:ascii="Verdana" w:hAnsi="Verdana"/>
          <w:spacing w:val="2"/>
          <w:w w:val="105"/>
          <w:sz w:val="22"/>
          <w:szCs w:val="22"/>
          <w:lang w:val="es-ES" w:eastAsia="es-ES"/>
        </w:rPr>
      </w:pPr>
    </w:p>
    <w:p w:rsidR="004A0C2B" w:rsidRPr="001C1D40" w:rsidRDefault="004A0C2B" w:rsidP="004A0C2B">
      <w:pPr>
        <w:pStyle w:val="Style4"/>
        <w:kinsoku w:val="0"/>
        <w:autoSpaceDE/>
        <w:ind w:left="72"/>
        <w:jc w:val="center"/>
        <w:rPr>
          <w:rStyle w:val="CharacterStyle4"/>
          <w:rFonts w:ascii="Verdana" w:hAnsi="Verdana"/>
          <w:spacing w:val="2"/>
          <w:w w:val="105"/>
          <w:sz w:val="22"/>
          <w:szCs w:val="22"/>
          <w:lang w:val="es-ES" w:eastAsia="es-ES"/>
        </w:rPr>
      </w:pPr>
      <w:r w:rsidRPr="001C1D40">
        <w:rPr>
          <w:rStyle w:val="CharacterStyle4"/>
          <w:rFonts w:ascii="Verdana" w:hAnsi="Verdana"/>
          <w:spacing w:val="2"/>
          <w:w w:val="105"/>
          <w:sz w:val="22"/>
          <w:szCs w:val="22"/>
          <w:lang w:val="es-ES" w:eastAsia="es-ES"/>
        </w:rPr>
        <w:t>Lic. Carlos Miguel Portuguez Méndez</w:t>
      </w:r>
    </w:p>
    <w:p w:rsidR="004A0C2B" w:rsidRPr="001C1D40" w:rsidRDefault="004A0C2B" w:rsidP="004A0C2B">
      <w:pPr>
        <w:pStyle w:val="Style4"/>
        <w:kinsoku w:val="0"/>
        <w:autoSpaceDE/>
        <w:ind w:left="72"/>
        <w:jc w:val="center"/>
        <w:rPr>
          <w:rStyle w:val="CharacterStyle4"/>
          <w:rFonts w:ascii="Verdana" w:hAnsi="Verdana"/>
          <w:b/>
          <w:spacing w:val="2"/>
          <w:w w:val="105"/>
          <w:sz w:val="22"/>
          <w:szCs w:val="22"/>
          <w:lang w:val="es-ES" w:eastAsia="es-ES"/>
        </w:rPr>
      </w:pPr>
      <w:r w:rsidRPr="001C1D40">
        <w:rPr>
          <w:rStyle w:val="CharacterStyle4"/>
          <w:rFonts w:ascii="Verdana" w:hAnsi="Verdana"/>
          <w:b/>
          <w:spacing w:val="2"/>
          <w:w w:val="105"/>
          <w:sz w:val="22"/>
          <w:szCs w:val="22"/>
          <w:lang w:val="es-ES" w:eastAsia="es-ES"/>
        </w:rPr>
        <w:t>Presidente</w:t>
      </w:r>
    </w:p>
    <w:p w:rsidR="004A0C2B" w:rsidRPr="001C1D40" w:rsidRDefault="004A0C2B" w:rsidP="004A0C2B">
      <w:pPr>
        <w:pStyle w:val="Style4"/>
        <w:kinsoku w:val="0"/>
        <w:autoSpaceDE/>
        <w:ind w:left="72"/>
        <w:rPr>
          <w:rStyle w:val="CharacterStyle4"/>
          <w:rFonts w:ascii="Verdana" w:hAnsi="Verdana"/>
          <w:spacing w:val="2"/>
          <w:w w:val="105"/>
          <w:sz w:val="22"/>
          <w:szCs w:val="22"/>
          <w:lang w:val="es-ES" w:eastAsia="es-ES"/>
        </w:rPr>
      </w:pPr>
    </w:p>
    <w:p w:rsidR="004A0C2B" w:rsidRPr="001C1D40" w:rsidRDefault="004A0C2B" w:rsidP="004A0C2B">
      <w:pPr>
        <w:pStyle w:val="Style4"/>
        <w:kinsoku w:val="0"/>
        <w:autoSpaceDE/>
        <w:ind w:left="72"/>
        <w:rPr>
          <w:rStyle w:val="CharacterStyle4"/>
          <w:rFonts w:ascii="Verdana" w:hAnsi="Verdana"/>
          <w:spacing w:val="2"/>
          <w:w w:val="105"/>
          <w:sz w:val="22"/>
          <w:szCs w:val="22"/>
          <w:lang w:val="es-ES" w:eastAsia="es-ES"/>
        </w:rPr>
      </w:pPr>
    </w:p>
    <w:p w:rsidR="004A0C2B" w:rsidRPr="001C1D40" w:rsidRDefault="004A0C2B" w:rsidP="004A0C2B">
      <w:pPr>
        <w:pStyle w:val="Style4"/>
        <w:kinsoku w:val="0"/>
        <w:autoSpaceDE/>
        <w:ind w:left="284" w:right="14"/>
        <w:rPr>
          <w:rStyle w:val="CharacterStyle4"/>
          <w:rFonts w:ascii="Verdana" w:hAnsi="Verdana"/>
          <w:spacing w:val="2"/>
          <w:w w:val="105"/>
          <w:sz w:val="22"/>
          <w:szCs w:val="22"/>
          <w:lang w:val="es-ES" w:eastAsia="es-ES"/>
        </w:rPr>
      </w:pPr>
      <w:r w:rsidRPr="001C1D40">
        <w:rPr>
          <w:rStyle w:val="CharacterStyle4"/>
          <w:rFonts w:ascii="Verdana" w:hAnsi="Verdana"/>
          <w:spacing w:val="2"/>
          <w:w w:val="105"/>
          <w:sz w:val="22"/>
          <w:szCs w:val="22"/>
          <w:lang w:val="es-ES" w:eastAsia="es-ES"/>
        </w:rPr>
        <w:t>Licda. Marta Luz Pérez Peláez</w:t>
      </w:r>
      <w:r w:rsidRPr="001C1D40">
        <w:rPr>
          <w:rStyle w:val="CharacterStyle4"/>
          <w:rFonts w:ascii="Verdana" w:hAnsi="Verdana"/>
          <w:spacing w:val="2"/>
          <w:w w:val="105"/>
          <w:sz w:val="22"/>
          <w:szCs w:val="22"/>
          <w:lang w:val="es-ES" w:eastAsia="es-ES"/>
        </w:rPr>
        <w:tab/>
      </w:r>
      <w:r>
        <w:rPr>
          <w:rStyle w:val="CharacterStyle4"/>
          <w:rFonts w:ascii="Verdana" w:hAnsi="Verdana"/>
          <w:spacing w:val="2"/>
          <w:w w:val="105"/>
          <w:sz w:val="22"/>
          <w:szCs w:val="22"/>
          <w:lang w:val="es-ES" w:eastAsia="es-ES"/>
        </w:rPr>
        <w:t xml:space="preserve">     </w:t>
      </w:r>
      <w:r w:rsidRPr="001C1D40">
        <w:rPr>
          <w:rStyle w:val="CharacterStyle4"/>
          <w:rFonts w:ascii="Verdana" w:hAnsi="Verdana"/>
          <w:spacing w:val="2"/>
          <w:w w:val="105"/>
          <w:sz w:val="22"/>
          <w:szCs w:val="22"/>
          <w:lang w:val="es-ES" w:eastAsia="es-ES"/>
        </w:rPr>
        <w:t>Lic. Mario Quesada Aguirre</w:t>
      </w:r>
    </w:p>
    <w:p w:rsidR="004A0C2B" w:rsidRPr="001C1D40" w:rsidRDefault="004A0C2B" w:rsidP="004A0C2B">
      <w:pPr>
        <w:pStyle w:val="Style4"/>
        <w:kinsoku w:val="0"/>
        <w:autoSpaceDE/>
        <w:ind w:left="284" w:right="14"/>
        <w:rPr>
          <w:rStyle w:val="CharacterStyle4"/>
          <w:rFonts w:ascii="Verdana" w:hAnsi="Verdana"/>
          <w:b/>
          <w:spacing w:val="2"/>
          <w:w w:val="105"/>
          <w:sz w:val="22"/>
          <w:szCs w:val="22"/>
          <w:lang w:val="es-ES" w:eastAsia="es-ES"/>
        </w:rPr>
      </w:pPr>
      <w:r w:rsidRPr="001C1D40">
        <w:rPr>
          <w:rStyle w:val="CharacterStyle4"/>
          <w:rFonts w:ascii="Verdana" w:hAnsi="Verdana"/>
          <w:spacing w:val="2"/>
          <w:w w:val="105"/>
          <w:sz w:val="22"/>
          <w:szCs w:val="22"/>
          <w:lang w:val="es-ES" w:eastAsia="es-ES"/>
        </w:rPr>
        <w:tab/>
      </w:r>
      <w:r>
        <w:rPr>
          <w:rStyle w:val="CharacterStyle4"/>
          <w:rFonts w:ascii="Verdana" w:hAnsi="Verdana"/>
          <w:spacing w:val="2"/>
          <w:w w:val="105"/>
          <w:sz w:val="22"/>
          <w:szCs w:val="22"/>
          <w:lang w:val="es-ES" w:eastAsia="es-ES"/>
        </w:rPr>
        <w:t xml:space="preserve">       </w:t>
      </w:r>
      <w:r>
        <w:rPr>
          <w:rStyle w:val="CharacterStyle4"/>
          <w:rFonts w:ascii="Verdana" w:hAnsi="Verdana"/>
          <w:b/>
          <w:spacing w:val="2"/>
          <w:w w:val="105"/>
          <w:sz w:val="22"/>
          <w:szCs w:val="22"/>
          <w:lang w:val="es-ES" w:eastAsia="es-ES"/>
        </w:rPr>
        <w:t>Juez</w:t>
      </w:r>
      <w:r>
        <w:rPr>
          <w:rStyle w:val="CharacterStyle4"/>
          <w:rFonts w:ascii="Verdana" w:hAnsi="Verdana"/>
          <w:b/>
          <w:spacing w:val="2"/>
          <w:w w:val="105"/>
          <w:sz w:val="22"/>
          <w:szCs w:val="22"/>
          <w:lang w:val="es-ES" w:eastAsia="es-ES"/>
        </w:rPr>
        <w:tab/>
      </w:r>
      <w:r>
        <w:rPr>
          <w:rStyle w:val="CharacterStyle4"/>
          <w:rFonts w:ascii="Verdana" w:hAnsi="Verdana"/>
          <w:b/>
          <w:spacing w:val="2"/>
          <w:w w:val="105"/>
          <w:sz w:val="22"/>
          <w:szCs w:val="22"/>
          <w:lang w:val="es-ES" w:eastAsia="es-ES"/>
        </w:rPr>
        <w:tab/>
      </w:r>
      <w:r>
        <w:rPr>
          <w:rStyle w:val="CharacterStyle4"/>
          <w:rFonts w:ascii="Verdana" w:hAnsi="Verdana"/>
          <w:b/>
          <w:spacing w:val="2"/>
          <w:w w:val="105"/>
          <w:sz w:val="22"/>
          <w:szCs w:val="22"/>
          <w:lang w:val="es-ES" w:eastAsia="es-ES"/>
        </w:rPr>
        <w:tab/>
      </w:r>
      <w:r>
        <w:rPr>
          <w:rStyle w:val="CharacterStyle4"/>
          <w:rFonts w:ascii="Verdana" w:hAnsi="Verdana"/>
          <w:b/>
          <w:spacing w:val="2"/>
          <w:w w:val="105"/>
          <w:sz w:val="22"/>
          <w:szCs w:val="22"/>
          <w:lang w:val="es-ES" w:eastAsia="es-ES"/>
        </w:rPr>
        <w:tab/>
        <w:t xml:space="preserve">   </w:t>
      </w:r>
      <w:r>
        <w:rPr>
          <w:rStyle w:val="CharacterStyle4"/>
          <w:rFonts w:ascii="Verdana" w:hAnsi="Verdana"/>
          <w:b/>
          <w:spacing w:val="2"/>
          <w:w w:val="105"/>
          <w:sz w:val="22"/>
          <w:szCs w:val="22"/>
          <w:lang w:val="es-ES" w:eastAsia="es-ES"/>
        </w:rPr>
        <w:tab/>
        <w:t xml:space="preserve">        </w:t>
      </w:r>
      <w:r w:rsidRPr="001C1D40">
        <w:rPr>
          <w:rStyle w:val="CharacterStyle4"/>
          <w:rFonts w:ascii="Verdana" w:hAnsi="Verdana"/>
          <w:b/>
          <w:spacing w:val="2"/>
          <w:w w:val="105"/>
          <w:sz w:val="22"/>
          <w:szCs w:val="22"/>
          <w:lang w:val="es-ES" w:eastAsia="es-ES"/>
        </w:rPr>
        <w:t>Juez</w:t>
      </w:r>
    </w:p>
    <w:p w:rsidR="004A0C2B" w:rsidRPr="001C1D40" w:rsidRDefault="004A0C2B" w:rsidP="004A0C2B">
      <w:pPr>
        <w:pStyle w:val="Style4"/>
        <w:kinsoku w:val="0"/>
        <w:autoSpaceDE/>
        <w:ind w:left="72"/>
        <w:rPr>
          <w:rStyle w:val="CharacterStyle4"/>
          <w:rFonts w:ascii="Verdana" w:hAnsi="Verdana"/>
          <w:spacing w:val="2"/>
          <w:w w:val="105"/>
          <w:sz w:val="22"/>
          <w:szCs w:val="22"/>
          <w:lang w:val="es-ES" w:eastAsia="es-ES"/>
        </w:rPr>
      </w:pPr>
    </w:p>
    <w:p w:rsidR="004A0C2B" w:rsidRDefault="004A0C2B">
      <w:pPr>
        <w:pStyle w:val="Style2"/>
        <w:kinsoku w:val="0"/>
        <w:autoSpaceDE/>
        <w:autoSpaceDN/>
        <w:adjustRightInd/>
        <w:spacing w:line="177" w:lineRule="exact"/>
        <w:ind w:right="36"/>
        <w:jc w:val="right"/>
        <w:rPr>
          <w:rStyle w:val="CharacterStyle5"/>
          <w:rFonts w:ascii="Garamond" w:hAnsi="Garamond" w:cs="Garamond"/>
          <w:spacing w:val="-16"/>
          <w:sz w:val="22"/>
          <w:szCs w:val="22"/>
          <w:lang w:val="es-ES" w:eastAsia="es-ES"/>
        </w:rPr>
      </w:pPr>
    </w:p>
    <w:p w:rsidR="004A0C2B" w:rsidRDefault="004A0C2B">
      <w:pPr>
        <w:pStyle w:val="Style2"/>
        <w:kinsoku w:val="0"/>
        <w:autoSpaceDE/>
        <w:autoSpaceDN/>
        <w:adjustRightInd/>
        <w:spacing w:line="177" w:lineRule="exact"/>
        <w:ind w:right="36"/>
        <w:jc w:val="right"/>
        <w:rPr>
          <w:rStyle w:val="CharacterStyle5"/>
          <w:rFonts w:ascii="Garamond" w:hAnsi="Garamond" w:cs="Garamond"/>
          <w:spacing w:val="-16"/>
          <w:sz w:val="22"/>
          <w:szCs w:val="22"/>
          <w:lang w:val="es-ES" w:eastAsia="es-ES"/>
        </w:rPr>
      </w:pPr>
    </w:p>
    <w:p w:rsidR="004A0C2B" w:rsidRDefault="004A0C2B">
      <w:pPr>
        <w:pStyle w:val="Style2"/>
        <w:kinsoku w:val="0"/>
        <w:autoSpaceDE/>
        <w:autoSpaceDN/>
        <w:adjustRightInd/>
        <w:spacing w:line="177" w:lineRule="exact"/>
        <w:ind w:right="36"/>
        <w:jc w:val="right"/>
        <w:rPr>
          <w:rStyle w:val="CharacterStyle5"/>
          <w:rFonts w:ascii="Garamond" w:hAnsi="Garamond" w:cs="Garamond"/>
          <w:spacing w:val="-16"/>
          <w:sz w:val="22"/>
          <w:szCs w:val="22"/>
          <w:lang w:val="es-ES" w:eastAsia="es-ES"/>
        </w:rPr>
      </w:pPr>
    </w:p>
    <w:p w:rsidR="004A0C2B" w:rsidRDefault="004A0C2B">
      <w:pPr>
        <w:pStyle w:val="Style2"/>
        <w:kinsoku w:val="0"/>
        <w:autoSpaceDE/>
        <w:autoSpaceDN/>
        <w:adjustRightInd/>
        <w:spacing w:line="177" w:lineRule="exact"/>
        <w:ind w:right="36"/>
        <w:jc w:val="right"/>
        <w:rPr>
          <w:rStyle w:val="CharacterStyle5"/>
          <w:rFonts w:ascii="Garamond" w:hAnsi="Garamond" w:cs="Garamond"/>
          <w:spacing w:val="-16"/>
          <w:sz w:val="22"/>
          <w:szCs w:val="22"/>
          <w:lang w:val="es-ES" w:eastAsia="es-ES"/>
        </w:rPr>
      </w:pPr>
    </w:p>
    <w:p w:rsidR="004A0C2B" w:rsidRDefault="004A0C2B">
      <w:pPr>
        <w:pStyle w:val="Style2"/>
        <w:kinsoku w:val="0"/>
        <w:autoSpaceDE/>
        <w:autoSpaceDN/>
        <w:adjustRightInd/>
        <w:spacing w:line="177" w:lineRule="exact"/>
        <w:ind w:right="36"/>
        <w:jc w:val="right"/>
        <w:rPr>
          <w:rStyle w:val="CharacterStyle5"/>
          <w:rFonts w:ascii="Garamond" w:hAnsi="Garamond" w:cs="Garamond"/>
          <w:spacing w:val="-16"/>
          <w:sz w:val="22"/>
          <w:szCs w:val="22"/>
          <w:lang w:val="es-ES" w:eastAsia="es-ES"/>
        </w:rPr>
      </w:pPr>
    </w:p>
    <w:p w:rsidR="004A0C2B" w:rsidRDefault="004A0C2B">
      <w:pPr>
        <w:pStyle w:val="Style2"/>
        <w:kinsoku w:val="0"/>
        <w:autoSpaceDE/>
        <w:autoSpaceDN/>
        <w:adjustRightInd/>
        <w:spacing w:line="177" w:lineRule="exact"/>
        <w:ind w:right="36"/>
        <w:jc w:val="right"/>
        <w:rPr>
          <w:rStyle w:val="CharacterStyle5"/>
          <w:rFonts w:ascii="Garamond" w:hAnsi="Garamond" w:cs="Garamond"/>
          <w:spacing w:val="-16"/>
          <w:sz w:val="22"/>
          <w:szCs w:val="22"/>
          <w:lang w:val="es-ES" w:eastAsia="es-ES"/>
        </w:rPr>
      </w:pPr>
    </w:p>
    <w:p w:rsidR="004A0C2B" w:rsidRDefault="004A0C2B">
      <w:pPr>
        <w:pStyle w:val="Style2"/>
        <w:kinsoku w:val="0"/>
        <w:autoSpaceDE/>
        <w:autoSpaceDN/>
        <w:adjustRightInd/>
        <w:spacing w:line="177" w:lineRule="exact"/>
        <w:ind w:right="36"/>
        <w:jc w:val="right"/>
        <w:rPr>
          <w:rStyle w:val="CharacterStyle5"/>
          <w:rFonts w:ascii="Garamond" w:hAnsi="Garamond" w:cs="Garamond"/>
          <w:spacing w:val="-16"/>
          <w:sz w:val="22"/>
          <w:szCs w:val="22"/>
          <w:lang w:val="es-ES" w:eastAsia="es-ES"/>
        </w:rPr>
      </w:pPr>
    </w:p>
    <w:p w:rsidR="004A0C2B" w:rsidRDefault="004A0C2B">
      <w:pPr>
        <w:pStyle w:val="Style2"/>
        <w:kinsoku w:val="0"/>
        <w:autoSpaceDE/>
        <w:autoSpaceDN/>
        <w:adjustRightInd/>
        <w:spacing w:line="177" w:lineRule="exact"/>
        <w:ind w:right="36"/>
        <w:jc w:val="right"/>
        <w:rPr>
          <w:rStyle w:val="CharacterStyle5"/>
          <w:rFonts w:ascii="Garamond" w:hAnsi="Garamond" w:cs="Garamond"/>
          <w:spacing w:val="-16"/>
          <w:sz w:val="22"/>
          <w:szCs w:val="22"/>
          <w:lang w:val="es-ES" w:eastAsia="es-ES"/>
        </w:rPr>
      </w:pPr>
    </w:p>
    <w:p w:rsidR="004A0C2B" w:rsidRDefault="004A0C2B">
      <w:pPr>
        <w:pStyle w:val="Style2"/>
        <w:kinsoku w:val="0"/>
        <w:autoSpaceDE/>
        <w:autoSpaceDN/>
        <w:adjustRightInd/>
        <w:spacing w:line="177" w:lineRule="exact"/>
        <w:ind w:right="36"/>
        <w:jc w:val="right"/>
        <w:rPr>
          <w:rStyle w:val="CharacterStyle5"/>
          <w:rFonts w:ascii="Garamond" w:hAnsi="Garamond" w:cs="Garamond"/>
          <w:spacing w:val="-16"/>
          <w:sz w:val="22"/>
          <w:szCs w:val="22"/>
          <w:lang w:val="es-ES" w:eastAsia="es-ES"/>
        </w:rPr>
      </w:pPr>
    </w:p>
    <w:p w:rsidR="004A0C2B" w:rsidRDefault="004A0C2B">
      <w:pPr>
        <w:pStyle w:val="Style2"/>
        <w:kinsoku w:val="0"/>
        <w:autoSpaceDE/>
        <w:autoSpaceDN/>
        <w:adjustRightInd/>
        <w:spacing w:line="177" w:lineRule="exact"/>
        <w:ind w:right="36"/>
        <w:jc w:val="right"/>
        <w:rPr>
          <w:rStyle w:val="CharacterStyle5"/>
          <w:rFonts w:ascii="Garamond" w:hAnsi="Garamond" w:cs="Garamond"/>
          <w:spacing w:val="-16"/>
          <w:sz w:val="22"/>
          <w:szCs w:val="22"/>
          <w:lang w:val="es-ES" w:eastAsia="es-ES"/>
        </w:rPr>
      </w:pPr>
    </w:p>
    <w:p w:rsidR="004A0C2B" w:rsidRDefault="004A0C2B">
      <w:pPr>
        <w:pStyle w:val="Style2"/>
        <w:kinsoku w:val="0"/>
        <w:autoSpaceDE/>
        <w:autoSpaceDN/>
        <w:adjustRightInd/>
        <w:spacing w:line="177" w:lineRule="exact"/>
        <w:ind w:right="36"/>
        <w:jc w:val="right"/>
        <w:rPr>
          <w:rStyle w:val="CharacterStyle5"/>
          <w:rFonts w:ascii="Garamond" w:hAnsi="Garamond" w:cs="Garamond"/>
          <w:spacing w:val="-16"/>
          <w:sz w:val="22"/>
          <w:szCs w:val="22"/>
          <w:lang w:val="es-ES" w:eastAsia="es-ES"/>
        </w:rPr>
      </w:pPr>
    </w:p>
    <w:sectPr w:rsidR="004A0C2B" w:rsidSect="00BD3174">
      <w:pgSz w:w="12120" w:h="15840"/>
      <w:pgMar w:top="1701" w:right="1950" w:bottom="896" w:left="2087"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BCD72"/>
    <w:multiLevelType w:val="singleLevel"/>
    <w:tmpl w:val="467BEC5D"/>
    <w:lvl w:ilvl="0">
      <w:start w:val="1"/>
      <w:numFmt w:val="lowerLetter"/>
      <w:lvlText w:val="%1)"/>
      <w:lvlJc w:val="left"/>
      <w:pPr>
        <w:tabs>
          <w:tab w:val="num" w:pos="288"/>
        </w:tabs>
        <w:ind w:left="1080" w:hanging="288"/>
      </w:pPr>
      <w:rPr>
        <w:snapToGrid/>
        <w:spacing w:val="-4"/>
        <w:sz w:val="21"/>
        <w:szCs w:val="21"/>
      </w:rPr>
    </w:lvl>
  </w:abstractNum>
  <w:abstractNum w:abstractNumId="1">
    <w:nsid w:val="023DD0FC"/>
    <w:multiLevelType w:val="singleLevel"/>
    <w:tmpl w:val="2EFD4486"/>
    <w:lvl w:ilvl="0">
      <w:start w:val="2"/>
      <w:numFmt w:val="decimal"/>
      <w:lvlText w:val="%1.-"/>
      <w:lvlJc w:val="left"/>
      <w:pPr>
        <w:tabs>
          <w:tab w:val="num" w:pos="288"/>
        </w:tabs>
        <w:ind w:firstLine="72"/>
      </w:pPr>
      <w:rPr>
        <w:b/>
        <w:bCs/>
        <w:snapToGrid/>
        <w:sz w:val="22"/>
        <w:szCs w:val="22"/>
      </w:rPr>
    </w:lvl>
  </w:abstractNum>
  <w:abstractNum w:abstractNumId="2">
    <w:nsid w:val="04EC4CEF"/>
    <w:multiLevelType w:val="singleLevel"/>
    <w:tmpl w:val="1C300AAE"/>
    <w:lvl w:ilvl="0">
      <w:start w:val="1"/>
      <w:numFmt w:val="lowerLetter"/>
      <w:lvlText w:val="%1)"/>
      <w:lvlJc w:val="left"/>
      <w:pPr>
        <w:tabs>
          <w:tab w:val="num" w:pos="288"/>
        </w:tabs>
        <w:ind w:left="360" w:hanging="288"/>
      </w:pPr>
      <w:rPr>
        <w:snapToGrid/>
        <w:spacing w:val="-3"/>
        <w:sz w:val="20"/>
        <w:szCs w:val="20"/>
      </w:rPr>
    </w:lvl>
  </w:abstractNum>
  <w:abstractNum w:abstractNumId="3">
    <w:nsid w:val="06286629"/>
    <w:multiLevelType w:val="singleLevel"/>
    <w:tmpl w:val="DFDA54C8"/>
    <w:lvl w:ilvl="0">
      <w:start w:val="4"/>
      <w:numFmt w:val="decimal"/>
      <w:lvlText w:val="%1.-"/>
      <w:lvlJc w:val="left"/>
      <w:pPr>
        <w:tabs>
          <w:tab w:val="num" w:pos="288"/>
        </w:tabs>
        <w:ind w:firstLine="72"/>
      </w:pPr>
      <w:rPr>
        <w:b/>
        <w:snapToGrid/>
        <w:spacing w:val="-1"/>
        <w:sz w:val="22"/>
        <w:szCs w:val="22"/>
      </w:rPr>
    </w:lvl>
  </w:abstractNum>
  <w:abstractNum w:abstractNumId="4">
    <w:nsid w:val="06C57811"/>
    <w:multiLevelType w:val="singleLevel"/>
    <w:tmpl w:val="5B5BB3BC"/>
    <w:lvl w:ilvl="0">
      <w:start w:val="1"/>
      <w:numFmt w:val="lowerLetter"/>
      <w:lvlText w:val="%1)"/>
      <w:lvlJc w:val="left"/>
      <w:pPr>
        <w:tabs>
          <w:tab w:val="num" w:pos="288"/>
        </w:tabs>
        <w:ind w:left="360" w:hanging="288"/>
      </w:pPr>
      <w:rPr>
        <w:snapToGrid/>
        <w:spacing w:val="1"/>
        <w:sz w:val="20"/>
        <w:szCs w:val="20"/>
      </w:rPr>
    </w:lvl>
  </w:abstractNum>
  <w:abstractNum w:abstractNumId="5">
    <w:nsid w:val="0776ECC3"/>
    <w:multiLevelType w:val="singleLevel"/>
    <w:tmpl w:val="12FCB319"/>
    <w:lvl w:ilvl="0">
      <w:start w:val="1"/>
      <w:numFmt w:val="decimal"/>
      <w:lvlText w:val="%1."/>
      <w:lvlJc w:val="left"/>
      <w:pPr>
        <w:tabs>
          <w:tab w:val="num" w:pos="504"/>
        </w:tabs>
        <w:ind w:left="864" w:firstLine="72"/>
      </w:pPr>
      <w:rPr>
        <w:snapToGrid/>
        <w:sz w:val="21"/>
        <w:szCs w:val="21"/>
      </w:rPr>
    </w:lvl>
  </w:abstractNum>
  <w:abstractNum w:abstractNumId="6">
    <w:nsid w:val="07C86EF4"/>
    <w:multiLevelType w:val="singleLevel"/>
    <w:tmpl w:val="0664453B"/>
    <w:lvl w:ilvl="0">
      <w:start w:val="1"/>
      <w:numFmt w:val="decimal"/>
      <w:lvlText w:val="%1."/>
      <w:lvlJc w:val="left"/>
      <w:pPr>
        <w:tabs>
          <w:tab w:val="num" w:pos="288"/>
        </w:tabs>
        <w:ind w:left="720" w:firstLine="72"/>
      </w:pPr>
      <w:rPr>
        <w:snapToGrid/>
        <w:spacing w:val="-3"/>
        <w:sz w:val="21"/>
        <w:szCs w:val="21"/>
      </w:rPr>
    </w:lvl>
  </w:abstractNum>
  <w:num w:numId="1">
    <w:abstractNumId w:val="5"/>
  </w:num>
  <w:num w:numId="2">
    <w:abstractNumId w:val="5"/>
    <w:lvlOverride w:ilvl="0">
      <w:lvl w:ilvl="0">
        <w:numFmt w:val="decimal"/>
        <w:lvlText w:val="%1."/>
        <w:lvlJc w:val="left"/>
        <w:pPr>
          <w:tabs>
            <w:tab w:val="num" w:pos="288"/>
          </w:tabs>
          <w:ind w:left="864" w:firstLine="72"/>
        </w:pPr>
        <w:rPr>
          <w:snapToGrid/>
          <w:spacing w:val="3"/>
          <w:sz w:val="21"/>
          <w:szCs w:val="21"/>
        </w:rPr>
      </w:lvl>
    </w:lvlOverride>
  </w:num>
  <w:num w:numId="3">
    <w:abstractNumId w:val="4"/>
  </w:num>
  <w:num w:numId="4">
    <w:abstractNumId w:val="2"/>
  </w:num>
  <w:num w:numId="5">
    <w:abstractNumId w:val="0"/>
  </w:num>
  <w:num w:numId="6">
    <w:abstractNumId w:val="6"/>
  </w:num>
  <w:num w:numId="7">
    <w:abstractNumId w:val="1"/>
  </w:num>
  <w:num w:numId="8">
    <w:abstractNumId w:val="3"/>
  </w:num>
  <w:num w:numId="9">
    <w:abstractNumId w:val="3"/>
    <w:lvlOverride w:ilvl="0">
      <w:lvl w:ilvl="0">
        <w:numFmt w:val="decimal"/>
        <w:lvlText w:val="%1.-"/>
        <w:lvlJc w:val="left"/>
        <w:pPr>
          <w:tabs>
            <w:tab w:val="num" w:pos="360"/>
          </w:tabs>
        </w:pPr>
        <w:rPr>
          <w:b/>
          <w:snapToGrid/>
          <w:spacing w:val="3"/>
          <w:sz w:val="22"/>
          <w:szCs w:val="22"/>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rsids>
    <w:rsidRoot w:val="00A86712"/>
    <w:rsid w:val="004A0C2B"/>
    <w:rsid w:val="005522D8"/>
    <w:rsid w:val="00555940"/>
    <w:rsid w:val="0092280C"/>
    <w:rsid w:val="009A4F90"/>
    <w:rsid w:val="009D7081"/>
    <w:rsid w:val="00A86712"/>
    <w:rsid w:val="00BD1224"/>
    <w:rsid w:val="00BD3174"/>
    <w:rsid w:val="00BE539F"/>
    <w:rsid w:val="00C02226"/>
    <w:rsid w:val="00C22306"/>
    <w:rsid w:val="00F31472"/>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s-CR" w:eastAsia="es-C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kinsoku w:val="0"/>
    </w:pPr>
    <w:rPr>
      <w:rFonts w:ascii="Times New Roman" w:hAnsi="Times New Roman"/>
      <w:sz w:val="24"/>
      <w:szCs w:val="24"/>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4">
    <w:name w:val="Style 4"/>
    <w:basedOn w:val="Normal"/>
    <w:uiPriority w:val="99"/>
    <w:pPr>
      <w:kinsoku/>
      <w:autoSpaceDE w:val="0"/>
      <w:autoSpaceDN w:val="0"/>
      <w:ind w:left="864"/>
    </w:pPr>
    <w:rPr>
      <w:sz w:val="21"/>
      <w:szCs w:val="21"/>
    </w:rPr>
  </w:style>
  <w:style w:type="paragraph" w:customStyle="1" w:styleId="Style1">
    <w:name w:val="Style 1"/>
    <w:basedOn w:val="Normal"/>
    <w:uiPriority w:val="99"/>
    <w:pPr>
      <w:kinsoku/>
      <w:autoSpaceDE w:val="0"/>
      <w:autoSpaceDN w:val="0"/>
      <w:spacing w:before="108"/>
      <w:jc w:val="center"/>
    </w:pPr>
    <w:rPr>
      <w:sz w:val="20"/>
      <w:szCs w:val="20"/>
    </w:rPr>
  </w:style>
  <w:style w:type="paragraph" w:customStyle="1" w:styleId="Style5">
    <w:name w:val="Style 5"/>
    <w:basedOn w:val="Normal"/>
    <w:uiPriority w:val="99"/>
    <w:pPr>
      <w:kinsoku/>
      <w:autoSpaceDE w:val="0"/>
      <w:autoSpaceDN w:val="0"/>
      <w:adjustRightInd w:val="0"/>
    </w:pPr>
  </w:style>
  <w:style w:type="paragraph" w:customStyle="1" w:styleId="Style2">
    <w:name w:val="Style 2"/>
    <w:basedOn w:val="Normal"/>
    <w:uiPriority w:val="99"/>
    <w:pPr>
      <w:kinsoku/>
      <w:autoSpaceDE w:val="0"/>
      <w:autoSpaceDN w:val="0"/>
      <w:adjustRightInd w:val="0"/>
    </w:pPr>
    <w:rPr>
      <w:sz w:val="20"/>
      <w:szCs w:val="20"/>
    </w:rPr>
  </w:style>
  <w:style w:type="paragraph" w:customStyle="1" w:styleId="Style3">
    <w:name w:val="Style 3"/>
    <w:basedOn w:val="Normal"/>
    <w:uiPriority w:val="99"/>
    <w:pPr>
      <w:kinsoku/>
      <w:autoSpaceDE w:val="0"/>
      <w:autoSpaceDN w:val="0"/>
      <w:ind w:left="360" w:right="720" w:hanging="288"/>
      <w:jc w:val="both"/>
    </w:pPr>
  </w:style>
  <w:style w:type="paragraph" w:customStyle="1" w:styleId="Style6">
    <w:name w:val="Style 6"/>
    <w:basedOn w:val="Normal"/>
    <w:uiPriority w:val="99"/>
    <w:pPr>
      <w:kinsoku/>
      <w:autoSpaceDE w:val="0"/>
      <w:autoSpaceDN w:val="0"/>
      <w:jc w:val="both"/>
    </w:pPr>
  </w:style>
  <w:style w:type="paragraph" w:customStyle="1" w:styleId="Style7">
    <w:name w:val="Style 7"/>
    <w:basedOn w:val="Normal"/>
    <w:uiPriority w:val="99"/>
    <w:pPr>
      <w:kinsoku/>
      <w:autoSpaceDE w:val="0"/>
      <w:autoSpaceDN w:val="0"/>
      <w:spacing w:before="180"/>
      <w:ind w:firstLine="72"/>
    </w:pPr>
  </w:style>
  <w:style w:type="paragraph" w:customStyle="1" w:styleId="Style8">
    <w:name w:val="Style 8"/>
    <w:basedOn w:val="Normal"/>
    <w:uiPriority w:val="99"/>
    <w:pPr>
      <w:kinsoku/>
      <w:autoSpaceDE w:val="0"/>
      <w:autoSpaceDN w:val="0"/>
      <w:spacing w:before="216" w:after="1008"/>
      <w:jc w:val="both"/>
    </w:pPr>
  </w:style>
  <w:style w:type="paragraph" w:customStyle="1" w:styleId="Style10">
    <w:name w:val="Style 10"/>
    <w:basedOn w:val="Normal"/>
    <w:uiPriority w:val="99"/>
    <w:pPr>
      <w:kinsoku/>
      <w:autoSpaceDE w:val="0"/>
      <w:autoSpaceDN w:val="0"/>
      <w:spacing w:line="187" w:lineRule="auto"/>
      <w:jc w:val="right"/>
    </w:pPr>
    <w:rPr>
      <w:sz w:val="19"/>
      <w:szCs w:val="19"/>
    </w:rPr>
  </w:style>
  <w:style w:type="paragraph" w:customStyle="1" w:styleId="Style11">
    <w:name w:val="Style 11"/>
    <w:basedOn w:val="Normal"/>
    <w:uiPriority w:val="99"/>
    <w:pPr>
      <w:kinsoku/>
      <w:autoSpaceDE w:val="0"/>
      <w:autoSpaceDN w:val="0"/>
      <w:spacing w:before="216"/>
      <w:ind w:left="720" w:right="792"/>
      <w:jc w:val="both"/>
    </w:pPr>
  </w:style>
  <w:style w:type="paragraph" w:customStyle="1" w:styleId="Style9">
    <w:name w:val="Style 9"/>
    <w:basedOn w:val="Normal"/>
    <w:uiPriority w:val="99"/>
    <w:pPr>
      <w:kinsoku/>
      <w:autoSpaceDE w:val="0"/>
      <w:autoSpaceDN w:val="0"/>
      <w:spacing w:before="216"/>
      <w:ind w:left="72" w:right="72"/>
      <w:jc w:val="both"/>
    </w:pPr>
    <w:rPr>
      <w:sz w:val="22"/>
      <w:szCs w:val="22"/>
    </w:rPr>
  </w:style>
  <w:style w:type="character" w:customStyle="1" w:styleId="CharacterStyle1">
    <w:name w:val="Character Style 1"/>
    <w:uiPriority w:val="99"/>
    <w:rPr>
      <w:sz w:val="20"/>
      <w:szCs w:val="20"/>
    </w:rPr>
  </w:style>
  <w:style w:type="character" w:customStyle="1" w:styleId="CharacterStyle3">
    <w:name w:val="Character Style 3"/>
    <w:uiPriority w:val="99"/>
    <w:rPr>
      <w:sz w:val="21"/>
      <w:szCs w:val="21"/>
    </w:rPr>
  </w:style>
  <w:style w:type="character" w:customStyle="1" w:styleId="CharacterStyle5">
    <w:name w:val="Character Style 5"/>
    <w:uiPriority w:val="99"/>
    <w:rPr>
      <w:sz w:val="20"/>
      <w:szCs w:val="20"/>
    </w:rPr>
  </w:style>
  <w:style w:type="character" w:customStyle="1" w:styleId="CharacterStyle6">
    <w:name w:val="Character Style 6"/>
    <w:uiPriority w:val="99"/>
    <w:rPr>
      <w:sz w:val="22"/>
      <w:szCs w:val="22"/>
    </w:rPr>
  </w:style>
  <w:style w:type="character" w:customStyle="1" w:styleId="CharacterStyle7">
    <w:name w:val="Character Style 7"/>
    <w:uiPriority w:val="99"/>
    <w:rPr>
      <w:sz w:val="19"/>
      <w:szCs w:val="19"/>
    </w:rPr>
  </w:style>
  <w:style w:type="character" w:customStyle="1" w:styleId="CharacterStyle4">
    <w:name w:val="Character Style 4"/>
    <w:uiPriority w:val="99"/>
    <w:rsid w:val="004A0C2B"/>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13</Pages>
  <Words>5895</Words>
  <Characters>32428</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ROJAS</dc:creator>
  <cp:lastModifiedBy>brodriguez</cp:lastModifiedBy>
  <cp:revision>2</cp:revision>
  <dcterms:created xsi:type="dcterms:W3CDTF">2014-10-31T15:17:00Z</dcterms:created>
  <dcterms:modified xsi:type="dcterms:W3CDTF">2014-10-31T15:17:00Z</dcterms:modified>
</cp:coreProperties>
</file>