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457" w:rsidRPr="007627E1" w:rsidRDefault="00646457">
      <w:pPr>
        <w:pStyle w:val="Style1"/>
        <w:kinsoku w:val="0"/>
        <w:autoSpaceDE/>
        <w:autoSpaceDN/>
        <w:adjustRightInd/>
        <w:spacing w:before="684" w:line="189" w:lineRule="auto"/>
        <w:jc w:val="center"/>
        <w:rPr>
          <w:rFonts w:ascii="Garamond" w:hAnsi="Garamond" w:cs="Garamond"/>
          <w:b/>
          <w:sz w:val="23"/>
          <w:szCs w:val="23"/>
          <w:lang w:val="es-ES" w:eastAsia="es-ES"/>
        </w:rPr>
      </w:pPr>
      <w:r w:rsidRPr="007627E1">
        <w:rPr>
          <w:rFonts w:ascii="Garamond" w:hAnsi="Garamond" w:cs="Garamond"/>
          <w:b/>
          <w:sz w:val="23"/>
          <w:szCs w:val="23"/>
          <w:lang w:val="es-ES" w:eastAsia="es-ES"/>
        </w:rPr>
        <w:t>RESOLUCION N° TAT-2246-2014</w:t>
      </w:r>
    </w:p>
    <w:p w:rsidR="00646457" w:rsidRDefault="00646457" w:rsidP="007627E1">
      <w:pPr>
        <w:pStyle w:val="Style1"/>
        <w:kinsoku w:val="0"/>
        <w:autoSpaceDE/>
        <w:autoSpaceDN/>
        <w:adjustRightInd/>
        <w:spacing w:before="360" w:line="250" w:lineRule="exact"/>
        <w:ind w:left="72"/>
        <w:jc w:val="both"/>
        <w:rPr>
          <w:spacing w:val="-1"/>
          <w:sz w:val="22"/>
          <w:szCs w:val="22"/>
          <w:lang w:val="es-ES" w:eastAsia="es-ES"/>
        </w:rPr>
      </w:pPr>
      <w:r w:rsidRPr="007627E1">
        <w:rPr>
          <w:rFonts w:ascii="Garamond" w:hAnsi="Garamond" w:cs="Garamond"/>
          <w:b/>
          <w:spacing w:val="-1"/>
          <w:sz w:val="23"/>
          <w:szCs w:val="23"/>
          <w:lang w:val="es-ES" w:eastAsia="es-ES"/>
        </w:rPr>
        <w:t>TRIBUNAL ADMINISTRATIVO DE TRANSPORTE</w:t>
      </w:r>
      <w:r>
        <w:rPr>
          <w:rFonts w:ascii="Garamond" w:hAnsi="Garamond" w:cs="Garamond"/>
          <w:spacing w:val="-1"/>
          <w:sz w:val="23"/>
          <w:szCs w:val="23"/>
          <w:lang w:val="es-ES" w:eastAsia="es-ES"/>
        </w:rPr>
        <w:t xml:space="preserve">. </w:t>
      </w:r>
      <w:r>
        <w:rPr>
          <w:spacing w:val="-1"/>
          <w:sz w:val="22"/>
          <w:szCs w:val="22"/>
          <w:lang w:val="es-ES" w:eastAsia="es-ES"/>
        </w:rPr>
        <w:t>San José, a las trece horas con treinta y cinco minutos del treinta de abril del dos mil catorce.</w:t>
      </w:r>
    </w:p>
    <w:p w:rsidR="00646457" w:rsidRDefault="00646457">
      <w:pPr>
        <w:pStyle w:val="Style1"/>
        <w:kinsoku w:val="0"/>
        <w:autoSpaceDE/>
        <w:autoSpaceDN/>
        <w:adjustRightInd/>
        <w:spacing w:before="216"/>
        <w:jc w:val="center"/>
        <w:rPr>
          <w:spacing w:val="1"/>
          <w:sz w:val="22"/>
          <w:szCs w:val="22"/>
          <w:lang w:val="es-ES" w:eastAsia="es-ES"/>
        </w:rPr>
      </w:pPr>
      <w:r>
        <w:rPr>
          <w:spacing w:val="1"/>
          <w:sz w:val="22"/>
          <w:szCs w:val="22"/>
          <w:lang w:val="es-ES" w:eastAsia="es-ES"/>
        </w:rPr>
        <w:t>Se conoce Recurso de Apelación en Subsidio y Nulidad Concomitante, interpuesto por la</w:t>
      </w:r>
    </w:p>
    <w:p w:rsidR="00646457" w:rsidRDefault="00646457">
      <w:pPr>
        <w:pStyle w:val="Style1"/>
        <w:kinsoku w:val="0"/>
        <w:autoSpaceDE/>
        <w:autoSpaceDN/>
        <w:adjustRightInd/>
        <w:ind w:left="72"/>
        <w:jc w:val="both"/>
        <w:rPr>
          <w:rFonts w:ascii="Garamond" w:hAnsi="Garamond" w:cs="Garamond"/>
          <w:spacing w:val="2"/>
          <w:sz w:val="23"/>
          <w:szCs w:val="23"/>
          <w:lang w:val="es-ES" w:eastAsia="es-ES"/>
        </w:rPr>
      </w:pPr>
      <w:proofErr w:type="gramStart"/>
      <w:r>
        <w:rPr>
          <w:spacing w:val="3"/>
          <w:sz w:val="22"/>
          <w:szCs w:val="22"/>
          <w:lang w:val="es-ES" w:eastAsia="es-ES"/>
        </w:rPr>
        <w:t>empresa</w:t>
      </w:r>
      <w:proofErr w:type="gramEnd"/>
      <w:r>
        <w:rPr>
          <w:spacing w:val="3"/>
          <w:sz w:val="22"/>
          <w:szCs w:val="22"/>
          <w:lang w:val="es-ES" w:eastAsia="es-ES"/>
        </w:rPr>
        <w:t xml:space="preserve"> </w:t>
      </w:r>
      <w:r w:rsidRPr="007627E1">
        <w:rPr>
          <w:b/>
          <w:spacing w:val="3"/>
          <w:sz w:val="18"/>
          <w:szCs w:val="18"/>
          <w:lang w:val="es-ES" w:eastAsia="es-ES"/>
        </w:rPr>
        <w:t>T</w:t>
      </w:r>
      <w:r w:rsidR="007627E1">
        <w:rPr>
          <w:b/>
          <w:spacing w:val="3"/>
          <w:sz w:val="18"/>
          <w:szCs w:val="18"/>
          <w:lang w:val="es-ES" w:eastAsia="es-ES"/>
        </w:rPr>
        <w:t>.</w:t>
      </w:r>
      <w:r w:rsidRPr="007627E1">
        <w:rPr>
          <w:b/>
          <w:spacing w:val="3"/>
          <w:sz w:val="18"/>
          <w:szCs w:val="18"/>
          <w:lang w:val="es-ES" w:eastAsia="es-ES"/>
        </w:rPr>
        <w:t>T</w:t>
      </w:r>
      <w:r w:rsidR="007627E1">
        <w:rPr>
          <w:b/>
          <w:spacing w:val="3"/>
          <w:sz w:val="18"/>
          <w:szCs w:val="18"/>
          <w:lang w:val="es-ES" w:eastAsia="es-ES"/>
        </w:rPr>
        <w:t>.</w:t>
      </w:r>
      <w:r w:rsidRPr="007627E1">
        <w:rPr>
          <w:b/>
          <w:spacing w:val="3"/>
          <w:sz w:val="18"/>
          <w:szCs w:val="18"/>
          <w:lang w:val="es-ES" w:eastAsia="es-ES"/>
        </w:rPr>
        <w:t>D</w:t>
      </w:r>
      <w:r w:rsidR="007627E1">
        <w:rPr>
          <w:b/>
          <w:spacing w:val="3"/>
          <w:sz w:val="18"/>
          <w:szCs w:val="18"/>
          <w:lang w:val="es-ES" w:eastAsia="es-ES"/>
        </w:rPr>
        <w:t>.</w:t>
      </w:r>
      <w:r w:rsidRPr="007627E1">
        <w:rPr>
          <w:b/>
          <w:spacing w:val="3"/>
          <w:sz w:val="18"/>
          <w:szCs w:val="18"/>
          <w:lang w:val="es-ES" w:eastAsia="es-ES"/>
        </w:rPr>
        <w:t>P</w:t>
      </w:r>
      <w:r w:rsidR="00D20E81">
        <w:rPr>
          <w:b/>
          <w:spacing w:val="3"/>
          <w:sz w:val="18"/>
          <w:szCs w:val="18"/>
          <w:lang w:val="es-ES" w:eastAsia="es-ES"/>
        </w:rPr>
        <w:t>.</w:t>
      </w:r>
      <w:r w:rsidRPr="007627E1">
        <w:rPr>
          <w:b/>
          <w:spacing w:val="3"/>
          <w:sz w:val="18"/>
          <w:szCs w:val="18"/>
          <w:lang w:val="es-ES" w:eastAsia="es-ES"/>
        </w:rPr>
        <w:t>S</w:t>
      </w:r>
      <w:r w:rsidR="007627E1">
        <w:rPr>
          <w:b/>
          <w:spacing w:val="3"/>
          <w:sz w:val="18"/>
          <w:szCs w:val="18"/>
          <w:lang w:val="es-ES" w:eastAsia="es-ES"/>
        </w:rPr>
        <w:t>.</w:t>
      </w:r>
      <w:r w:rsidRPr="007627E1">
        <w:rPr>
          <w:b/>
          <w:spacing w:val="3"/>
          <w:sz w:val="18"/>
          <w:szCs w:val="18"/>
          <w:lang w:val="es-ES" w:eastAsia="es-ES"/>
        </w:rPr>
        <w:t>A</w:t>
      </w:r>
      <w:r w:rsidR="00D20E81">
        <w:rPr>
          <w:b/>
          <w:spacing w:val="3"/>
          <w:sz w:val="18"/>
          <w:szCs w:val="18"/>
          <w:lang w:val="es-ES" w:eastAsia="es-ES"/>
        </w:rPr>
        <w:t>.</w:t>
      </w:r>
      <w:r>
        <w:rPr>
          <w:spacing w:val="3"/>
          <w:sz w:val="18"/>
          <w:szCs w:val="18"/>
          <w:lang w:val="es-ES" w:eastAsia="es-ES"/>
        </w:rPr>
        <w:t xml:space="preserve">, </w:t>
      </w:r>
      <w:r>
        <w:rPr>
          <w:spacing w:val="3"/>
          <w:sz w:val="20"/>
          <w:szCs w:val="20"/>
          <w:lang w:val="es-ES" w:eastAsia="es-ES"/>
        </w:rPr>
        <w:t xml:space="preserve">cédula jurídica </w:t>
      </w:r>
      <w:r>
        <w:rPr>
          <w:spacing w:val="7"/>
          <w:sz w:val="20"/>
          <w:szCs w:val="20"/>
          <w:lang w:val="es-ES" w:eastAsia="es-ES"/>
        </w:rPr>
        <w:t xml:space="preserve">número </w:t>
      </w:r>
      <w:r w:rsidR="00D20E81">
        <w:rPr>
          <w:spacing w:val="7"/>
          <w:sz w:val="20"/>
          <w:szCs w:val="20"/>
          <w:lang w:val="es-ES" w:eastAsia="es-ES"/>
        </w:rPr>
        <w:t>…</w:t>
      </w:r>
      <w:r>
        <w:rPr>
          <w:spacing w:val="7"/>
          <w:sz w:val="20"/>
          <w:szCs w:val="20"/>
          <w:lang w:val="es-ES" w:eastAsia="es-ES"/>
        </w:rPr>
        <w:t>, representada por J</w:t>
      </w:r>
      <w:r w:rsidR="007627E1">
        <w:rPr>
          <w:spacing w:val="7"/>
          <w:sz w:val="20"/>
          <w:szCs w:val="20"/>
          <w:lang w:val="es-ES" w:eastAsia="es-ES"/>
        </w:rPr>
        <w:t>.G.</w:t>
      </w:r>
      <w:r>
        <w:rPr>
          <w:spacing w:val="7"/>
          <w:sz w:val="20"/>
          <w:szCs w:val="20"/>
          <w:lang w:val="es-ES" w:eastAsia="es-ES"/>
        </w:rPr>
        <w:t>C</w:t>
      </w:r>
      <w:r w:rsidR="007627E1">
        <w:rPr>
          <w:spacing w:val="7"/>
          <w:sz w:val="20"/>
          <w:szCs w:val="20"/>
          <w:lang w:val="es-ES" w:eastAsia="es-ES"/>
        </w:rPr>
        <w:t>.</w:t>
      </w:r>
      <w:r>
        <w:rPr>
          <w:spacing w:val="7"/>
          <w:sz w:val="20"/>
          <w:szCs w:val="20"/>
          <w:lang w:val="es-ES" w:eastAsia="es-ES"/>
        </w:rPr>
        <w:t>R</w:t>
      </w:r>
      <w:r w:rsidR="00D20E81">
        <w:rPr>
          <w:spacing w:val="7"/>
          <w:sz w:val="20"/>
          <w:szCs w:val="20"/>
          <w:lang w:val="es-ES" w:eastAsia="es-ES"/>
        </w:rPr>
        <w:t>.</w:t>
      </w:r>
      <w:r>
        <w:rPr>
          <w:spacing w:val="7"/>
          <w:sz w:val="20"/>
          <w:szCs w:val="20"/>
          <w:lang w:val="es-ES" w:eastAsia="es-ES"/>
        </w:rPr>
        <w:t xml:space="preserve">, </w:t>
      </w:r>
      <w:r>
        <w:rPr>
          <w:spacing w:val="7"/>
          <w:sz w:val="22"/>
          <w:szCs w:val="22"/>
          <w:lang w:val="es-ES" w:eastAsia="es-ES"/>
        </w:rPr>
        <w:t xml:space="preserve">cédula de </w:t>
      </w:r>
      <w:r>
        <w:rPr>
          <w:spacing w:val="-4"/>
          <w:sz w:val="22"/>
          <w:szCs w:val="22"/>
          <w:lang w:val="es-ES" w:eastAsia="es-ES"/>
        </w:rPr>
        <w:t xml:space="preserve">identidad número </w:t>
      </w:r>
      <w:r w:rsidR="00D20E81">
        <w:rPr>
          <w:spacing w:val="-4"/>
          <w:sz w:val="22"/>
          <w:szCs w:val="22"/>
          <w:lang w:val="es-ES" w:eastAsia="es-ES"/>
        </w:rPr>
        <w:t>…</w:t>
      </w:r>
      <w:r>
        <w:rPr>
          <w:spacing w:val="-4"/>
          <w:sz w:val="22"/>
          <w:szCs w:val="22"/>
          <w:lang w:val="es-ES" w:eastAsia="es-ES"/>
        </w:rPr>
        <w:t xml:space="preserve">, en su condición de Presidente con Facultades de Apoderado </w:t>
      </w:r>
      <w:r>
        <w:rPr>
          <w:spacing w:val="-1"/>
          <w:sz w:val="22"/>
          <w:szCs w:val="22"/>
          <w:lang w:val="es-ES" w:eastAsia="es-ES"/>
        </w:rPr>
        <w:t xml:space="preserve">Generalísimo sin Límite de Suma, contra el Artículo 5.2 de la Sesión Ordinaria 07-2012 del </w:t>
      </w:r>
      <w:r>
        <w:rPr>
          <w:spacing w:val="-2"/>
          <w:sz w:val="22"/>
          <w:szCs w:val="22"/>
          <w:lang w:val="es-ES" w:eastAsia="es-ES"/>
        </w:rPr>
        <w:t xml:space="preserve">26 de enero del 2012, adoptado por la Junta Directiva del Consejo de Transporte Público </w:t>
      </w:r>
      <w:r>
        <w:rPr>
          <w:spacing w:val="2"/>
          <w:sz w:val="20"/>
          <w:szCs w:val="20"/>
          <w:lang w:val="es-ES" w:eastAsia="es-ES"/>
        </w:rPr>
        <w:t xml:space="preserve">tramitado en </w:t>
      </w:r>
      <w:r>
        <w:rPr>
          <w:spacing w:val="2"/>
          <w:sz w:val="22"/>
          <w:szCs w:val="22"/>
          <w:lang w:val="es-ES" w:eastAsia="es-ES"/>
        </w:rPr>
        <w:t xml:space="preserve">este Despacho bajo el </w:t>
      </w:r>
      <w:r w:rsidRPr="007627E1"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  <w:t>Expediente Administrativo N. TAT-012-14</w:t>
      </w:r>
      <w:r>
        <w:rPr>
          <w:rFonts w:ascii="Garamond" w:hAnsi="Garamond" w:cs="Garamond"/>
          <w:spacing w:val="2"/>
          <w:sz w:val="23"/>
          <w:szCs w:val="23"/>
          <w:lang w:val="es-ES" w:eastAsia="es-ES"/>
        </w:rPr>
        <w:t>.</w:t>
      </w:r>
    </w:p>
    <w:p w:rsidR="00646457" w:rsidRPr="003B2F4E" w:rsidRDefault="00646457">
      <w:pPr>
        <w:pStyle w:val="Style1"/>
        <w:kinsoku w:val="0"/>
        <w:autoSpaceDE/>
        <w:autoSpaceDN/>
        <w:adjustRightInd/>
        <w:spacing w:before="180" w:line="181" w:lineRule="exact"/>
        <w:jc w:val="center"/>
        <w:rPr>
          <w:rFonts w:ascii="Garamond" w:hAnsi="Garamond" w:cs="Garamond"/>
          <w:b/>
          <w:sz w:val="23"/>
          <w:szCs w:val="23"/>
          <w:lang w:val="es-ES" w:eastAsia="es-ES"/>
        </w:rPr>
      </w:pPr>
      <w:r w:rsidRPr="003B2F4E">
        <w:rPr>
          <w:rFonts w:ascii="Garamond" w:hAnsi="Garamond" w:cs="Garamond"/>
          <w:b/>
          <w:sz w:val="23"/>
          <w:szCs w:val="23"/>
          <w:lang w:val="es-ES" w:eastAsia="es-ES"/>
        </w:rPr>
        <w:t>RESULTANDO</w:t>
      </w:r>
    </w:p>
    <w:p w:rsidR="00646457" w:rsidRDefault="00646457">
      <w:pPr>
        <w:pStyle w:val="Style1"/>
        <w:kinsoku w:val="0"/>
        <w:autoSpaceDE/>
        <w:autoSpaceDN/>
        <w:adjustRightInd/>
        <w:spacing w:before="216" w:line="257" w:lineRule="exact"/>
        <w:ind w:left="72"/>
        <w:jc w:val="both"/>
        <w:rPr>
          <w:sz w:val="22"/>
          <w:szCs w:val="22"/>
          <w:lang w:val="es-ES" w:eastAsia="es-ES"/>
        </w:rPr>
      </w:pPr>
      <w:r w:rsidRPr="003B2F4E"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  <w:t>PRIMERO.-</w:t>
      </w:r>
      <w:r>
        <w:rPr>
          <w:rFonts w:ascii="Garamond" w:hAnsi="Garamond" w:cs="Garamond"/>
          <w:spacing w:val="2"/>
          <w:sz w:val="23"/>
          <w:szCs w:val="23"/>
          <w:lang w:val="es-ES" w:eastAsia="es-ES"/>
        </w:rPr>
        <w:t xml:space="preserve"> </w:t>
      </w:r>
      <w:r>
        <w:rPr>
          <w:spacing w:val="2"/>
          <w:sz w:val="22"/>
          <w:szCs w:val="22"/>
          <w:lang w:val="es-ES" w:eastAsia="es-ES"/>
        </w:rPr>
        <w:t xml:space="preserve">La Junta Directiva del Consejo de Transporte Público, Artículo 5.2 de la </w:t>
      </w:r>
      <w:r>
        <w:rPr>
          <w:spacing w:val="-1"/>
          <w:sz w:val="22"/>
          <w:szCs w:val="22"/>
          <w:lang w:val="es-ES" w:eastAsia="es-ES"/>
        </w:rPr>
        <w:t xml:space="preserve">Sesión Ordinaria 07-2012 del 26 de enero del 2012, considera en lo pertinente lo que a </w:t>
      </w:r>
      <w:r>
        <w:rPr>
          <w:sz w:val="22"/>
          <w:szCs w:val="22"/>
          <w:lang w:val="es-ES" w:eastAsia="es-ES"/>
        </w:rPr>
        <w:t>continuación se transcribe:</w:t>
      </w:r>
    </w:p>
    <w:p w:rsidR="003B2F4E" w:rsidRDefault="003B2F4E">
      <w:pPr>
        <w:pStyle w:val="Style1"/>
        <w:kinsoku w:val="0"/>
        <w:autoSpaceDE/>
        <w:autoSpaceDN/>
        <w:adjustRightInd/>
        <w:spacing w:before="216" w:line="257" w:lineRule="exact"/>
        <w:ind w:left="72"/>
        <w:jc w:val="both"/>
        <w:rPr>
          <w:sz w:val="22"/>
          <w:szCs w:val="22"/>
          <w:lang w:val="es-ES" w:eastAsia="es-ES"/>
        </w:rPr>
      </w:pPr>
    </w:p>
    <w:p w:rsidR="003B2F4E" w:rsidRDefault="003B2F4E">
      <w:pPr>
        <w:pStyle w:val="Style1"/>
        <w:kinsoku w:val="0"/>
        <w:autoSpaceDE/>
        <w:autoSpaceDN/>
        <w:adjustRightInd/>
        <w:spacing w:line="257" w:lineRule="exact"/>
        <w:ind w:left="72"/>
        <w:jc w:val="both"/>
        <w:rPr>
          <w:sz w:val="22"/>
          <w:szCs w:val="22"/>
          <w:lang w:val="es-ES" w:eastAsia="es-ES"/>
        </w:rPr>
      </w:pPr>
      <w:r>
        <w:rPr>
          <w:rFonts w:ascii="Garamond" w:hAnsi="Garamond" w:cs="Garamond"/>
          <w:b/>
          <w:spacing w:val="2"/>
          <w:sz w:val="23"/>
          <w:szCs w:val="23"/>
          <w:lang w:val="es-ES" w:eastAsia="es-ES"/>
        </w:rPr>
        <w:tab/>
        <w:t>“(…</w:t>
      </w:r>
      <w:r>
        <w:rPr>
          <w:sz w:val="22"/>
          <w:szCs w:val="22"/>
          <w:lang w:val="es-ES" w:eastAsia="es-ES"/>
        </w:rPr>
        <w:t>)</w:t>
      </w:r>
    </w:p>
    <w:p w:rsidR="00646457" w:rsidRPr="003B2F4E" w:rsidRDefault="00646457">
      <w:pPr>
        <w:pStyle w:val="Style1"/>
        <w:kinsoku w:val="0"/>
        <w:autoSpaceDE/>
        <w:autoSpaceDN/>
        <w:adjustRightInd/>
        <w:spacing w:line="204" w:lineRule="auto"/>
        <w:ind w:left="792"/>
        <w:rPr>
          <w:b/>
          <w:sz w:val="20"/>
          <w:szCs w:val="20"/>
          <w:lang w:val="es-ES" w:eastAsia="es-ES"/>
        </w:rPr>
      </w:pPr>
      <w:r w:rsidRPr="003B2F4E">
        <w:rPr>
          <w:b/>
          <w:sz w:val="20"/>
          <w:szCs w:val="20"/>
          <w:lang w:val="es-ES" w:eastAsia="es-ES"/>
        </w:rPr>
        <w:t>CONSIDERANDO</w:t>
      </w:r>
    </w:p>
    <w:p w:rsidR="00646457" w:rsidRDefault="00646457">
      <w:pPr>
        <w:pStyle w:val="Style1"/>
        <w:kinsoku w:val="0"/>
        <w:autoSpaceDE/>
        <w:autoSpaceDN/>
        <w:adjustRightInd/>
        <w:ind w:left="792" w:right="792"/>
        <w:jc w:val="both"/>
        <w:rPr>
          <w:sz w:val="20"/>
          <w:szCs w:val="20"/>
          <w:lang w:val="es-ES" w:eastAsia="es-ES"/>
        </w:rPr>
      </w:pPr>
      <w:r>
        <w:rPr>
          <w:spacing w:val="9"/>
          <w:sz w:val="20"/>
          <w:szCs w:val="20"/>
          <w:lang w:val="es-ES" w:eastAsia="es-ES"/>
        </w:rPr>
        <w:t xml:space="preserve">Que el listado remitido se refiere a las solicitudes presentadas ante la </w:t>
      </w:r>
      <w:proofErr w:type="gramStart"/>
      <w:r>
        <w:rPr>
          <w:spacing w:val="1"/>
          <w:sz w:val="20"/>
          <w:szCs w:val="20"/>
          <w:lang w:val="es-ES" w:eastAsia="es-ES"/>
        </w:rPr>
        <w:t>administración</w:t>
      </w:r>
      <w:proofErr w:type="gramEnd"/>
      <w:r>
        <w:rPr>
          <w:spacing w:val="1"/>
          <w:sz w:val="20"/>
          <w:szCs w:val="20"/>
          <w:lang w:val="es-ES" w:eastAsia="es-ES"/>
        </w:rPr>
        <w:t xml:space="preserve"> de manera incompleta, por ello se procedió a notificar el faltante </w:t>
      </w:r>
      <w:r>
        <w:rPr>
          <w:sz w:val="20"/>
          <w:szCs w:val="20"/>
          <w:lang w:val="es-ES" w:eastAsia="es-ES"/>
        </w:rPr>
        <w:t>de los requisitos y los solicitantes no atendieron las prevenciones en el plazo establecido por la administración.</w:t>
      </w:r>
    </w:p>
    <w:p w:rsidR="00646457" w:rsidRDefault="00646457">
      <w:pPr>
        <w:pStyle w:val="Style1"/>
        <w:kinsoku w:val="0"/>
        <w:autoSpaceDE/>
        <w:autoSpaceDN/>
        <w:adjustRightInd/>
        <w:spacing w:before="252" w:line="196" w:lineRule="auto"/>
        <w:ind w:left="792" w:right="792"/>
        <w:jc w:val="both"/>
        <w:rPr>
          <w:sz w:val="20"/>
          <w:szCs w:val="20"/>
          <w:lang w:val="es-ES" w:eastAsia="es-ES"/>
        </w:rPr>
      </w:pPr>
      <w:r>
        <w:rPr>
          <w:spacing w:val="11"/>
          <w:sz w:val="20"/>
          <w:szCs w:val="20"/>
          <w:lang w:val="es-ES" w:eastAsia="es-ES"/>
        </w:rPr>
        <w:t xml:space="preserve">Conocido el oficio PEET-002-2012 se mociona a fin que se acoja la </w:t>
      </w:r>
      <w:r>
        <w:rPr>
          <w:spacing w:val="7"/>
          <w:sz w:val="20"/>
          <w:szCs w:val="20"/>
          <w:lang w:val="es-ES" w:eastAsia="es-ES"/>
        </w:rPr>
        <w:t xml:space="preserve">recomendación realizada en el oficio de marras y se excluya de manera </w:t>
      </w:r>
      <w:r>
        <w:rPr>
          <w:spacing w:val="1"/>
          <w:sz w:val="20"/>
          <w:szCs w:val="20"/>
          <w:lang w:val="es-ES" w:eastAsia="es-ES"/>
        </w:rPr>
        <w:t xml:space="preserve">definitiva las </w:t>
      </w:r>
      <w:r>
        <w:rPr>
          <w:rFonts w:ascii="Garamond" w:hAnsi="Garamond" w:cs="Garamond"/>
          <w:spacing w:val="1"/>
          <w:sz w:val="23"/>
          <w:szCs w:val="23"/>
          <w:lang w:val="es-ES" w:eastAsia="es-ES"/>
        </w:rPr>
        <w:t xml:space="preserve">254 </w:t>
      </w:r>
      <w:r>
        <w:rPr>
          <w:spacing w:val="1"/>
          <w:sz w:val="20"/>
          <w:szCs w:val="20"/>
          <w:lang w:val="es-ES" w:eastAsia="es-ES"/>
        </w:rPr>
        <w:t xml:space="preserve">placas siguientes, del proceso de acreditación del servicio </w:t>
      </w:r>
      <w:r>
        <w:rPr>
          <w:sz w:val="20"/>
          <w:szCs w:val="20"/>
          <w:lang w:val="es-ES" w:eastAsia="es-ES"/>
        </w:rPr>
        <w:t xml:space="preserve">especial estable de taxi por cuanto no se cumplió con la prevención realizada por </w:t>
      </w:r>
      <w:r>
        <w:rPr>
          <w:spacing w:val="2"/>
          <w:sz w:val="20"/>
          <w:szCs w:val="20"/>
          <w:lang w:val="es-ES" w:eastAsia="es-ES"/>
        </w:rPr>
        <w:t xml:space="preserve">la administración, mismo que demuestra la falta de interés en el proceso por </w:t>
      </w:r>
      <w:r>
        <w:rPr>
          <w:sz w:val="20"/>
          <w:szCs w:val="20"/>
          <w:lang w:val="es-ES" w:eastAsia="es-ES"/>
        </w:rPr>
        <w:t>parte del gestionante.</w:t>
      </w:r>
    </w:p>
    <w:p w:rsidR="00646457" w:rsidRDefault="00646457">
      <w:pPr>
        <w:pStyle w:val="Style1"/>
        <w:kinsoku w:val="0"/>
        <w:autoSpaceDE/>
        <w:autoSpaceDN/>
        <w:adjustRightInd/>
        <w:spacing w:before="252"/>
        <w:ind w:left="792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Las solicitudes de referencia son las que se detallan:</w:t>
      </w:r>
    </w:p>
    <w:p w:rsidR="00646457" w:rsidRDefault="00646457">
      <w:pPr>
        <w:pStyle w:val="Style1"/>
        <w:tabs>
          <w:tab w:val="left" w:pos="2063"/>
          <w:tab w:val="left" w:pos="3296"/>
          <w:tab w:val="right" w:pos="6460"/>
        </w:tabs>
        <w:kinsoku w:val="0"/>
        <w:autoSpaceDE/>
        <w:autoSpaceDN/>
        <w:adjustRightInd/>
        <w:spacing w:before="252" w:line="266" w:lineRule="auto"/>
        <w:ind w:left="792"/>
        <w:rPr>
          <w:rFonts w:ascii="Verdana" w:hAnsi="Verdana" w:cs="Verdana"/>
          <w:i/>
          <w:iCs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-10"/>
          <w:sz w:val="14"/>
          <w:szCs w:val="14"/>
          <w:lang w:val="es-ES" w:eastAsia="es-ES"/>
        </w:rPr>
        <w:t>Provincia</w:t>
      </w:r>
      <w:r>
        <w:rPr>
          <w:rFonts w:ascii="Verdana" w:hAnsi="Verdana" w:cs="Verdana"/>
          <w:i/>
          <w:iCs/>
          <w:spacing w:val="-10"/>
          <w:sz w:val="14"/>
          <w:szCs w:val="14"/>
          <w:lang w:val="es-ES" w:eastAsia="es-ES"/>
        </w:rPr>
        <w:tab/>
      </w:r>
      <w:r>
        <w:rPr>
          <w:rFonts w:ascii="Verdana" w:hAnsi="Verdana" w:cs="Verdana"/>
          <w:i/>
          <w:iCs/>
          <w:spacing w:val="-4"/>
          <w:sz w:val="14"/>
          <w:szCs w:val="14"/>
          <w:lang w:val="es-ES" w:eastAsia="es-ES"/>
        </w:rPr>
        <w:t>Cantón</w:t>
      </w:r>
      <w:r>
        <w:rPr>
          <w:rFonts w:ascii="Verdana" w:hAnsi="Verdana" w:cs="Verdana"/>
          <w:i/>
          <w:iCs/>
          <w:spacing w:val="-4"/>
          <w:sz w:val="14"/>
          <w:szCs w:val="14"/>
          <w:lang w:val="es-ES" w:eastAsia="es-ES"/>
        </w:rPr>
        <w:tab/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>Empresa Placa Modalidad</w:t>
      </w:r>
      <w:r>
        <w:rPr>
          <w:rFonts w:ascii="Verdana" w:hAnsi="Verdana" w:cs="Verdana"/>
          <w:i/>
          <w:iCs/>
          <w:spacing w:val="4"/>
          <w:sz w:val="14"/>
          <w:szCs w:val="14"/>
          <w:lang w:val="es-ES" w:eastAsia="es-ES"/>
        </w:rPr>
        <w:tab/>
      </w:r>
      <w:r>
        <w:rPr>
          <w:rFonts w:ascii="Verdana" w:hAnsi="Verdana" w:cs="Verdana"/>
          <w:i/>
          <w:iCs/>
          <w:sz w:val="14"/>
          <w:szCs w:val="14"/>
          <w:lang w:val="es-ES" w:eastAsia="es-ES"/>
        </w:rPr>
        <w:t>Contacto</w:t>
      </w:r>
    </w:p>
    <w:p w:rsidR="00646457" w:rsidRDefault="007627E1">
      <w:pPr>
        <w:pStyle w:val="Style1"/>
        <w:kinsoku w:val="0"/>
        <w:autoSpaceDE/>
        <w:autoSpaceDN/>
        <w:adjustRightInd/>
        <w:ind w:left="792"/>
        <w:rPr>
          <w:rFonts w:ascii="Verdana" w:hAnsi="Verdana" w:cs="Verdana"/>
          <w:i/>
          <w:iCs/>
          <w:spacing w:val="-4"/>
          <w:sz w:val="14"/>
          <w:szCs w:val="14"/>
          <w:lang w:val="es-ES" w:eastAsia="es-ES"/>
        </w:rPr>
      </w:pPr>
      <w:r>
        <w:rPr>
          <w:rFonts w:ascii="Verdana" w:hAnsi="Verdana" w:cs="Verdana"/>
          <w:i/>
          <w:iCs/>
          <w:spacing w:val="-4"/>
          <w:sz w:val="14"/>
          <w:szCs w:val="14"/>
          <w:lang w:val="es-ES" w:eastAsia="es-ES"/>
        </w:rPr>
        <w:t>Ala</w:t>
      </w:r>
      <w:r w:rsidR="00646457">
        <w:rPr>
          <w:rFonts w:ascii="Verdana" w:hAnsi="Verdana" w:cs="Verdana"/>
          <w:i/>
          <w:iCs/>
          <w:spacing w:val="-4"/>
          <w:sz w:val="14"/>
          <w:szCs w:val="14"/>
          <w:lang w:val="es-ES" w:eastAsia="es-ES"/>
        </w:rPr>
        <w:t>juela</w:t>
      </w:r>
    </w:p>
    <w:p w:rsidR="00646457" w:rsidRDefault="00646457">
      <w:pPr>
        <w:pStyle w:val="Style1"/>
        <w:kinsoku w:val="0"/>
        <w:autoSpaceDE/>
        <w:autoSpaceDN/>
        <w:adjustRightInd/>
        <w:spacing w:before="36"/>
        <w:ind w:left="1512"/>
        <w:rPr>
          <w:sz w:val="16"/>
          <w:szCs w:val="16"/>
          <w:lang w:val="es-ES" w:eastAsia="es-ES"/>
        </w:rPr>
      </w:pPr>
      <w:r>
        <w:rPr>
          <w:sz w:val="16"/>
          <w:szCs w:val="16"/>
          <w:lang w:val="es-ES" w:eastAsia="es-ES"/>
        </w:rPr>
        <w:t>Alajuela</w:t>
      </w:r>
    </w:p>
    <w:p w:rsidR="007627E1" w:rsidRDefault="007627E1">
      <w:pPr>
        <w:pStyle w:val="Style1"/>
        <w:kinsoku w:val="0"/>
        <w:autoSpaceDE/>
        <w:autoSpaceDN/>
        <w:adjustRightInd/>
        <w:spacing w:before="36"/>
        <w:ind w:left="1512"/>
        <w:rPr>
          <w:sz w:val="16"/>
          <w:szCs w:val="16"/>
          <w:lang w:val="es-ES" w:eastAsia="es-ES"/>
        </w:rPr>
      </w:pPr>
      <w:r>
        <w:rPr>
          <w:sz w:val="16"/>
          <w:szCs w:val="16"/>
          <w:lang w:val="es-ES" w:eastAsia="es-ES"/>
        </w:rPr>
        <w:t>(…)</w:t>
      </w:r>
    </w:p>
    <w:p w:rsidR="00646457" w:rsidRDefault="00D20E81" w:rsidP="00D20E81">
      <w:pPr>
        <w:pStyle w:val="Style1"/>
        <w:tabs>
          <w:tab w:val="right" w:pos="6359"/>
        </w:tabs>
        <w:kinsoku w:val="0"/>
        <w:autoSpaceDE/>
        <w:autoSpaceDN/>
        <w:adjustRightInd/>
        <w:spacing w:line="213" w:lineRule="auto"/>
        <w:ind w:left="2016"/>
        <w:jc w:val="both"/>
        <w:rPr>
          <w:i/>
          <w:iCs/>
          <w:spacing w:val="1"/>
          <w:w w:val="95"/>
          <w:sz w:val="17"/>
          <w:szCs w:val="17"/>
          <w:lang w:val="es-ES" w:eastAsia="es-ES"/>
        </w:rPr>
      </w:pPr>
      <w:r>
        <w:rPr>
          <w:spacing w:val="-10"/>
          <w:sz w:val="16"/>
          <w:szCs w:val="16"/>
          <w:lang w:val="es-ES" w:eastAsia="es-ES"/>
        </w:rPr>
        <w:t>…</w:t>
      </w:r>
      <w:r w:rsidR="00646457">
        <w:rPr>
          <w:spacing w:val="-10"/>
          <w:sz w:val="16"/>
          <w:szCs w:val="16"/>
          <w:lang w:val="es-ES" w:eastAsia="es-ES"/>
        </w:rPr>
        <w:tab/>
      </w:r>
      <w:r w:rsidR="00646457">
        <w:rPr>
          <w:i/>
          <w:iCs/>
          <w:spacing w:val="1"/>
          <w:w w:val="95"/>
          <w:sz w:val="17"/>
          <w:szCs w:val="17"/>
          <w:lang w:val="es-ES" w:eastAsia="es-ES"/>
        </w:rPr>
        <w:t>T</w:t>
      </w:r>
      <w:r>
        <w:rPr>
          <w:i/>
          <w:iCs/>
          <w:spacing w:val="1"/>
          <w:w w:val="95"/>
          <w:sz w:val="17"/>
          <w:szCs w:val="17"/>
          <w:lang w:val="es-ES" w:eastAsia="es-ES"/>
        </w:rPr>
        <w:t>.T.P.</w:t>
      </w:r>
    </w:p>
    <w:p w:rsidR="00646457" w:rsidRDefault="00D20E81" w:rsidP="007627E1">
      <w:pPr>
        <w:pStyle w:val="Style1"/>
        <w:kinsoku w:val="0"/>
        <w:autoSpaceDE/>
        <w:autoSpaceDN/>
        <w:adjustRightInd/>
        <w:spacing w:before="180"/>
        <w:ind w:left="792" w:right="936" w:firstLine="3096"/>
        <w:jc w:val="both"/>
        <w:rPr>
          <w:spacing w:val="-1"/>
          <w:sz w:val="18"/>
          <w:szCs w:val="18"/>
          <w:lang w:val="es-ES" w:eastAsia="es-ES"/>
        </w:rPr>
      </w:pPr>
      <w:r>
        <w:rPr>
          <w:spacing w:val="3"/>
          <w:sz w:val="16"/>
          <w:szCs w:val="16"/>
          <w:lang w:val="es-ES" w:eastAsia="es-ES"/>
        </w:rPr>
        <w:t>XXXX</w:t>
      </w:r>
      <w:r w:rsidR="00646457">
        <w:rPr>
          <w:spacing w:val="3"/>
          <w:sz w:val="16"/>
          <w:szCs w:val="16"/>
          <w:lang w:val="es-ES" w:eastAsia="es-ES"/>
        </w:rPr>
        <w:t xml:space="preserve"> </w:t>
      </w:r>
      <w:proofErr w:type="spellStart"/>
      <w:r w:rsidR="00646457">
        <w:rPr>
          <w:spacing w:val="3"/>
          <w:sz w:val="16"/>
          <w:szCs w:val="16"/>
          <w:lang w:val="es-ES" w:eastAsia="es-ES"/>
        </w:rPr>
        <w:t>Automovil</w:t>
      </w:r>
      <w:proofErr w:type="spellEnd"/>
      <w:r w:rsidR="00646457">
        <w:rPr>
          <w:spacing w:val="3"/>
          <w:sz w:val="16"/>
          <w:szCs w:val="16"/>
          <w:lang w:val="es-ES" w:eastAsia="es-ES"/>
        </w:rPr>
        <w:t xml:space="preserve"> (Sic) </w:t>
      </w:r>
      <w:r>
        <w:rPr>
          <w:spacing w:val="3"/>
          <w:sz w:val="16"/>
          <w:szCs w:val="16"/>
          <w:lang w:val="es-ES" w:eastAsia="es-ES"/>
        </w:rPr>
        <w:t>XXXX</w:t>
      </w:r>
      <w:r w:rsidR="00646457">
        <w:rPr>
          <w:spacing w:val="3"/>
          <w:sz w:val="16"/>
          <w:szCs w:val="16"/>
          <w:lang w:val="es-ES" w:eastAsia="es-ES"/>
        </w:rPr>
        <w:t xml:space="preserve"> (...)" (Ver </w:t>
      </w:r>
      <w:r w:rsidR="007627E1">
        <w:rPr>
          <w:spacing w:val="3"/>
          <w:sz w:val="16"/>
          <w:szCs w:val="16"/>
          <w:lang w:val="es-ES" w:eastAsia="es-ES"/>
        </w:rPr>
        <w:t>f</w:t>
      </w:r>
      <w:r w:rsidR="00646457">
        <w:rPr>
          <w:rFonts w:ascii="Bookman Old Style" w:hAnsi="Bookman Old Style" w:cs="Bookman Old Style"/>
          <w:spacing w:val="-1"/>
          <w:sz w:val="17"/>
          <w:szCs w:val="17"/>
          <w:lang w:val="es-ES" w:eastAsia="es-ES"/>
        </w:rPr>
        <w:t>ol</w:t>
      </w:r>
      <w:r w:rsidR="007627E1">
        <w:rPr>
          <w:rFonts w:ascii="Bookman Old Style" w:hAnsi="Bookman Old Style" w:cs="Bookman Old Style"/>
          <w:spacing w:val="-1"/>
          <w:sz w:val="17"/>
          <w:szCs w:val="17"/>
          <w:lang w:val="es-ES" w:eastAsia="es-ES"/>
        </w:rPr>
        <w:t>i</w:t>
      </w:r>
      <w:r w:rsidR="00646457">
        <w:rPr>
          <w:rFonts w:ascii="Bookman Old Style" w:hAnsi="Bookman Old Style" w:cs="Bookman Old Style"/>
          <w:spacing w:val="-1"/>
          <w:sz w:val="17"/>
          <w:szCs w:val="17"/>
          <w:lang w:val="es-ES" w:eastAsia="es-ES"/>
        </w:rPr>
        <w:t xml:space="preserve">os </w:t>
      </w:r>
      <w:r w:rsidR="00646457">
        <w:rPr>
          <w:spacing w:val="-1"/>
          <w:sz w:val="18"/>
          <w:szCs w:val="18"/>
          <w:lang w:val="es-ES" w:eastAsia="es-ES"/>
        </w:rPr>
        <w:t>del 23 al 32 del expediente TAT-012-14)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026" w:right="2040" w:bottom="1125" w:left="2040" w:header="720" w:footer="720" w:gutter="0"/>
          <w:cols w:space="720"/>
          <w:noEndnote/>
        </w:sectPr>
      </w:pPr>
    </w:p>
    <w:p w:rsidR="00646457" w:rsidRDefault="00646457" w:rsidP="007627E1">
      <w:pPr>
        <w:pStyle w:val="Style1"/>
        <w:kinsoku w:val="0"/>
        <w:autoSpaceDE/>
        <w:autoSpaceDN/>
        <w:adjustRightInd/>
        <w:ind w:right="216"/>
        <w:jc w:val="both"/>
        <w:rPr>
          <w:spacing w:val="7"/>
          <w:sz w:val="21"/>
          <w:szCs w:val="21"/>
          <w:lang w:val="es-ES" w:eastAsia="es-ES"/>
        </w:rPr>
      </w:pPr>
      <w:r>
        <w:rPr>
          <w:spacing w:val="7"/>
          <w:sz w:val="21"/>
          <w:szCs w:val="21"/>
          <w:lang w:val="es-ES" w:eastAsia="es-ES"/>
        </w:rPr>
        <w:lastRenderedPageBreak/>
        <w:t>De conformidad con lo anterior, la Junta Directiva del Consejo de Transporte Público en el Artículo 5.2 de la Sesión Ordinaria 07-2012 del 26 de enero del 2012, acuerda:</w:t>
      </w:r>
    </w:p>
    <w:p w:rsidR="00646457" w:rsidRDefault="007627E1">
      <w:pPr>
        <w:pStyle w:val="Style1"/>
        <w:kinsoku w:val="0"/>
        <w:autoSpaceDE/>
        <w:autoSpaceDN/>
        <w:adjustRightInd/>
        <w:spacing w:before="252"/>
        <w:ind w:left="792"/>
        <w:rPr>
          <w:b/>
          <w:bCs/>
          <w:spacing w:val="12"/>
          <w:sz w:val="20"/>
          <w:szCs w:val="20"/>
          <w:lang w:val="es-ES" w:eastAsia="es-ES"/>
        </w:rPr>
      </w:pPr>
      <w:r>
        <w:rPr>
          <w:b/>
          <w:bCs/>
          <w:spacing w:val="12"/>
          <w:sz w:val="16"/>
          <w:szCs w:val="16"/>
          <w:lang w:val="es-ES" w:eastAsia="es-ES"/>
        </w:rPr>
        <w:t>“(…</w:t>
      </w:r>
      <w:proofErr w:type="gramStart"/>
      <w:r>
        <w:rPr>
          <w:b/>
          <w:bCs/>
          <w:spacing w:val="12"/>
          <w:sz w:val="16"/>
          <w:szCs w:val="16"/>
          <w:lang w:val="es-ES" w:eastAsia="es-ES"/>
        </w:rPr>
        <w:t>)</w:t>
      </w:r>
      <w:r w:rsidR="00646457">
        <w:rPr>
          <w:b/>
          <w:bCs/>
          <w:spacing w:val="12"/>
          <w:sz w:val="20"/>
          <w:szCs w:val="20"/>
          <w:lang w:val="es-ES" w:eastAsia="es-ES"/>
        </w:rPr>
        <w:t>POR</w:t>
      </w:r>
      <w:proofErr w:type="gramEnd"/>
      <w:r w:rsidR="00646457">
        <w:rPr>
          <w:b/>
          <w:bCs/>
          <w:spacing w:val="12"/>
          <w:sz w:val="20"/>
          <w:szCs w:val="20"/>
          <w:lang w:val="es-ES" w:eastAsia="es-ES"/>
        </w:rPr>
        <w:t xml:space="preserve"> TANTO SE ACUERDA EN FIRME</w:t>
      </w:r>
    </w:p>
    <w:p w:rsidR="00646457" w:rsidRDefault="00646457">
      <w:pPr>
        <w:pStyle w:val="Style1"/>
        <w:kinsoku w:val="0"/>
        <w:autoSpaceDE/>
        <w:autoSpaceDN/>
        <w:adjustRightInd/>
        <w:spacing w:before="36" w:line="201" w:lineRule="auto"/>
        <w:ind w:left="792"/>
        <w:rPr>
          <w:sz w:val="20"/>
          <w:szCs w:val="20"/>
          <w:lang w:val="es-ES" w:eastAsia="es-ES"/>
        </w:rPr>
      </w:pPr>
      <w:r>
        <w:rPr>
          <w:sz w:val="20"/>
          <w:szCs w:val="20"/>
          <w:lang w:val="es-ES" w:eastAsia="es-ES"/>
        </w:rPr>
        <w:t>Acoger la recomendación y por ende:</w:t>
      </w:r>
    </w:p>
    <w:p w:rsidR="00646457" w:rsidRDefault="00646457">
      <w:pPr>
        <w:pStyle w:val="Style1"/>
        <w:numPr>
          <w:ilvl w:val="0"/>
          <w:numId w:val="1"/>
        </w:numPr>
        <w:tabs>
          <w:tab w:val="clear" w:pos="288"/>
          <w:tab w:val="num" w:pos="1152"/>
        </w:tabs>
        <w:kinsoku w:val="0"/>
        <w:autoSpaceDE/>
        <w:autoSpaceDN/>
        <w:adjustRightInd/>
        <w:spacing w:before="216"/>
        <w:ind w:right="792"/>
        <w:jc w:val="both"/>
        <w:rPr>
          <w:sz w:val="20"/>
          <w:szCs w:val="20"/>
          <w:lang w:val="es-ES" w:eastAsia="es-ES"/>
        </w:rPr>
      </w:pPr>
      <w:r>
        <w:rPr>
          <w:spacing w:val="-3"/>
          <w:sz w:val="20"/>
          <w:szCs w:val="20"/>
          <w:lang w:val="es-ES" w:eastAsia="es-ES"/>
        </w:rPr>
        <w:t xml:space="preserve">Se excluyen de manera definitiva las </w:t>
      </w:r>
      <w:r>
        <w:rPr>
          <w:b/>
          <w:bCs/>
          <w:spacing w:val="-3"/>
          <w:sz w:val="20"/>
          <w:szCs w:val="20"/>
          <w:lang w:val="es-ES" w:eastAsia="es-ES"/>
        </w:rPr>
        <w:t xml:space="preserve">254 </w:t>
      </w:r>
      <w:r>
        <w:rPr>
          <w:spacing w:val="-3"/>
          <w:sz w:val="20"/>
          <w:szCs w:val="20"/>
          <w:lang w:val="es-ES" w:eastAsia="es-ES"/>
        </w:rPr>
        <w:t xml:space="preserve">placas descritas a continuación del </w:t>
      </w:r>
      <w:r>
        <w:rPr>
          <w:spacing w:val="-2"/>
          <w:sz w:val="20"/>
          <w:szCs w:val="20"/>
          <w:lang w:val="es-ES" w:eastAsia="es-ES"/>
        </w:rPr>
        <w:t xml:space="preserve">proceso de servicio especial estable de taxi, por las razones expuestas en el </w:t>
      </w:r>
      <w:r>
        <w:rPr>
          <w:sz w:val="20"/>
          <w:szCs w:val="20"/>
          <w:lang w:val="es-ES" w:eastAsia="es-ES"/>
        </w:rPr>
        <w:t>presente acuerdo, siendo:</w:t>
      </w:r>
    </w:p>
    <w:p w:rsidR="00646457" w:rsidRPr="007627E1" w:rsidRDefault="00646457" w:rsidP="007627E1">
      <w:pPr>
        <w:pStyle w:val="Style1"/>
        <w:tabs>
          <w:tab w:val="left" w:pos="2012"/>
          <w:tab w:val="left" w:pos="3250"/>
          <w:tab w:val="right" w:pos="6409"/>
        </w:tabs>
        <w:kinsoku w:val="0"/>
        <w:autoSpaceDE/>
        <w:autoSpaceDN/>
        <w:adjustRightInd/>
        <w:spacing w:before="252"/>
        <w:ind w:left="792"/>
        <w:jc w:val="both"/>
        <w:rPr>
          <w:b/>
          <w:i/>
          <w:iCs/>
          <w:sz w:val="17"/>
          <w:szCs w:val="17"/>
          <w:lang w:val="es-ES" w:eastAsia="es-ES"/>
        </w:rPr>
      </w:pPr>
      <w:r w:rsidRPr="007627E1">
        <w:rPr>
          <w:b/>
          <w:i/>
          <w:iCs/>
          <w:spacing w:val="-6"/>
          <w:sz w:val="17"/>
          <w:szCs w:val="17"/>
          <w:lang w:val="es-ES" w:eastAsia="es-ES"/>
        </w:rPr>
        <w:t>Provincia</w:t>
      </w:r>
      <w:r w:rsidRPr="007627E1">
        <w:rPr>
          <w:b/>
          <w:i/>
          <w:iCs/>
          <w:spacing w:val="-6"/>
          <w:sz w:val="17"/>
          <w:szCs w:val="17"/>
          <w:lang w:val="es-ES" w:eastAsia="es-ES"/>
        </w:rPr>
        <w:tab/>
        <w:t>Cantón</w:t>
      </w:r>
      <w:r w:rsidRPr="007627E1">
        <w:rPr>
          <w:b/>
          <w:i/>
          <w:iCs/>
          <w:spacing w:val="-6"/>
          <w:sz w:val="17"/>
          <w:szCs w:val="17"/>
          <w:lang w:val="es-ES" w:eastAsia="es-ES"/>
        </w:rPr>
        <w:tab/>
      </w:r>
      <w:r w:rsidRPr="007627E1">
        <w:rPr>
          <w:b/>
          <w:i/>
          <w:iCs/>
          <w:spacing w:val="2"/>
          <w:sz w:val="17"/>
          <w:szCs w:val="17"/>
          <w:lang w:val="es-ES" w:eastAsia="es-ES"/>
        </w:rPr>
        <w:t>Empresa Placa Modalidad</w:t>
      </w:r>
      <w:r w:rsidRPr="007627E1">
        <w:rPr>
          <w:b/>
          <w:i/>
          <w:iCs/>
          <w:spacing w:val="2"/>
          <w:sz w:val="17"/>
          <w:szCs w:val="17"/>
          <w:lang w:val="es-ES" w:eastAsia="es-ES"/>
        </w:rPr>
        <w:tab/>
      </w:r>
      <w:r w:rsidRPr="007627E1">
        <w:rPr>
          <w:b/>
          <w:i/>
          <w:iCs/>
          <w:sz w:val="17"/>
          <w:szCs w:val="17"/>
          <w:lang w:val="es-ES" w:eastAsia="es-ES"/>
        </w:rPr>
        <w:t>Contacto</w:t>
      </w:r>
    </w:p>
    <w:p w:rsidR="00646457" w:rsidRPr="007627E1" w:rsidRDefault="00646457" w:rsidP="007627E1">
      <w:pPr>
        <w:pStyle w:val="Style1"/>
        <w:kinsoku w:val="0"/>
        <w:autoSpaceDE/>
        <w:autoSpaceDN/>
        <w:adjustRightInd/>
        <w:ind w:left="792"/>
        <w:jc w:val="both"/>
        <w:rPr>
          <w:b/>
          <w:i/>
          <w:iCs/>
          <w:sz w:val="17"/>
          <w:szCs w:val="17"/>
          <w:lang w:val="es-ES" w:eastAsia="es-ES"/>
        </w:rPr>
      </w:pPr>
      <w:r w:rsidRPr="007627E1">
        <w:rPr>
          <w:b/>
          <w:i/>
          <w:iCs/>
          <w:sz w:val="17"/>
          <w:szCs w:val="17"/>
          <w:lang w:val="es-ES" w:eastAsia="es-ES"/>
        </w:rPr>
        <w:t>Alajuela</w:t>
      </w:r>
    </w:p>
    <w:p w:rsidR="00646457" w:rsidRPr="007627E1" w:rsidRDefault="00646457">
      <w:pPr>
        <w:pStyle w:val="Style1"/>
        <w:kinsoku w:val="0"/>
        <w:autoSpaceDE/>
        <w:autoSpaceDN/>
        <w:adjustRightInd/>
        <w:ind w:left="1440"/>
        <w:rPr>
          <w:b/>
          <w:sz w:val="16"/>
          <w:szCs w:val="16"/>
          <w:lang w:val="es-ES" w:eastAsia="es-ES"/>
        </w:rPr>
      </w:pPr>
      <w:r w:rsidRPr="007627E1">
        <w:rPr>
          <w:b/>
          <w:sz w:val="16"/>
          <w:szCs w:val="16"/>
          <w:lang w:val="es-ES" w:eastAsia="es-ES"/>
        </w:rPr>
        <w:t>Alajuela</w:t>
      </w:r>
    </w:p>
    <w:p w:rsidR="00646457" w:rsidRPr="007627E1" w:rsidRDefault="00646457">
      <w:pPr>
        <w:pStyle w:val="Style1"/>
        <w:kinsoku w:val="0"/>
        <w:autoSpaceDE/>
        <w:autoSpaceDN/>
        <w:adjustRightInd/>
        <w:spacing w:before="36"/>
        <w:ind w:left="1440"/>
        <w:rPr>
          <w:b/>
          <w:sz w:val="16"/>
          <w:szCs w:val="16"/>
          <w:lang w:val="es-ES" w:eastAsia="es-ES"/>
        </w:rPr>
      </w:pPr>
      <w:r w:rsidRPr="007627E1">
        <w:rPr>
          <w:b/>
          <w:sz w:val="16"/>
          <w:szCs w:val="16"/>
          <w:lang w:val="es-ES" w:eastAsia="es-ES"/>
        </w:rPr>
        <w:t>(...)</w:t>
      </w:r>
    </w:p>
    <w:p w:rsidR="00646457" w:rsidRDefault="00D20E81" w:rsidP="00D20E81">
      <w:pPr>
        <w:pStyle w:val="Style1"/>
        <w:tabs>
          <w:tab w:val="right" w:pos="6308"/>
        </w:tabs>
        <w:kinsoku w:val="0"/>
        <w:autoSpaceDE/>
        <w:autoSpaceDN/>
        <w:adjustRightInd/>
        <w:spacing w:line="206" w:lineRule="auto"/>
        <w:ind w:left="1944"/>
        <w:rPr>
          <w:i/>
          <w:iCs/>
          <w:spacing w:val="-4"/>
          <w:sz w:val="17"/>
          <w:szCs w:val="17"/>
          <w:lang w:val="es-ES" w:eastAsia="es-ES"/>
        </w:rPr>
      </w:pPr>
      <w:r>
        <w:rPr>
          <w:spacing w:val="-10"/>
          <w:sz w:val="16"/>
          <w:szCs w:val="16"/>
          <w:lang w:val="es-ES" w:eastAsia="es-ES"/>
        </w:rPr>
        <w:t>…</w:t>
      </w:r>
      <w:r w:rsidR="00646457">
        <w:rPr>
          <w:spacing w:val="-10"/>
          <w:sz w:val="16"/>
          <w:szCs w:val="16"/>
          <w:lang w:val="es-ES" w:eastAsia="es-ES"/>
        </w:rPr>
        <w:tab/>
      </w:r>
      <w:r w:rsidR="00646457">
        <w:rPr>
          <w:i/>
          <w:iCs/>
          <w:spacing w:val="-4"/>
          <w:sz w:val="17"/>
          <w:szCs w:val="17"/>
          <w:lang w:val="es-ES" w:eastAsia="es-ES"/>
        </w:rPr>
        <w:t>T</w:t>
      </w:r>
      <w:r>
        <w:rPr>
          <w:i/>
          <w:iCs/>
          <w:spacing w:val="-4"/>
          <w:sz w:val="17"/>
          <w:szCs w:val="17"/>
          <w:lang w:val="es-ES" w:eastAsia="es-ES"/>
        </w:rPr>
        <w:t>.T.P.</w:t>
      </w:r>
    </w:p>
    <w:p w:rsidR="00646457" w:rsidRDefault="00D20E81">
      <w:pPr>
        <w:pStyle w:val="Style1"/>
        <w:tabs>
          <w:tab w:val="right" w:pos="6409"/>
        </w:tabs>
        <w:kinsoku w:val="0"/>
        <w:autoSpaceDE/>
        <w:autoSpaceDN/>
        <w:adjustRightInd/>
        <w:spacing w:line="194" w:lineRule="auto"/>
        <w:ind w:left="3888"/>
        <w:rPr>
          <w:rFonts w:ascii="Bookman Old Style" w:hAnsi="Bookman Old Style" w:cs="Bookman Old Style"/>
          <w:spacing w:val="-2"/>
          <w:sz w:val="21"/>
          <w:szCs w:val="21"/>
          <w:lang w:val="es-ES" w:eastAsia="es-ES"/>
        </w:rPr>
      </w:pPr>
      <w:r>
        <w:rPr>
          <w:spacing w:val="-2"/>
          <w:sz w:val="16"/>
          <w:szCs w:val="16"/>
          <w:lang w:val="es-ES" w:eastAsia="es-ES"/>
        </w:rPr>
        <w:t>XXXXX</w:t>
      </w:r>
      <w:r w:rsidR="00646457">
        <w:rPr>
          <w:spacing w:val="-2"/>
          <w:sz w:val="16"/>
          <w:szCs w:val="16"/>
          <w:lang w:val="es-ES" w:eastAsia="es-ES"/>
        </w:rPr>
        <w:t xml:space="preserve"> </w:t>
      </w:r>
      <w:proofErr w:type="spellStart"/>
      <w:r w:rsidR="00646457">
        <w:rPr>
          <w:spacing w:val="-2"/>
          <w:sz w:val="16"/>
          <w:szCs w:val="16"/>
          <w:lang w:val="es-ES" w:eastAsia="es-ES"/>
        </w:rPr>
        <w:t>Automovil</w:t>
      </w:r>
      <w:proofErr w:type="spellEnd"/>
      <w:r w:rsidR="00646457">
        <w:rPr>
          <w:spacing w:val="-2"/>
          <w:sz w:val="16"/>
          <w:szCs w:val="16"/>
          <w:lang w:val="es-ES" w:eastAsia="es-ES"/>
        </w:rPr>
        <w:tab/>
      </w:r>
      <w:r>
        <w:rPr>
          <w:spacing w:val="-2"/>
          <w:sz w:val="16"/>
          <w:szCs w:val="16"/>
          <w:lang w:val="es-ES" w:eastAsia="es-ES"/>
        </w:rPr>
        <w:t>XXXXX</w:t>
      </w:r>
      <w:r w:rsidR="00646457">
        <w:rPr>
          <w:spacing w:val="-2"/>
          <w:sz w:val="16"/>
          <w:szCs w:val="16"/>
          <w:lang w:val="es-ES" w:eastAsia="es-ES"/>
        </w:rPr>
        <w:t xml:space="preserve"> </w:t>
      </w:r>
      <w:r w:rsidR="00646457">
        <w:rPr>
          <w:rFonts w:ascii="Bookman Old Style" w:hAnsi="Bookman Old Style" w:cs="Bookman Old Style"/>
          <w:spacing w:val="-2"/>
          <w:sz w:val="21"/>
          <w:szCs w:val="21"/>
          <w:lang w:val="es-ES" w:eastAsia="es-ES"/>
        </w:rPr>
        <w:t>(...)</w:t>
      </w:r>
    </w:p>
    <w:p w:rsidR="00646457" w:rsidRDefault="00646457" w:rsidP="007627E1">
      <w:pPr>
        <w:pStyle w:val="Style1"/>
        <w:numPr>
          <w:ilvl w:val="0"/>
          <w:numId w:val="2"/>
        </w:numPr>
        <w:tabs>
          <w:tab w:val="clear" w:pos="216"/>
          <w:tab w:val="num" w:pos="1080"/>
        </w:tabs>
        <w:kinsoku w:val="0"/>
        <w:autoSpaceDE/>
        <w:autoSpaceDN/>
        <w:adjustRightInd/>
        <w:spacing w:before="720"/>
        <w:ind w:left="709" w:right="792" w:firstLine="0"/>
        <w:jc w:val="both"/>
        <w:rPr>
          <w:sz w:val="20"/>
          <w:szCs w:val="20"/>
          <w:lang w:val="es-ES" w:eastAsia="es-ES"/>
        </w:rPr>
      </w:pPr>
      <w:r>
        <w:rPr>
          <w:spacing w:val="-1"/>
          <w:sz w:val="20"/>
          <w:szCs w:val="20"/>
          <w:lang w:val="es-ES" w:eastAsia="es-ES"/>
        </w:rPr>
        <w:t xml:space="preserve">Se prórroga por un mes el plazo consignado a la vigencia en las boletas de </w:t>
      </w:r>
      <w:r>
        <w:rPr>
          <w:sz w:val="20"/>
          <w:szCs w:val="20"/>
          <w:lang w:val="es-ES" w:eastAsia="es-ES"/>
        </w:rPr>
        <w:t>acreditación del recibido de documentos (emitidas en papel de seguridad).</w:t>
      </w:r>
    </w:p>
    <w:p w:rsidR="00646457" w:rsidRDefault="00646457" w:rsidP="007627E1">
      <w:pPr>
        <w:pStyle w:val="Style1"/>
        <w:numPr>
          <w:ilvl w:val="0"/>
          <w:numId w:val="1"/>
        </w:numPr>
        <w:tabs>
          <w:tab w:val="clear" w:pos="288"/>
          <w:tab w:val="num" w:pos="1152"/>
        </w:tabs>
        <w:kinsoku w:val="0"/>
        <w:autoSpaceDE/>
        <w:autoSpaceDN/>
        <w:adjustRightInd/>
        <w:ind w:left="709" w:right="792" w:firstLine="0"/>
        <w:jc w:val="both"/>
        <w:rPr>
          <w:sz w:val="20"/>
          <w:szCs w:val="20"/>
          <w:lang w:val="es-ES" w:eastAsia="es-ES"/>
        </w:rPr>
      </w:pPr>
      <w:r>
        <w:rPr>
          <w:spacing w:val="-3"/>
          <w:sz w:val="20"/>
          <w:szCs w:val="20"/>
          <w:lang w:val="es-ES" w:eastAsia="es-ES"/>
        </w:rPr>
        <w:t xml:space="preserve">Notifíquese a la Dirección Ejecutiva, Ventanilla Única y Dirección General de </w:t>
      </w:r>
      <w:r>
        <w:rPr>
          <w:spacing w:val="2"/>
          <w:sz w:val="20"/>
          <w:szCs w:val="20"/>
          <w:lang w:val="es-ES" w:eastAsia="es-ES"/>
        </w:rPr>
        <w:t xml:space="preserve">Policía de Tránsito para lo de su competencia." (Ver folios del 23 al 32 del </w:t>
      </w:r>
      <w:r>
        <w:rPr>
          <w:sz w:val="20"/>
          <w:szCs w:val="20"/>
          <w:lang w:val="es-ES" w:eastAsia="es-ES"/>
        </w:rPr>
        <w:t>expediente TAT-012-14)</w:t>
      </w:r>
    </w:p>
    <w:p w:rsidR="00646457" w:rsidRDefault="00646457" w:rsidP="007627E1">
      <w:pPr>
        <w:pStyle w:val="Style1"/>
        <w:kinsoku w:val="0"/>
        <w:autoSpaceDE/>
        <w:autoSpaceDN/>
        <w:adjustRightInd/>
        <w:spacing w:before="540" w:line="213" w:lineRule="auto"/>
        <w:jc w:val="both"/>
        <w:rPr>
          <w:spacing w:val="7"/>
          <w:sz w:val="21"/>
          <w:szCs w:val="21"/>
          <w:lang w:val="es-ES" w:eastAsia="es-ES"/>
        </w:rPr>
      </w:pPr>
      <w:r w:rsidRPr="007627E1">
        <w:rPr>
          <w:b/>
          <w:spacing w:val="5"/>
          <w:sz w:val="21"/>
          <w:szCs w:val="21"/>
          <w:lang w:val="es-ES" w:eastAsia="es-ES"/>
        </w:rPr>
        <w:t>SEGUNDO.-</w:t>
      </w:r>
      <w:r>
        <w:rPr>
          <w:spacing w:val="5"/>
          <w:sz w:val="21"/>
          <w:szCs w:val="21"/>
          <w:lang w:val="es-ES" w:eastAsia="es-ES"/>
        </w:rPr>
        <w:t xml:space="preserve"> La recurrente </w:t>
      </w:r>
      <w:r w:rsidRPr="007627E1">
        <w:rPr>
          <w:b/>
          <w:spacing w:val="5"/>
          <w:sz w:val="21"/>
          <w:szCs w:val="21"/>
          <w:lang w:val="es-ES" w:eastAsia="es-ES"/>
        </w:rPr>
        <w:t>T</w:t>
      </w:r>
      <w:r w:rsidR="007627E1">
        <w:rPr>
          <w:b/>
          <w:spacing w:val="5"/>
          <w:sz w:val="21"/>
          <w:szCs w:val="21"/>
          <w:lang w:val="es-ES" w:eastAsia="es-ES"/>
        </w:rPr>
        <w:t>.</w:t>
      </w:r>
      <w:r w:rsidRPr="007627E1">
        <w:rPr>
          <w:b/>
          <w:spacing w:val="5"/>
          <w:sz w:val="21"/>
          <w:szCs w:val="21"/>
          <w:lang w:val="es-ES" w:eastAsia="es-ES"/>
        </w:rPr>
        <w:t>T</w:t>
      </w:r>
      <w:r w:rsidR="007627E1">
        <w:rPr>
          <w:b/>
          <w:spacing w:val="5"/>
          <w:sz w:val="21"/>
          <w:szCs w:val="21"/>
          <w:lang w:val="es-ES" w:eastAsia="es-ES"/>
        </w:rPr>
        <w:t>.</w:t>
      </w:r>
      <w:r w:rsidRPr="007627E1">
        <w:rPr>
          <w:b/>
          <w:spacing w:val="5"/>
          <w:sz w:val="21"/>
          <w:szCs w:val="21"/>
          <w:lang w:val="es-ES" w:eastAsia="es-ES"/>
        </w:rPr>
        <w:t>D</w:t>
      </w:r>
      <w:r w:rsidR="007627E1">
        <w:rPr>
          <w:b/>
          <w:spacing w:val="5"/>
          <w:sz w:val="21"/>
          <w:szCs w:val="21"/>
          <w:lang w:val="es-ES" w:eastAsia="es-ES"/>
        </w:rPr>
        <w:t>.</w:t>
      </w:r>
      <w:r w:rsidRPr="007627E1">
        <w:rPr>
          <w:b/>
          <w:spacing w:val="5"/>
          <w:sz w:val="21"/>
          <w:szCs w:val="21"/>
          <w:lang w:val="es-ES" w:eastAsia="es-ES"/>
        </w:rPr>
        <w:t>P</w:t>
      </w:r>
      <w:r w:rsidR="00D20E81">
        <w:rPr>
          <w:b/>
          <w:spacing w:val="5"/>
          <w:sz w:val="21"/>
          <w:szCs w:val="21"/>
          <w:lang w:val="es-ES" w:eastAsia="es-ES"/>
        </w:rPr>
        <w:t>.</w:t>
      </w:r>
      <w:r w:rsidRPr="007627E1">
        <w:rPr>
          <w:b/>
          <w:spacing w:val="5"/>
          <w:sz w:val="21"/>
          <w:szCs w:val="21"/>
          <w:lang w:val="es-ES" w:eastAsia="es-ES"/>
        </w:rPr>
        <w:t>S</w:t>
      </w:r>
      <w:r w:rsidR="007627E1">
        <w:rPr>
          <w:b/>
          <w:spacing w:val="5"/>
          <w:sz w:val="21"/>
          <w:szCs w:val="21"/>
          <w:lang w:val="es-ES" w:eastAsia="es-ES"/>
        </w:rPr>
        <w:t>.</w:t>
      </w:r>
      <w:r w:rsidRPr="007627E1">
        <w:rPr>
          <w:b/>
          <w:spacing w:val="4"/>
          <w:sz w:val="21"/>
          <w:szCs w:val="21"/>
          <w:lang w:val="es-ES" w:eastAsia="es-ES"/>
        </w:rPr>
        <w:t>A</w:t>
      </w:r>
      <w:r w:rsidR="00D20E81">
        <w:rPr>
          <w:b/>
          <w:spacing w:val="4"/>
          <w:sz w:val="21"/>
          <w:szCs w:val="21"/>
          <w:lang w:val="es-ES" w:eastAsia="es-ES"/>
        </w:rPr>
        <w:t>.</w:t>
      </w:r>
      <w:r>
        <w:rPr>
          <w:spacing w:val="4"/>
          <w:sz w:val="21"/>
          <w:szCs w:val="21"/>
          <w:lang w:val="es-ES" w:eastAsia="es-ES"/>
        </w:rPr>
        <w:t xml:space="preserve">, </w:t>
      </w:r>
      <w:r>
        <w:rPr>
          <w:spacing w:val="4"/>
          <w:sz w:val="20"/>
          <w:szCs w:val="20"/>
          <w:lang w:val="es-ES" w:eastAsia="es-ES"/>
        </w:rPr>
        <w:t xml:space="preserve">interpone </w:t>
      </w:r>
      <w:r>
        <w:rPr>
          <w:spacing w:val="4"/>
          <w:sz w:val="21"/>
          <w:szCs w:val="21"/>
          <w:lang w:val="es-ES" w:eastAsia="es-ES"/>
        </w:rPr>
        <w:t>ante el Consejo de Transporte Público los Recursos de Revocatoria</w:t>
      </w:r>
      <w:r w:rsidR="007627E1">
        <w:rPr>
          <w:spacing w:val="4"/>
          <w:sz w:val="21"/>
          <w:szCs w:val="21"/>
          <w:lang w:val="es-ES" w:eastAsia="es-ES"/>
        </w:rPr>
        <w:t xml:space="preserve"> </w:t>
      </w:r>
      <w:r>
        <w:rPr>
          <w:spacing w:val="9"/>
          <w:sz w:val="21"/>
          <w:szCs w:val="21"/>
          <w:lang w:val="es-ES" w:eastAsia="es-ES"/>
        </w:rPr>
        <w:t>y Apelación en Subsidio contra el Artículo 5.2 la Sesión Ordinaria 07-2012 del 26 de</w:t>
      </w:r>
      <w:r w:rsidR="007627E1">
        <w:rPr>
          <w:spacing w:val="9"/>
          <w:sz w:val="21"/>
          <w:szCs w:val="21"/>
          <w:lang w:val="es-ES" w:eastAsia="es-ES"/>
        </w:rPr>
        <w:t xml:space="preserve"> </w:t>
      </w:r>
      <w:r>
        <w:rPr>
          <w:spacing w:val="7"/>
          <w:sz w:val="21"/>
          <w:szCs w:val="21"/>
          <w:lang w:val="es-ES" w:eastAsia="es-ES"/>
        </w:rPr>
        <w:t>enero del 2012, argumentando lo que en resumen a continuación se indica:</w:t>
      </w:r>
    </w:p>
    <w:p w:rsidR="00646457" w:rsidRDefault="00646457" w:rsidP="001F27DB">
      <w:pPr>
        <w:pStyle w:val="Style1"/>
        <w:numPr>
          <w:ilvl w:val="0"/>
          <w:numId w:val="9"/>
        </w:numPr>
        <w:kinsoku w:val="0"/>
        <w:autoSpaceDE/>
        <w:autoSpaceDN/>
        <w:adjustRightInd/>
        <w:spacing w:before="252"/>
        <w:ind w:left="993" w:right="792"/>
        <w:jc w:val="both"/>
        <w:rPr>
          <w:spacing w:val="1"/>
          <w:sz w:val="20"/>
          <w:szCs w:val="20"/>
          <w:lang w:val="es-ES" w:eastAsia="es-ES"/>
        </w:rPr>
      </w:pPr>
      <w:r>
        <w:rPr>
          <w:spacing w:val="4"/>
          <w:sz w:val="20"/>
          <w:szCs w:val="20"/>
          <w:lang w:val="es-ES" w:eastAsia="es-ES"/>
        </w:rPr>
        <w:t xml:space="preserve">El rechazo de su solicitud no tiene fundamento legal alguno indicado en la </w:t>
      </w:r>
      <w:r>
        <w:rPr>
          <w:spacing w:val="2"/>
          <w:sz w:val="20"/>
          <w:szCs w:val="20"/>
          <w:lang w:val="es-ES" w:eastAsia="es-ES"/>
        </w:rPr>
        <w:t xml:space="preserve">Sesión Ordinaria 07-2012 del 26 de enero del 2012 y por ende tal actividad es </w:t>
      </w:r>
      <w:r>
        <w:rPr>
          <w:spacing w:val="3"/>
          <w:sz w:val="20"/>
          <w:szCs w:val="20"/>
          <w:lang w:val="es-ES" w:eastAsia="es-ES"/>
        </w:rPr>
        <w:t>nula y que tal nulidad se traslapa en forma automática a la resolución PEET</w:t>
      </w:r>
      <w:r>
        <w:rPr>
          <w:spacing w:val="3"/>
          <w:sz w:val="20"/>
          <w:szCs w:val="20"/>
          <w:lang w:val="es-ES" w:eastAsia="es-ES"/>
        </w:rPr>
        <w:softHyphen/>
      </w:r>
      <w:r>
        <w:rPr>
          <w:spacing w:val="1"/>
          <w:sz w:val="20"/>
          <w:szCs w:val="20"/>
          <w:lang w:val="es-ES" w:eastAsia="es-ES"/>
        </w:rPr>
        <w:t>002-2012, pues estima que su representada cumplió con todos los requisitos.</w:t>
      </w:r>
    </w:p>
    <w:p w:rsidR="00646457" w:rsidRDefault="00646457" w:rsidP="001F27DB">
      <w:pPr>
        <w:pStyle w:val="Style1"/>
        <w:numPr>
          <w:ilvl w:val="0"/>
          <w:numId w:val="9"/>
        </w:numPr>
        <w:kinsoku w:val="0"/>
        <w:autoSpaceDE/>
        <w:autoSpaceDN/>
        <w:adjustRightInd/>
        <w:ind w:left="993" w:right="792"/>
        <w:jc w:val="both"/>
        <w:rPr>
          <w:sz w:val="20"/>
          <w:szCs w:val="20"/>
          <w:lang w:val="es-ES" w:eastAsia="es-ES"/>
        </w:rPr>
      </w:pPr>
      <w:r>
        <w:rPr>
          <w:spacing w:val="14"/>
          <w:sz w:val="20"/>
          <w:szCs w:val="20"/>
          <w:lang w:val="es-ES" w:eastAsia="es-ES"/>
        </w:rPr>
        <w:t xml:space="preserve">El rechazo indicado en el PEET-002-2012, adolece de serias faltas </w:t>
      </w:r>
      <w:r>
        <w:rPr>
          <w:spacing w:val="-1"/>
          <w:sz w:val="20"/>
          <w:szCs w:val="20"/>
          <w:lang w:val="es-ES" w:eastAsia="es-ES"/>
        </w:rPr>
        <w:t xml:space="preserve">administrativas que violan los artículos 27, 39 y 41 de la Carta Magna, ya que el </w:t>
      </w:r>
      <w:r>
        <w:rPr>
          <w:spacing w:val="8"/>
          <w:sz w:val="20"/>
          <w:szCs w:val="20"/>
          <w:lang w:val="es-ES" w:eastAsia="es-ES"/>
        </w:rPr>
        <w:t xml:space="preserve">rechazo administrativo debe estar debidamente fundamentado, con una </w:t>
      </w:r>
      <w:r>
        <w:rPr>
          <w:sz w:val="20"/>
          <w:szCs w:val="20"/>
          <w:lang w:val="es-ES" w:eastAsia="es-ES"/>
        </w:rPr>
        <w:t>descripción de los motivos del rechazo y el marco jurídico aplicable al caso en estudio.</w:t>
      </w:r>
    </w:p>
    <w:p w:rsidR="00646457" w:rsidRDefault="00646457" w:rsidP="001F27DB">
      <w:pPr>
        <w:pStyle w:val="Style1"/>
        <w:numPr>
          <w:ilvl w:val="0"/>
          <w:numId w:val="9"/>
        </w:numPr>
        <w:kinsoku w:val="0"/>
        <w:autoSpaceDE/>
        <w:autoSpaceDN/>
        <w:adjustRightInd/>
        <w:ind w:left="993" w:right="792"/>
        <w:jc w:val="both"/>
        <w:rPr>
          <w:spacing w:val="1"/>
          <w:sz w:val="20"/>
          <w:szCs w:val="20"/>
          <w:lang w:val="es-ES" w:eastAsia="es-ES"/>
        </w:rPr>
      </w:pPr>
      <w:r>
        <w:rPr>
          <w:spacing w:val="4"/>
          <w:sz w:val="20"/>
          <w:szCs w:val="20"/>
          <w:lang w:val="es-ES" w:eastAsia="es-ES"/>
        </w:rPr>
        <w:t xml:space="preserve">Indica que la falta de notificación de la resolución que rechaza su solicitud, </w:t>
      </w:r>
      <w:r>
        <w:rPr>
          <w:spacing w:val="1"/>
          <w:sz w:val="20"/>
          <w:szCs w:val="20"/>
          <w:lang w:val="es-ES" w:eastAsia="es-ES"/>
        </w:rPr>
        <w:t>viola el debido proceso, al no dársele audiencia administrativa para hacer valer sus derechos procesales que correspondían.</w:t>
      </w:r>
    </w:p>
    <w:p w:rsidR="00646457" w:rsidRDefault="00646457" w:rsidP="001F27DB">
      <w:pPr>
        <w:pStyle w:val="Style1"/>
        <w:numPr>
          <w:ilvl w:val="0"/>
          <w:numId w:val="9"/>
        </w:numPr>
        <w:kinsoku w:val="0"/>
        <w:autoSpaceDE/>
        <w:autoSpaceDN/>
        <w:adjustRightInd/>
        <w:ind w:left="993" w:right="792"/>
        <w:jc w:val="both"/>
        <w:rPr>
          <w:sz w:val="20"/>
          <w:szCs w:val="20"/>
          <w:lang w:val="es-ES" w:eastAsia="es-ES"/>
        </w:rPr>
      </w:pPr>
      <w:r>
        <w:rPr>
          <w:spacing w:val="2"/>
          <w:sz w:val="20"/>
          <w:szCs w:val="20"/>
          <w:lang w:val="es-ES" w:eastAsia="es-ES"/>
        </w:rPr>
        <w:t xml:space="preserve">Acusa el recurrente la arbitrariedad del acto administrativo, al no habérsele </w:t>
      </w:r>
      <w:r>
        <w:rPr>
          <w:spacing w:val="1"/>
          <w:sz w:val="20"/>
          <w:szCs w:val="20"/>
          <w:lang w:val="es-ES" w:eastAsia="es-ES"/>
        </w:rPr>
        <w:t xml:space="preserve">notificado el rechazo de su gestión, y la omisión de brindarle el derecho a la impugnación, al no ponerle en conocimiento la actividad administrativa, con lo </w:t>
      </w:r>
      <w:r>
        <w:rPr>
          <w:spacing w:val="4"/>
          <w:sz w:val="20"/>
          <w:szCs w:val="20"/>
          <w:lang w:val="es-ES" w:eastAsia="es-ES"/>
        </w:rPr>
        <w:t xml:space="preserve">cual no solo niega el debido proceso, sino también el derecho de defensa y </w:t>
      </w:r>
      <w:r>
        <w:rPr>
          <w:spacing w:val="10"/>
          <w:sz w:val="20"/>
          <w:szCs w:val="20"/>
          <w:lang w:val="es-ES" w:eastAsia="es-ES"/>
        </w:rPr>
        <w:t xml:space="preserve">deniega el acceso a las vías recursivas previstas como garantías a los </w:t>
      </w:r>
      <w:r>
        <w:rPr>
          <w:sz w:val="20"/>
          <w:szCs w:val="20"/>
          <w:lang w:val="es-ES" w:eastAsia="es-ES"/>
        </w:rPr>
        <w:t>administrados.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320" w:right="2010" w:bottom="1070" w:left="2070" w:header="720" w:footer="720" w:gutter="0"/>
          <w:cols w:space="720"/>
          <w:noEndnote/>
        </w:sectPr>
      </w:pPr>
    </w:p>
    <w:p w:rsidR="00646457" w:rsidRDefault="00646457" w:rsidP="001F27DB">
      <w:pPr>
        <w:pStyle w:val="Style12"/>
        <w:kinsoku w:val="0"/>
        <w:autoSpaceDE/>
        <w:autoSpaceDN/>
        <w:adjustRightInd/>
        <w:jc w:val="both"/>
        <w:rPr>
          <w:rStyle w:val="CharacterStyle3"/>
          <w:spacing w:val="9"/>
          <w:lang w:val="es-ES" w:eastAsia="es-ES"/>
        </w:rPr>
      </w:pPr>
      <w:r>
        <w:rPr>
          <w:rStyle w:val="CharacterStyle3"/>
          <w:spacing w:val="-3"/>
          <w:w w:val="95"/>
          <w:lang w:val="es-ES" w:eastAsia="es-ES"/>
        </w:rPr>
        <w:t xml:space="preserve">El </w:t>
      </w:r>
      <w:r>
        <w:rPr>
          <w:rStyle w:val="CharacterStyle3"/>
          <w:spacing w:val="-3"/>
          <w:lang w:val="es-ES" w:eastAsia="es-ES"/>
        </w:rPr>
        <w:t xml:space="preserve">recurrente </w:t>
      </w:r>
      <w:r w:rsidRPr="001F27DB">
        <w:rPr>
          <w:rStyle w:val="CharacterStyle3"/>
          <w:b/>
          <w:spacing w:val="-3"/>
          <w:lang w:val="es-ES" w:eastAsia="es-ES"/>
        </w:rPr>
        <w:t>T</w:t>
      </w:r>
      <w:r w:rsidR="001F27DB">
        <w:rPr>
          <w:rStyle w:val="CharacterStyle3"/>
          <w:b/>
          <w:spacing w:val="-3"/>
          <w:lang w:val="es-ES" w:eastAsia="es-ES"/>
        </w:rPr>
        <w:t>.</w:t>
      </w:r>
      <w:r w:rsidRPr="001F27DB">
        <w:rPr>
          <w:rStyle w:val="CharacterStyle3"/>
          <w:b/>
          <w:spacing w:val="-3"/>
          <w:lang w:val="es-ES" w:eastAsia="es-ES"/>
        </w:rPr>
        <w:t>T</w:t>
      </w:r>
      <w:r w:rsidR="001F27DB">
        <w:rPr>
          <w:rStyle w:val="CharacterStyle3"/>
          <w:b/>
          <w:spacing w:val="-3"/>
          <w:lang w:val="es-ES" w:eastAsia="es-ES"/>
        </w:rPr>
        <w:t>.</w:t>
      </w:r>
      <w:r w:rsidRPr="001F27DB">
        <w:rPr>
          <w:rStyle w:val="CharacterStyle3"/>
          <w:b/>
          <w:spacing w:val="-3"/>
          <w:lang w:val="es-ES" w:eastAsia="es-ES"/>
        </w:rPr>
        <w:t>D</w:t>
      </w:r>
      <w:r w:rsidR="001F27DB">
        <w:rPr>
          <w:rStyle w:val="CharacterStyle3"/>
          <w:b/>
          <w:spacing w:val="-3"/>
          <w:lang w:val="es-ES" w:eastAsia="es-ES"/>
        </w:rPr>
        <w:t>.</w:t>
      </w:r>
      <w:r w:rsidRPr="001F27DB">
        <w:rPr>
          <w:rStyle w:val="CharacterStyle3"/>
          <w:b/>
          <w:spacing w:val="-3"/>
          <w:lang w:val="es-ES" w:eastAsia="es-ES"/>
        </w:rPr>
        <w:t>P</w:t>
      </w:r>
      <w:r w:rsidR="00D20E81">
        <w:rPr>
          <w:rStyle w:val="CharacterStyle3"/>
          <w:b/>
          <w:spacing w:val="-3"/>
          <w:lang w:val="es-ES" w:eastAsia="es-ES"/>
        </w:rPr>
        <w:t>.</w:t>
      </w:r>
      <w:r w:rsidRPr="001F27DB">
        <w:rPr>
          <w:rStyle w:val="CharacterStyle3"/>
          <w:b/>
          <w:spacing w:val="-3"/>
          <w:lang w:val="es-ES" w:eastAsia="es-ES"/>
        </w:rPr>
        <w:t>S</w:t>
      </w:r>
      <w:r w:rsidR="001F27DB">
        <w:rPr>
          <w:rStyle w:val="CharacterStyle3"/>
          <w:b/>
          <w:spacing w:val="-3"/>
          <w:lang w:val="es-ES" w:eastAsia="es-ES"/>
        </w:rPr>
        <w:t>.</w:t>
      </w:r>
      <w:r w:rsidRPr="001F27DB">
        <w:rPr>
          <w:rStyle w:val="CharacterStyle3"/>
          <w:b/>
          <w:spacing w:val="-3"/>
          <w:lang w:val="es-ES" w:eastAsia="es-ES"/>
        </w:rPr>
        <w:t>A</w:t>
      </w:r>
      <w:r w:rsidR="00D20E81">
        <w:rPr>
          <w:rStyle w:val="CharacterStyle3"/>
          <w:b/>
          <w:spacing w:val="-3"/>
          <w:lang w:val="es-ES" w:eastAsia="es-ES"/>
        </w:rPr>
        <w:t>.</w:t>
      </w:r>
      <w:r>
        <w:rPr>
          <w:rStyle w:val="CharacterStyle3"/>
          <w:spacing w:val="-3"/>
          <w:lang w:val="es-ES" w:eastAsia="es-ES"/>
        </w:rPr>
        <w:t xml:space="preserve">, </w:t>
      </w:r>
      <w:r>
        <w:rPr>
          <w:rStyle w:val="CharacterStyle3"/>
          <w:spacing w:val="9"/>
          <w:lang w:val="es-ES" w:eastAsia="es-ES"/>
        </w:rPr>
        <w:t>establece las siguientes pretensiones en su libelo de impugnación:</w:t>
      </w:r>
    </w:p>
    <w:p w:rsidR="00646457" w:rsidRDefault="00646457">
      <w:pPr>
        <w:pStyle w:val="Style12"/>
        <w:kinsoku w:val="0"/>
        <w:autoSpaceDE/>
        <w:autoSpaceDN/>
        <w:adjustRightInd/>
        <w:spacing w:before="468"/>
        <w:ind w:left="720" w:right="4896"/>
        <w:rPr>
          <w:rStyle w:val="CharacterStyle3"/>
          <w:w w:val="95"/>
          <w:lang w:val="es-ES" w:eastAsia="es-ES"/>
        </w:rPr>
      </w:pPr>
      <w:r>
        <w:rPr>
          <w:rStyle w:val="CharacterStyle3"/>
          <w:spacing w:val="5"/>
          <w:w w:val="95"/>
          <w:lang w:val="es-ES" w:eastAsia="es-ES"/>
        </w:rPr>
        <w:t xml:space="preserve">"PRETENSIONES. </w:t>
      </w:r>
      <w:r>
        <w:rPr>
          <w:rStyle w:val="CharacterStyle3"/>
          <w:w w:val="95"/>
          <w:lang w:val="es-ES" w:eastAsia="es-ES"/>
        </w:rPr>
        <w:t>(...)</w:t>
      </w:r>
    </w:p>
    <w:p w:rsidR="00646457" w:rsidRDefault="00646457" w:rsidP="001F27DB">
      <w:pPr>
        <w:pStyle w:val="Style13"/>
        <w:numPr>
          <w:ilvl w:val="0"/>
          <w:numId w:val="3"/>
        </w:numPr>
        <w:tabs>
          <w:tab w:val="clear" w:pos="288"/>
          <w:tab w:val="num" w:pos="792"/>
          <w:tab w:val="left" w:pos="4347"/>
        </w:tabs>
        <w:kinsoku w:val="0"/>
        <w:autoSpaceDE/>
        <w:autoSpaceDN/>
        <w:jc w:val="both"/>
        <w:rPr>
          <w:rStyle w:val="CharacterStyle2"/>
          <w:lang w:val="es-ES" w:eastAsia="es-ES"/>
        </w:rPr>
      </w:pPr>
      <w:r>
        <w:rPr>
          <w:rStyle w:val="CharacterStyle2"/>
          <w:spacing w:val="8"/>
          <w:lang w:val="es-ES" w:eastAsia="es-ES"/>
        </w:rPr>
        <w:t>Q</w:t>
      </w:r>
      <w:r w:rsidRPr="003B2F4E">
        <w:rPr>
          <w:rStyle w:val="CharacterStyle2"/>
          <w:spacing w:val="8"/>
          <w:lang w:val="es-ES" w:eastAsia="es-ES"/>
        </w:rPr>
        <w:t>ue</w:t>
      </w:r>
      <w:r>
        <w:rPr>
          <w:rStyle w:val="CharacterStyle2"/>
          <w:spacing w:val="8"/>
          <w:lang w:val="es-ES" w:eastAsia="es-ES"/>
        </w:rPr>
        <w:t xml:space="preserve"> se ordene la anulación y archivo</w:t>
      </w:r>
      <w:r>
        <w:rPr>
          <w:rStyle w:val="CharacterStyle2"/>
          <w:spacing w:val="8"/>
          <w:lang w:val="es-ES" w:eastAsia="es-ES"/>
        </w:rPr>
        <w:tab/>
      </w:r>
      <w:r>
        <w:rPr>
          <w:rStyle w:val="CharacterStyle2"/>
          <w:spacing w:val="6"/>
          <w:lang w:val="es-ES" w:eastAsia="es-ES"/>
        </w:rPr>
        <w:t>de la (Sic) ordenado en la sesión</w:t>
      </w:r>
      <w:r>
        <w:rPr>
          <w:rStyle w:val="CharacterStyle2"/>
          <w:spacing w:val="6"/>
          <w:lang w:val="es-ES" w:eastAsia="es-ES"/>
        </w:rPr>
        <w:br/>
      </w:r>
      <w:r>
        <w:rPr>
          <w:rStyle w:val="CharacterStyle2"/>
          <w:lang w:val="es-ES" w:eastAsia="es-ES"/>
        </w:rPr>
        <w:t xml:space="preserve">ordinaria 07-2012 del 26 de enero del 2012, y el oficio SEET-002-2012 por </w:t>
      </w:r>
      <w:r>
        <w:rPr>
          <w:rStyle w:val="CharacterStyle2"/>
          <w:spacing w:val="6"/>
          <w:lang w:val="es-ES" w:eastAsia="es-ES"/>
        </w:rPr>
        <w:t xml:space="preserve">violación al debido proceso por afectación directa a las gestiones de mi </w:t>
      </w:r>
      <w:r>
        <w:rPr>
          <w:rStyle w:val="CharacterStyle2"/>
          <w:spacing w:val="-2"/>
          <w:lang w:val="es-ES" w:eastAsia="es-ES"/>
        </w:rPr>
        <w:t xml:space="preserve">representada, y conforme lo ordena el debido proceso se proceda a ordenar la </w:t>
      </w:r>
      <w:r>
        <w:rPr>
          <w:rStyle w:val="CharacterStyle2"/>
          <w:spacing w:val="-3"/>
          <w:lang w:val="es-ES" w:eastAsia="es-ES"/>
        </w:rPr>
        <w:t xml:space="preserve">corrección de lo aquí denunciado y se ordene volver a revisar el procedimiento </w:t>
      </w:r>
      <w:r>
        <w:rPr>
          <w:rStyle w:val="CharacterStyle2"/>
          <w:spacing w:val="-6"/>
          <w:lang w:val="es-ES" w:eastAsia="es-ES"/>
        </w:rPr>
        <w:t xml:space="preserve">administrativo aquí desarrollado en torno a la solicitud de permisos planteada por la </w:t>
      </w:r>
      <w:r>
        <w:rPr>
          <w:rStyle w:val="CharacterStyle2"/>
          <w:lang w:val="es-ES" w:eastAsia="es-ES"/>
        </w:rPr>
        <w:t>empresa T</w:t>
      </w:r>
      <w:r w:rsidR="003B2F4E">
        <w:rPr>
          <w:rStyle w:val="CharacterStyle2"/>
          <w:lang w:val="es-ES" w:eastAsia="es-ES"/>
        </w:rPr>
        <w:t>.</w:t>
      </w:r>
      <w:r>
        <w:rPr>
          <w:rStyle w:val="CharacterStyle2"/>
          <w:lang w:val="es-ES" w:eastAsia="es-ES"/>
        </w:rPr>
        <w:t>T</w:t>
      </w:r>
      <w:r w:rsidR="003B2F4E">
        <w:rPr>
          <w:rStyle w:val="CharacterStyle2"/>
          <w:lang w:val="es-ES" w:eastAsia="es-ES"/>
        </w:rPr>
        <w:t>.D.</w:t>
      </w:r>
      <w:r>
        <w:rPr>
          <w:rStyle w:val="CharacterStyle2"/>
          <w:lang w:val="es-ES" w:eastAsia="es-ES"/>
        </w:rPr>
        <w:t>P</w:t>
      </w:r>
      <w:r w:rsidR="00D20E81">
        <w:rPr>
          <w:rStyle w:val="CharacterStyle2"/>
          <w:lang w:val="es-ES" w:eastAsia="es-ES"/>
        </w:rPr>
        <w:t>.</w:t>
      </w:r>
      <w:r>
        <w:rPr>
          <w:rStyle w:val="CharacterStyle2"/>
          <w:lang w:val="es-ES" w:eastAsia="es-ES"/>
        </w:rPr>
        <w:t>S.A.</w:t>
      </w:r>
      <w:r w:rsidR="00D20E81">
        <w:rPr>
          <w:rStyle w:val="CharacterStyle2"/>
          <w:lang w:val="es-ES" w:eastAsia="es-ES"/>
        </w:rPr>
        <w:t>,</w:t>
      </w:r>
      <w:r>
        <w:rPr>
          <w:rStyle w:val="CharacterStyle2"/>
          <w:lang w:val="es-ES" w:eastAsia="es-ES"/>
        </w:rPr>
        <w:t xml:space="preserve"> y sean autorizadas las unidades </w:t>
      </w:r>
      <w:r>
        <w:rPr>
          <w:rStyle w:val="CharacterStyle2"/>
          <w:spacing w:val="4"/>
          <w:lang w:val="es-ES" w:eastAsia="es-ES"/>
        </w:rPr>
        <w:t xml:space="preserve">que en primera instancia fueron presentadas la empresa aquí y se solicita </w:t>
      </w:r>
      <w:r>
        <w:rPr>
          <w:rStyle w:val="CharacterStyle2"/>
          <w:spacing w:val="2"/>
          <w:lang w:val="es-ES" w:eastAsia="es-ES"/>
        </w:rPr>
        <w:t xml:space="preserve">brindarles el código respectivo para tal efecto conforme lo establece la Ley </w:t>
      </w:r>
      <w:r>
        <w:rPr>
          <w:rStyle w:val="CharacterStyle2"/>
          <w:lang w:val="es-ES" w:eastAsia="es-ES"/>
        </w:rPr>
        <w:t>General de Administración Pública.</w:t>
      </w:r>
    </w:p>
    <w:p w:rsidR="00646457" w:rsidRDefault="00646457">
      <w:pPr>
        <w:pStyle w:val="Style14"/>
        <w:numPr>
          <w:ilvl w:val="0"/>
          <w:numId w:val="3"/>
        </w:numPr>
        <w:tabs>
          <w:tab w:val="clear" w:pos="288"/>
          <w:tab w:val="num" w:pos="792"/>
        </w:tabs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 xml:space="preserve">Que se proceda a ordenar la nulidad de los actos generados en esta actividad </w:t>
      </w:r>
      <w:r>
        <w:rPr>
          <w:rStyle w:val="CharacterStyle2"/>
          <w:spacing w:val="-4"/>
          <w:lang w:val="es-ES" w:eastAsia="es-ES"/>
        </w:rPr>
        <w:t xml:space="preserve">administrativa anómala, siendo que se ordene la corrección del procedimiento, y </w:t>
      </w:r>
      <w:r>
        <w:rPr>
          <w:rStyle w:val="CharacterStyle2"/>
          <w:spacing w:val="1"/>
          <w:lang w:val="es-ES" w:eastAsia="es-ES"/>
        </w:rPr>
        <w:t xml:space="preserve">ajustando la actividad administrativa conforme lo determina en su momento la </w:t>
      </w:r>
      <w:r>
        <w:rPr>
          <w:rStyle w:val="CharacterStyle2"/>
          <w:lang w:val="es-ES" w:eastAsia="es-ES"/>
        </w:rPr>
        <w:t>ley 8955 del siete de Julio del dos mil once, conforme al debido proceso.</w:t>
      </w:r>
    </w:p>
    <w:p w:rsidR="00646457" w:rsidRDefault="00646457">
      <w:pPr>
        <w:pStyle w:val="Style14"/>
        <w:numPr>
          <w:ilvl w:val="0"/>
          <w:numId w:val="3"/>
        </w:numPr>
        <w:tabs>
          <w:tab w:val="clear" w:pos="288"/>
          <w:tab w:val="num" w:pos="792"/>
        </w:tabs>
        <w:kinsoku w:val="0"/>
        <w:autoSpaceDE/>
        <w:autoSpaceDN/>
        <w:spacing w:before="36"/>
        <w:rPr>
          <w:rStyle w:val="CharacterStyle2"/>
          <w:spacing w:val="-3"/>
          <w:lang w:val="es-ES" w:eastAsia="es-ES"/>
        </w:rPr>
      </w:pPr>
      <w:r>
        <w:rPr>
          <w:rStyle w:val="CharacterStyle2"/>
          <w:spacing w:val="-3"/>
          <w:lang w:val="es-ES" w:eastAsia="es-ES"/>
        </w:rPr>
        <w:t xml:space="preserve">Que se ordene al Concejo (Sic) de Transporte Público proceder a investigar las </w:t>
      </w:r>
      <w:r>
        <w:rPr>
          <w:rStyle w:val="CharacterStyle2"/>
          <w:spacing w:val="1"/>
          <w:lang w:val="es-ES" w:eastAsia="es-ES"/>
        </w:rPr>
        <w:t xml:space="preserve">actuaciones los funcionarios involucrados en la tramitación de los permisos </w:t>
      </w:r>
      <w:r>
        <w:rPr>
          <w:rStyle w:val="CharacterStyle2"/>
          <w:spacing w:val="-3"/>
          <w:lang w:val="es-ES" w:eastAsia="es-ES"/>
        </w:rPr>
        <w:t>especiales de taxi, para determinar la existencia o no de actos anómalos y falta del deber de probidad los mismos a la hora de valorar el expediente de mi representada por existir (Sic) evidencia de desviación de poder y abuso de su cargo público, con vista en los actos aquí conforme lo ordena el artículo 11° constitucional.</w:t>
      </w:r>
    </w:p>
    <w:p w:rsidR="00646457" w:rsidRDefault="00646457">
      <w:pPr>
        <w:pStyle w:val="Style14"/>
        <w:numPr>
          <w:ilvl w:val="0"/>
          <w:numId w:val="3"/>
        </w:numPr>
        <w:tabs>
          <w:tab w:val="clear" w:pos="288"/>
          <w:tab w:val="num" w:pos="792"/>
        </w:tabs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 xml:space="preserve">Que en caso de ser rechazado en forma parcial o total el presente recurso de </w:t>
      </w:r>
      <w:r>
        <w:rPr>
          <w:rStyle w:val="CharacterStyle2"/>
          <w:spacing w:val="1"/>
          <w:lang w:val="es-ES" w:eastAsia="es-ES"/>
        </w:rPr>
        <w:t xml:space="preserve">revocatoria, lo no aceptado sea elevado a la segunda instancia correspondiente </w:t>
      </w:r>
      <w:r>
        <w:rPr>
          <w:rStyle w:val="CharacterStyle2"/>
          <w:lang w:val="es-ES" w:eastAsia="es-ES"/>
        </w:rPr>
        <w:t>de conformidad con el debido proceso según el artículo 39° constitucional.</w:t>
      </w:r>
    </w:p>
    <w:p w:rsidR="00646457" w:rsidRDefault="001F27DB">
      <w:pPr>
        <w:pStyle w:val="Style13"/>
        <w:kinsoku w:val="0"/>
        <w:autoSpaceDE/>
        <w:autoSpaceDN/>
        <w:spacing w:line="208" w:lineRule="auto"/>
        <w:rPr>
          <w:rStyle w:val="CharacterStyle2"/>
          <w:b/>
          <w:bCs/>
          <w:spacing w:val="-16"/>
          <w:lang w:val="es-ES" w:eastAsia="es-ES"/>
        </w:rPr>
      </w:pPr>
      <w:r>
        <w:rPr>
          <w:rStyle w:val="CharacterStyle2"/>
          <w:b/>
          <w:bCs/>
          <w:spacing w:val="-16"/>
          <w:lang w:val="es-ES" w:eastAsia="es-ES"/>
        </w:rPr>
        <w:t>PRETENSIONES SUBSIDARI</w:t>
      </w:r>
      <w:r w:rsidR="00646457">
        <w:rPr>
          <w:rStyle w:val="CharacterStyle2"/>
          <w:b/>
          <w:bCs/>
          <w:spacing w:val="-16"/>
          <w:lang w:val="es-ES" w:eastAsia="es-ES"/>
        </w:rPr>
        <w:t>AS</w:t>
      </w:r>
    </w:p>
    <w:p w:rsidR="00646457" w:rsidRDefault="00646457">
      <w:pPr>
        <w:pStyle w:val="Style14"/>
        <w:numPr>
          <w:ilvl w:val="0"/>
          <w:numId w:val="4"/>
        </w:numPr>
        <w:tabs>
          <w:tab w:val="clear" w:pos="216"/>
          <w:tab w:val="num" w:pos="720"/>
        </w:tabs>
        <w:kinsoku w:val="0"/>
        <w:autoSpaceDE/>
        <w:autoSpaceDN/>
        <w:spacing w:before="252"/>
        <w:rPr>
          <w:rStyle w:val="CharacterStyle2"/>
          <w:lang w:val="es-ES" w:eastAsia="es-ES"/>
        </w:rPr>
      </w:pPr>
      <w:r>
        <w:rPr>
          <w:rStyle w:val="CharacterStyle2"/>
          <w:spacing w:val="5"/>
          <w:lang w:val="es-ES" w:eastAsia="es-ES"/>
        </w:rPr>
        <w:t xml:space="preserve">Con lugar el presente recurso de apelación y se declare nula la actividad </w:t>
      </w:r>
      <w:r>
        <w:rPr>
          <w:rStyle w:val="CharacterStyle2"/>
          <w:spacing w:val="-2"/>
          <w:lang w:val="es-ES" w:eastAsia="es-ES"/>
        </w:rPr>
        <w:t xml:space="preserve">desarrollada por el Concejo (Sic) de Transporte Público en la sesión ordinaria 07- </w:t>
      </w:r>
      <w:r>
        <w:rPr>
          <w:rStyle w:val="CharacterStyle2"/>
          <w:spacing w:val="-3"/>
          <w:lang w:val="es-ES" w:eastAsia="es-ES"/>
        </w:rPr>
        <w:t xml:space="preserve">2012 del jueves 26 de enero y por tanto el oficio PEET-002-2012 por irrespeto al </w:t>
      </w:r>
      <w:r>
        <w:rPr>
          <w:rStyle w:val="CharacterStyle2"/>
          <w:lang w:val="es-ES" w:eastAsia="es-ES"/>
        </w:rPr>
        <w:t>debido proceso.</w:t>
      </w:r>
    </w:p>
    <w:p w:rsidR="00646457" w:rsidRDefault="00646457">
      <w:pPr>
        <w:pStyle w:val="Style14"/>
        <w:numPr>
          <w:ilvl w:val="0"/>
          <w:numId w:val="4"/>
        </w:numPr>
        <w:tabs>
          <w:tab w:val="clear" w:pos="216"/>
          <w:tab w:val="num" w:pos="720"/>
        </w:tabs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spacing w:val="1"/>
          <w:lang w:val="es-ES" w:eastAsia="es-ES"/>
        </w:rPr>
        <w:t xml:space="preserve">Que se ordene al Concejo (Sic) de Transporte Público ajustar su actividad lo </w:t>
      </w:r>
      <w:r>
        <w:rPr>
          <w:rStyle w:val="CharacterStyle2"/>
          <w:lang w:val="es-ES" w:eastAsia="es-ES"/>
        </w:rPr>
        <w:t xml:space="preserve">ordenado en la Ley General de Administración Pública, y proceda a poner </w:t>
      </w:r>
      <w:r>
        <w:rPr>
          <w:rStyle w:val="CharacterStyle2"/>
          <w:i/>
          <w:iCs/>
          <w:w w:val="95"/>
          <w:sz w:val="21"/>
          <w:szCs w:val="21"/>
          <w:lang w:val="es-ES" w:eastAsia="es-ES"/>
        </w:rPr>
        <w:t xml:space="preserve">en </w:t>
      </w:r>
      <w:r>
        <w:rPr>
          <w:rStyle w:val="CharacterStyle2"/>
          <w:spacing w:val="4"/>
          <w:lang w:val="es-ES" w:eastAsia="es-ES"/>
        </w:rPr>
        <w:t xml:space="preserve">conocimiento cualquier actividad administrativa que afecte el interés de la </w:t>
      </w:r>
      <w:r>
        <w:rPr>
          <w:rStyle w:val="CharacterStyle2"/>
          <w:lang w:val="es-ES" w:eastAsia="es-ES"/>
        </w:rPr>
        <w:t>empresa aquí impugnante, conforme lo ordena la ley.</w:t>
      </w:r>
    </w:p>
    <w:p w:rsidR="00646457" w:rsidRDefault="00646457">
      <w:pPr>
        <w:pStyle w:val="Style14"/>
        <w:numPr>
          <w:ilvl w:val="0"/>
          <w:numId w:val="4"/>
        </w:numPr>
        <w:tabs>
          <w:tab w:val="clear" w:pos="216"/>
          <w:tab w:val="num" w:pos="720"/>
        </w:tabs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spacing w:val="-2"/>
          <w:lang w:val="es-ES" w:eastAsia="es-ES"/>
        </w:rPr>
        <w:t xml:space="preserve">Que se ordene al Concejo de Transporte Público proceder a suspender cualquier </w:t>
      </w:r>
      <w:r>
        <w:rPr>
          <w:rStyle w:val="CharacterStyle2"/>
          <w:spacing w:val="1"/>
          <w:lang w:val="es-ES" w:eastAsia="es-ES"/>
        </w:rPr>
        <w:t xml:space="preserve">actividad que implique la negatoria de las garantías procesales a favor de la </w:t>
      </w:r>
      <w:r>
        <w:rPr>
          <w:rStyle w:val="CharacterStyle2"/>
          <w:lang w:val="es-ES" w:eastAsia="es-ES"/>
        </w:rPr>
        <w:t>accionante</w:t>
      </w:r>
    </w:p>
    <w:p w:rsidR="00646457" w:rsidRDefault="00646457" w:rsidP="003B2F4E">
      <w:pPr>
        <w:pStyle w:val="Style13"/>
        <w:kinsoku w:val="0"/>
        <w:autoSpaceDE/>
        <w:autoSpaceDN/>
        <w:jc w:val="both"/>
        <w:rPr>
          <w:rStyle w:val="CharacterStyle2"/>
          <w:b/>
          <w:bCs/>
          <w:spacing w:val="-6"/>
          <w:u w:val="single"/>
          <w:lang w:val="es-ES" w:eastAsia="es-ES"/>
        </w:rPr>
      </w:pPr>
      <w:r>
        <w:rPr>
          <w:rStyle w:val="CharacterStyle2"/>
          <w:b/>
          <w:bCs/>
          <w:spacing w:val="1"/>
          <w:u w:val="single"/>
          <w:lang w:val="es-ES" w:eastAsia="es-ES"/>
        </w:rPr>
        <w:t xml:space="preserve">SOLICITUD DE MEDIDAS CAUTELARES ANTE EL TRIBUNAL DE </w:t>
      </w:r>
      <w:r>
        <w:rPr>
          <w:rStyle w:val="CharacterStyle2"/>
          <w:b/>
          <w:bCs/>
          <w:spacing w:val="-6"/>
          <w:u w:val="single"/>
          <w:lang w:val="es-ES" w:eastAsia="es-ES"/>
        </w:rPr>
        <w:t>TRANSPORTE PUBLICO</w:t>
      </w:r>
    </w:p>
    <w:p w:rsidR="00646457" w:rsidRDefault="00646457">
      <w:pPr>
        <w:pStyle w:val="Style13"/>
        <w:kinsoku w:val="0"/>
        <w:autoSpaceDE/>
        <w:autoSpaceDN/>
        <w:spacing w:before="180"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>(...)</w:t>
      </w:r>
    </w:p>
    <w:p w:rsidR="00646457" w:rsidRDefault="00646457" w:rsidP="003B2F4E">
      <w:pPr>
        <w:pStyle w:val="Style12"/>
        <w:kinsoku w:val="0"/>
        <w:autoSpaceDE/>
        <w:autoSpaceDN/>
        <w:adjustRightInd/>
        <w:ind w:left="720" w:hanging="288"/>
        <w:jc w:val="both"/>
        <w:rPr>
          <w:rStyle w:val="CharacterStyle3"/>
          <w:spacing w:val="4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a) Que se suspenda la indicado en la sesión ordinaria 07-2012 </w:t>
      </w:r>
      <w:r w:rsidRPr="003B2F4E">
        <w:rPr>
          <w:rStyle w:val="CharacterStyle3"/>
          <w:bCs/>
          <w:spacing w:val="-8"/>
          <w:lang w:val="es-ES" w:eastAsia="es-ES"/>
        </w:rPr>
        <w:t>del</w:t>
      </w:r>
      <w:r>
        <w:rPr>
          <w:rStyle w:val="CharacterStyle3"/>
          <w:b/>
          <w:bCs/>
          <w:spacing w:val="-8"/>
          <w:lang w:val="es-ES" w:eastAsia="es-ES"/>
        </w:rPr>
        <w:t xml:space="preserve"> </w:t>
      </w:r>
      <w:r>
        <w:rPr>
          <w:rStyle w:val="CharacterStyle3"/>
          <w:spacing w:val="2"/>
          <w:lang w:val="es-ES" w:eastAsia="es-ES"/>
        </w:rPr>
        <w:t xml:space="preserve">26 de enero del </w:t>
      </w:r>
      <w:r>
        <w:rPr>
          <w:rStyle w:val="CharacterStyle3"/>
          <w:spacing w:val="4"/>
          <w:lang w:val="es-ES" w:eastAsia="es-ES"/>
        </w:rPr>
        <w:t>dos mil doce hasta valorar la legalidad del procedimiento empleado en sede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080" w:right="2758" w:bottom="1080" w:left="2162" w:header="720" w:footer="720" w:gutter="0"/>
          <w:cols w:space="720"/>
          <w:noEndnote/>
        </w:sectPr>
      </w:pPr>
    </w:p>
    <w:p w:rsidR="00646457" w:rsidRDefault="00646457">
      <w:pPr>
        <w:pStyle w:val="Style12"/>
        <w:kinsoku w:val="0"/>
        <w:autoSpaceDE/>
        <w:autoSpaceDN/>
        <w:adjustRightInd/>
        <w:ind w:left="792"/>
        <w:rPr>
          <w:rStyle w:val="CharacterStyle3"/>
          <w:lang w:val="es-ES" w:eastAsia="es-ES"/>
        </w:rPr>
      </w:pPr>
      <w:proofErr w:type="gramStart"/>
      <w:r>
        <w:rPr>
          <w:rStyle w:val="CharacterStyle3"/>
          <w:lang w:val="es-ES" w:eastAsia="es-ES"/>
        </w:rPr>
        <w:t>administrativa</w:t>
      </w:r>
      <w:proofErr w:type="gramEnd"/>
      <w:r>
        <w:rPr>
          <w:rStyle w:val="CharacterStyle3"/>
          <w:lang w:val="es-ES" w:eastAsia="es-ES"/>
        </w:rPr>
        <w:t>,</w:t>
      </w:r>
    </w:p>
    <w:p w:rsidR="00646457" w:rsidRDefault="00646457">
      <w:pPr>
        <w:pStyle w:val="Style12"/>
        <w:numPr>
          <w:ilvl w:val="0"/>
          <w:numId w:val="5"/>
        </w:numPr>
        <w:tabs>
          <w:tab w:val="clear" w:pos="288"/>
          <w:tab w:val="num" w:pos="864"/>
        </w:tabs>
        <w:kinsoku w:val="0"/>
        <w:autoSpaceDE/>
        <w:autoSpaceDN/>
        <w:adjustRightInd/>
        <w:ind w:right="792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-4"/>
          <w:lang w:val="es-ES" w:eastAsia="es-ES"/>
        </w:rPr>
        <w:t xml:space="preserve">Que se suspenda los efectos jurídicos del oficio PEET-002-212 hasta verificar la </w:t>
      </w:r>
      <w:r>
        <w:rPr>
          <w:rStyle w:val="CharacterStyle3"/>
          <w:spacing w:val="7"/>
          <w:lang w:val="es-ES" w:eastAsia="es-ES"/>
        </w:rPr>
        <w:t xml:space="preserve">legalidad del mismo para evitar futuras nulidades en el procedimiento </w:t>
      </w:r>
      <w:r>
        <w:rPr>
          <w:rStyle w:val="CharacterStyle3"/>
          <w:lang w:val="es-ES" w:eastAsia="es-ES"/>
        </w:rPr>
        <w:t>administrativo.</w:t>
      </w:r>
    </w:p>
    <w:p w:rsidR="00646457" w:rsidRDefault="00646457">
      <w:pPr>
        <w:pStyle w:val="Style12"/>
        <w:numPr>
          <w:ilvl w:val="0"/>
          <w:numId w:val="5"/>
        </w:numPr>
        <w:tabs>
          <w:tab w:val="clear" w:pos="288"/>
          <w:tab w:val="num" w:pos="864"/>
        </w:tabs>
        <w:kinsoku w:val="0"/>
        <w:autoSpaceDE/>
        <w:autoSpaceDN/>
        <w:adjustRightInd/>
        <w:ind w:right="792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-3"/>
          <w:lang w:val="es-ES" w:eastAsia="es-ES"/>
        </w:rPr>
        <w:t xml:space="preserve">Que se ordene al Concejo de Transporte Público ordenar la autorización temporal a </w:t>
      </w:r>
      <w:r>
        <w:rPr>
          <w:rStyle w:val="CharacterStyle3"/>
          <w:spacing w:val="-4"/>
          <w:lang w:val="es-ES" w:eastAsia="es-ES"/>
        </w:rPr>
        <w:t xml:space="preserve">la aquí accionante para que pueda prestar el servicio de transporte público mediante </w:t>
      </w:r>
      <w:r>
        <w:rPr>
          <w:rStyle w:val="CharacterStyle3"/>
          <w:lang w:val="es-ES" w:eastAsia="es-ES"/>
        </w:rPr>
        <w:t xml:space="preserve">una autorización temporal hasta la finalización del presente proceso en sede </w:t>
      </w:r>
      <w:r>
        <w:rPr>
          <w:rStyle w:val="CharacterStyle3"/>
          <w:spacing w:val="7"/>
          <w:lang w:val="es-ES" w:eastAsia="es-ES"/>
        </w:rPr>
        <w:t xml:space="preserve">administrativa, en aras de proteger el debido proceso en esta instancia </w:t>
      </w:r>
      <w:r>
        <w:rPr>
          <w:rStyle w:val="CharacterStyle3"/>
          <w:spacing w:val="12"/>
          <w:lang w:val="es-ES" w:eastAsia="es-ES"/>
        </w:rPr>
        <w:t xml:space="preserve">administrativa. (...)" (Léanse los folios del 50 al 56 del expediente </w:t>
      </w:r>
      <w:r>
        <w:rPr>
          <w:rStyle w:val="CharacterStyle3"/>
          <w:lang w:val="es-ES" w:eastAsia="es-ES"/>
        </w:rPr>
        <w:t>administrativo TAT-012-14)</w:t>
      </w:r>
    </w:p>
    <w:p w:rsidR="00646457" w:rsidRDefault="00646457" w:rsidP="003B2F4E">
      <w:pPr>
        <w:pStyle w:val="Style12"/>
        <w:kinsoku w:val="0"/>
        <w:autoSpaceDE/>
        <w:autoSpaceDN/>
        <w:adjustRightInd/>
        <w:spacing w:before="504"/>
        <w:jc w:val="both"/>
        <w:rPr>
          <w:rStyle w:val="CharacterStyle3"/>
          <w:spacing w:val="-10"/>
          <w:sz w:val="21"/>
          <w:szCs w:val="21"/>
          <w:lang w:val="es-ES" w:eastAsia="es-ES"/>
        </w:rPr>
      </w:pPr>
      <w:r w:rsidRPr="003B2F4E">
        <w:rPr>
          <w:rStyle w:val="CharacterStyle3"/>
          <w:b/>
          <w:spacing w:val="13"/>
          <w:sz w:val="21"/>
          <w:szCs w:val="21"/>
          <w:lang w:val="es-ES" w:eastAsia="es-ES"/>
        </w:rPr>
        <w:t>TERCERO.-</w:t>
      </w:r>
      <w:r>
        <w:rPr>
          <w:rStyle w:val="CharacterStyle3"/>
          <w:spacing w:val="13"/>
          <w:sz w:val="21"/>
          <w:szCs w:val="21"/>
          <w:lang w:val="es-ES" w:eastAsia="es-ES"/>
        </w:rPr>
        <w:t xml:space="preserve"> La Junta Directiva del Consejo de Transporte Público, en el Artículo</w:t>
      </w:r>
      <w:r>
        <w:rPr>
          <w:rStyle w:val="CharacterStyle3"/>
          <w:spacing w:val="13"/>
          <w:sz w:val="21"/>
          <w:szCs w:val="21"/>
          <w:lang w:val="es-ES" w:eastAsia="es-ES"/>
        </w:rPr>
        <w:br/>
      </w:r>
      <w:r>
        <w:rPr>
          <w:rStyle w:val="CharacterStyle3"/>
          <w:spacing w:val="7"/>
          <w:sz w:val="21"/>
          <w:szCs w:val="21"/>
          <w:lang w:val="es-ES" w:eastAsia="es-ES"/>
        </w:rPr>
        <w:t>7.1 de la Sesión Ordinaria 11-2014 del 13 de febrero del 2014, conoce el RECURSO DE</w:t>
      </w:r>
      <w:r>
        <w:rPr>
          <w:rStyle w:val="CharacterStyle3"/>
          <w:spacing w:val="7"/>
          <w:sz w:val="21"/>
          <w:szCs w:val="21"/>
          <w:lang w:val="es-ES" w:eastAsia="es-ES"/>
        </w:rPr>
        <w:br/>
      </w:r>
      <w:r>
        <w:rPr>
          <w:rStyle w:val="CharacterStyle3"/>
          <w:spacing w:val="-10"/>
          <w:sz w:val="21"/>
          <w:szCs w:val="21"/>
          <w:lang w:val="es-ES" w:eastAsia="es-ES"/>
        </w:rPr>
        <w:t>REVOCATORIA, SUSPENSIÓN DE EFECTOS Y NULIDAD CONCOMITANTE, Y RECURSO DE</w:t>
      </w:r>
    </w:p>
    <w:p w:rsidR="00646457" w:rsidRDefault="00646457" w:rsidP="003B2F4E">
      <w:pPr>
        <w:pStyle w:val="Style12"/>
        <w:kinsoku w:val="0"/>
        <w:autoSpaceDE/>
        <w:autoSpaceDN/>
        <w:adjustRightInd/>
        <w:spacing w:line="246" w:lineRule="exact"/>
        <w:jc w:val="both"/>
        <w:rPr>
          <w:rStyle w:val="CharacterStyle3"/>
          <w:spacing w:val="10"/>
          <w:sz w:val="21"/>
          <w:szCs w:val="21"/>
          <w:lang w:val="es-ES" w:eastAsia="es-ES"/>
        </w:rPr>
      </w:pPr>
      <w:r>
        <w:rPr>
          <w:rStyle w:val="CharacterStyle3"/>
          <w:spacing w:val="23"/>
          <w:sz w:val="21"/>
          <w:szCs w:val="21"/>
          <w:lang w:val="es-ES" w:eastAsia="es-ES"/>
        </w:rPr>
        <w:t xml:space="preserve">REVISIÓN, </w:t>
      </w:r>
      <w:proofErr w:type="spellStart"/>
      <w:r>
        <w:rPr>
          <w:rStyle w:val="CharacterStyle3"/>
          <w:spacing w:val="23"/>
          <w:sz w:val="21"/>
          <w:szCs w:val="21"/>
          <w:lang w:val="es-ES" w:eastAsia="es-ES"/>
        </w:rPr>
        <w:t>resentado</w:t>
      </w:r>
      <w:proofErr w:type="spellEnd"/>
      <w:r>
        <w:rPr>
          <w:rStyle w:val="CharacterStyle3"/>
          <w:spacing w:val="23"/>
          <w:sz w:val="21"/>
          <w:szCs w:val="21"/>
          <w:lang w:val="es-ES" w:eastAsia="es-ES"/>
        </w:rPr>
        <w:t xml:space="preserve"> por la empresa </w:t>
      </w:r>
      <w:r w:rsidRPr="003B2F4E">
        <w:rPr>
          <w:rStyle w:val="CharacterStyle3"/>
          <w:b/>
          <w:bCs/>
          <w:spacing w:val="13"/>
          <w:lang w:val="es-ES" w:eastAsia="es-ES"/>
        </w:rPr>
        <w:t>T</w:t>
      </w:r>
      <w:r w:rsidR="003B2F4E">
        <w:rPr>
          <w:rStyle w:val="CharacterStyle3"/>
          <w:b/>
          <w:bCs/>
          <w:spacing w:val="13"/>
          <w:lang w:val="es-ES" w:eastAsia="es-ES"/>
        </w:rPr>
        <w:t>.</w:t>
      </w:r>
      <w:r w:rsidRPr="003B2F4E">
        <w:rPr>
          <w:rStyle w:val="CharacterStyle3"/>
          <w:b/>
          <w:bCs/>
          <w:spacing w:val="13"/>
          <w:lang w:val="es-ES" w:eastAsia="es-ES"/>
        </w:rPr>
        <w:t>T</w:t>
      </w:r>
      <w:r w:rsidR="003B2F4E">
        <w:rPr>
          <w:rStyle w:val="CharacterStyle3"/>
          <w:b/>
          <w:bCs/>
          <w:spacing w:val="13"/>
          <w:lang w:val="es-ES" w:eastAsia="es-ES"/>
        </w:rPr>
        <w:t>.</w:t>
      </w:r>
      <w:r w:rsidRPr="003B2F4E">
        <w:rPr>
          <w:rStyle w:val="CharacterStyle3"/>
          <w:b/>
          <w:bCs/>
          <w:spacing w:val="13"/>
          <w:lang w:val="es-ES" w:eastAsia="es-ES"/>
        </w:rPr>
        <w:t>D</w:t>
      </w:r>
      <w:r w:rsidR="003B2F4E">
        <w:rPr>
          <w:rStyle w:val="CharacterStyle3"/>
          <w:b/>
          <w:bCs/>
          <w:spacing w:val="13"/>
          <w:lang w:val="es-ES" w:eastAsia="es-ES"/>
        </w:rPr>
        <w:t>.</w:t>
      </w:r>
      <w:r w:rsidRPr="003B2F4E">
        <w:rPr>
          <w:rStyle w:val="CharacterStyle3"/>
          <w:b/>
          <w:bCs/>
          <w:spacing w:val="13"/>
          <w:lang w:val="es-ES" w:eastAsia="es-ES"/>
        </w:rPr>
        <w:t>P</w:t>
      </w:r>
      <w:r w:rsidR="00D20E81">
        <w:rPr>
          <w:rStyle w:val="CharacterStyle3"/>
          <w:b/>
          <w:bCs/>
          <w:spacing w:val="13"/>
          <w:lang w:val="es-ES" w:eastAsia="es-ES"/>
        </w:rPr>
        <w:t>.</w:t>
      </w:r>
      <w:r w:rsidRPr="003B2F4E">
        <w:rPr>
          <w:rStyle w:val="CharacterStyle3"/>
          <w:b/>
          <w:bCs/>
          <w:lang w:val="es-ES" w:eastAsia="es-ES"/>
        </w:rPr>
        <w:t>S</w:t>
      </w:r>
      <w:r w:rsidR="003B2F4E">
        <w:rPr>
          <w:rStyle w:val="CharacterStyle3"/>
          <w:b/>
          <w:bCs/>
          <w:lang w:val="es-ES" w:eastAsia="es-ES"/>
        </w:rPr>
        <w:t>.</w:t>
      </w:r>
      <w:r w:rsidRPr="003B2F4E">
        <w:rPr>
          <w:rStyle w:val="CharacterStyle3"/>
          <w:b/>
          <w:bCs/>
          <w:lang w:val="es-ES" w:eastAsia="es-ES"/>
        </w:rPr>
        <w:t>A</w:t>
      </w:r>
      <w:r w:rsidR="00D20E81">
        <w:rPr>
          <w:rStyle w:val="CharacterStyle3"/>
          <w:b/>
          <w:bCs/>
          <w:lang w:val="es-ES" w:eastAsia="es-ES"/>
        </w:rPr>
        <w:t>.</w:t>
      </w:r>
      <w:r>
        <w:rPr>
          <w:rStyle w:val="CharacterStyle3"/>
          <w:rFonts w:ascii="Garamond" w:hAnsi="Garamond" w:cs="Garamond"/>
          <w:b/>
          <w:bCs/>
          <w:sz w:val="16"/>
          <w:szCs w:val="16"/>
          <w:lang w:val="es-ES" w:eastAsia="es-ES"/>
        </w:rPr>
        <w:t xml:space="preserve">, </w:t>
      </w:r>
      <w:r>
        <w:rPr>
          <w:rStyle w:val="CharacterStyle3"/>
          <w:spacing w:val="10"/>
          <w:sz w:val="21"/>
          <w:szCs w:val="21"/>
          <w:lang w:val="es-ES" w:eastAsia="es-ES"/>
        </w:rPr>
        <w:t>y considera en lo pertinente lo siguiente:</w:t>
      </w:r>
    </w:p>
    <w:p w:rsidR="00646457" w:rsidRDefault="00646457">
      <w:pPr>
        <w:pStyle w:val="Style12"/>
        <w:kinsoku w:val="0"/>
        <w:autoSpaceDE/>
        <w:autoSpaceDN/>
        <w:adjustRightInd/>
        <w:spacing w:before="216"/>
        <w:ind w:left="792" w:right="792"/>
        <w:jc w:val="both"/>
        <w:rPr>
          <w:rStyle w:val="CharacterStyle3"/>
          <w:i/>
          <w:iCs/>
          <w:lang w:val="es-ES" w:eastAsia="es-ES"/>
        </w:rPr>
      </w:pPr>
      <w:r>
        <w:rPr>
          <w:rStyle w:val="CharacterStyle3"/>
          <w:i/>
          <w:iCs/>
          <w:spacing w:val="3"/>
          <w:lang w:val="es-ES" w:eastAsia="es-ES"/>
        </w:rPr>
        <w:t xml:space="preserve">"(...) Así las cosas, la empresa recurrente presentó su solicitud de permiso </w:t>
      </w:r>
      <w:r>
        <w:rPr>
          <w:rStyle w:val="CharacterStyle3"/>
          <w:i/>
          <w:iCs/>
          <w:spacing w:val="6"/>
          <w:lang w:val="es-ES" w:eastAsia="es-ES"/>
        </w:rPr>
        <w:t xml:space="preserve">especial estable de taxis el 10 de agosto del 2011 (folio 138 expediente </w:t>
      </w:r>
      <w:r>
        <w:rPr>
          <w:rStyle w:val="CharacterStyle3"/>
          <w:i/>
          <w:iCs/>
          <w:spacing w:val="3"/>
          <w:lang w:val="es-ES" w:eastAsia="es-ES"/>
        </w:rPr>
        <w:t xml:space="preserve">administrativo de la solicitud del permiso) y en la misma se indicaron los </w:t>
      </w:r>
      <w:r>
        <w:rPr>
          <w:rStyle w:val="CharacterStyle3"/>
          <w:i/>
          <w:iCs/>
          <w:lang w:val="es-ES" w:eastAsia="es-ES"/>
        </w:rPr>
        <w:t xml:space="preserve">requisitos faltantes y el plazo para cumplir con su presentación, siendo que la </w:t>
      </w:r>
      <w:r>
        <w:rPr>
          <w:rStyle w:val="CharacterStyle3"/>
          <w:i/>
          <w:iCs/>
          <w:spacing w:val="1"/>
          <w:lang w:val="es-ES" w:eastAsia="es-ES"/>
        </w:rPr>
        <w:t xml:space="preserve">misma minuta de recepción de documento indica expresamente que "...de lo contrario su solicitud no será procesada... ". En ese sentido, la recurrente no </w:t>
      </w:r>
      <w:r>
        <w:rPr>
          <w:rStyle w:val="CharacterStyle3"/>
          <w:i/>
          <w:iCs/>
          <w:spacing w:val="-1"/>
          <w:lang w:val="es-ES" w:eastAsia="es-ES"/>
        </w:rPr>
        <w:t xml:space="preserve">cumple con la presentación de los requisitos faltantes y además tampoco cumple con la prevención realizada, motivo por el cual se emitió el informe PEET-002- </w:t>
      </w:r>
      <w:r>
        <w:rPr>
          <w:rStyle w:val="CharacterStyle3"/>
          <w:i/>
          <w:iCs/>
          <w:spacing w:val="1"/>
          <w:lang w:val="es-ES" w:eastAsia="es-ES"/>
        </w:rPr>
        <w:t xml:space="preserve">2012 y por artículo 5.2 de la sesión ordinaria 07-2012 se rechaza la gestión de </w:t>
      </w:r>
      <w:r>
        <w:rPr>
          <w:rStyle w:val="CharacterStyle3"/>
          <w:i/>
          <w:iCs/>
          <w:lang w:val="es-ES" w:eastAsia="es-ES"/>
        </w:rPr>
        <w:t>la recurrente por incumplir requisitos y prevención de los mismos.</w:t>
      </w:r>
    </w:p>
    <w:p w:rsidR="00646457" w:rsidRDefault="00646457">
      <w:pPr>
        <w:pStyle w:val="Style12"/>
        <w:numPr>
          <w:ilvl w:val="0"/>
          <w:numId w:val="6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288"/>
        <w:ind w:right="792"/>
        <w:jc w:val="both"/>
        <w:rPr>
          <w:rStyle w:val="CharacterStyle3"/>
          <w:i/>
          <w:iCs/>
          <w:lang w:val="es-ES" w:eastAsia="es-ES"/>
        </w:rPr>
      </w:pPr>
      <w:r>
        <w:rPr>
          <w:rStyle w:val="CharacterStyle3"/>
          <w:i/>
          <w:iCs/>
          <w:spacing w:val="-2"/>
          <w:lang w:val="es-ES" w:eastAsia="es-ES"/>
        </w:rPr>
        <w:t xml:space="preserve">Sobre la nulidad concomitante: El acto administrativo adoptado no posee </w:t>
      </w:r>
      <w:r>
        <w:rPr>
          <w:rStyle w:val="CharacterStyle3"/>
          <w:i/>
          <w:iCs/>
          <w:spacing w:val="6"/>
          <w:lang w:val="es-ES" w:eastAsia="es-ES"/>
        </w:rPr>
        <w:t xml:space="preserve">nulidad alguna, por cuanto el mismo se emitió debido a que la empresa </w:t>
      </w:r>
      <w:r>
        <w:rPr>
          <w:rStyle w:val="CharacterStyle3"/>
          <w:i/>
          <w:iCs/>
          <w:spacing w:val="2"/>
          <w:lang w:val="es-ES" w:eastAsia="es-ES"/>
        </w:rPr>
        <w:t xml:space="preserve">recurrente no cumplió con la totalidad de los requisitos establecidos en el </w:t>
      </w:r>
      <w:r>
        <w:rPr>
          <w:rStyle w:val="CharacterStyle3"/>
          <w:i/>
          <w:iCs/>
          <w:spacing w:val="1"/>
          <w:lang w:val="es-ES" w:eastAsia="es-ES"/>
        </w:rPr>
        <w:t xml:space="preserve">transitorio I de la Ley 8955, siendo que la minuta de recepción de documentos </w:t>
      </w:r>
      <w:r>
        <w:rPr>
          <w:rStyle w:val="CharacterStyle3"/>
          <w:i/>
          <w:iCs/>
          <w:spacing w:val="-1"/>
          <w:lang w:val="es-ES" w:eastAsia="es-ES"/>
        </w:rPr>
        <w:t xml:space="preserve">en forma expresa establece los requisitos faltantes, situación que confirma la </w:t>
      </w:r>
      <w:r>
        <w:rPr>
          <w:rStyle w:val="CharacterStyle3"/>
          <w:i/>
          <w:iCs/>
          <w:spacing w:val="1"/>
          <w:lang w:val="es-ES" w:eastAsia="es-ES"/>
        </w:rPr>
        <w:t xml:space="preserve">recurrente en el hecho tercero, inciso b) de su impugnación, además de realizar la prevención correspondiente para que cumpliera con los mismos y no lo hizo, </w:t>
      </w:r>
      <w:r>
        <w:rPr>
          <w:rStyle w:val="CharacterStyle3"/>
          <w:i/>
          <w:iCs/>
          <w:lang w:val="es-ES" w:eastAsia="es-ES"/>
        </w:rPr>
        <w:t xml:space="preserve">ni aporta prueba que demuestre su cumplimiento ante la prevención realizada. </w:t>
      </w:r>
      <w:r>
        <w:rPr>
          <w:rStyle w:val="CharacterStyle3"/>
          <w:i/>
          <w:iCs/>
          <w:spacing w:val="3"/>
          <w:lang w:val="es-ES" w:eastAsia="es-ES"/>
        </w:rPr>
        <w:t xml:space="preserve">Por otra parte, el acto impugnado se adopta en apego a lo dispuesto en la </w:t>
      </w:r>
      <w:r>
        <w:rPr>
          <w:rStyle w:val="CharacterStyle3"/>
          <w:i/>
          <w:iCs/>
          <w:spacing w:val="1"/>
          <w:lang w:val="es-ES" w:eastAsia="es-ES"/>
        </w:rPr>
        <w:t xml:space="preserve">norma transitoria de la Ley 8955 por el ente competente de conformidad con </w:t>
      </w:r>
      <w:r>
        <w:rPr>
          <w:rStyle w:val="CharacterStyle3"/>
          <w:i/>
          <w:iCs/>
          <w:lang w:val="es-ES" w:eastAsia="es-ES"/>
        </w:rPr>
        <w:t>dicha ley, motivo por el cual no procede la nulidad alegada por la recurrente.</w:t>
      </w:r>
    </w:p>
    <w:p w:rsidR="00646457" w:rsidRDefault="00646457" w:rsidP="003B2F4E">
      <w:pPr>
        <w:pStyle w:val="Style12"/>
        <w:numPr>
          <w:ilvl w:val="0"/>
          <w:numId w:val="6"/>
        </w:numPr>
        <w:tabs>
          <w:tab w:val="clear" w:pos="360"/>
          <w:tab w:val="num" w:pos="1224"/>
        </w:tabs>
        <w:kinsoku w:val="0"/>
        <w:autoSpaceDE/>
        <w:autoSpaceDN/>
        <w:adjustRightInd/>
        <w:spacing w:before="252"/>
        <w:ind w:right="792"/>
        <w:jc w:val="both"/>
        <w:rPr>
          <w:rStyle w:val="CharacterStyle3"/>
          <w:i/>
          <w:iCs/>
          <w:lang w:val="es-ES" w:eastAsia="es-ES"/>
        </w:rPr>
      </w:pPr>
      <w:r>
        <w:rPr>
          <w:rStyle w:val="CharacterStyle3"/>
          <w:i/>
          <w:iCs/>
          <w:spacing w:val="-2"/>
          <w:lang w:val="es-ES" w:eastAsia="es-ES"/>
        </w:rPr>
        <w:t xml:space="preserve">Sobre el incidente de suspensión: El artículo 148 de la Ley General de la </w:t>
      </w:r>
      <w:r>
        <w:rPr>
          <w:rStyle w:val="CharacterStyle3"/>
          <w:i/>
          <w:iCs/>
          <w:lang w:val="es-ES" w:eastAsia="es-ES"/>
        </w:rPr>
        <w:t>Administración Pública (LGAP) establece lo siguiente:</w:t>
      </w:r>
    </w:p>
    <w:p w:rsidR="00646457" w:rsidRDefault="00646457">
      <w:pPr>
        <w:pStyle w:val="Style12"/>
        <w:kinsoku w:val="0"/>
        <w:autoSpaceDE/>
        <w:autoSpaceDN/>
        <w:adjustRightInd/>
        <w:spacing w:before="180"/>
        <w:ind w:left="792" w:right="792" w:firstLine="72"/>
        <w:jc w:val="both"/>
        <w:rPr>
          <w:rStyle w:val="CharacterStyle3"/>
          <w:i/>
          <w:iCs/>
          <w:lang w:val="es-ES" w:eastAsia="es-ES"/>
        </w:rPr>
      </w:pPr>
      <w:r>
        <w:rPr>
          <w:rStyle w:val="CharacterStyle3"/>
          <w:i/>
          <w:iCs/>
          <w:lang w:val="es-ES" w:eastAsia="es-ES"/>
        </w:rPr>
        <w:t xml:space="preserve">"...Los recursos administrativos no tendrán efecto suspensivo de la ejecución, </w:t>
      </w:r>
      <w:r>
        <w:rPr>
          <w:rStyle w:val="CharacterStyle3"/>
          <w:i/>
          <w:iCs/>
          <w:spacing w:val="2"/>
          <w:lang w:val="es-ES" w:eastAsia="es-ES"/>
        </w:rPr>
        <w:t xml:space="preserve">pero el servidor que dictó el acto, su superior jerárquico o la autoridad que </w:t>
      </w:r>
      <w:r>
        <w:rPr>
          <w:rStyle w:val="CharacterStyle3"/>
          <w:i/>
          <w:iCs/>
          <w:spacing w:val="-4"/>
          <w:lang w:val="es-ES" w:eastAsia="es-ES"/>
        </w:rPr>
        <w:t xml:space="preserve">decide el recurso, podrán suspender la ejecución cuando la misma pueda causar </w:t>
      </w:r>
      <w:r>
        <w:rPr>
          <w:rStyle w:val="CharacterStyle3"/>
          <w:i/>
          <w:iCs/>
          <w:lang w:val="es-ES" w:eastAsia="es-ES"/>
        </w:rPr>
        <w:t>perjuicios graves o de imposible o difícil reparación...".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100" w:right="2093" w:bottom="1070" w:left="1987" w:header="720" w:footer="720" w:gutter="0"/>
          <w:cols w:space="720"/>
          <w:noEndnote/>
        </w:sectPr>
      </w:pPr>
    </w:p>
    <w:p w:rsidR="00646457" w:rsidRDefault="00646457">
      <w:pPr>
        <w:pStyle w:val="Style15"/>
        <w:kinsoku w:val="0"/>
        <w:autoSpaceDE/>
        <w:autoSpaceDN/>
        <w:rPr>
          <w:rStyle w:val="CharacterStyle2"/>
          <w:i/>
          <w:iCs/>
          <w:lang w:val="es-ES" w:eastAsia="es-ES"/>
        </w:rPr>
      </w:pPr>
      <w:r>
        <w:rPr>
          <w:rStyle w:val="CharacterStyle2"/>
          <w:i/>
          <w:iCs/>
          <w:lang w:val="es-ES" w:eastAsia="es-ES"/>
        </w:rPr>
        <w:t xml:space="preserve">En este caso, valorada la solicitud de suspensión requerida por la empresa </w:t>
      </w:r>
      <w:r>
        <w:rPr>
          <w:rStyle w:val="CharacterStyle2"/>
          <w:i/>
          <w:iCs/>
          <w:spacing w:val="-2"/>
          <w:lang w:val="es-ES" w:eastAsia="es-ES"/>
        </w:rPr>
        <w:t xml:space="preserve">recurrente, en aplicación del artículo 148 de la LGAP, la suspensión del acto </w:t>
      </w:r>
      <w:r>
        <w:rPr>
          <w:rStyle w:val="CharacterStyle2"/>
          <w:i/>
          <w:iCs/>
          <w:lang w:val="es-ES" w:eastAsia="es-ES"/>
        </w:rPr>
        <w:t xml:space="preserve">administrativo que se impugna solamente procederá cuando la ejecución del mismo pueda causar perjuicios graves o de imposible o </w:t>
      </w:r>
      <w:r w:rsidR="003B2F4E">
        <w:rPr>
          <w:rStyle w:val="CharacterStyle2"/>
          <w:i/>
          <w:iCs/>
          <w:lang w:val="es-ES" w:eastAsia="es-ES"/>
        </w:rPr>
        <w:t>difícil</w:t>
      </w:r>
      <w:r>
        <w:rPr>
          <w:rStyle w:val="CharacterStyle2"/>
          <w:i/>
          <w:iCs/>
          <w:lang w:val="es-ES" w:eastAsia="es-ES"/>
        </w:rPr>
        <w:t xml:space="preserve"> reparación.</w:t>
      </w:r>
    </w:p>
    <w:p w:rsidR="00646457" w:rsidRDefault="00646457">
      <w:pPr>
        <w:pStyle w:val="Style15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i/>
          <w:iCs/>
          <w:lang w:val="es-ES" w:eastAsia="es-ES"/>
        </w:rPr>
        <w:t xml:space="preserve">En este caso la empresa recurrente no fundamenta en qué consistirían esos perjuicios graves o de </w:t>
      </w:r>
      <w:r w:rsidR="003B2F4E">
        <w:rPr>
          <w:rStyle w:val="CharacterStyle2"/>
          <w:i/>
          <w:iCs/>
          <w:lang w:val="es-ES" w:eastAsia="es-ES"/>
        </w:rPr>
        <w:t>difícil</w:t>
      </w:r>
      <w:r>
        <w:rPr>
          <w:rStyle w:val="CharacterStyle2"/>
          <w:i/>
          <w:iCs/>
          <w:lang w:val="es-ES" w:eastAsia="es-ES"/>
        </w:rPr>
        <w:t xml:space="preserve"> reparación, no menciona el daño que podría sufrir de ejecutarse el acto administrativo que impugna, por tal motivo no cumple con </w:t>
      </w:r>
      <w:r>
        <w:rPr>
          <w:rStyle w:val="CharacterStyle2"/>
          <w:i/>
          <w:iCs/>
          <w:spacing w:val="-5"/>
          <w:lang w:val="es-ES" w:eastAsia="es-ES"/>
        </w:rPr>
        <w:t xml:space="preserve">la demostración de dichos daños y por ende resulta improcedente la solicitud de </w:t>
      </w:r>
      <w:r>
        <w:rPr>
          <w:rStyle w:val="CharacterStyle2"/>
          <w:i/>
          <w:iCs/>
          <w:spacing w:val="17"/>
          <w:lang w:val="es-ES" w:eastAsia="es-ES"/>
        </w:rPr>
        <w:t xml:space="preserve">suspensión..." (...)" </w:t>
      </w:r>
      <w:r>
        <w:rPr>
          <w:rStyle w:val="CharacterStyle2"/>
          <w:spacing w:val="17"/>
          <w:lang w:val="es-ES" w:eastAsia="es-ES"/>
        </w:rPr>
        <w:t xml:space="preserve">(Léanse los folios del 4 al 6 del expediente </w:t>
      </w:r>
      <w:r>
        <w:rPr>
          <w:rStyle w:val="CharacterStyle2"/>
          <w:lang w:val="es-ES" w:eastAsia="es-ES"/>
        </w:rPr>
        <w:t>administrativo TAT-012-14)</w:t>
      </w:r>
    </w:p>
    <w:p w:rsidR="00646457" w:rsidRDefault="00646457">
      <w:pPr>
        <w:pStyle w:val="Style16"/>
        <w:kinsoku w:val="0"/>
        <w:autoSpaceDE/>
        <w:autoSpaceDN/>
        <w:spacing w:before="216"/>
        <w:rPr>
          <w:rStyle w:val="CharacterStyle2"/>
          <w:spacing w:val="12"/>
          <w:lang w:val="es-ES" w:eastAsia="es-ES"/>
        </w:rPr>
      </w:pPr>
      <w:r>
        <w:rPr>
          <w:rStyle w:val="CharacterStyle2"/>
          <w:spacing w:val="10"/>
          <w:sz w:val="22"/>
          <w:szCs w:val="22"/>
          <w:lang w:val="es-ES" w:eastAsia="es-ES"/>
        </w:rPr>
        <w:t xml:space="preserve">En línea con lo anterior, la Junta Directiva del Consejo de Transporte Público, </w:t>
      </w:r>
      <w:r>
        <w:rPr>
          <w:rStyle w:val="CharacterStyle2"/>
          <w:spacing w:val="12"/>
          <w:lang w:val="es-ES" w:eastAsia="es-ES"/>
        </w:rPr>
        <w:t xml:space="preserve">acuerda en firme acoger las recomendaciones del informe DAJ </w:t>
      </w:r>
      <w:r>
        <w:rPr>
          <w:rStyle w:val="CharacterStyle2"/>
          <w:spacing w:val="12"/>
          <w:sz w:val="22"/>
          <w:szCs w:val="22"/>
          <w:lang w:val="es-ES" w:eastAsia="es-ES"/>
        </w:rPr>
        <w:t xml:space="preserve">2013-005253 </w:t>
      </w:r>
      <w:r>
        <w:rPr>
          <w:rStyle w:val="CharacterStyle2"/>
          <w:spacing w:val="12"/>
          <w:lang w:val="es-ES" w:eastAsia="es-ES"/>
        </w:rPr>
        <w:t>emitido por su Dirección de Asuntos Jurídicos, dispone lo siguiente:</w:t>
      </w:r>
    </w:p>
    <w:p w:rsidR="00646457" w:rsidRDefault="00646457">
      <w:pPr>
        <w:pStyle w:val="Style12"/>
        <w:kinsoku w:val="0"/>
        <w:autoSpaceDE/>
        <w:autoSpaceDN/>
        <w:adjustRightInd/>
        <w:spacing w:before="540"/>
        <w:ind w:left="792" w:right="864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9"/>
          <w:lang w:val="es-ES" w:eastAsia="es-ES"/>
        </w:rPr>
        <w:t xml:space="preserve">"I.- Rechazar el RECURSO DE REVOCATORIA, EL RECURSO DE </w:t>
      </w:r>
      <w:r>
        <w:rPr>
          <w:rStyle w:val="CharacterStyle3"/>
          <w:spacing w:val="29"/>
          <w:lang w:val="es-ES" w:eastAsia="es-ES"/>
        </w:rPr>
        <w:t xml:space="preserve">REVISIÓN, LA SUSPENSIÓN DE EFECTOS Y NULIDAD </w:t>
      </w:r>
      <w:r>
        <w:rPr>
          <w:rStyle w:val="CharacterStyle3"/>
          <w:lang w:val="es-ES" w:eastAsia="es-ES"/>
        </w:rPr>
        <w:t>CONCOMITANTE presentado por el señor J</w:t>
      </w:r>
      <w:r w:rsidR="00D20E81">
        <w:rPr>
          <w:rStyle w:val="CharacterStyle3"/>
          <w:lang w:val="es-ES" w:eastAsia="es-ES"/>
        </w:rPr>
        <w:t>.G.C.R.</w:t>
      </w:r>
      <w:r>
        <w:rPr>
          <w:rStyle w:val="CharacterStyle3"/>
          <w:lang w:val="es-ES" w:eastAsia="es-ES"/>
        </w:rPr>
        <w:t xml:space="preserve">, </w:t>
      </w:r>
      <w:r>
        <w:rPr>
          <w:rStyle w:val="CharacterStyle3"/>
          <w:spacing w:val="7"/>
          <w:lang w:val="es-ES" w:eastAsia="es-ES"/>
        </w:rPr>
        <w:t>en su condición de representante legal de la empresa T</w:t>
      </w:r>
      <w:r w:rsidR="003B2F4E">
        <w:rPr>
          <w:rStyle w:val="CharacterStyle3"/>
          <w:spacing w:val="7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>T</w:t>
      </w:r>
      <w:r w:rsidR="003B2F4E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>D</w:t>
      </w:r>
      <w:r w:rsidR="003B2F4E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>P</w:t>
      </w:r>
      <w:r w:rsidR="00D20E81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 xml:space="preserve"> S</w:t>
      </w:r>
      <w:r w:rsidR="003B2F4E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>A</w:t>
      </w:r>
      <w:r w:rsidR="00D20E81">
        <w:rPr>
          <w:rStyle w:val="CharacterStyle3"/>
          <w:spacing w:val="1"/>
          <w:lang w:val="es-ES" w:eastAsia="es-ES"/>
        </w:rPr>
        <w:t>.</w:t>
      </w:r>
      <w:r>
        <w:rPr>
          <w:rStyle w:val="CharacterStyle3"/>
          <w:spacing w:val="1"/>
          <w:lang w:val="es-ES" w:eastAsia="es-ES"/>
        </w:rPr>
        <w:t xml:space="preserve">, contra el rechazo de </w:t>
      </w:r>
      <w:r>
        <w:rPr>
          <w:rStyle w:val="CharacterStyle3"/>
          <w:spacing w:val="-4"/>
          <w:lang w:val="es-ES" w:eastAsia="es-ES"/>
        </w:rPr>
        <w:t xml:space="preserve">las gestiones presentadas por la recurrente ante este Consejo, sustentadas en las </w:t>
      </w:r>
      <w:r>
        <w:rPr>
          <w:rStyle w:val="CharacterStyle3"/>
          <w:lang w:val="es-ES" w:eastAsia="es-ES"/>
        </w:rPr>
        <w:t>resoluciones tomadas en la sesión ordinaria 07-2012, expediente 193540, por resultar improcedentes.</w:t>
      </w:r>
    </w:p>
    <w:p w:rsidR="00646457" w:rsidRDefault="00646457">
      <w:pPr>
        <w:pStyle w:val="Style15"/>
        <w:kinsoku w:val="0"/>
        <w:autoSpaceDE/>
        <w:autoSpaceDN/>
        <w:spacing w:before="36"/>
        <w:rPr>
          <w:rStyle w:val="CharacterStyle2"/>
          <w:spacing w:val="5"/>
          <w:lang w:val="es-ES" w:eastAsia="es-ES"/>
        </w:rPr>
      </w:pPr>
      <w:r>
        <w:rPr>
          <w:rStyle w:val="CharacterStyle2"/>
          <w:lang w:val="es-ES" w:eastAsia="es-ES"/>
        </w:rPr>
        <w:t xml:space="preserve">2.- Elevar el recurso de apelación ante el Tribunal Administrativo de Transporte, </w:t>
      </w:r>
      <w:r>
        <w:rPr>
          <w:rStyle w:val="CharacterStyle2"/>
          <w:spacing w:val="4"/>
          <w:sz w:val="22"/>
          <w:szCs w:val="22"/>
          <w:lang w:val="es-ES" w:eastAsia="es-ES"/>
        </w:rPr>
        <w:t xml:space="preserve">a </w:t>
      </w:r>
      <w:r>
        <w:rPr>
          <w:rStyle w:val="CharacterStyle2"/>
          <w:spacing w:val="4"/>
          <w:lang w:val="es-ES" w:eastAsia="es-ES"/>
        </w:rPr>
        <w:t xml:space="preserve">efectos de lo cual deberá remitirse el antecedente que se adjunta a este </w:t>
      </w:r>
      <w:r>
        <w:rPr>
          <w:rStyle w:val="CharacterStyle2"/>
          <w:spacing w:val="-4"/>
          <w:lang w:val="es-ES" w:eastAsia="es-ES"/>
        </w:rPr>
        <w:t xml:space="preserve">informe, así como el expediente administrativo de la solicitud del permiso de la </w:t>
      </w:r>
      <w:r>
        <w:rPr>
          <w:rStyle w:val="CharacterStyle2"/>
          <w:spacing w:val="1"/>
          <w:lang w:val="es-ES" w:eastAsia="es-ES"/>
        </w:rPr>
        <w:t xml:space="preserve">recurrente, misma que custodia la Dirección Ejecutiva (...)" (Léanse los folios </w:t>
      </w:r>
      <w:r>
        <w:rPr>
          <w:rStyle w:val="CharacterStyle2"/>
          <w:spacing w:val="5"/>
          <w:lang w:val="es-ES" w:eastAsia="es-ES"/>
        </w:rPr>
        <w:t>del 4 al 6 del expediente administrativo TAT-012-14).</w:t>
      </w:r>
    </w:p>
    <w:p w:rsidR="00646457" w:rsidRDefault="00646457">
      <w:pPr>
        <w:pStyle w:val="Style12"/>
        <w:kinsoku w:val="0"/>
        <w:autoSpaceDE/>
        <w:autoSpaceDN/>
        <w:adjustRightInd/>
        <w:spacing w:before="216"/>
        <w:rPr>
          <w:rStyle w:val="CharacterStyle3"/>
          <w:sz w:val="22"/>
          <w:szCs w:val="22"/>
          <w:lang w:val="es-ES" w:eastAsia="es-ES"/>
        </w:rPr>
      </w:pPr>
      <w:r w:rsidRPr="003B2F4E">
        <w:rPr>
          <w:rStyle w:val="CharacterStyle3"/>
          <w:b/>
          <w:sz w:val="22"/>
          <w:szCs w:val="22"/>
          <w:lang w:val="es-ES" w:eastAsia="es-ES"/>
        </w:rPr>
        <w:t>CUARTO.-</w:t>
      </w:r>
      <w:r>
        <w:rPr>
          <w:rStyle w:val="CharacterStyle3"/>
          <w:sz w:val="22"/>
          <w:szCs w:val="22"/>
          <w:lang w:val="es-ES" w:eastAsia="es-ES"/>
        </w:rPr>
        <w:t xml:space="preserve"> </w:t>
      </w:r>
      <w:r>
        <w:rPr>
          <w:rStyle w:val="CharacterStyle3"/>
          <w:lang w:val="es-ES" w:eastAsia="es-ES"/>
        </w:rPr>
        <w:t xml:space="preserve">En </w:t>
      </w:r>
      <w:r>
        <w:rPr>
          <w:rStyle w:val="CharacterStyle3"/>
          <w:sz w:val="22"/>
          <w:szCs w:val="22"/>
          <w:lang w:val="es-ES" w:eastAsia="es-ES"/>
        </w:rPr>
        <w:t>los procedimientos se han seguido las prescripciones de ley.</w:t>
      </w:r>
    </w:p>
    <w:p w:rsidR="00646457" w:rsidRPr="003B2F4E" w:rsidRDefault="00646457">
      <w:pPr>
        <w:pStyle w:val="Style12"/>
        <w:kinsoku w:val="0"/>
        <w:autoSpaceDE/>
        <w:autoSpaceDN/>
        <w:adjustRightInd/>
        <w:spacing w:before="540"/>
        <w:rPr>
          <w:rStyle w:val="CharacterStyle3"/>
          <w:b/>
          <w:spacing w:val="4"/>
          <w:sz w:val="22"/>
          <w:szCs w:val="22"/>
          <w:lang w:val="es-ES" w:eastAsia="es-ES"/>
        </w:rPr>
      </w:pPr>
      <w:r w:rsidRPr="003B2F4E">
        <w:rPr>
          <w:rStyle w:val="CharacterStyle3"/>
          <w:b/>
          <w:spacing w:val="4"/>
          <w:sz w:val="22"/>
          <w:szCs w:val="22"/>
          <w:lang w:val="es-ES" w:eastAsia="es-ES"/>
        </w:rPr>
        <w:t>REDACTA EL JUEZ PORTUGUEZ MÉNDEZ:</w:t>
      </w:r>
    </w:p>
    <w:p w:rsidR="00646457" w:rsidRPr="003B2F4E" w:rsidRDefault="00646457">
      <w:pPr>
        <w:pStyle w:val="Style16"/>
        <w:kinsoku w:val="0"/>
        <w:autoSpaceDE/>
        <w:autoSpaceDN/>
        <w:spacing w:line="199" w:lineRule="auto"/>
        <w:ind w:right="0"/>
        <w:jc w:val="center"/>
        <w:rPr>
          <w:rStyle w:val="CharacterStyle2"/>
          <w:b/>
          <w:sz w:val="22"/>
          <w:szCs w:val="22"/>
          <w:lang w:val="es-ES" w:eastAsia="es-ES"/>
        </w:rPr>
      </w:pPr>
      <w:r w:rsidRPr="003B2F4E">
        <w:rPr>
          <w:rStyle w:val="CharacterStyle2"/>
          <w:b/>
          <w:sz w:val="22"/>
          <w:szCs w:val="22"/>
          <w:lang w:val="es-ES" w:eastAsia="es-ES"/>
        </w:rPr>
        <w:t>CONSIDERANDO</w:t>
      </w:r>
    </w:p>
    <w:p w:rsidR="00646457" w:rsidRDefault="00646457">
      <w:pPr>
        <w:pStyle w:val="Style16"/>
        <w:kinsoku w:val="0"/>
        <w:autoSpaceDE/>
        <w:autoSpaceDN/>
        <w:rPr>
          <w:rStyle w:val="CharacterStyle2"/>
          <w:spacing w:val="2"/>
          <w:sz w:val="22"/>
          <w:szCs w:val="22"/>
          <w:lang w:val="es-ES" w:eastAsia="es-ES"/>
        </w:rPr>
      </w:pPr>
      <w:r w:rsidRPr="003B2F4E">
        <w:rPr>
          <w:rStyle w:val="CharacterStyle2"/>
          <w:b/>
          <w:spacing w:val="8"/>
          <w:sz w:val="22"/>
          <w:szCs w:val="22"/>
          <w:lang w:val="es-ES" w:eastAsia="es-ES"/>
        </w:rPr>
        <w:t>1. COMPETENCIA.-</w:t>
      </w:r>
      <w:r>
        <w:rPr>
          <w:rStyle w:val="CharacterStyle2"/>
          <w:spacing w:val="8"/>
          <w:sz w:val="22"/>
          <w:szCs w:val="22"/>
          <w:lang w:val="es-ES" w:eastAsia="es-ES"/>
        </w:rPr>
        <w:t xml:space="preserve"> El Tribunal Administrativo de Transporte es el competente </w:t>
      </w:r>
      <w:r>
        <w:rPr>
          <w:rStyle w:val="CharacterStyle2"/>
          <w:spacing w:val="2"/>
          <w:sz w:val="22"/>
          <w:szCs w:val="22"/>
          <w:lang w:val="es-ES" w:eastAsia="es-ES"/>
        </w:rPr>
        <w:t xml:space="preserve">para conocer y resolver el presente recurso de apelación de conformidad con el artículo </w:t>
      </w:r>
      <w:r>
        <w:rPr>
          <w:rStyle w:val="CharacterStyle2"/>
          <w:spacing w:val="4"/>
          <w:sz w:val="22"/>
          <w:szCs w:val="22"/>
          <w:lang w:val="es-ES" w:eastAsia="es-ES"/>
        </w:rPr>
        <w:t xml:space="preserve">22 de la Ley Reguladora del Servicio Público de Transporte Remunerado de Personas </w:t>
      </w:r>
      <w:r>
        <w:rPr>
          <w:rStyle w:val="CharacterStyle2"/>
          <w:spacing w:val="2"/>
          <w:sz w:val="22"/>
          <w:szCs w:val="22"/>
          <w:lang w:val="es-ES" w:eastAsia="es-ES"/>
        </w:rPr>
        <w:t>en Vehículos en la Modalidad de Taxi N.7969 del 22 de diciembre de 1999.</w:t>
      </w:r>
    </w:p>
    <w:p w:rsidR="00646457" w:rsidRDefault="00646457">
      <w:pPr>
        <w:pStyle w:val="Style16"/>
        <w:kinsoku w:val="0"/>
        <w:autoSpaceDE/>
        <w:autoSpaceDN/>
        <w:spacing w:before="288" w:line="199" w:lineRule="auto"/>
        <w:rPr>
          <w:rStyle w:val="CharacterStyle2"/>
          <w:spacing w:val="14"/>
          <w:sz w:val="22"/>
          <w:szCs w:val="22"/>
          <w:lang w:val="es-ES" w:eastAsia="es-ES"/>
        </w:rPr>
      </w:pPr>
      <w:r w:rsidRPr="003B2F4E">
        <w:rPr>
          <w:rStyle w:val="CharacterStyle2"/>
          <w:b/>
          <w:spacing w:val="16"/>
          <w:sz w:val="22"/>
          <w:szCs w:val="22"/>
          <w:lang w:val="es-ES" w:eastAsia="es-ES"/>
        </w:rPr>
        <w:t xml:space="preserve">2.- ADMISIBILIDAD DEL RECURSO. </w:t>
      </w:r>
      <w:r w:rsidRPr="003B2F4E">
        <w:rPr>
          <w:rStyle w:val="CharacterStyle2"/>
          <w:rFonts w:ascii="Garamond" w:hAnsi="Garamond" w:cs="Garamond"/>
          <w:b/>
          <w:spacing w:val="16"/>
          <w:sz w:val="25"/>
          <w:szCs w:val="25"/>
          <w:u w:val="single"/>
          <w:lang w:val="es-ES" w:eastAsia="es-ES"/>
        </w:rPr>
        <w:t>En cuanto a la Legitimación:</w:t>
      </w:r>
      <w:r>
        <w:rPr>
          <w:rStyle w:val="CharacterStyle2"/>
          <w:spacing w:val="16"/>
          <w:lang w:val="es-ES" w:eastAsia="es-ES"/>
        </w:rPr>
        <w:t xml:space="preserve"> De </w:t>
      </w:r>
      <w:r>
        <w:rPr>
          <w:rStyle w:val="CharacterStyle2"/>
          <w:spacing w:val="4"/>
          <w:sz w:val="22"/>
          <w:szCs w:val="22"/>
          <w:lang w:val="es-ES" w:eastAsia="es-ES"/>
        </w:rPr>
        <w:t xml:space="preserve">conformidad con lo dispuesto en el artículo 11 del la ley 7969 "Ley Reguladora del </w:t>
      </w:r>
      <w:r>
        <w:rPr>
          <w:rStyle w:val="CharacterStyle2"/>
          <w:spacing w:val="2"/>
          <w:sz w:val="22"/>
          <w:szCs w:val="22"/>
          <w:lang w:val="es-ES" w:eastAsia="es-ES"/>
        </w:rPr>
        <w:t xml:space="preserve">Servicio Público de Transporte Remunerado de Personas en Vehículos en la Modalidad </w:t>
      </w:r>
      <w:r>
        <w:rPr>
          <w:rStyle w:val="CharacterStyle2"/>
          <w:spacing w:val="6"/>
          <w:sz w:val="22"/>
          <w:szCs w:val="22"/>
          <w:lang w:val="es-ES" w:eastAsia="es-ES"/>
        </w:rPr>
        <w:t xml:space="preserve">de Taxi", el recurrente se encuentra legitimado para este acto, toda vez que en el </w:t>
      </w:r>
      <w:r>
        <w:rPr>
          <w:rStyle w:val="CharacterStyle2"/>
          <w:spacing w:val="7"/>
          <w:sz w:val="22"/>
          <w:szCs w:val="22"/>
          <w:lang w:val="es-ES" w:eastAsia="es-ES"/>
        </w:rPr>
        <w:t xml:space="preserve">Artículo 5.2 de la Sesión Ordinaria 07-2012 del 26 de enero del 2012, se le excluye </w:t>
      </w:r>
      <w:r>
        <w:rPr>
          <w:rStyle w:val="CharacterStyle2"/>
          <w:spacing w:val="-9"/>
          <w:sz w:val="22"/>
          <w:szCs w:val="22"/>
          <w:lang w:val="es-ES" w:eastAsia="es-ES"/>
        </w:rPr>
        <w:t xml:space="preserve">al recurrente </w:t>
      </w:r>
      <w:r w:rsidRPr="003B2F4E">
        <w:rPr>
          <w:rStyle w:val="CharacterStyle2"/>
          <w:b/>
          <w:spacing w:val="-9"/>
          <w:sz w:val="22"/>
          <w:szCs w:val="22"/>
          <w:lang w:val="es-ES" w:eastAsia="es-ES"/>
        </w:rPr>
        <w:t>T</w:t>
      </w:r>
      <w:r w:rsidR="003B2F4E">
        <w:rPr>
          <w:rStyle w:val="CharacterStyle2"/>
          <w:b/>
          <w:spacing w:val="-9"/>
          <w:sz w:val="22"/>
          <w:szCs w:val="22"/>
          <w:lang w:val="es-ES" w:eastAsia="es-ES"/>
        </w:rPr>
        <w:t>.</w:t>
      </w:r>
      <w:r w:rsidRPr="003B2F4E">
        <w:rPr>
          <w:rStyle w:val="CharacterStyle2"/>
          <w:b/>
          <w:spacing w:val="-9"/>
          <w:sz w:val="22"/>
          <w:szCs w:val="22"/>
          <w:lang w:val="es-ES" w:eastAsia="es-ES"/>
        </w:rPr>
        <w:t>T</w:t>
      </w:r>
      <w:r w:rsidR="003B2F4E">
        <w:rPr>
          <w:rStyle w:val="CharacterStyle2"/>
          <w:b/>
          <w:spacing w:val="-9"/>
          <w:sz w:val="22"/>
          <w:szCs w:val="22"/>
          <w:lang w:val="es-ES" w:eastAsia="es-ES"/>
        </w:rPr>
        <w:t>.</w:t>
      </w:r>
      <w:r w:rsidRPr="003B2F4E">
        <w:rPr>
          <w:rStyle w:val="CharacterStyle2"/>
          <w:b/>
          <w:spacing w:val="-9"/>
          <w:sz w:val="22"/>
          <w:szCs w:val="22"/>
          <w:lang w:val="es-ES" w:eastAsia="es-ES"/>
        </w:rPr>
        <w:t>D</w:t>
      </w:r>
      <w:r w:rsidR="003B2F4E">
        <w:rPr>
          <w:rStyle w:val="CharacterStyle2"/>
          <w:b/>
          <w:spacing w:val="-9"/>
          <w:sz w:val="22"/>
          <w:szCs w:val="22"/>
          <w:lang w:val="es-ES" w:eastAsia="es-ES"/>
        </w:rPr>
        <w:t>.</w:t>
      </w:r>
      <w:r w:rsidRPr="003B2F4E">
        <w:rPr>
          <w:rStyle w:val="CharacterStyle2"/>
          <w:b/>
          <w:spacing w:val="-9"/>
          <w:sz w:val="22"/>
          <w:szCs w:val="22"/>
          <w:lang w:val="es-ES" w:eastAsia="es-ES"/>
        </w:rPr>
        <w:t>P</w:t>
      </w:r>
      <w:r w:rsidR="00D20E81">
        <w:rPr>
          <w:rStyle w:val="CharacterStyle2"/>
          <w:b/>
          <w:spacing w:val="-9"/>
          <w:sz w:val="22"/>
          <w:szCs w:val="22"/>
          <w:lang w:val="es-ES" w:eastAsia="es-ES"/>
        </w:rPr>
        <w:t>.</w:t>
      </w:r>
      <w:r w:rsidRPr="003B2F4E">
        <w:rPr>
          <w:rStyle w:val="CharacterStyle2"/>
          <w:b/>
          <w:spacing w:val="-9"/>
          <w:sz w:val="22"/>
          <w:szCs w:val="22"/>
          <w:lang w:val="es-ES" w:eastAsia="es-ES"/>
        </w:rPr>
        <w:t>S</w:t>
      </w:r>
      <w:r w:rsidR="003B2F4E">
        <w:rPr>
          <w:rStyle w:val="CharacterStyle2"/>
          <w:b/>
          <w:spacing w:val="-9"/>
          <w:sz w:val="22"/>
          <w:szCs w:val="22"/>
          <w:lang w:val="es-ES" w:eastAsia="es-ES"/>
        </w:rPr>
        <w:t>.</w:t>
      </w:r>
      <w:r w:rsidRPr="003B2F4E">
        <w:rPr>
          <w:rStyle w:val="CharacterStyle2"/>
          <w:b/>
          <w:spacing w:val="-9"/>
          <w:sz w:val="22"/>
          <w:szCs w:val="22"/>
          <w:lang w:val="es-ES" w:eastAsia="es-ES"/>
        </w:rPr>
        <w:t>A</w:t>
      </w:r>
      <w:r w:rsidR="00D20E81">
        <w:rPr>
          <w:rStyle w:val="CharacterStyle2"/>
          <w:b/>
          <w:spacing w:val="-9"/>
          <w:sz w:val="22"/>
          <w:szCs w:val="22"/>
          <w:lang w:val="es-ES" w:eastAsia="es-ES"/>
        </w:rPr>
        <w:t>.</w:t>
      </w:r>
      <w:r>
        <w:rPr>
          <w:rStyle w:val="CharacterStyle2"/>
          <w:spacing w:val="1"/>
          <w:sz w:val="18"/>
          <w:szCs w:val="18"/>
          <w:lang w:val="es-ES" w:eastAsia="es-ES"/>
        </w:rPr>
        <w:t xml:space="preserve">, </w:t>
      </w:r>
      <w:r>
        <w:rPr>
          <w:rStyle w:val="CharacterStyle2"/>
          <w:spacing w:val="-9"/>
          <w:lang w:val="es-ES" w:eastAsia="es-ES"/>
        </w:rPr>
        <w:t xml:space="preserve">la </w:t>
      </w:r>
      <w:r>
        <w:rPr>
          <w:rStyle w:val="CharacterStyle2"/>
          <w:spacing w:val="-9"/>
          <w:sz w:val="22"/>
          <w:szCs w:val="22"/>
          <w:lang w:val="es-ES" w:eastAsia="es-ES"/>
        </w:rPr>
        <w:t xml:space="preserve">placa </w:t>
      </w:r>
      <w:r>
        <w:rPr>
          <w:rStyle w:val="CharacterStyle2"/>
          <w:spacing w:val="14"/>
          <w:sz w:val="22"/>
          <w:szCs w:val="22"/>
          <w:lang w:val="es-ES" w:eastAsia="es-ES"/>
        </w:rPr>
        <w:t xml:space="preserve">solicitada para permiso especial estable de taxi. </w:t>
      </w:r>
      <w:r w:rsidRPr="003B2F4E">
        <w:rPr>
          <w:rStyle w:val="CharacterStyle2"/>
          <w:rFonts w:ascii="Garamond" w:hAnsi="Garamond" w:cs="Garamond"/>
          <w:b/>
          <w:spacing w:val="14"/>
          <w:sz w:val="25"/>
          <w:szCs w:val="25"/>
          <w:u w:val="single"/>
          <w:lang w:val="es-ES" w:eastAsia="es-ES"/>
        </w:rPr>
        <w:t>En cuanto al plazo</w:t>
      </w:r>
      <w:r>
        <w:rPr>
          <w:rStyle w:val="CharacterStyle2"/>
          <w:rFonts w:ascii="Garamond" w:hAnsi="Garamond" w:cs="Garamond"/>
          <w:spacing w:val="14"/>
          <w:sz w:val="25"/>
          <w:szCs w:val="25"/>
          <w:u w:val="single"/>
          <w:lang w:val="es-ES" w:eastAsia="es-ES"/>
        </w:rPr>
        <w:t>:</w:t>
      </w:r>
      <w:r>
        <w:rPr>
          <w:rStyle w:val="CharacterStyle2"/>
          <w:spacing w:val="14"/>
          <w:sz w:val="22"/>
          <w:szCs w:val="22"/>
          <w:lang w:val="es-ES" w:eastAsia="es-ES"/>
        </w:rPr>
        <w:t xml:space="preserve"> El acto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080" w:right="2011" w:bottom="1085" w:left="2069" w:header="720" w:footer="720" w:gutter="0"/>
          <w:cols w:space="720"/>
          <w:noEndnote/>
        </w:sectPr>
      </w:pPr>
    </w:p>
    <w:p w:rsidR="00646457" w:rsidRDefault="00646457">
      <w:pPr>
        <w:pStyle w:val="Style10"/>
        <w:kinsoku w:val="0"/>
        <w:autoSpaceDE/>
        <w:autoSpaceDN/>
        <w:spacing w:before="0"/>
        <w:rPr>
          <w:rStyle w:val="CharacterStyle5"/>
          <w:spacing w:val="3"/>
          <w:lang w:val="es-ES" w:eastAsia="es-ES"/>
        </w:rPr>
      </w:pPr>
      <w:r>
        <w:rPr>
          <w:rStyle w:val="CharacterStyle5"/>
          <w:spacing w:val="11"/>
          <w:lang w:val="es-ES" w:eastAsia="es-ES"/>
        </w:rPr>
        <w:t xml:space="preserve">administrativo excluyente y por ende denegatorio del permiso para realizar el </w:t>
      </w:r>
      <w:r>
        <w:rPr>
          <w:rStyle w:val="CharacterStyle5"/>
          <w:spacing w:val="5"/>
          <w:lang w:val="es-ES" w:eastAsia="es-ES"/>
        </w:rPr>
        <w:t xml:space="preserve">servicio especial estable de Taxi, no fue notificado directamente al recurrente en el </w:t>
      </w:r>
      <w:r>
        <w:rPr>
          <w:rStyle w:val="CharacterStyle5"/>
          <w:spacing w:val="4"/>
          <w:lang w:val="es-ES" w:eastAsia="es-ES"/>
        </w:rPr>
        <w:t xml:space="preserve">medio señalado en su solicitud, de ahí que el plazo válido para la formulación de su </w:t>
      </w:r>
      <w:r>
        <w:rPr>
          <w:rStyle w:val="CharacterStyle5"/>
          <w:spacing w:val="6"/>
          <w:lang w:val="es-ES" w:eastAsia="es-ES"/>
        </w:rPr>
        <w:t xml:space="preserve">recurso de apelación se tiene que el día </w:t>
      </w:r>
      <w:r>
        <w:rPr>
          <w:rStyle w:val="CharacterStyle5"/>
          <w:b/>
          <w:bCs/>
          <w:spacing w:val="6"/>
          <w:sz w:val="21"/>
          <w:szCs w:val="21"/>
          <w:lang w:val="es-ES" w:eastAsia="es-ES"/>
        </w:rPr>
        <w:t xml:space="preserve">17 de setiembre del 2012, </w:t>
      </w:r>
      <w:r>
        <w:rPr>
          <w:rStyle w:val="CharacterStyle5"/>
          <w:spacing w:val="6"/>
          <w:lang w:val="es-ES" w:eastAsia="es-ES"/>
        </w:rPr>
        <w:t xml:space="preserve">fecha en que el </w:t>
      </w:r>
      <w:r>
        <w:rPr>
          <w:rStyle w:val="CharacterStyle5"/>
          <w:lang w:val="es-ES" w:eastAsia="es-ES"/>
        </w:rPr>
        <w:t xml:space="preserve">recurrente impugna ante el Consejo de Transporte Público el Artículo 5.2 de la Sesión Ordinaria 07-2012 del 26 de enero del 2012, por lo que ,de conformidad con el artículo 240 </w:t>
      </w:r>
      <w:r>
        <w:rPr>
          <w:rStyle w:val="CharacterStyle5"/>
          <w:spacing w:val="8"/>
          <w:lang w:val="es-ES" w:eastAsia="es-ES"/>
        </w:rPr>
        <w:t xml:space="preserve">y 247 numeral 1) de la Ley General de la Administración Pública, el recurso de </w:t>
      </w:r>
      <w:r>
        <w:rPr>
          <w:rStyle w:val="CharacterStyle5"/>
          <w:spacing w:val="3"/>
          <w:lang w:val="es-ES" w:eastAsia="es-ES"/>
        </w:rPr>
        <w:t>apelación se encuentra dentro del plazo de ley.</w:t>
      </w:r>
    </w:p>
    <w:p w:rsidR="00646457" w:rsidRDefault="00646457">
      <w:pPr>
        <w:pStyle w:val="Style17"/>
        <w:kinsoku w:val="0"/>
        <w:autoSpaceDE/>
        <w:autoSpaceDN/>
        <w:spacing w:after="0"/>
        <w:rPr>
          <w:rStyle w:val="CharacterStyle5"/>
          <w:spacing w:val="1"/>
          <w:lang w:val="es-ES" w:eastAsia="es-ES"/>
        </w:rPr>
      </w:pPr>
      <w:r>
        <w:rPr>
          <w:rStyle w:val="CharacterStyle5"/>
          <w:b/>
          <w:bCs/>
          <w:spacing w:val="2"/>
          <w:sz w:val="21"/>
          <w:szCs w:val="21"/>
          <w:lang w:val="es-ES" w:eastAsia="es-ES"/>
        </w:rPr>
        <w:t xml:space="preserve">3.- HECHOS PROBADOS: </w:t>
      </w:r>
      <w:r>
        <w:rPr>
          <w:rStyle w:val="CharacterStyle5"/>
          <w:spacing w:val="2"/>
          <w:lang w:val="es-ES" w:eastAsia="es-ES"/>
        </w:rPr>
        <w:t xml:space="preserve">De importancia para la decisión de este asunto, se estiman </w:t>
      </w:r>
      <w:r>
        <w:rPr>
          <w:rStyle w:val="CharacterStyle5"/>
          <w:spacing w:val="1"/>
          <w:lang w:val="es-ES" w:eastAsia="es-ES"/>
        </w:rPr>
        <w:t xml:space="preserve">como debidamente demostrados los siguientes hechos: A) Mediante la Ley N° 8955 se reforma la Ley N° 3284 "Código de Comercio ", del 30 de abril de 1964 en sus artículos </w:t>
      </w:r>
      <w:r>
        <w:rPr>
          <w:rStyle w:val="CharacterStyle5"/>
          <w:spacing w:val="5"/>
          <w:lang w:val="es-ES" w:eastAsia="es-ES"/>
        </w:rPr>
        <w:t xml:space="preserve">323 y 334, y la Ley N° 7969 "Ley Reguladora del Servicio Público de Transporte </w:t>
      </w:r>
      <w:r>
        <w:rPr>
          <w:rStyle w:val="CharacterStyle5"/>
          <w:lang w:val="es-ES" w:eastAsia="es-ES"/>
        </w:rPr>
        <w:t xml:space="preserve">Remunerado de Personas en Vehículos en la modalidad de Taxi " del 22 de diciembre de </w:t>
      </w:r>
      <w:r>
        <w:rPr>
          <w:rStyle w:val="CharacterStyle5"/>
          <w:spacing w:val="-1"/>
          <w:lang w:val="es-ES" w:eastAsia="es-ES"/>
        </w:rPr>
        <w:t xml:space="preserve">1999, en sus artículos 2, 29 y reforma de un inciso e) al artículo 62, se adiciona un inciso 1) </w:t>
      </w:r>
      <w:r>
        <w:rPr>
          <w:rStyle w:val="CharacterStyle5"/>
          <w:lang w:val="es-ES" w:eastAsia="es-ES"/>
        </w:rPr>
        <w:t xml:space="preserve">al artículo 1 y se publica en el Alance Digital N° 40 del Diario Oficial La Gaceta No. 131 del 7 de julio del 2011. </w:t>
      </w:r>
      <w:r>
        <w:rPr>
          <w:rStyle w:val="CharacterStyle5"/>
          <w:b/>
          <w:bCs/>
          <w:sz w:val="21"/>
          <w:szCs w:val="21"/>
          <w:lang w:val="es-ES" w:eastAsia="es-ES"/>
        </w:rPr>
        <w:t xml:space="preserve">B) </w:t>
      </w:r>
      <w:r>
        <w:rPr>
          <w:rStyle w:val="CharacterStyle5"/>
          <w:lang w:val="es-ES" w:eastAsia="es-ES"/>
        </w:rPr>
        <w:t xml:space="preserve">Que la Ley N° 8955, estableció dos de tres Transitorios en los </w:t>
      </w:r>
      <w:r>
        <w:rPr>
          <w:rStyle w:val="CharacterStyle5"/>
          <w:spacing w:val="-2"/>
          <w:lang w:val="es-ES" w:eastAsia="es-ES"/>
        </w:rPr>
        <w:t xml:space="preserve">cuales se previó dos posibles circunstancias en la que se podía solicitar el permiso especial </w:t>
      </w:r>
      <w:r>
        <w:rPr>
          <w:rStyle w:val="CharacterStyle5"/>
          <w:lang w:val="es-ES" w:eastAsia="es-ES"/>
        </w:rPr>
        <w:t xml:space="preserve">estable de taxi, a saber: 1) Las indicadas en el Transitorio I de la Ley N° 8955, para la modalidad automóvil. 2) Las indicadas en el Transitorio III de la Ley N° 8955, para la </w:t>
      </w:r>
      <w:r>
        <w:rPr>
          <w:rStyle w:val="CharacterStyle5"/>
          <w:spacing w:val="-5"/>
          <w:lang w:val="es-ES" w:eastAsia="es-ES"/>
        </w:rPr>
        <w:t xml:space="preserve">modalidad microbuses. C) Que en documento fechado 10 de agosto del 2011, denominado </w:t>
      </w:r>
      <w:r>
        <w:rPr>
          <w:rStyle w:val="CharacterStyle5"/>
          <w:spacing w:val="-4"/>
          <w:lang w:val="es-ES" w:eastAsia="es-ES"/>
        </w:rPr>
        <w:t xml:space="preserve">"RECEPC1ON DE DOCUMENTOS" el Consejo de Trasporte Público recibe documentos </w:t>
      </w:r>
      <w:r>
        <w:rPr>
          <w:rStyle w:val="CharacterStyle5"/>
          <w:spacing w:val="5"/>
          <w:lang w:val="es-ES" w:eastAsia="es-ES"/>
        </w:rPr>
        <w:t xml:space="preserve">atinentes a solicitud de permiso especial estable de taxi de la empresa Transportes </w:t>
      </w:r>
      <w:r>
        <w:rPr>
          <w:rStyle w:val="CharacterStyle5"/>
          <w:spacing w:val="-4"/>
          <w:lang w:val="es-ES" w:eastAsia="es-ES"/>
        </w:rPr>
        <w:t xml:space="preserve">Tropicales del Puerto Sociedad Anónima. (Ver folio 99 del expediente TAT-012-14). D) el </w:t>
      </w:r>
      <w:r>
        <w:rPr>
          <w:rStyle w:val="CharacterStyle5"/>
          <w:spacing w:val="-2"/>
          <w:lang w:val="es-ES" w:eastAsia="es-ES"/>
        </w:rPr>
        <w:t xml:space="preserve">Artículo 5.2 de la Sesión Ordinaria 07-2012 del 26 de enero del 2012, excluye de manera </w:t>
      </w:r>
      <w:r>
        <w:rPr>
          <w:rStyle w:val="CharacterStyle5"/>
          <w:spacing w:val="8"/>
          <w:lang w:val="es-ES" w:eastAsia="es-ES"/>
        </w:rPr>
        <w:t xml:space="preserve">definitiva por alguna de las razones indicadas en el acuerdo, sea, no atender las prevenciones de faltamente de requisitos en el plazo indicado en la prevención, </w:t>
      </w:r>
      <w:r>
        <w:rPr>
          <w:rStyle w:val="CharacterStyle5"/>
          <w:spacing w:val="1"/>
          <w:lang w:val="es-ES" w:eastAsia="es-ES"/>
        </w:rPr>
        <w:t xml:space="preserve">estimándose la falta de interés actual en la solicitud del permiso especial de taxi por parte </w:t>
      </w:r>
      <w:r>
        <w:rPr>
          <w:rStyle w:val="CharacterStyle5"/>
          <w:spacing w:val="-5"/>
          <w:lang w:val="es-ES" w:eastAsia="es-ES"/>
        </w:rPr>
        <w:t xml:space="preserve">de Transportes Tropicales del Puerto Sociedad Anónima. (Léanse los folios del 23 al 32 del </w:t>
      </w:r>
      <w:r>
        <w:rPr>
          <w:rStyle w:val="CharacterStyle5"/>
          <w:spacing w:val="1"/>
          <w:lang w:val="es-ES" w:eastAsia="es-ES"/>
        </w:rPr>
        <w:t xml:space="preserve">expediente TAT-012-14)" </w:t>
      </w:r>
      <w:r>
        <w:rPr>
          <w:rStyle w:val="CharacterStyle5"/>
          <w:b/>
          <w:bCs/>
          <w:spacing w:val="1"/>
          <w:sz w:val="21"/>
          <w:szCs w:val="21"/>
          <w:lang w:val="es-ES" w:eastAsia="es-ES"/>
        </w:rPr>
        <w:t xml:space="preserve">E) </w:t>
      </w:r>
      <w:r>
        <w:rPr>
          <w:rStyle w:val="CharacterStyle5"/>
          <w:spacing w:val="1"/>
          <w:lang w:val="es-ES" w:eastAsia="es-ES"/>
        </w:rPr>
        <w:t>La empresa T</w:t>
      </w:r>
      <w:r w:rsidR="00D20E81">
        <w:rPr>
          <w:rStyle w:val="CharacterStyle5"/>
          <w:spacing w:val="1"/>
          <w:lang w:val="es-ES" w:eastAsia="es-ES"/>
        </w:rPr>
        <w:t>.T.P.</w:t>
      </w:r>
      <w:r>
        <w:rPr>
          <w:rStyle w:val="CharacterStyle5"/>
          <w:spacing w:val="1"/>
          <w:lang w:val="es-ES" w:eastAsia="es-ES"/>
        </w:rPr>
        <w:t>S</w:t>
      </w:r>
      <w:r w:rsidR="00D20E81">
        <w:rPr>
          <w:rStyle w:val="CharacterStyle5"/>
          <w:spacing w:val="1"/>
          <w:lang w:val="es-ES" w:eastAsia="es-ES"/>
        </w:rPr>
        <w:t>.A.,</w:t>
      </w:r>
      <w:r>
        <w:rPr>
          <w:rStyle w:val="CharacterStyle5"/>
          <w:spacing w:val="-1"/>
          <w:lang w:val="es-ES" w:eastAsia="es-ES"/>
        </w:rPr>
        <w:t xml:space="preserve"> interpone los Recurso de Revocatoria con Apelación, Suspensión de Efectos y </w:t>
      </w:r>
      <w:r>
        <w:rPr>
          <w:rStyle w:val="CharacterStyle5"/>
          <w:spacing w:val="1"/>
          <w:lang w:val="es-ES" w:eastAsia="es-ES"/>
        </w:rPr>
        <w:t xml:space="preserve">Nulidad Concomitante, y Recurso de Revisión, ante el Consejo de Transporte Público, el </w:t>
      </w:r>
      <w:r>
        <w:rPr>
          <w:rStyle w:val="CharacterStyle5"/>
          <w:spacing w:val="3"/>
          <w:lang w:val="es-ES" w:eastAsia="es-ES"/>
        </w:rPr>
        <w:t xml:space="preserve">día 17 de setiembre del 2012, y solicita en resumen: </w:t>
      </w:r>
      <w:r>
        <w:rPr>
          <w:rStyle w:val="CharacterStyle5"/>
          <w:b/>
          <w:bCs/>
          <w:spacing w:val="3"/>
          <w:sz w:val="21"/>
          <w:szCs w:val="21"/>
          <w:lang w:val="es-ES" w:eastAsia="es-ES"/>
        </w:rPr>
        <w:t xml:space="preserve">1. </w:t>
      </w:r>
      <w:r>
        <w:rPr>
          <w:rStyle w:val="CharacterStyle5"/>
          <w:spacing w:val="3"/>
          <w:lang w:val="es-ES" w:eastAsia="es-ES"/>
        </w:rPr>
        <w:t xml:space="preserve">Que se ordene la anulación y </w:t>
      </w:r>
      <w:r>
        <w:rPr>
          <w:rStyle w:val="CharacterStyle5"/>
          <w:spacing w:val="-2"/>
          <w:lang w:val="es-ES" w:eastAsia="es-ES"/>
        </w:rPr>
        <w:t xml:space="preserve">archivo de lo ordenado en la sesión ordinaria 07-2012 del 26 de enero del 2012, y el oficio </w:t>
      </w:r>
      <w:r>
        <w:rPr>
          <w:rStyle w:val="CharacterStyle5"/>
          <w:spacing w:val="-5"/>
          <w:lang w:val="es-ES" w:eastAsia="es-ES"/>
        </w:rPr>
        <w:t xml:space="preserve">SEET-002-2012 por violación al debido proceso por afectación directa a las gestiones de su </w:t>
      </w:r>
      <w:r>
        <w:rPr>
          <w:rStyle w:val="CharacterStyle5"/>
          <w:spacing w:val="-4"/>
          <w:lang w:val="es-ES" w:eastAsia="es-ES"/>
        </w:rPr>
        <w:t xml:space="preserve">representada, y ordenar la corrección de lo aquí denunciado y se ordene volver a revisar el </w:t>
      </w:r>
      <w:r>
        <w:rPr>
          <w:rStyle w:val="CharacterStyle5"/>
          <w:spacing w:val="-3"/>
          <w:lang w:val="es-ES" w:eastAsia="es-ES"/>
        </w:rPr>
        <w:t xml:space="preserve">procedimiento administrativo </w:t>
      </w:r>
      <w:r>
        <w:rPr>
          <w:rStyle w:val="CharacterStyle5"/>
          <w:b/>
          <w:bCs/>
          <w:spacing w:val="-3"/>
          <w:sz w:val="21"/>
          <w:szCs w:val="21"/>
          <w:lang w:val="es-ES" w:eastAsia="es-ES"/>
        </w:rPr>
        <w:t xml:space="preserve">2. </w:t>
      </w:r>
      <w:r>
        <w:rPr>
          <w:rStyle w:val="CharacterStyle5"/>
          <w:spacing w:val="-3"/>
          <w:lang w:val="es-ES" w:eastAsia="es-ES"/>
        </w:rPr>
        <w:t xml:space="preserve">Que sean autorizadas las unidades que en primera instancia </w:t>
      </w:r>
      <w:r>
        <w:rPr>
          <w:rStyle w:val="CharacterStyle5"/>
          <w:spacing w:val="-1"/>
          <w:lang w:val="es-ES" w:eastAsia="es-ES"/>
        </w:rPr>
        <w:t xml:space="preserve">fueron presentadas la empresa aquí y se solicita brindarles el código respectivo.3. Que se </w:t>
      </w:r>
      <w:r>
        <w:rPr>
          <w:rStyle w:val="CharacterStyle5"/>
          <w:spacing w:val="2"/>
          <w:lang w:val="es-ES" w:eastAsia="es-ES"/>
        </w:rPr>
        <w:t xml:space="preserve">ordene al Consejo de Transporte Público proceder a investigar las actuaciones de los </w:t>
      </w:r>
      <w:r>
        <w:rPr>
          <w:rStyle w:val="CharacterStyle5"/>
          <w:spacing w:val="-3"/>
          <w:lang w:val="es-ES" w:eastAsia="es-ES"/>
        </w:rPr>
        <w:t xml:space="preserve">funcionarios involucrados en la tramitación de los permisos especiales de taxi, para determinar </w:t>
      </w:r>
      <w:r>
        <w:rPr>
          <w:rStyle w:val="CharacterStyle5"/>
          <w:spacing w:val="-4"/>
          <w:lang w:val="es-ES" w:eastAsia="es-ES"/>
        </w:rPr>
        <w:t xml:space="preserve">la existencia o no de actos anómalos y falta del deber de los mismos a la hora de valorar el </w:t>
      </w:r>
      <w:r>
        <w:rPr>
          <w:rStyle w:val="CharacterStyle5"/>
          <w:spacing w:val="-2"/>
          <w:lang w:val="es-ES" w:eastAsia="es-ES"/>
        </w:rPr>
        <w:t xml:space="preserve">expediente de su representada. </w:t>
      </w:r>
      <w:r>
        <w:rPr>
          <w:rStyle w:val="CharacterStyle5"/>
          <w:b/>
          <w:bCs/>
          <w:spacing w:val="-2"/>
          <w:sz w:val="21"/>
          <w:szCs w:val="21"/>
          <w:lang w:val="es-ES" w:eastAsia="es-ES"/>
        </w:rPr>
        <w:t xml:space="preserve">4. </w:t>
      </w:r>
      <w:r>
        <w:rPr>
          <w:rStyle w:val="CharacterStyle5"/>
          <w:spacing w:val="-2"/>
          <w:lang w:val="es-ES" w:eastAsia="es-ES"/>
        </w:rPr>
        <w:t xml:space="preserve">Que en caso de ser rechazado en forma parcial o total el </w:t>
      </w:r>
      <w:r>
        <w:rPr>
          <w:rStyle w:val="CharacterStyle5"/>
          <w:spacing w:val="5"/>
          <w:lang w:val="es-ES" w:eastAsia="es-ES"/>
        </w:rPr>
        <w:t xml:space="preserve">presente recurso de revocatoria, lo no aceptado sea elevado a la segunda instancia </w:t>
      </w:r>
      <w:r>
        <w:rPr>
          <w:rStyle w:val="CharacterStyle5"/>
          <w:spacing w:val="3"/>
          <w:lang w:val="es-ES" w:eastAsia="es-ES"/>
        </w:rPr>
        <w:t xml:space="preserve">correspondiente. Como </w:t>
      </w:r>
      <w:r>
        <w:rPr>
          <w:rStyle w:val="CharacterStyle5"/>
          <w:i/>
          <w:iCs/>
          <w:spacing w:val="3"/>
          <w:sz w:val="23"/>
          <w:szCs w:val="23"/>
          <w:lang w:val="es-ES" w:eastAsia="es-ES"/>
        </w:rPr>
        <w:t xml:space="preserve">pretensiones subsidiaras </w:t>
      </w:r>
      <w:r>
        <w:rPr>
          <w:rStyle w:val="CharacterStyle5"/>
          <w:spacing w:val="3"/>
          <w:lang w:val="es-ES" w:eastAsia="es-ES"/>
        </w:rPr>
        <w:t xml:space="preserve">solicita: </w:t>
      </w:r>
      <w:r>
        <w:rPr>
          <w:rStyle w:val="CharacterStyle5"/>
          <w:b/>
          <w:bCs/>
          <w:spacing w:val="3"/>
          <w:sz w:val="21"/>
          <w:szCs w:val="21"/>
          <w:lang w:val="es-ES" w:eastAsia="es-ES"/>
        </w:rPr>
        <w:t xml:space="preserve">1. </w:t>
      </w:r>
      <w:r>
        <w:rPr>
          <w:rStyle w:val="CharacterStyle5"/>
          <w:spacing w:val="3"/>
          <w:lang w:val="es-ES" w:eastAsia="es-ES"/>
        </w:rPr>
        <w:t xml:space="preserve">Se declare con lugar el </w:t>
      </w:r>
      <w:r>
        <w:rPr>
          <w:rStyle w:val="CharacterStyle5"/>
          <w:spacing w:val="5"/>
          <w:lang w:val="es-ES" w:eastAsia="es-ES"/>
        </w:rPr>
        <w:t xml:space="preserve">recurso de apelación y se declare nula la actividad desarrollada por el Consejo de </w:t>
      </w:r>
      <w:r>
        <w:rPr>
          <w:rStyle w:val="CharacterStyle5"/>
          <w:spacing w:val="1"/>
          <w:lang w:val="es-ES" w:eastAsia="es-ES"/>
        </w:rPr>
        <w:t xml:space="preserve">Transporte Público en la sesión ordinaria 07-2012 del jueves 26 de enero y por tanto el oficio PEET-002-2012 por irrespeto al debido proceso. </w:t>
      </w:r>
      <w:r>
        <w:rPr>
          <w:rStyle w:val="CharacterStyle5"/>
          <w:b/>
          <w:bCs/>
          <w:spacing w:val="1"/>
          <w:sz w:val="21"/>
          <w:szCs w:val="21"/>
          <w:lang w:val="es-ES" w:eastAsia="es-ES"/>
        </w:rPr>
        <w:t xml:space="preserve">2. Se </w:t>
      </w:r>
      <w:r>
        <w:rPr>
          <w:rStyle w:val="CharacterStyle5"/>
          <w:spacing w:val="1"/>
          <w:lang w:val="es-ES" w:eastAsia="es-ES"/>
        </w:rPr>
        <w:t>ordene al Consejo ajustar su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060" w:right="2011" w:bottom="1086" w:left="2069" w:header="720" w:footer="720" w:gutter="0"/>
          <w:cols w:space="720"/>
          <w:noEndnote/>
        </w:sectPr>
      </w:pPr>
    </w:p>
    <w:p w:rsidR="00646457" w:rsidRDefault="00646457">
      <w:pPr>
        <w:pStyle w:val="Style10"/>
        <w:kinsoku w:val="0"/>
        <w:autoSpaceDE/>
        <w:autoSpaceDN/>
        <w:spacing w:before="0"/>
        <w:rPr>
          <w:rStyle w:val="CharacterStyle5"/>
          <w:i/>
          <w:iCs/>
          <w:spacing w:val="10"/>
          <w:sz w:val="21"/>
          <w:szCs w:val="21"/>
          <w:lang w:val="es-ES" w:eastAsia="es-ES"/>
        </w:rPr>
      </w:pPr>
      <w:proofErr w:type="gramStart"/>
      <w:r>
        <w:rPr>
          <w:rStyle w:val="CharacterStyle5"/>
          <w:spacing w:val="-4"/>
          <w:lang w:val="es-ES" w:eastAsia="es-ES"/>
        </w:rPr>
        <w:t>actividad</w:t>
      </w:r>
      <w:proofErr w:type="gramEnd"/>
      <w:r>
        <w:rPr>
          <w:rStyle w:val="CharacterStyle5"/>
          <w:spacing w:val="-4"/>
          <w:lang w:val="es-ES" w:eastAsia="es-ES"/>
        </w:rPr>
        <w:t xml:space="preserve"> lo ordenado en la Ley General de Administración Pública, y proceda a poner en </w:t>
      </w:r>
      <w:r>
        <w:rPr>
          <w:rStyle w:val="CharacterStyle5"/>
          <w:spacing w:val="-2"/>
          <w:lang w:val="es-ES" w:eastAsia="es-ES"/>
        </w:rPr>
        <w:t xml:space="preserve">conocimiento cualquier actividad administrativa que afecte el interés de la empresa aquí </w:t>
      </w:r>
      <w:r>
        <w:rPr>
          <w:rStyle w:val="CharacterStyle5"/>
          <w:spacing w:val="1"/>
          <w:lang w:val="es-ES" w:eastAsia="es-ES"/>
        </w:rPr>
        <w:t xml:space="preserve">impugnante, conforme lo ordena la ley. 3. Se ordene al Consejo de Transporte Público </w:t>
      </w:r>
      <w:r>
        <w:rPr>
          <w:rStyle w:val="CharacterStyle5"/>
          <w:spacing w:val="3"/>
          <w:lang w:val="es-ES" w:eastAsia="es-ES"/>
        </w:rPr>
        <w:t xml:space="preserve">proceder a suspender cualquier actividad que implique la negatoria de las garantías </w:t>
      </w:r>
      <w:r>
        <w:rPr>
          <w:rStyle w:val="CharacterStyle5"/>
          <w:spacing w:val="4"/>
          <w:lang w:val="es-ES" w:eastAsia="es-ES"/>
        </w:rPr>
        <w:t xml:space="preserve">procesales a favor de la accionante. Solicita además el establecimiento de medidas </w:t>
      </w:r>
      <w:r>
        <w:rPr>
          <w:rStyle w:val="CharacterStyle5"/>
          <w:lang w:val="es-ES" w:eastAsia="es-ES"/>
        </w:rPr>
        <w:t xml:space="preserve">cautelares, respecto a que: 1. Se suspenda la sesión ordinaria 07-2012 del 26 de enero del dos mil doce hasta valorar la legalidad del procedimiento empleado en sede administrativa. 2. Se suspenda los efectos jurídicos del oficio PEET-002-2012 hasta verificar la legalidad </w:t>
      </w:r>
      <w:r>
        <w:rPr>
          <w:rStyle w:val="CharacterStyle5"/>
          <w:spacing w:val="-3"/>
          <w:lang w:val="es-ES" w:eastAsia="es-ES"/>
        </w:rPr>
        <w:t xml:space="preserve">del mismo para evitar futuras nulidades en el procedimiento administrativo. 3. Se ordene al Consejo la autorización temporal para que pueda prestar el servicio de transporte público hasta </w:t>
      </w:r>
      <w:r>
        <w:rPr>
          <w:rStyle w:val="CharacterStyle5"/>
          <w:spacing w:val="2"/>
          <w:lang w:val="es-ES" w:eastAsia="es-ES"/>
        </w:rPr>
        <w:t xml:space="preserve">la finalización del presente proceso en sede administrativa. (Léanse los folios del 49* al 56 del expediente administrativo TAT-012-14) F) La Junta Directiva del Consejo de </w:t>
      </w:r>
      <w:r>
        <w:rPr>
          <w:rStyle w:val="CharacterStyle5"/>
          <w:spacing w:val="1"/>
          <w:lang w:val="es-ES" w:eastAsia="es-ES"/>
        </w:rPr>
        <w:t xml:space="preserve">Transporte Público, en el Artículo 7.1 de la Sesión Ordinaria 11-2014 del 13 de febrero </w:t>
      </w:r>
      <w:r>
        <w:rPr>
          <w:rStyle w:val="CharacterStyle5"/>
          <w:spacing w:val="-2"/>
          <w:lang w:val="es-ES" w:eastAsia="es-ES"/>
        </w:rPr>
        <w:t xml:space="preserve">del 2014, por estimar improcedentes rechaza los Recursos de Revocatoria, el Recurso de </w:t>
      </w:r>
      <w:r>
        <w:rPr>
          <w:rStyle w:val="CharacterStyle5"/>
          <w:spacing w:val="-5"/>
          <w:lang w:val="es-ES" w:eastAsia="es-ES"/>
        </w:rPr>
        <w:t xml:space="preserve">Revisión, la suspensión de efectos y nulidad concomitante presentado, y eleva el recurso de </w:t>
      </w:r>
      <w:r>
        <w:rPr>
          <w:rStyle w:val="CharacterStyle5"/>
          <w:spacing w:val="5"/>
          <w:lang w:val="es-ES" w:eastAsia="es-ES"/>
        </w:rPr>
        <w:t xml:space="preserve">Apelación ante el Tribunal Administrativo de Transporte. </w:t>
      </w:r>
      <w:r>
        <w:rPr>
          <w:rStyle w:val="CharacterStyle5"/>
          <w:i/>
          <w:iCs/>
          <w:spacing w:val="5"/>
          <w:sz w:val="21"/>
          <w:szCs w:val="21"/>
          <w:lang w:val="es-ES" w:eastAsia="es-ES"/>
        </w:rPr>
        <w:t xml:space="preserve">(Ver folios del 4 al 6 del </w:t>
      </w:r>
      <w:r>
        <w:rPr>
          <w:rStyle w:val="CharacterStyle5"/>
          <w:i/>
          <w:iCs/>
          <w:spacing w:val="10"/>
          <w:sz w:val="21"/>
          <w:szCs w:val="21"/>
          <w:lang w:val="es-ES" w:eastAsia="es-ES"/>
        </w:rPr>
        <w:t>expediente TAT-012-14).</w:t>
      </w:r>
    </w:p>
    <w:p w:rsidR="00646457" w:rsidRDefault="00646457">
      <w:pPr>
        <w:pStyle w:val="Style10"/>
        <w:kinsoku w:val="0"/>
        <w:autoSpaceDE/>
        <w:autoSpaceDN/>
        <w:spacing w:before="216"/>
        <w:rPr>
          <w:rStyle w:val="CharacterStyle5"/>
          <w:lang w:val="es-ES" w:eastAsia="es-ES"/>
        </w:rPr>
      </w:pPr>
      <w:r w:rsidRPr="003B2F4E">
        <w:rPr>
          <w:rStyle w:val="CharacterStyle5"/>
          <w:b/>
          <w:spacing w:val="10"/>
          <w:lang w:val="es-ES" w:eastAsia="es-ES"/>
        </w:rPr>
        <w:t>4.- HECHOS NO PROBADOS</w:t>
      </w:r>
      <w:r>
        <w:rPr>
          <w:rStyle w:val="CharacterStyle5"/>
          <w:spacing w:val="10"/>
          <w:lang w:val="es-ES" w:eastAsia="es-ES"/>
        </w:rPr>
        <w:t xml:space="preserve">. Ninguno de importancia para la resolución del </w:t>
      </w:r>
      <w:r>
        <w:rPr>
          <w:rStyle w:val="CharacterStyle5"/>
          <w:lang w:val="es-ES" w:eastAsia="es-ES"/>
        </w:rPr>
        <w:t>presente asunto.</w:t>
      </w:r>
    </w:p>
    <w:p w:rsidR="00646457" w:rsidRDefault="00646457">
      <w:pPr>
        <w:pStyle w:val="Style10"/>
        <w:kinsoku w:val="0"/>
        <w:autoSpaceDE/>
        <w:autoSpaceDN/>
        <w:rPr>
          <w:rStyle w:val="CharacterStyle5"/>
          <w:lang w:val="es-ES" w:eastAsia="es-ES"/>
        </w:rPr>
      </w:pPr>
      <w:r w:rsidRPr="003B2F4E">
        <w:rPr>
          <w:rStyle w:val="CharacterStyle5"/>
          <w:b/>
          <w:spacing w:val="4"/>
          <w:lang w:val="es-ES" w:eastAsia="es-ES"/>
        </w:rPr>
        <w:t>5. - SOBRE LA NULIDAD.-</w:t>
      </w:r>
      <w:r>
        <w:rPr>
          <w:rStyle w:val="CharacterStyle5"/>
          <w:spacing w:val="4"/>
          <w:lang w:val="es-ES" w:eastAsia="es-ES"/>
        </w:rPr>
        <w:t xml:space="preserve"> Estima este Tribunal, como contralor de legalidad, en </w:t>
      </w:r>
      <w:r>
        <w:rPr>
          <w:rStyle w:val="CharacterStyle5"/>
          <w:spacing w:val="2"/>
          <w:lang w:val="es-ES" w:eastAsia="es-ES"/>
        </w:rPr>
        <w:t xml:space="preserve">virtud de los artículos 180, 181 de la Ley de General de la Administración Pública, que </w:t>
      </w:r>
      <w:r>
        <w:rPr>
          <w:rStyle w:val="CharacterStyle5"/>
          <w:spacing w:val="3"/>
          <w:lang w:val="es-ES" w:eastAsia="es-ES"/>
        </w:rPr>
        <w:t xml:space="preserve">debe en primer término avocarse a revisar la actuación administrativa, determinando si </w:t>
      </w:r>
      <w:r>
        <w:rPr>
          <w:rStyle w:val="CharacterStyle5"/>
          <w:spacing w:val="2"/>
          <w:lang w:val="es-ES" w:eastAsia="es-ES"/>
        </w:rPr>
        <w:t xml:space="preserve">en la especie, se han violentado los elementos esenciales que todo acto administrativo </w:t>
      </w:r>
      <w:r>
        <w:rPr>
          <w:rStyle w:val="CharacterStyle5"/>
          <w:spacing w:val="11"/>
          <w:lang w:val="es-ES" w:eastAsia="es-ES"/>
        </w:rPr>
        <w:t xml:space="preserve">debe salvaguardar, en aplicación del principio de legalidad y del derecho del </w:t>
      </w:r>
      <w:r>
        <w:rPr>
          <w:rStyle w:val="CharacterStyle5"/>
          <w:spacing w:val="-1"/>
          <w:lang w:val="es-ES" w:eastAsia="es-ES"/>
        </w:rPr>
        <w:t xml:space="preserve">administrado a un debido proceso, pronunciándose sobre la existencia o no de nulidades </w:t>
      </w:r>
      <w:r>
        <w:rPr>
          <w:rStyle w:val="CharacterStyle5"/>
          <w:spacing w:val="2"/>
          <w:lang w:val="es-ES" w:eastAsia="es-ES"/>
        </w:rPr>
        <w:t xml:space="preserve">alegadas en el acto administrativo, debiendo este último ser dictado de conformidad con </w:t>
      </w:r>
      <w:r>
        <w:rPr>
          <w:rStyle w:val="CharacterStyle5"/>
          <w:spacing w:val="3"/>
          <w:lang w:val="es-ES" w:eastAsia="es-ES"/>
        </w:rPr>
        <w:t xml:space="preserve">el ordenamiento jurídico, tanto en sus elementos esenciales como formales, puesto que de lo contrario se pueden producir vicios que afecten su validez, en razón de lo cual </w:t>
      </w:r>
      <w:r>
        <w:rPr>
          <w:rStyle w:val="CharacterStyle5"/>
          <w:spacing w:val="6"/>
          <w:lang w:val="es-ES" w:eastAsia="es-ES"/>
        </w:rPr>
        <w:t xml:space="preserve">procede este Tribunal al estudio de oficio del acto administrativo y determinar la </w:t>
      </w:r>
      <w:r>
        <w:rPr>
          <w:rStyle w:val="CharacterStyle5"/>
          <w:spacing w:val="5"/>
          <w:lang w:val="es-ES" w:eastAsia="es-ES"/>
        </w:rPr>
        <w:t xml:space="preserve">existencia de vicios en el caso, sirva la aclaración de que no se trata de declarar la nulidad por la nulidad misma, si no que antes de anular debe evaluarse y considerarse </w:t>
      </w:r>
      <w:r>
        <w:rPr>
          <w:rStyle w:val="CharacterStyle5"/>
          <w:lang w:val="es-ES" w:eastAsia="es-ES"/>
        </w:rPr>
        <w:t xml:space="preserve">si en el caso concreto, existen errores y si ese error en efecto causó o no indefensión al </w:t>
      </w:r>
      <w:r>
        <w:rPr>
          <w:rStyle w:val="CharacterStyle5"/>
          <w:spacing w:val="4"/>
          <w:lang w:val="es-ES" w:eastAsia="es-ES"/>
        </w:rPr>
        <w:t xml:space="preserve">interesado, y sólo si de verdad se configuró la indefensión y no se cumplió con el fin </w:t>
      </w:r>
      <w:r>
        <w:rPr>
          <w:rStyle w:val="CharacterStyle5"/>
          <w:lang w:val="es-ES" w:eastAsia="es-ES"/>
        </w:rPr>
        <w:t>del acto debe anularse.</w:t>
      </w:r>
    </w:p>
    <w:p w:rsidR="00646457" w:rsidRDefault="00646457">
      <w:pPr>
        <w:pStyle w:val="Style10"/>
        <w:kinsoku w:val="0"/>
        <w:autoSpaceDE/>
        <w:autoSpaceDN/>
        <w:rPr>
          <w:rStyle w:val="CharacterStyle5"/>
          <w:spacing w:val="3"/>
          <w:lang w:val="es-ES" w:eastAsia="es-ES"/>
        </w:rPr>
      </w:pPr>
      <w:r>
        <w:rPr>
          <w:rStyle w:val="CharacterStyle5"/>
          <w:spacing w:val="1"/>
          <w:lang w:val="es-ES" w:eastAsia="es-ES"/>
        </w:rPr>
        <w:t xml:space="preserve">La Junta Directiva del Consejo de Transporte Público, en el Artículo 5.2 de la Sesión </w:t>
      </w:r>
      <w:r>
        <w:rPr>
          <w:rStyle w:val="CharacterStyle5"/>
          <w:spacing w:val="10"/>
          <w:lang w:val="es-ES" w:eastAsia="es-ES"/>
        </w:rPr>
        <w:t xml:space="preserve">Ordinaria 07-2012 del 26 de enero del 2012, conoce el documento denominado </w:t>
      </w:r>
      <w:r>
        <w:rPr>
          <w:rStyle w:val="CharacterStyle5"/>
          <w:spacing w:val="3"/>
          <w:lang w:val="es-ES" w:eastAsia="es-ES"/>
        </w:rPr>
        <w:t>PEET-002-2012, y realiza las siguientes consideraciones:</w:t>
      </w:r>
    </w:p>
    <w:p w:rsidR="00646457" w:rsidRPr="003B2F4E" w:rsidRDefault="00646457">
      <w:pPr>
        <w:pStyle w:val="Style11"/>
        <w:kinsoku w:val="0"/>
        <w:autoSpaceDE/>
        <w:autoSpaceDN/>
        <w:spacing w:before="288"/>
        <w:rPr>
          <w:rStyle w:val="CharacterStyle6"/>
          <w:rFonts w:ascii="Garamond" w:hAnsi="Garamond" w:cs="Garamond"/>
          <w:b/>
          <w:spacing w:val="10"/>
          <w:lang w:val="es-ES" w:eastAsia="es-ES"/>
        </w:rPr>
      </w:pPr>
      <w:r w:rsidRPr="003B2F4E">
        <w:rPr>
          <w:rStyle w:val="CharacterStyle6"/>
          <w:rFonts w:ascii="Garamond" w:hAnsi="Garamond" w:cs="Garamond"/>
          <w:b/>
          <w:spacing w:val="10"/>
          <w:lang w:val="es-ES" w:eastAsia="es-ES"/>
        </w:rPr>
        <w:t>"(...)</w:t>
      </w:r>
    </w:p>
    <w:p w:rsidR="00646457" w:rsidRPr="003B2F4E" w:rsidRDefault="00646457">
      <w:pPr>
        <w:pStyle w:val="Style11"/>
        <w:kinsoku w:val="0"/>
        <w:autoSpaceDE/>
        <w:autoSpaceDN/>
        <w:rPr>
          <w:rStyle w:val="CharacterStyle6"/>
          <w:rFonts w:ascii="Garamond" w:hAnsi="Garamond" w:cs="Garamond"/>
          <w:b/>
          <w:spacing w:val="10"/>
          <w:lang w:val="es-ES" w:eastAsia="es-ES"/>
        </w:rPr>
      </w:pPr>
      <w:r w:rsidRPr="003B2F4E">
        <w:rPr>
          <w:rStyle w:val="CharacterStyle6"/>
          <w:rFonts w:ascii="Garamond" w:hAnsi="Garamond" w:cs="Garamond"/>
          <w:b/>
          <w:spacing w:val="10"/>
          <w:lang w:val="es-ES" w:eastAsia="es-ES"/>
        </w:rPr>
        <w:t>CONSIDERANDO</w:t>
      </w:r>
    </w:p>
    <w:p w:rsidR="00646457" w:rsidRDefault="00646457">
      <w:pPr>
        <w:pStyle w:val="Style12"/>
        <w:kinsoku w:val="0"/>
        <w:autoSpaceDE/>
        <w:autoSpaceDN/>
        <w:adjustRightInd/>
        <w:ind w:left="792" w:right="792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9"/>
          <w:lang w:val="es-ES" w:eastAsia="es-ES"/>
        </w:rPr>
        <w:t xml:space="preserve">Que el listado remitido se refiere a las solicitudes presentadas ante la </w:t>
      </w:r>
      <w:r>
        <w:rPr>
          <w:rStyle w:val="CharacterStyle3"/>
          <w:spacing w:val="1"/>
          <w:lang w:val="es-ES" w:eastAsia="es-ES"/>
        </w:rPr>
        <w:t xml:space="preserve">administración de manera incompleta, por ello se procedió a notificar el faltante </w:t>
      </w:r>
      <w:r>
        <w:rPr>
          <w:rStyle w:val="CharacterStyle3"/>
          <w:lang w:val="es-ES" w:eastAsia="es-ES"/>
        </w:rPr>
        <w:t>de los requisitos y los solicitantes no atendieron las prevenciones en el plazo establecido por la administración.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100" w:right="2068" w:bottom="1048" w:left="2012" w:header="720" w:footer="720" w:gutter="0"/>
          <w:cols w:space="720"/>
          <w:noEndnote/>
        </w:sectPr>
      </w:pPr>
    </w:p>
    <w:p w:rsidR="00646457" w:rsidRDefault="00646457">
      <w:pPr>
        <w:pStyle w:val="Style12"/>
        <w:kinsoku w:val="0"/>
        <w:autoSpaceDE/>
        <w:autoSpaceDN/>
        <w:adjustRightInd/>
        <w:ind w:left="792" w:right="792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11"/>
          <w:lang w:val="es-ES" w:eastAsia="es-ES"/>
        </w:rPr>
        <w:t xml:space="preserve">Conocido el oficio PEET-002-2012 se mociona a fin que se acoja la </w:t>
      </w:r>
      <w:r>
        <w:rPr>
          <w:rStyle w:val="CharacterStyle3"/>
          <w:spacing w:val="7"/>
          <w:lang w:val="es-ES" w:eastAsia="es-ES"/>
        </w:rPr>
        <w:t xml:space="preserve">recomendación realizada en el oficio de marras y se excluya de manera </w:t>
      </w:r>
      <w:r>
        <w:rPr>
          <w:rStyle w:val="CharacterStyle3"/>
          <w:spacing w:val="1"/>
          <w:lang w:val="es-ES" w:eastAsia="es-ES"/>
        </w:rPr>
        <w:t xml:space="preserve">definitiva las </w:t>
      </w:r>
      <w:r w:rsidRPr="003B2F4E">
        <w:rPr>
          <w:rStyle w:val="CharacterStyle3"/>
          <w:rFonts w:ascii="Bookman Old Style" w:hAnsi="Bookman Old Style" w:cs="Bookman Old Style"/>
          <w:b/>
          <w:spacing w:val="1"/>
          <w:sz w:val="19"/>
          <w:szCs w:val="19"/>
          <w:lang w:val="es-ES" w:eastAsia="es-ES"/>
        </w:rPr>
        <w:t>254</w:t>
      </w:r>
      <w:r>
        <w:rPr>
          <w:rStyle w:val="CharacterStyle3"/>
          <w:rFonts w:ascii="Bookman Old Style" w:hAnsi="Bookman Old Style" w:cs="Bookman Old Style"/>
          <w:spacing w:val="1"/>
          <w:sz w:val="19"/>
          <w:szCs w:val="19"/>
          <w:lang w:val="es-ES" w:eastAsia="es-ES"/>
        </w:rPr>
        <w:t xml:space="preserve"> </w:t>
      </w:r>
      <w:r>
        <w:rPr>
          <w:rStyle w:val="CharacterStyle3"/>
          <w:spacing w:val="1"/>
          <w:lang w:val="es-ES" w:eastAsia="es-ES"/>
        </w:rPr>
        <w:t xml:space="preserve">placas siguientes, del proceso de acreditación del servicio </w:t>
      </w:r>
      <w:r>
        <w:rPr>
          <w:rStyle w:val="CharacterStyle3"/>
          <w:lang w:val="es-ES" w:eastAsia="es-ES"/>
        </w:rPr>
        <w:t xml:space="preserve">especial estable de taxi por cuanto no se cumplió con la prevención realizada por </w:t>
      </w:r>
      <w:r>
        <w:rPr>
          <w:rStyle w:val="CharacterStyle3"/>
          <w:spacing w:val="2"/>
          <w:lang w:val="es-ES" w:eastAsia="es-ES"/>
        </w:rPr>
        <w:t xml:space="preserve">la administración, mismo que demuestra la falta de interés en el proceso por </w:t>
      </w:r>
      <w:r>
        <w:rPr>
          <w:rStyle w:val="CharacterStyle3"/>
          <w:lang w:val="es-ES" w:eastAsia="es-ES"/>
        </w:rPr>
        <w:t>parte del gestionante.</w:t>
      </w:r>
    </w:p>
    <w:p w:rsidR="00646457" w:rsidRDefault="00646457">
      <w:pPr>
        <w:pStyle w:val="Style12"/>
        <w:kinsoku w:val="0"/>
        <w:autoSpaceDE/>
        <w:autoSpaceDN/>
        <w:adjustRightInd/>
        <w:spacing w:before="216"/>
        <w:ind w:left="792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Las solicitudes de referencia son las que se detallan:</w:t>
      </w:r>
    </w:p>
    <w:p w:rsidR="00646457" w:rsidRDefault="00646457">
      <w:pPr>
        <w:pStyle w:val="Style12"/>
        <w:tabs>
          <w:tab w:val="right" w:pos="1455"/>
          <w:tab w:val="left" w:pos="2007"/>
          <w:tab w:val="left" w:pos="3236"/>
          <w:tab w:val="right" w:pos="6409"/>
        </w:tabs>
        <w:kinsoku w:val="0"/>
        <w:autoSpaceDE/>
        <w:autoSpaceDN/>
        <w:adjustRightInd/>
        <w:spacing w:before="252" w:line="276" w:lineRule="auto"/>
        <w:ind w:left="792"/>
        <w:rPr>
          <w:rStyle w:val="CharacterStyle3"/>
          <w:rFonts w:ascii="Verdana" w:hAnsi="Verdana" w:cs="Verdana"/>
          <w:i/>
          <w:iCs/>
          <w:sz w:val="13"/>
          <w:szCs w:val="13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z w:val="13"/>
          <w:szCs w:val="13"/>
          <w:lang w:val="es-ES" w:eastAsia="es-ES"/>
        </w:rPr>
        <w:tab/>
        <w:t>Provincia</w:t>
      </w:r>
      <w:r>
        <w:rPr>
          <w:rStyle w:val="CharacterStyle3"/>
          <w:rFonts w:ascii="Verdana" w:hAnsi="Verdana" w:cs="Verdana"/>
          <w:i/>
          <w:iCs/>
          <w:sz w:val="13"/>
          <w:szCs w:val="13"/>
          <w:lang w:val="es-ES" w:eastAsia="es-ES"/>
        </w:rPr>
        <w:tab/>
        <w:t>Cantón</w:t>
      </w:r>
      <w:r>
        <w:rPr>
          <w:rStyle w:val="CharacterStyle3"/>
          <w:rFonts w:ascii="Verdana" w:hAnsi="Verdana" w:cs="Verdana"/>
          <w:i/>
          <w:iCs/>
          <w:sz w:val="13"/>
          <w:szCs w:val="13"/>
          <w:lang w:val="es-ES" w:eastAsia="es-ES"/>
        </w:rPr>
        <w:tab/>
      </w:r>
      <w:r>
        <w:rPr>
          <w:rStyle w:val="CharacterStyle3"/>
          <w:rFonts w:ascii="Verdana" w:hAnsi="Verdana" w:cs="Verdana"/>
          <w:i/>
          <w:iCs/>
          <w:spacing w:val="12"/>
          <w:sz w:val="13"/>
          <w:szCs w:val="13"/>
          <w:lang w:val="es-ES" w:eastAsia="es-ES"/>
        </w:rPr>
        <w:t>Empresa Placa Modalidad</w:t>
      </w:r>
      <w:r>
        <w:rPr>
          <w:rStyle w:val="CharacterStyle3"/>
          <w:rFonts w:ascii="Verdana" w:hAnsi="Verdana" w:cs="Verdana"/>
          <w:i/>
          <w:iCs/>
          <w:spacing w:val="12"/>
          <w:sz w:val="13"/>
          <w:szCs w:val="13"/>
          <w:lang w:val="es-ES" w:eastAsia="es-ES"/>
        </w:rPr>
        <w:tab/>
      </w:r>
      <w:r>
        <w:rPr>
          <w:rStyle w:val="CharacterStyle3"/>
          <w:rFonts w:ascii="Verdana" w:hAnsi="Verdana" w:cs="Verdana"/>
          <w:i/>
          <w:iCs/>
          <w:sz w:val="13"/>
          <w:szCs w:val="13"/>
          <w:lang w:val="es-ES" w:eastAsia="es-ES"/>
        </w:rPr>
        <w:t>Contacto</w:t>
      </w:r>
    </w:p>
    <w:p w:rsidR="00646457" w:rsidRDefault="00646457">
      <w:pPr>
        <w:pStyle w:val="Style12"/>
        <w:kinsoku w:val="0"/>
        <w:autoSpaceDE/>
        <w:autoSpaceDN/>
        <w:adjustRightInd/>
        <w:ind w:left="792"/>
        <w:rPr>
          <w:rStyle w:val="CharacterStyle3"/>
          <w:rFonts w:ascii="Verdana" w:hAnsi="Verdana" w:cs="Verdana"/>
          <w:i/>
          <w:iCs/>
          <w:sz w:val="13"/>
          <w:szCs w:val="13"/>
          <w:lang w:val="es-ES" w:eastAsia="es-ES"/>
        </w:rPr>
      </w:pPr>
      <w:r>
        <w:rPr>
          <w:rStyle w:val="CharacterStyle3"/>
          <w:rFonts w:ascii="Verdana" w:hAnsi="Verdana" w:cs="Verdana"/>
          <w:i/>
          <w:iCs/>
          <w:sz w:val="13"/>
          <w:szCs w:val="13"/>
          <w:lang w:val="es-ES" w:eastAsia="es-ES"/>
        </w:rPr>
        <w:t>Alajuela</w:t>
      </w:r>
    </w:p>
    <w:p w:rsidR="00646457" w:rsidRDefault="00646457">
      <w:pPr>
        <w:pStyle w:val="Style12"/>
        <w:kinsoku w:val="0"/>
        <w:autoSpaceDE/>
        <w:autoSpaceDN/>
        <w:adjustRightInd/>
        <w:ind w:left="1440"/>
        <w:rPr>
          <w:rStyle w:val="CharacterStyle3"/>
          <w:sz w:val="16"/>
          <w:szCs w:val="16"/>
          <w:lang w:val="es-ES" w:eastAsia="es-ES"/>
        </w:rPr>
      </w:pPr>
      <w:r>
        <w:rPr>
          <w:rStyle w:val="CharacterStyle3"/>
          <w:sz w:val="16"/>
          <w:szCs w:val="16"/>
          <w:lang w:val="es-ES" w:eastAsia="es-ES"/>
        </w:rPr>
        <w:t>Alajuela</w:t>
      </w:r>
    </w:p>
    <w:p w:rsidR="00646457" w:rsidRDefault="00646457">
      <w:pPr>
        <w:pStyle w:val="Style12"/>
        <w:kinsoku w:val="0"/>
        <w:autoSpaceDE/>
        <w:autoSpaceDN/>
        <w:adjustRightInd/>
        <w:spacing w:before="36"/>
        <w:ind w:left="1440"/>
        <w:rPr>
          <w:rStyle w:val="CharacterStyle3"/>
          <w:sz w:val="16"/>
          <w:szCs w:val="16"/>
          <w:lang w:val="es-ES" w:eastAsia="es-ES"/>
        </w:rPr>
      </w:pPr>
      <w:r>
        <w:rPr>
          <w:rStyle w:val="CharacterStyle3"/>
          <w:sz w:val="16"/>
          <w:szCs w:val="16"/>
          <w:lang w:val="es-ES" w:eastAsia="es-ES"/>
        </w:rPr>
        <w:t>(. .)</w:t>
      </w:r>
    </w:p>
    <w:p w:rsidR="00646457" w:rsidRDefault="00D20E81">
      <w:pPr>
        <w:pStyle w:val="Style12"/>
        <w:tabs>
          <w:tab w:val="right" w:pos="6298"/>
        </w:tabs>
        <w:kinsoku w:val="0"/>
        <w:autoSpaceDE/>
        <w:autoSpaceDN/>
        <w:adjustRightInd/>
        <w:spacing w:line="167" w:lineRule="exact"/>
        <w:ind w:left="1944"/>
        <w:rPr>
          <w:rStyle w:val="CharacterStyle3"/>
          <w:rFonts w:ascii="Garamond" w:hAnsi="Garamond" w:cs="Garamond"/>
          <w:i/>
          <w:iCs/>
          <w:spacing w:val="8"/>
          <w:sz w:val="14"/>
          <w:szCs w:val="14"/>
          <w:lang w:val="es-ES" w:eastAsia="es-ES"/>
        </w:rPr>
      </w:pPr>
      <w:r>
        <w:rPr>
          <w:rStyle w:val="CharacterStyle3"/>
          <w:spacing w:val="-10"/>
          <w:sz w:val="16"/>
          <w:szCs w:val="16"/>
          <w:lang w:val="es-ES" w:eastAsia="es-ES"/>
        </w:rPr>
        <w:t>….</w:t>
      </w:r>
      <w:r w:rsidR="00646457">
        <w:rPr>
          <w:rStyle w:val="CharacterStyle3"/>
          <w:spacing w:val="-10"/>
          <w:sz w:val="16"/>
          <w:szCs w:val="16"/>
          <w:lang w:val="es-ES" w:eastAsia="es-ES"/>
        </w:rPr>
        <w:tab/>
      </w:r>
      <w:r w:rsidR="00646457" w:rsidRPr="003B2F4E">
        <w:rPr>
          <w:rStyle w:val="CharacterStyle3"/>
          <w:rFonts w:ascii="Garamond" w:hAnsi="Garamond" w:cs="Garamond"/>
          <w:i/>
          <w:iCs/>
          <w:spacing w:val="8"/>
          <w:sz w:val="16"/>
          <w:szCs w:val="16"/>
          <w:lang w:val="es-ES" w:eastAsia="es-ES"/>
        </w:rPr>
        <w:t>T</w:t>
      </w:r>
      <w:r w:rsidR="003B2F4E">
        <w:rPr>
          <w:rStyle w:val="CharacterStyle3"/>
          <w:rFonts w:ascii="Garamond" w:hAnsi="Garamond" w:cs="Garamond"/>
          <w:i/>
          <w:iCs/>
          <w:spacing w:val="8"/>
          <w:sz w:val="16"/>
          <w:szCs w:val="16"/>
          <w:lang w:val="es-ES" w:eastAsia="es-ES"/>
        </w:rPr>
        <w:t>.</w:t>
      </w:r>
      <w:r w:rsidR="00646457" w:rsidRPr="003B2F4E">
        <w:rPr>
          <w:rStyle w:val="CharacterStyle3"/>
          <w:rFonts w:ascii="Garamond" w:hAnsi="Garamond" w:cs="Garamond"/>
          <w:i/>
          <w:iCs/>
          <w:spacing w:val="8"/>
          <w:sz w:val="16"/>
          <w:szCs w:val="16"/>
          <w:lang w:val="es-ES" w:eastAsia="es-ES"/>
        </w:rPr>
        <w:t>T</w:t>
      </w:r>
      <w:r w:rsidR="003B2F4E">
        <w:rPr>
          <w:rStyle w:val="CharacterStyle3"/>
          <w:rFonts w:ascii="Garamond" w:hAnsi="Garamond" w:cs="Garamond"/>
          <w:i/>
          <w:iCs/>
          <w:spacing w:val="8"/>
          <w:sz w:val="16"/>
          <w:szCs w:val="16"/>
          <w:lang w:val="es-ES" w:eastAsia="es-ES"/>
        </w:rPr>
        <w:t>.</w:t>
      </w:r>
      <w:r w:rsidR="00646457" w:rsidRPr="003B2F4E">
        <w:rPr>
          <w:rStyle w:val="CharacterStyle3"/>
          <w:rFonts w:ascii="Garamond" w:hAnsi="Garamond" w:cs="Garamond"/>
          <w:i/>
          <w:iCs/>
          <w:spacing w:val="8"/>
          <w:sz w:val="16"/>
          <w:szCs w:val="16"/>
          <w:lang w:val="es-ES" w:eastAsia="es-ES"/>
        </w:rPr>
        <w:t>D</w:t>
      </w:r>
      <w:r w:rsidR="003B2F4E">
        <w:rPr>
          <w:rStyle w:val="CharacterStyle3"/>
          <w:rFonts w:ascii="Garamond" w:hAnsi="Garamond" w:cs="Garamond"/>
          <w:i/>
          <w:iCs/>
          <w:spacing w:val="8"/>
          <w:sz w:val="16"/>
          <w:szCs w:val="16"/>
          <w:lang w:val="es-ES" w:eastAsia="es-ES"/>
        </w:rPr>
        <w:t>.</w:t>
      </w:r>
      <w:r w:rsidR="00646457" w:rsidRPr="003B2F4E">
        <w:rPr>
          <w:rStyle w:val="CharacterStyle3"/>
          <w:rFonts w:ascii="Garamond" w:hAnsi="Garamond" w:cs="Garamond"/>
          <w:i/>
          <w:iCs/>
          <w:spacing w:val="8"/>
          <w:sz w:val="16"/>
          <w:szCs w:val="16"/>
          <w:lang w:val="es-ES" w:eastAsia="es-ES"/>
        </w:rPr>
        <w:t>P</w:t>
      </w:r>
    </w:p>
    <w:p w:rsidR="00646457" w:rsidRDefault="00D20E81">
      <w:pPr>
        <w:pStyle w:val="Style12"/>
        <w:tabs>
          <w:tab w:val="right" w:pos="7037"/>
        </w:tabs>
        <w:kinsoku w:val="0"/>
        <w:autoSpaceDE/>
        <w:autoSpaceDN/>
        <w:adjustRightInd/>
        <w:ind w:left="3888"/>
        <w:rPr>
          <w:rStyle w:val="CharacterStyle3"/>
          <w:spacing w:val="2"/>
          <w:sz w:val="16"/>
          <w:szCs w:val="16"/>
          <w:lang w:val="es-ES" w:eastAsia="es-ES"/>
        </w:rPr>
      </w:pPr>
      <w:r>
        <w:rPr>
          <w:rStyle w:val="CharacterStyle3"/>
          <w:spacing w:val="-2"/>
          <w:sz w:val="16"/>
          <w:szCs w:val="16"/>
          <w:lang w:val="es-ES" w:eastAsia="es-ES"/>
        </w:rPr>
        <w:t>XXXXXXX</w:t>
      </w:r>
      <w:r w:rsidR="00646457">
        <w:rPr>
          <w:rStyle w:val="CharacterStyle3"/>
          <w:spacing w:val="-2"/>
          <w:sz w:val="16"/>
          <w:szCs w:val="16"/>
          <w:lang w:val="es-ES" w:eastAsia="es-ES"/>
        </w:rPr>
        <w:t xml:space="preserve"> </w:t>
      </w:r>
      <w:proofErr w:type="spellStart"/>
      <w:r w:rsidR="00646457">
        <w:rPr>
          <w:rStyle w:val="CharacterStyle3"/>
          <w:spacing w:val="-2"/>
          <w:sz w:val="16"/>
          <w:szCs w:val="16"/>
          <w:lang w:val="es-ES" w:eastAsia="es-ES"/>
        </w:rPr>
        <w:t>Automovil</w:t>
      </w:r>
      <w:proofErr w:type="spellEnd"/>
      <w:r w:rsidR="00646457">
        <w:rPr>
          <w:rStyle w:val="CharacterStyle3"/>
          <w:spacing w:val="-2"/>
          <w:sz w:val="16"/>
          <w:szCs w:val="16"/>
          <w:lang w:val="es-ES" w:eastAsia="es-ES"/>
        </w:rPr>
        <w:t xml:space="preserve"> (Sic)</w:t>
      </w:r>
      <w:r w:rsidR="00646457">
        <w:rPr>
          <w:rStyle w:val="CharacterStyle3"/>
          <w:spacing w:val="-2"/>
          <w:sz w:val="16"/>
          <w:szCs w:val="16"/>
          <w:lang w:val="es-ES" w:eastAsia="es-ES"/>
        </w:rPr>
        <w:tab/>
      </w:r>
      <w:r>
        <w:rPr>
          <w:rStyle w:val="CharacterStyle3"/>
          <w:spacing w:val="-2"/>
          <w:sz w:val="16"/>
          <w:szCs w:val="16"/>
          <w:lang w:val="es-ES" w:eastAsia="es-ES"/>
        </w:rPr>
        <w:t>XXXXXX</w:t>
      </w:r>
      <w:r w:rsidR="00646457">
        <w:rPr>
          <w:rStyle w:val="CharacterStyle3"/>
          <w:spacing w:val="2"/>
          <w:sz w:val="16"/>
          <w:szCs w:val="16"/>
          <w:lang w:val="es-ES" w:eastAsia="es-ES"/>
        </w:rPr>
        <w:t xml:space="preserve"> (...)"</w:t>
      </w:r>
    </w:p>
    <w:p w:rsidR="00646457" w:rsidRDefault="00646457">
      <w:pPr>
        <w:pStyle w:val="Style12"/>
        <w:kinsoku w:val="0"/>
        <w:autoSpaceDE/>
        <w:autoSpaceDN/>
        <w:adjustRightInd/>
        <w:ind w:left="792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(Ver folios del 23 al 32 del expediente TAT-012-14)</w:t>
      </w:r>
    </w:p>
    <w:p w:rsidR="00646457" w:rsidRDefault="00646457">
      <w:pPr>
        <w:pStyle w:val="Style12"/>
        <w:kinsoku w:val="0"/>
        <w:autoSpaceDE/>
        <w:autoSpaceDN/>
        <w:adjustRightInd/>
        <w:spacing w:before="252"/>
        <w:ind w:right="216"/>
        <w:rPr>
          <w:rStyle w:val="CharacterStyle3"/>
          <w:spacing w:val="2"/>
          <w:sz w:val="22"/>
          <w:szCs w:val="22"/>
          <w:lang w:val="es-ES" w:eastAsia="es-ES"/>
        </w:rPr>
      </w:pPr>
      <w:r>
        <w:rPr>
          <w:rStyle w:val="CharacterStyle3"/>
          <w:spacing w:val="2"/>
          <w:sz w:val="22"/>
          <w:szCs w:val="22"/>
          <w:lang w:val="es-ES" w:eastAsia="es-ES"/>
        </w:rPr>
        <w:t>De conformidad con lo anterior, la Junta Directiva del Consejo de Transporte Público en el Artículo 5.2 de la Sesión Ordinaria 07-2012 del 26 de enero del 2012, acuerda:</w:t>
      </w:r>
    </w:p>
    <w:p w:rsidR="00646457" w:rsidRDefault="00646457">
      <w:pPr>
        <w:pStyle w:val="Style12"/>
        <w:kinsoku w:val="0"/>
        <w:autoSpaceDE/>
        <w:autoSpaceDN/>
        <w:adjustRightInd/>
        <w:spacing w:before="252"/>
        <w:ind w:left="792" w:right="3096"/>
        <w:rPr>
          <w:rStyle w:val="CharacterStyle3"/>
          <w:spacing w:val="-1"/>
          <w:lang w:val="es-ES" w:eastAsia="es-ES"/>
        </w:rPr>
      </w:pPr>
      <w:r w:rsidRPr="00933003">
        <w:rPr>
          <w:rStyle w:val="CharacterStyle3"/>
          <w:rFonts w:ascii="Bookman Old Style" w:hAnsi="Bookman Old Style" w:cs="Bookman Old Style"/>
          <w:b/>
          <w:spacing w:val="3"/>
          <w:sz w:val="19"/>
          <w:szCs w:val="19"/>
          <w:lang w:val="es-ES" w:eastAsia="es-ES"/>
        </w:rPr>
        <w:t xml:space="preserve">"(...) POR TANTO SE ACUERDA </w:t>
      </w:r>
      <w:r w:rsidRPr="00933003">
        <w:rPr>
          <w:rStyle w:val="CharacterStyle3"/>
          <w:b/>
          <w:spacing w:val="3"/>
          <w:lang w:val="es-ES" w:eastAsia="es-ES"/>
        </w:rPr>
        <w:t xml:space="preserve">EN </w:t>
      </w:r>
      <w:r w:rsidRPr="00933003">
        <w:rPr>
          <w:rStyle w:val="CharacterStyle3"/>
          <w:rFonts w:ascii="Bookman Old Style" w:hAnsi="Bookman Old Style" w:cs="Bookman Old Style"/>
          <w:b/>
          <w:spacing w:val="3"/>
          <w:sz w:val="19"/>
          <w:szCs w:val="19"/>
          <w:lang w:val="es-ES" w:eastAsia="es-ES"/>
        </w:rPr>
        <w:t>FIRME</w:t>
      </w:r>
      <w:r>
        <w:rPr>
          <w:rStyle w:val="CharacterStyle3"/>
          <w:rFonts w:ascii="Bookman Old Style" w:hAnsi="Bookman Old Style" w:cs="Bookman Old Style"/>
          <w:spacing w:val="3"/>
          <w:sz w:val="19"/>
          <w:szCs w:val="19"/>
          <w:lang w:val="es-ES" w:eastAsia="es-ES"/>
        </w:rPr>
        <w:t xml:space="preserve"> </w:t>
      </w:r>
      <w:r>
        <w:rPr>
          <w:rStyle w:val="CharacterStyle3"/>
          <w:spacing w:val="-1"/>
          <w:lang w:val="es-ES" w:eastAsia="es-ES"/>
        </w:rPr>
        <w:t>Acoger la recomendación y por ende:</w:t>
      </w:r>
    </w:p>
    <w:p w:rsidR="00646457" w:rsidRDefault="00646457">
      <w:pPr>
        <w:pStyle w:val="Style12"/>
        <w:kinsoku w:val="0"/>
        <w:autoSpaceDE/>
        <w:autoSpaceDN/>
        <w:adjustRightInd/>
        <w:spacing w:before="252"/>
        <w:ind w:left="1080" w:right="792" w:hanging="288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2. Se excluyen de manera definitiva las </w:t>
      </w:r>
      <w:r>
        <w:rPr>
          <w:rStyle w:val="CharacterStyle3"/>
          <w:rFonts w:ascii="Bookman Old Style" w:hAnsi="Bookman Old Style" w:cs="Bookman Old Style"/>
          <w:spacing w:val="-1"/>
          <w:sz w:val="19"/>
          <w:szCs w:val="19"/>
          <w:lang w:val="es-ES" w:eastAsia="es-ES"/>
        </w:rPr>
        <w:t xml:space="preserve">254 </w:t>
      </w:r>
      <w:r>
        <w:rPr>
          <w:rStyle w:val="CharacterStyle3"/>
          <w:spacing w:val="-1"/>
          <w:lang w:val="es-ES" w:eastAsia="es-ES"/>
        </w:rPr>
        <w:t xml:space="preserve">placas descritas a continuación del proceso de servicio especial estable de taxi, por las razones expuestas en el </w:t>
      </w:r>
      <w:r>
        <w:rPr>
          <w:rStyle w:val="CharacterStyle3"/>
          <w:lang w:val="es-ES" w:eastAsia="es-ES"/>
        </w:rPr>
        <w:t>presente acuerdo, siendo:</w:t>
      </w:r>
    </w:p>
    <w:p w:rsidR="00646457" w:rsidRPr="00933003" w:rsidRDefault="00646457">
      <w:pPr>
        <w:pStyle w:val="Style12"/>
        <w:tabs>
          <w:tab w:val="right" w:pos="1455"/>
          <w:tab w:val="left" w:pos="2007"/>
          <w:tab w:val="left" w:pos="3236"/>
          <w:tab w:val="right" w:pos="6409"/>
        </w:tabs>
        <w:kinsoku w:val="0"/>
        <w:autoSpaceDE/>
        <w:autoSpaceDN/>
        <w:adjustRightInd/>
        <w:spacing w:before="252" w:line="276" w:lineRule="auto"/>
        <w:ind w:left="792"/>
        <w:rPr>
          <w:rStyle w:val="CharacterStyle3"/>
          <w:rFonts w:ascii="Verdana" w:hAnsi="Verdana" w:cs="Verdana"/>
          <w:b/>
          <w:i/>
          <w:iCs/>
          <w:sz w:val="13"/>
          <w:szCs w:val="13"/>
          <w:lang w:val="es-ES" w:eastAsia="es-ES"/>
        </w:rPr>
      </w:pPr>
      <w:r w:rsidRPr="00933003">
        <w:rPr>
          <w:rStyle w:val="CharacterStyle3"/>
          <w:rFonts w:ascii="Verdana" w:hAnsi="Verdana" w:cs="Verdana"/>
          <w:b/>
          <w:i/>
          <w:iCs/>
          <w:sz w:val="13"/>
          <w:szCs w:val="13"/>
          <w:lang w:val="es-ES" w:eastAsia="es-ES"/>
        </w:rPr>
        <w:tab/>
        <w:t>Provincia</w:t>
      </w:r>
      <w:r w:rsidRPr="00933003">
        <w:rPr>
          <w:rStyle w:val="CharacterStyle3"/>
          <w:rFonts w:ascii="Verdana" w:hAnsi="Verdana" w:cs="Verdana"/>
          <w:b/>
          <w:i/>
          <w:iCs/>
          <w:sz w:val="13"/>
          <w:szCs w:val="13"/>
          <w:lang w:val="es-ES" w:eastAsia="es-ES"/>
        </w:rPr>
        <w:tab/>
        <w:t>Cantón</w:t>
      </w:r>
      <w:r w:rsidRPr="00933003">
        <w:rPr>
          <w:rStyle w:val="CharacterStyle3"/>
          <w:rFonts w:ascii="Verdana" w:hAnsi="Verdana" w:cs="Verdana"/>
          <w:b/>
          <w:i/>
          <w:iCs/>
          <w:sz w:val="13"/>
          <w:szCs w:val="13"/>
          <w:lang w:val="es-ES" w:eastAsia="es-ES"/>
        </w:rPr>
        <w:tab/>
      </w:r>
      <w:r w:rsidRPr="00933003">
        <w:rPr>
          <w:rStyle w:val="CharacterStyle3"/>
          <w:rFonts w:ascii="Verdana" w:hAnsi="Verdana" w:cs="Verdana"/>
          <w:b/>
          <w:i/>
          <w:iCs/>
          <w:spacing w:val="12"/>
          <w:sz w:val="13"/>
          <w:szCs w:val="13"/>
          <w:lang w:val="es-ES" w:eastAsia="es-ES"/>
        </w:rPr>
        <w:t>Empresa Placa Modalidad</w:t>
      </w:r>
      <w:r w:rsidRPr="00933003">
        <w:rPr>
          <w:rStyle w:val="CharacterStyle3"/>
          <w:rFonts w:ascii="Verdana" w:hAnsi="Verdana" w:cs="Verdana"/>
          <w:b/>
          <w:i/>
          <w:iCs/>
          <w:spacing w:val="12"/>
          <w:sz w:val="13"/>
          <w:szCs w:val="13"/>
          <w:lang w:val="es-ES" w:eastAsia="es-ES"/>
        </w:rPr>
        <w:tab/>
      </w:r>
      <w:r w:rsidRPr="00933003">
        <w:rPr>
          <w:rStyle w:val="CharacterStyle3"/>
          <w:rFonts w:ascii="Verdana" w:hAnsi="Verdana" w:cs="Verdana"/>
          <w:b/>
          <w:i/>
          <w:iCs/>
          <w:sz w:val="13"/>
          <w:szCs w:val="13"/>
          <w:lang w:val="es-ES" w:eastAsia="es-ES"/>
        </w:rPr>
        <w:t>Contacto</w:t>
      </w:r>
    </w:p>
    <w:p w:rsidR="00646457" w:rsidRPr="00933003" w:rsidRDefault="00646457">
      <w:pPr>
        <w:pStyle w:val="Style12"/>
        <w:kinsoku w:val="0"/>
        <w:autoSpaceDE/>
        <w:autoSpaceDN/>
        <w:adjustRightInd/>
        <w:spacing w:line="264" w:lineRule="auto"/>
        <w:ind w:left="792"/>
        <w:rPr>
          <w:rStyle w:val="CharacterStyle3"/>
          <w:rFonts w:ascii="Verdana" w:hAnsi="Verdana" w:cs="Verdana"/>
          <w:b/>
          <w:i/>
          <w:iCs/>
          <w:sz w:val="13"/>
          <w:szCs w:val="13"/>
          <w:lang w:val="es-ES" w:eastAsia="es-ES"/>
        </w:rPr>
      </w:pPr>
      <w:r w:rsidRPr="00933003">
        <w:rPr>
          <w:rStyle w:val="CharacterStyle3"/>
          <w:rFonts w:ascii="Verdana" w:hAnsi="Verdana" w:cs="Verdana"/>
          <w:b/>
          <w:i/>
          <w:iCs/>
          <w:sz w:val="13"/>
          <w:szCs w:val="13"/>
          <w:lang w:val="es-ES" w:eastAsia="es-ES"/>
        </w:rPr>
        <w:t>Alajuela</w:t>
      </w:r>
    </w:p>
    <w:p w:rsidR="00646457" w:rsidRDefault="00646457">
      <w:pPr>
        <w:pStyle w:val="Style12"/>
        <w:kinsoku w:val="0"/>
        <w:autoSpaceDE/>
        <w:autoSpaceDN/>
        <w:adjustRightInd/>
        <w:ind w:left="1440"/>
        <w:rPr>
          <w:rStyle w:val="CharacterStyle3"/>
          <w:sz w:val="16"/>
          <w:szCs w:val="16"/>
          <w:lang w:val="es-ES" w:eastAsia="es-ES"/>
        </w:rPr>
      </w:pPr>
      <w:r>
        <w:rPr>
          <w:rStyle w:val="CharacterStyle3"/>
          <w:sz w:val="16"/>
          <w:szCs w:val="16"/>
          <w:lang w:val="es-ES" w:eastAsia="es-ES"/>
        </w:rPr>
        <w:t>Alajuela</w:t>
      </w:r>
    </w:p>
    <w:p w:rsidR="00646457" w:rsidRDefault="00646457">
      <w:pPr>
        <w:pStyle w:val="Style12"/>
        <w:tabs>
          <w:tab w:val="right" w:pos="1455"/>
          <w:tab w:val="right" w:pos="1714"/>
        </w:tabs>
        <w:kinsoku w:val="0"/>
        <w:autoSpaceDE/>
        <w:autoSpaceDN/>
        <w:adjustRightInd/>
        <w:spacing w:before="72" w:line="561" w:lineRule="auto"/>
        <w:ind w:left="1440"/>
        <w:rPr>
          <w:rStyle w:val="CharacterStyle3"/>
          <w:rFonts w:ascii="Arial" w:hAnsi="Arial" w:cs="Arial"/>
          <w:spacing w:val="14"/>
          <w:sz w:val="6"/>
          <w:szCs w:val="6"/>
          <w:lang w:val="es-ES" w:eastAsia="es-ES"/>
        </w:rPr>
      </w:pPr>
      <w:r>
        <w:rPr>
          <w:rStyle w:val="CharacterStyle3"/>
          <w:rFonts w:ascii="Arial" w:hAnsi="Arial" w:cs="Arial"/>
          <w:sz w:val="6"/>
          <w:szCs w:val="6"/>
          <w:lang w:val="es-ES" w:eastAsia="es-ES"/>
        </w:rPr>
        <w:tab/>
        <w:t>(</w:t>
      </w:r>
      <w:r>
        <w:rPr>
          <w:rStyle w:val="CharacterStyle3"/>
          <w:rFonts w:ascii="Arial" w:hAnsi="Arial" w:cs="Arial"/>
          <w:sz w:val="6"/>
          <w:szCs w:val="6"/>
          <w:lang w:val="es-ES" w:eastAsia="es-ES"/>
        </w:rPr>
        <w:tab/>
      </w:r>
      <w:r>
        <w:rPr>
          <w:rStyle w:val="CharacterStyle3"/>
          <w:rFonts w:ascii="Arial" w:hAnsi="Arial" w:cs="Arial"/>
          <w:spacing w:val="14"/>
          <w:sz w:val="6"/>
          <w:szCs w:val="6"/>
          <w:lang w:val="es-ES" w:eastAsia="es-ES"/>
        </w:rPr>
        <w:t>.)</w:t>
      </w:r>
    </w:p>
    <w:p w:rsidR="00646457" w:rsidRDefault="00D20E81">
      <w:pPr>
        <w:pStyle w:val="Style12"/>
        <w:tabs>
          <w:tab w:val="right" w:pos="6298"/>
        </w:tabs>
        <w:kinsoku w:val="0"/>
        <w:autoSpaceDE/>
        <w:autoSpaceDN/>
        <w:adjustRightInd/>
        <w:spacing w:line="163" w:lineRule="exact"/>
        <w:ind w:left="1944"/>
        <w:rPr>
          <w:rStyle w:val="CharacterStyle3"/>
          <w:rFonts w:ascii="Garamond" w:hAnsi="Garamond" w:cs="Garamond"/>
          <w:i/>
          <w:iCs/>
          <w:spacing w:val="8"/>
          <w:sz w:val="14"/>
          <w:szCs w:val="14"/>
          <w:lang w:val="es-ES" w:eastAsia="es-ES"/>
        </w:rPr>
      </w:pPr>
      <w:r>
        <w:rPr>
          <w:rStyle w:val="CharacterStyle3"/>
          <w:spacing w:val="-10"/>
          <w:sz w:val="16"/>
          <w:szCs w:val="16"/>
          <w:lang w:val="es-ES" w:eastAsia="es-ES"/>
        </w:rPr>
        <w:t>…</w:t>
      </w:r>
      <w:r w:rsidR="00646457">
        <w:rPr>
          <w:rStyle w:val="CharacterStyle3"/>
          <w:spacing w:val="-10"/>
          <w:sz w:val="16"/>
          <w:szCs w:val="16"/>
          <w:lang w:val="es-ES" w:eastAsia="es-ES"/>
        </w:rPr>
        <w:tab/>
      </w:r>
      <w:r w:rsidR="00646457">
        <w:rPr>
          <w:rStyle w:val="CharacterStyle3"/>
          <w:rFonts w:ascii="Garamond" w:hAnsi="Garamond" w:cs="Garamond"/>
          <w:i/>
          <w:iCs/>
          <w:spacing w:val="8"/>
          <w:sz w:val="14"/>
          <w:szCs w:val="14"/>
          <w:lang w:val="es-ES" w:eastAsia="es-ES"/>
        </w:rPr>
        <w:t>T</w:t>
      </w:r>
      <w:r w:rsidR="00933003">
        <w:rPr>
          <w:rStyle w:val="CharacterStyle3"/>
          <w:rFonts w:ascii="Garamond" w:hAnsi="Garamond" w:cs="Garamond"/>
          <w:i/>
          <w:iCs/>
          <w:spacing w:val="8"/>
          <w:sz w:val="14"/>
          <w:szCs w:val="14"/>
          <w:lang w:val="es-ES" w:eastAsia="es-ES"/>
        </w:rPr>
        <w:t>.</w:t>
      </w:r>
      <w:r w:rsidR="00646457">
        <w:rPr>
          <w:rStyle w:val="CharacterStyle3"/>
          <w:rFonts w:ascii="Garamond" w:hAnsi="Garamond" w:cs="Garamond"/>
          <w:i/>
          <w:iCs/>
          <w:spacing w:val="8"/>
          <w:sz w:val="14"/>
          <w:szCs w:val="14"/>
          <w:lang w:val="es-ES" w:eastAsia="es-ES"/>
        </w:rPr>
        <w:t>T</w:t>
      </w:r>
      <w:r w:rsidR="00933003">
        <w:rPr>
          <w:rStyle w:val="CharacterStyle3"/>
          <w:rFonts w:ascii="Garamond" w:hAnsi="Garamond" w:cs="Garamond"/>
          <w:i/>
          <w:iCs/>
          <w:spacing w:val="8"/>
          <w:sz w:val="14"/>
          <w:szCs w:val="14"/>
          <w:lang w:val="es-ES" w:eastAsia="es-ES"/>
        </w:rPr>
        <w:t>.D.P</w:t>
      </w:r>
      <w:r>
        <w:rPr>
          <w:rStyle w:val="CharacterStyle3"/>
          <w:rFonts w:ascii="Garamond" w:hAnsi="Garamond" w:cs="Garamond"/>
          <w:i/>
          <w:iCs/>
          <w:spacing w:val="8"/>
          <w:sz w:val="14"/>
          <w:szCs w:val="14"/>
          <w:lang w:val="es-ES" w:eastAsia="es-ES"/>
        </w:rPr>
        <w:t>.</w:t>
      </w:r>
    </w:p>
    <w:p w:rsidR="00646457" w:rsidRDefault="00D20E81">
      <w:pPr>
        <w:pStyle w:val="Style12"/>
        <w:tabs>
          <w:tab w:val="right" w:pos="6409"/>
        </w:tabs>
        <w:kinsoku w:val="0"/>
        <w:autoSpaceDE/>
        <w:autoSpaceDN/>
        <w:adjustRightInd/>
        <w:spacing w:before="36" w:line="206" w:lineRule="auto"/>
        <w:ind w:left="3888"/>
        <w:rPr>
          <w:rStyle w:val="CharacterStyle3"/>
          <w:spacing w:val="2"/>
          <w:sz w:val="16"/>
          <w:szCs w:val="16"/>
          <w:lang w:val="es-ES" w:eastAsia="es-ES"/>
        </w:rPr>
      </w:pPr>
      <w:r>
        <w:rPr>
          <w:rStyle w:val="CharacterStyle3"/>
          <w:spacing w:val="-4"/>
          <w:sz w:val="16"/>
          <w:szCs w:val="16"/>
          <w:lang w:val="es-ES" w:eastAsia="es-ES"/>
        </w:rPr>
        <w:t>XXXXXX</w:t>
      </w:r>
      <w:r w:rsidR="00646457">
        <w:rPr>
          <w:rStyle w:val="CharacterStyle3"/>
          <w:spacing w:val="-4"/>
          <w:sz w:val="16"/>
          <w:szCs w:val="16"/>
          <w:lang w:val="es-ES" w:eastAsia="es-ES"/>
        </w:rPr>
        <w:t xml:space="preserve"> </w:t>
      </w:r>
      <w:proofErr w:type="spellStart"/>
      <w:r w:rsidR="00646457">
        <w:rPr>
          <w:rStyle w:val="CharacterStyle3"/>
          <w:spacing w:val="-4"/>
          <w:sz w:val="16"/>
          <w:szCs w:val="16"/>
          <w:lang w:val="es-ES" w:eastAsia="es-ES"/>
        </w:rPr>
        <w:t>Automovil</w:t>
      </w:r>
      <w:proofErr w:type="spellEnd"/>
      <w:r w:rsidR="00646457">
        <w:rPr>
          <w:rStyle w:val="CharacterStyle3"/>
          <w:spacing w:val="-4"/>
          <w:sz w:val="16"/>
          <w:szCs w:val="16"/>
          <w:lang w:val="es-ES" w:eastAsia="es-ES"/>
        </w:rPr>
        <w:tab/>
      </w:r>
      <w:r>
        <w:rPr>
          <w:rStyle w:val="CharacterStyle3"/>
          <w:spacing w:val="-4"/>
          <w:sz w:val="16"/>
          <w:szCs w:val="16"/>
          <w:lang w:val="es-ES" w:eastAsia="es-ES"/>
        </w:rPr>
        <w:t>XXXX</w:t>
      </w:r>
      <w:r w:rsidR="00646457">
        <w:rPr>
          <w:rStyle w:val="CharacterStyle3"/>
          <w:spacing w:val="2"/>
          <w:sz w:val="16"/>
          <w:szCs w:val="16"/>
          <w:lang w:val="es-ES" w:eastAsia="es-ES"/>
        </w:rPr>
        <w:t xml:space="preserve"> (...)</w:t>
      </w:r>
    </w:p>
    <w:p w:rsidR="00646457" w:rsidRDefault="00646457">
      <w:pPr>
        <w:pStyle w:val="Style12"/>
        <w:kinsoku w:val="0"/>
        <w:autoSpaceDE/>
        <w:autoSpaceDN/>
        <w:adjustRightInd/>
        <w:spacing w:before="252"/>
        <w:ind w:right="72"/>
        <w:jc w:val="both"/>
        <w:rPr>
          <w:rStyle w:val="CharacterStyle3"/>
          <w:spacing w:val="6"/>
          <w:sz w:val="22"/>
          <w:szCs w:val="22"/>
          <w:lang w:val="es-ES" w:eastAsia="es-ES"/>
        </w:rPr>
      </w:pPr>
      <w:r>
        <w:rPr>
          <w:rStyle w:val="CharacterStyle3"/>
          <w:spacing w:val="4"/>
          <w:sz w:val="22"/>
          <w:szCs w:val="22"/>
          <w:lang w:val="es-ES" w:eastAsia="es-ES"/>
        </w:rPr>
        <w:t xml:space="preserve">Dichas consideraciones, y con base en ellas para el caso concreto aquí estudiado se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acordó excluir en forma definitiva la placa por la cual se solicitara el permiso por </w:t>
      </w:r>
      <w:r>
        <w:rPr>
          <w:rStyle w:val="CharacterStyle3"/>
          <w:spacing w:val="7"/>
          <w:sz w:val="22"/>
          <w:szCs w:val="22"/>
          <w:lang w:val="es-ES" w:eastAsia="es-ES"/>
        </w:rPr>
        <w:t xml:space="preserve">estimar que no cumplió con las prevenciones realizadas, lo cual se catalogó como falta de interés actual, sin que el Consejo de Transporte Público, haya acreditado en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la documentación remitida a este Tribunal, la existencia de un análisis de la solicitud,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ni la fundamentación jurídica que aconsejara la </w:t>
      </w:r>
      <w:r>
        <w:rPr>
          <w:rStyle w:val="CharacterStyle3"/>
          <w:i/>
          <w:iCs/>
          <w:spacing w:val="6"/>
          <w:sz w:val="22"/>
          <w:szCs w:val="22"/>
          <w:lang w:val="es-ES" w:eastAsia="es-ES"/>
        </w:rPr>
        <w:t xml:space="preserve">exclusión </w:t>
      </w:r>
      <w:r>
        <w:rPr>
          <w:rStyle w:val="CharacterStyle3"/>
          <w:spacing w:val="6"/>
          <w:sz w:val="22"/>
          <w:szCs w:val="22"/>
          <w:lang w:val="es-ES" w:eastAsia="es-ES"/>
        </w:rPr>
        <w:t>de la solicitud del aquí recurrente.</w:t>
      </w:r>
    </w:p>
    <w:p w:rsidR="00646457" w:rsidRDefault="00646457">
      <w:pPr>
        <w:pStyle w:val="Style12"/>
        <w:kinsoku w:val="0"/>
        <w:autoSpaceDE/>
        <w:autoSpaceDN/>
        <w:adjustRightInd/>
        <w:spacing w:before="252"/>
        <w:jc w:val="both"/>
        <w:rPr>
          <w:rStyle w:val="CharacterStyle3"/>
          <w:spacing w:val="2"/>
          <w:sz w:val="22"/>
          <w:szCs w:val="22"/>
          <w:lang w:val="es-ES" w:eastAsia="es-ES"/>
        </w:rPr>
      </w:pPr>
      <w:r>
        <w:rPr>
          <w:rStyle w:val="CharacterStyle3"/>
          <w:spacing w:val="5"/>
          <w:sz w:val="22"/>
          <w:szCs w:val="22"/>
          <w:lang w:val="es-ES" w:eastAsia="es-ES"/>
        </w:rPr>
        <w:t xml:space="preserve">Lo anterior es un tema de suma relevancia </w:t>
      </w:r>
      <w:r>
        <w:rPr>
          <w:rStyle w:val="CharacterStyle3"/>
          <w:i/>
          <w:iCs/>
          <w:spacing w:val="5"/>
          <w:sz w:val="22"/>
          <w:szCs w:val="22"/>
          <w:lang w:val="es-ES" w:eastAsia="es-ES"/>
        </w:rPr>
        <w:t xml:space="preserve">y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que la doctrina y jurisprudencia nacional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ha abordado como un problema de falta de motivación del acto administrativo. El </w:t>
      </w:r>
      <w:r>
        <w:rPr>
          <w:rStyle w:val="CharacterStyle3"/>
          <w:spacing w:val="10"/>
          <w:sz w:val="22"/>
          <w:szCs w:val="22"/>
          <w:lang w:val="es-ES" w:eastAsia="es-ES"/>
        </w:rPr>
        <w:t xml:space="preserve">tratadista </w:t>
      </w:r>
      <w:r>
        <w:rPr>
          <w:rStyle w:val="CharacterStyle3"/>
          <w:spacing w:val="10"/>
          <w:lang w:val="es-ES" w:eastAsia="es-ES"/>
        </w:rPr>
        <w:t xml:space="preserve">y </w:t>
      </w:r>
      <w:r>
        <w:rPr>
          <w:rStyle w:val="CharacterStyle3"/>
          <w:spacing w:val="10"/>
          <w:sz w:val="22"/>
          <w:szCs w:val="22"/>
          <w:lang w:val="es-ES" w:eastAsia="es-ES"/>
        </w:rPr>
        <w:t xml:space="preserve">Magistrado de la Sala Constitucional, Dr. Ernesto </w:t>
      </w:r>
      <w:proofErr w:type="spellStart"/>
      <w:r>
        <w:rPr>
          <w:rStyle w:val="CharacterStyle3"/>
          <w:spacing w:val="10"/>
          <w:sz w:val="22"/>
          <w:szCs w:val="22"/>
          <w:lang w:val="es-ES" w:eastAsia="es-ES"/>
        </w:rPr>
        <w:t>Jinesta</w:t>
      </w:r>
      <w:proofErr w:type="spellEnd"/>
      <w:r>
        <w:rPr>
          <w:rStyle w:val="CharacterStyle3"/>
          <w:spacing w:val="10"/>
          <w:sz w:val="22"/>
          <w:szCs w:val="22"/>
          <w:lang w:val="es-ES" w:eastAsia="es-ES"/>
        </w:rPr>
        <w:t xml:space="preserve"> Lobo, ha </w:t>
      </w:r>
      <w:r>
        <w:rPr>
          <w:rStyle w:val="CharacterStyle3"/>
          <w:spacing w:val="2"/>
          <w:sz w:val="22"/>
          <w:szCs w:val="22"/>
          <w:lang w:val="es-ES" w:eastAsia="es-ES"/>
        </w:rPr>
        <w:t>comentado lo siguiente:</w:t>
      </w:r>
    </w:p>
    <w:p w:rsidR="00646457" w:rsidRDefault="00646457">
      <w:pPr>
        <w:pStyle w:val="Style12"/>
        <w:kinsoku w:val="0"/>
        <w:autoSpaceDE/>
        <w:autoSpaceDN/>
        <w:adjustRightInd/>
        <w:spacing w:before="216"/>
        <w:ind w:left="792" w:right="792"/>
        <w:jc w:val="both"/>
        <w:rPr>
          <w:rStyle w:val="CharacterStyle3"/>
          <w:spacing w:val="11"/>
          <w:lang w:val="es-ES" w:eastAsia="es-ES"/>
        </w:rPr>
      </w:pPr>
      <w:r>
        <w:rPr>
          <w:rStyle w:val="CharacterStyle3"/>
          <w:spacing w:val="-1"/>
          <w:lang w:val="es-ES" w:eastAsia="es-ES"/>
        </w:rPr>
        <w:t xml:space="preserve">"La motivación se traduce en una declaración de cuáles son las circunstancias de </w:t>
      </w:r>
      <w:r>
        <w:rPr>
          <w:rStyle w:val="CharacterStyle3"/>
          <w:spacing w:val="1"/>
          <w:lang w:val="es-ES" w:eastAsia="es-ES"/>
        </w:rPr>
        <w:t xml:space="preserve">hecho y de derecho que han llevado a la respectiva administración pública al </w:t>
      </w:r>
      <w:r>
        <w:rPr>
          <w:rStyle w:val="CharacterStyle3"/>
          <w:spacing w:val="15"/>
          <w:lang w:val="es-ES" w:eastAsia="es-ES"/>
        </w:rPr>
        <w:t xml:space="preserve">dictado o emanación del acto administrativo. La motivación es la </w:t>
      </w:r>
      <w:r>
        <w:rPr>
          <w:rStyle w:val="CharacterStyle3"/>
          <w:spacing w:val="11"/>
          <w:lang w:val="es-ES" w:eastAsia="es-ES"/>
        </w:rPr>
        <w:t xml:space="preserve">expresión </w:t>
      </w:r>
      <w:r>
        <w:rPr>
          <w:rStyle w:val="CharacterStyle3"/>
          <w:spacing w:val="11"/>
          <w:sz w:val="22"/>
          <w:szCs w:val="22"/>
          <w:lang w:val="es-ES" w:eastAsia="es-ES"/>
        </w:rPr>
        <w:t xml:space="preserve">formal del </w:t>
      </w:r>
      <w:r>
        <w:rPr>
          <w:rStyle w:val="CharacterStyle3"/>
          <w:spacing w:val="11"/>
          <w:lang w:val="es-ES" w:eastAsia="es-ES"/>
        </w:rPr>
        <w:t>motivo y, normalmente, en cualquier resolución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280" w:right="2010" w:bottom="1093" w:left="2070" w:header="720" w:footer="720" w:gutter="0"/>
          <w:cols w:space="720"/>
          <w:noEndnote/>
        </w:sectPr>
      </w:pPr>
    </w:p>
    <w:p w:rsidR="00646457" w:rsidRDefault="00646457">
      <w:pPr>
        <w:pStyle w:val="Style15"/>
        <w:kinsoku w:val="0"/>
        <w:autoSpaceDE/>
        <w:autoSpaceDN/>
        <w:ind w:right="792"/>
        <w:rPr>
          <w:rStyle w:val="CharacterStyle2"/>
          <w:spacing w:val="3"/>
          <w:lang w:val="es-ES" w:eastAsia="es-ES"/>
        </w:rPr>
      </w:pPr>
      <w:proofErr w:type="gramStart"/>
      <w:r>
        <w:rPr>
          <w:rStyle w:val="CharacterStyle2"/>
          <w:spacing w:val="2"/>
          <w:lang w:val="es-ES" w:eastAsia="es-ES"/>
        </w:rPr>
        <w:t>administrativa</w:t>
      </w:r>
      <w:proofErr w:type="gramEnd"/>
      <w:r>
        <w:rPr>
          <w:rStyle w:val="CharacterStyle2"/>
          <w:spacing w:val="2"/>
          <w:lang w:val="es-ES" w:eastAsia="es-ES"/>
        </w:rPr>
        <w:t xml:space="preserve">, está contenida en los denominados "considerandos" —parte </w:t>
      </w:r>
      <w:r>
        <w:rPr>
          <w:rStyle w:val="CharacterStyle2"/>
          <w:spacing w:val="11"/>
          <w:lang w:val="es-ES" w:eastAsia="es-ES"/>
        </w:rPr>
        <w:t xml:space="preserve">considerativa-. La motivación, al consistir en una enunciación de los </w:t>
      </w:r>
      <w:r>
        <w:rPr>
          <w:rStyle w:val="CharacterStyle2"/>
          <w:spacing w:val="7"/>
          <w:lang w:val="es-ES" w:eastAsia="es-ES"/>
        </w:rPr>
        <w:t xml:space="preserve">hechos y del fundamento jurídico que la administración pública tuvo en </w:t>
      </w:r>
      <w:r>
        <w:rPr>
          <w:rStyle w:val="CharacterStyle2"/>
          <w:spacing w:val="5"/>
          <w:lang w:val="es-ES" w:eastAsia="es-ES"/>
        </w:rPr>
        <w:t xml:space="preserve">cuenta para emitir su decisión o voluntad, constituye un medio de prueba de </w:t>
      </w:r>
      <w:r>
        <w:rPr>
          <w:rStyle w:val="CharacterStyle2"/>
          <w:spacing w:val="9"/>
          <w:lang w:val="es-ES" w:eastAsia="es-ES"/>
        </w:rPr>
        <w:t xml:space="preserve">la intencionalidad de esta y una pauta indispensable para interpretar y </w:t>
      </w:r>
      <w:r>
        <w:rPr>
          <w:rStyle w:val="CharacterStyle2"/>
          <w:spacing w:val="3"/>
          <w:lang w:val="es-ES" w:eastAsia="es-ES"/>
        </w:rPr>
        <w:t>aplicar el respectivo acto administrativo.</w:t>
      </w:r>
    </w:p>
    <w:p w:rsidR="00646457" w:rsidRDefault="00646457">
      <w:pPr>
        <w:pStyle w:val="Style15"/>
        <w:kinsoku w:val="0"/>
        <w:autoSpaceDE/>
        <w:autoSpaceDN/>
        <w:spacing w:before="216"/>
        <w:ind w:right="792"/>
        <w:rPr>
          <w:rStyle w:val="CharacterStyle2"/>
          <w:spacing w:val="1"/>
          <w:lang w:val="es-ES" w:eastAsia="es-ES"/>
        </w:rPr>
      </w:pPr>
      <w:r>
        <w:rPr>
          <w:rStyle w:val="CharacterStyle2"/>
          <w:spacing w:val="1"/>
          <w:lang w:val="es-ES" w:eastAsia="es-ES"/>
        </w:rPr>
        <w:t xml:space="preserve">La Sala Constitucional, en diversos y reiterados pronunciamientos ha señalado </w:t>
      </w:r>
      <w:r>
        <w:rPr>
          <w:rStyle w:val="CharacterStyle2"/>
          <w:spacing w:val="5"/>
          <w:lang w:val="es-ES" w:eastAsia="es-ES"/>
        </w:rPr>
        <w:t xml:space="preserve">que la debida motivación del acto administrativo final y de los de trámite </w:t>
      </w:r>
      <w:r>
        <w:rPr>
          <w:rStyle w:val="CharacterStyle2"/>
          <w:spacing w:val="4"/>
          <w:lang w:val="es-ES" w:eastAsia="es-ES"/>
        </w:rPr>
        <w:t xml:space="preserve">forma parte del debido proceso. Así, en el Voto No. 15-90 de las 16:45 hrs. </w:t>
      </w:r>
      <w:r>
        <w:rPr>
          <w:rStyle w:val="CharacterStyle2"/>
          <w:spacing w:val="13"/>
          <w:lang w:val="es-ES" w:eastAsia="es-ES"/>
        </w:rPr>
        <w:t xml:space="preserve">del 5 de enero de 1990, indicó que el debido proceso comprende la </w:t>
      </w:r>
      <w:r>
        <w:rPr>
          <w:rStyle w:val="CharacterStyle2"/>
          <w:spacing w:val="11"/>
          <w:lang w:val="es-ES" w:eastAsia="es-ES"/>
        </w:rPr>
        <w:t xml:space="preserve">"notificación adecuada de la decisión que dicta la administración y de </w:t>
      </w:r>
      <w:r>
        <w:rPr>
          <w:rStyle w:val="CharacterStyle2"/>
          <w:spacing w:val="3"/>
          <w:lang w:val="es-ES" w:eastAsia="es-ES"/>
        </w:rPr>
        <w:t xml:space="preserve">los motivos en que ella se </w:t>
      </w:r>
      <w:r>
        <w:rPr>
          <w:rStyle w:val="CharacterStyle2"/>
          <w:spacing w:val="3"/>
          <w:sz w:val="22"/>
          <w:szCs w:val="22"/>
          <w:lang w:val="es-ES" w:eastAsia="es-ES"/>
        </w:rPr>
        <w:t xml:space="preserve">funde". </w:t>
      </w:r>
      <w:r>
        <w:rPr>
          <w:rStyle w:val="CharacterStyle2"/>
          <w:spacing w:val="3"/>
          <w:lang w:val="es-ES" w:eastAsia="es-ES"/>
        </w:rPr>
        <w:t xml:space="preserve">El principio general es la obligación de </w:t>
      </w:r>
      <w:r>
        <w:rPr>
          <w:rStyle w:val="CharacterStyle2"/>
          <w:spacing w:val="4"/>
          <w:lang w:val="es-ES" w:eastAsia="es-ES"/>
        </w:rPr>
        <w:t xml:space="preserve">motivar todos los actos administrativos, dado que, la misma dimana de la </w:t>
      </w:r>
      <w:r>
        <w:rPr>
          <w:rStyle w:val="CharacterStyle2"/>
          <w:spacing w:val="3"/>
          <w:lang w:val="es-ES" w:eastAsia="es-ES"/>
        </w:rPr>
        <w:t xml:space="preserve">observancia y aplicación del principio de legalidad por parte de los entes y </w:t>
      </w:r>
      <w:r>
        <w:rPr>
          <w:rStyle w:val="CharacterStyle2"/>
          <w:spacing w:val="7"/>
          <w:lang w:val="es-ES" w:eastAsia="es-ES"/>
        </w:rPr>
        <w:t xml:space="preserve">órganos públicos. Desde la perspectiva del administrado, la motivación </w:t>
      </w:r>
      <w:r>
        <w:rPr>
          <w:rStyle w:val="CharacterStyle2"/>
          <w:spacing w:val="1"/>
          <w:lang w:val="es-ES" w:eastAsia="es-ES"/>
        </w:rPr>
        <w:t xml:space="preserve">supone una mayor protección de sus derechos, puesto que, del cumplimiento </w:t>
      </w:r>
      <w:r>
        <w:rPr>
          <w:rStyle w:val="CharacterStyle2"/>
          <w:spacing w:val="20"/>
          <w:lang w:val="es-ES" w:eastAsia="es-ES"/>
        </w:rPr>
        <w:t xml:space="preserve">efectivo de la obligación de motivar por parte de la respectiva </w:t>
      </w:r>
      <w:r>
        <w:rPr>
          <w:rStyle w:val="CharacterStyle2"/>
          <w:spacing w:val="11"/>
          <w:lang w:val="es-ES" w:eastAsia="es-ES"/>
        </w:rPr>
        <w:t xml:space="preserve">administración depende que conozca los antecedentes y razones que </w:t>
      </w:r>
      <w:r>
        <w:rPr>
          <w:rStyle w:val="CharacterStyle2"/>
          <w:spacing w:val="8"/>
          <w:lang w:val="es-ES" w:eastAsia="es-ES"/>
        </w:rPr>
        <w:t xml:space="preserve">justificaron el acto administrativo para efectos de su impugnación. La </w:t>
      </w:r>
      <w:r>
        <w:rPr>
          <w:rStyle w:val="CharacterStyle2"/>
          <w:spacing w:val="9"/>
          <w:lang w:val="es-ES" w:eastAsia="es-ES"/>
        </w:rPr>
        <w:t xml:space="preserve">motivación del acto administrativo, como bien lo ha apuntado la Sala </w:t>
      </w:r>
      <w:r>
        <w:rPr>
          <w:rStyle w:val="CharacterStyle2"/>
          <w:spacing w:val="4"/>
          <w:lang w:val="es-ES" w:eastAsia="es-ES"/>
        </w:rPr>
        <w:t xml:space="preserve">Constitucional, constituye una manifestación concreta y especifica de los </w:t>
      </w:r>
      <w:r>
        <w:rPr>
          <w:rStyle w:val="CharacterStyle2"/>
          <w:spacing w:val="7"/>
          <w:lang w:val="es-ES" w:eastAsia="es-ES"/>
        </w:rPr>
        <w:t xml:space="preserve">derechos constitucionales al debido proceso y de la defensa (artículos 39, </w:t>
      </w:r>
      <w:r>
        <w:rPr>
          <w:rStyle w:val="CharacterStyle2"/>
          <w:spacing w:val="4"/>
          <w:lang w:val="es-ES" w:eastAsia="es-ES"/>
        </w:rPr>
        <w:t xml:space="preserve">41 y 49 de la Constitución Política), esto es, forma parte de su contenido </w:t>
      </w:r>
      <w:r>
        <w:rPr>
          <w:rStyle w:val="CharacterStyle2"/>
          <w:spacing w:val="11"/>
          <w:lang w:val="es-ES" w:eastAsia="es-ES"/>
        </w:rPr>
        <w:t xml:space="preserve">esencial. Consecuentemente, si la motivación falta habrá un vicio de </w:t>
      </w:r>
      <w:r>
        <w:rPr>
          <w:rStyle w:val="CharacterStyle2"/>
          <w:spacing w:val="5"/>
          <w:lang w:val="es-ES" w:eastAsia="es-ES"/>
        </w:rPr>
        <w:t xml:space="preserve">forma y de arbitrariedad en el acto administrativo. En realidad, los actos </w:t>
      </w:r>
      <w:r>
        <w:rPr>
          <w:rStyle w:val="CharacterStyle2"/>
          <w:spacing w:val="12"/>
          <w:lang w:val="es-ES" w:eastAsia="es-ES"/>
        </w:rPr>
        <w:t xml:space="preserve">administrativos que pueden prescindir de la motivación son pocos, lo </w:t>
      </w:r>
      <w:r>
        <w:rPr>
          <w:rStyle w:val="CharacterStyle2"/>
          <w:spacing w:val="5"/>
          <w:lang w:val="es-ES" w:eastAsia="es-ES"/>
        </w:rPr>
        <w:t xml:space="preserve">que depende de su naturaleza y de las circunstancias en que se adopte (los </w:t>
      </w:r>
      <w:r>
        <w:rPr>
          <w:rStyle w:val="CharacterStyle2"/>
          <w:spacing w:val="2"/>
          <w:lang w:val="es-ES" w:eastAsia="es-ES"/>
        </w:rPr>
        <w:t xml:space="preserve">actos tácitos, implícitos, expresados en forma verbal o simbólica no requieren </w:t>
      </w:r>
      <w:r>
        <w:rPr>
          <w:rStyle w:val="CharacterStyle2"/>
          <w:spacing w:val="6"/>
          <w:lang w:val="es-ES" w:eastAsia="es-ES"/>
        </w:rPr>
        <w:t xml:space="preserve">de motivación, precisamente, por su naturaleza y las circunstancias en que </w:t>
      </w:r>
      <w:r>
        <w:rPr>
          <w:rStyle w:val="CharacterStyle2"/>
          <w:spacing w:val="3"/>
          <w:lang w:val="es-ES" w:eastAsia="es-ES"/>
        </w:rPr>
        <w:t xml:space="preserve">se adoptan" GINESTA Lobo, Ernesto. </w:t>
      </w:r>
      <w:r>
        <w:rPr>
          <w:rStyle w:val="CharacterStyle2"/>
          <w:spacing w:val="3"/>
          <w:u w:val="single"/>
          <w:lang w:val="es-ES" w:eastAsia="es-ES"/>
        </w:rPr>
        <w:t xml:space="preserve">Tratado de Derecho Administrativo.  </w:t>
      </w:r>
      <w:r>
        <w:rPr>
          <w:rStyle w:val="CharacterStyle2"/>
          <w:spacing w:val="1"/>
          <w:lang w:val="es-ES" w:eastAsia="es-ES"/>
        </w:rPr>
        <w:t>Tomo 1. Parte General. 3'. 2 ed. San José, Costa Rica. Pág. 533-534.)"</w:t>
      </w:r>
    </w:p>
    <w:p w:rsidR="00646457" w:rsidRDefault="00646457">
      <w:pPr>
        <w:pStyle w:val="Style12"/>
        <w:kinsoku w:val="0"/>
        <w:autoSpaceDE/>
        <w:autoSpaceDN/>
        <w:adjustRightInd/>
        <w:spacing w:before="288" w:line="254" w:lineRule="exact"/>
        <w:jc w:val="both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sz w:val="22"/>
          <w:szCs w:val="22"/>
          <w:lang w:val="es-ES" w:eastAsia="es-ES"/>
        </w:rPr>
        <w:t xml:space="preserve">La Sala Constitucional, ha indicado en reiteradas ocasiones, </w:t>
      </w:r>
      <w:r>
        <w:rPr>
          <w:rStyle w:val="CharacterStyle3"/>
          <w:rFonts w:ascii="Garamond" w:hAnsi="Garamond" w:cs="Garamond"/>
          <w:w w:val="95"/>
          <w:sz w:val="24"/>
          <w:szCs w:val="24"/>
          <w:lang w:val="es-ES" w:eastAsia="es-ES"/>
        </w:rPr>
        <w:t xml:space="preserve">que </w:t>
      </w:r>
      <w:r>
        <w:rPr>
          <w:rStyle w:val="CharacterStyle3"/>
          <w:sz w:val="22"/>
          <w:szCs w:val="22"/>
          <w:lang w:val="es-ES" w:eastAsia="es-ES"/>
        </w:rPr>
        <w:t xml:space="preserve">la motivación del acto 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administrativo, es un deber inexpugnable para la Administración, por ser parte del debido </w:t>
      </w:r>
      <w:r>
        <w:rPr>
          <w:rStyle w:val="CharacterStyle3"/>
          <w:sz w:val="22"/>
          <w:szCs w:val="22"/>
          <w:lang w:val="es-ES" w:eastAsia="es-ES"/>
        </w:rPr>
        <w:t xml:space="preserve">proceso, </w:t>
      </w:r>
      <w:r>
        <w:rPr>
          <w:rStyle w:val="CharacterStyle3"/>
          <w:lang w:val="es-ES" w:eastAsia="es-ES"/>
        </w:rPr>
        <w:t xml:space="preserve">en sede </w:t>
      </w:r>
      <w:r>
        <w:rPr>
          <w:rStyle w:val="CharacterStyle3"/>
          <w:sz w:val="22"/>
          <w:szCs w:val="22"/>
          <w:lang w:val="es-ES" w:eastAsia="es-ES"/>
        </w:rPr>
        <w:t>administrativa, como se desprende de la siguiente cita.</w:t>
      </w:r>
    </w:p>
    <w:p w:rsidR="00646457" w:rsidRDefault="00646457">
      <w:pPr>
        <w:pStyle w:val="Style15"/>
        <w:kinsoku w:val="0"/>
        <w:autoSpaceDE/>
        <w:autoSpaceDN/>
        <w:spacing w:before="252"/>
        <w:ind w:right="792"/>
        <w:rPr>
          <w:rStyle w:val="CharacterStyle2"/>
          <w:lang w:val="es-ES" w:eastAsia="es-ES"/>
        </w:rPr>
      </w:pPr>
      <w:r>
        <w:rPr>
          <w:rStyle w:val="CharacterStyle2"/>
          <w:b/>
          <w:bCs/>
          <w:spacing w:val="5"/>
          <w:lang w:val="es-ES" w:eastAsia="es-ES"/>
        </w:rPr>
        <w:t xml:space="preserve">"(...) Sobre la motivación del acto administrativo.- </w:t>
      </w:r>
      <w:r>
        <w:rPr>
          <w:rStyle w:val="CharacterStyle2"/>
          <w:spacing w:val="5"/>
          <w:lang w:val="es-ES" w:eastAsia="es-ES"/>
        </w:rPr>
        <w:t xml:space="preserve">Reiteradamente ha </w:t>
      </w:r>
      <w:r>
        <w:rPr>
          <w:rStyle w:val="CharacterStyle2"/>
          <w:spacing w:val="8"/>
          <w:lang w:val="es-ES" w:eastAsia="es-ES"/>
        </w:rPr>
        <w:t xml:space="preserve">reconocido este Tribunal que existe para la Administración Pública la </w:t>
      </w:r>
      <w:r>
        <w:rPr>
          <w:rStyle w:val="CharacterStyle2"/>
          <w:spacing w:val="3"/>
          <w:lang w:val="es-ES" w:eastAsia="es-ES"/>
        </w:rPr>
        <w:t xml:space="preserve">obligación de motivar los actos descritos en el artículo 136 de la Ley General de la Administración Pública, lo cual constituye un elemento integrante del </w:t>
      </w:r>
      <w:r>
        <w:rPr>
          <w:rStyle w:val="CharacterStyle2"/>
          <w:spacing w:val="4"/>
          <w:lang w:val="es-ES" w:eastAsia="es-ES"/>
        </w:rPr>
        <w:t xml:space="preserve">debido proceso y en virtud de tal requerimiento, se hace necesario que la </w:t>
      </w:r>
      <w:r>
        <w:rPr>
          <w:rStyle w:val="CharacterStyle2"/>
          <w:spacing w:val="-3"/>
          <w:lang w:val="es-ES" w:eastAsia="es-ES"/>
        </w:rPr>
        <w:t xml:space="preserve">Administración brinde un criterio razonable respecto a los actos y resoluciones </w:t>
      </w:r>
      <w:r>
        <w:rPr>
          <w:rStyle w:val="CharacterStyle2"/>
          <w:spacing w:val="3"/>
          <w:lang w:val="es-ES" w:eastAsia="es-ES"/>
        </w:rPr>
        <w:t xml:space="preserve">administrativas que adopte. Sobre este particular la Sala Constitucional ha </w:t>
      </w:r>
      <w:r>
        <w:rPr>
          <w:rStyle w:val="CharacterStyle2"/>
          <w:lang w:val="es-ES" w:eastAsia="es-ES"/>
        </w:rPr>
        <w:t>reconocido lo siguiente:</w:t>
      </w:r>
    </w:p>
    <w:p w:rsidR="00646457" w:rsidRDefault="00646457">
      <w:pPr>
        <w:pStyle w:val="Style12"/>
        <w:kinsoku w:val="0"/>
        <w:autoSpaceDE/>
        <w:autoSpaceDN/>
        <w:adjustRightInd/>
        <w:ind w:left="792" w:right="792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"En cuanto a la motivación de los actos administrativos se debe entender como </w:t>
      </w:r>
      <w:r>
        <w:rPr>
          <w:rStyle w:val="CharacterStyle3"/>
          <w:spacing w:val="4"/>
          <w:lang w:val="es-ES" w:eastAsia="es-ES"/>
        </w:rPr>
        <w:t xml:space="preserve">la fundamentación que deben dar las autoridades públicas del contenido del </w:t>
      </w:r>
      <w:r>
        <w:rPr>
          <w:rStyle w:val="CharacterStyle3"/>
          <w:lang w:val="es-ES" w:eastAsia="es-ES"/>
        </w:rPr>
        <w:t>acto que emiten, tomando en cuenta los motivos de hecho y de derecho, y el fin que se pretende con la decisión. En reiterada jurisprudencia, este tribunal ha manifestado que la motivación de los actos administrativos es una exigencia del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080" w:right="2011" w:bottom="1072" w:left="2069" w:header="720" w:footer="720" w:gutter="0"/>
          <w:cols w:space="720"/>
          <w:noEndnote/>
        </w:sectPr>
      </w:pPr>
    </w:p>
    <w:p w:rsidR="00646457" w:rsidRDefault="00646457" w:rsidP="00933003">
      <w:pPr>
        <w:pStyle w:val="Style15"/>
        <w:kinsoku w:val="0"/>
        <w:autoSpaceDE/>
        <w:autoSpaceDN/>
        <w:rPr>
          <w:rStyle w:val="CharacterStyle3"/>
          <w:lang w:val="es-ES" w:eastAsia="es-ES"/>
        </w:rPr>
      </w:pPr>
      <w:proofErr w:type="gramStart"/>
      <w:r>
        <w:rPr>
          <w:rStyle w:val="CharacterStyle2"/>
          <w:spacing w:val="-1"/>
          <w:lang w:val="es-ES" w:eastAsia="es-ES"/>
        </w:rPr>
        <w:t>principio</w:t>
      </w:r>
      <w:proofErr w:type="gramEnd"/>
      <w:r>
        <w:rPr>
          <w:rStyle w:val="CharacterStyle2"/>
          <w:spacing w:val="-1"/>
          <w:lang w:val="es-ES" w:eastAsia="es-ES"/>
        </w:rPr>
        <w:t xml:space="preserve"> constitucional del debido proceso así como del derecho de defensa e implica una referencia a hechos y fundamentos de derecho, de manera que el administrado conozca los motivos por los cuales ha de ser sancionado o por los </w:t>
      </w:r>
      <w:r>
        <w:rPr>
          <w:rStyle w:val="CharacterStyle2"/>
          <w:lang w:val="es-ES" w:eastAsia="es-ES"/>
        </w:rPr>
        <w:t>cuales se le deniega una gestión que afecta sus intereses o incluso sus derechos</w:t>
      </w:r>
      <w:r w:rsidR="00933003">
        <w:rPr>
          <w:rStyle w:val="CharacterStyle2"/>
          <w:lang w:val="es-ES" w:eastAsia="es-ES"/>
        </w:rPr>
        <w:t xml:space="preserve"> </w:t>
      </w:r>
      <w:r>
        <w:rPr>
          <w:rStyle w:val="CharacterStyle3"/>
          <w:spacing w:val="-1"/>
          <w:lang w:val="es-ES" w:eastAsia="es-ES"/>
        </w:rPr>
        <w:t xml:space="preserve">subjetivos". (Sentencia número 07924-99 de las diecisiete horas con cuarenta y </w:t>
      </w:r>
      <w:r>
        <w:rPr>
          <w:rStyle w:val="CharacterStyle3"/>
          <w:lang w:val="es-ES" w:eastAsia="es-ES"/>
        </w:rPr>
        <w:t>ocho minutos del trece de octubre de mil novecientos noventa y nueve)</w:t>
      </w:r>
    </w:p>
    <w:p w:rsidR="00646457" w:rsidRDefault="00646457">
      <w:pPr>
        <w:pStyle w:val="Style15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spacing w:val="-1"/>
          <w:lang w:val="es-ES" w:eastAsia="es-ES"/>
        </w:rPr>
        <w:t xml:space="preserve">En el mismo sentido mediante sentencia de las quince horas treinta minutos del </w:t>
      </w:r>
      <w:r>
        <w:rPr>
          <w:rStyle w:val="CharacterStyle2"/>
          <w:spacing w:val="8"/>
          <w:lang w:val="es-ES" w:eastAsia="es-ES"/>
        </w:rPr>
        <w:t xml:space="preserve">cuatro de agosto de mil novecientos noventa y nueve se dispuso en lo </w:t>
      </w:r>
      <w:r>
        <w:rPr>
          <w:rStyle w:val="CharacterStyle2"/>
          <w:lang w:val="es-ES" w:eastAsia="es-ES"/>
        </w:rPr>
        <w:t>conducente:</w:t>
      </w:r>
    </w:p>
    <w:p w:rsidR="00646457" w:rsidRDefault="00646457">
      <w:pPr>
        <w:pStyle w:val="Style12"/>
        <w:kinsoku w:val="0"/>
        <w:autoSpaceDE/>
        <w:autoSpaceDN/>
        <w:adjustRightInd/>
        <w:ind w:left="792"/>
        <w:rPr>
          <w:rStyle w:val="CharacterStyle3"/>
          <w:lang w:val="es-ES" w:eastAsia="es-ES"/>
        </w:rPr>
      </w:pPr>
      <w:r>
        <w:rPr>
          <w:rStyle w:val="CharacterStyle3"/>
          <w:lang w:val="es-ES" w:eastAsia="es-ES"/>
        </w:rPr>
        <w:t>(...)</w:t>
      </w:r>
    </w:p>
    <w:p w:rsidR="00646457" w:rsidRDefault="00646457">
      <w:pPr>
        <w:pStyle w:val="Style15"/>
        <w:kinsoku w:val="0"/>
        <w:autoSpaceDE/>
        <w:autoSpaceDN/>
        <w:rPr>
          <w:rStyle w:val="CharacterStyle2"/>
          <w:spacing w:val="-1"/>
          <w:lang w:val="es-ES" w:eastAsia="es-ES"/>
        </w:rPr>
      </w:pPr>
      <w:r>
        <w:rPr>
          <w:rStyle w:val="CharacterStyle2"/>
          <w:lang w:val="es-ES" w:eastAsia="es-ES"/>
        </w:rPr>
        <w:t xml:space="preserve">Sobre la motivación del acto administrativo: Reiteradamente ha dicho la Sala en </w:t>
      </w:r>
      <w:r>
        <w:rPr>
          <w:rStyle w:val="CharacterStyle2"/>
          <w:spacing w:val="6"/>
          <w:lang w:val="es-ES" w:eastAsia="es-ES"/>
        </w:rPr>
        <w:t xml:space="preserve">su jurisprudencia que la motivación de los actos administrativos es una </w:t>
      </w:r>
      <w:r>
        <w:rPr>
          <w:rStyle w:val="CharacterStyle2"/>
          <w:spacing w:val="-2"/>
          <w:lang w:val="es-ES" w:eastAsia="es-ES"/>
        </w:rPr>
        <w:t xml:space="preserve">exigencia del debido proceso y del derecho de defensa, puesto que </w:t>
      </w:r>
      <w:r>
        <w:rPr>
          <w:rStyle w:val="CharacterStyle2"/>
          <w:i/>
          <w:iCs/>
          <w:spacing w:val="-2"/>
          <w:w w:val="105"/>
          <w:lang w:val="es-ES" w:eastAsia="es-ES"/>
        </w:rPr>
        <w:t xml:space="preserve">implica la </w:t>
      </w:r>
      <w:r>
        <w:rPr>
          <w:rStyle w:val="CharacterStyle2"/>
          <w:i/>
          <w:iCs/>
          <w:spacing w:val="-4"/>
          <w:w w:val="105"/>
          <w:lang w:val="es-ES" w:eastAsia="es-ES"/>
        </w:rPr>
        <w:t xml:space="preserve">obligación de otorgar al administrado un discurso justificativo que acompañe a </w:t>
      </w:r>
      <w:r>
        <w:rPr>
          <w:rStyle w:val="CharacterStyle2"/>
          <w:i/>
          <w:iCs/>
          <w:spacing w:val="-3"/>
          <w:w w:val="105"/>
          <w:lang w:val="es-ES" w:eastAsia="es-ES"/>
        </w:rPr>
        <w:t xml:space="preserve">un acto de un poder público que -como en este caso- deniegue una gestión </w:t>
      </w:r>
      <w:r>
        <w:rPr>
          <w:rStyle w:val="CharacterStyle2"/>
          <w:i/>
          <w:iCs/>
          <w:spacing w:val="8"/>
          <w:w w:val="105"/>
          <w:lang w:val="es-ES" w:eastAsia="es-ES"/>
        </w:rPr>
        <w:t xml:space="preserve">interpuesta ante la Administración. </w:t>
      </w:r>
      <w:r>
        <w:rPr>
          <w:rStyle w:val="CharacterStyle2"/>
          <w:spacing w:val="8"/>
          <w:lang w:val="es-ES" w:eastAsia="es-ES"/>
        </w:rPr>
        <w:t xml:space="preserve">Se trata de un medio de control </w:t>
      </w:r>
      <w:r>
        <w:rPr>
          <w:rStyle w:val="CharacterStyle2"/>
          <w:spacing w:val="-1"/>
          <w:lang w:val="es-ES" w:eastAsia="es-ES"/>
        </w:rPr>
        <w:t xml:space="preserve">democrático y difuso, ejercido por el administrado sobre la no arbitrariedad del </w:t>
      </w:r>
      <w:r>
        <w:rPr>
          <w:rStyle w:val="CharacterStyle2"/>
          <w:spacing w:val="5"/>
          <w:lang w:val="es-ES" w:eastAsia="es-ES"/>
        </w:rPr>
        <w:t xml:space="preserve">modo en que se ejercen las potestades públicas, habida cuenta que en la </w:t>
      </w:r>
      <w:r>
        <w:rPr>
          <w:rStyle w:val="CharacterStyle2"/>
          <w:spacing w:val="7"/>
          <w:lang w:val="es-ES" w:eastAsia="es-ES"/>
        </w:rPr>
        <w:t xml:space="preserve">exigencia constitucional de motivación de los actos administrativos se </w:t>
      </w:r>
      <w:r>
        <w:rPr>
          <w:rStyle w:val="CharacterStyle2"/>
          <w:spacing w:val="8"/>
          <w:lang w:val="es-ES" w:eastAsia="es-ES"/>
        </w:rPr>
        <w:t xml:space="preserve">descubre así una función supraprocesal de este instituto, que sitúa tal </w:t>
      </w:r>
      <w:r>
        <w:rPr>
          <w:rStyle w:val="CharacterStyle2"/>
          <w:spacing w:val="4"/>
          <w:lang w:val="es-ES" w:eastAsia="es-ES"/>
        </w:rPr>
        <w:t xml:space="preserve">exigencia entre las consecuencias del principio constitucional del que es </w:t>
      </w:r>
      <w:r>
        <w:rPr>
          <w:rStyle w:val="CharacterStyle2"/>
          <w:spacing w:val="-1"/>
          <w:lang w:val="es-ES" w:eastAsia="es-ES"/>
        </w:rPr>
        <w:t>expresión, el principio de interdicción de la arbitrariedad de los actos públicos.</w:t>
      </w:r>
    </w:p>
    <w:p w:rsidR="00646457" w:rsidRPr="00933003" w:rsidRDefault="00646457" w:rsidP="00933003">
      <w:pPr>
        <w:pStyle w:val="Style12"/>
        <w:kinsoku w:val="0"/>
        <w:autoSpaceDE/>
        <w:autoSpaceDN/>
        <w:adjustRightInd/>
        <w:ind w:left="792"/>
        <w:rPr>
          <w:rStyle w:val="CharacterStyle3"/>
          <w:lang w:val="es-ES" w:eastAsia="es-ES"/>
        </w:rPr>
      </w:pPr>
      <w:r w:rsidRPr="00933003">
        <w:rPr>
          <w:rStyle w:val="CharacterStyle3"/>
          <w:lang w:val="es-ES" w:eastAsia="es-ES"/>
        </w:rPr>
        <w:t>(...)</w:t>
      </w:r>
    </w:p>
    <w:p w:rsidR="00646457" w:rsidRDefault="00646457">
      <w:pPr>
        <w:pStyle w:val="Style15"/>
        <w:kinsoku w:val="0"/>
        <w:autoSpaceDE/>
        <w:autoSpaceDN/>
        <w:rPr>
          <w:rStyle w:val="CharacterStyle2"/>
          <w:lang w:val="es-ES" w:eastAsia="es-ES"/>
        </w:rPr>
      </w:pPr>
      <w:r>
        <w:rPr>
          <w:rStyle w:val="CharacterStyle2"/>
          <w:lang w:val="es-ES" w:eastAsia="es-ES"/>
        </w:rPr>
        <w:t xml:space="preserve">El concepto mismo de motivación desde la perspectiva constitucional no puede ser asimilado a los simples requisitos de forma, por faltar en éstos y ser esencial </w:t>
      </w:r>
      <w:r>
        <w:rPr>
          <w:rStyle w:val="CharacterStyle2"/>
          <w:spacing w:val="-5"/>
          <w:lang w:val="es-ES" w:eastAsia="es-ES"/>
        </w:rPr>
        <w:t xml:space="preserve">en aquélla el significado, sentido o intención justificativa de toda motivación con </w:t>
      </w:r>
      <w:r>
        <w:rPr>
          <w:rStyle w:val="CharacterStyle2"/>
          <w:spacing w:val="-3"/>
          <w:lang w:val="es-ES" w:eastAsia="es-ES"/>
        </w:rPr>
        <w:t xml:space="preserve">relevancia jurídica. De esta manera, la motivación del acto administrativo como </w:t>
      </w:r>
      <w:r>
        <w:rPr>
          <w:rStyle w:val="CharacterStyle2"/>
          <w:spacing w:val="1"/>
          <w:lang w:val="es-ES" w:eastAsia="es-ES"/>
        </w:rPr>
        <w:t xml:space="preserve">discurso justificativo de una decisión, se presenta más próxima a la motivación </w:t>
      </w:r>
      <w:r>
        <w:rPr>
          <w:rStyle w:val="CharacterStyle2"/>
          <w:spacing w:val="-2"/>
          <w:lang w:val="es-ES" w:eastAsia="es-ES"/>
        </w:rPr>
        <w:t xml:space="preserve">de la sentencia de lo que pudiera pensarse. Así, la justificación de una decisión </w:t>
      </w:r>
      <w:r>
        <w:rPr>
          <w:rStyle w:val="CharacterStyle2"/>
          <w:spacing w:val="-3"/>
          <w:lang w:val="es-ES" w:eastAsia="es-ES"/>
        </w:rPr>
        <w:t xml:space="preserve">conduce a justificar su contenido, lo cual permite desligar la motivación de "los </w:t>
      </w:r>
      <w:r>
        <w:rPr>
          <w:rStyle w:val="CharacterStyle2"/>
          <w:spacing w:val="6"/>
          <w:lang w:val="es-ES" w:eastAsia="es-ES"/>
        </w:rPr>
        <w:t xml:space="preserve">motivos" (elemento del acto). Aunque por supuesto la motivación de la </w:t>
      </w:r>
      <w:r>
        <w:rPr>
          <w:rStyle w:val="CharacterStyle2"/>
          <w:spacing w:val="-1"/>
          <w:lang w:val="es-ES" w:eastAsia="es-ES"/>
        </w:rPr>
        <w:t xml:space="preserve">sentencia y la del acto administrativo difieren profundamente, se trata de una </w:t>
      </w:r>
      <w:r>
        <w:rPr>
          <w:rStyle w:val="CharacterStyle2"/>
          <w:spacing w:val="-4"/>
          <w:lang w:val="es-ES" w:eastAsia="es-ES"/>
        </w:rPr>
        <w:t xml:space="preserve">diferencia que no tiene mayor relevancia en lo que se refiere a las condiciones de </w:t>
      </w:r>
      <w:r>
        <w:rPr>
          <w:rStyle w:val="CharacterStyle2"/>
          <w:spacing w:val="1"/>
          <w:lang w:val="es-ES" w:eastAsia="es-ES"/>
        </w:rPr>
        <w:t xml:space="preserve">ejercicio de cada tipo de poder jurídico, en un Estado democrático de derecho </w:t>
      </w:r>
      <w:r>
        <w:rPr>
          <w:rStyle w:val="CharacterStyle2"/>
          <w:spacing w:val="5"/>
          <w:lang w:val="es-ES" w:eastAsia="es-ES"/>
        </w:rPr>
        <w:t xml:space="preserve">que pretenda realizar una sociedad democrática. La motivación del acto </w:t>
      </w:r>
      <w:r>
        <w:rPr>
          <w:rStyle w:val="CharacterStyle2"/>
          <w:spacing w:val="-4"/>
          <w:lang w:val="es-ES" w:eastAsia="es-ES"/>
        </w:rPr>
        <w:t xml:space="preserve">administrativo implica entonces que el mismo debe contener al menos la sucinta </w:t>
      </w:r>
      <w:r>
        <w:rPr>
          <w:rStyle w:val="CharacterStyle2"/>
          <w:spacing w:val="10"/>
          <w:lang w:val="es-ES" w:eastAsia="es-ES"/>
        </w:rPr>
        <w:t xml:space="preserve">referencia a hechos y fundamentos de derecho, habida cuenta que el </w:t>
      </w:r>
      <w:r>
        <w:rPr>
          <w:rStyle w:val="CharacterStyle2"/>
          <w:spacing w:val="2"/>
          <w:lang w:val="es-ES" w:eastAsia="es-ES"/>
        </w:rPr>
        <w:t xml:space="preserve">administrado necesariamente debe conocer las acciones u omisiones por las </w:t>
      </w:r>
      <w:r>
        <w:rPr>
          <w:rStyle w:val="CharacterStyle2"/>
          <w:spacing w:val="-2"/>
          <w:lang w:val="es-ES" w:eastAsia="es-ES"/>
        </w:rPr>
        <w:t xml:space="preserve">cuales ha de ser sancionado o simplemente se le deniega una gestión que pueda </w:t>
      </w:r>
      <w:r>
        <w:rPr>
          <w:rStyle w:val="CharacterStyle2"/>
          <w:spacing w:val="1"/>
          <w:lang w:val="es-ES" w:eastAsia="es-ES"/>
        </w:rPr>
        <w:t xml:space="preserve">afectar la esfera de sus intereses legítimos o incluso de sus derechos subjetivos </w:t>
      </w:r>
      <w:r>
        <w:rPr>
          <w:rStyle w:val="CharacterStyle2"/>
          <w:lang w:val="es-ES" w:eastAsia="es-ES"/>
        </w:rPr>
        <w:t>y la normativa que se le aplica." (Sala Constitucional de la Corte Suprema de Justicia. Voto N° 07390 de las 15:28 Hrs. del 22 de julio del 2003) (El resaltado en letra itálica no es del original)</w:t>
      </w:r>
    </w:p>
    <w:p w:rsidR="00646457" w:rsidRDefault="00646457">
      <w:pPr>
        <w:pStyle w:val="Style12"/>
        <w:kinsoku w:val="0"/>
        <w:autoSpaceDE/>
        <w:autoSpaceDN/>
        <w:adjustRightInd/>
        <w:spacing w:before="504"/>
        <w:ind w:right="72"/>
        <w:jc w:val="both"/>
        <w:rPr>
          <w:rStyle w:val="CharacterStyle3"/>
          <w:spacing w:val="19"/>
          <w:sz w:val="22"/>
          <w:szCs w:val="22"/>
          <w:lang w:val="es-ES" w:eastAsia="es-ES"/>
        </w:rPr>
      </w:pPr>
      <w:r>
        <w:rPr>
          <w:rStyle w:val="CharacterStyle3"/>
          <w:spacing w:val="4"/>
          <w:lang w:val="es-ES" w:eastAsia="es-ES"/>
        </w:rPr>
        <w:t xml:space="preserve">Constatado el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contenido del acto administrativo, el cual no contiene el análisis de la </w:t>
      </w:r>
      <w:r>
        <w:rPr>
          <w:rStyle w:val="CharacterStyle3"/>
          <w:spacing w:val="12"/>
          <w:sz w:val="22"/>
          <w:szCs w:val="22"/>
          <w:lang w:val="es-ES" w:eastAsia="es-ES"/>
        </w:rPr>
        <w:t xml:space="preserve">solicitud del aquí recurrente, pues no se observan los argumentos, razones o </w:t>
      </w:r>
      <w:r>
        <w:rPr>
          <w:rStyle w:val="CharacterStyle3"/>
          <w:spacing w:val="7"/>
          <w:sz w:val="22"/>
          <w:szCs w:val="22"/>
          <w:lang w:val="es-ES" w:eastAsia="es-ES"/>
        </w:rPr>
        <w:t xml:space="preserve">circunstancias valoradas en el estudio de la solicitud individualmente considerada, </w:t>
      </w:r>
      <w:r>
        <w:rPr>
          <w:rStyle w:val="CharacterStyle3"/>
          <w:spacing w:val="10"/>
          <w:sz w:val="22"/>
          <w:szCs w:val="22"/>
          <w:lang w:val="es-ES" w:eastAsia="es-ES"/>
        </w:rPr>
        <w:t xml:space="preserve">sino únicamente el establecimiento de algunos estimaciones en el apartado de </w:t>
      </w:r>
      <w:r>
        <w:rPr>
          <w:rStyle w:val="CharacterStyle3"/>
          <w:spacing w:val="19"/>
          <w:sz w:val="22"/>
          <w:szCs w:val="22"/>
          <w:lang w:val="es-ES" w:eastAsia="es-ES"/>
        </w:rPr>
        <w:t>"Considerandos", sin que se observen los presupuestos de hecho a valorar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080" w:right="2010" w:bottom="1079" w:left="2070" w:header="720" w:footer="720" w:gutter="0"/>
          <w:cols w:space="720"/>
          <w:noEndnote/>
        </w:sectPr>
      </w:pPr>
    </w:p>
    <w:p w:rsidR="00646457" w:rsidRDefault="00646457">
      <w:pPr>
        <w:pStyle w:val="Style16"/>
        <w:kinsoku w:val="0"/>
        <w:autoSpaceDE/>
        <w:autoSpaceDN/>
        <w:spacing w:before="0"/>
        <w:ind w:right="0"/>
        <w:rPr>
          <w:rStyle w:val="CharacterStyle2"/>
          <w:spacing w:val="6"/>
          <w:sz w:val="21"/>
          <w:szCs w:val="21"/>
          <w:lang w:val="es-ES" w:eastAsia="es-ES"/>
        </w:rPr>
      </w:pPr>
      <w:proofErr w:type="gramStart"/>
      <w:r>
        <w:rPr>
          <w:rStyle w:val="CharacterStyle2"/>
          <w:spacing w:val="7"/>
          <w:sz w:val="21"/>
          <w:szCs w:val="21"/>
          <w:lang w:val="es-ES" w:eastAsia="es-ES"/>
        </w:rPr>
        <w:t>jurídicamente</w:t>
      </w:r>
      <w:proofErr w:type="gramEnd"/>
      <w:r>
        <w:rPr>
          <w:rStyle w:val="CharacterStyle2"/>
          <w:spacing w:val="7"/>
          <w:sz w:val="21"/>
          <w:szCs w:val="21"/>
          <w:lang w:val="es-ES" w:eastAsia="es-ES"/>
        </w:rPr>
        <w:t xml:space="preserve">, de conformidad con la estructura usual de los acuerdo del Consejo de </w:t>
      </w:r>
      <w:r>
        <w:rPr>
          <w:rStyle w:val="CharacterStyle2"/>
          <w:spacing w:val="6"/>
          <w:sz w:val="21"/>
          <w:szCs w:val="21"/>
          <w:lang w:val="es-ES" w:eastAsia="es-ES"/>
        </w:rPr>
        <w:t>Transporte Público.</w:t>
      </w:r>
    </w:p>
    <w:p w:rsidR="00646457" w:rsidRDefault="00646457">
      <w:pPr>
        <w:pStyle w:val="Style16"/>
        <w:kinsoku w:val="0"/>
        <w:autoSpaceDE/>
        <w:autoSpaceDN/>
        <w:ind w:right="0"/>
        <w:rPr>
          <w:rStyle w:val="CharacterStyle2"/>
          <w:spacing w:val="5"/>
          <w:sz w:val="21"/>
          <w:szCs w:val="21"/>
          <w:lang w:val="es-ES" w:eastAsia="es-ES"/>
        </w:rPr>
      </w:pPr>
      <w:r>
        <w:rPr>
          <w:rStyle w:val="CharacterStyle2"/>
          <w:spacing w:val="10"/>
          <w:sz w:val="21"/>
          <w:szCs w:val="21"/>
          <w:lang w:val="es-ES" w:eastAsia="es-ES"/>
        </w:rPr>
        <w:t xml:space="preserve">La inexistencia de análisis, informes o dictámenes que </w:t>
      </w:r>
      <w:r>
        <w:rPr>
          <w:rStyle w:val="CharacterStyle2"/>
          <w:i/>
          <w:iCs/>
          <w:spacing w:val="10"/>
          <w:sz w:val="21"/>
          <w:szCs w:val="21"/>
          <w:u w:val="single"/>
          <w:lang w:val="es-ES" w:eastAsia="es-ES"/>
        </w:rPr>
        <w:t xml:space="preserve">fundamenten la evaluación de </w:t>
      </w:r>
      <w:r>
        <w:rPr>
          <w:rStyle w:val="CharacterStyle2"/>
          <w:i/>
          <w:iCs/>
          <w:spacing w:val="8"/>
          <w:sz w:val="21"/>
          <w:szCs w:val="21"/>
          <w:u w:val="single"/>
          <w:lang w:val="es-ES" w:eastAsia="es-ES"/>
        </w:rPr>
        <w:t>la solicitud del aquí recurrente,</w:t>
      </w:r>
      <w:r>
        <w:rPr>
          <w:rStyle w:val="CharacterStyle2"/>
          <w:spacing w:val="8"/>
          <w:sz w:val="21"/>
          <w:szCs w:val="21"/>
          <w:lang w:val="es-ES" w:eastAsia="es-ES"/>
        </w:rPr>
        <w:t xml:space="preserve"> y posterior decisión del Consejo, ha sido objeto de </w:t>
      </w:r>
      <w:r>
        <w:rPr>
          <w:rStyle w:val="CharacterStyle2"/>
          <w:spacing w:val="5"/>
          <w:sz w:val="21"/>
          <w:szCs w:val="21"/>
          <w:lang w:val="es-ES" w:eastAsia="es-ES"/>
        </w:rPr>
        <w:t>discusión en materia de amparo constitucional, donde sobre este aspecto la jurisprudencia de la Sala Constitución ha sido consistente en indicar:</w:t>
      </w:r>
    </w:p>
    <w:p w:rsidR="00646457" w:rsidRDefault="00646457">
      <w:pPr>
        <w:pStyle w:val="Style12"/>
        <w:kinsoku w:val="0"/>
        <w:autoSpaceDE/>
        <w:autoSpaceDN/>
        <w:adjustRightInd/>
        <w:spacing w:before="288"/>
        <w:ind w:left="792" w:right="792"/>
        <w:jc w:val="both"/>
        <w:rPr>
          <w:rStyle w:val="CharacterStyle3"/>
          <w:lang w:val="es-ES" w:eastAsia="es-ES"/>
        </w:rPr>
      </w:pPr>
      <w:r>
        <w:rPr>
          <w:rStyle w:val="CharacterStyle3"/>
          <w:spacing w:val="5"/>
          <w:sz w:val="21"/>
          <w:szCs w:val="21"/>
          <w:lang w:val="es-ES" w:eastAsia="es-ES"/>
        </w:rPr>
        <w:t xml:space="preserve">"(...) En su informe, el recurrido reconoció que el acto </w:t>
      </w:r>
      <w:r>
        <w:rPr>
          <w:rStyle w:val="CharacterStyle3"/>
          <w:spacing w:val="5"/>
          <w:lang w:val="es-ES" w:eastAsia="es-ES"/>
        </w:rPr>
        <w:t xml:space="preserve">administrativo </w:t>
      </w:r>
      <w:r>
        <w:rPr>
          <w:rStyle w:val="CharacterStyle3"/>
          <w:spacing w:val="6"/>
          <w:lang w:val="es-ES" w:eastAsia="es-ES"/>
        </w:rPr>
        <w:t xml:space="preserve">impugnado adolece de la debida fundamentación en virtud que se omitió señalar que el motivo por el cual se </w:t>
      </w:r>
      <w:proofErr w:type="spellStart"/>
      <w:r>
        <w:rPr>
          <w:rStyle w:val="CharacterStyle3"/>
          <w:spacing w:val="6"/>
          <w:lang w:val="es-ES" w:eastAsia="es-ES"/>
        </w:rPr>
        <w:t>suspendia</w:t>
      </w:r>
      <w:proofErr w:type="spellEnd"/>
      <w:r>
        <w:rPr>
          <w:rStyle w:val="CharacterStyle3"/>
          <w:spacing w:val="6"/>
          <w:lang w:val="es-ES" w:eastAsia="es-ES"/>
        </w:rPr>
        <w:t xml:space="preserve"> (Sic), era cumplir y hacer </w:t>
      </w:r>
      <w:r>
        <w:rPr>
          <w:rStyle w:val="CharacterStyle3"/>
          <w:lang w:val="es-ES" w:eastAsia="es-ES"/>
        </w:rPr>
        <w:t xml:space="preserve">cumplir lo dispuesto en el oficio de la Contraloría General de la República N° </w:t>
      </w:r>
      <w:r>
        <w:rPr>
          <w:rStyle w:val="CharacterStyle3"/>
          <w:spacing w:val="7"/>
          <w:lang w:val="es-ES" w:eastAsia="es-ES"/>
        </w:rPr>
        <w:t xml:space="preserve">DFOE-AM19/2004 "Informe sobre la evaluación de la Gestión del Estado </w:t>
      </w:r>
      <w:r>
        <w:rPr>
          <w:rStyle w:val="CharacterStyle3"/>
          <w:spacing w:val="4"/>
          <w:lang w:val="es-ES" w:eastAsia="es-ES"/>
        </w:rPr>
        <w:t xml:space="preserve">en relación con el Control de Plaguicidas Agrícolas". </w:t>
      </w:r>
      <w:r>
        <w:rPr>
          <w:rStyle w:val="CharacterStyle3"/>
          <w:i/>
          <w:iCs/>
          <w:spacing w:val="4"/>
          <w:w w:val="105"/>
          <w:lang w:val="es-ES" w:eastAsia="es-ES"/>
        </w:rPr>
        <w:t xml:space="preserve">En criterio de este </w:t>
      </w:r>
      <w:r>
        <w:rPr>
          <w:rStyle w:val="CharacterStyle3"/>
          <w:i/>
          <w:iCs/>
          <w:spacing w:val="-4"/>
          <w:w w:val="105"/>
          <w:lang w:val="es-ES" w:eastAsia="es-ES"/>
        </w:rPr>
        <w:t xml:space="preserve">Tribunal, la omisión reclamada </w:t>
      </w:r>
      <w:r>
        <w:rPr>
          <w:rStyle w:val="CharacterStyle3"/>
          <w:rFonts w:ascii="Bookman Old Style" w:hAnsi="Bookman Old Style" w:cs="Bookman Old Style"/>
          <w:spacing w:val="-4"/>
          <w:sz w:val="6"/>
          <w:szCs w:val="6"/>
          <w:lang w:val="es-ES" w:eastAsia="es-ES"/>
        </w:rPr>
        <w:t>—</w:t>
      </w:r>
      <w:r>
        <w:rPr>
          <w:rStyle w:val="CharacterStyle3"/>
          <w:spacing w:val="-4"/>
          <w:sz w:val="19"/>
          <w:szCs w:val="19"/>
          <w:lang w:val="es-ES" w:eastAsia="es-ES"/>
        </w:rPr>
        <w:t xml:space="preserve">y </w:t>
      </w:r>
      <w:r>
        <w:rPr>
          <w:rStyle w:val="CharacterStyle3"/>
          <w:i/>
          <w:iCs/>
          <w:spacing w:val="-4"/>
          <w:w w:val="105"/>
          <w:lang w:val="es-ES" w:eastAsia="es-ES"/>
        </w:rPr>
        <w:t xml:space="preserve">reconocida por el accionado- vulnera las </w:t>
      </w:r>
      <w:r>
        <w:rPr>
          <w:rStyle w:val="CharacterStyle3"/>
          <w:i/>
          <w:iCs/>
          <w:spacing w:val="-7"/>
          <w:w w:val="105"/>
          <w:lang w:val="es-ES" w:eastAsia="es-ES"/>
        </w:rPr>
        <w:t xml:space="preserve">garantías del debido proceso, puesto que, el administrado debe imponerse de todos </w:t>
      </w:r>
      <w:r>
        <w:rPr>
          <w:rStyle w:val="CharacterStyle3"/>
          <w:i/>
          <w:iCs/>
          <w:w w:val="105"/>
          <w:lang w:val="es-ES" w:eastAsia="es-ES"/>
        </w:rPr>
        <w:t xml:space="preserve">los argumentos, razones o circunstancias que determinaron lo dispuesto. </w:t>
      </w:r>
      <w:r>
        <w:rPr>
          <w:rStyle w:val="CharacterStyle3"/>
          <w:lang w:val="es-ES" w:eastAsia="es-ES"/>
        </w:rPr>
        <w:t xml:space="preserve">En </w:t>
      </w:r>
      <w:r>
        <w:rPr>
          <w:rStyle w:val="CharacterStyle3"/>
          <w:spacing w:val="19"/>
          <w:lang w:val="es-ES" w:eastAsia="es-ES"/>
        </w:rPr>
        <w:t xml:space="preserve">ese sentido el artículo 136, párrafo </w:t>
      </w:r>
      <w:r>
        <w:rPr>
          <w:rStyle w:val="CharacterStyle3"/>
          <w:spacing w:val="19"/>
          <w:sz w:val="19"/>
          <w:szCs w:val="19"/>
          <w:lang w:val="es-ES" w:eastAsia="es-ES"/>
        </w:rPr>
        <w:t xml:space="preserve">2°, </w:t>
      </w:r>
      <w:r>
        <w:rPr>
          <w:rStyle w:val="CharacterStyle3"/>
          <w:spacing w:val="19"/>
          <w:sz w:val="21"/>
          <w:szCs w:val="21"/>
          <w:lang w:val="es-ES" w:eastAsia="es-ES"/>
        </w:rPr>
        <w:t xml:space="preserve">de </w:t>
      </w:r>
      <w:r>
        <w:rPr>
          <w:rStyle w:val="CharacterStyle3"/>
          <w:spacing w:val="19"/>
          <w:lang w:val="es-ES" w:eastAsia="es-ES"/>
        </w:rPr>
        <w:t xml:space="preserve">la Ley General de la </w:t>
      </w:r>
      <w:r>
        <w:rPr>
          <w:rStyle w:val="CharacterStyle3"/>
          <w:spacing w:val="1"/>
          <w:lang w:val="es-ES" w:eastAsia="es-ES"/>
        </w:rPr>
        <w:t xml:space="preserve">Administración Pública admite la motivación por </w:t>
      </w:r>
      <w:r>
        <w:rPr>
          <w:rStyle w:val="CharacterStyle3"/>
          <w:spacing w:val="1"/>
          <w:sz w:val="21"/>
          <w:szCs w:val="21"/>
          <w:lang w:val="es-ES" w:eastAsia="es-ES"/>
        </w:rPr>
        <w:t xml:space="preserve">referencia en propuestas, </w:t>
      </w:r>
      <w:r>
        <w:rPr>
          <w:rStyle w:val="CharacterStyle3"/>
          <w:spacing w:val="5"/>
          <w:sz w:val="21"/>
          <w:szCs w:val="21"/>
          <w:lang w:val="es-ES" w:eastAsia="es-ES"/>
        </w:rPr>
        <w:t xml:space="preserve">dictámenes o resoluciones previas "(...) a condición de que se </w:t>
      </w:r>
      <w:r>
        <w:rPr>
          <w:rStyle w:val="CharacterStyle3"/>
          <w:spacing w:val="5"/>
          <w:lang w:val="es-ES" w:eastAsia="es-ES"/>
        </w:rPr>
        <w:t xml:space="preserve">acompañe </w:t>
      </w:r>
      <w:r>
        <w:rPr>
          <w:rStyle w:val="CharacterStyle3"/>
          <w:spacing w:val="9"/>
          <w:lang w:val="es-ES" w:eastAsia="es-ES"/>
        </w:rPr>
        <w:t xml:space="preserve">una copia (...)". Bajo esta inteligencia, estima la Sala que se vulneraron </w:t>
      </w:r>
      <w:r>
        <w:rPr>
          <w:rStyle w:val="CharacterStyle3"/>
          <w:spacing w:val="18"/>
          <w:lang w:val="es-ES" w:eastAsia="es-ES"/>
        </w:rPr>
        <w:t xml:space="preserve">los derechos fundamentales de la empresa amparada (...)" (Sala </w:t>
      </w:r>
      <w:r>
        <w:rPr>
          <w:rStyle w:val="CharacterStyle3"/>
          <w:spacing w:val="10"/>
          <w:lang w:val="es-ES" w:eastAsia="es-ES"/>
        </w:rPr>
        <w:t xml:space="preserve">Constitucional de la Corte Suprema de Justicia. Voto N° 07551 de </w:t>
      </w:r>
      <w:r>
        <w:rPr>
          <w:rStyle w:val="CharacterStyle3"/>
          <w:spacing w:val="10"/>
          <w:sz w:val="19"/>
          <w:szCs w:val="19"/>
          <w:lang w:val="es-ES" w:eastAsia="es-ES"/>
        </w:rPr>
        <w:t xml:space="preserve">las </w:t>
      </w:r>
      <w:r>
        <w:rPr>
          <w:rStyle w:val="CharacterStyle3"/>
          <w:spacing w:val="3"/>
          <w:sz w:val="19"/>
          <w:szCs w:val="19"/>
          <w:lang w:val="es-ES" w:eastAsia="es-ES"/>
        </w:rPr>
        <w:t xml:space="preserve">12:12 </w:t>
      </w:r>
      <w:r>
        <w:rPr>
          <w:rStyle w:val="CharacterStyle3"/>
          <w:spacing w:val="3"/>
          <w:sz w:val="21"/>
          <w:szCs w:val="21"/>
          <w:lang w:val="es-ES" w:eastAsia="es-ES"/>
        </w:rPr>
        <w:t xml:space="preserve">Hrs. </w:t>
      </w:r>
      <w:r>
        <w:rPr>
          <w:rStyle w:val="CharacterStyle3"/>
          <w:spacing w:val="3"/>
          <w:lang w:val="es-ES" w:eastAsia="es-ES"/>
        </w:rPr>
        <w:t xml:space="preserve">del 26 de mayo del 2006) (El resaltado en letra itálica no es del </w:t>
      </w:r>
      <w:r>
        <w:rPr>
          <w:rStyle w:val="CharacterStyle3"/>
          <w:lang w:val="es-ES" w:eastAsia="es-ES"/>
        </w:rPr>
        <w:t>original)</w:t>
      </w:r>
    </w:p>
    <w:p w:rsidR="00646457" w:rsidRDefault="00646457">
      <w:pPr>
        <w:pStyle w:val="Style16"/>
        <w:kinsoku w:val="0"/>
        <w:autoSpaceDE/>
        <w:autoSpaceDN/>
        <w:spacing w:before="216"/>
        <w:ind w:right="0" w:firstLine="72"/>
        <w:rPr>
          <w:rStyle w:val="CharacterStyle2"/>
          <w:spacing w:val="3"/>
          <w:lang w:val="es-ES" w:eastAsia="es-ES"/>
        </w:rPr>
      </w:pPr>
      <w:r>
        <w:rPr>
          <w:rStyle w:val="CharacterStyle2"/>
          <w:spacing w:val="1"/>
          <w:lang w:val="es-ES" w:eastAsia="es-ES"/>
        </w:rPr>
        <w:t xml:space="preserve">La jurisdicción contencioso-administrativa, a su vez, ha desarrollado aun más la necesidad de </w:t>
      </w:r>
      <w:r>
        <w:rPr>
          <w:rStyle w:val="CharacterStyle2"/>
          <w:spacing w:val="5"/>
          <w:lang w:val="es-ES" w:eastAsia="es-ES"/>
        </w:rPr>
        <w:t xml:space="preserve">motivación de los actos administrativos, como garantía del debido proceso y del derecho de defensa del administrado así como su impacto en la fase recursiva al analizar el artículo 136 de </w:t>
      </w:r>
      <w:r>
        <w:rPr>
          <w:rStyle w:val="CharacterStyle2"/>
          <w:spacing w:val="3"/>
          <w:lang w:val="es-ES" w:eastAsia="es-ES"/>
        </w:rPr>
        <w:t>la Ley General de la Administración Pública, como a continuación se transcribe:</w:t>
      </w:r>
    </w:p>
    <w:p w:rsidR="00646457" w:rsidRDefault="00646457">
      <w:pPr>
        <w:pStyle w:val="Style12"/>
        <w:kinsoku w:val="0"/>
        <w:autoSpaceDE/>
        <w:autoSpaceDN/>
        <w:adjustRightInd/>
        <w:spacing w:before="252"/>
        <w:ind w:left="792" w:right="792"/>
        <w:jc w:val="both"/>
        <w:rPr>
          <w:rStyle w:val="CharacterStyle3"/>
          <w:spacing w:val="1"/>
          <w:lang w:val="es-ES" w:eastAsia="es-ES"/>
        </w:rPr>
      </w:pPr>
      <w:r>
        <w:rPr>
          <w:rStyle w:val="CharacterStyle3"/>
          <w:spacing w:val="2"/>
          <w:lang w:val="es-ES" w:eastAsia="es-ES"/>
        </w:rPr>
        <w:t xml:space="preserve">"(. ..) El artículo 136, incisos a y b) de la Ley General de la Administración Pública, establece que deberán ser motivados con mención, al menos suscinta </w:t>
      </w:r>
      <w:r>
        <w:rPr>
          <w:rStyle w:val="CharacterStyle3"/>
          <w:spacing w:val="3"/>
          <w:sz w:val="19"/>
          <w:szCs w:val="19"/>
          <w:lang w:val="es-ES" w:eastAsia="es-ES"/>
        </w:rPr>
        <w:t xml:space="preserve">de </w:t>
      </w:r>
      <w:r>
        <w:rPr>
          <w:rStyle w:val="CharacterStyle3"/>
          <w:spacing w:val="3"/>
          <w:lang w:val="es-ES" w:eastAsia="es-ES"/>
        </w:rPr>
        <w:t xml:space="preserve">sus fundamentos, los actos administrativos que impongan obligaciones, o </w:t>
      </w:r>
      <w:r>
        <w:rPr>
          <w:rStyle w:val="CharacterStyle3"/>
          <w:spacing w:val="11"/>
          <w:lang w:val="es-ES" w:eastAsia="es-ES"/>
        </w:rPr>
        <w:t xml:space="preserve">que 1 imiten, supriman o denieguen derechos subjetivos e igualmente, </w:t>
      </w:r>
      <w:r>
        <w:rPr>
          <w:rStyle w:val="CharacterStyle3"/>
          <w:spacing w:val="5"/>
          <w:lang w:val="es-ES" w:eastAsia="es-ES"/>
        </w:rPr>
        <w:t xml:space="preserve">los que resuelvan recursos. La motivación, cuando así lo exige la ley, no </w:t>
      </w:r>
      <w:r>
        <w:rPr>
          <w:rStyle w:val="CharacterStyle3"/>
          <w:spacing w:val="12"/>
          <w:lang w:val="es-ES" w:eastAsia="es-ES"/>
        </w:rPr>
        <w:t xml:space="preserve">constituye en consecuencia, una mera formalidad, sino un requisito </w:t>
      </w:r>
      <w:r>
        <w:rPr>
          <w:rStyle w:val="CharacterStyle3"/>
          <w:spacing w:val="7"/>
          <w:lang w:val="es-ES" w:eastAsia="es-ES"/>
        </w:rPr>
        <w:t xml:space="preserve">sustancial, cuya finalidad es que la Administración no sólo se ajuste al </w:t>
      </w:r>
      <w:r>
        <w:rPr>
          <w:rStyle w:val="CharacterStyle3"/>
          <w:spacing w:val="10"/>
          <w:lang w:val="es-ES" w:eastAsia="es-ES"/>
        </w:rPr>
        <w:t xml:space="preserve">principio de legalidad y sea objetiva al tomar un decisión particular, </w:t>
      </w:r>
      <w:r>
        <w:rPr>
          <w:rStyle w:val="CharacterStyle3"/>
          <w:spacing w:val="4"/>
          <w:lang w:val="es-ES" w:eastAsia="es-ES"/>
        </w:rPr>
        <w:t xml:space="preserve">alejándose de la arbitrariedad, sino también que el interesado conozca las </w:t>
      </w:r>
      <w:r>
        <w:rPr>
          <w:rStyle w:val="CharacterStyle3"/>
          <w:lang w:val="es-ES" w:eastAsia="es-ES"/>
        </w:rPr>
        <w:t xml:space="preserve">razones de tal proceder, es decir, cuál es el fundamento y justificación de su </w:t>
      </w:r>
      <w:r>
        <w:rPr>
          <w:rStyle w:val="CharacterStyle3"/>
          <w:spacing w:val="9"/>
          <w:lang w:val="es-ES" w:eastAsia="es-ES"/>
        </w:rPr>
        <w:t xml:space="preserve">contenido; lo contrario, lleva a que el acto administrativo se presente </w:t>
      </w:r>
      <w:r>
        <w:rPr>
          <w:rStyle w:val="CharacterStyle3"/>
          <w:spacing w:val="4"/>
          <w:lang w:val="es-ES" w:eastAsia="es-ES"/>
        </w:rPr>
        <w:t xml:space="preserve">externamente como ilógico y arbitrario. Pero </w:t>
      </w:r>
      <w:r>
        <w:rPr>
          <w:rStyle w:val="CharacterStyle3"/>
          <w:i/>
          <w:iCs/>
          <w:spacing w:val="4"/>
          <w:w w:val="105"/>
          <w:lang w:val="es-ES" w:eastAsia="es-ES"/>
        </w:rPr>
        <w:t xml:space="preserve">el tema de la motivación, no </w:t>
      </w:r>
      <w:r>
        <w:rPr>
          <w:rStyle w:val="CharacterStyle3"/>
          <w:i/>
          <w:iCs/>
          <w:spacing w:val="-3"/>
          <w:w w:val="105"/>
          <w:lang w:val="es-ES" w:eastAsia="es-ES"/>
        </w:rPr>
        <w:t xml:space="preserve">sólo es importante para el administrado destinatario del acto, porque en su </w:t>
      </w:r>
      <w:r>
        <w:rPr>
          <w:rStyle w:val="CharacterStyle3"/>
          <w:i/>
          <w:iCs/>
          <w:spacing w:val="-6"/>
          <w:w w:val="105"/>
          <w:lang w:val="es-ES" w:eastAsia="es-ES"/>
        </w:rPr>
        <w:t xml:space="preserve">ausencia, no puede saber la base de la decisión, lo que impide a su vez ejercer </w:t>
      </w:r>
      <w:r>
        <w:rPr>
          <w:rStyle w:val="CharacterStyle3"/>
          <w:i/>
          <w:iCs/>
          <w:spacing w:val="3"/>
          <w:w w:val="105"/>
          <w:lang w:val="es-ES" w:eastAsia="es-ES"/>
        </w:rPr>
        <w:t xml:space="preserve">adecuadamente los recursos otorgados por la ley, sino que también se </w:t>
      </w:r>
      <w:r>
        <w:rPr>
          <w:rStyle w:val="CharacterStyle3"/>
          <w:i/>
          <w:iCs/>
          <w:spacing w:val="6"/>
          <w:w w:val="105"/>
          <w:lang w:val="es-ES" w:eastAsia="es-ES"/>
        </w:rPr>
        <w:t xml:space="preserve">constituye en un escollo para el órgano que ha de conocer la alzada </w:t>
      </w:r>
      <w:r>
        <w:rPr>
          <w:rStyle w:val="CharacterStyle3"/>
          <w:i/>
          <w:iCs/>
          <w:spacing w:val="-2"/>
          <w:w w:val="105"/>
          <w:lang w:val="es-ES" w:eastAsia="es-ES"/>
        </w:rPr>
        <w:t xml:space="preserve">administrativa </w:t>
      </w:r>
      <w:r>
        <w:rPr>
          <w:rStyle w:val="CharacterStyle3"/>
          <w:spacing w:val="-2"/>
          <w:sz w:val="19"/>
          <w:szCs w:val="19"/>
          <w:lang w:val="es-ES" w:eastAsia="es-ES"/>
        </w:rPr>
        <w:t xml:space="preserve">y </w:t>
      </w:r>
      <w:r>
        <w:rPr>
          <w:rStyle w:val="CharacterStyle3"/>
          <w:i/>
          <w:iCs/>
          <w:spacing w:val="-2"/>
          <w:w w:val="105"/>
          <w:lang w:val="es-ES" w:eastAsia="es-ES"/>
        </w:rPr>
        <w:t xml:space="preserve">el Juez de la jurisdicción contencioso administrativa, porque </w:t>
      </w:r>
      <w:r>
        <w:rPr>
          <w:rStyle w:val="CharacterStyle3"/>
          <w:i/>
          <w:iCs/>
          <w:spacing w:val="-1"/>
          <w:w w:val="105"/>
          <w:lang w:val="es-ES" w:eastAsia="es-ES"/>
        </w:rPr>
        <w:t xml:space="preserve">priva al superior y al Juzgador de los elementos de conocimiento necesarios </w:t>
      </w:r>
      <w:r>
        <w:rPr>
          <w:rStyle w:val="CharacterStyle3"/>
          <w:i/>
          <w:iCs/>
          <w:spacing w:val="1"/>
          <w:w w:val="105"/>
          <w:lang w:val="es-ES" w:eastAsia="es-ES"/>
        </w:rPr>
        <w:t xml:space="preserve">para analizar la legalidad del acto administrativo </w:t>
      </w:r>
      <w:r>
        <w:rPr>
          <w:rStyle w:val="CharacterStyle3"/>
          <w:spacing w:val="1"/>
          <w:lang w:val="es-ES" w:eastAsia="es-ES"/>
        </w:rPr>
        <w:t>(...)."Sección Segunda del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100" w:right="2011" w:bottom="1070" w:left="2069" w:header="720" w:footer="720" w:gutter="0"/>
          <w:cols w:space="720"/>
          <w:noEndnote/>
        </w:sectPr>
      </w:pPr>
    </w:p>
    <w:p w:rsidR="00646457" w:rsidRDefault="00646457">
      <w:pPr>
        <w:pStyle w:val="Style12"/>
        <w:kinsoku w:val="0"/>
        <w:autoSpaceDE/>
        <w:autoSpaceDN/>
        <w:adjustRightInd/>
        <w:ind w:left="792" w:right="864"/>
        <w:rPr>
          <w:rStyle w:val="CharacterStyle3"/>
          <w:spacing w:val="1"/>
          <w:lang w:val="es-ES" w:eastAsia="es-ES"/>
        </w:rPr>
      </w:pPr>
      <w:r>
        <w:rPr>
          <w:rStyle w:val="CharacterStyle3"/>
          <w:spacing w:val="4"/>
          <w:lang w:val="es-ES" w:eastAsia="es-ES"/>
        </w:rPr>
        <w:t xml:space="preserve">Tribunal Contencioso Administrativo. Sentencia </w:t>
      </w:r>
      <w:r>
        <w:rPr>
          <w:rStyle w:val="CharacterStyle3"/>
          <w:spacing w:val="4"/>
          <w:sz w:val="22"/>
          <w:szCs w:val="22"/>
          <w:lang w:val="es-ES" w:eastAsia="es-ES"/>
        </w:rPr>
        <w:t xml:space="preserve">N° 481 de las </w:t>
      </w:r>
      <w:r>
        <w:rPr>
          <w:rStyle w:val="CharacterStyle3"/>
          <w:spacing w:val="4"/>
          <w:lang w:val="es-ES" w:eastAsia="es-ES"/>
        </w:rPr>
        <w:t xml:space="preserve">10:50 Hrs. </w:t>
      </w:r>
      <w:r>
        <w:rPr>
          <w:rStyle w:val="CharacterStyle3"/>
          <w:spacing w:val="1"/>
          <w:lang w:val="es-ES" w:eastAsia="es-ES"/>
        </w:rPr>
        <w:t>del 8 de octubre del 2003) (El resaltado en letra itálica, no es del original)</w:t>
      </w:r>
    </w:p>
    <w:p w:rsidR="00646457" w:rsidRDefault="00646457">
      <w:pPr>
        <w:pStyle w:val="Style10"/>
        <w:kinsoku w:val="0"/>
        <w:autoSpaceDE/>
        <w:autoSpaceDN/>
        <w:spacing w:before="180"/>
        <w:rPr>
          <w:rStyle w:val="CharacterStyle5"/>
          <w:lang w:val="es-ES" w:eastAsia="es-ES"/>
        </w:rPr>
      </w:pPr>
      <w:r>
        <w:rPr>
          <w:rStyle w:val="CharacterStyle5"/>
          <w:lang w:val="es-ES" w:eastAsia="es-ES"/>
        </w:rPr>
        <w:t xml:space="preserve">Se desprende con toda claridad de lo anterior, la ausencia en este caso concreto de una </w:t>
      </w:r>
      <w:r>
        <w:rPr>
          <w:rStyle w:val="CharacterStyle5"/>
          <w:spacing w:val="6"/>
          <w:lang w:val="es-ES" w:eastAsia="es-ES"/>
        </w:rPr>
        <w:t xml:space="preserve">motivación adecuada, suficiente y congruente, que justifique la decisión de la Junta </w:t>
      </w:r>
      <w:r>
        <w:rPr>
          <w:rStyle w:val="CharacterStyle5"/>
          <w:spacing w:val="5"/>
          <w:lang w:val="es-ES" w:eastAsia="es-ES"/>
        </w:rPr>
        <w:t xml:space="preserve">del Consejo de Transporte Público para excluir la solicitud de permiso de servicio </w:t>
      </w:r>
      <w:r>
        <w:rPr>
          <w:rStyle w:val="CharacterStyle5"/>
          <w:spacing w:val="-13"/>
          <w:lang w:val="es-ES" w:eastAsia="es-ES"/>
        </w:rPr>
        <w:t xml:space="preserve">especial estable de taxi a la empresa </w:t>
      </w:r>
      <w:r w:rsidRPr="00933003">
        <w:rPr>
          <w:rStyle w:val="CharacterStyle5"/>
          <w:b/>
          <w:spacing w:val="-13"/>
          <w:lang w:val="es-ES" w:eastAsia="es-ES"/>
        </w:rPr>
        <w:t>T</w:t>
      </w:r>
      <w:r w:rsidR="00933003">
        <w:rPr>
          <w:rStyle w:val="CharacterStyle5"/>
          <w:b/>
          <w:spacing w:val="-13"/>
          <w:lang w:val="es-ES" w:eastAsia="es-ES"/>
        </w:rPr>
        <w:t>.</w:t>
      </w:r>
      <w:r w:rsidRPr="00933003">
        <w:rPr>
          <w:rStyle w:val="CharacterStyle5"/>
          <w:b/>
          <w:spacing w:val="-13"/>
          <w:lang w:val="es-ES" w:eastAsia="es-ES"/>
        </w:rPr>
        <w:t>T</w:t>
      </w:r>
      <w:r w:rsidR="00933003">
        <w:rPr>
          <w:rStyle w:val="CharacterStyle5"/>
          <w:b/>
          <w:spacing w:val="-13"/>
          <w:lang w:val="es-ES" w:eastAsia="es-ES"/>
        </w:rPr>
        <w:t>.</w:t>
      </w:r>
      <w:r w:rsidRPr="00933003">
        <w:rPr>
          <w:rStyle w:val="CharacterStyle5"/>
          <w:b/>
          <w:spacing w:val="-13"/>
          <w:lang w:val="es-ES" w:eastAsia="es-ES"/>
        </w:rPr>
        <w:t>D</w:t>
      </w:r>
      <w:r w:rsidR="00933003">
        <w:rPr>
          <w:rStyle w:val="CharacterStyle5"/>
          <w:b/>
          <w:spacing w:val="-13"/>
          <w:lang w:val="es-ES" w:eastAsia="es-ES"/>
        </w:rPr>
        <w:t>.</w:t>
      </w:r>
      <w:r w:rsidRPr="00933003">
        <w:rPr>
          <w:rStyle w:val="CharacterStyle5"/>
          <w:b/>
          <w:spacing w:val="-13"/>
          <w:lang w:val="es-ES" w:eastAsia="es-ES"/>
        </w:rPr>
        <w:t>P</w:t>
      </w:r>
      <w:r w:rsidR="00D20E81">
        <w:rPr>
          <w:rStyle w:val="CharacterStyle5"/>
          <w:b/>
          <w:spacing w:val="-13"/>
          <w:lang w:val="es-ES" w:eastAsia="es-ES"/>
        </w:rPr>
        <w:t>.</w:t>
      </w:r>
      <w:r w:rsidRPr="00933003">
        <w:rPr>
          <w:rStyle w:val="CharacterStyle5"/>
          <w:b/>
          <w:spacing w:val="-13"/>
          <w:lang w:val="es-ES" w:eastAsia="es-ES"/>
        </w:rPr>
        <w:t>S</w:t>
      </w:r>
      <w:r w:rsidR="00933003">
        <w:rPr>
          <w:rStyle w:val="CharacterStyle5"/>
          <w:b/>
          <w:spacing w:val="-13"/>
          <w:lang w:val="es-ES" w:eastAsia="es-ES"/>
        </w:rPr>
        <w:t>.</w:t>
      </w:r>
      <w:r w:rsidRPr="00933003">
        <w:rPr>
          <w:rStyle w:val="CharacterStyle5"/>
          <w:b/>
          <w:spacing w:val="-6"/>
          <w:lang w:val="es-ES" w:eastAsia="es-ES"/>
        </w:rPr>
        <w:t>A.</w:t>
      </w:r>
      <w:r w:rsidR="00D20E81">
        <w:rPr>
          <w:rStyle w:val="CharacterStyle5"/>
          <w:b/>
          <w:spacing w:val="-6"/>
          <w:lang w:val="es-ES" w:eastAsia="es-ES"/>
        </w:rPr>
        <w:t>,</w:t>
      </w:r>
      <w:r>
        <w:rPr>
          <w:rStyle w:val="CharacterStyle5"/>
          <w:spacing w:val="-6"/>
          <w:lang w:val="es-ES" w:eastAsia="es-ES"/>
        </w:rPr>
        <w:t xml:space="preserve"> en consecuencia existe una indefensión evidente del recurrente puesto que le es </w:t>
      </w:r>
      <w:r>
        <w:rPr>
          <w:rStyle w:val="CharacterStyle5"/>
          <w:spacing w:val="2"/>
          <w:lang w:val="es-ES" w:eastAsia="es-ES"/>
        </w:rPr>
        <w:t xml:space="preserve">totalmente imposible defenderse de la exclusión del permiso solicitado en la modalidad </w:t>
      </w:r>
      <w:r>
        <w:rPr>
          <w:rStyle w:val="CharacterStyle5"/>
          <w:spacing w:val="4"/>
          <w:lang w:val="es-ES" w:eastAsia="es-ES"/>
        </w:rPr>
        <w:t xml:space="preserve">de servicio especial estable de taxi, al no indicarse las razones y los fundamentos por los cuales la valoración de los requisitos, apartados no cumplieron con lo preceptuado </w:t>
      </w:r>
      <w:r>
        <w:rPr>
          <w:rStyle w:val="CharacterStyle5"/>
          <w:lang w:val="es-ES" w:eastAsia="es-ES"/>
        </w:rPr>
        <w:t xml:space="preserve">en la ley, ni consta en el expediente en qué consistieron los lineamientos superiores de </w:t>
      </w:r>
      <w:r>
        <w:rPr>
          <w:rStyle w:val="CharacterStyle5"/>
          <w:spacing w:val="7"/>
          <w:lang w:val="es-ES" w:eastAsia="es-ES"/>
        </w:rPr>
        <w:t xml:space="preserve">valoración de requisitos como parámetro para excluir la solicitud, con lo cual se </w:t>
      </w:r>
      <w:r>
        <w:rPr>
          <w:rStyle w:val="CharacterStyle5"/>
          <w:spacing w:val="10"/>
          <w:lang w:val="es-ES" w:eastAsia="es-ES"/>
        </w:rPr>
        <w:t xml:space="preserve">trasgrede además del principio del debido proceso y el derecho de defensa del </w:t>
      </w:r>
      <w:r>
        <w:rPr>
          <w:rStyle w:val="CharacterStyle5"/>
          <w:spacing w:val="-1"/>
          <w:lang w:val="es-ES" w:eastAsia="es-ES"/>
        </w:rPr>
        <w:t xml:space="preserve">administrado, se constata también una violación al principio de legalidad contenido </w:t>
      </w:r>
      <w:r>
        <w:rPr>
          <w:rStyle w:val="CharacterStyle5"/>
          <w:i/>
          <w:iCs/>
          <w:spacing w:val="-1"/>
          <w:lang w:val="es-ES" w:eastAsia="es-ES"/>
        </w:rPr>
        <w:t xml:space="preserve">en </w:t>
      </w:r>
      <w:r>
        <w:rPr>
          <w:rStyle w:val="CharacterStyle5"/>
          <w:spacing w:val="-1"/>
          <w:lang w:val="es-ES" w:eastAsia="es-ES"/>
        </w:rPr>
        <w:t xml:space="preserve">el </w:t>
      </w:r>
      <w:r>
        <w:rPr>
          <w:rStyle w:val="CharacterStyle5"/>
          <w:spacing w:val="7"/>
          <w:lang w:val="es-ES" w:eastAsia="es-ES"/>
        </w:rPr>
        <w:t xml:space="preserve">artículo II de la Ley General de la Administración Pública, lo cual redunda en la </w:t>
      </w:r>
      <w:r>
        <w:rPr>
          <w:rStyle w:val="CharacterStyle5"/>
          <w:lang w:val="es-ES" w:eastAsia="es-ES"/>
        </w:rPr>
        <w:t xml:space="preserve">existencia de un vicio de tal magnitud que hace evidente y manifiesta la existencia de la </w:t>
      </w:r>
      <w:r>
        <w:rPr>
          <w:rStyle w:val="CharacterStyle5"/>
          <w:spacing w:val="1"/>
          <w:lang w:val="es-ES" w:eastAsia="es-ES"/>
        </w:rPr>
        <w:t xml:space="preserve">nulidad del acto administrativo denegatorio de la solicitud de permiso para el servicio </w:t>
      </w:r>
      <w:r>
        <w:rPr>
          <w:rStyle w:val="CharacterStyle5"/>
          <w:lang w:val="es-ES" w:eastAsia="es-ES"/>
        </w:rPr>
        <w:t>especial estable de taxi.</w:t>
      </w:r>
    </w:p>
    <w:p w:rsidR="00646457" w:rsidRDefault="00646457">
      <w:pPr>
        <w:pStyle w:val="Style10"/>
        <w:kinsoku w:val="0"/>
        <w:autoSpaceDE/>
        <w:autoSpaceDN/>
        <w:rPr>
          <w:rStyle w:val="CharacterStyle5"/>
          <w:spacing w:val="3"/>
          <w:lang w:val="es-ES" w:eastAsia="es-ES"/>
        </w:rPr>
      </w:pPr>
      <w:r>
        <w:rPr>
          <w:rStyle w:val="CharacterStyle5"/>
          <w:spacing w:val="9"/>
          <w:lang w:val="es-ES" w:eastAsia="es-ES"/>
        </w:rPr>
        <w:t xml:space="preserve">De forma tal que, sin que este Tribunal entre a valorar en el presente asunto si </w:t>
      </w:r>
      <w:r>
        <w:rPr>
          <w:rStyle w:val="CharacterStyle5"/>
          <w:spacing w:val="-2"/>
          <w:lang w:val="es-ES" w:eastAsia="es-ES"/>
        </w:rPr>
        <w:t xml:space="preserve">efectivamente procede o no el otorgamiento del permiso en razón de la nulidad del acto </w:t>
      </w:r>
      <w:r>
        <w:rPr>
          <w:rStyle w:val="CharacterStyle5"/>
          <w:lang w:val="es-ES" w:eastAsia="es-ES"/>
        </w:rPr>
        <w:t xml:space="preserve">administrativo por falta de motivación que genera una violación al debido proceso y al </w:t>
      </w:r>
      <w:r>
        <w:rPr>
          <w:rStyle w:val="CharacterStyle5"/>
          <w:spacing w:val="5"/>
          <w:lang w:val="es-ES" w:eastAsia="es-ES"/>
        </w:rPr>
        <w:t xml:space="preserve">derecho de defensa del recurrente, sí deben quedar claros en el momento procesal </w:t>
      </w:r>
      <w:r>
        <w:rPr>
          <w:rStyle w:val="CharacterStyle5"/>
          <w:spacing w:val="7"/>
          <w:lang w:val="es-ES" w:eastAsia="es-ES"/>
        </w:rPr>
        <w:t xml:space="preserve">oportuno los elementos de hecho y de derecho que tomó en cuenta el Consejo de </w:t>
      </w:r>
      <w:r>
        <w:rPr>
          <w:rStyle w:val="CharacterStyle5"/>
          <w:spacing w:val="5"/>
          <w:lang w:val="es-ES" w:eastAsia="es-ES"/>
        </w:rPr>
        <w:t xml:space="preserve">Transporte Público para realizar la valoración de la solicitud, los cuales deben ser </w:t>
      </w:r>
      <w:r>
        <w:rPr>
          <w:rStyle w:val="CharacterStyle5"/>
          <w:spacing w:val="3"/>
          <w:lang w:val="es-ES" w:eastAsia="es-ES"/>
        </w:rPr>
        <w:t xml:space="preserve">señalados en el acto final individualizado, siendo evidentemente insuficiente indicar el </w:t>
      </w:r>
      <w:r>
        <w:rPr>
          <w:rStyle w:val="CharacterStyle5"/>
          <w:spacing w:val="-1"/>
          <w:lang w:val="es-ES" w:eastAsia="es-ES"/>
        </w:rPr>
        <w:t xml:space="preserve">no cumplimiento de requisitos y realizar una justificación a posteriori en el Recurso de </w:t>
      </w:r>
      <w:r>
        <w:rPr>
          <w:rStyle w:val="CharacterStyle5"/>
          <w:lang w:val="es-ES" w:eastAsia="es-ES"/>
        </w:rPr>
        <w:t xml:space="preserve">Revocatoria, pues no se observa documentación alguna, previa a la emisión del acuerdo </w:t>
      </w:r>
      <w:r>
        <w:rPr>
          <w:rStyle w:val="CharacterStyle5"/>
          <w:spacing w:val="2"/>
          <w:lang w:val="es-ES" w:eastAsia="es-ES"/>
        </w:rPr>
        <w:t xml:space="preserve">tomado en Artículo 5.2 de la Sesión Ordinaria 07-2012 del 26 de enero del 2012, que </w:t>
      </w:r>
      <w:r>
        <w:rPr>
          <w:rStyle w:val="CharacterStyle5"/>
          <w:spacing w:val="7"/>
          <w:lang w:val="es-ES" w:eastAsia="es-ES"/>
        </w:rPr>
        <w:t xml:space="preserve">sugiera la realización de un estudio y análisis individualizado de la solicitud, en </w:t>
      </w:r>
      <w:r>
        <w:rPr>
          <w:rStyle w:val="CharacterStyle5"/>
          <w:spacing w:val="24"/>
          <w:lang w:val="es-ES" w:eastAsia="es-ES"/>
        </w:rPr>
        <w:t xml:space="preserve">consecuencia, por todo lo anterior no puede este Tribunal, según sus </w:t>
      </w:r>
      <w:r>
        <w:rPr>
          <w:rStyle w:val="CharacterStyle5"/>
          <w:spacing w:val="8"/>
          <w:lang w:val="es-ES" w:eastAsia="es-ES"/>
        </w:rPr>
        <w:t xml:space="preserve">competencias y limitaciones como órgano contralor de legalidad, más que estimar </w:t>
      </w:r>
      <w:r>
        <w:rPr>
          <w:rStyle w:val="CharacterStyle5"/>
          <w:spacing w:val="3"/>
          <w:lang w:val="es-ES" w:eastAsia="es-ES"/>
        </w:rPr>
        <w:t xml:space="preserve">que existe nulidad en las presentes actuaciones y anular con respecto al recurrente lo </w:t>
      </w:r>
      <w:r>
        <w:rPr>
          <w:rStyle w:val="CharacterStyle5"/>
          <w:spacing w:val="5"/>
          <w:lang w:val="es-ES" w:eastAsia="es-ES"/>
        </w:rPr>
        <w:t xml:space="preserve">actuado a partir del Artículo 5.2 de la Sesión Ordinaria 07-2012 del 26 de enero del </w:t>
      </w:r>
      <w:r>
        <w:rPr>
          <w:rStyle w:val="CharacterStyle5"/>
          <w:spacing w:val="10"/>
          <w:lang w:val="es-ES" w:eastAsia="es-ES"/>
        </w:rPr>
        <w:t xml:space="preserve">2012, debiendo la Junta Directiva del Consejo de Transporte Público volver a </w:t>
      </w:r>
      <w:r>
        <w:rPr>
          <w:rStyle w:val="CharacterStyle5"/>
          <w:spacing w:val="3"/>
          <w:lang w:val="es-ES" w:eastAsia="es-ES"/>
        </w:rPr>
        <w:t>estudiar, como en derecho corresponde, la solicitud del recurrente, tomando para ello toda la documentación aportada en el expediente.</w:t>
      </w:r>
    </w:p>
    <w:p w:rsidR="00646457" w:rsidRDefault="00646457">
      <w:pPr>
        <w:pStyle w:val="Style12"/>
        <w:kinsoku w:val="0"/>
        <w:autoSpaceDE/>
        <w:autoSpaceDN/>
        <w:adjustRightInd/>
        <w:spacing w:before="288" w:line="194" w:lineRule="auto"/>
        <w:ind w:right="72"/>
        <w:jc w:val="both"/>
        <w:rPr>
          <w:rStyle w:val="CharacterStyle3"/>
          <w:sz w:val="22"/>
          <w:szCs w:val="22"/>
          <w:lang w:val="es-ES" w:eastAsia="es-ES"/>
        </w:rPr>
      </w:pPr>
      <w:r>
        <w:rPr>
          <w:rStyle w:val="CharacterStyle3"/>
          <w:spacing w:val="4"/>
          <w:sz w:val="22"/>
          <w:szCs w:val="22"/>
          <w:lang w:val="es-ES" w:eastAsia="es-ES"/>
        </w:rPr>
        <w:t xml:space="preserve">Por innecesario no se entran a conocer los argumentos de fondo del recurrente, debido </w:t>
      </w:r>
      <w:r>
        <w:rPr>
          <w:rStyle w:val="CharacterStyle3"/>
          <w:spacing w:val="6"/>
          <w:sz w:val="22"/>
          <w:szCs w:val="22"/>
          <w:lang w:val="es-ES" w:eastAsia="es-ES"/>
        </w:rPr>
        <w:t xml:space="preserve">al vicio de forma señalado y de la nulidad decretada, que de conformidad con los </w:t>
      </w:r>
      <w:r>
        <w:rPr>
          <w:rStyle w:val="CharacterStyle3"/>
          <w:spacing w:val="5"/>
          <w:sz w:val="22"/>
          <w:szCs w:val="22"/>
          <w:lang w:val="es-ES" w:eastAsia="es-ES"/>
        </w:rPr>
        <w:t xml:space="preserve">artículos 169 y 171 de la Ley General de la Administración Pública, le otorga a la </w:t>
      </w:r>
      <w:r>
        <w:rPr>
          <w:rStyle w:val="CharacterStyle3"/>
          <w:spacing w:val="2"/>
          <w:sz w:val="22"/>
          <w:szCs w:val="22"/>
          <w:lang w:val="es-ES" w:eastAsia="es-ES"/>
        </w:rPr>
        <w:t xml:space="preserve">declaratoria de nulidad absoluta, </w:t>
      </w:r>
      <w:r>
        <w:rPr>
          <w:rStyle w:val="CharacterStyle3"/>
          <w:spacing w:val="2"/>
          <w:sz w:val="22"/>
          <w:szCs w:val="22"/>
          <w:u w:val="single"/>
          <w:lang w:val="es-ES" w:eastAsia="es-ES"/>
        </w:rPr>
        <w:t xml:space="preserve">la cual tiene como consecuencia restituir las cosas al  </w:t>
      </w:r>
      <w:r>
        <w:rPr>
          <w:rStyle w:val="CharacterStyle3"/>
          <w:spacing w:val="-1"/>
          <w:sz w:val="22"/>
          <w:szCs w:val="22"/>
          <w:u w:val="single"/>
          <w:lang w:val="es-ES" w:eastAsia="es-ES"/>
        </w:rPr>
        <w:t xml:space="preserve">mismo estado que estaban antes </w:t>
      </w:r>
      <w:r>
        <w:rPr>
          <w:rStyle w:val="CharacterStyle3"/>
          <w:rFonts w:ascii="Garamond" w:hAnsi="Garamond" w:cs="Garamond"/>
          <w:spacing w:val="-1"/>
          <w:sz w:val="25"/>
          <w:szCs w:val="25"/>
          <w:u w:val="single"/>
          <w:lang w:val="es-ES" w:eastAsia="es-ES"/>
        </w:rPr>
        <w:t xml:space="preserve">de </w:t>
      </w:r>
      <w:r>
        <w:rPr>
          <w:rStyle w:val="CharacterStyle3"/>
          <w:spacing w:val="-1"/>
          <w:sz w:val="22"/>
          <w:szCs w:val="22"/>
          <w:u w:val="single"/>
          <w:lang w:val="es-ES" w:eastAsia="es-ES"/>
        </w:rPr>
        <w:t>que el acto nulo fuera adoptado,</w:t>
      </w:r>
      <w:r>
        <w:rPr>
          <w:rStyle w:val="CharacterStyle3"/>
          <w:spacing w:val="-1"/>
          <w:sz w:val="22"/>
          <w:szCs w:val="22"/>
          <w:lang w:val="es-ES" w:eastAsia="es-ES"/>
        </w:rPr>
        <w:t xml:space="preserve"> esto es, de previo a que </w:t>
      </w:r>
      <w:r>
        <w:rPr>
          <w:rStyle w:val="CharacterStyle3"/>
          <w:sz w:val="22"/>
          <w:szCs w:val="22"/>
          <w:lang w:val="es-ES" w:eastAsia="es-ES"/>
        </w:rPr>
        <w:t>se emitiera el acto administrativo recurrido.</w:t>
      </w:r>
    </w:p>
    <w:p w:rsidR="00646457" w:rsidRPr="007627E1" w:rsidRDefault="00646457">
      <w:pPr>
        <w:widowControl/>
        <w:kinsoku/>
        <w:autoSpaceDE w:val="0"/>
        <w:autoSpaceDN w:val="0"/>
        <w:adjustRightInd w:val="0"/>
        <w:rPr>
          <w:lang w:val="es-CR"/>
        </w:rPr>
        <w:sectPr w:rsidR="00646457" w:rsidRPr="007627E1">
          <w:pgSz w:w="12240" w:h="15840"/>
          <w:pgMar w:top="2100" w:right="2006" w:bottom="1052" w:left="2074" w:header="720" w:footer="720" w:gutter="0"/>
          <w:cols w:space="720"/>
          <w:noEndnote/>
        </w:sectPr>
      </w:pPr>
    </w:p>
    <w:p w:rsidR="00646457" w:rsidRPr="00933003" w:rsidRDefault="00646457" w:rsidP="00933003">
      <w:pPr>
        <w:pStyle w:val="Style12"/>
        <w:kinsoku w:val="0"/>
        <w:autoSpaceDE/>
        <w:autoSpaceDN/>
        <w:adjustRightInd/>
        <w:spacing w:before="144" w:after="144" w:line="192" w:lineRule="auto"/>
        <w:jc w:val="center"/>
        <w:rPr>
          <w:rStyle w:val="CharacterStyle3"/>
          <w:b/>
          <w:sz w:val="21"/>
          <w:szCs w:val="21"/>
          <w:lang w:val="es-ES" w:eastAsia="es-ES"/>
        </w:rPr>
      </w:pPr>
      <w:r w:rsidRPr="00933003">
        <w:rPr>
          <w:rStyle w:val="CharacterStyle3"/>
          <w:b/>
          <w:sz w:val="21"/>
          <w:szCs w:val="21"/>
          <w:lang w:val="es-ES" w:eastAsia="es-ES"/>
        </w:rPr>
        <w:t>POR TANTO</w:t>
      </w:r>
    </w:p>
    <w:p w:rsidR="00646457" w:rsidRPr="00933003" w:rsidRDefault="00646457" w:rsidP="00933003">
      <w:pPr>
        <w:widowControl/>
        <w:kinsoku/>
        <w:autoSpaceDE w:val="0"/>
        <w:autoSpaceDN w:val="0"/>
        <w:adjustRightInd w:val="0"/>
        <w:jc w:val="center"/>
        <w:sectPr w:rsidR="00646457" w:rsidRPr="00933003">
          <w:pgSz w:w="12240" w:h="15840"/>
          <w:pgMar w:top="2120" w:right="2519" w:bottom="870" w:left="1561" w:header="720" w:footer="720" w:gutter="0"/>
          <w:cols w:space="720"/>
          <w:noEndnote/>
        </w:sectPr>
      </w:pPr>
    </w:p>
    <w:p w:rsidR="00646457" w:rsidRPr="00933003" w:rsidRDefault="00646457" w:rsidP="00933003">
      <w:pPr>
        <w:pStyle w:val="Style7"/>
        <w:numPr>
          <w:ilvl w:val="0"/>
          <w:numId w:val="7"/>
        </w:numPr>
        <w:tabs>
          <w:tab w:val="clear" w:pos="432"/>
          <w:tab w:val="num" w:pos="576"/>
        </w:tabs>
        <w:kinsoku w:val="0"/>
        <w:autoSpaceDE/>
        <w:autoSpaceDN/>
        <w:spacing w:before="36" w:line="278" w:lineRule="auto"/>
        <w:ind w:right="631"/>
        <w:rPr>
          <w:rStyle w:val="CharacterStyle7"/>
          <w:spacing w:val="4"/>
          <w:sz w:val="22"/>
          <w:szCs w:val="22"/>
          <w:lang w:val="es-ES" w:eastAsia="es-ES"/>
        </w:rPr>
      </w:pPr>
      <w:r w:rsidRPr="00933003">
        <w:rPr>
          <w:rStyle w:val="CharacterStyle7"/>
          <w:spacing w:val="26"/>
          <w:sz w:val="22"/>
          <w:szCs w:val="22"/>
          <w:lang w:val="es-ES" w:eastAsia="es-ES"/>
        </w:rPr>
        <w:t xml:space="preserve">Se declara la </w:t>
      </w:r>
      <w:r w:rsidRPr="00933003">
        <w:rPr>
          <w:rStyle w:val="CharacterStyle7"/>
          <w:b/>
          <w:bCs/>
          <w:spacing w:val="26"/>
          <w:sz w:val="22"/>
          <w:szCs w:val="22"/>
          <w:lang w:val="es-ES" w:eastAsia="es-ES"/>
        </w:rPr>
        <w:t xml:space="preserve">NULIDAD </w:t>
      </w:r>
      <w:r w:rsidRPr="00933003">
        <w:rPr>
          <w:rStyle w:val="CharacterStyle7"/>
          <w:spacing w:val="26"/>
          <w:sz w:val="22"/>
          <w:szCs w:val="22"/>
          <w:lang w:val="es-ES" w:eastAsia="es-ES"/>
        </w:rPr>
        <w:t xml:space="preserve">de todo lo actuado, EN LO QUE RESPECTA AL </w:t>
      </w:r>
      <w:r w:rsidRPr="00933003">
        <w:rPr>
          <w:rStyle w:val="CharacterStyle7"/>
          <w:spacing w:val="13"/>
          <w:sz w:val="22"/>
          <w:szCs w:val="22"/>
          <w:lang w:val="es-ES" w:eastAsia="es-ES"/>
        </w:rPr>
        <w:t xml:space="preserve">RECURRENTE, a partir del Artículo 5.2 de la Sesión Ordinaria 07-2012 del 26 de enero </w:t>
      </w:r>
      <w:r w:rsidRPr="00933003">
        <w:rPr>
          <w:rStyle w:val="CharacterStyle7"/>
          <w:spacing w:val="9"/>
          <w:sz w:val="22"/>
          <w:szCs w:val="22"/>
          <w:lang w:val="es-ES" w:eastAsia="es-ES"/>
        </w:rPr>
        <w:t>del 2012, y se ordena la valoración de la solicitud de permiso de servicio especial estable</w:t>
      </w:r>
      <w:r w:rsidR="00933003" w:rsidRPr="00933003">
        <w:rPr>
          <w:rStyle w:val="CharacterStyle7"/>
          <w:spacing w:val="9"/>
          <w:sz w:val="22"/>
          <w:szCs w:val="22"/>
          <w:lang w:val="es-ES" w:eastAsia="es-ES"/>
        </w:rPr>
        <w:t xml:space="preserve"> </w:t>
      </w:r>
      <w:r w:rsidRPr="00933003">
        <w:rPr>
          <w:rStyle w:val="CharacterStyle3"/>
          <w:spacing w:val="11"/>
          <w:sz w:val="22"/>
          <w:szCs w:val="22"/>
          <w:lang w:val="es-ES" w:eastAsia="es-ES"/>
        </w:rPr>
        <w:t xml:space="preserve">de taxi presentada por </w:t>
      </w:r>
      <w:r w:rsidRPr="00933003">
        <w:rPr>
          <w:rStyle w:val="CharacterStyle3"/>
          <w:b/>
          <w:bCs/>
          <w:spacing w:val="11"/>
          <w:sz w:val="22"/>
          <w:szCs w:val="22"/>
          <w:lang w:val="es-ES" w:eastAsia="es-ES"/>
        </w:rPr>
        <w:t>T</w:t>
      </w:r>
      <w:r w:rsidR="00A37C2D">
        <w:rPr>
          <w:rStyle w:val="CharacterStyle3"/>
          <w:b/>
          <w:bCs/>
          <w:spacing w:val="11"/>
          <w:sz w:val="22"/>
          <w:szCs w:val="22"/>
          <w:lang w:val="es-ES" w:eastAsia="es-ES"/>
        </w:rPr>
        <w:t>.</w:t>
      </w:r>
      <w:r w:rsidRPr="00933003">
        <w:rPr>
          <w:rStyle w:val="CharacterStyle3"/>
          <w:b/>
          <w:bCs/>
          <w:spacing w:val="11"/>
          <w:sz w:val="22"/>
          <w:szCs w:val="22"/>
          <w:lang w:val="es-ES" w:eastAsia="es-ES"/>
        </w:rPr>
        <w:t>T</w:t>
      </w:r>
      <w:r w:rsidR="00A37C2D">
        <w:rPr>
          <w:rStyle w:val="CharacterStyle3"/>
          <w:b/>
          <w:bCs/>
          <w:spacing w:val="11"/>
          <w:sz w:val="22"/>
          <w:szCs w:val="22"/>
          <w:lang w:val="es-ES" w:eastAsia="es-ES"/>
        </w:rPr>
        <w:t>.</w:t>
      </w:r>
      <w:r w:rsidRPr="00933003">
        <w:rPr>
          <w:rStyle w:val="CharacterStyle3"/>
          <w:b/>
          <w:bCs/>
          <w:spacing w:val="11"/>
          <w:sz w:val="22"/>
          <w:szCs w:val="22"/>
          <w:lang w:val="es-ES" w:eastAsia="es-ES"/>
        </w:rPr>
        <w:t>D</w:t>
      </w:r>
      <w:r w:rsidR="00A37C2D">
        <w:rPr>
          <w:rStyle w:val="CharacterStyle3"/>
          <w:b/>
          <w:bCs/>
          <w:spacing w:val="11"/>
          <w:sz w:val="22"/>
          <w:szCs w:val="22"/>
          <w:lang w:val="es-ES" w:eastAsia="es-ES"/>
        </w:rPr>
        <w:t>.</w:t>
      </w:r>
      <w:r w:rsidRPr="00933003">
        <w:rPr>
          <w:rStyle w:val="CharacterStyle3"/>
          <w:b/>
          <w:bCs/>
          <w:spacing w:val="11"/>
          <w:sz w:val="22"/>
          <w:szCs w:val="22"/>
          <w:lang w:val="es-ES" w:eastAsia="es-ES"/>
        </w:rPr>
        <w:t>P</w:t>
      </w:r>
      <w:r w:rsidR="00E95F22">
        <w:rPr>
          <w:rStyle w:val="CharacterStyle3"/>
          <w:b/>
          <w:bCs/>
          <w:spacing w:val="11"/>
          <w:sz w:val="22"/>
          <w:szCs w:val="22"/>
          <w:lang w:val="es-ES" w:eastAsia="es-ES"/>
        </w:rPr>
        <w:t>.</w:t>
      </w:r>
      <w:r w:rsidRPr="00933003">
        <w:rPr>
          <w:rStyle w:val="CharacterStyle3"/>
          <w:b/>
          <w:bCs/>
          <w:spacing w:val="11"/>
          <w:sz w:val="22"/>
          <w:szCs w:val="22"/>
          <w:lang w:val="es-ES" w:eastAsia="es-ES"/>
        </w:rPr>
        <w:t>S</w:t>
      </w:r>
      <w:r w:rsidR="00A37C2D">
        <w:rPr>
          <w:rStyle w:val="CharacterStyle3"/>
          <w:b/>
          <w:bCs/>
          <w:spacing w:val="11"/>
          <w:sz w:val="22"/>
          <w:szCs w:val="22"/>
          <w:lang w:val="es-ES" w:eastAsia="es-ES"/>
        </w:rPr>
        <w:t>.</w:t>
      </w:r>
      <w:r w:rsidRPr="00933003">
        <w:rPr>
          <w:rStyle w:val="CharacterStyle3"/>
          <w:b/>
          <w:bCs/>
          <w:spacing w:val="11"/>
          <w:sz w:val="22"/>
          <w:szCs w:val="22"/>
          <w:lang w:val="es-ES" w:eastAsia="es-ES"/>
        </w:rPr>
        <w:t>A</w:t>
      </w:r>
      <w:r w:rsidR="00E95F22">
        <w:rPr>
          <w:rStyle w:val="CharacterStyle3"/>
          <w:b/>
          <w:bCs/>
          <w:spacing w:val="11"/>
          <w:sz w:val="22"/>
          <w:szCs w:val="22"/>
          <w:lang w:val="es-ES" w:eastAsia="es-ES"/>
        </w:rPr>
        <w:t>.</w:t>
      </w:r>
      <w:r w:rsidRPr="00933003">
        <w:rPr>
          <w:rStyle w:val="CharacterStyle3"/>
          <w:b/>
          <w:bCs/>
          <w:spacing w:val="11"/>
          <w:sz w:val="22"/>
          <w:szCs w:val="22"/>
          <w:lang w:val="es-ES" w:eastAsia="es-ES"/>
        </w:rPr>
        <w:t>,</w:t>
      </w:r>
      <w:r w:rsidR="00933003" w:rsidRPr="00933003">
        <w:rPr>
          <w:rStyle w:val="CharacterStyle3"/>
          <w:b/>
          <w:bCs/>
          <w:spacing w:val="11"/>
          <w:sz w:val="22"/>
          <w:szCs w:val="22"/>
          <w:lang w:val="es-ES" w:eastAsia="es-ES"/>
        </w:rPr>
        <w:t xml:space="preserve"> </w:t>
      </w:r>
      <w:r w:rsidRPr="00933003">
        <w:rPr>
          <w:rStyle w:val="CharacterStyle7"/>
          <w:spacing w:val="6"/>
          <w:sz w:val="22"/>
          <w:szCs w:val="22"/>
          <w:lang w:val="es-ES" w:eastAsia="es-ES"/>
        </w:rPr>
        <w:t xml:space="preserve">cédula jurídica </w:t>
      </w:r>
      <w:proofErr w:type="gramStart"/>
      <w:r w:rsidRPr="00933003">
        <w:rPr>
          <w:rStyle w:val="CharacterStyle7"/>
          <w:spacing w:val="6"/>
          <w:sz w:val="22"/>
          <w:szCs w:val="22"/>
          <w:lang w:val="es-ES" w:eastAsia="es-ES"/>
        </w:rPr>
        <w:t xml:space="preserve">número </w:t>
      </w:r>
      <w:r w:rsidR="00E95F22">
        <w:rPr>
          <w:rStyle w:val="CharacterStyle7"/>
          <w:spacing w:val="6"/>
          <w:sz w:val="22"/>
          <w:szCs w:val="22"/>
          <w:lang w:val="es-ES" w:eastAsia="es-ES"/>
        </w:rPr>
        <w:t>…</w:t>
      </w:r>
      <w:proofErr w:type="gramEnd"/>
      <w:r w:rsidRPr="00933003">
        <w:rPr>
          <w:rStyle w:val="CharacterStyle7"/>
          <w:spacing w:val="6"/>
          <w:sz w:val="22"/>
          <w:szCs w:val="22"/>
          <w:lang w:val="es-ES" w:eastAsia="es-ES"/>
        </w:rPr>
        <w:t>, representada por J</w:t>
      </w:r>
      <w:r w:rsidR="00A37C2D">
        <w:rPr>
          <w:rStyle w:val="CharacterStyle7"/>
          <w:spacing w:val="6"/>
          <w:sz w:val="22"/>
          <w:szCs w:val="22"/>
          <w:lang w:val="es-ES" w:eastAsia="es-ES"/>
        </w:rPr>
        <w:t>.</w:t>
      </w:r>
      <w:r w:rsidRPr="00933003">
        <w:rPr>
          <w:rStyle w:val="CharacterStyle7"/>
          <w:spacing w:val="6"/>
          <w:sz w:val="22"/>
          <w:szCs w:val="22"/>
          <w:lang w:val="es-ES" w:eastAsia="es-ES"/>
        </w:rPr>
        <w:t>G</w:t>
      </w:r>
      <w:r w:rsidR="00A37C2D">
        <w:rPr>
          <w:rStyle w:val="CharacterStyle7"/>
          <w:spacing w:val="6"/>
          <w:sz w:val="22"/>
          <w:szCs w:val="22"/>
          <w:lang w:val="es-ES" w:eastAsia="es-ES"/>
        </w:rPr>
        <w:t>.</w:t>
      </w:r>
      <w:r w:rsidRPr="00933003">
        <w:rPr>
          <w:rStyle w:val="CharacterStyle7"/>
          <w:spacing w:val="6"/>
          <w:sz w:val="22"/>
          <w:szCs w:val="22"/>
          <w:lang w:val="es-ES" w:eastAsia="es-ES"/>
        </w:rPr>
        <w:t>C</w:t>
      </w:r>
      <w:r w:rsidR="00A37C2D">
        <w:rPr>
          <w:rStyle w:val="CharacterStyle7"/>
          <w:spacing w:val="6"/>
          <w:sz w:val="22"/>
          <w:szCs w:val="22"/>
          <w:lang w:val="es-ES" w:eastAsia="es-ES"/>
        </w:rPr>
        <w:t>.</w:t>
      </w:r>
      <w:r w:rsidRPr="00933003">
        <w:rPr>
          <w:rStyle w:val="CharacterStyle7"/>
          <w:spacing w:val="6"/>
          <w:sz w:val="22"/>
          <w:szCs w:val="22"/>
          <w:lang w:val="es-ES" w:eastAsia="es-ES"/>
        </w:rPr>
        <w:t>R</w:t>
      </w:r>
      <w:r w:rsidR="00E95F22">
        <w:rPr>
          <w:rStyle w:val="CharacterStyle7"/>
          <w:spacing w:val="6"/>
          <w:sz w:val="22"/>
          <w:szCs w:val="22"/>
          <w:lang w:val="es-ES" w:eastAsia="es-ES"/>
        </w:rPr>
        <w:t>.</w:t>
      </w:r>
      <w:r w:rsidRPr="00933003">
        <w:rPr>
          <w:rStyle w:val="CharacterStyle7"/>
          <w:spacing w:val="6"/>
          <w:sz w:val="22"/>
          <w:szCs w:val="22"/>
          <w:lang w:val="es-ES" w:eastAsia="es-ES"/>
        </w:rPr>
        <w:t xml:space="preserve">, </w:t>
      </w:r>
      <w:r w:rsidRPr="00933003">
        <w:rPr>
          <w:rStyle w:val="CharacterStyle7"/>
          <w:spacing w:val="11"/>
          <w:sz w:val="22"/>
          <w:szCs w:val="22"/>
          <w:lang w:val="es-ES" w:eastAsia="es-ES"/>
        </w:rPr>
        <w:t xml:space="preserve">cédula de identidad número </w:t>
      </w:r>
      <w:r w:rsidR="00E95F22">
        <w:rPr>
          <w:rStyle w:val="CharacterStyle7"/>
          <w:spacing w:val="11"/>
          <w:sz w:val="22"/>
          <w:szCs w:val="22"/>
          <w:lang w:val="es-ES" w:eastAsia="es-ES"/>
        </w:rPr>
        <w:t>…</w:t>
      </w:r>
      <w:r w:rsidRPr="00933003">
        <w:rPr>
          <w:rStyle w:val="CharacterStyle7"/>
          <w:spacing w:val="11"/>
          <w:sz w:val="22"/>
          <w:szCs w:val="22"/>
          <w:lang w:val="es-ES" w:eastAsia="es-ES"/>
        </w:rPr>
        <w:t xml:space="preserve">, de conformidad con el Transitorio de la Ley N° </w:t>
      </w:r>
      <w:r w:rsidRPr="00933003">
        <w:rPr>
          <w:rStyle w:val="CharacterStyle7"/>
          <w:spacing w:val="4"/>
          <w:sz w:val="22"/>
          <w:szCs w:val="22"/>
          <w:lang w:val="es-ES" w:eastAsia="es-ES"/>
        </w:rPr>
        <w:t>8955 que se ajuste al caso concreto.</w:t>
      </w:r>
    </w:p>
    <w:p w:rsidR="00646457" w:rsidRPr="00933003" w:rsidRDefault="00646457" w:rsidP="00933003">
      <w:pPr>
        <w:pStyle w:val="Style12"/>
        <w:numPr>
          <w:ilvl w:val="0"/>
          <w:numId w:val="8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360" w:after="144"/>
        <w:ind w:right="631"/>
        <w:jc w:val="both"/>
        <w:rPr>
          <w:rStyle w:val="CharacterStyle3"/>
          <w:b/>
          <w:spacing w:val="22"/>
          <w:sz w:val="21"/>
          <w:szCs w:val="21"/>
          <w:lang w:val="es-ES" w:eastAsia="es-ES"/>
        </w:rPr>
      </w:pPr>
      <w:r w:rsidRPr="00933003">
        <w:rPr>
          <w:rStyle w:val="CharacterStyle3"/>
          <w:b/>
          <w:spacing w:val="22"/>
          <w:sz w:val="22"/>
          <w:szCs w:val="22"/>
          <w:lang w:val="es-ES" w:eastAsia="es-ES"/>
        </w:rPr>
        <w:t>NOTIFIQUESE</w:t>
      </w:r>
      <w:r w:rsidRPr="00933003">
        <w:rPr>
          <w:rStyle w:val="CharacterStyle3"/>
          <w:b/>
          <w:spacing w:val="22"/>
          <w:sz w:val="21"/>
          <w:szCs w:val="21"/>
          <w:lang w:val="es-ES" w:eastAsia="es-ES"/>
        </w:rPr>
        <w:t>.-</w:t>
      </w:r>
    </w:p>
    <w:p w:rsidR="00933003" w:rsidRDefault="00933003" w:rsidP="00933003">
      <w:pPr>
        <w:pStyle w:val="Style12"/>
        <w:kinsoku w:val="0"/>
        <w:autoSpaceDE/>
        <w:autoSpaceDN/>
        <w:adjustRightInd/>
        <w:spacing w:before="360" w:after="144"/>
        <w:ind w:left="72" w:right="631"/>
        <w:jc w:val="both"/>
        <w:rPr>
          <w:rStyle w:val="CharacterStyle3"/>
          <w:spacing w:val="22"/>
          <w:sz w:val="21"/>
          <w:szCs w:val="21"/>
          <w:lang w:val="es-ES" w:eastAsia="es-ES"/>
        </w:rPr>
      </w:pPr>
    </w:p>
    <w:p w:rsidR="00933003" w:rsidRDefault="00933003" w:rsidP="0093300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Lic. Carlos Portuguez Méndez</w:t>
      </w:r>
    </w:p>
    <w:p w:rsidR="00933003" w:rsidRDefault="00933003" w:rsidP="0093300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Presidente</w:t>
      </w:r>
    </w:p>
    <w:p w:rsidR="00933003" w:rsidRDefault="00933003" w:rsidP="0093300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933003" w:rsidRDefault="00933003" w:rsidP="0093300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933003" w:rsidRDefault="00933003" w:rsidP="0093300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</w:p>
    <w:p w:rsidR="00933003" w:rsidRDefault="00933003" w:rsidP="00933003">
      <w:pPr>
        <w:pStyle w:val="Style5"/>
        <w:kinsoku w:val="0"/>
        <w:autoSpaceDE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Licda. Marta Luz Pérez Peláez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>Lic. Mario Quesada Aguirre</w:t>
      </w:r>
    </w:p>
    <w:p w:rsidR="00933003" w:rsidRDefault="00933003" w:rsidP="00933003">
      <w:pPr>
        <w:pStyle w:val="Style5"/>
        <w:kinsoku w:val="0"/>
        <w:autoSpaceDE/>
        <w:ind w:left="720"/>
        <w:jc w:val="center"/>
        <w:rPr>
          <w:spacing w:val="-4"/>
          <w:sz w:val="22"/>
          <w:szCs w:val="22"/>
          <w:lang w:val="es-ES" w:eastAsia="es-ES"/>
        </w:rPr>
      </w:pPr>
      <w:r>
        <w:rPr>
          <w:spacing w:val="-4"/>
          <w:sz w:val="22"/>
          <w:szCs w:val="22"/>
          <w:lang w:val="es-ES" w:eastAsia="es-ES"/>
        </w:rPr>
        <w:t>Juez</w:t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</w:r>
      <w:r>
        <w:rPr>
          <w:spacing w:val="-4"/>
          <w:sz w:val="22"/>
          <w:szCs w:val="22"/>
          <w:lang w:val="es-ES" w:eastAsia="es-ES"/>
        </w:rPr>
        <w:tab/>
        <w:t xml:space="preserve">        Juez</w:t>
      </w:r>
    </w:p>
    <w:p w:rsidR="00933003" w:rsidRPr="00933003" w:rsidRDefault="00933003" w:rsidP="00933003">
      <w:pPr>
        <w:pStyle w:val="Style12"/>
        <w:kinsoku w:val="0"/>
        <w:autoSpaceDE/>
        <w:autoSpaceDN/>
        <w:adjustRightInd/>
        <w:spacing w:before="360" w:after="144"/>
        <w:ind w:left="72" w:right="631"/>
        <w:jc w:val="both"/>
        <w:rPr>
          <w:rStyle w:val="CharacterStyle3"/>
          <w:spacing w:val="22"/>
          <w:sz w:val="21"/>
          <w:szCs w:val="21"/>
          <w:lang w:val="es-ES" w:eastAsia="es-ES"/>
        </w:rPr>
      </w:pPr>
    </w:p>
    <w:p w:rsidR="00646457" w:rsidRDefault="00646457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933003" w:rsidRDefault="00933003">
      <w:pPr>
        <w:widowControl/>
        <w:kinsoku/>
        <w:autoSpaceDE w:val="0"/>
        <w:autoSpaceDN w:val="0"/>
        <w:adjustRightInd w:val="0"/>
      </w:pPr>
    </w:p>
    <w:p w:rsidR="00646457" w:rsidRDefault="008C0A81">
      <w:pPr>
        <w:spacing w:before="9025" w:line="288" w:lineRule="exact"/>
        <w:sectPr w:rsidR="00646457">
          <w:type w:val="continuous"/>
          <w:pgSz w:w="12240" w:h="15840"/>
          <w:pgMar w:top="2120" w:right="1426" w:bottom="870" w:left="1485" w:header="720" w:footer="720" w:gutter="0"/>
          <w:cols w:space="720"/>
          <w:noEndnote/>
        </w:sectPr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0;margin-top:0;width:468pt;height:464.75pt;z-index:-251652608;mso-wrap-edited:f;mso-wrap-distance-left:0;mso-wrap-distance-right:0" wrapcoords="-62 0 -62 21600 21662 21600 21662 0 -62 0" o:allowincell="f" stroked="f">
            <v:fill opacity="0"/>
            <v:textbox inset="0,0,0,0">
              <w:txbxContent>
                <w:p w:rsidR="00646457" w:rsidRDefault="00646457"/>
              </w:txbxContent>
            </v:textbox>
          </v:shape>
        </w:pict>
      </w:r>
    </w:p>
    <w:p w:rsidR="00646457" w:rsidRDefault="00646457" w:rsidP="00933003">
      <w:pPr>
        <w:pStyle w:val="Style12"/>
        <w:kinsoku w:val="0"/>
        <w:autoSpaceDE/>
        <w:autoSpaceDN/>
        <w:adjustRightInd/>
        <w:spacing w:line="202" w:lineRule="exact"/>
        <w:ind w:right="36"/>
        <w:jc w:val="right"/>
        <w:rPr>
          <w:rStyle w:val="CharacterStyle3"/>
          <w:spacing w:val="-4"/>
          <w:lang w:val="es-ES" w:eastAsia="es-ES"/>
        </w:rPr>
      </w:pPr>
    </w:p>
    <w:sectPr w:rsidR="00646457">
      <w:type w:val="continuous"/>
      <w:pgSz w:w="12240" w:h="15840"/>
      <w:pgMar w:top="2120" w:right="2519" w:bottom="870" w:left="156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988C6"/>
    <w:multiLevelType w:val="singleLevel"/>
    <w:tmpl w:val="460CB8F6"/>
    <w:lvl w:ilvl="0">
      <w:start w:val="3"/>
      <w:numFmt w:val="upperRoman"/>
      <w:lvlText w:val="%1.-"/>
      <w:lvlJc w:val="left"/>
      <w:pPr>
        <w:tabs>
          <w:tab w:val="num" w:pos="360"/>
        </w:tabs>
        <w:ind w:left="792" w:firstLine="72"/>
      </w:pPr>
      <w:rPr>
        <w:rFonts w:cs="Times New Roman"/>
        <w:i/>
        <w:iCs/>
        <w:snapToGrid/>
        <w:spacing w:val="-2"/>
        <w:sz w:val="20"/>
        <w:szCs w:val="20"/>
      </w:rPr>
    </w:lvl>
  </w:abstractNum>
  <w:abstractNum w:abstractNumId="1">
    <w:nsid w:val="02595311"/>
    <w:multiLevelType w:val="singleLevel"/>
    <w:tmpl w:val="39A7BAE6"/>
    <w:lvl w:ilvl="0">
      <w:start w:val="2"/>
      <w:numFmt w:val="lowerLetter"/>
      <w:lvlText w:val="%1)"/>
      <w:lvlJc w:val="left"/>
      <w:pPr>
        <w:tabs>
          <w:tab w:val="num" w:pos="288"/>
        </w:tabs>
        <w:ind w:left="864" w:hanging="288"/>
      </w:pPr>
      <w:rPr>
        <w:rFonts w:cs="Times New Roman"/>
        <w:snapToGrid/>
        <w:spacing w:val="-4"/>
        <w:sz w:val="20"/>
        <w:szCs w:val="20"/>
      </w:rPr>
    </w:lvl>
  </w:abstractNum>
  <w:abstractNum w:abstractNumId="2">
    <w:nsid w:val="026C646D"/>
    <w:multiLevelType w:val="singleLevel"/>
    <w:tmpl w:val="564ECC8B"/>
    <w:lvl w:ilvl="0">
      <w:start w:val="1"/>
      <w:numFmt w:val="lowerLetter"/>
      <w:lvlText w:val="%1)"/>
      <w:lvlJc w:val="left"/>
      <w:pPr>
        <w:tabs>
          <w:tab w:val="num" w:pos="216"/>
        </w:tabs>
        <w:ind w:left="720" w:hanging="216"/>
      </w:pPr>
      <w:rPr>
        <w:rFonts w:cs="Times New Roman"/>
        <w:snapToGrid/>
        <w:spacing w:val="5"/>
        <w:sz w:val="20"/>
        <w:szCs w:val="20"/>
      </w:rPr>
    </w:lvl>
  </w:abstractNum>
  <w:abstractNum w:abstractNumId="3">
    <w:nsid w:val="0312FC8F"/>
    <w:multiLevelType w:val="singleLevel"/>
    <w:tmpl w:val="24CB0F7B"/>
    <w:lvl w:ilvl="0">
      <w:start w:val="1"/>
      <w:numFmt w:val="lowerLetter"/>
      <w:lvlText w:val="%1)"/>
      <w:lvlJc w:val="left"/>
      <w:pPr>
        <w:tabs>
          <w:tab w:val="num" w:pos="288"/>
        </w:tabs>
        <w:ind w:left="792" w:hanging="288"/>
      </w:pPr>
      <w:rPr>
        <w:rFonts w:cs="Times New Roman"/>
        <w:snapToGrid/>
        <w:spacing w:val="8"/>
        <w:sz w:val="20"/>
        <w:szCs w:val="20"/>
      </w:rPr>
    </w:lvl>
  </w:abstractNum>
  <w:abstractNum w:abstractNumId="4">
    <w:nsid w:val="033C5DEA"/>
    <w:multiLevelType w:val="singleLevel"/>
    <w:tmpl w:val="D870B9C8"/>
    <w:lvl w:ilvl="0">
      <w:start w:val="1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ascii="Tahoma" w:hAnsi="Tahoma" w:cs="Tahoma"/>
        <w:b/>
        <w:snapToGrid/>
        <w:spacing w:val="26"/>
        <w:sz w:val="18"/>
        <w:szCs w:val="18"/>
      </w:rPr>
    </w:lvl>
  </w:abstractNum>
  <w:abstractNum w:abstractNumId="5">
    <w:nsid w:val="0463715E"/>
    <w:multiLevelType w:val="singleLevel"/>
    <w:tmpl w:val="6D355829"/>
    <w:lvl w:ilvl="0">
      <w:start w:val="1"/>
      <w:numFmt w:val="decimal"/>
      <w:lvlText w:val="%1."/>
      <w:lvlJc w:val="left"/>
      <w:pPr>
        <w:tabs>
          <w:tab w:val="num" w:pos="288"/>
        </w:tabs>
        <w:ind w:left="1152" w:hanging="288"/>
      </w:pPr>
      <w:rPr>
        <w:rFonts w:cs="Times New Roman"/>
        <w:snapToGrid/>
        <w:spacing w:val="-3"/>
        <w:sz w:val="20"/>
        <w:szCs w:val="20"/>
      </w:rPr>
    </w:lvl>
  </w:abstractNum>
  <w:abstractNum w:abstractNumId="6">
    <w:nsid w:val="32D006CE"/>
    <w:multiLevelType w:val="hybridMultilevel"/>
    <w:tmpl w:val="0AEA2ABA"/>
    <w:lvl w:ilvl="0" w:tplc="88B4CB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lvl w:ilvl="0">
        <w:numFmt w:val="decimal"/>
        <w:lvlText w:val="%1."/>
        <w:lvlJc w:val="left"/>
        <w:pPr>
          <w:tabs>
            <w:tab w:val="num" w:pos="216"/>
          </w:tabs>
          <w:ind w:left="792" w:firstLine="72"/>
        </w:pPr>
        <w:rPr>
          <w:rFonts w:cs="Times New Roman"/>
          <w:snapToGrid/>
          <w:spacing w:val="-1"/>
          <w:sz w:val="20"/>
          <w:szCs w:val="20"/>
        </w:rPr>
      </w:lvl>
    </w:lvlOverride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4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72" w:firstLine="72"/>
        </w:pPr>
        <w:rPr>
          <w:rFonts w:ascii="Garamond" w:hAnsi="Garamond" w:cs="Garamond"/>
          <w:snapToGrid/>
          <w:spacing w:val="22"/>
          <w:sz w:val="21"/>
          <w:szCs w:val="21"/>
        </w:rPr>
      </w:lvl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/>
  <w:rsids>
    <w:rsidRoot w:val="004704FB"/>
    <w:rsid w:val="000C395A"/>
    <w:rsid w:val="001F27DB"/>
    <w:rsid w:val="003B2F4E"/>
    <w:rsid w:val="004704FB"/>
    <w:rsid w:val="004921D6"/>
    <w:rsid w:val="00646457"/>
    <w:rsid w:val="007125C6"/>
    <w:rsid w:val="007627E1"/>
    <w:rsid w:val="008C0A81"/>
    <w:rsid w:val="00933003"/>
    <w:rsid w:val="00A37C2D"/>
    <w:rsid w:val="00AD71D8"/>
    <w:rsid w:val="00D20E81"/>
    <w:rsid w:val="00E95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CR" w:eastAsia="es-C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kinsoku w:val="0"/>
    </w:pPr>
    <w:rPr>
      <w:rFonts w:ascii="Times New Roman" w:hAnsi="Times New Roman"/>
      <w:sz w:val="24"/>
      <w:szCs w:val="24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</w:style>
  <w:style w:type="paragraph" w:customStyle="1" w:styleId="Style7">
    <w:name w:val="Style 7"/>
    <w:basedOn w:val="Normal"/>
    <w:uiPriority w:val="99"/>
    <w:pPr>
      <w:kinsoku/>
      <w:autoSpaceDE w:val="0"/>
      <w:autoSpaceDN w:val="0"/>
      <w:spacing w:line="192" w:lineRule="auto"/>
      <w:ind w:left="72" w:right="1224"/>
      <w:jc w:val="both"/>
    </w:pPr>
    <w:rPr>
      <w:sz w:val="18"/>
      <w:szCs w:val="18"/>
    </w:rPr>
  </w:style>
  <w:style w:type="paragraph" w:customStyle="1" w:styleId="Style12">
    <w:name w:val="Style 12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13">
    <w:name w:val="Style 13"/>
    <w:basedOn w:val="Normal"/>
    <w:uiPriority w:val="99"/>
    <w:pPr>
      <w:kinsoku/>
      <w:autoSpaceDE w:val="0"/>
      <w:autoSpaceDN w:val="0"/>
      <w:spacing w:before="252"/>
      <w:ind w:left="720"/>
    </w:pPr>
    <w:rPr>
      <w:sz w:val="20"/>
      <w:szCs w:val="20"/>
    </w:rPr>
  </w:style>
  <w:style w:type="paragraph" w:customStyle="1" w:styleId="Style14">
    <w:name w:val="Style 14"/>
    <w:basedOn w:val="Normal"/>
    <w:uiPriority w:val="99"/>
    <w:pPr>
      <w:kinsoku/>
      <w:autoSpaceDE w:val="0"/>
      <w:autoSpaceDN w:val="0"/>
      <w:ind w:left="720" w:hanging="288"/>
      <w:jc w:val="both"/>
    </w:pPr>
    <w:rPr>
      <w:sz w:val="20"/>
      <w:szCs w:val="20"/>
    </w:rPr>
  </w:style>
  <w:style w:type="paragraph" w:customStyle="1" w:styleId="Style15">
    <w:name w:val="Style 15"/>
    <w:basedOn w:val="Normal"/>
    <w:uiPriority w:val="99"/>
    <w:pPr>
      <w:kinsoku/>
      <w:autoSpaceDE w:val="0"/>
      <w:autoSpaceDN w:val="0"/>
      <w:ind w:left="792" w:right="864"/>
      <w:jc w:val="both"/>
    </w:pPr>
    <w:rPr>
      <w:sz w:val="20"/>
      <w:szCs w:val="20"/>
    </w:rPr>
  </w:style>
  <w:style w:type="paragraph" w:customStyle="1" w:styleId="Style16">
    <w:name w:val="Style 16"/>
    <w:basedOn w:val="Normal"/>
    <w:uiPriority w:val="99"/>
    <w:pPr>
      <w:kinsoku/>
      <w:autoSpaceDE w:val="0"/>
      <w:autoSpaceDN w:val="0"/>
      <w:spacing w:before="252"/>
      <w:ind w:right="72"/>
      <w:jc w:val="both"/>
    </w:pPr>
    <w:rPr>
      <w:sz w:val="20"/>
      <w:szCs w:val="20"/>
    </w:rPr>
  </w:style>
  <w:style w:type="paragraph" w:customStyle="1" w:styleId="Style17">
    <w:name w:val="Style 17"/>
    <w:basedOn w:val="Normal"/>
    <w:uiPriority w:val="99"/>
    <w:pPr>
      <w:kinsoku/>
      <w:autoSpaceDE w:val="0"/>
      <w:autoSpaceDN w:val="0"/>
      <w:spacing w:before="180" w:after="504"/>
      <w:ind w:right="72"/>
      <w:jc w:val="both"/>
    </w:pPr>
    <w:rPr>
      <w:sz w:val="22"/>
      <w:szCs w:val="22"/>
    </w:rPr>
  </w:style>
  <w:style w:type="paragraph" w:customStyle="1" w:styleId="Style18">
    <w:name w:val="Style 18"/>
    <w:basedOn w:val="Normal"/>
    <w:uiPriority w:val="99"/>
    <w:pPr>
      <w:kinsoku/>
      <w:autoSpaceDE w:val="0"/>
      <w:autoSpaceDN w:val="0"/>
      <w:spacing w:line="201" w:lineRule="auto"/>
      <w:ind w:right="144"/>
      <w:jc w:val="right"/>
    </w:pPr>
    <w:rPr>
      <w:sz w:val="19"/>
      <w:szCs w:val="19"/>
    </w:rPr>
  </w:style>
  <w:style w:type="paragraph" w:customStyle="1" w:styleId="Style10">
    <w:name w:val="Style 10"/>
    <w:basedOn w:val="Normal"/>
    <w:uiPriority w:val="99"/>
    <w:pPr>
      <w:kinsoku/>
      <w:autoSpaceDE w:val="0"/>
      <w:autoSpaceDN w:val="0"/>
      <w:spacing w:before="252"/>
      <w:ind w:right="72"/>
      <w:jc w:val="both"/>
    </w:pPr>
    <w:rPr>
      <w:sz w:val="22"/>
      <w:szCs w:val="22"/>
    </w:rPr>
  </w:style>
  <w:style w:type="paragraph" w:customStyle="1" w:styleId="Style11">
    <w:name w:val="Style 11"/>
    <w:basedOn w:val="Normal"/>
    <w:uiPriority w:val="99"/>
    <w:pPr>
      <w:kinsoku/>
      <w:autoSpaceDE w:val="0"/>
      <w:autoSpaceDN w:val="0"/>
      <w:ind w:left="792"/>
    </w:pPr>
    <w:rPr>
      <w:b/>
      <w:bCs/>
      <w:sz w:val="17"/>
      <w:szCs w:val="17"/>
    </w:rPr>
  </w:style>
  <w:style w:type="character" w:customStyle="1" w:styleId="CharacterStyle6">
    <w:name w:val="Character Style 6"/>
    <w:uiPriority w:val="99"/>
    <w:rPr>
      <w:b/>
      <w:sz w:val="17"/>
    </w:rPr>
  </w:style>
  <w:style w:type="character" w:customStyle="1" w:styleId="CharacterStyle5">
    <w:name w:val="Character Style 5"/>
    <w:uiPriority w:val="99"/>
    <w:rPr>
      <w:sz w:val="22"/>
    </w:rPr>
  </w:style>
  <w:style w:type="character" w:customStyle="1" w:styleId="CharacterStyle2">
    <w:name w:val="Character Style 2"/>
    <w:uiPriority w:val="99"/>
    <w:rPr>
      <w:sz w:val="20"/>
    </w:rPr>
  </w:style>
  <w:style w:type="character" w:customStyle="1" w:styleId="CharacterStyle7">
    <w:name w:val="Character Style 7"/>
    <w:uiPriority w:val="99"/>
    <w:rPr>
      <w:sz w:val="18"/>
    </w:rPr>
  </w:style>
  <w:style w:type="character" w:customStyle="1" w:styleId="CharacterStyle4">
    <w:name w:val="Character Style 4"/>
    <w:uiPriority w:val="99"/>
    <w:rPr>
      <w:sz w:val="19"/>
    </w:rPr>
  </w:style>
  <w:style w:type="character" w:customStyle="1" w:styleId="CharacterStyle3">
    <w:name w:val="Character Style 3"/>
    <w:uiPriority w:val="99"/>
    <w:rPr>
      <w:sz w:val="20"/>
    </w:rPr>
  </w:style>
  <w:style w:type="paragraph" w:customStyle="1" w:styleId="Style5">
    <w:name w:val="Style 5"/>
    <w:basedOn w:val="Normal"/>
    <w:uiPriority w:val="99"/>
    <w:rsid w:val="00933003"/>
    <w:pPr>
      <w:kinsoku/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5568</Words>
  <Characters>30624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ROJAS</dc:creator>
  <cp:lastModifiedBy>brodriguez</cp:lastModifiedBy>
  <cp:revision>2</cp:revision>
  <dcterms:created xsi:type="dcterms:W3CDTF">2015-05-22T15:52:00Z</dcterms:created>
  <dcterms:modified xsi:type="dcterms:W3CDTF">2015-05-22T15:52:00Z</dcterms:modified>
</cp:coreProperties>
</file>