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033" w:rsidRDefault="00995567">
      <w:pPr>
        <w:pStyle w:val="Style1"/>
        <w:kinsoku w:val="0"/>
        <w:overflowPunct w:val="0"/>
        <w:autoSpaceDE/>
        <w:autoSpaceDN/>
        <w:adjustRightInd/>
        <w:spacing w:before="617" w:line="259" w:lineRule="exact"/>
        <w:ind w:left="1944"/>
        <w:textAlignment w:val="baseline"/>
        <w:rPr>
          <w:rStyle w:val="CharacterStyle1"/>
          <w:rFonts w:ascii="Verdana" w:hAnsi="Verdana" w:cs="Verdana"/>
          <w:b/>
          <w:bCs/>
          <w:spacing w:val="3"/>
          <w:sz w:val="22"/>
          <w:szCs w:val="22"/>
        </w:rPr>
      </w:pPr>
      <w:r>
        <w:rPr>
          <w:rStyle w:val="CharacterStyle1"/>
          <w:rFonts w:ascii="Verdana" w:hAnsi="Verdana" w:cs="Verdana"/>
          <w:b/>
          <w:bCs/>
          <w:spacing w:val="3"/>
          <w:sz w:val="22"/>
          <w:szCs w:val="22"/>
        </w:rPr>
        <w:t>RESOLUCION No. TAT-2343-2014</w:t>
      </w:r>
    </w:p>
    <w:p w:rsidR="000B0033" w:rsidRDefault="00995567">
      <w:pPr>
        <w:pStyle w:val="Style1"/>
        <w:kinsoku w:val="0"/>
        <w:overflowPunct w:val="0"/>
        <w:autoSpaceDE/>
        <w:autoSpaceDN/>
        <w:adjustRightInd/>
        <w:spacing w:before="649" w:line="315" w:lineRule="exact"/>
        <w:ind w:right="576"/>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TRIBUNAL ADMINISTRATIVO DE TRANSPORTE. </w:t>
      </w:r>
      <w:r>
        <w:rPr>
          <w:rStyle w:val="CharacterStyle1"/>
          <w:rFonts w:ascii="Verdana" w:hAnsi="Verdana" w:cs="Verdana"/>
          <w:sz w:val="22"/>
          <w:szCs w:val="22"/>
        </w:rPr>
        <w:t xml:space="preserve">San </w:t>
      </w:r>
      <w:r w:rsidR="00381EC8">
        <w:rPr>
          <w:rStyle w:val="CharacterStyle1"/>
          <w:rFonts w:ascii="Verdana" w:hAnsi="Verdana" w:cs="Verdana"/>
          <w:sz w:val="22"/>
          <w:szCs w:val="22"/>
        </w:rPr>
        <w:t>José</w:t>
      </w:r>
      <w:r>
        <w:rPr>
          <w:rStyle w:val="CharacterStyle1"/>
          <w:rFonts w:ascii="Verdana" w:hAnsi="Verdana" w:cs="Verdana"/>
          <w:sz w:val="22"/>
          <w:szCs w:val="22"/>
        </w:rPr>
        <w:t>, a las diez horas doce minutos del treinta de setiembre de dos mil catorce.</w:t>
      </w:r>
    </w:p>
    <w:p w:rsidR="000B0033" w:rsidRDefault="00995567" w:rsidP="00381EC8">
      <w:pPr>
        <w:pStyle w:val="Style1"/>
        <w:kinsoku w:val="0"/>
        <w:overflowPunct w:val="0"/>
        <w:autoSpaceDE/>
        <w:autoSpaceDN/>
        <w:adjustRightInd/>
        <w:spacing w:before="371" w:line="277" w:lineRule="exact"/>
        <w:ind w:right="576"/>
        <w:jc w:val="both"/>
        <w:textAlignment w:val="baseline"/>
        <w:rPr>
          <w:rStyle w:val="CharacterStyle1"/>
          <w:rFonts w:ascii="Verdana" w:hAnsi="Verdana" w:cs="Verdana"/>
          <w:b/>
          <w:bCs/>
          <w:sz w:val="22"/>
          <w:szCs w:val="22"/>
        </w:rPr>
      </w:pPr>
      <w:r>
        <w:rPr>
          <w:rStyle w:val="CharacterStyle1"/>
          <w:rFonts w:ascii="Verdana" w:hAnsi="Verdana" w:cs="Verdana"/>
          <w:spacing w:val="5"/>
          <w:sz w:val="22"/>
          <w:szCs w:val="22"/>
        </w:rPr>
        <w:t xml:space="preserve">Recurso de </w:t>
      </w:r>
      <w:r w:rsidR="00381EC8">
        <w:rPr>
          <w:rStyle w:val="CharacterStyle1"/>
          <w:rFonts w:ascii="Verdana" w:hAnsi="Verdana" w:cs="Verdana"/>
          <w:spacing w:val="5"/>
          <w:sz w:val="22"/>
          <w:szCs w:val="22"/>
        </w:rPr>
        <w:t>Apelación</w:t>
      </w:r>
      <w:r>
        <w:rPr>
          <w:rStyle w:val="CharacterStyle1"/>
          <w:rFonts w:ascii="Verdana" w:hAnsi="Verdana" w:cs="Verdana"/>
          <w:spacing w:val="5"/>
          <w:sz w:val="22"/>
          <w:szCs w:val="22"/>
        </w:rPr>
        <w:t xml:space="preserve"> interpuesto por </w:t>
      </w:r>
      <w:r w:rsidR="00381EC8">
        <w:rPr>
          <w:rStyle w:val="CharacterStyle1"/>
          <w:rFonts w:ascii="Verdana" w:hAnsi="Verdana" w:cs="Verdana"/>
          <w:b/>
          <w:bCs/>
          <w:spacing w:val="5"/>
          <w:sz w:val="22"/>
          <w:szCs w:val="22"/>
        </w:rPr>
        <w:t>J.P.S.S., c</w:t>
      </w:r>
      <w:r w:rsidR="00BE11F5">
        <w:rPr>
          <w:rStyle w:val="CharacterStyle1"/>
          <w:rFonts w:ascii="Verdana" w:hAnsi="Verdana" w:cs="Verdana"/>
          <w:b/>
          <w:bCs/>
          <w:spacing w:val="5"/>
          <w:sz w:val="22"/>
          <w:szCs w:val="22"/>
        </w:rPr>
        <w:t>é</w:t>
      </w:r>
      <w:r w:rsidR="00381EC8">
        <w:rPr>
          <w:rStyle w:val="CharacterStyle1"/>
          <w:rFonts w:ascii="Verdana" w:hAnsi="Verdana" w:cs="Verdana"/>
          <w:b/>
          <w:bCs/>
          <w:spacing w:val="5"/>
          <w:sz w:val="22"/>
          <w:szCs w:val="22"/>
        </w:rPr>
        <w:t xml:space="preserve">dula de identidad </w:t>
      </w:r>
      <w:proofErr w:type="gramStart"/>
      <w:r w:rsidR="00381EC8">
        <w:rPr>
          <w:rStyle w:val="CharacterStyle1"/>
          <w:rFonts w:ascii="Verdana" w:hAnsi="Verdana" w:cs="Verdana"/>
          <w:b/>
          <w:bCs/>
          <w:spacing w:val="5"/>
          <w:sz w:val="22"/>
          <w:szCs w:val="22"/>
        </w:rPr>
        <w:t>nú</w:t>
      </w:r>
      <w:r>
        <w:rPr>
          <w:rStyle w:val="CharacterStyle1"/>
          <w:rFonts w:ascii="Verdana" w:hAnsi="Verdana" w:cs="Verdana"/>
          <w:b/>
          <w:bCs/>
          <w:spacing w:val="5"/>
          <w:sz w:val="22"/>
          <w:szCs w:val="22"/>
        </w:rPr>
        <w:t xml:space="preserve">mero </w:t>
      </w:r>
      <w:r w:rsidR="00381EC8">
        <w:rPr>
          <w:rStyle w:val="CharacterStyle1"/>
          <w:rFonts w:ascii="Verdana" w:hAnsi="Verdana" w:cs="Verdana"/>
          <w:b/>
          <w:bCs/>
          <w:spacing w:val="5"/>
          <w:sz w:val="22"/>
          <w:szCs w:val="22"/>
        </w:rPr>
        <w:t>…</w:t>
      </w:r>
      <w:proofErr w:type="gramEnd"/>
      <w:r>
        <w:rPr>
          <w:rStyle w:val="CharacterStyle1"/>
          <w:rFonts w:ascii="Verdana" w:hAnsi="Verdana" w:cs="Verdana"/>
          <w:b/>
          <w:bCs/>
          <w:spacing w:val="5"/>
          <w:sz w:val="22"/>
          <w:szCs w:val="22"/>
        </w:rPr>
        <w:t xml:space="preserve">, </w:t>
      </w:r>
      <w:r>
        <w:rPr>
          <w:rStyle w:val="CharacterStyle1"/>
          <w:rFonts w:ascii="Verdana" w:hAnsi="Verdana" w:cs="Verdana"/>
          <w:spacing w:val="5"/>
          <w:sz w:val="22"/>
          <w:szCs w:val="22"/>
        </w:rPr>
        <w:t xml:space="preserve">en su </w:t>
      </w:r>
      <w:r w:rsidR="00381EC8">
        <w:rPr>
          <w:rStyle w:val="CharacterStyle1"/>
          <w:rFonts w:ascii="Verdana" w:hAnsi="Verdana" w:cs="Verdana"/>
          <w:spacing w:val="5"/>
          <w:sz w:val="22"/>
          <w:szCs w:val="22"/>
        </w:rPr>
        <w:t>condición</w:t>
      </w:r>
      <w:r>
        <w:rPr>
          <w:rStyle w:val="CharacterStyle1"/>
          <w:rFonts w:ascii="Verdana" w:hAnsi="Verdana" w:cs="Verdana"/>
          <w:spacing w:val="5"/>
          <w:sz w:val="22"/>
          <w:szCs w:val="22"/>
        </w:rPr>
        <w:t xml:space="preserve"> de solicitante, de un permiso para el </w:t>
      </w:r>
      <w:r>
        <w:rPr>
          <w:rStyle w:val="CharacterStyle1"/>
          <w:rFonts w:ascii="Verdana" w:hAnsi="Verdana" w:cs="Verdana"/>
          <w:b/>
          <w:bCs/>
          <w:spacing w:val="5"/>
          <w:sz w:val="22"/>
          <w:szCs w:val="22"/>
        </w:rPr>
        <w:t xml:space="preserve">Servicio Especial Estable de Taxi, </w:t>
      </w:r>
      <w:r>
        <w:rPr>
          <w:rStyle w:val="CharacterStyle1"/>
          <w:rFonts w:ascii="Verdana" w:hAnsi="Verdana" w:cs="Verdana"/>
          <w:spacing w:val="5"/>
          <w:sz w:val="22"/>
          <w:szCs w:val="22"/>
        </w:rPr>
        <w:t xml:space="preserve">contra el acuerdo </w:t>
      </w:r>
      <w:r>
        <w:rPr>
          <w:rStyle w:val="CharacterStyle1"/>
          <w:rFonts w:ascii="Verdana" w:hAnsi="Verdana" w:cs="Verdana"/>
          <w:b/>
          <w:bCs/>
          <w:spacing w:val="5"/>
          <w:sz w:val="22"/>
          <w:szCs w:val="22"/>
        </w:rPr>
        <w:t xml:space="preserve">7.33 de la </w:t>
      </w:r>
      <w:r w:rsidR="00381EC8">
        <w:rPr>
          <w:rStyle w:val="CharacterStyle1"/>
          <w:rFonts w:ascii="Verdana" w:hAnsi="Verdana" w:cs="Verdana"/>
          <w:b/>
          <w:bCs/>
          <w:spacing w:val="5"/>
          <w:sz w:val="22"/>
          <w:szCs w:val="22"/>
        </w:rPr>
        <w:t>Sesión</w:t>
      </w:r>
      <w:r>
        <w:rPr>
          <w:rStyle w:val="CharacterStyle1"/>
          <w:rFonts w:ascii="Verdana" w:hAnsi="Verdana" w:cs="Verdana"/>
          <w:b/>
          <w:bCs/>
          <w:spacing w:val="5"/>
          <w:sz w:val="22"/>
          <w:szCs w:val="22"/>
        </w:rPr>
        <w:t xml:space="preserve"> Ordinaria 95-2013 del lunes 16 de diciembre de 2013, </w:t>
      </w:r>
      <w:r>
        <w:rPr>
          <w:rStyle w:val="CharacterStyle1"/>
          <w:rFonts w:ascii="Verdana" w:hAnsi="Verdana" w:cs="Verdana"/>
          <w:spacing w:val="5"/>
          <w:sz w:val="22"/>
          <w:szCs w:val="22"/>
        </w:rPr>
        <w:t>adoptado por la Junta Directiva</w:t>
      </w:r>
      <w:r w:rsidR="00381EC8">
        <w:rPr>
          <w:rStyle w:val="CharacterStyle1"/>
          <w:rFonts w:ascii="Verdana" w:hAnsi="Verdana" w:cs="Verdana"/>
          <w:spacing w:val="5"/>
          <w:sz w:val="22"/>
          <w:szCs w:val="22"/>
        </w:rPr>
        <w:t xml:space="preserve"> </w:t>
      </w:r>
      <w:r w:rsidR="00381EC8">
        <w:rPr>
          <w:rStyle w:val="CharacterStyle1"/>
          <w:rFonts w:ascii="Verdana" w:hAnsi="Verdana" w:cs="Verdana"/>
          <w:sz w:val="22"/>
          <w:szCs w:val="22"/>
        </w:rPr>
        <w:t>del Consejo de Transporte Público</w:t>
      </w:r>
      <w:r>
        <w:rPr>
          <w:rStyle w:val="CharacterStyle1"/>
          <w:rFonts w:ascii="Verdana" w:hAnsi="Verdana" w:cs="Verdana"/>
          <w:sz w:val="22"/>
          <w:szCs w:val="22"/>
        </w:rPr>
        <w:t xml:space="preserve">. </w:t>
      </w:r>
      <w:r w:rsidR="00BE11F5">
        <w:rPr>
          <w:rStyle w:val="CharacterStyle1"/>
          <w:rFonts w:ascii="Verdana" w:hAnsi="Verdana" w:cs="Verdana"/>
          <w:b/>
          <w:bCs/>
          <w:sz w:val="22"/>
          <w:szCs w:val="22"/>
        </w:rPr>
        <w:t xml:space="preserve">El caso se </w:t>
      </w:r>
      <w:proofErr w:type="spellStart"/>
      <w:r w:rsidR="00BE11F5">
        <w:rPr>
          <w:rStyle w:val="CharacterStyle1"/>
          <w:rFonts w:ascii="Verdana" w:hAnsi="Verdana" w:cs="Verdana"/>
          <w:b/>
          <w:bCs/>
          <w:sz w:val="22"/>
          <w:szCs w:val="22"/>
        </w:rPr>
        <w:t>trá</w:t>
      </w:r>
      <w:r>
        <w:rPr>
          <w:rStyle w:val="CharacterStyle1"/>
          <w:rFonts w:ascii="Verdana" w:hAnsi="Verdana" w:cs="Verdana"/>
          <w:b/>
          <w:bCs/>
          <w:sz w:val="22"/>
          <w:szCs w:val="22"/>
        </w:rPr>
        <w:t>mita</w:t>
      </w:r>
      <w:proofErr w:type="spellEnd"/>
      <w:r>
        <w:rPr>
          <w:rStyle w:val="CharacterStyle1"/>
          <w:rFonts w:ascii="Verdana" w:hAnsi="Verdana" w:cs="Verdana"/>
          <w:b/>
          <w:bCs/>
          <w:sz w:val="22"/>
          <w:szCs w:val="22"/>
        </w:rPr>
        <w:t xml:space="preserve"> en</w:t>
      </w:r>
      <w:r w:rsidR="00381EC8">
        <w:rPr>
          <w:rStyle w:val="CharacterStyle1"/>
          <w:rFonts w:ascii="Verdana" w:hAnsi="Verdana" w:cs="Verdana"/>
          <w:b/>
          <w:bCs/>
          <w:sz w:val="22"/>
          <w:szCs w:val="22"/>
        </w:rPr>
        <w:t xml:space="preserve"> </w:t>
      </w:r>
      <w:r>
        <w:rPr>
          <w:rStyle w:val="CharacterStyle1"/>
          <w:rFonts w:ascii="Verdana" w:hAnsi="Verdana" w:cs="Verdana"/>
          <w:b/>
          <w:bCs/>
          <w:sz w:val="22"/>
          <w:szCs w:val="22"/>
        </w:rPr>
        <w:t>Expediente Administrativo N. TAT-113-14.</w:t>
      </w:r>
    </w:p>
    <w:p w:rsidR="000B0033" w:rsidRDefault="00995567">
      <w:pPr>
        <w:pStyle w:val="Style1"/>
        <w:kinsoku w:val="0"/>
        <w:overflowPunct w:val="0"/>
        <w:autoSpaceDE/>
        <w:autoSpaceDN/>
        <w:adjustRightInd/>
        <w:spacing w:before="667" w:line="259" w:lineRule="exact"/>
        <w:ind w:left="3168"/>
        <w:textAlignment w:val="baseline"/>
        <w:rPr>
          <w:rStyle w:val="CharacterStyle1"/>
          <w:rFonts w:ascii="Verdana" w:hAnsi="Verdana" w:cs="Verdana"/>
          <w:b/>
          <w:bCs/>
          <w:spacing w:val="2"/>
          <w:sz w:val="22"/>
          <w:szCs w:val="22"/>
        </w:rPr>
      </w:pPr>
      <w:r>
        <w:rPr>
          <w:rStyle w:val="CharacterStyle1"/>
          <w:rFonts w:ascii="Verdana" w:hAnsi="Verdana" w:cs="Verdana"/>
          <w:b/>
          <w:bCs/>
          <w:spacing w:val="2"/>
          <w:sz w:val="22"/>
          <w:szCs w:val="22"/>
        </w:rPr>
        <w:t>RESULTANDO</w:t>
      </w:r>
    </w:p>
    <w:p w:rsidR="000B0033" w:rsidRDefault="00995567">
      <w:pPr>
        <w:pStyle w:val="Style1"/>
        <w:kinsoku w:val="0"/>
        <w:overflowPunct w:val="0"/>
        <w:autoSpaceDE/>
        <w:autoSpaceDN/>
        <w:adjustRightInd/>
        <w:spacing w:before="335" w:line="316" w:lineRule="exact"/>
        <w:ind w:right="576"/>
        <w:jc w:val="both"/>
        <w:textAlignment w:val="baseline"/>
        <w:rPr>
          <w:rStyle w:val="CharacterStyle1"/>
          <w:rFonts w:ascii="Verdana" w:hAnsi="Verdana" w:cs="Verdana"/>
          <w:spacing w:val="6"/>
          <w:sz w:val="22"/>
          <w:szCs w:val="22"/>
        </w:rPr>
      </w:pPr>
      <w:r>
        <w:rPr>
          <w:rStyle w:val="CharacterStyle1"/>
          <w:rFonts w:ascii="Verdana" w:hAnsi="Verdana" w:cs="Verdana"/>
          <w:b/>
          <w:bCs/>
          <w:spacing w:val="6"/>
          <w:sz w:val="22"/>
          <w:szCs w:val="22"/>
        </w:rPr>
        <w:t xml:space="preserve">PRIMERO: </w:t>
      </w:r>
      <w:r>
        <w:rPr>
          <w:rStyle w:val="CharacterStyle1"/>
          <w:rFonts w:ascii="Verdana" w:hAnsi="Verdana" w:cs="Verdana"/>
          <w:spacing w:val="6"/>
          <w:sz w:val="22"/>
          <w:szCs w:val="22"/>
        </w:rPr>
        <w:t xml:space="preserve">Mediante acuerdo </w:t>
      </w:r>
      <w:r w:rsidR="00381EC8">
        <w:rPr>
          <w:rStyle w:val="CharacterStyle1"/>
          <w:rFonts w:ascii="Verdana" w:hAnsi="Verdana" w:cs="Verdana"/>
          <w:b/>
          <w:bCs/>
          <w:spacing w:val="6"/>
          <w:sz w:val="22"/>
          <w:szCs w:val="22"/>
        </w:rPr>
        <w:t>7.33 de la Sesió</w:t>
      </w:r>
      <w:r>
        <w:rPr>
          <w:rStyle w:val="CharacterStyle1"/>
          <w:rFonts w:ascii="Verdana" w:hAnsi="Verdana" w:cs="Verdana"/>
          <w:b/>
          <w:bCs/>
          <w:spacing w:val="6"/>
          <w:sz w:val="22"/>
          <w:szCs w:val="22"/>
        </w:rPr>
        <w:t>n Ordinaria 95</w:t>
      </w:r>
      <w:r>
        <w:rPr>
          <w:rStyle w:val="CharacterStyle1"/>
          <w:rFonts w:ascii="Verdana" w:hAnsi="Verdana" w:cs="Verdana"/>
          <w:b/>
          <w:bCs/>
          <w:spacing w:val="6"/>
          <w:sz w:val="22"/>
          <w:szCs w:val="22"/>
        </w:rPr>
        <w:softHyphen/>
        <w:t xml:space="preserve">2013 del lunes 16 de diciembre de 2013, </w:t>
      </w:r>
      <w:r>
        <w:rPr>
          <w:rStyle w:val="CharacterStyle1"/>
          <w:rFonts w:ascii="Verdana" w:hAnsi="Verdana" w:cs="Verdana"/>
          <w:spacing w:val="6"/>
          <w:sz w:val="22"/>
          <w:szCs w:val="22"/>
        </w:rPr>
        <w:t>la Junta Directiva del Consejo de Transporte P</w:t>
      </w:r>
      <w:r w:rsidR="00381EC8">
        <w:rPr>
          <w:rStyle w:val="CharacterStyle1"/>
          <w:rFonts w:ascii="Verdana" w:hAnsi="Verdana" w:cs="Verdana"/>
          <w:spacing w:val="6"/>
          <w:sz w:val="22"/>
          <w:szCs w:val="22"/>
        </w:rPr>
        <w:t>úblico</w:t>
      </w:r>
      <w:r>
        <w:rPr>
          <w:rStyle w:val="CharacterStyle1"/>
          <w:rFonts w:ascii="Verdana" w:hAnsi="Verdana" w:cs="Verdana"/>
          <w:spacing w:val="6"/>
          <w:sz w:val="22"/>
          <w:szCs w:val="22"/>
        </w:rPr>
        <w:t xml:space="preserve">, acuerda en lo que interesa lo siguiente: </w:t>
      </w:r>
      <w:r w:rsidR="00381EC8">
        <w:rPr>
          <w:rStyle w:val="CharacterStyle1"/>
          <w:rFonts w:ascii="Verdana" w:hAnsi="Verdana" w:cs="Verdana"/>
          <w:spacing w:val="6"/>
          <w:sz w:val="22"/>
          <w:szCs w:val="22"/>
        </w:rPr>
        <w:t>(Lé</w:t>
      </w:r>
      <w:r>
        <w:rPr>
          <w:rStyle w:val="CharacterStyle1"/>
          <w:rFonts w:ascii="Verdana" w:hAnsi="Verdana" w:cs="Verdana"/>
          <w:spacing w:val="6"/>
          <w:sz w:val="22"/>
          <w:szCs w:val="22"/>
        </w:rPr>
        <w:t>anse folios 24 y 25 del expediente administrativo)</w:t>
      </w:r>
    </w:p>
    <w:p w:rsidR="000B0033" w:rsidRDefault="00995567">
      <w:pPr>
        <w:pStyle w:val="Style1"/>
        <w:kinsoku w:val="0"/>
        <w:overflowPunct w:val="0"/>
        <w:autoSpaceDE/>
        <w:autoSpaceDN/>
        <w:adjustRightInd/>
        <w:spacing w:before="280" w:line="185" w:lineRule="exact"/>
        <w:ind w:left="288" w:right="864"/>
        <w:jc w:val="both"/>
        <w:textAlignment w:val="baseline"/>
        <w:rPr>
          <w:rStyle w:val="CharacterStyle1"/>
          <w:rFonts w:ascii="Verdana" w:hAnsi="Verdana" w:cs="Verdana"/>
          <w:sz w:val="15"/>
          <w:szCs w:val="15"/>
        </w:rPr>
      </w:pPr>
      <w:r>
        <w:rPr>
          <w:rStyle w:val="CharacterStyle1"/>
          <w:rFonts w:ascii="Verdana" w:hAnsi="Verdana" w:cs="Verdana"/>
          <w:b/>
          <w:bCs/>
          <w:sz w:val="15"/>
          <w:szCs w:val="15"/>
        </w:rPr>
        <w:t xml:space="preserve">"ARTICULO 7.33.- </w:t>
      </w:r>
      <w:r>
        <w:rPr>
          <w:rStyle w:val="CharacterStyle1"/>
          <w:rFonts w:ascii="Verdana" w:hAnsi="Verdana" w:cs="Verdana"/>
          <w:sz w:val="15"/>
          <w:szCs w:val="15"/>
        </w:rPr>
        <w:t xml:space="preserve">Oficio </w:t>
      </w:r>
      <w:r>
        <w:rPr>
          <w:rStyle w:val="CharacterStyle1"/>
          <w:rFonts w:ascii="Verdana" w:hAnsi="Verdana" w:cs="Verdana"/>
          <w:b/>
          <w:bCs/>
          <w:sz w:val="15"/>
          <w:szCs w:val="15"/>
        </w:rPr>
        <w:t xml:space="preserve">DA) 2013-002820, </w:t>
      </w:r>
      <w:r>
        <w:rPr>
          <w:rStyle w:val="CharacterStyle1"/>
          <w:rFonts w:ascii="Verdana" w:hAnsi="Verdana" w:cs="Verdana"/>
          <w:sz w:val="15"/>
          <w:szCs w:val="15"/>
        </w:rPr>
        <w:t xml:space="preserve">referente a recurso de revocatoria con </w:t>
      </w:r>
      <w:r w:rsidR="00381EC8">
        <w:rPr>
          <w:rStyle w:val="CharacterStyle1"/>
          <w:rFonts w:ascii="Verdana" w:hAnsi="Verdana" w:cs="Verdana"/>
          <w:sz w:val="15"/>
          <w:szCs w:val="15"/>
        </w:rPr>
        <w:t>apelación</w:t>
      </w:r>
      <w:r>
        <w:rPr>
          <w:rStyle w:val="CharacterStyle1"/>
          <w:rFonts w:ascii="Verdana" w:hAnsi="Verdana" w:cs="Verdana"/>
          <w:sz w:val="15"/>
          <w:szCs w:val="15"/>
        </w:rPr>
        <w:t xml:space="preserve"> en subsidio contra los </w:t>
      </w:r>
      <w:r w:rsidR="00381EC8">
        <w:rPr>
          <w:rStyle w:val="CharacterStyle1"/>
          <w:rFonts w:ascii="Verdana" w:hAnsi="Verdana" w:cs="Verdana"/>
          <w:sz w:val="15"/>
          <w:szCs w:val="15"/>
        </w:rPr>
        <w:t>artículos</w:t>
      </w:r>
      <w:r>
        <w:rPr>
          <w:rStyle w:val="CharacterStyle1"/>
          <w:rFonts w:ascii="Verdana" w:hAnsi="Verdana" w:cs="Verdana"/>
          <w:sz w:val="15"/>
          <w:szCs w:val="15"/>
        </w:rPr>
        <w:t xml:space="preserve"> 5.1.59, 3.1. </w:t>
      </w:r>
      <w:proofErr w:type="gramStart"/>
      <w:r>
        <w:rPr>
          <w:rStyle w:val="CharacterStyle1"/>
          <w:rFonts w:ascii="Verdana" w:hAnsi="Verdana" w:cs="Verdana"/>
          <w:sz w:val="15"/>
          <w:szCs w:val="15"/>
        </w:rPr>
        <w:t>y</w:t>
      </w:r>
      <w:proofErr w:type="gramEnd"/>
      <w:r>
        <w:rPr>
          <w:rStyle w:val="CharacterStyle1"/>
          <w:rFonts w:ascii="Verdana" w:hAnsi="Verdana" w:cs="Verdana"/>
          <w:sz w:val="15"/>
          <w:szCs w:val="15"/>
        </w:rPr>
        <w:t xml:space="preserve"> 3.2 de la </w:t>
      </w:r>
      <w:r w:rsidR="00381EC8">
        <w:rPr>
          <w:rStyle w:val="CharacterStyle1"/>
          <w:rFonts w:ascii="Verdana" w:hAnsi="Verdana" w:cs="Verdana"/>
          <w:sz w:val="15"/>
          <w:szCs w:val="15"/>
        </w:rPr>
        <w:t>sesión</w:t>
      </w:r>
      <w:r>
        <w:rPr>
          <w:rStyle w:val="CharacterStyle1"/>
          <w:rFonts w:ascii="Verdana" w:hAnsi="Verdana" w:cs="Verdana"/>
          <w:sz w:val="15"/>
          <w:szCs w:val="15"/>
        </w:rPr>
        <w:t xml:space="preserve"> ordinaria 34-2012, 42-2012 y 44</w:t>
      </w:r>
      <w:r>
        <w:rPr>
          <w:rStyle w:val="CharacterStyle1"/>
          <w:rFonts w:ascii="Verdana" w:hAnsi="Verdana" w:cs="Verdana"/>
          <w:sz w:val="15"/>
          <w:szCs w:val="15"/>
        </w:rPr>
        <w:softHyphen/>
        <w:t xml:space="preserve">2012, presentada por el </w:t>
      </w:r>
      <w:r w:rsidR="00381EC8">
        <w:rPr>
          <w:rStyle w:val="CharacterStyle1"/>
          <w:rFonts w:ascii="Verdana" w:hAnsi="Verdana" w:cs="Verdana"/>
          <w:sz w:val="15"/>
          <w:szCs w:val="15"/>
        </w:rPr>
        <w:t>señor</w:t>
      </w:r>
      <w:r>
        <w:rPr>
          <w:rStyle w:val="CharacterStyle1"/>
          <w:rFonts w:ascii="Verdana" w:hAnsi="Verdana" w:cs="Verdana"/>
          <w:sz w:val="15"/>
          <w:szCs w:val="15"/>
        </w:rPr>
        <w:t xml:space="preserve"> J</w:t>
      </w:r>
      <w:r w:rsidR="00381EC8">
        <w:rPr>
          <w:rStyle w:val="CharacterStyle1"/>
          <w:rFonts w:ascii="Verdana" w:hAnsi="Verdana" w:cs="Verdana"/>
          <w:sz w:val="15"/>
          <w:szCs w:val="15"/>
        </w:rPr>
        <w:t>.P.S.S.</w:t>
      </w:r>
    </w:p>
    <w:p w:rsidR="000B0033" w:rsidRDefault="00995567">
      <w:pPr>
        <w:pStyle w:val="Style1"/>
        <w:kinsoku w:val="0"/>
        <w:overflowPunct w:val="0"/>
        <w:autoSpaceDE/>
        <w:autoSpaceDN/>
        <w:adjustRightInd/>
        <w:spacing w:before="189" w:line="176" w:lineRule="exact"/>
        <w:ind w:left="288"/>
        <w:textAlignment w:val="baseline"/>
        <w:rPr>
          <w:rStyle w:val="CharacterStyle1"/>
          <w:rFonts w:ascii="Verdana" w:hAnsi="Verdana" w:cs="Verdana"/>
          <w:b/>
          <w:bCs/>
          <w:sz w:val="15"/>
          <w:szCs w:val="15"/>
        </w:rPr>
      </w:pPr>
      <w:r>
        <w:rPr>
          <w:rStyle w:val="CharacterStyle1"/>
          <w:rFonts w:ascii="Verdana" w:hAnsi="Verdana" w:cs="Verdana"/>
          <w:b/>
          <w:bCs/>
          <w:sz w:val="15"/>
          <w:szCs w:val="15"/>
        </w:rPr>
        <w:t>CONSIDERANDO</w:t>
      </w:r>
    </w:p>
    <w:p w:rsidR="000B0033" w:rsidRDefault="00995567">
      <w:pPr>
        <w:pStyle w:val="Style1"/>
        <w:kinsoku w:val="0"/>
        <w:overflowPunct w:val="0"/>
        <w:autoSpaceDE/>
        <w:autoSpaceDN/>
        <w:adjustRightInd/>
        <w:spacing w:before="202" w:line="185" w:lineRule="exact"/>
        <w:ind w:left="288" w:right="864"/>
        <w:jc w:val="both"/>
        <w:textAlignment w:val="baseline"/>
        <w:rPr>
          <w:rStyle w:val="CharacterStyle1"/>
          <w:rFonts w:ascii="Verdana" w:hAnsi="Verdana" w:cs="Verdana"/>
          <w:spacing w:val="1"/>
          <w:sz w:val="15"/>
          <w:szCs w:val="15"/>
        </w:rPr>
      </w:pPr>
      <w:r>
        <w:rPr>
          <w:rStyle w:val="CharacterStyle1"/>
          <w:rFonts w:ascii="Verdana" w:hAnsi="Verdana" w:cs="Verdana"/>
          <w:b/>
          <w:bCs/>
          <w:spacing w:val="1"/>
          <w:sz w:val="15"/>
          <w:szCs w:val="15"/>
        </w:rPr>
        <w:t xml:space="preserve">PRIMERO: </w:t>
      </w:r>
      <w:r>
        <w:rPr>
          <w:rStyle w:val="CharacterStyle1"/>
          <w:rFonts w:ascii="Verdana" w:hAnsi="Verdana" w:cs="Verdana"/>
          <w:spacing w:val="1"/>
          <w:sz w:val="15"/>
          <w:szCs w:val="15"/>
        </w:rPr>
        <w:t xml:space="preserve">Que este </w:t>
      </w:r>
      <w:r w:rsidR="00381EC8">
        <w:rPr>
          <w:rStyle w:val="CharacterStyle1"/>
          <w:rFonts w:ascii="Verdana" w:hAnsi="Verdana" w:cs="Verdana"/>
          <w:spacing w:val="1"/>
          <w:sz w:val="15"/>
          <w:szCs w:val="15"/>
        </w:rPr>
        <w:t>Órgano</w:t>
      </w:r>
      <w:r>
        <w:rPr>
          <w:rStyle w:val="CharacterStyle1"/>
          <w:rFonts w:ascii="Verdana" w:hAnsi="Verdana" w:cs="Verdana"/>
          <w:spacing w:val="1"/>
          <w:sz w:val="15"/>
          <w:szCs w:val="15"/>
        </w:rPr>
        <w:t xml:space="preserve"> Colegiado, ha evidenciado un error material en cuanto al motivo por el cual se rechaz</w:t>
      </w:r>
      <w:r w:rsidR="00381EC8">
        <w:rPr>
          <w:rStyle w:val="CharacterStyle1"/>
          <w:rFonts w:ascii="Verdana" w:hAnsi="Verdana" w:cs="Verdana"/>
          <w:spacing w:val="1"/>
          <w:sz w:val="15"/>
          <w:szCs w:val="15"/>
        </w:rPr>
        <w:t>ó</w:t>
      </w:r>
      <w:r>
        <w:rPr>
          <w:rStyle w:val="CharacterStyle1"/>
          <w:rFonts w:ascii="Verdana" w:hAnsi="Verdana" w:cs="Verdana"/>
          <w:spacing w:val="1"/>
          <w:sz w:val="15"/>
          <w:szCs w:val="15"/>
        </w:rPr>
        <w:t xml:space="preserve"> inicialmente la solicitud del </w:t>
      </w:r>
      <w:proofErr w:type="spellStart"/>
      <w:r>
        <w:rPr>
          <w:rStyle w:val="CharacterStyle1"/>
          <w:rFonts w:ascii="Verdana" w:hAnsi="Verdana" w:cs="Verdana"/>
          <w:spacing w:val="1"/>
          <w:sz w:val="15"/>
          <w:szCs w:val="15"/>
        </w:rPr>
        <w:t>peten</w:t>
      </w:r>
      <w:r w:rsidR="00381EC8">
        <w:rPr>
          <w:rStyle w:val="CharacterStyle1"/>
          <w:rFonts w:ascii="Verdana" w:hAnsi="Verdana" w:cs="Verdana"/>
          <w:spacing w:val="1"/>
          <w:sz w:val="15"/>
          <w:szCs w:val="15"/>
        </w:rPr>
        <w:t>te</w:t>
      </w:r>
      <w:proofErr w:type="spellEnd"/>
      <w:r w:rsidR="00381EC8">
        <w:rPr>
          <w:rStyle w:val="CharacterStyle1"/>
          <w:rFonts w:ascii="Verdana" w:hAnsi="Verdana" w:cs="Verdana"/>
          <w:spacing w:val="1"/>
          <w:sz w:val="15"/>
          <w:szCs w:val="15"/>
        </w:rPr>
        <w:t>. En este sentido, con el artí</w:t>
      </w:r>
      <w:r>
        <w:rPr>
          <w:rStyle w:val="CharacterStyle1"/>
          <w:rFonts w:ascii="Verdana" w:hAnsi="Verdana" w:cs="Verdana"/>
          <w:spacing w:val="1"/>
          <w:sz w:val="15"/>
          <w:szCs w:val="15"/>
        </w:rPr>
        <w:t xml:space="preserve">culo 5.1.59, 3.1 y 3.2 de la </w:t>
      </w:r>
      <w:r w:rsidR="00381EC8">
        <w:rPr>
          <w:rStyle w:val="CharacterStyle1"/>
          <w:rFonts w:ascii="Verdana" w:hAnsi="Verdana" w:cs="Verdana"/>
          <w:spacing w:val="1"/>
          <w:sz w:val="15"/>
          <w:szCs w:val="15"/>
        </w:rPr>
        <w:t>Sesión</w:t>
      </w:r>
      <w:r>
        <w:rPr>
          <w:rStyle w:val="CharacterStyle1"/>
          <w:rFonts w:ascii="Verdana" w:hAnsi="Verdana" w:cs="Verdana"/>
          <w:spacing w:val="1"/>
          <w:sz w:val="15"/>
          <w:szCs w:val="15"/>
        </w:rPr>
        <w:t xml:space="preserve"> Ordinaria 34-2012 del 07 de junio del 2012, acord</w:t>
      </w:r>
      <w:r w:rsidR="00381EC8">
        <w:rPr>
          <w:rStyle w:val="CharacterStyle1"/>
          <w:rFonts w:ascii="Verdana" w:hAnsi="Verdana" w:cs="Verdana"/>
          <w:spacing w:val="1"/>
          <w:sz w:val="15"/>
          <w:szCs w:val="15"/>
        </w:rPr>
        <w:t>ó</w:t>
      </w:r>
      <w:r>
        <w:rPr>
          <w:rStyle w:val="CharacterStyle1"/>
          <w:rFonts w:ascii="Verdana" w:hAnsi="Verdana" w:cs="Verdana"/>
          <w:spacing w:val="1"/>
          <w:sz w:val="15"/>
          <w:szCs w:val="15"/>
        </w:rPr>
        <w:t xml:space="preserve"> rechazar dicha </w:t>
      </w:r>
      <w:r w:rsidR="00381EC8">
        <w:rPr>
          <w:rStyle w:val="CharacterStyle1"/>
          <w:rFonts w:ascii="Verdana" w:hAnsi="Verdana" w:cs="Verdana"/>
          <w:spacing w:val="1"/>
          <w:sz w:val="15"/>
          <w:szCs w:val="15"/>
        </w:rPr>
        <w:t>gestión</w:t>
      </w:r>
      <w:r>
        <w:rPr>
          <w:rStyle w:val="CharacterStyle1"/>
          <w:rFonts w:ascii="Verdana" w:hAnsi="Verdana" w:cs="Verdana"/>
          <w:spacing w:val="1"/>
          <w:sz w:val="15"/>
          <w:szCs w:val="15"/>
        </w:rPr>
        <w:t xml:space="preserve">, aludiendo que el </w:t>
      </w:r>
      <w:r w:rsidR="00381EC8">
        <w:rPr>
          <w:rStyle w:val="CharacterStyle1"/>
          <w:rFonts w:ascii="Verdana" w:hAnsi="Verdana" w:cs="Verdana"/>
          <w:spacing w:val="1"/>
          <w:sz w:val="15"/>
          <w:szCs w:val="15"/>
        </w:rPr>
        <w:t>señor</w:t>
      </w:r>
      <w:r>
        <w:rPr>
          <w:rStyle w:val="CharacterStyle1"/>
          <w:rFonts w:ascii="Verdana" w:hAnsi="Verdana" w:cs="Verdana"/>
          <w:spacing w:val="1"/>
          <w:sz w:val="15"/>
          <w:szCs w:val="15"/>
        </w:rPr>
        <w:t xml:space="preserve"> S</w:t>
      </w:r>
      <w:r w:rsidR="00381EC8">
        <w:rPr>
          <w:rStyle w:val="CharacterStyle1"/>
          <w:rFonts w:ascii="Verdana" w:hAnsi="Verdana" w:cs="Verdana"/>
          <w:spacing w:val="1"/>
          <w:sz w:val="15"/>
          <w:szCs w:val="15"/>
        </w:rPr>
        <w:t>.S.</w:t>
      </w:r>
      <w:r>
        <w:rPr>
          <w:rStyle w:val="CharacterStyle1"/>
          <w:rFonts w:ascii="Verdana" w:hAnsi="Verdana" w:cs="Verdana"/>
          <w:spacing w:val="1"/>
          <w:sz w:val="15"/>
          <w:szCs w:val="15"/>
        </w:rPr>
        <w:t xml:space="preserve"> </w:t>
      </w:r>
      <w:r w:rsidR="00381EC8">
        <w:rPr>
          <w:rStyle w:val="CharacterStyle1"/>
          <w:rFonts w:ascii="Verdana" w:hAnsi="Verdana" w:cs="Verdana"/>
          <w:spacing w:val="1"/>
          <w:sz w:val="15"/>
          <w:szCs w:val="15"/>
        </w:rPr>
        <w:t>incumplía</w:t>
      </w:r>
      <w:r>
        <w:rPr>
          <w:rStyle w:val="CharacterStyle1"/>
          <w:rFonts w:ascii="Verdana" w:hAnsi="Verdana" w:cs="Verdana"/>
          <w:spacing w:val="1"/>
          <w:sz w:val="15"/>
          <w:szCs w:val="15"/>
        </w:rPr>
        <w:t xml:space="preserve"> con el requisito de estar inscrito ante la Caja Costarricense del Seguro Social antes del 07 de julio del 2011. Sin embargo, desde un inicio el </w:t>
      </w:r>
      <w:proofErr w:type="spellStart"/>
      <w:r>
        <w:rPr>
          <w:rStyle w:val="CharacterStyle1"/>
          <w:rFonts w:ascii="Verdana" w:hAnsi="Verdana" w:cs="Verdana"/>
          <w:spacing w:val="1"/>
          <w:sz w:val="15"/>
          <w:szCs w:val="15"/>
        </w:rPr>
        <w:t>petente</w:t>
      </w:r>
      <w:proofErr w:type="spellEnd"/>
      <w:r>
        <w:rPr>
          <w:rStyle w:val="CharacterStyle1"/>
          <w:rFonts w:ascii="Verdana" w:hAnsi="Verdana" w:cs="Verdana"/>
          <w:spacing w:val="1"/>
          <w:sz w:val="15"/>
          <w:szCs w:val="15"/>
        </w:rPr>
        <w:t xml:space="preserve"> </w:t>
      </w:r>
      <w:r w:rsidR="00381EC8">
        <w:rPr>
          <w:rStyle w:val="CharacterStyle1"/>
          <w:rFonts w:ascii="Verdana" w:hAnsi="Verdana" w:cs="Verdana"/>
          <w:spacing w:val="1"/>
          <w:sz w:val="15"/>
          <w:szCs w:val="15"/>
        </w:rPr>
        <w:t>cumplía</w:t>
      </w:r>
      <w:r>
        <w:rPr>
          <w:rStyle w:val="CharacterStyle1"/>
          <w:rFonts w:ascii="Verdana" w:hAnsi="Verdana" w:cs="Verdana"/>
          <w:spacing w:val="1"/>
          <w:sz w:val="15"/>
          <w:szCs w:val="15"/>
        </w:rPr>
        <w:t xml:space="preserve"> con dicho extremo, siendo que como persona </w:t>
      </w:r>
      <w:r w:rsidR="00381EC8">
        <w:rPr>
          <w:rStyle w:val="CharacterStyle1"/>
          <w:rFonts w:ascii="Verdana" w:hAnsi="Verdana" w:cs="Verdana"/>
          <w:spacing w:val="1"/>
          <w:sz w:val="15"/>
          <w:szCs w:val="15"/>
        </w:rPr>
        <w:t>física</w:t>
      </w:r>
      <w:r>
        <w:rPr>
          <w:rStyle w:val="CharacterStyle1"/>
          <w:rFonts w:ascii="Verdana" w:hAnsi="Verdana" w:cs="Verdana"/>
          <w:spacing w:val="1"/>
          <w:sz w:val="15"/>
          <w:szCs w:val="15"/>
        </w:rPr>
        <w:t xml:space="preserve"> estaba inscrito desde el 01 de marzo del 2011 (folios 4 y 5 del expediente administrativo). A pesar de esto, se verifica que el gestionante no cumple con el requisito de patente municipal, dado que visible a folio 47 del expediente consta documento original de la Municipalidad de </w:t>
      </w:r>
      <w:r w:rsidR="00381EC8">
        <w:rPr>
          <w:rStyle w:val="CharacterStyle1"/>
          <w:rFonts w:ascii="Verdana" w:hAnsi="Verdana" w:cs="Verdana"/>
          <w:spacing w:val="1"/>
          <w:sz w:val="15"/>
          <w:szCs w:val="15"/>
        </w:rPr>
        <w:t>Tibás</w:t>
      </w:r>
      <w:r>
        <w:rPr>
          <w:rStyle w:val="CharacterStyle1"/>
          <w:rFonts w:ascii="Verdana" w:hAnsi="Verdana" w:cs="Verdana"/>
          <w:spacing w:val="1"/>
          <w:sz w:val="15"/>
          <w:szCs w:val="15"/>
        </w:rPr>
        <w:t xml:space="preserve">, en la que se indica que la patente comercial No. 24113 corresponde a la actividad de oficina de turismo a nombre del </w:t>
      </w:r>
      <w:r w:rsidR="00381EC8">
        <w:rPr>
          <w:rStyle w:val="CharacterStyle1"/>
          <w:rFonts w:ascii="Verdana" w:hAnsi="Verdana" w:cs="Verdana"/>
          <w:spacing w:val="1"/>
          <w:sz w:val="15"/>
          <w:szCs w:val="15"/>
        </w:rPr>
        <w:t>señor</w:t>
      </w:r>
      <w:r>
        <w:rPr>
          <w:rStyle w:val="CharacterStyle1"/>
          <w:rFonts w:ascii="Verdana" w:hAnsi="Verdana" w:cs="Verdana"/>
          <w:spacing w:val="1"/>
          <w:sz w:val="15"/>
          <w:szCs w:val="15"/>
        </w:rPr>
        <w:t xml:space="preserve"> S</w:t>
      </w:r>
      <w:r w:rsidR="00381EC8">
        <w:rPr>
          <w:rStyle w:val="CharacterStyle1"/>
          <w:rFonts w:ascii="Verdana" w:hAnsi="Verdana" w:cs="Verdana"/>
          <w:spacing w:val="1"/>
          <w:sz w:val="15"/>
          <w:szCs w:val="15"/>
        </w:rPr>
        <w:t>.S., y que la misma está</w:t>
      </w:r>
      <w:r>
        <w:rPr>
          <w:rStyle w:val="CharacterStyle1"/>
          <w:rFonts w:ascii="Verdana" w:hAnsi="Verdana" w:cs="Verdana"/>
          <w:spacing w:val="1"/>
          <w:sz w:val="15"/>
          <w:szCs w:val="15"/>
        </w:rPr>
        <w:t xml:space="preserve"> al </w:t>
      </w:r>
      <w:r w:rsidR="00381EC8">
        <w:rPr>
          <w:rStyle w:val="CharacterStyle1"/>
          <w:rFonts w:ascii="Verdana" w:hAnsi="Verdana" w:cs="Verdana"/>
          <w:spacing w:val="1"/>
          <w:sz w:val="15"/>
          <w:szCs w:val="15"/>
        </w:rPr>
        <w:t>día</w:t>
      </w:r>
      <w:r>
        <w:rPr>
          <w:rStyle w:val="CharacterStyle1"/>
          <w:rFonts w:ascii="Verdana" w:hAnsi="Verdana" w:cs="Verdana"/>
          <w:spacing w:val="1"/>
          <w:sz w:val="15"/>
          <w:szCs w:val="15"/>
        </w:rPr>
        <w:t xml:space="preserve">, igualmente, visible a folio 10 de dicho expediente consta copia certificada de la patente No. 24113 a nombre del petente con detalle de actividad oficina de turismo, aprobada en la </w:t>
      </w:r>
      <w:r w:rsidR="00381EC8">
        <w:rPr>
          <w:rStyle w:val="CharacterStyle1"/>
          <w:rFonts w:ascii="Verdana" w:hAnsi="Verdana" w:cs="Verdana"/>
          <w:spacing w:val="1"/>
          <w:sz w:val="15"/>
          <w:szCs w:val="15"/>
        </w:rPr>
        <w:t>sesión</w:t>
      </w:r>
      <w:r>
        <w:rPr>
          <w:rStyle w:val="CharacterStyle1"/>
          <w:rFonts w:ascii="Verdana" w:hAnsi="Verdana" w:cs="Verdana"/>
          <w:spacing w:val="1"/>
          <w:sz w:val="15"/>
          <w:szCs w:val="15"/>
        </w:rPr>
        <w:t xml:space="preserve"> 59, acuerdo </w:t>
      </w:r>
      <w:proofErr w:type="spellStart"/>
      <w:r>
        <w:rPr>
          <w:rStyle w:val="CharacterStyle1"/>
          <w:rFonts w:ascii="Verdana" w:hAnsi="Verdana" w:cs="Verdana"/>
          <w:spacing w:val="1"/>
          <w:sz w:val="15"/>
          <w:szCs w:val="15"/>
        </w:rPr>
        <w:t>iv</w:t>
      </w:r>
      <w:proofErr w:type="spellEnd"/>
      <w:r>
        <w:rPr>
          <w:rStyle w:val="CharacterStyle1"/>
          <w:rFonts w:ascii="Verdana" w:hAnsi="Verdana" w:cs="Verdana"/>
          <w:spacing w:val="1"/>
          <w:sz w:val="15"/>
          <w:szCs w:val="15"/>
        </w:rPr>
        <w:t xml:space="preserve"> del 14 de junio del 2011, por parte de la Municipalidad de </w:t>
      </w:r>
      <w:r w:rsidR="00381EC8">
        <w:rPr>
          <w:rStyle w:val="CharacterStyle1"/>
          <w:rFonts w:ascii="Verdana" w:hAnsi="Verdana" w:cs="Verdana"/>
          <w:spacing w:val="1"/>
          <w:sz w:val="15"/>
          <w:szCs w:val="15"/>
        </w:rPr>
        <w:t>Tibás</w:t>
      </w:r>
      <w:r>
        <w:rPr>
          <w:rStyle w:val="CharacterStyle1"/>
          <w:rFonts w:ascii="Verdana" w:hAnsi="Verdana" w:cs="Verdana"/>
          <w:spacing w:val="1"/>
          <w:sz w:val="15"/>
          <w:szCs w:val="15"/>
        </w:rPr>
        <w:t xml:space="preserve">. Visible a folio 8 del expediente consta copia de oficio CONST-DPAT-0035-2011 del 16 de diciembre del 2011, emitido por la Municipalidad de Tib6s e indica que la patente No. 24113 corresponde a la actividad de oficina de turismo a nombre del </w:t>
      </w:r>
      <w:r w:rsidR="00381EC8">
        <w:rPr>
          <w:rStyle w:val="CharacterStyle1"/>
          <w:rFonts w:ascii="Verdana" w:hAnsi="Verdana" w:cs="Verdana"/>
          <w:spacing w:val="1"/>
          <w:sz w:val="15"/>
          <w:szCs w:val="15"/>
        </w:rPr>
        <w:t>señor</w:t>
      </w:r>
      <w:r>
        <w:rPr>
          <w:rStyle w:val="CharacterStyle1"/>
          <w:rFonts w:ascii="Verdana" w:hAnsi="Verdana" w:cs="Verdana"/>
          <w:spacing w:val="1"/>
          <w:sz w:val="15"/>
          <w:szCs w:val="15"/>
        </w:rPr>
        <w:t xml:space="preserve"> S</w:t>
      </w:r>
      <w:r w:rsidR="00381EC8">
        <w:rPr>
          <w:rStyle w:val="CharacterStyle1"/>
          <w:rFonts w:ascii="Verdana" w:hAnsi="Verdana" w:cs="Verdana"/>
          <w:spacing w:val="1"/>
          <w:sz w:val="15"/>
          <w:szCs w:val="15"/>
        </w:rPr>
        <w:t>.S.</w:t>
      </w:r>
      <w:r>
        <w:rPr>
          <w:rStyle w:val="CharacterStyle1"/>
          <w:rFonts w:ascii="Verdana" w:hAnsi="Verdana" w:cs="Verdana"/>
          <w:spacing w:val="1"/>
          <w:sz w:val="15"/>
          <w:szCs w:val="15"/>
        </w:rPr>
        <w:t xml:space="preserve"> y visible a folio 6 del expediente, consta copia de certificado de patente No. 24334 a nombre del </w:t>
      </w:r>
      <w:proofErr w:type="spellStart"/>
      <w:r>
        <w:rPr>
          <w:rStyle w:val="CharacterStyle1"/>
          <w:rFonts w:ascii="Verdana" w:hAnsi="Verdana" w:cs="Verdana"/>
          <w:spacing w:val="1"/>
          <w:sz w:val="15"/>
          <w:szCs w:val="15"/>
        </w:rPr>
        <w:t>petente</w:t>
      </w:r>
      <w:proofErr w:type="spellEnd"/>
      <w:r>
        <w:rPr>
          <w:rStyle w:val="CharacterStyle1"/>
          <w:rFonts w:ascii="Verdana" w:hAnsi="Verdana" w:cs="Verdana"/>
          <w:spacing w:val="1"/>
          <w:sz w:val="15"/>
          <w:szCs w:val="15"/>
        </w:rPr>
        <w:t xml:space="preserve">, con actividad oficina </w:t>
      </w:r>
      <w:r w:rsidR="00381EC8">
        <w:rPr>
          <w:rStyle w:val="CharacterStyle1"/>
          <w:rFonts w:ascii="Verdana" w:hAnsi="Verdana" w:cs="Verdana"/>
          <w:spacing w:val="1"/>
          <w:sz w:val="15"/>
          <w:szCs w:val="15"/>
        </w:rPr>
        <w:t>administrativa</w:t>
      </w:r>
      <w:r>
        <w:rPr>
          <w:rStyle w:val="CharacterStyle1"/>
          <w:rFonts w:ascii="Verdana" w:hAnsi="Verdana" w:cs="Verdana"/>
          <w:spacing w:val="1"/>
          <w:sz w:val="15"/>
          <w:szCs w:val="15"/>
        </w:rPr>
        <w:t xml:space="preserve"> de transporte de turismo y porteo, aprobada en la </w:t>
      </w:r>
      <w:r w:rsidR="00381EC8">
        <w:rPr>
          <w:rStyle w:val="CharacterStyle1"/>
          <w:rFonts w:ascii="Verdana" w:hAnsi="Verdana" w:cs="Verdana"/>
          <w:spacing w:val="1"/>
          <w:sz w:val="15"/>
          <w:szCs w:val="15"/>
        </w:rPr>
        <w:t>sesión</w:t>
      </w:r>
      <w:r>
        <w:rPr>
          <w:rStyle w:val="CharacterStyle1"/>
          <w:rFonts w:ascii="Verdana" w:hAnsi="Verdana" w:cs="Verdana"/>
          <w:spacing w:val="1"/>
          <w:sz w:val="15"/>
          <w:szCs w:val="15"/>
        </w:rPr>
        <w:t xml:space="preserve"> 45, acuerdo v-ALT-1 del 17 de noviembre del 2011, por lo que el gestionante nunca </w:t>
      </w:r>
      <w:r w:rsidR="00381EC8">
        <w:rPr>
          <w:rStyle w:val="CharacterStyle1"/>
          <w:rFonts w:ascii="Verdana" w:hAnsi="Verdana" w:cs="Verdana"/>
          <w:spacing w:val="1"/>
          <w:sz w:val="15"/>
          <w:szCs w:val="15"/>
        </w:rPr>
        <w:t>cumplió</w:t>
      </w:r>
      <w:r>
        <w:rPr>
          <w:rStyle w:val="CharacterStyle1"/>
          <w:rFonts w:ascii="Verdana" w:hAnsi="Verdana" w:cs="Verdana"/>
          <w:spacing w:val="1"/>
          <w:sz w:val="15"/>
          <w:szCs w:val="15"/>
        </w:rPr>
        <w:t xml:space="preserve"> con el requisito de contar con patente municipal para el servicio de porteo antes del 07 de Julio del 2011, ya que dicha patente, le fue autorizada por el gobierno local de </w:t>
      </w:r>
      <w:r w:rsidR="00381EC8">
        <w:rPr>
          <w:rStyle w:val="CharacterStyle1"/>
          <w:rFonts w:ascii="Verdana" w:hAnsi="Verdana" w:cs="Verdana"/>
          <w:spacing w:val="1"/>
          <w:sz w:val="15"/>
          <w:szCs w:val="15"/>
        </w:rPr>
        <w:t>Tibás</w:t>
      </w:r>
      <w:r>
        <w:rPr>
          <w:rStyle w:val="CharacterStyle1"/>
          <w:rFonts w:ascii="Verdana" w:hAnsi="Verdana" w:cs="Verdana"/>
          <w:spacing w:val="1"/>
          <w:sz w:val="15"/>
          <w:szCs w:val="15"/>
        </w:rPr>
        <w:t xml:space="preserve"> en fecha posterior, sea el 17 de</w:t>
      </w:r>
    </w:p>
    <w:p w:rsidR="000B0033" w:rsidRDefault="000B0033">
      <w:pPr>
        <w:widowControl/>
        <w:kinsoku/>
        <w:overflowPunct/>
        <w:autoSpaceDE w:val="0"/>
        <w:autoSpaceDN w:val="0"/>
        <w:adjustRightInd w:val="0"/>
        <w:textAlignment w:val="auto"/>
        <w:sectPr w:rsidR="000B0033">
          <w:pgSz w:w="12120" w:h="15840"/>
          <w:pgMar w:top="814" w:right="1344" w:bottom="170" w:left="2136" w:header="720" w:footer="720" w:gutter="0"/>
          <w:cols w:space="720"/>
          <w:noEndnote/>
        </w:sectPr>
      </w:pPr>
    </w:p>
    <w:p w:rsidR="000B0033" w:rsidRDefault="00995567">
      <w:pPr>
        <w:pStyle w:val="Style1"/>
        <w:kinsoku w:val="0"/>
        <w:overflowPunct w:val="0"/>
        <w:autoSpaceDE/>
        <w:autoSpaceDN/>
        <w:adjustRightInd/>
        <w:spacing w:before="11" w:line="183" w:lineRule="exact"/>
        <w:ind w:left="288" w:right="288"/>
        <w:jc w:val="both"/>
        <w:textAlignment w:val="baseline"/>
        <w:rPr>
          <w:rStyle w:val="CharacterStyle1"/>
          <w:rFonts w:ascii="Verdana" w:hAnsi="Verdana" w:cs="Verdana"/>
          <w:spacing w:val="2"/>
          <w:sz w:val="15"/>
          <w:szCs w:val="15"/>
        </w:rPr>
      </w:pPr>
      <w:r>
        <w:rPr>
          <w:rStyle w:val="CharacterStyle1"/>
          <w:rFonts w:ascii="Verdana" w:hAnsi="Verdana" w:cs="Verdana"/>
          <w:spacing w:val="2"/>
          <w:sz w:val="15"/>
          <w:szCs w:val="15"/>
        </w:rPr>
        <w:lastRenderedPageBreak/>
        <w:t xml:space="preserve">noviembre del 2011, incumpliendo </w:t>
      </w:r>
      <w:r w:rsidR="00381EC8">
        <w:rPr>
          <w:rStyle w:val="CharacterStyle1"/>
          <w:rFonts w:ascii="Verdana" w:hAnsi="Verdana" w:cs="Verdana"/>
          <w:spacing w:val="2"/>
          <w:sz w:val="15"/>
          <w:szCs w:val="15"/>
        </w:rPr>
        <w:t>así</w:t>
      </w:r>
      <w:r>
        <w:rPr>
          <w:rStyle w:val="CharacterStyle1"/>
          <w:rFonts w:ascii="Verdana" w:hAnsi="Verdana" w:cs="Verdana"/>
          <w:spacing w:val="2"/>
          <w:sz w:val="15"/>
          <w:szCs w:val="15"/>
        </w:rPr>
        <w:t xml:space="preserve">, con los requisitos establecidos en el Transitorio I de la Ley No. 8955, por lo que la solicitud de servicio especial estable de taxi, debe rechazarse, por incumplir con el requisito de contar con patente municipal para la actividad comercial de porteo. Por tanto de conformidad con el </w:t>
      </w:r>
      <w:r w:rsidR="00381EC8">
        <w:rPr>
          <w:rStyle w:val="CharacterStyle1"/>
          <w:rFonts w:ascii="Verdana" w:hAnsi="Verdana" w:cs="Verdana"/>
          <w:spacing w:val="2"/>
          <w:sz w:val="15"/>
          <w:szCs w:val="15"/>
        </w:rPr>
        <w:t>artículo</w:t>
      </w:r>
      <w:r>
        <w:rPr>
          <w:rStyle w:val="CharacterStyle1"/>
          <w:rFonts w:ascii="Verdana" w:hAnsi="Verdana" w:cs="Verdana"/>
          <w:spacing w:val="2"/>
          <w:sz w:val="15"/>
          <w:szCs w:val="15"/>
        </w:rPr>
        <w:t xml:space="preserve"> 157, que </w:t>
      </w:r>
      <w:r w:rsidR="00381EC8">
        <w:rPr>
          <w:rStyle w:val="CharacterStyle1"/>
          <w:rFonts w:ascii="Verdana" w:hAnsi="Verdana" w:cs="Verdana"/>
          <w:spacing w:val="2"/>
          <w:sz w:val="15"/>
          <w:szCs w:val="15"/>
        </w:rPr>
        <w:t>permite</w:t>
      </w:r>
      <w:r>
        <w:rPr>
          <w:rStyle w:val="CharacterStyle1"/>
          <w:rFonts w:ascii="Verdana" w:hAnsi="Verdana" w:cs="Verdana"/>
          <w:spacing w:val="2"/>
          <w:sz w:val="15"/>
          <w:szCs w:val="15"/>
        </w:rPr>
        <w:t xml:space="preserve"> a la </w:t>
      </w:r>
      <w:r w:rsidR="00381EC8">
        <w:rPr>
          <w:rStyle w:val="CharacterStyle1"/>
          <w:rFonts w:ascii="Verdana" w:hAnsi="Verdana" w:cs="Verdana"/>
          <w:spacing w:val="2"/>
          <w:sz w:val="15"/>
          <w:szCs w:val="15"/>
        </w:rPr>
        <w:t>administración</w:t>
      </w:r>
      <w:r>
        <w:rPr>
          <w:rStyle w:val="CharacterStyle1"/>
          <w:rFonts w:ascii="Verdana" w:hAnsi="Verdana" w:cs="Verdana"/>
          <w:spacing w:val="2"/>
          <w:sz w:val="15"/>
          <w:szCs w:val="15"/>
        </w:rPr>
        <w:t xml:space="preserve"> corregir los errores materiales en cualquier momento, a </w:t>
      </w:r>
      <w:r w:rsidR="00381EC8">
        <w:rPr>
          <w:rStyle w:val="CharacterStyle1"/>
          <w:rFonts w:ascii="Verdana" w:hAnsi="Verdana" w:cs="Verdana"/>
          <w:spacing w:val="2"/>
          <w:sz w:val="15"/>
          <w:szCs w:val="15"/>
        </w:rPr>
        <w:t>través</w:t>
      </w:r>
      <w:r>
        <w:rPr>
          <w:rStyle w:val="CharacterStyle1"/>
          <w:rFonts w:ascii="Verdana" w:hAnsi="Verdana" w:cs="Verdana"/>
          <w:spacing w:val="2"/>
          <w:sz w:val="15"/>
          <w:szCs w:val="15"/>
        </w:rPr>
        <w:t xml:space="preserve"> de este acuerdo se corrige el error material involuntario dado que el motivo real por el cual se rechaza la solicitud del permiso especial estable de taxi, refiere a un incu</w:t>
      </w:r>
      <w:r w:rsidR="00381EC8">
        <w:rPr>
          <w:rStyle w:val="CharacterStyle1"/>
          <w:rFonts w:ascii="Verdana" w:hAnsi="Verdana" w:cs="Verdana"/>
          <w:spacing w:val="2"/>
          <w:sz w:val="15"/>
          <w:szCs w:val="15"/>
        </w:rPr>
        <w:t>m</w:t>
      </w:r>
      <w:r>
        <w:rPr>
          <w:rStyle w:val="CharacterStyle1"/>
          <w:rFonts w:ascii="Verdana" w:hAnsi="Verdana" w:cs="Verdana"/>
          <w:spacing w:val="2"/>
          <w:sz w:val="15"/>
          <w:szCs w:val="15"/>
        </w:rPr>
        <w:t xml:space="preserve">plimiento en cuanto a la patente municipal, ya que al 07 de julio del 2011, el </w:t>
      </w:r>
      <w:r w:rsidR="00381EC8">
        <w:rPr>
          <w:rStyle w:val="CharacterStyle1"/>
          <w:rFonts w:ascii="Verdana" w:hAnsi="Verdana" w:cs="Verdana"/>
          <w:spacing w:val="2"/>
          <w:sz w:val="15"/>
          <w:szCs w:val="15"/>
        </w:rPr>
        <w:t>señor</w:t>
      </w:r>
      <w:r>
        <w:rPr>
          <w:rStyle w:val="CharacterStyle1"/>
          <w:rFonts w:ascii="Verdana" w:hAnsi="Verdana" w:cs="Verdana"/>
          <w:spacing w:val="2"/>
          <w:sz w:val="15"/>
          <w:szCs w:val="15"/>
        </w:rPr>
        <w:t xml:space="preserve"> J</w:t>
      </w:r>
      <w:r w:rsidR="00381EC8">
        <w:rPr>
          <w:rStyle w:val="CharacterStyle1"/>
          <w:rFonts w:ascii="Verdana" w:hAnsi="Verdana" w:cs="Verdana"/>
          <w:spacing w:val="2"/>
          <w:sz w:val="15"/>
          <w:szCs w:val="15"/>
        </w:rPr>
        <w:t>.P.S.S.</w:t>
      </w:r>
      <w:r w:rsidR="00BE11F5">
        <w:rPr>
          <w:rStyle w:val="CharacterStyle1"/>
          <w:rFonts w:ascii="Verdana" w:hAnsi="Verdana" w:cs="Verdana"/>
          <w:spacing w:val="2"/>
          <w:sz w:val="15"/>
          <w:szCs w:val="15"/>
        </w:rPr>
        <w:t>,</w:t>
      </w:r>
      <w:r>
        <w:rPr>
          <w:rStyle w:val="CharacterStyle1"/>
          <w:rFonts w:ascii="Verdana" w:hAnsi="Verdana" w:cs="Verdana"/>
          <w:spacing w:val="2"/>
          <w:sz w:val="15"/>
          <w:szCs w:val="15"/>
        </w:rPr>
        <w:t xml:space="preserve"> contaba con la misma para turismo y no para porteo.</w:t>
      </w:r>
    </w:p>
    <w:p w:rsidR="000B0033" w:rsidRDefault="00995567">
      <w:pPr>
        <w:pStyle w:val="Style1"/>
        <w:kinsoku w:val="0"/>
        <w:overflowPunct w:val="0"/>
        <w:autoSpaceDE/>
        <w:autoSpaceDN/>
        <w:adjustRightInd/>
        <w:spacing w:line="369" w:lineRule="exact"/>
        <w:ind w:left="288" w:right="4680"/>
        <w:textAlignment w:val="baseline"/>
        <w:rPr>
          <w:rStyle w:val="CharacterStyle1"/>
          <w:rFonts w:ascii="Verdana" w:hAnsi="Verdana" w:cs="Verdana"/>
          <w:b/>
          <w:bCs/>
          <w:sz w:val="15"/>
          <w:szCs w:val="15"/>
        </w:rPr>
      </w:pPr>
      <w:r>
        <w:rPr>
          <w:rStyle w:val="CharacterStyle1"/>
          <w:rFonts w:ascii="Verdana" w:hAnsi="Verdana" w:cs="Verdana"/>
          <w:b/>
          <w:bCs/>
          <w:sz w:val="15"/>
          <w:szCs w:val="15"/>
        </w:rPr>
        <w:t xml:space="preserve">POR TANTO SE ACUERDA EN FIRME </w:t>
      </w:r>
      <w:r w:rsidR="00381EC8">
        <w:rPr>
          <w:rStyle w:val="CharacterStyle1"/>
          <w:rFonts w:ascii="Verdana" w:hAnsi="Verdana" w:cs="Verdana"/>
          <w:b/>
          <w:bCs/>
          <w:sz w:val="15"/>
          <w:szCs w:val="15"/>
        </w:rPr>
        <w:t>Votación</w:t>
      </w:r>
      <w:r>
        <w:rPr>
          <w:rStyle w:val="CharacterStyle1"/>
          <w:rFonts w:ascii="Verdana" w:hAnsi="Verdana" w:cs="Verdana"/>
          <w:b/>
          <w:bCs/>
          <w:sz w:val="15"/>
          <w:szCs w:val="15"/>
        </w:rPr>
        <w:t xml:space="preserve"> </w:t>
      </w:r>
      <w:r w:rsidR="00381EC8">
        <w:rPr>
          <w:rStyle w:val="CharacterStyle1"/>
          <w:rFonts w:ascii="Verdana" w:hAnsi="Verdana" w:cs="Verdana"/>
          <w:b/>
          <w:bCs/>
          <w:sz w:val="15"/>
          <w:szCs w:val="15"/>
        </w:rPr>
        <w:t>Unánime</w:t>
      </w:r>
    </w:p>
    <w:p w:rsidR="000B0033" w:rsidRDefault="00995567">
      <w:pPr>
        <w:pStyle w:val="Style1"/>
        <w:kinsoku w:val="0"/>
        <w:overflowPunct w:val="0"/>
        <w:autoSpaceDE/>
        <w:autoSpaceDN/>
        <w:adjustRightInd/>
        <w:spacing w:before="206" w:line="183" w:lineRule="exact"/>
        <w:ind w:left="288" w:right="288"/>
        <w:jc w:val="both"/>
        <w:textAlignment w:val="baseline"/>
        <w:rPr>
          <w:rStyle w:val="CharacterStyle1"/>
          <w:rFonts w:ascii="Verdana" w:hAnsi="Verdana" w:cs="Verdana"/>
          <w:sz w:val="15"/>
          <w:szCs w:val="15"/>
        </w:rPr>
      </w:pPr>
      <w:r>
        <w:rPr>
          <w:rStyle w:val="CharacterStyle1"/>
          <w:rFonts w:ascii="Verdana" w:hAnsi="Verdana" w:cs="Verdana"/>
          <w:sz w:val="15"/>
          <w:szCs w:val="15"/>
        </w:rPr>
        <w:t xml:space="preserve">Apartarse de la </w:t>
      </w:r>
      <w:r w:rsidR="00381EC8">
        <w:rPr>
          <w:rStyle w:val="CharacterStyle1"/>
          <w:rFonts w:ascii="Verdana" w:hAnsi="Verdana" w:cs="Verdana"/>
          <w:sz w:val="15"/>
          <w:szCs w:val="15"/>
        </w:rPr>
        <w:t>recomendación</w:t>
      </w:r>
      <w:r>
        <w:rPr>
          <w:rStyle w:val="CharacterStyle1"/>
          <w:rFonts w:ascii="Verdana" w:hAnsi="Verdana" w:cs="Verdana"/>
          <w:sz w:val="15"/>
          <w:szCs w:val="15"/>
        </w:rPr>
        <w:t xml:space="preserve"> </w:t>
      </w:r>
      <w:r w:rsidR="00381EC8">
        <w:rPr>
          <w:rStyle w:val="CharacterStyle1"/>
          <w:rFonts w:ascii="Verdana" w:hAnsi="Verdana" w:cs="Verdana"/>
          <w:sz w:val="15"/>
          <w:szCs w:val="15"/>
        </w:rPr>
        <w:t>jurídica</w:t>
      </w:r>
      <w:r>
        <w:rPr>
          <w:rStyle w:val="CharacterStyle1"/>
          <w:rFonts w:ascii="Verdana" w:hAnsi="Verdana" w:cs="Verdana"/>
          <w:sz w:val="15"/>
          <w:szCs w:val="15"/>
        </w:rPr>
        <w:t xml:space="preserve">, y adoptar la </w:t>
      </w:r>
      <w:r w:rsidR="00381EC8">
        <w:rPr>
          <w:rStyle w:val="CharacterStyle1"/>
          <w:rFonts w:ascii="Verdana" w:hAnsi="Verdana" w:cs="Verdana"/>
          <w:sz w:val="15"/>
          <w:szCs w:val="15"/>
        </w:rPr>
        <w:t>recomendación</w:t>
      </w:r>
      <w:r>
        <w:rPr>
          <w:rStyle w:val="CharacterStyle1"/>
          <w:rFonts w:ascii="Verdana" w:hAnsi="Verdana" w:cs="Verdana"/>
          <w:sz w:val="15"/>
          <w:szCs w:val="15"/>
        </w:rPr>
        <w:t xml:space="preserve"> emitida por la </w:t>
      </w:r>
      <w:r w:rsidR="00381EC8">
        <w:rPr>
          <w:rStyle w:val="CharacterStyle1"/>
          <w:rFonts w:ascii="Verdana" w:hAnsi="Verdana" w:cs="Verdana"/>
          <w:sz w:val="15"/>
          <w:szCs w:val="15"/>
        </w:rPr>
        <w:t>Comisión</w:t>
      </w:r>
      <w:r>
        <w:rPr>
          <w:rStyle w:val="CharacterStyle1"/>
          <w:rFonts w:ascii="Verdana" w:hAnsi="Verdana" w:cs="Verdana"/>
          <w:sz w:val="15"/>
          <w:szCs w:val="15"/>
        </w:rPr>
        <w:t xml:space="preserve"> de Servicio Especial Estable de Taxi y por ende:</w:t>
      </w:r>
    </w:p>
    <w:p w:rsidR="000B0033" w:rsidRDefault="00995567">
      <w:pPr>
        <w:pStyle w:val="Style1"/>
        <w:numPr>
          <w:ilvl w:val="0"/>
          <w:numId w:val="1"/>
        </w:numPr>
        <w:kinsoku w:val="0"/>
        <w:overflowPunct w:val="0"/>
        <w:autoSpaceDE/>
        <w:autoSpaceDN/>
        <w:adjustRightInd/>
        <w:spacing w:line="183" w:lineRule="exact"/>
        <w:ind w:right="288"/>
        <w:jc w:val="both"/>
        <w:textAlignment w:val="baseline"/>
        <w:rPr>
          <w:rStyle w:val="CharacterStyle1"/>
          <w:rFonts w:ascii="Verdana" w:hAnsi="Verdana" w:cs="Verdana"/>
          <w:sz w:val="15"/>
          <w:szCs w:val="15"/>
        </w:rPr>
      </w:pPr>
      <w:r>
        <w:rPr>
          <w:rStyle w:val="CharacterStyle1"/>
          <w:rFonts w:ascii="Verdana" w:hAnsi="Verdana" w:cs="Verdana"/>
          <w:sz w:val="15"/>
          <w:szCs w:val="15"/>
        </w:rPr>
        <w:t xml:space="preserve">Corregir el error material consignado el articulo 5.1.59, 3.1 y 3.2 de la </w:t>
      </w:r>
      <w:r w:rsidR="00381EC8">
        <w:rPr>
          <w:rStyle w:val="CharacterStyle1"/>
          <w:rFonts w:ascii="Verdana" w:hAnsi="Verdana" w:cs="Verdana"/>
          <w:sz w:val="15"/>
          <w:szCs w:val="15"/>
        </w:rPr>
        <w:t>Sesión</w:t>
      </w:r>
      <w:r>
        <w:rPr>
          <w:rStyle w:val="CharacterStyle1"/>
          <w:rFonts w:ascii="Verdana" w:hAnsi="Verdana" w:cs="Verdana"/>
          <w:sz w:val="15"/>
          <w:szCs w:val="15"/>
        </w:rPr>
        <w:t xml:space="preserve"> Ordinaria 34</w:t>
      </w:r>
      <w:r>
        <w:rPr>
          <w:rStyle w:val="CharacterStyle1"/>
          <w:rFonts w:ascii="Verdana" w:hAnsi="Verdana" w:cs="Verdana"/>
          <w:sz w:val="15"/>
          <w:szCs w:val="15"/>
        </w:rPr>
        <w:softHyphen/>
        <w:t xml:space="preserve">2012 del 07 de junio del 2012, en cuanto al motivo de rechazo del permiso especial estable de taxi del </w:t>
      </w:r>
      <w:r w:rsidR="00381EC8">
        <w:rPr>
          <w:rStyle w:val="CharacterStyle1"/>
          <w:rFonts w:ascii="Verdana" w:hAnsi="Verdana" w:cs="Verdana"/>
          <w:sz w:val="15"/>
          <w:szCs w:val="15"/>
        </w:rPr>
        <w:t>señor</w:t>
      </w:r>
      <w:r>
        <w:rPr>
          <w:rStyle w:val="CharacterStyle1"/>
          <w:rFonts w:ascii="Verdana" w:hAnsi="Verdana" w:cs="Verdana"/>
          <w:sz w:val="15"/>
          <w:szCs w:val="15"/>
        </w:rPr>
        <w:t xml:space="preserve"> J</w:t>
      </w:r>
      <w:r w:rsidR="00381EC8">
        <w:rPr>
          <w:rStyle w:val="CharacterStyle1"/>
          <w:rFonts w:ascii="Verdana" w:hAnsi="Verdana" w:cs="Verdana"/>
          <w:sz w:val="15"/>
          <w:szCs w:val="15"/>
        </w:rPr>
        <w:t>.P.S.S.</w:t>
      </w:r>
      <w:r>
        <w:rPr>
          <w:rStyle w:val="CharacterStyle1"/>
          <w:rFonts w:ascii="Verdana" w:hAnsi="Verdana" w:cs="Verdana"/>
          <w:sz w:val="15"/>
          <w:szCs w:val="15"/>
        </w:rPr>
        <w:t>, el cual al 07 de julio del 2011 contaba con patente municipal para turismo y no para porteo.</w:t>
      </w:r>
    </w:p>
    <w:p w:rsidR="000B0033" w:rsidRDefault="00381EC8">
      <w:pPr>
        <w:pStyle w:val="Style1"/>
        <w:numPr>
          <w:ilvl w:val="0"/>
          <w:numId w:val="1"/>
        </w:numPr>
        <w:kinsoku w:val="0"/>
        <w:overflowPunct w:val="0"/>
        <w:autoSpaceDE/>
        <w:autoSpaceDN/>
        <w:adjustRightInd/>
        <w:spacing w:before="24" w:line="184" w:lineRule="exact"/>
        <w:ind w:right="288"/>
        <w:jc w:val="both"/>
        <w:textAlignment w:val="baseline"/>
        <w:rPr>
          <w:rStyle w:val="CharacterStyle1"/>
          <w:rFonts w:ascii="Verdana" w:hAnsi="Verdana" w:cs="Verdana"/>
          <w:spacing w:val="1"/>
          <w:sz w:val="15"/>
          <w:szCs w:val="15"/>
        </w:rPr>
      </w:pPr>
      <w:r>
        <w:rPr>
          <w:rStyle w:val="CharacterStyle1"/>
          <w:rFonts w:ascii="Verdana" w:hAnsi="Verdana" w:cs="Verdana"/>
          <w:spacing w:val="1"/>
          <w:sz w:val="15"/>
          <w:szCs w:val="15"/>
        </w:rPr>
        <w:t>Notifíquese</w:t>
      </w:r>
      <w:r w:rsidR="00995567">
        <w:rPr>
          <w:rStyle w:val="CharacterStyle1"/>
          <w:rFonts w:ascii="Verdana" w:hAnsi="Verdana" w:cs="Verdana"/>
          <w:spacing w:val="1"/>
          <w:sz w:val="15"/>
          <w:szCs w:val="15"/>
        </w:rPr>
        <w:t xml:space="preserve"> a </w:t>
      </w:r>
      <w:r>
        <w:rPr>
          <w:rStyle w:val="CharacterStyle1"/>
          <w:rFonts w:ascii="Verdana" w:hAnsi="Verdana" w:cs="Verdana"/>
          <w:spacing w:val="1"/>
          <w:sz w:val="15"/>
          <w:szCs w:val="15"/>
        </w:rPr>
        <w:t>Dirección</w:t>
      </w:r>
      <w:r w:rsidR="00995567">
        <w:rPr>
          <w:rStyle w:val="CharacterStyle1"/>
          <w:rFonts w:ascii="Verdana" w:hAnsi="Verdana" w:cs="Verdana"/>
          <w:spacing w:val="1"/>
          <w:sz w:val="15"/>
          <w:szCs w:val="15"/>
        </w:rPr>
        <w:t xml:space="preserve"> Ejecutiva, Lic. </w:t>
      </w:r>
      <w:proofErr w:type="spellStart"/>
      <w:r w:rsidR="00995567">
        <w:rPr>
          <w:rStyle w:val="CharacterStyle1"/>
          <w:rFonts w:ascii="Verdana" w:hAnsi="Verdana" w:cs="Verdana"/>
          <w:spacing w:val="1"/>
          <w:sz w:val="15"/>
          <w:szCs w:val="15"/>
        </w:rPr>
        <w:t>Sidia</w:t>
      </w:r>
      <w:proofErr w:type="spellEnd"/>
      <w:r w:rsidR="00995567">
        <w:rPr>
          <w:rStyle w:val="CharacterStyle1"/>
          <w:rFonts w:ascii="Verdana" w:hAnsi="Verdana" w:cs="Verdana"/>
          <w:spacing w:val="1"/>
          <w:sz w:val="15"/>
          <w:szCs w:val="15"/>
        </w:rPr>
        <w:t xml:space="preserve"> Cerdas Ruiz, Directora </w:t>
      </w:r>
      <w:r>
        <w:rPr>
          <w:rStyle w:val="CharacterStyle1"/>
          <w:rFonts w:ascii="Verdana" w:hAnsi="Verdana" w:cs="Verdana"/>
          <w:spacing w:val="1"/>
          <w:sz w:val="15"/>
          <w:szCs w:val="15"/>
        </w:rPr>
        <w:t>Jurídica</w:t>
      </w:r>
      <w:r w:rsidR="00995567">
        <w:rPr>
          <w:rStyle w:val="CharacterStyle1"/>
          <w:rFonts w:ascii="Verdana" w:hAnsi="Verdana" w:cs="Verdana"/>
          <w:spacing w:val="1"/>
          <w:sz w:val="15"/>
          <w:szCs w:val="15"/>
        </w:rPr>
        <w:t xml:space="preserve">, Lic. Susana </w:t>
      </w:r>
      <w:r>
        <w:rPr>
          <w:rStyle w:val="CharacterStyle1"/>
          <w:rFonts w:ascii="Verdana" w:hAnsi="Verdana" w:cs="Verdana"/>
          <w:spacing w:val="1"/>
          <w:sz w:val="15"/>
          <w:szCs w:val="15"/>
        </w:rPr>
        <w:t>López</w:t>
      </w:r>
      <w:r w:rsidR="00995567">
        <w:rPr>
          <w:rStyle w:val="CharacterStyle1"/>
          <w:rFonts w:ascii="Verdana" w:hAnsi="Verdana" w:cs="Verdana"/>
          <w:spacing w:val="1"/>
          <w:sz w:val="15"/>
          <w:szCs w:val="15"/>
        </w:rPr>
        <w:t xml:space="preserve">, Representante de </w:t>
      </w:r>
      <w:r>
        <w:rPr>
          <w:rStyle w:val="CharacterStyle1"/>
          <w:rFonts w:ascii="Verdana" w:hAnsi="Verdana" w:cs="Verdana"/>
          <w:spacing w:val="1"/>
          <w:sz w:val="15"/>
          <w:szCs w:val="15"/>
        </w:rPr>
        <w:t>Comisión</w:t>
      </w:r>
      <w:r w:rsidR="00995567">
        <w:rPr>
          <w:rStyle w:val="CharacterStyle1"/>
          <w:rFonts w:ascii="Verdana" w:hAnsi="Verdana" w:cs="Verdana"/>
          <w:spacing w:val="1"/>
          <w:sz w:val="15"/>
          <w:szCs w:val="15"/>
        </w:rPr>
        <w:t xml:space="preserve"> </w:t>
      </w:r>
      <w:proofErr w:type="spellStart"/>
      <w:r w:rsidR="00995567">
        <w:rPr>
          <w:rStyle w:val="CharacterStyle1"/>
          <w:rFonts w:ascii="Verdana" w:hAnsi="Verdana" w:cs="Verdana"/>
          <w:spacing w:val="1"/>
          <w:sz w:val="15"/>
          <w:szCs w:val="15"/>
        </w:rPr>
        <w:t>Seetaxi</w:t>
      </w:r>
      <w:proofErr w:type="spellEnd"/>
      <w:r w:rsidR="00995567">
        <w:rPr>
          <w:rStyle w:val="CharacterStyle1"/>
          <w:rFonts w:ascii="Verdana" w:hAnsi="Verdana" w:cs="Verdana"/>
          <w:spacing w:val="1"/>
          <w:sz w:val="15"/>
          <w:szCs w:val="15"/>
        </w:rPr>
        <w:t xml:space="preserve">, Ing. </w:t>
      </w:r>
      <w:r>
        <w:rPr>
          <w:rStyle w:val="CharacterStyle1"/>
          <w:rFonts w:ascii="Verdana" w:hAnsi="Verdana" w:cs="Verdana"/>
          <w:spacing w:val="1"/>
          <w:sz w:val="15"/>
          <w:szCs w:val="15"/>
        </w:rPr>
        <w:t>Hernán</w:t>
      </w:r>
      <w:r w:rsidR="00995567">
        <w:rPr>
          <w:rStyle w:val="CharacterStyle1"/>
          <w:rFonts w:ascii="Verdana" w:hAnsi="Verdana" w:cs="Verdana"/>
          <w:spacing w:val="1"/>
          <w:sz w:val="15"/>
          <w:szCs w:val="15"/>
        </w:rPr>
        <w:t xml:space="preserve"> </w:t>
      </w:r>
      <w:r>
        <w:rPr>
          <w:rStyle w:val="CharacterStyle1"/>
          <w:rFonts w:ascii="Verdana" w:hAnsi="Verdana" w:cs="Verdana"/>
          <w:spacing w:val="1"/>
          <w:sz w:val="15"/>
          <w:szCs w:val="15"/>
        </w:rPr>
        <w:t>Bermúdez</w:t>
      </w:r>
      <w:r w:rsidR="00995567">
        <w:rPr>
          <w:rStyle w:val="CharacterStyle1"/>
          <w:rFonts w:ascii="Verdana" w:hAnsi="Verdana" w:cs="Verdana"/>
          <w:spacing w:val="1"/>
          <w:sz w:val="15"/>
          <w:szCs w:val="15"/>
        </w:rPr>
        <w:t xml:space="preserve">, Plataforma Servicios, Ing. Luis Brenes, </w:t>
      </w:r>
      <w:r>
        <w:rPr>
          <w:rStyle w:val="CharacterStyle1"/>
          <w:rFonts w:ascii="Verdana" w:hAnsi="Verdana" w:cs="Verdana"/>
          <w:spacing w:val="1"/>
          <w:sz w:val="15"/>
          <w:szCs w:val="15"/>
        </w:rPr>
        <w:t>Contraloría</w:t>
      </w:r>
      <w:r w:rsidR="00995567">
        <w:rPr>
          <w:rStyle w:val="CharacterStyle1"/>
          <w:rFonts w:ascii="Verdana" w:hAnsi="Verdana" w:cs="Verdana"/>
          <w:spacing w:val="1"/>
          <w:sz w:val="15"/>
          <w:szCs w:val="15"/>
        </w:rPr>
        <w:t xml:space="preserve"> Servicios, Ing. Freddy Quesada, </w:t>
      </w:r>
      <w:r>
        <w:rPr>
          <w:rStyle w:val="CharacterStyle1"/>
          <w:rFonts w:ascii="Verdana" w:hAnsi="Verdana" w:cs="Verdana"/>
          <w:spacing w:val="1"/>
          <w:sz w:val="15"/>
          <w:szCs w:val="15"/>
        </w:rPr>
        <w:t>Inspección</w:t>
      </w:r>
      <w:r w:rsidR="00995567">
        <w:rPr>
          <w:rStyle w:val="CharacterStyle1"/>
          <w:rFonts w:ascii="Verdana" w:hAnsi="Verdana" w:cs="Verdana"/>
          <w:spacing w:val="1"/>
          <w:sz w:val="15"/>
          <w:szCs w:val="15"/>
        </w:rPr>
        <w:t xml:space="preserve"> y Control, Lic. </w:t>
      </w:r>
      <w:r>
        <w:rPr>
          <w:rStyle w:val="CharacterStyle1"/>
          <w:rFonts w:ascii="Verdana" w:hAnsi="Verdana" w:cs="Verdana"/>
          <w:spacing w:val="1"/>
          <w:sz w:val="15"/>
          <w:szCs w:val="15"/>
        </w:rPr>
        <w:t>Germán</w:t>
      </w:r>
      <w:r w:rsidR="00995567">
        <w:rPr>
          <w:rStyle w:val="CharacterStyle1"/>
          <w:rFonts w:ascii="Verdana" w:hAnsi="Verdana" w:cs="Verdana"/>
          <w:spacing w:val="1"/>
          <w:sz w:val="15"/>
          <w:szCs w:val="15"/>
        </w:rPr>
        <w:t xml:space="preserve"> </w:t>
      </w:r>
      <w:r>
        <w:rPr>
          <w:rStyle w:val="CharacterStyle1"/>
          <w:rFonts w:ascii="Verdana" w:hAnsi="Verdana" w:cs="Verdana"/>
          <w:spacing w:val="1"/>
          <w:sz w:val="15"/>
          <w:szCs w:val="15"/>
        </w:rPr>
        <w:t>Marín</w:t>
      </w:r>
      <w:r w:rsidR="00995567">
        <w:rPr>
          <w:rStyle w:val="CharacterStyle1"/>
          <w:rFonts w:ascii="Verdana" w:hAnsi="Verdana" w:cs="Verdana"/>
          <w:spacing w:val="1"/>
          <w:sz w:val="15"/>
          <w:szCs w:val="15"/>
        </w:rPr>
        <w:t xml:space="preserve"> Sandi, Director </w:t>
      </w:r>
      <w:r>
        <w:rPr>
          <w:rStyle w:val="CharacterStyle1"/>
          <w:rFonts w:ascii="Verdana" w:hAnsi="Verdana" w:cs="Verdana"/>
          <w:spacing w:val="1"/>
          <w:sz w:val="15"/>
          <w:szCs w:val="15"/>
        </w:rPr>
        <w:t>Policía</w:t>
      </w:r>
      <w:r w:rsidR="00995567">
        <w:rPr>
          <w:rStyle w:val="CharacterStyle1"/>
          <w:rFonts w:ascii="Verdana" w:hAnsi="Verdana" w:cs="Verdana"/>
          <w:spacing w:val="1"/>
          <w:sz w:val="15"/>
          <w:szCs w:val="15"/>
        </w:rPr>
        <w:t xml:space="preserve"> Transito, Lic. </w:t>
      </w:r>
      <w:r>
        <w:rPr>
          <w:rStyle w:val="CharacterStyle1"/>
          <w:rFonts w:ascii="Verdana" w:hAnsi="Verdana" w:cs="Verdana"/>
          <w:spacing w:val="1"/>
          <w:sz w:val="15"/>
          <w:szCs w:val="15"/>
        </w:rPr>
        <w:t>María</w:t>
      </w:r>
      <w:r w:rsidR="00995567">
        <w:rPr>
          <w:rStyle w:val="CharacterStyle1"/>
          <w:rFonts w:ascii="Verdana" w:hAnsi="Verdana" w:cs="Verdana"/>
          <w:spacing w:val="1"/>
          <w:sz w:val="15"/>
          <w:szCs w:val="15"/>
        </w:rPr>
        <w:t xml:space="preserve"> Fernanda U</w:t>
      </w:r>
      <w:r>
        <w:rPr>
          <w:rStyle w:val="CharacterStyle1"/>
          <w:rFonts w:ascii="Verdana" w:hAnsi="Verdana" w:cs="Verdana"/>
          <w:spacing w:val="1"/>
          <w:sz w:val="15"/>
          <w:szCs w:val="15"/>
        </w:rPr>
        <w:t>m</w:t>
      </w:r>
      <w:r w:rsidR="00995567">
        <w:rPr>
          <w:rStyle w:val="CharacterStyle1"/>
          <w:rFonts w:ascii="Verdana" w:hAnsi="Verdana" w:cs="Verdana"/>
          <w:spacing w:val="1"/>
          <w:sz w:val="15"/>
          <w:szCs w:val="15"/>
        </w:rPr>
        <w:t>a</w:t>
      </w:r>
      <w:r>
        <w:rPr>
          <w:rStyle w:val="CharacterStyle1"/>
          <w:rFonts w:ascii="Verdana" w:hAnsi="Verdana" w:cs="Verdana"/>
          <w:spacing w:val="1"/>
          <w:sz w:val="15"/>
          <w:szCs w:val="15"/>
        </w:rPr>
        <w:t>ña Guillé</w:t>
      </w:r>
      <w:r w:rsidR="00995567">
        <w:rPr>
          <w:rStyle w:val="CharacterStyle1"/>
          <w:rFonts w:ascii="Verdana" w:hAnsi="Verdana" w:cs="Verdana"/>
          <w:spacing w:val="1"/>
          <w:sz w:val="15"/>
          <w:szCs w:val="15"/>
        </w:rPr>
        <w:t xml:space="preserve">n, Asesora Legal Junta </w:t>
      </w:r>
      <w:r>
        <w:rPr>
          <w:rStyle w:val="CharacterStyle1"/>
          <w:rFonts w:ascii="Verdana" w:hAnsi="Verdana" w:cs="Verdana"/>
          <w:spacing w:val="1"/>
          <w:sz w:val="15"/>
          <w:szCs w:val="15"/>
        </w:rPr>
        <w:t>Directiva</w:t>
      </w:r>
      <w:r w:rsidR="00995567">
        <w:rPr>
          <w:rStyle w:val="CharacterStyle1"/>
          <w:rFonts w:ascii="Verdana" w:hAnsi="Verdana" w:cs="Verdana"/>
          <w:spacing w:val="1"/>
          <w:sz w:val="15"/>
          <w:szCs w:val="15"/>
        </w:rPr>
        <w:t xml:space="preserve">, Lic. Gina </w:t>
      </w:r>
      <w:r>
        <w:rPr>
          <w:rStyle w:val="CharacterStyle1"/>
          <w:rFonts w:ascii="Verdana" w:hAnsi="Verdana" w:cs="Verdana"/>
          <w:spacing w:val="1"/>
          <w:sz w:val="15"/>
          <w:szCs w:val="15"/>
        </w:rPr>
        <w:t>Ramírez</w:t>
      </w:r>
      <w:r w:rsidR="00995567">
        <w:rPr>
          <w:rStyle w:val="CharacterStyle1"/>
          <w:rFonts w:ascii="Verdana" w:hAnsi="Verdana" w:cs="Verdana"/>
          <w:spacing w:val="1"/>
          <w:sz w:val="15"/>
          <w:szCs w:val="15"/>
        </w:rPr>
        <w:t xml:space="preserve">, Jefe Adm. Concesiones y Permisos, </w:t>
      </w:r>
      <w:r>
        <w:rPr>
          <w:rStyle w:val="CharacterStyle1"/>
          <w:rFonts w:ascii="Verdana" w:hAnsi="Verdana" w:cs="Verdana"/>
          <w:spacing w:val="1"/>
          <w:sz w:val="15"/>
          <w:szCs w:val="15"/>
        </w:rPr>
        <w:t>Señor</w:t>
      </w:r>
      <w:r w:rsidR="00995567">
        <w:rPr>
          <w:rStyle w:val="CharacterStyle1"/>
          <w:rFonts w:ascii="Verdana" w:hAnsi="Verdana" w:cs="Verdana"/>
          <w:spacing w:val="1"/>
          <w:sz w:val="15"/>
          <w:szCs w:val="15"/>
        </w:rPr>
        <w:t xml:space="preserve"> J</w:t>
      </w:r>
      <w:r>
        <w:rPr>
          <w:rStyle w:val="CharacterStyle1"/>
          <w:rFonts w:ascii="Verdana" w:hAnsi="Verdana" w:cs="Verdana"/>
          <w:spacing w:val="1"/>
          <w:sz w:val="15"/>
          <w:szCs w:val="15"/>
        </w:rPr>
        <w:t>.P.S.S.</w:t>
      </w:r>
      <w:r w:rsidR="00995567">
        <w:rPr>
          <w:rStyle w:val="CharacterStyle1"/>
          <w:rFonts w:ascii="Verdana" w:hAnsi="Verdana" w:cs="Verdana"/>
          <w:spacing w:val="1"/>
          <w:sz w:val="15"/>
          <w:szCs w:val="15"/>
        </w:rPr>
        <w:t xml:space="preserve">, fax: </w:t>
      </w:r>
      <w:r>
        <w:rPr>
          <w:rStyle w:val="CharacterStyle1"/>
          <w:rFonts w:ascii="Verdana" w:hAnsi="Verdana" w:cs="Verdana"/>
          <w:spacing w:val="1"/>
          <w:sz w:val="15"/>
          <w:szCs w:val="15"/>
        </w:rPr>
        <w:t>XXX-XXXX</w:t>
      </w:r>
      <w:r w:rsidR="00995567">
        <w:rPr>
          <w:rStyle w:val="CharacterStyle1"/>
          <w:rFonts w:ascii="Verdana" w:hAnsi="Verdana" w:cs="Verdana"/>
          <w:spacing w:val="1"/>
          <w:sz w:val="15"/>
          <w:szCs w:val="15"/>
        </w:rPr>
        <w:t xml:space="preserve"> o correo </w:t>
      </w:r>
      <w:r>
        <w:rPr>
          <w:rStyle w:val="CharacterStyle1"/>
          <w:rFonts w:ascii="Verdana" w:hAnsi="Verdana" w:cs="Verdana"/>
          <w:spacing w:val="1"/>
          <w:sz w:val="15"/>
          <w:szCs w:val="15"/>
        </w:rPr>
        <w:t>electrónico XXXXXXXXXX</w:t>
      </w:r>
      <w:r w:rsidR="00995567">
        <w:rPr>
          <w:rStyle w:val="CharacterStyle1"/>
          <w:rFonts w:ascii="Verdana" w:hAnsi="Verdana" w:cs="Verdana"/>
          <w:spacing w:val="1"/>
          <w:sz w:val="15"/>
          <w:szCs w:val="15"/>
        </w:rPr>
        <w:t>"</w:t>
      </w:r>
    </w:p>
    <w:p w:rsidR="000B0033" w:rsidRDefault="00995567">
      <w:pPr>
        <w:pStyle w:val="Style1"/>
        <w:kinsoku w:val="0"/>
        <w:overflowPunct w:val="0"/>
        <w:autoSpaceDE/>
        <w:autoSpaceDN/>
        <w:adjustRightInd/>
        <w:spacing w:before="427" w:line="320" w:lineRule="exact"/>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SEGUNDO: </w:t>
      </w:r>
      <w:r>
        <w:rPr>
          <w:rStyle w:val="CharacterStyle1"/>
          <w:rFonts w:ascii="Verdana" w:hAnsi="Verdana" w:cs="Verdana"/>
          <w:sz w:val="22"/>
          <w:szCs w:val="22"/>
        </w:rPr>
        <w:t xml:space="preserve">El recurrente, impugna el acuerdo referido supra manifestando en lo que interesa para el caso lo siguiente: </w:t>
      </w:r>
      <w:r w:rsidR="00381EC8">
        <w:rPr>
          <w:rStyle w:val="CharacterStyle1"/>
          <w:rFonts w:ascii="Verdana" w:hAnsi="Verdana" w:cs="Verdana"/>
          <w:sz w:val="22"/>
          <w:szCs w:val="22"/>
        </w:rPr>
        <w:t>(Lé</w:t>
      </w:r>
      <w:r>
        <w:rPr>
          <w:rStyle w:val="CharacterStyle1"/>
          <w:rFonts w:ascii="Verdana" w:hAnsi="Verdana" w:cs="Verdana"/>
          <w:sz w:val="22"/>
          <w:szCs w:val="22"/>
        </w:rPr>
        <w:t>anse folios del 1 al 5 del expediente administrativo)</w:t>
      </w:r>
    </w:p>
    <w:p w:rsidR="000B0033" w:rsidRDefault="00995567">
      <w:pPr>
        <w:pStyle w:val="Style1"/>
        <w:numPr>
          <w:ilvl w:val="0"/>
          <w:numId w:val="2"/>
        </w:numPr>
        <w:kinsoku w:val="0"/>
        <w:overflowPunct w:val="0"/>
        <w:autoSpaceDE/>
        <w:autoSpaceDN/>
        <w:adjustRightInd/>
        <w:spacing w:before="323" w:line="320"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Ind</w:t>
      </w:r>
      <w:r w:rsidR="00381EC8">
        <w:rPr>
          <w:rStyle w:val="CharacterStyle1"/>
          <w:rFonts w:ascii="Verdana" w:hAnsi="Verdana" w:cs="Verdana"/>
          <w:sz w:val="22"/>
          <w:szCs w:val="22"/>
        </w:rPr>
        <w:t>ica que el acuerdo adoptado en l</w:t>
      </w:r>
      <w:r>
        <w:rPr>
          <w:rStyle w:val="CharacterStyle1"/>
          <w:rFonts w:ascii="Verdana" w:hAnsi="Verdana" w:cs="Verdana"/>
          <w:sz w:val="22"/>
          <w:szCs w:val="22"/>
        </w:rPr>
        <w:t xml:space="preserve">a </w:t>
      </w:r>
      <w:r w:rsidR="00381EC8">
        <w:rPr>
          <w:rStyle w:val="CharacterStyle1"/>
          <w:rFonts w:ascii="Verdana" w:hAnsi="Verdana" w:cs="Verdana"/>
          <w:sz w:val="22"/>
          <w:szCs w:val="22"/>
        </w:rPr>
        <w:t>Sesión</w:t>
      </w:r>
      <w:r>
        <w:rPr>
          <w:rStyle w:val="CharacterStyle1"/>
          <w:rFonts w:ascii="Verdana" w:hAnsi="Verdana" w:cs="Verdana"/>
          <w:sz w:val="22"/>
          <w:szCs w:val="22"/>
        </w:rPr>
        <w:t xml:space="preserve"> Ordinaria 34-2012 que ahora se corrige es correcta por cuanto en los documentos que presento se justificaba, que no</w:t>
      </w:r>
      <w:r w:rsidR="00381EC8">
        <w:rPr>
          <w:rStyle w:val="CharacterStyle1"/>
          <w:rFonts w:ascii="Verdana" w:hAnsi="Verdana" w:cs="Verdana"/>
          <w:sz w:val="22"/>
          <w:szCs w:val="22"/>
        </w:rPr>
        <w:t xml:space="preserve"> era de su responsabilidad que l</w:t>
      </w:r>
      <w:r>
        <w:rPr>
          <w:rStyle w:val="CharacterStyle1"/>
          <w:rFonts w:ascii="Verdana" w:hAnsi="Verdana" w:cs="Verdana"/>
          <w:sz w:val="22"/>
          <w:szCs w:val="22"/>
        </w:rPr>
        <w:t>a municipalidad de Tib</w:t>
      </w:r>
      <w:r w:rsidR="00381EC8">
        <w:rPr>
          <w:rStyle w:val="CharacterStyle1"/>
          <w:rFonts w:ascii="Verdana" w:hAnsi="Verdana" w:cs="Verdana"/>
          <w:sz w:val="22"/>
          <w:szCs w:val="22"/>
        </w:rPr>
        <w:t>ás</w:t>
      </w:r>
      <w:r>
        <w:rPr>
          <w:rStyle w:val="CharacterStyle1"/>
          <w:rFonts w:ascii="Verdana" w:hAnsi="Verdana" w:cs="Verdana"/>
          <w:sz w:val="22"/>
          <w:szCs w:val="22"/>
        </w:rPr>
        <w:t xml:space="preserve"> no le concediera patente de porteo, y en su caso cuenta con una oficina administrativa donde se manejaba todo lo relacionado con </w:t>
      </w:r>
      <w:r w:rsidR="00381EC8">
        <w:rPr>
          <w:rStyle w:val="CharacterStyle1"/>
          <w:rFonts w:ascii="Verdana" w:hAnsi="Verdana" w:cs="Verdana"/>
          <w:sz w:val="22"/>
          <w:szCs w:val="22"/>
        </w:rPr>
        <w:t>l</w:t>
      </w:r>
      <w:r>
        <w:rPr>
          <w:rStyle w:val="CharacterStyle1"/>
          <w:rFonts w:ascii="Verdana" w:hAnsi="Verdana" w:cs="Verdana"/>
          <w:sz w:val="22"/>
          <w:szCs w:val="22"/>
        </w:rPr>
        <w:t>a actividad comercial, por lo que la patente otorgada es de actividad comercial.</w:t>
      </w:r>
    </w:p>
    <w:p w:rsidR="000B0033" w:rsidRDefault="00995567">
      <w:pPr>
        <w:pStyle w:val="Style1"/>
        <w:numPr>
          <w:ilvl w:val="0"/>
          <w:numId w:val="2"/>
        </w:numPr>
        <w:kinsoku w:val="0"/>
        <w:overflowPunct w:val="0"/>
        <w:autoSpaceDE/>
        <w:autoSpaceDN/>
        <w:adjustRightInd/>
        <w:spacing w:line="318" w:lineRule="exact"/>
        <w:jc w:val="both"/>
        <w:textAlignment w:val="baseline"/>
        <w:rPr>
          <w:rStyle w:val="CharacterStyle1"/>
          <w:rFonts w:ascii="Verdana" w:hAnsi="Verdana" w:cs="Verdana"/>
          <w:spacing w:val="3"/>
          <w:sz w:val="22"/>
          <w:szCs w:val="22"/>
        </w:rPr>
      </w:pPr>
      <w:r>
        <w:rPr>
          <w:rStyle w:val="CharacterStyle1"/>
          <w:rFonts w:ascii="Verdana" w:hAnsi="Verdana" w:cs="Verdana"/>
          <w:spacing w:val="3"/>
          <w:sz w:val="22"/>
          <w:szCs w:val="22"/>
        </w:rPr>
        <w:t>El 7 de julio de 2011 el contaba</w:t>
      </w:r>
      <w:r w:rsidR="00381EC8">
        <w:rPr>
          <w:rStyle w:val="CharacterStyle1"/>
          <w:rFonts w:ascii="Verdana" w:hAnsi="Verdana" w:cs="Verdana"/>
          <w:spacing w:val="3"/>
          <w:sz w:val="22"/>
          <w:szCs w:val="22"/>
        </w:rPr>
        <w:t xml:space="preserve"> con una patente de turismo en l</w:t>
      </w:r>
      <w:r>
        <w:rPr>
          <w:rStyle w:val="CharacterStyle1"/>
          <w:rFonts w:ascii="Verdana" w:hAnsi="Verdana" w:cs="Verdana"/>
          <w:spacing w:val="3"/>
          <w:sz w:val="22"/>
          <w:szCs w:val="22"/>
        </w:rPr>
        <w:t>a que no se especifi</w:t>
      </w:r>
      <w:r w:rsidR="00381EC8">
        <w:rPr>
          <w:rStyle w:val="CharacterStyle1"/>
          <w:rFonts w:ascii="Verdana" w:hAnsi="Verdana" w:cs="Verdana"/>
          <w:spacing w:val="3"/>
          <w:sz w:val="22"/>
          <w:szCs w:val="22"/>
        </w:rPr>
        <w:t>caba el porteo por negativa de l</w:t>
      </w:r>
      <w:r>
        <w:rPr>
          <w:rStyle w:val="CharacterStyle1"/>
          <w:rFonts w:ascii="Verdana" w:hAnsi="Verdana" w:cs="Verdana"/>
          <w:spacing w:val="3"/>
          <w:sz w:val="22"/>
          <w:szCs w:val="22"/>
        </w:rPr>
        <w:t xml:space="preserve">a Municipalidad de </w:t>
      </w:r>
      <w:r w:rsidR="00381EC8">
        <w:rPr>
          <w:rStyle w:val="CharacterStyle1"/>
          <w:rFonts w:ascii="Verdana" w:hAnsi="Verdana" w:cs="Verdana"/>
          <w:spacing w:val="3"/>
          <w:sz w:val="22"/>
          <w:szCs w:val="22"/>
        </w:rPr>
        <w:t>Tibás</w:t>
      </w:r>
      <w:r>
        <w:rPr>
          <w:rStyle w:val="CharacterStyle1"/>
          <w:rFonts w:ascii="Verdana" w:hAnsi="Verdana" w:cs="Verdana"/>
          <w:spacing w:val="3"/>
          <w:sz w:val="22"/>
          <w:szCs w:val="22"/>
        </w:rPr>
        <w:t>. Ha trabajado en forma independiente en esa actividad durante 21 a</w:t>
      </w:r>
      <w:r w:rsidR="00381EC8">
        <w:rPr>
          <w:rStyle w:val="CharacterStyle1"/>
          <w:rFonts w:ascii="Verdana" w:hAnsi="Verdana" w:cs="Verdana"/>
          <w:spacing w:val="3"/>
          <w:sz w:val="22"/>
          <w:szCs w:val="22"/>
        </w:rPr>
        <w:t>ñ</w:t>
      </w:r>
      <w:r>
        <w:rPr>
          <w:rStyle w:val="CharacterStyle1"/>
          <w:rFonts w:ascii="Verdana" w:hAnsi="Verdana" w:cs="Verdana"/>
          <w:spacing w:val="3"/>
          <w:sz w:val="22"/>
          <w:szCs w:val="22"/>
        </w:rPr>
        <w:t xml:space="preserve">os, acogido a las regulaciones del </w:t>
      </w:r>
      <w:r w:rsidR="00381EC8">
        <w:rPr>
          <w:rStyle w:val="CharacterStyle1"/>
          <w:rFonts w:ascii="Verdana" w:hAnsi="Verdana" w:cs="Verdana"/>
          <w:spacing w:val="3"/>
          <w:sz w:val="22"/>
          <w:szCs w:val="22"/>
        </w:rPr>
        <w:t>Código</w:t>
      </w:r>
      <w:r>
        <w:rPr>
          <w:rStyle w:val="CharacterStyle1"/>
          <w:rFonts w:ascii="Verdana" w:hAnsi="Verdana" w:cs="Verdana"/>
          <w:spacing w:val="3"/>
          <w:sz w:val="22"/>
          <w:szCs w:val="22"/>
        </w:rPr>
        <w:t xml:space="preserve"> de Comercio y nunca se le indico que en </w:t>
      </w:r>
      <w:r w:rsidR="00381EC8">
        <w:rPr>
          <w:rStyle w:val="CharacterStyle1"/>
          <w:rFonts w:ascii="Verdana" w:hAnsi="Verdana" w:cs="Verdana"/>
          <w:spacing w:val="3"/>
          <w:sz w:val="22"/>
          <w:szCs w:val="22"/>
        </w:rPr>
        <w:t>l</w:t>
      </w:r>
      <w:r>
        <w:rPr>
          <w:rStyle w:val="CharacterStyle1"/>
          <w:rFonts w:ascii="Verdana" w:hAnsi="Verdana" w:cs="Verdana"/>
          <w:spacing w:val="3"/>
          <w:sz w:val="22"/>
          <w:szCs w:val="22"/>
        </w:rPr>
        <w:t xml:space="preserve">a patente </w:t>
      </w:r>
      <w:r w:rsidR="00381EC8">
        <w:rPr>
          <w:rStyle w:val="CharacterStyle1"/>
          <w:rFonts w:ascii="Verdana" w:hAnsi="Verdana" w:cs="Verdana"/>
          <w:spacing w:val="3"/>
          <w:sz w:val="22"/>
          <w:szCs w:val="22"/>
        </w:rPr>
        <w:t>debería consignarse l</w:t>
      </w:r>
      <w:r>
        <w:rPr>
          <w:rStyle w:val="CharacterStyle1"/>
          <w:rFonts w:ascii="Verdana" w:hAnsi="Verdana" w:cs="Verdana"/>
          <w:spacing w:val="3"/>
          <w:sz w:val="22"/>
          <w:szCs w:val="22"/>
        </w:rPr>
        <w:t xml:space="preserve">a actividad </w:t>
      </w:r>
      <w:r w:rsidR="00381EC8">
        <w:rPr>
          <w:rStyle w:val="CharacterStyle1"/>
          <w:rFonts w:ascii="Verdana" w:hAnsi="Verdana" w:cs="Verdana"/>
          <w:spacing w:val="3"/>
          <w:sz w:val="22"/>
          <w:szCs w:val="22"/>
        </w:rPr>
        <w:t>específica</w:t>
      </w:r>
      <w:r>
        <w:rPr>
          <w:rStyle w:val="CharacterStyle1"/>
          <w:rFonts w:ascii="Verdana" w:hAnsi="Verdana" w:cs="Verdana"/>
          <w:spacing w:val="3"/>
          <w:sz w:val="22"/>
          <w:szCs w:val="22"/>
        </w:rPr>
        <w:t>.</w:t>
      </w:r>
    </w:p>
    <w:p w:rsidR="000B0033" w:rsidRDefault="00995567">
      <w:pPr>
        <w:pStyle w:val="Style1"/>
        <w:numPr>
          <w:ilvl w:val="0"/>
          <w:numId w:val="2"/>
        </w:numPr>
        <w:kinsoku w:val="0"/>
        <w:overflowPunct w:val="0"/>
        <w:autoSpaceDE/>
        <w:autoSpaceDN/>
        <w:adjustRightInd/>
        <w:spacing w:line="318" w:lineRule="exact"/>
        <w:jc w:val="both"/>
        <w:textAlignment w:val="baseline"/>
        <w:rPr>
          <w:rStyle w:val="CharacterStyle1"/>
          <w:rFonts w:ascii="Verdana" w:hAnsi="Verdana" w:cs="Verdana"/>
          <w:spacing w:val="4"/>
          <w:sz w:val="22"/>
          <w:szCs w:val="22"/>
        </w:rPr>
      </w:pPr>
      <w:r>
        <w:rPr>
          <w:rStyle w:val="CharacterStyle1"/>
          <w:rFonts w:ascii="Verdana" w:hAnsi="Verdana" w:cs="Verdana"/>
          <w:spacing w:val="4"/>
          <w:sz w:val="22"/>
          <w:szCs w:val="22"/>
        </w:rPr>
        <w:t xml:space="preserve">Cumpliendo con </w:t>
      </w:r>
      <w:r w:rsidR="00381EC8">
        <w:rPr>
          <w:rStyle w:val="CharacterStyle1"/>
          <w:rFonts w:ascii="Verdana" w:hAnsi="Verdana" w:cs="Verdana"/>
          <w:spacing w:val="4"/>
          <w:sz w:val="22"/>
          <w:szCs w:val="22"/>
        </w:rPr>
        <w:t>prevención</w:t>
      </w:r>
      <w:r>
        <w:rPr>
          <w:rStyle w:val="CharacterStyle1"/>
          <w:rFonts w:ascii="Verdana" w:hAnsi="Verdana" w:cs="Verdana"/>
          <w:spacing w:val="4"/>
          <w:sz w:val="22"/>
          <w:szCs w:val="22"/>
        </w:rPr>
        <w:t xml:space="preserve"> que le hiciera el CTP el 15 de diciembre de 2011 solicito a la municipalidad de </w:t>
      </w:r>
      <w:r w:rsidR="00381EC8">
        <w:rPr>
          <w:rStyle w:val="CharacterStyle1"/>
          <w:rFonts w:ascii="Verdana" w:hAnsi="Verdana" w:cs="Verdana"/>
          <w:spacing w:val="4"/>
          <w:sz w:val="22"/>
          <w:szCs w:val="22"/>
        </w:rPr>
        <w:t>Tibás le certificara l</w:t>
      </w:r>
      <w:r>
        <w:rPr>
          <w:rStyle w:val="CharacterStyle1"/>
          <w:rFonts w:ascii="Verdana" w:hAnsi="Verdana" w:cs="Verdana"/>
          <w:spacing w:val="4"/>
          <w:sz w:val="22"/>
          <w:szCs w:val="22"/>
        </w:rPr>
        <w:t xml:space="preserve">a </w:t>
      </w:r>
      <w:r w:rsidR="00381EC8">
        <w:rPr>
          <w:rStyle w:val="CharacterStyle1"/>
          <w:rFonts w:ascii="Verdana" w:hAnsi="Verdana" w:cs="Verdana"/>
          <w:spacing w:val="4"/>
          <w:sz w:val="22"/>
          <w:szCs w:val="22"/>
        </w:rPr>
        <w:t>terminología</w:t>
      </w:r>
      <w:r>
        <w:rPr>
          <w:rStyle w:val="CharacterStyle1"/>
          <w:rFonts w:ascii="Verdana" w:hAnsi="Verdana" w:cs="Verdana"/>
          <w:spacing w:val="4"/>
          <w:sz w:val="22"/>
          <w:szCs w:val="22"/>
        </w:rPr>
        <w:t xml:space="preserve"> utilizada por la Municipalidad en el otorgamiento de patentes y mediante nota el Departamento le contesta que contaba con una patente comercial numero 24113 correspondiente a oficina de Turismo, a nombre de S</w:t>
      </w:r>
      <w:r w:rsidR="00381EC8">
        <w:rPr>
          <w:rStyle w:val="CharacterStyle1"/>
          <w:rFonts w:ascii="Verdana" w:hAnsi="Verdana" w:cs="Verdana"/>
          <w:spacing w:val="4"/>
          <w:sz w:val="22"/>
          <w:szCs w:val="22"/>
        </w:rPr>
        <w:t>.S.J.</w:t>
      </w:r>
    </w:p>
    <w:p w:rsidR="000B0033" w:rsidRDefault="00995567">
      <w:pPr>
        <w:pStyle w:val="Style1"/>
        <w:numPr>
          <w:ilvl w:val="0"/>
          <w:numId w:val="2"/>
        </w:numPr>
        <w:kinsoku w:val="0"/>
        <w:overflowPunct w:val="0"/>
        <w:autoSpaceDE/>
        <w:autoSpaceDN/>
        <w:adjustRightInd/>
        <w:spacing w:before="9" w:line="320"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A fecha 7 de julio de 2011, contaba con la patente de Turismo y por </w:t>
      </w:r>
      <w:r w:rsidR="00381EC8">
        <w:rPr>
          <w:rStyle w:val="CharacterStyle1"/>
          <w:rFonts w:ascii="Verdana" w:hAnsi="Verdana" w:cs="Verdana"/>
          <w:sz w:val="22"/>
          <w:szCs w:val="22"/>
        </w:rPr>
        <w:t>recomendación</w:t>
      </w:r>
      <w:r>
        <w:rPr>
          <w:rStyle w:val="CharacterStyle1"/>
          <w:rFonts w:ascii="Verdana" w:hAnsi="Verdana" w:cs="Verdana"/>
          <w:sz w:val="22"/>
          <w:szCs w:val="22"/>
        </w:rPr>
        <w:t xml:space="preserve"> </w:t>
      </w:r>
      <w:r w:rsidR="00381EC8">
        <w:rPr>
          <w:rStyle w:val="CharacterStyle1"/>
          <w:rFonts w:ascii="Verdana" w:hAnsi="Verdana" w:cs="Verdana"/>
          <w:sz w:val="22"/>
          <w:szCs w:val="22"/>
        </w:rPr>
        <w:t>procedió</w:t>
      </w:r>
      <w:r>
        <w:rPr>
          <w:rStyle w:val="CharacterStyle1"/>
          <w:rFonts w:ascii="Verdana" w:hAnsi="Verdana" w:cs="Verdana"/>
          <w:sz w:val="22"/>
          <w:szCs w:val="22"/>
        </w:rPr>
        <w:t xml:space="preserve"> a gestionar otra patente ante la</w:t>
      </w:r>
    </w:p>
    <w:p w:rsidR="000B0033" w:rsidRDefault="000B0033">
      <w:pPr>
        <w:widowControl/>
        <w:kinsoku/>
        <w:overflowPunct/>
        <w:autoSpaceDE w:val="0"/>
        <w:autoSpaceDN w:val="0"/>
        <w:adjustRightInd w:val="0"/>
        <w:textAlignment w:val="auto"/>
        <w:sectPr w:rsidR="000B0033">
          <w:pgSz w:w="12120" w:h="15840"/>
          <w:pgMar w:top="1400" w:right="1958" w:bottom="262" w:left="2102" w:header="720" w:footer="720" w:gutter="0"/>
          <w:cols w:space="720"/>
          <w:noEndnote/>
        </w:sectPr>
      </w:pPr>
    </w:p>
    <w:p w:rsidR="000B0033" w:rsidRDefault="00995567">
      <w:pPr>
        <w:pStyle w:val="Style1"/>
        <w:kinsoku w:val="0"/>
        <w:overflowPunct w:val="0"/>
        <w:autoSpaceDE/>
        <w:autoSpaceDN/>
        <w:adjustRightInd/>
        <w:spacing w:line="319" w:lineRule="exact"/>
        <w:jc w:val="both"/>
        <w:textAlignment w:val="baseline"/>
        <w:rPr>
          <w:rStyle w:val="CharacterStyle1"/>
          <w:rFonts w:ascii="Verdana" w:hAnsi="Verdana" w:cs="Verdana"/>
          <w:sz w:val="22"/>
          <w:szCs w:val="22"/>
        </w:rPr>
      </w:pPr>
      <w:proofErr w:type="gramStart"/>
      <w:r>
        <w:rPr>
          <w:rStyle w:val="CharacterStyle1"/>
          <w:rFonts w:ascii="Verdana" w:hAnsi="Verdana" w:cs="Verdana"/>
          <w:sz w:val="22"/>
          <w:szCs w:val="22"/>
        </w:rPr>
        <w:t>municipalidad</w:t>
      </w:r>
      <w:proofErr w:type="gramEnd"/>
      <w:r>
        <w:rPr>
          <w:rStyle w:val="CharacterStyle1"/>
          <w:rFonts w:ascii="Verdana" w:hAnsi="Verdana" w:cs="Verdana"/>
          <w:sz w:val="22"/>
          <w:szCs w:val="22"/>
        </w:rPr>
        <w:t xml:space="preserve"> la cual le ha sido otorgada bajo el </w:t>
      </w:r>
      <w:r w:rsidR="00381EC8">
        <w:rPr>
          <w:rStyle w:val="CharacterStyle1"/>
          <w:rFonts w:ascii="Verdana" w:hAnsi="Verdana" w:cs="Verdana"/>
          <w:sz w:val="22"/>
          <w:szCs w:val="22"/>
        </w:rPr>
        <w:t>título</w:t>
      </w:r>
      <w:r>
        <w:rPr>
          <w:rStyle w:val="CharacterStyle1"/>
          <w:rFonts w:ascii="Verdana" w:hAnsi="Verdana" w:cs="Verdana"/>
          <w:sz w:val="22"/>
          <w:szCs w:val="22"/>
        </w:rPr>
        <w:t xml:space="preserve"> de "Oficina Administrativa de Transporte de Turistas y Porteo" y con rige 23 de noviembre de 2011.</w:t>
      </w:r>
    </w:p>
    <w:p w:rsidR="000B0033" w:rsidRDefault="00995567">
      <w:pPr>
        <w:pStyle w:val="Style1"/>
        <w:kinsoku w:val="0"/>
        <w:overflowPunct w:val="0"/>
        <w:autoSpaceDE/>
        <w:autoSpaceDN/>
        <w:adjustRightInd/>
        <w:spacing w:before="332" w:line="320" w:lineRule="exact"/>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TERCERO: </w:t>
      </w:r>
      <w:r>
        <w:rPr>
          <w:rStyle w:val="CharacterStyle1"/>
          <w:rFonts w:ascii="Verdana" w:hAnsi="Verdana" w:cs="Verdana"/>
          <w:sz w:val="22"/>
          <w:szCs w:val="22"/>
        </w:rPr>
        <w:t xml:space="preserve">El recurrente, presenta </w:t>
      </w:r>
      <w:r w:rsidR="00381EC8">
        <w:rPr>
          <w:rStyle w:val="CharacterStyle1"/>
          <w:rFonts w:ascii="Verdana" w:hAnsi="Verdana" w:cs="Verdana"/>
          <w:sz w:val="22"/>
          <w:szCs w:val="22"/>
        </w:rPr>
        <w:t>adición</w:t>
      </w:r>
      <w:r>
        <w:rPr>
          <w:rStyle w:val="CharacterStyle1"/>
          <w:rFonts w:ascii="Verdana" w:hAnsi="Verdana" w:cs="Verdana"/>
          <w:sz w:val="22"/>
          <w:szCs w:val="22"/>
        </w:rPr>
        <w:t xml:space="preserve"> al recurso y manifiesta que el CTP no se refiere al tema de la Caja Costarricense de Seguro Social, motivo del primer rechazo y </w:t>
      </w:r>
      <w:r w:rsidR="0038300B">
        <w:rPr>
          <w:rStyle w:val="CharacterStyle1"/>
          <w:rFonts w:ascii="Verdana" w:hAnsi="Verdana" w:cs="Verdana"/>
          <w:sz w:val="22"/>
          <w:szCs w:val="22"/>
        </w:rPr>
        <w:t>desvía</w:t>
      </w:r>
      <w:r>
        <w:rPr>
          <w:rStyle w:val="CharacterStyle1"/>
          <w:rFonts w:ascii="Verdana" w:hAnsi="Verdana" w:cs="Verdana"/>
          <w:sz w:val="22"/>
          <w:szCs w:val="22"/>
        </w:rPr>
        <w:t xml:space="preserve"> </w:t>
      </w:r>
      <w:r w:rsidR="0038300B">
        <w:rPr>
          <w:rStyle w:val="CharacterStyle1"/>
          <w:rFonts w:ascii="Verdana" w:hAnsi="Verdana" w:cs="Verdana"/>
          <w:sz w:val="22"/>
          <w:szCs w:val="22"/>
        </w:rPr>
        <w:t>l</w:t>
      </w:r>
      <w:r>
        <w:rPr>
          <w:rStyle w:val="CharacterStyle1"/>
          <w:rFonts w:ascii="Verdana" w:hAnsi="Verdana" w:cs="Verdana"/>
          <w:sz w:val="22"/>
          <w:szCs w:val="22"/>
        </w:rPr>
        <w:t xml:space="preserve">a </w:t>
      </w:r>
      <w:r w:rsidR="0038300B">
        <w:rPr>
          <w:rStyle w:val="CharacterStyle1"/>
          <w:rFonts w:ascii="Verdana" w:hAnsi="Verdana" w:cs="Verdana"/>
          <w:sz w:val="22"/>
          <w:szCs w:val="22"/>
        </w:rPr>
        <w:t>atención</w:t>
      </w:r>
      <w:r>
        <w:rPr>
          <w:rStyle w:val="CharacterStyle1"/>
          <w:rFonts w:ascii="Verdana" w:hAnsi="Verdana" w:cs="Verdana"/>
          <w:sz w:val="22"/>
          <w:szCs w:val="22"/>
        </w:rPr>
        <w:t xml:space="preserve"> a otros temas que ya han sido superados tal y como lo </w:t>
      </w:r>
      <w:r w:rsidR="0038300B">
        <w:rPr>
          <w:rStyle w:val="CharacterStyle1"/>
          <w:rFonts w:ascii="Verdana" w:hAnsi="Verdana" w:cs="Verdana"/>
          <w:sz w:val="22"/>
          <w:szCs w:val="22"/>
        </w:rPr>
        <w:t>demostró</w:t>
      </w:r>
      <w:r>
        <w:rPr>
          <w:rStyle w:val="CharacterStyle1"/>
          <w:rFonts w:ascii="Verdana" w:hAnsi="Verdana" w:cs="Verdana"/>
          <w:sz w:val="22"/>
          <w:szCs w:val="22"/>
        </w:rPr>
        <w:t>: (</w:t>
      </w:r>
      <w:r w:rsidR="0038300B">
        <w:rPr>
          <w:rStyle w:val="CharacterStyle1"/>
          <w:rFonts w:ascii="Verdana" w:hAnsi="Verdana" w:cs="Verdana"/>
          <w:sz w:val="22"/>
          <w:szCs w:val="22"/>
        </w:rPr>
        <w:t>Léanse</w:t>
      </w:r>
      <w:r>
        <w:rPr>
          <w:rStyle w:val="CharacterStyle1"/>
          <w:rFonts w:ascii="Verdana" w:hAnsi="Verdana" w:cs="Verdana"/>
          <w:sz w:val="22"/>
          <w:szCs w:val="22"/>
        </w:rPr>
        <w:t xml:space="preserve"> folios del 15 al 17 del expediente administrativo)</w:t>
      </w:r>
    </w:p>
    <w:p w:rsidR="000B0033" w:rsidRDefault="00995567">
      <w:pPr>
        <w:pStyle w:val="Style1"/>
        <w:kinsoku w:val="0"/>
        <w:overflowPunct w:val="0"/>
        <w:autoSpaceDE/>
        <w:autoSpaceDN/>
        <w:adjustRightInd/>
        <w:spacing w:before="632" w:line="320" w:lineRule="exact"/>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CUARTO: </w:t>
      </w:r>
      <w:r>
        <w:rPr>
          <w:rStyle w:val="CharacterStyle1"/>
          <w:rFonts w:ascii="Verdana" w:hAnsi="Verdana" w:cs="Verdana"/>
          <w:sz w:val="22"/>
          <w:szCs w:val="22"/>
        </w:rPr>
        <w:t xml:space="preserve">En </w:t>
      </w:r>
      <w:r w:rsidR="0038300B">
        <w:rPr>
          <w:rStyle w:val="CharacterStyle1"/>
          <w:rFonts w:ascii="Verdana" w:hAnsi="Verdana" w:cs="Verdana"/>
          <w:sz w:val="22"/>
          <w:szCs w:val="22"/>
        </w:rPr>
        <w:t>atención</w:t>
      </w:r>
      <w:r>
        <w:rPr>
          <w:rStyle w:val="CharacterStyle1"/>
          <w:rFonts w:ascii="Verdana" w:hAnsi="Verdana" w:cs="Verdana"/>
          <w:sz w:val="22"/>
          <w:szCs w:val="22"/>
        </w:rPr>
        <w:t xml:space="preserve"> a </w:t>
      </w:r>
      <w:r w:rsidR="0038300B">
        <w:rPr>
          <w:rStyle w:val="CharacterStyle1"/>
          <w:rFonts w:ascii="Verdana" w:hAnsi="Verdana" w:cs="Verdana"/>
          <w:sz w:val="22"/>
          <w:szCs w:val="22"/>
        </w:rPr>
        <w:t>prevención</w:t>
      </w:r>
      <w:r>
        <w:rPr>
          <w:rStyle w:val="CharacterStyle1"/>
          <w:rFonts w:ascii="Verdana" w:hAnsi="Verdana" w:cs="Verdana"/>
          <w:sz w:val="22"/>
          <w:szCs w:val="22"/>
        </w:rPr>
        <w:t xml:space="preserve"> TAT-113-14 de las ocho horas cuarenta minutos del </w:t>
      </w:r>
      <w:r w:rsidR="0038300B">
        <w:rPr>
          <w:rStyle w:val="CharacterStyle1"/>
          <w:rFonts w:ascii="Verdana" w:hAnsi="Verdana" w:cs="Verdana"/>
          <w:sz w:val="22"/>
          <w:szCs w:val="22"/>
        </w:rPr>
        <w:t>veintiséis</w:t>
      </w:r>
      <w:r>
        <w:rPr>
          <w:rStyle w:val="CharacterStyle1"/>
          <w:rFonts w:ascii="Verdana" w:hAnsi="Verdana" w:cs="Verdana"/>
          <w:sz w:val="22"/>
          <w:szCs w:val="22"/>
        </w:rPr>
        <w:t xml:space="preserve"> de agosto de dos mil catorce, se apersona a este Tribunal administrativo el </w:t>
      </w:r>
      <w:r w:rsidR="0038300B">
        <w:rPr>
          <w:rStyle w:val="CharacterStyle1"/>
          <w:rFonts w:ascii="Verdana" w:hAnsi="Verdana" w:cs="Verdana"/>
          <w:sz w:val="22"/>
          <w:szCs w:val="22"/>
        </w:rPr>
        <w:t>señor</w:t>
      </w:r>
      <w:r>
        <w:rPr>
          <w:rStyle w:val="CharacterStyle1"/>
          <w:rFonts w:ascii="Verdana" w:hAnsi="Verdana" w:cs="Verdana"/>
          <w:sz w:val="22"/>
          <w:szCs w:val="22"/>
        </w:rPr>
        <w:t xml:space="preserve"> J</w:t>
      </w:r>
      <w:r w:rsidR="0038300B">
        <w:rPr>
          <w:rStyle w:val="CharacterStyle1"/>
          <w:rFonts w:ascii="Verdana" w:hAnsi="Verdana" w:cs="Verdana"/>
          <w:sz w:val="22"/>
          <w:szCs w:val="22"/>
        </w:rPr>
        <w:t>.P.S.S.</w:t>
      </w:r>
      <w:r>
        <w:rPr>
          <w:rStyle w:val="CharacterStyle1"/>
          <w:rFonts w:ascii="Verdana" w:hAnsi="Verdana" w:cs="Verdana"/>
          <w:sz w:val="22"/>
          <w:szCs w:val="22"/>
        </w:rPr>
        <w:t xml:space="preserve"> y manifiesta lo siguiente. (</w:t>
      </w:r>
      <w:r w:rsidR="0038300B">
        <w:rPr>
          <w:rStyle w:val="CharacterStyle1"/>
          <w:rFonts w:ascii="Verdana" w:hAnsi="Verdana" w:cs="Verdana"/>
          <w:sz w:val="22"/>
          <w:szCs w:val="22"/>
        </w:rPr>
        <w:t>Léanse</w:t>
      </w:r>
      <w:r>
        <w:rPr>
          <w:rStyle w:val="CharacterStyle1"/>
          <w:rFonts w:ascii="Verdana" w:hAnsi="Verdana" w:cs="Verdana"/>
          <w:sz w:val="22"/>
          <w:szCs w:val="22"/>
        </w:rPr>
        <w:t xml:space="preserve"> folios 147 a 148 del expediente administrativo).</w:t>
      </w:r>
    </w:p>
    <w:p w:rsidR="000B0033" w:rsidRDefault="00995567">
      <w:pPr>
        <w:pStyle w:val="Style1"/>
        <w:numPr>
          <w:ilvl w:val="0"/>
          <w:numId w:val="3"/>
        </w:numPr>
        <w:kinsoku w:val="0"/>
        <w:overflowPunct w:val="0"/>
        <w:autoSpaceDE/>
        <w:autoSpaceDN/>
        <w:adjustRightInd/>
        <w:spacing w:before="319" w:line="320"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La </w:t>
      </w:r>
      <w:r w:rsidR="0038300B">
        <w:rPr>
          <w:rStyle w:val="CharacterStyle1"/>
          <w:rFonts w:ascii="Verdana" w:hAnsi="Verdana" w:cs="Verdana"/>
          <w:sz w:val="22"/>
          <w:szCs w:val="22"/>
        </w:rPr>
        <w:t>notificación</w:t>
      </w:r>
      <w:r>
        <w:rPr>
          <w:rStyle w:val="CharacterStyle1"/>
          <w:rFonts w:ascii="Verdana" w:hAnsi="Verdana" w:cs="Verdana"/>
          <w:sz w:val="22"/>
          <w:szCs w:val="22"/>
        </w:rPr>
        <w:t xml:space="preserve"> </w:t>
      </w:r>
      <w:r w:rsidR="0038300B">
        <w:rPr>
          <w:rStyle w:val="CharacterStyle1"/>
          <w:rFonts w:ascii="Verdana" w:hAnsi="Verdana" w:cs="Verdana"/>
          <w:sz w:val="22"/>
          <w:szCs w:val="22"/>
        </w:rPr>
        <w:t>del 19 de diciembre de 2013 no l</w:t>
      </w:r>
      <w:r>
        <w:rPr>
          <w:rStyle w:val="CharacterStyle1"/>
          <w:rFonts w:ascii="Verdana" w:hAnsi="Verdana" w:cs="Verdana"/>
          <w:sz w:val="22"/>
          <w:szCs w:val="22"/>
        </w:rPr>
        <w:t xml:space="preserve">a </w:t>
      </w:r>
      <w:r w:rsidR="0038300B">
        <w:rPr>
          <w:rStyle w:val="CharacterStyle1"/>
          <w:rFonts w:ascii="Verdana" w:hAnsi="Verdana" w:cs="Verdana"/>
          <w:sz w:val="22"/>
          <w:szCs w:val="22"/>
        </w:rPr>
        <w:t>recibió</w:t>
      </w:r>
      <w:r>
        <w:rPr>
          <w:rStyle w:val="CharacterStyle1"/>
          <w:rFonts w:ascii="Verdana" w:hAnsi="Verdana" w:cs="Verdana"/>
          <w:sz w:val="22"/>
          <w:szCs w:val="22"/>
        </w:rPr>
        <w:t xml:space="preserve"> ni se entero de ella.</w:t>
      </w:r>
    </w:p>
    <w:p w:rsidR="000B0033" w:rsidRDefault="00995567">
      <w:pPr>
        <w:pStyle w:val="Style1"/>
        <w:numPr>
          <w:ilvl w:val="0"/>
          <w:numId w:val="3"/>
        </w:numPr>
        <w:kinsoku w:val="0"/>
        <w:overflowPunct w:val="0"/>
        <w:autoSpaceDE/>
        <w:autoSpaceDN/>
        <w:adjustRightInd/>
        <w:spacing w:before="1" w:line="320"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Fue el 22 julio de 2014 cuando personalmente se presento en las oficinas del CTP que se le </w:t>
      </w:r>
      <w:r w:rsidR="0038300B">
        <w:rPr>
          <w:rStyle w:val="CharacterStyle1"/>
          <w:rFonts w:ascii="Verdana" w:hAnsi="Verdana" w:cs="Verdana"/>
          <w:sz w:val="22"/>
          <w:szCs w:val="22"/>
        </w:rPr>
        <w:t>informó de l</w:t>
      </w:r>
      <w:r>
        <w:rPr>
          <w:rStyle w:val="CharacterStyle1"/>
          <w:rFonts w:ascii="Verdana" w:hAnsi="Verdana" w:cs="Verdana"/>
          <w:sz w:val="22"/>
          <w:szCs w:val="22"/>
        </w:rPr>
        <w:t xml:space="preserve">a referida </w:t>
      </w:r>
      <w:r w:rsidR="0038300B">
        <w:rPr>
          <w:rStyle w:val="CharacterStyle1"/>
          <w:rFonts w:ascii="Verdana" w:hAnsi="Verdana" w:cs="Verdana"/>
          <w:sz w:val="22"/>
          <w:szCs w:val="22"/>
        </w:rPr>
        <w:t>resolución</w:t>
      </w:r>
      <w:r>
        <w:rPr>
          <w:rStyle w:val="CharacterStyle1"/>
          <w:rFonts w:ascii="Verdana" w:hAnsi="Verdana" w:cs="Verdana"/>
          <w:sz w:val="22"/>
          <w:szCs w:val="22"/>
        </w:rPr>
        <w:t xml:space="preserve"> y que se le </w:t>
      </w:r>
      <w:r w:rsidR="0038300B">
        <w:rPr>
          <w:rStyle w:val="CharacterStyle1"/>
          <w:rFonts w:ascii="Verdana" w:hAnsi="Verdana" w:cs="Verdana"/>
          <w:sz w:val="22"/>
          <w:szCs w:val="22"/>
        </w:rPr>
        <w:t>había</w:t>
      </w:r>
      <w:r>
        <w:rPr>
          <w:rStyle w:val="CharacterStyle1"/>
          <w:rFonts w:ascii="Verdana" w:hAnsi="Verdana" w:cs="Verdana"/>
          <w:sz w:val="22"/>
          <w:szCs w:val="22"/>
        </w:rPr>
        <w:t xml:space="preserve"> notificado el 19 de diciembre de 2013.</w:t>
      </w:r>
    </w:p>
    <w:p w:rsidR="000B0033" w:rsidRDefault="00995567">
      <w:pPr>
        <w:pStyle w:val="Style1"/>
        <w:numPr>
          <w:ilvl w:val="0"/>
          <w:numId w:val="3"/>
        </w:numPr>
        <w:kinsoku w:val="0"/>
        <w:overflowPunct w:val="0"/>
        <w:autoSpaceDE/>
        <w:autoSpaceDN/>
        <w:adjustRightInd/>
        <w:spacing w:before="10" w:line="320"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Que el </w:t>
      </w:r>
      <w:r w:rsidR="0038300B">
        <w:rPr>
          <w:rStyle w:val="CharacterStyle1"/>
          <w:rFonts w:ascii="Verdana" w:hAnsi="Verdana" w:cs="Verdana"/>
          <w:sz w:val="22"/>
          <w:szCs w:val="22"/>
        </w:rPr>
        <w:t>día</w:t>
      </w:r>
      <w:r>
        <w:rPr>
          <w:rStyle w:val="CharacterStyle1"/>
          <w:rFonts w:ascii="Verdana" w:hAnsi="Verdana" w:cs="Verdana"/>
          <w:sz w:val="22"/>
          <w:szCs w:val="22"/>
        </w:rPr>
        <w:t xml:space="preserve"> 2 de setiembre hablo con el </w:t>
      </w:r>
      <w:r w:rsidR="0038300B">
        <w:rPr>
          <w:rStyle w:val="CharacterStyle1"/>
          <w:rFonts w:ascii="Verdana" w:hAnsi="Verdana" w:cs="Verdana"/>
          <w:sz w:val="22"/>
          <w:szCs w:val="22"/>
        </w:rPr>
        <w:t>señor</w:t>
      </w:r>
      <w:r>
        <w:rPr>
          <w:rStyle w:val="CharacterStyle1"/>
          <w:rFonts w:ascii="Verdana" w:hAnsi="Verdana" w:cs="Verdana"/>
          <w:sz w:val="22"/>
          <w:szCs w:val="22"/>
        </w:rPr>
        <w:t xml:space="preserve"> Bernal </w:t>
      </w:r>
      <w:r w:rsidR="0038300B">
        <w:rPr>
          <w:rStyle w:val="CharacterStyle1"/>
          <w:rFonts w:ascii="Verdana" w:hAnsi="Verdana" w:cs="Verdana"/>
          <w:sz w:val="22"/>
          <w:szCs w:val="22"/>
        </w:rPr>
        <w:t>Rodríguez</w:t>
      </w:r>
      <w:r>
        <w:rPr>
          <w:rStyle w:val="CharacterStyle1"/>
          <w:rFonts w:ascii="Verdana" w:hAnsi="Verdana" w:cs="Verdana"/>
          <w:sz w:val="22"/>
          <w:szCs w:val="22"/>
        </w:rPr>
        <w:t xml:space="preserve">, quien le </w:t>
      </w:r>
      <w:r w:rsidR="0038300B">
        <w:rPr>
          <w:rStyle w:val="CharacterStyle1"/>
          <w:rFonts w:ascii="Verdana" w:hAnsi="Verdana" w:cs="Verdana"/>
          <w:sz w:val="22"/>
          <w:szCs w:val="22"/>
        </w:rPr>
        <w:t>envió</w:t>
      </w:r>
      <w:r>
        <w:rPr>
          <w:rStyle w:val="CharacterStyle1"/>
          <w:rFonts w:ascii="Verdana" w:hAnsi="Verdana" w:cs="Verdana"/>
          <w:sz w:val="22"/>
          <w:szCs w:val="22"/>
        </w:rPr>
        <w:t xml:space="preserve"> el correo </w:t>
      </w:r>
      <w:r w:rsidR="0038300B">
        <w:rPr>
          <w:rStyle w:val="CharacterStyle1"/>
          <w:rFonts w:ascii="Verdana" w:hAnsi="Verdana" w:cs="Verdana"/>
          <w:sz w:val="22"/>
          <w:szCs w:val="22"/>
        </w:rPr>
        <w:t>electrónico</w:t>
      </w:r>
      <w:r>
        <w:rPr>
          <w:rStyle w:val="CharacterStyle1"/>
          <w:rFonts w:ascii="Verdana" w:hAnsi="Verdana" w:cs="Verdana"/>
          <w:sz w:val="22"/>
          <w:szCs w:val="22"/>
        </w:rPr>
        <w:t xml:space="preserve"> sobre </w:t>
      </w:r>
      <w:r w:rsidR="0038300B">
        <w:rPr>
          <w:rStyle w:val="CharacterStyle1"/>
          <w:rFonts w:ascii="Verdana" w:hAnsi="Verdana" w:cs="Verdana"/>
          <w:sz w:val="22"/>
          <w:szCs w:val="22"/>
        </w:rPr>
        <w:t>l</w:t>
      </w:r>
      <w:r>
        <w:rPr>
          <w:rStyle w:val="CharacterStyle1"/>
          <w:rFonts w:ascii="Verdana" w:hAnsi="Verdana" w:cs="Verdana"/>
          <w:sz w:val="22"/>
          <w:szCs w:val="22"/>
        </w:rPr>
        <w:t xml:space="preserve">a </w:t>
      </w:r>
      <w:r w:rsidR="0038300B">
        <w:rPr>
          <w:rStyle w:val="CharacterStyle1"/>
          <w:rFonts w:ascii="Verdana" w:hAnsi="Verdana" w:cs="Verdana"/>
          <w:sz w:val="22"/>
          <w:szCs w:val="22"/>
        </w:rPr>
        <w:t>prevención</w:t>
      </w:r>
      <w:r>
        <w:rPr>
          <w:rStyle w:val="CharacterStyle1"/>
          <w:rFonts w:ascii="Verdana" w:hAnsi="Verdana" w:cs="Verdana"/>
          <w:sz w:val="22"/>
          <w:szCs w:val="22"/>
        </w:rPr>
        <w:t xml:space="preserve"> emitida por el Tribunal y le explico que el mismo ingreso a "correos no deseados" y por su trabajo de </w:t>
      </w:r>
      <w:r w:rsidR="0038300B">
        <w:rPr>
          <w:rStyle w:val="CharacterStyle1"/>
          <w:rFonts w:ascii="Verdana" w:hAnsi="Verdana" w:cs="Verdana"/>
          <w:sz w:val="22"/>
          <w:szCs w:val="22"/>
        </w:rPr>
        <w:t>guía</w:t>
      </w:r>
      <w:r>
        <w:rPr>
          <w:rStyle w:val="CharacterStyle1"/>
          <w:rFonts w:ascii="Verdana" w:hAnsi="Verdana" w:cs="Verdana"/>
          <w:sz w:val="22"/>
          <w:szCs w:val="22"/>
        </w:rPr>
        <w:t xml:space="preserve"> </w:t>
      </w:r>
      <w:r w:rsidR="0038300B">
        <w:rPr>
          <w:rStyle w:val="CharacterStyle1"/>
          <w:rFonts w:ascii="Verdana" w:hAnsi="Verdana" w:cs="Verdana"/>
          <w:sz w:val="22"/>
          <w:szCs w:val="22"/>
        </w:rPr>
        <w:t>turístico</w:t>
      </w:r>
      <w:r>
        <w:rPr>
          <w:rStyle w:val="CharacterStyle1"/>
          <w:rFonts w:ascii="Verdana" w:hAnsi="Verdana" w:cs="Verdana"/>
          <w:sz w:val="22"/>
          <w:szCs w:val="22"/>
        </w:rPr>
        <w:t xml:space="preserve"> estaba fuera de San </w:t>
      </w:r>
      <w:r w:rsidR="0038300B">
        <w:rPr>
          <w:rStyle w:val="CharacterStyle1"/>
          <w:rFonts w:ascii="Verdana" w:hAnsi="Verdana" w:cs="Verdana"/>
          <w:sz w:val="22"/>
          <w:szCs w:val="22"/>
        </w:rPr>
        <w:t>José</w:t>
      </w:r>
      <w:r>
        <w:rPr>
          <w:rStyle w:val="CharacterStyle1"/>
          <w:rFonts w:ascii="Verdana" w:hAnsi="Verdana" w:cs="Verdana"/>
          <w:sz w:val="22"/>
          <w:szCs w:val="22"/>
        </w:rPr>
        <w:t xml:space="preserve"> por lo que hasta hoy fue que lo </w:t>
      </w:r>
      <w:r w:rsidR="0038300B">
        <w:rPr>
          <w:rStyle w:val="CharacterStyle1"/>
          <w:rFonts w:ascii="Verdana" w:hAnsi="Verdana" w:cs="Verdana"/>
          <w:sz w:val="22"/>
          <w:szCs w:val="22"/>
        </w:rPr>
        <w:t>leyó</w:t>
      </w:r>
      <w:r>
        <w:rPr>
          <w:rStyle w:val="CharacterStyle1"/>
          <w:rFonts w:ascii="Verdana" w:hAnsi="Verdana" w:cs="Verdana"/>
          <w:sz w:val="22"/>
          <w:szCs w:val="22"/>
        </w:rPr>
        <w:t xml:space="preserve">, por lo que el </w:t>
      </w:r>
      <w:r w:rsidR="0038300B">
        <w:rPr>
          <w:rStyle w:val="CharacterStyle1"/>
          <w:rFonts w:ascii="Verdana" w:hAnsi="Verdana" w:cs="Verdana"/>
          <w:sz w:val="22"/>
          <w:szCs w:val="22"/>
        </w:rPr>
        <w:t>señor</w:t>
      </w:r>
      <w:r>
        <w:rPr>
          <w:rStyle w:val="CharacterStyle1"/>
          <w:rFonts w:ascii="Verdana" w:hAnsi="Verdana" w:cs="Verdana"/>
          <w:sz w:val="22"/>
          <w:szCs w:val="22"/>
        </w:rPr>
        <w:t xml:space="preserve"> </w:t>
      </w:r>
      <w:r w:rsidR="0038300B">
        <w:rPr>
          <w:rStyle w:val="CharacterStyle1"/>
          <w:rFonts w:ascii="Verdana" w:hAnsi="Verdana" w:cs="Verdana"/>
          <w:sz w:val="22"/>
          <w:szCs w:val="22"/>
        </w:rPr>
        <w:t>Rodríguez</w:t>
      </w:r>
      <w:r>
        <w:rPr>
          <w:rStyle w:val="CharacterStyle1"/>
          <w:rFonts w:ascii="Verdana" w:hAnsi="Verdana" w:cs="Verdana"/>
          <w:sz w:val="22"/>
          <w:szCs w:val="22"/>
        </w:rPr>
        <w:t xml:space="preserve"> le indica que se manifestara lo antes posible ante este despacho, lo cual hace en este momento.</w:t>
      </w:r>
    </w:p>
    <w:p w:rsidR="000B0033" w:rsidRDefault="00995567">
      <w:pPr>
        <w:pStyle w:val="Style1"/>
        <w:kinsoku w:val="0"/>
        <w:overflowPunct w:val="0"/>
        <w:autoSpaceDE/>
        <w:autoSpaceDN/>
        <w:adjustRightInd/>
        <w:spacing w:before="303" w:line="329" w:lineRule="exact"/>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QUINTO: </w:t>
      </w:r>
      <w:r>
        <w:rPr>
          <w:rStyle w:val="CharacterStyle1"/>
          <w:rFonts w:ascii="Verdana" w:hAnsi="Verdana" w:cs="Verdana"/>
          <w:sz w:val="22"/>
          <w:szCs w:val="22"/>
        </w:rPr>
        <w:t>En los procedimientos se han observado las prescripciones de Ley.</w:t>
      </w:r>
    </w:p>
    <w:p w:rsidR="000B0033" w:rsidRDefault="00995567">
      <w:pPr>
        <w:pStyle w:val="Style1"/>
        <w:kinsoku w:val="0"/>
        <w:overflowPunct w:val="0"/>
        <w:autoSpaceDE/>
        <w:autoSpaceDN/>
        <w:adjustRightInd/>
        <w:spacing w:before="371" w:line="267" w:lineRule="exact"/>
        <w:textAlignment w:val="baseline"/>
        <w:rPr>
          <w:rStyle w:val="CharacterStyle1"/>
          <w:rFonts w:ascii="Verdana" w:hAnsi="Verdana" w:cs="Verdana"/>
          <w:b/>
          <w:bCs/>
          <w:spacing w:val="3"/>
          <w:sz w:val="22"/>
          <w:szCs w:val="22"/>
        </w:rPr>
      </w:pPr>
      <w:r>
        <w:rPr>
          <w:rStyle w:val="CharacterStyle1"/>
          <w:rFonts w:ascii="Verdana" w:hAnsi="Verdana" w:cs="Verdana"/>
          <w:b/>
          <w:bCs/>
          <w:spacing w:val="3"/>
          <w:sz w:val="22"/>
          <w:szCs w:val="22"/>
        </w:rPr>
        <w:t xml:space="preserve">Redacta Jueza </w:t>
      </w:r>
      <w:r w:rsidR="0038300B">
        <w:rPr>
          <w:rStyle w:val="CharacterStyle1"/>
          <w:rFonts w:ascii="Verdana" w:hAnsi="Verdana" w:cs="Verdana"/>
          <w:b/>
          <w:bCs/>
          <w:spacing w:val="3"/>
          <w:sz w:val="22"/>
          <w:szCs w:val="22"/>
        </w:rPr>
        <w:t>Pérez</w:t>
      </w:r>
      <w:r>
        <w:rPr>
          <w:rStyle w:val="CharacterStyle1"/>
          <w:rFonts w:ascii="Verdana" w:hAnsi="Verdana" w:cs="Verdana"/>
          <w:b/>
          <w:bCs/>
          <w:spacing w:val="3"/>
          <w:sz w:val="22"/>
          <w:szCs w:val="22"/>
        </w:rPr>
        <w:t xml:space="preserve"> </w:t>
      </w:r>
      <w:r w:rsidR="0038300B">
        <w:rPr>
          <w:rStyle w:val="CharacterStyle1"/>
          <w:rFonts w:ascii="Verdana" w:hAnsi="Verdana" w:cs="Verdana"/>
          <w:b/>
          <w:bCs/>
          <w:spacing w:val="3"/>
          <w:sz w:val="22"/>
          <w:szCs w:val="22"/>
        </w:rPr>
        <w:t>Peláez</w:t>
      </w:r>
      <w:r>
        <w:rPr>
          <w:rStyle w:val="CharacterStyle1"/>
          <w:rFonts w:ascii="Verdana" w:hAnsi="Verdana" w:cs="Verdana"/>
          <w:b/>
          <w:bCs/>
          <w:spacing w:val="3"/>
          <w:sz w:val="22"/>
          <w:szCs w:val="22"/>
        </w:rPr>
        <w:t>.</w:t>
      </w:r>
    </w:p>
    <w:p w:rsidR="000B0033" w:rsidRDefault="00995567">
      <w:pPr>
        <w:pStyle w:val="Style1"/>
        <w:kinsoku w:val="0"/>
        <w:overflowPunct w:val="0"/>
        <w:autoSpaceDE/>
        <w:autoSpaceDN/>
        <w:adjustRightInd/>
        <w:spacing w:before="877" w:line="267" w:lineRule="exact"/>
        <w:jc w:val="center"/>
        <w:textAlignment w:val="baseline"/>
        <w:rPr>
          <w:rStyle w:val="CharacterStyle1"/>
          <w:rFonts w:ascii="Verdana" w:hAnsi="Verdana" w:cs="Verdana"/>
          <w:b/>
          <w:bCs/>
          <w:spacing w:val="3"/>
          <w:sz w:val="22"/>
          <w:szCs w:val="22"/>
        </w:rPr>
      </w:pPr>
      <w:r>
        <w:rPr>
          <w:rStyle w:val="CharacterStyle1"/>
          <w:rFonts w:ascii="Verdana" w:hAnsi="Verdana" w:cs="Verdana"/>
          <w:b/>
          <w:bCs/>
          <w:spacing w:val="3"/>
          <w:sz w:val="22"/>
          <w:szCs w:val="22"/>
        </w:rPr>
        <w:t>CONSIDERANDO</w:t>
      </w:r>
    </w:p>
    <w:p w:rsidR="000B0033" w:rsidRDefault="00995567">
      <w:pPr>
        <w:pStyle w:val="Style1"/>
        <w:kinsoku w:val="0"/>
        <w:overflowPunct w:val="0"/>
        <w:autoSpaceDE/>
        <w:autoSpaceDN/>
        <w:adjustRightInd/>
        <w:spacing w:before="516" w:line="320" w:lineRule="exact"/>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1.- SOBRE LA COMPETENCIA: </w:t>
      </w:r>
      <w:r>
        <w:rPr>
          <w:rStyle w:val="CharacterStyle1"/>
          <w:rFonts w:ascii="Verdana" w:hAnsi="Verdana" w:cs="Verdana"/>
          <w:sz w:val="22"/>
          <w:szCs w:val="22"/>
        </w:rPr>
        <w:t>De con</w:t>
      </w:r>
      <w:r w:rsidR="0038300B">
        <w:rPr>
          <w:rStyle w:val="CharacterStyle1"/>
          <w:rFonts w:ascii="Verdana" w:hAnsi="Verdana" w:cs="Verdana"/>
          <w:sz w:val="22"/>
          <w:szCs w:val="22"/>
        </w:rPr>
        <w:t>formidad con el Articulo 22 de l</w:t>
      </w:r>
      <w:r>
        <w:rPr>
          <w:rStyle w:val="CharacterStyle1"/>
          <w:rFonts w:ascii="Verdana" w:hAnsi="Verdana" w:cs="Verdana"/>
          <w:sz w:val="22"/>
          <w:szCs w:val="22"/>
        </w:rPr>
        <w:t xml:space="preserve">a Ley Reguladora del Servicio </w:t>
      </w:r>
      <w:r w:rsidR="0038300B">
        <w:rPr>
          <w:rStyle w:val="CharacterStyle1"/>
          <w:rFonts w:ascii="Verdana" w:hAnsi="Verdana" w:cs="Verdana"/>
          <w:sz w:val="22"/>
          <w:szCs w:val="22"/>
        </w:rPr>
        <w:t>Público</w:t>
      </w:r>
      <w:r>
        <w:rPr>
          <w:rStyle w:val="CharacterStyle1"/>
          <w:rFonts w:ascii="Verdana" w:hAnsi="Verdana" w:cs="Verdana"/>
          <w:sz w:val="22"/>
          <w:szCs w:val="22"/>
        </w:rPr>
        <w:t xml:space="preserve"> de Transporte Remunerado de</w:t>
      </w:r>
    </w:p>
    <w:p w:rsidR="000B0033" w:rsidRDefault="000B0033">
      <w:pPr>
        <w:widowControl/>
        <w:kinsoku/>
        <w:overflowPunct/>
        <w:autoSpaceDE w:val="0"/>
        <w:autoSpaceDN w:val="0"/>
        <w:adjustRightInd w:val="0"/>
        <w:textAlignment w:val="auto"/>
        <w:sectPr w:rsidR="000B0033">
          <w:pgSz w:w="12120" w:h="15840"/>
          <w:pgMar w:top="1340" w:right="1932" w:bottom="248" w:left="2120" w:header="720" w:footer="720" w:gutter="0"/>
          <w:cols w:space="720"/>
          <w:noEndnote/>
        </w:sectPr>
      </w:pPr>
    </w:p>
    <w:p w:rsidR="000B0033" w:rsidRDefault="00995567">
      <w:pPr>
        <w:pStyle w:val="Style1"/>
        <w:kinsoku w:val="0"/>
        <w:overflowPunct w:val="0"/>
        <w:autoSpaceDE/>
        <w:autoSpaceDN/>
        <w:adjustRightInd/>
        <w:spacing w:before="16" w:line="318"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Personas en </w:t>
      </w:r>
      <w:r w:rsidR="0038300B">
        <w:rPr>
          <w:rStyle w:val="CharacterStyle1"/>
          <w:rFonts w:ascii="Verdana" w:hAnsi="Verdana" w:cs="Verdana"/>
          <w:sz w:val="22"/>
          <w:szCs w:val="22"/>
        </w:rPr>
        <w:t>Vehículos</w:t>
      </w:r>
      <w:r>
        <w:rPr>
          <w:rStyle w:val="CharacterStyle1"/>
          <w:rFonts w:ascii="Verdana" w:hAnsi="Verdana" w:cs="Verdana"/>
          <w:sz w:val="22"/>
          <w:szCs w:val="22"/>
        </w:rPr>
        <w:t xml:space="preserve"> en la Modalidad de Taxi, No. 7969 del 22 de diciembre de 1999, el </w:t>
      </w:r>
      <w:r>
        <w:rPr>
          <w:rStyle w:val="CharacterStyle1"/>
          <w:rFonts w:ascii="Verdana" w:hAnsi="Verdana" w:cs="Verdana"/>
          <w:b/>
          <w:bCs/>
          <w:sz w:val="22"/>
          <w:szCs w:val="22"/>
        </w:rPr>
        <w:t xml:space="preserve">Tribunal Administrativo de Transporte </w:t>
      </w:r>
      <w:r>
        <w:rPr>
          <w:rStyle w:val="CharacterStyle1"/>
          <w:rFonts w:ascii="Verdana" w:hAnsi="Verdana" w:cs="Verdana"/>
          <w:sz w:val="22"/>
          <w:szCs w:val="22"/>
        </w:rPr>
        <w:t>es competente para entrar a conocer el presente asunto.</w:t>
      </w:r>
    </w:p>
    <w:p w:rsidR="000B0033" w:rsidRDefault="00995567">
      <w:pPr>
        <w:pStyle w:val="Style1"/>
        <w:kinsoku w:val="0"/>
        <w:overflowPunct w:val="0"/>
        <w:autoSpaceDE/>
        <w:autoSpaceDN/>
        <w:adjustRightInd/>
        <w:spacing w:before="606" w:line="261" w:lineRule="exact"/>
        <w:textAlignment w:val="baseline"/>
        <w:rPr>
          <w:rStyle w:val="CharacterStyle1"/>
          <w:rFonts w:ascii="Verdana" w:hAnsi="Verdana" w:cs="Verdana"/>
          <w:b/>
          <w:bCs/>
          <w:spacing w:val="4"/>
          <w:sz w:val="22"/>
          <w:szCs w:val="22"/>
        </w:rPr>
      </w:pPr>
      <w:r>
        <w:rPr>
          <w:rStyle w:val="CharacterStyle1"/>
          <w:rFonts w:ascii="Verdana" w:hAnsi="Verdana" w:cs="Verdana"/>
          <w:b/>
          <w:bCs/>
          <w:spacing w:val="4"/>
          <w:sz w:val="22"/>
          <w:szCs w:val="22"/>
        </w:rPr>
        <w:t>2.- SOBRE LA ADMISIBILIDAD DEL RECURSO</w:t>
      </w:r>
    </w:p>
    <w:p w:rsidR="000B0033" w:rsidRDefault="00995567">
      <w:pPr>
        <w:pStyle w:val="Style1"/>
        <w:kinsoku w:val="0"/>
        <w:overflowPunct w:val="0"/>
        <w:autoSpaceDE/>
        <w:autoSpaceDN/>
        <w:adjustRightInd/>
        <w:spacing w:before="242" w:line="318" w:lineRule="exact"/>
        <w:jc w:val="both"/>
        <w:textAlignment w:val="baseline"/>
        <w:rPr>
          <w:rStyle w:val="CharacterStyle1"/>
          <w:rFonts w:ascii="Verdana" w:hAnsi="Verdana" w:cs="Verdana"/>
          <w:sz w:val="22"/>
          <w:szCs w:val="22"/>
        </w:rPr>
      </w:pPr>
      <w:r>
        <w:rPr>
          <w:rStyle w:val="CharacterStyle1"/>
          <w:rFonts w:ascii="Verdana" w:hAnsi="Verdana" w:cs="Verdana"/>
          <w:b/>
          <w:bCs/>
          <w:sz w:val="22"/>
          <w:szCs w:val="22"/>
        </w:rPr>
        <w:t>E</w:t>
      </w:r>
      <w:r w:rsidR="00BE11F5">
        <w:rPr>
          <w:rStyle w:val="CharacterStyle1"/>
          <w:rFonts w:ascii="Verdana" w:hAnsi="Verdana" w:cs="Verdana"/>
          <w:b/>
          <w:bCs/>
          <w:sz w:val="22"/>
          <w:szCs w:val="22"/>
        </w:rPr>
        <w:t>n cuanto al plazo de presentació</w:t>
      </w:r>
      <w:r>
        <w:rPr>
          <w:rStyle w:val="CharacterStyle1"/>
          <w:rFonts w:ascii="Verdana" w:hAnsi="Verdana" w:cs="Verdana"/>
          <w:b/>
          <w:bCs/>
          <w:sz w:val="22"/>
          <w:szCs w:val="22"/>
        </w:rPr>
        <w:t xml:space="preserve">n del Recurso: </w:t>
      </w:r>
      <w:r>
        <w:rPr>
          <w:rStyle w:val="CharacterStyle1"/>
          <w:rFonts w:ascii="Verdana" w:hAnsi="Verdana" w:cs="Verdana"/>
          <w:sz w:val="22"/>
          <w:szCs w:val="22"/>
        </w:rPr>
        <w:t xml:space="preserve">El </w:t>
      </w:r>
      <w:r w:rsidR="0038300B">
        <w:rPr>
          <w:rStyle w:val="CharacterStyle1"/>
          <w:rFonts w:ascii="Verdana" w:hAnsi="Verdana" w:cs="Verdana"/>
          <w:sz w:val="22"/>
          <w:szCs w:val="22"/>
        </w:rPr>
        <w:t>artículo</w:t>
      </w:r>
      <w:r>
        <w:rPr>
          <w:rStyle w:val="CharacterStyle1"/>
          <w:rFonts w:ascii="Verdana" w:hAnsi="Verdana" w:cs="Verdana"/>
          <w:sz w:val="22"/>
          <w:szCs w:val="22"/>
        </w:rPr>
        <w:t xml:space="preserve"> 11 de la Ley Reguladora del Servicio </w:t>
      </w:r>
      <w:r w:rsidR="0038300B">
        <w:rPr>
          <w:rStyle w:val="CharacterStyle1"/>
          <w:rFonts w:ascii="Verdana" w:hAnsi="Verdana" w:cs="Verdana"/>
          <w:sz w:val="22"/>
          <w:szCs w:val="22"/>
        </w:rPr>
        <w:t>Público</w:t>
      </w:r>
      <w:r>
        <w:rPr>
          <w:rStyle w:val="CharacterStyle1"/>
          <w:rFonts w:ascii="Verdana" w:hAnsi="Verdana" w:cs="Verdana"/>
          <w:sz w:val="22"/>
          <w:szCs w:val="22"/>
        </w:rPr>
        <w:t xml:space="preserve"> de Transporte Remunerado de Personas en </w:t>
      </w:r>
      <w:r w:rsidR="0038300B">
        <w:rPr>
          <w:rStyle w:val="CharacterStyle1"/>
          <w:rFonts w:ascii="Verdana" w:hAnsi="Verdana" w:cs="Verdana"/>
          <w:sz w:val="22"/>
          <w:szCs w:val="22"/>
        </w:rPr>
        <w:t>vehículos</w:t>
      </w:r>
      <w:r>
        <w:rPr>
          <w:rStyle w:val="CharacterStyle1"/>
          <w:rFonts w:ascii="Verdana" w:hAnsi="Verdana" w:cs="Verdana"/>
          <w:sz w:val="22"/>
          <w:szCs w:val="22"/>
        </w:rPr>
        <w:t xml:space="preserve"> en la modalidad de taxi, Ley N°7969, del 28 de enero del 2000, establece:</w:t>
      </w:r>
    </w:p>
    <w:p w:rsidR="000B0033" w:rsidRDefault="00995567">
      <w:pPr>
        <w:pStyle w:val="Style1"/>
        <w:kinsoku w:val="0"/>
        <w:overflowPunct w:val="0"/>
        <w:autoSpaceDE/>
        <w:autoSpaceDN/>
        <w:adjustRightInd/>
        <w:spacing w:before="672" w:line="211" w:lineRule="exact"/>
        <w:ind w:left="288"/>
        <w:textAlignment w:val="baseline"/>
        <w:rPr>
          <w:rStyle w:val="CharacterStyle1"/>
          <w:rFonts w:ascii="Verdana" w:hAnsi="Verdana" w:cs="Verdana"/>
          <w:sz w:val="15"/>
          <w:szCs w:val="15"/>
        </w:rPr>
      </w:pPr>
      <w:r>
        <w:rPr>
          <w:rStyle w:val="CharacterStyle1"/>
          <w:rFonts w:ascii="Verdana" w:hAnsi="Verdana" w:cs="Verdana"/>
          <w:sz w:val="15"/>
          <w:szCs w:val="15"/>
        </w:rPr>
        <w:t xml:space="preserve">ARTICULO 11.- Funcionamiento del </w:t>
      </w:r>
      <w:r w:rsidR="0038300B">
        <w:rPr>
          <w:rStyle w:val="CharacterStyle1"/>
          <w:rFonts w:ascii="Verdana" w:hAnsi="Verdana" w:cs="Verdana"/>
          <w:sz w:val="15"/>
          <w:szCs w:val="15"/>
        </w:rPr>
        <w:t xml:space="preserve">órgano </w:t>
      </w:r>
      <w:r>
        <w:rPr>
          <w:rStyle w:val="CharacterStyle1"/>
          <w:rFonts w:ascii="Verdana" w:hAnsi="Verdana" w:cs="Verdana"/>
          <w:sz w:val="15"/>
          <w:szCs w:val="15"/>
        </w:rPr>
        <w:t>en general</w:t>
      </w:r>
    </w:p>
    <w:p w:rsidR="000B0033" w:rsidRDefault="00995567">
      <w:pPr>
        <w:pStyle w:val="Style1"/>
        <w:kinsoku w:val="0"/>
        <w:overflowPunct w:val="0"/>
        <w:autoSpaceDE/>
        <w:autoSpaceDN/>
        <w:adjustRightInd/>
        <w:spacing w:before="214" w:line="211" w:lineRule="exact"/>
        <w:ind w:left="288" w:right="288"/>
        <w:jc w:val="both"/>
        <w:textAlignment w:val="baseline"/>
        <w:rPr>
          <w:rStyle w:val="CharacterStyle1"/>
          <w:rFonts w:ascii="Verdana" w:hAnsi="Verdana" w:cs="Verdana"/>
          <w:sz w:val="15"/>
          <w:szCs w:val="15"/>
        </w:rPr>
      </w:pPr>
      <w:r>
        <w:rPr>
          <w:rStyle w:val="CharacterStyle1"/>
          <w:rFonts w:ascii="Verdana" w:hAnsi="Verdana" w:cs="Verdana"/>
          <w:sz w:val="15"/>
          <w:szCs w:val="15"/>
        </w:rPr>
        <w:t xml:space="preserve">En cuanto al funcionamiento del </w:t>
      </w:r>
      <w:r w:rsidR="0038300B">
        <w:rPr>
          <w:rStyle w:val="CharacterStyle1"/>
          <w:rFonts w:ascii="Verdana" w:hAnsi="Verdana" w:cs="Verdana"/>
          <w:sz w:val="15"/>
          <w:szCs w:val="15"/>
        </w:rPr>
        <w:t>órgano</w:t>
      </w:r>
      <w:r>
        <w:rPr>
          <w:rStyle w:val="CharacterStyle1"/>
          <w:rFonts w:ascii="Verdana" w:hAnsi="Verdana" w:cs="Verdana"/>
          <w:sz w:val="15"/>
          <w:szCs w:val="15"/>
        </w:rPr>
        <w:t>, salvo lo ordenado en esta ley y su reglamento, supletoriamente se aplicara lo dispuesto en el T</w:t>
      </w:r>
      <w:r w:rsidR="0038300B">
        <w:rPr>
          <w:rStyle w:val="CharacterStyle1"/>
          <w:rFonts w:ascii="Verdana" w:hAnsi="Verdana" w:cs="Verdana"/>
          <w:sz w:val="15"/>
          <w:szCs w:val="15"/>
        </w:rPr>
        <w:t>ítulo</w:t>
      </w:r>
      <w:r>
        <w:rPr>
          <w:rStyle w:val="CharacterStyle1"/>
          <w:rFonts w:ascii="Verdana" w:hAnsi="Verdana" w:cs="Verdana"/>
          <w:sz w:val="15"/>
          <w:szCs w:val="15"/>
        </w:rPr>
        <w:t xml:space="preserve"> II, Capitulo II, de la Ley General de </w:t>
      </w:r>
      <w:r w:rsidR="0038300B">
        <w:rPr>
          <w:rStyle w:val="CharacterStyle1"/>
          <w:rFonts w:ascii="Verdana" w:hAnsi="Verdana" w:cs="Verdana"/>
          <w:sz w:val="15"/>
          <w:szCs w:val="15"/>
        </w:rPr>
        <w:t>Administración</w:t>
      </w:r>
      <w:r>
        <w:rPr>
          <w:rStyle w:val="CharacterStyle1"/>
          <w:rFonts w:ascii="Verdana" w:hAnsi="Verdana" w:cs="Verdana"/>
          <w:sz w:val="15"/>
          <w:szCs w:val="15"/>
        </w:rPr>
        <w:t xml:space="preserve"> Publica.</w:t>
      </w:r>
    </w:p>
    <w:p w:rsidR="000B0033" w:rsidRDefault="00995567">
      <w:pPr>
        <w:pStyle w:val="Style1"/>
        <w:kinsoku w:val="0"/>
        <w:overflowPunct w:val="0"/>
        <w:autoSpaceDE/>
        <w:autoSpaceDN/>
        <w:adjustRightInd/>
        <w:spacing w:before="13" w:line="211" w:lineRule="exact"/>
        <w:ind w:left="288" w:right="288"/>
        <w:jc w:val="both"/>
        <w:textAlignment w:val="baseline"/>
        <w:rPr>
          <w:rStyle w:val="CharacterStyle1"/>
          <w:rFonts w:ascii="Verdana" w:hAnsi="Verdana" w:cs="Verdana"/>
          <w:spacing w:val="2"/>
          <w:sz w:val="15"/>
          <w:szCs w:val="15"/>
        </w:rPr>
      </w:pPr>
      <w:r>
        <w:rPr>
          <w:rStyle w:val="CharacterStyle1"/>
          <w:rFonts w:ascii="Verdana" w:hAnsi="Verdana" w:cs="Verdana"/>
          <w:spacing w:val="2"/>
          <w:sz w:val="15"/>
          <w:szCs w:val="15"/>
        </w:rPr>
        <w:t xml:space="preserve">Contra las resoluciones del Consejo cabra recurso de revocatoria ante el </w:t>
      </w:r>
      <w:r w:rsidR="0038300B">
        <w:rPr>
          <w:rStyle w:val="CharacterStyle1"/>
          <w:rFonts w:ascii="Verdana" w:hAnsi="Verdana" w:cs="Verdana"/>
          <w:spacing w:val="2"/>
          <w:sz w:val="15"/>
          <w:szCs w:val="15"/>
        </w:rPr>
        <w:t xml:space="preserve">órgano </w:t>
      </w:r>
      <w:r>
        <w:rPr>
          <w:rStyle w:val="CharacterStyle1"/>
          <w:rFonts w:ascii="Verdana" w:hAnsi="Verdana" w:cs="Verdana"/>
          <w:spacing w:val="2"/>
          <w:sz w:val="15"/>
          <w:szCs w:val="15"/>
        </w:rPr>
        <w:t xml:space="preserve">que dicta el acto, con </w:t>
      </w:r>
      <w:r w:rsidR="0038300B">
        <w:rPr>
          <w:rStyle w:val="CharacterStyle1"/>
          <w:rFonts w:ascii="Verdana" w:hAnsi="Verdana" w:cs="Verdana"/>
          <w:spacing w:val="2"/>
          <w:sz w:val="15"/>
          <w:szCs w:val="15"/>
        </w:rPr>
        <w:t>apelación</w:t>
      </w:r>
      <w:r>
        <w:rPr>
          <w:rStyle w:val="CharacterStyle1"/>
          <w:rFonts w:ascii="Verdana" w:hAnsi="Verdana" w:cs="Verdana"/>
          <w:spacing w:val="2"/>
          <w:sz w:val="15"/>
          <w:szCs w:val="15"/>
        </w:rPr>
        <w:t xml:space="preserve"> en subsidio para ante el Tribunal. Ambos recursos </w:t>
      </w:r>
      <w:r w:rsidR="0038300B">
        <w:rPr>
          <w:rStyle w:val="CharacterStyle1"/>
          <w:rFonts w:ascii="Verdana" w:hAnsi="Verdana" w:cs="Verdana"/>
          <w:b/>
          <w:bCs/>
          <w:spacing w:val="2"/>
          <w:sz w:val="15"/>
          <w:szCs w:val="15"/>
          <w:u w:val="single"/>
        </w:rPr>
        <w:t>deberán</w:t>
      </w:r>
      <w:r>
        <w:rPr>
          <w:rStyle w:val="CharacterStyle1"/>
          <w:rFonts w:ascii="Verdana" w:hAnsi="Verdana" w:cs="Verdana"/>
          <w:b/>
          <w:bCs/>
          <w:spacing w:val="2"/>
          <w:sz w:val="15"/>
          <w:szCs w:val="15"/>
          <w:u w:val="single"/>
        </w:rPr>
        <w:t xml:space="preserve"> interponerse dentro del </w:t>
      </w:r>
      <w:r w:rsidR="0038300B">
        <w:rPr>
          <w:rStyle w:val="CharacterStyle1"/>
          <w:rFonts w:ascii="Verdana" w:hAnsi="Verdana" w:cs="Verdana"/>
          <w:b/>
          <w:bCs/>
          <w:spacing w:val="2"/>
          <w:sz w:val="15"/>
          <w:szCs w:val="15"/>
          <w:u w:val="single"/>
        </w:rPr>
        <w:t>plazo</w:t>
      </w:r>
      <w:r>
        <w:rPr>
          <w:rStyle w:val="CharacterStyle1"/>
          <w:rFonts w:ascii="Verdana" w:hAnsi="Verdana" w:cs="Verdana"/>
          <w:b/>
          <w:bCs/>
          <w:spacing w:val="2"/>
          <w:sz w:val="15"/>
          <w:szCs w:val="15"/>
          <w:u w:val="single"/>
        </w:rPr>
        <w:t xml:space="preserve"> de cinco </w:t>
      </w:r>
      <w:r w:rsidR="0038300B" w:rsidRPr="0038300B">
        <w:rPr>
          <w:rStyle w:val="CharacterStyle1"/>
          <w:rFonts w:ascii="Verdana" w:hAnsi="Verdana" w:cs="Verdana"/>
          <w:b/>
          <w:bCs/>
          <w:spacing w:val="2"/>
          <w:sz w:val="15"/>
          <w:szCs w:val="15"/>
          <w:u w:val="single"/>
        </w:rPr>
        <w:t>días</w:t>
      </w:r>
      <w:r>
        <w:rPr>
          <w:rStyle w:val="CharacterStyle1"/>
          <w:rFonts w:ascii="Verdana" w:hAnsi="Verdana" w:cs="Verdana"/>
          <w:b/>
          <w:bCs/>
          <w:spacing w:val="2"/>
          <w:sz w:val="19"/>
          <w:szCs w:val="19"/>
          <w:u w:val="single"/>
        </w:rPr>
        <w:t xml:space="preserve"> </w:t>
      </w:r>
      <w:r w:rsidR="0038300B">
        <w:rPr>
          <w:rStyle w:val="CharacterStyle1"/>
          <w:rFonts w:ascii="Verdana" w:hAnsi="Verdana" w:cs="Verdana"/>
          <w:b/>
          <w:bCs/>
          <w:spacing w:val="2"/>
          <w:sz w:val="15"/>
          <w:szCs w:val="15"/>
          <w:u w:val="single"/>
        </w:rPr>
        <w:t>há</w:t>
      </w:r>
      <w:r>
        <w:rPr>
          <w:rStyle w:val="CharacterStyle1"/>
          <w:rFonts w:ascii="Verdana" w:hAnsi="Verdana" w:cs="Verdana"/>
          <w:b/>
          <w:bCs/>
          <w:spacing w:val="2"/>
          <w:sz w:val="15"/>
          <w:szCs w:val="15"/>
          <w:u w:val="single"/>
        </w:rPr>
        <w:t>biles,</w:t>
      </w:r>
      <w:r>
        <w:rPr>
          <w:rStyle w:val="CharacterStyle1"/>
          <w:rFonts w:ascii="Verdana" w:hAnsi="Verdana" w:cs="Verdana"/>
          <w:spacing w:val="2"/>
          <w:sz w:val="15"/>
          <w:szCs w:val="15"/>
        </w:rPr>
        <w:t xml:space="preserve"> contados a partir de la </w:t>
      </w:r>
      <w:r w:rsidR="0038300B">
        <w:rPr>
          <w:rStyle w:val="CharacterStyle1"/>
          <w:rFonts w:ascii="Verdana" w:hAnsi="Verdana" w:cs="Verdana"/>
          <w:spacing w:val="2"/>
          <w:sz w:val="15"/>
          <w:szCs w:val="15"/>
        </w:rPr>
        <w:t>notificación</w:t>
      </w:r>
      <w:r>
        <w:rPr>
          <w:rStyle w:val="CharacterStyle1"/>
          <w:rFonts w:ascii="Verdana" w:hAnsi="Verdana" w:cs="Verdana"/>
          <w:spacing w:val="2"/>
          <w:sz w:val="15"/>
          <w:szCs w:val="15"/>
        </w:rPr>
        <w:t xml:space="preserve">. </w:t>
      </w:r>
      <w:proofErr w:type="gramStart"/>
      <w:r>
        <w:rPr>
          <w:rStyle w:val="CharacterStyle1"/>
          <w:rFonts w:ascii="Verdana" w:hAnsi="Verdana" w:cs="Verdana"/>
          <w:spacing w:val="2"/>
          <w:sz w:val="15"/>
          <w:szCs w:val="15"/>
        </w:rPr>
        <w:t>( El</w:t>
      </w:r>
      <w:proofErr w:type="gramEnd"/>
      <w:r>
        <w:rPr>
          <w:rStyle w:val="CharacterStyle1"/>
          <w:rFonts w:ascii="Verdana" w:hAnsi="Verdana" w:cs="Verdana"/>
          <w:spacing w:val="2"/>
          <w:sz w:val="15"/>
          <w:szCs w:val="15"/>
        </w:rPr>
        <w:t xml:space="preserve"> resaltado es nuestro)</w:t>
      </w:r>
    </w:p>
    <w:p w:rsidR="000B0033" w:rsidRDefault="00995567">
      <w:pPr>
        <w:pStyle w:val="Style1"/>
        <w:kinsoku w:val="0"/>
        <w:overflowPunct w:val="0"/>
        <w:autoSpaceDE/>
        <w:autoSpaceDN/>
        <w:adjustRightInd/>
        <w:spacing w:before="325" w:line="318"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Como puede verificarse de las piezas del expediente el Recurrente fue notificado </w:t>
      </w:r>
      <w:r w:rsidR="0038300B">
        <w:rPr>
          <w:rStyle w:val="CharacterStyle1"/>
          <w:rFonts w:ascii="Verdana" w:hAnsi="Verdana" w:cs="Verdana"/>
          <w:sz w:val="22"/>
          <w:szCs w:val="22"/>
        </w:rPr>
        <w:t>vía</w:t>
      </w:r>
      <w:r>
        <w:rPr>
          <w:rStyle w:val="CharacterStyle1"/>
          <w:rFonts w:ascii="Verdana" w:hAnsi="Verdana" w:cs="Verdana"/>
          <w:sz w:val="22"/>
          <w:szCs w:val="22"/>
        </w:rPr>
        <w:t xml:space="preserve"> correo </w:t>
      </w:r>
      <w:r w:rsidR="0038300B">
        <w:rPr>
          <w:rStyle w:val="CharacterStyle1"/>
          <w:rFonts w:ascii="Verdana" w:hAnsi="Verdana" w:cs="Verdana"/>
          <w:sz w:val="22"/>
          <w:szCs w:val="22"/>
        </w:rPr>
        <w:t>Electrónica</w:t>
      </w:r>
      <w:r>
        <w:rPr>
          <w:rStyle w:val="CharacterStyle1"/>
          <w:rFonts w:ascii="Verdana" w:hAnsi="Verdana" w:cs="Verdana"/>
          <w:sz w:val="22"/>
          <w:szCs w:val="22"/>
        </w:rPr>
        <w:t xml:space="preserve"> en fecha 19 de diciembre del 2013, seg</w:t>
      </w:r>
      <w:r w:rsidR="0038300B">
        <w:rPr>
          <w:rStyle w:val="CharacterStyle1"/>
          <w:rFonts w:ascii="Verdana" w:hAnsi="Verdana" w:cs="Verdana"/>
          <w:sz w:val="22"/>
          <w:szCs w:val="22"/>
        </w:rPr>
        <w:t>ún</w:t>
      </w:r>
      <w:r>
        <w:rPr>
          <w:rStyle w:val="CharacterStyle1"/>
          <w:rFonts w:ascii="Verdana" w:hAnsi="Verdana" w:cs="Verdana"/>
          <w:sz w:val="22"/>
          <w:szCs w:val="22"/>
        </w:rPr>
        <w:t xml:space="preserve"> lo certificado</w:t>
      </w:r>
      <w:r w:rsidR="0038300B">
        <w:rPr>
          <w:rStyle w:val="CharacterStyle1"/>
          <w:rFonts w:ascii="Verdana" w:hAnsi="Verdana" w:cs="Verdana"/>
          <w:sz w:val="22"/>
          <w:szCs w:val="22"/>
        </w:rPr>
        <w:t xml:space="preserve"> por el Consejo de Transporte Público</w:t>
      </w:r>
      <w:r>
        <w:rPr>
          <w:rStyle w:val="CharacterStyle1"/>
          <w:rFonts w:ascii="Verdana" w:hAnsi="Verdana" w:cs="Verdana"/>
          <w:sz w:val="22"/>
          <w:szCs w:val="22"/>
        </w:rPr>
        <w:t xml:space="preserve"> visible a folio 25 del expediente. A folio 24 vuelto del expediente se observa otra </w:t>
      </w:r>
      <w:r w:rsidR="0038300B">
        <w:rPr>
          <w:rStyle w:val="CharacterStyle1"/>
          <w:rFonts w:ascii="Verdana" w:hAnsi="Verdana" w:cs="Verdana"/>
          <w:sz w:val="22"/>
          <w:szCs w:val="22"/>
        </w:rPr>
        <w:t>notificación</w:t>
      </w:r>
      <w:r>
        <w:rPr>
          <w:rStyle w:val="CharacterStyle1"/>
          <w:rFonts w:ascii="Verdana" w:hAnsi="Verdana" w:cs="Verdana"/>
          <w:sz w:val="22"/>
          <w:szCs w:val="22"/>
        </w:rPr>
        <w:t xml:space="preserve"> al recurrente en fecha 22 de julio de 2014, fecha que el argumenta es en la que se le notifico personalmente, no obstante, hay una nota aclaratoria a la par que indica que fue notificado en diciembre de 2013.</w:t>
      </w:r>
    </w:p>
    <w:p w:rsidR="000B0033" w:rsidRDefault="00995567" w:rsidP="0038300B">
      <w:pPr>
        <w:pStyle w:val="Style1"/>
        <w:kinsoku w:val="0"/>
        <w:overflowPunct w:val="0"/>
        <w:autoSpaceDE/>
        <w:autoSpaceDN/>
        <w:adjustRightInd/>
        <w:spacing w:before="119" w:line="318" w:lineRule="exact"/>
        <w:jc w:val="both"/>
        <w:textAlignment w:val="baseline"/>
        <w:rPr>
          <w:rStyle w:val="CharacterStyle1"/>
          <w:rFonts w:ascii="Verdana" w:hAnsi="Verdana" w:cs="Verdana"/>
          <w:spacing w:val="3"/>
          <w:sz w:val="22"/>
          <w:szCs w:val="22"/>
        </w:rPr>
      </w:pPr>
      <w:r>
        <w:rPr>
          <w:rStyle w:val="CharacterStyle1"/>
          <w:rFonts w:ascii="Verdana" w:hAnsi="Verdana" w:cs="Verdana"/>
          <w:sz w:val="22"/>
          <w:szCs w:val="22"/>
        </w:rPr>
        <w:t>Revisadas algunas piezas del expediente administrativo folios 39, 103 del expediente, se verifica que el recurrente ha indicado al CTP en</w:t>
      </w:r>
      <w:r w:rsidR="0038300B">
        <w:rPr>
          <w:rStyle w:val="CharacterStyle1"/>
          <w:rFonts w:ascii="Verdana" w:hAnsi="Verdana" w:cs="Verdana"/>
          <w:sz w:val="22"/>
          <w:szCs w:val="22"/>
        </w:rPr>
        <w:t xml:space="preserve"> </w:t>
      </w:r>
      <w:r>
        <w:rPr>
          <w:rStyle w:val="CharacterStyle1"/>
          <w:rFonts w:ascii="Verdana" w:hAnsi="Verdana" w:cs="Verdana"/>
          <w:spacing w:val="3"/>
          <w:sz w:val="22"/>
          <w:szCs w:val="22"/>
        </w:rPr>
        <w:t xml:space="preserve">reiteradas ocasiones que para </w:t>
      </w:r>
      <w:r w:rsidR="0038300B">
        <w:rPr>
          <w:rStyle w:val="CharacterStyle1"/>
          <w:rFonts w:ascii="Verdana" w:hAnsi="Verdana" w:cs="Verdana"/>
          <w:spacing w:val="3"/>
          <w:sz w:val="22"/>
          <w:szCs w:val="22"/>
        </w:rPr>
        <w:t>oír</w:t>
      </w:r>
      <w:r>
        <w:rPr>
          <w:rStyle w:val="CharacterStyle1"/>
          <w:rFonts w:ascii="Verdana" w:hAnsi="Verdana" w:cs="Verdana"/>
          <w:spacing w:val="3"/>
          <w:sz w:val="22"/>
          <w:szCs w:val="22"/>
        </w:rPr>
        <w:t xml:space="preserve"> notificaciones:</w:t>
      </w:r>
      <w:r>
        <w:rPr>
          <w:rStyle w:val="CharacterStyle1"/>
          <w:rFonts w:ascii="Verdana" w:hAnsi="Verdana" w:cs="Verdana"/>
          <w:spacing w:val="3"/>
          <w:sz w:val="22"/>
          <w:szCs w:val="22"/>
        </w:rPr>
        <w:tab/>
        <w:t>mi casa de</w:t>
      </w:r>
      <w:r>
        <w:rPr>
          <w:rStyle w:val="CharacterStyle1"/>
          <w:rFonts w:ascii="Verdana" w:hAnsi="Verdana" w:cs="Verdana"/>
          <w:spacing w:val="3"/>
          <w:sz w:val="22"/>
          <w:szCs w:val="22"/>
        </w:rPr>
        <w:br/>
      </w:r>
      <w:r w:rsidR="0038300B">
        <w:rPr>
          <w:rStyle w:val="CharacterStyle1"/>
          <w:rFonts w:ascii="Verdana" w:hAnsi="Verdana" w:cs="Verdana"/>
          <w:spacing w:val="3"/>
          <w:sz w:val="22"/>
          <w:szCs w:val="22"/>
        </w:rPr>
        <w:t>habitación</w:t>
      </w:r>
      <w:r>
        <w:rPr>
          <w:rStyle w:val="CharacterStyle1"/>
          <w:rFonts w:ascii="Verdana" w:hAnsi="Verdana" w:cs="Verdana"/>
          <w:spacing w:val="3"/>
          <w:sz w:val="22"/>
          <w:szCs w:val="22"/>
        </w:rPr>
        <w:t xml:space="preserve"> en </w:t>
      </w:r>
      <w:proofErr w:type="spellStart"/>
      <w:r w:rsidR="0038300B">
        <w:rPr>
          <w:rStyle w:val="CharacterStyle1"/>
          <w:rFonts w:ascii="Verdana" w:hAnsi="Verdana" w:cs="Verdana"/>
          <w:spacing w:val="3"/>
          <w:sz w:val="22"/>
          <w:szCs w:val="22"/>
        </w:rPr>
        <w:t>xxxxxxxxxxxxxxxxxxxxxxxxxxxxxxxxxxx</w:t>
      </w:r>
      <w:proofErr w:type="spellEnd"/>
      <w:r>
        <w:rPr>
          <w:rStyle w:val="CharacterStyle1"/>
          <w:rFonts w:ascii="Verdana" w:hAnsi="Verdana" w:cs="Verdana"/>
          <w:spacing w:val="3"/>
          <w:sz w:val="22"/>
          <w:szCs w:val="22"/>
        </w:rPr>
        <w:t xml:space="preserve"> y mi correo </w:t>
      </w:r>
      <w:r w:rsidR="0038300B">
        <w:rPr>
          <w:rStyle w:val="CharacterStyle1"/>
          <w:rFonts w:ascii="Verdana" w:hAnsi="Verdana" w:cs="Verdana"/>
          <w:spacing w:val="3"/>
          <w:sz w:val="22"/>
          <w:szCs w:val="22"/>
        </w:rPr>
        <w:t>electrónico</w:t>
      </w:r>
      <w:r>
        <w:rPr>
          <w:rStyle w:val="CharacterStyle1"/>
          <w:rFonts w:ascii="Verdana" w:hAnsi="Verdana" w:cs="Verdana"/>
          <w:spacing w:val="3"/>
          <w:sz w:val="22"/>
          <w:szCs w:val="22"/>
        </w:rPr>
        <w:t xml:space="preserve"> </w:t>
      </w:r>
      <w:hyperlink r:id="rId5" w:history="1">
        <w:proofErr w:type="spellStart"/>
        <w:r w:rsidR="0038300B">
          <w:rPr>
            <w:rStyle w:val="CharacterStyle1"/>
            <w:rFonts w:ascii="Verdana" w:hAnsi="Verdana" w:cs="Verdana"/>
            <w:color w:val="0000FF"/>
            <w:spacing w:val="3"/>
            <w:sz w:val="22"/>
            <w:szCs w:val="22"/>
            <w:u w:val="single"/>
          </w:rPr>
          <w:t>xxxxxxxxxxxxxxxxxxxxxxx</w:t>
        </w:r>
        <w:proofErr w:type="spellEnd"/>
      </w:hyperlink>
      <w:r>
        <w:rPr>
          <w:rStyle w:val="CharacterStyle1"/>
          <w:rFonts w:ascii="Verdana" w:hAnsi="Verdana" w:cs="Verdana"/>
          <w:spacing w:val="3"/>
          <w:sz w:val="22"/>
          <w:szCs w:val="22"/>
          <w:u w:val="single"/>
        </w:rPr>
        <w:t>...</w:t>
      </w:r>
      <w:proofErr w:type="gramStart"/>
      <w:r>
        <w:rPr>
          <w:rStyle w:val="CharacterStyle1"/>
          <w:rFonts w:ascii="Verdana" w:hAnsi="Verdana" w:cs="Verdana"/>
          <w:spacing w:val="3"/>
          <w:sz w:val="22"/>
          <w:szCs w:val="22"/>
          <w:u w:val="single"/>
        </w:rPr>
        <w:t xml:space="preserve">" </w:t>
      </w:r>
      <w:r>
        <w:rPr>
          <w:rStyle w:val="CharacterStyle1"/>
          <w:rFonts w:ascii="Verdana" w:hAnsi="Verdana" w:cs="Verdana"/>
          <w:spacing w:val="3"/>
          <w:sz w:val="22"/>
          <w:szCs w:val="22"/>
        </w:rPr>
        <w:t xml:space="preserve"> .</w:t>
      </w:r>
      <w:proofErr w:type="gramEnd"/>
      <w:r>
        <w:rPr>
          <w:rStyle w:val="CharacterStyle1"/>
          <w:rFonts w:ascii="Verdana" w:hAnsi="Verdana" w:cs="Verdana"/>
          <w:spacing w:val="3"/>
          <w:sz w:val="22"/>
          <w:szCs w:val="22"/>
        </w:rPr>
        <w:t xml:space="preserve"> Como se puede observar, si bien se indica primero, en los medios de </w:t>
      </w:r>
      <w:r w:rsidR="0038300B">
        <w:rPr>
          <w:rStyle w:val="CharacterStyle1"/>
          <w:rFonts w:ascii="Verdana" w:hAnsi="Verdana" w:cs="Verdana"/>
          <w:spacing w:val="3"/>
          <w:sz w:val="22"/>
          <w:szCs w:val="22"/>
        </w:rPr>
        <w:t>notificación</w:t>
      </w:r>
      <w:r>
        <w:rPr>
          <w:rStyle w:val="CharacterStyle1"/>
          <w:rFonts w:ascii="Verdana" w:hAnsi="Verdana" w:cs="Verdana"/>
          <w:spacing w:val="3"/>
          <w:sz w:val="22"/>
          <w:szCs w:val="22"/>
        </w:rPr>
        <w:t xml:space="preserve"> su casa de </w:t>
      </w:r>
      <w:r w:rsidR="0038300B">
        <w:rPr>
          <w:rStyle w:val="CharacterStyle1"/>
          <w:rFonts w:ascii="Verdana" w:hAnsi="Verdana" w:cs="Verdana"/>
          <w:spacing w:val="3"/>
          <w:sz w:val="22"/>
          <w:szCs w:val="22"/>
        </w:rPr>
        <w:t>habitación</w:t>
      </w:r>
      <w:r>
        <w:rPr>
          <w:rStyle w:val="CharacterStyle1"/>
          <w:rFonts w:ascii="Verdana" w:hAnsi="Verdana" w:cs="Verdana"/>
          <w:spacing w:val="3"/>
          <w:sz w:val="22"/>
          <w:szCs w:val="22"/>
        </w:rPr>
        <w:t xml:space="preserve">, de acuerdo a la </w:t>
      </w:r>
      <w:r w:rsidR="0038300B">
        <w:rPr>
          <w:rStyle w:val="CharacterStyle1"/>
          <w:rFonts w:ascii="Verdana" w:hAnsi="Verdana" w:cs="Verdana"/>
          <w:spacing w:val="3"/>
          <w:sz w:val="22"/>
          <w:szCs w:val="22"/>
        </w:rPr>
        <w:t>redacción</w:t>
      </w:r>
      <w:r>
        <w:rPr>
          <w:rStyle w:val="CharacterStyle1"/>
          <w:rFonts w:ascii="Verdana" w:hAnsi="Verdana" w:cs="Verdana"/>
          <w:spacing w:val="3"/>
          <w:sz w:val="22"/>
          <w:szCs w:val="22"/>
        </w:rPr>
        <w:t xml:space="preserve"> no excluye en orden a ninguno de los otros, pues indica y mi correo </w:t>
      </w:r>
      <w:r w:rsidR="0038300B">
        <w:rPr>
          <w:rStyle w:val="CharacterStyle1"/>
          <w:rFonts w:ascii="Verdana" w:hAnsi="Verdana" w:cs="Verdana"/>
          <w:spacing w:val="3"/>
          <w:sz w:val="22"/>
          <w:szCs w:val="22"/>
        </w:rPr>
        <w:t>electrónico</w:t>
      </w:r>
      <w:r>
        <w:rPr>
          <w:rStyle w:val="CharacterStyle1"/>
          <w:rFonts w:ascii="Verdana" w:hAnsi="Verdana" w:cs="Verdana"/>
          <w:spacing w:val="3"/>
          <w:sz w:val="22"/>
          <w:szCs w:val="22"/>
        </w:rPr>
        <w:t xml:space="preserve">, sea que presenta tres medios al CTP, pudiendo la </w:t>
      </w:r>
      <w:r w:rsidR="0038300B">
        <w:rPr>
          <w:rStyle w:val="CharacterStyle1"/>
          <w:rFonts w:ascii="Verdana" w:hAnsi="Verdana" w:cs="Verdana"/>
          <w:spacing w:val="3"/>
          <w:sz w:val="22"/>
          <w:szCs w:val="22"/>
        </w:rPr>
        <w:t>Administración</w:t>
      </w:r>
      <w:r>
        <w:rPr>
          <w:rStyle w:val="CharacterStyle1"/>
          <w:rFonts w:ascii="Verdana" w:hAnsi="Verdana" w:cs="Verdana"/>
          <w:spacing w:val="3"/>
          <w:sz w:val="22"/>
          <w:szCs w:val="22"/>
        </w:rPr>
        <w:t xml:space="preserve"> escoger cual de los ofrecidos utiliza, siendo en este caso el correo </w:t>
      </w:r>
      <w:r w:rsidR="0038300B">
        <w:rPr>
          <w:rStyle w:val="CharacterStyle1"/>
          <w:rFonts w:ascii="Verdana" w:hAnsi="Verdana" w:cs="Verdana"/>
          <w:spacing w:val="3"/>
          <w:sz w:val="22"/>
          <w:szCs w:val="22"/>
        </w:rPr>
        <w:t>electrónico</w:t>
      </w:r>
      <w:r>
        <w:rPr>
          <w:rStyle w:val="CharacterStyle1"/>
          <w:rFonts w:ascii="Verdana" w:hAnsi="Verdana" w:cs="Verdana"/>
          <w:spacing w:val="3"/>
          <w:sz w:val="22"/>
          <w:szCs w:val="22"/>
        </w:rPr>
        <w:t>.</w:t>
      </w:r>
    </w:p>
    <w:p w:rsidR="000B0033" w:rsidRDefault="000B0033">
      <w:pPr>
        <w:widowControl/>
        <w:kinsoku/>
        <w:overflowPunct/>
        <w:autoSpaceDE w:val="0"/>
        <w:autoSpaceDN w:val="0"/>
        <w:adjustRightInd w:val="0"/>
        <w:textAlignment w:val="auto"/>
        <w:sectPr w:rsidR="000B0033">
          <w:pgSz w:w="12120" w:h="15840"/>
          <w:pgMar w:top="1300" w:right="1899" w:bottom="299" w:left="2153" w:header="720" w:footer="720" w:gutter="0"/>
          <w:cols w:space="720"/>
          <w:noEndnote/>
        </w:sectPr>
      </w:pPr>
    </w:p>
    <w:p w:rsidR="000B0033" w:rsidRDefault="0038300B">
      <w:pPr>
        <w:pStyle w:val="Style1"/>
        <w:kinsoku w:val="0"/>
        <w:overflowPunct w:val="0"/>
        <w:autoSpaceDE/>
        <w:autoSpaceDN/>
        <w:adjustRightInd/>
        <w:spacing w:line="319" w:lineRule="exact"/>
        <w:jc w:val="both"/>
        <w:textAlignment w:val="baseline"/>
        <w:rPr>
          <w:rStyle w:val="CharacterStyle1"/>
          <w:rFonts w:ascii="Verdana" w:hAnsi="Verdana" w:cs="Verdana"/>
          <w:spacing w:val="4"/>
          <w:sz w:val="22"/>
          <w:szCs w:val="22"/>
        </w:rPr>
      </w:pPr>
      <w:r>
        <w:rPr>
          <w:rStyle w:val="CharacterStyle1"/>
          <w:rFonts w:ascii="Verdana" w:hAnsi="Verdana" w:cs="Verdana"/>
          <w:spacing w:val="4"/>
          <w:sz w:val="22"/>
          <w:szCs w:val="22"/>
        </w:rPr>
        <w:t>Así</w:t>
      </w:r>
      <w:r w:rsidR="00995567">
        <w:rPr>
          <w:rStyle w:val="CharacterStyle1"/>
          <w:rFonts w:ascii="Verdana" w:hAnsi="Verdana" w:cs="Verdana"/>
          <w:spacing w:val="4"/>
          <w:sz w:val="22"/>
          <w:szCs w:val="22"/>
        </w:rPr>
        <w:t xml:space="preserve"> las cosas, el caso debe rechazarse por </w:t>
      </w:r>
      <w:r>
        <w:rPr>
          <w:rStyle w:val="CharacterStyle1"/>
          <w:rFonts w:ascii="Verdana" w:hAnsi="Verdana" w:cs="Verdana"/>
          <w:spacing w:val="4"/>
          <w:sz w:val="22"/>
          <w:szCs w:val="22"/>
        </w:rPr>
        <w:t>extemporáneo</w:t>
      </w:r>
      <w:r w:rsidR="00995567">
        <w:rPr>
          <w:rStyle w:val="CharacterStyle1"/>
          <w:rFonts w:ascii="Verdana" w:hAnsi="Verdana" w:cs="Verdana"/>
          <w:spacing w:val="4"/>
          <w:sz w:val="22"/>
          <w:szCs w:val="22"/>
        </w:rPr>
        <w:t xml:space="preserve">, pues al recurrente se le notifico como consta a folio 25 del expediente desde el 19 de diciembre de 2013, por lo que al momento de presentar ante este Tribunal y de manera directa el Recurso de </w:t>
      </w:r>
      <w:r>
        <w:rPr>
          <w:rStyle w:val="CharacterStyle1"/>
          <w:rFonts w:ascii="Verdana" w:hAnsi="Verdana" w:cs="Verdana"/>
          <w:spacing w:val="4"/>
          <w:sz w:val="22"/>
          <w:szCs w:val="22"/>
        </w:rPr>
        <w:t>Apelación</w:t>
      </w:r>
      <w:r w:rsidR="00995567">
        <w:rPr>
          <w:rStyle w:val="CharacterStyle1"/>
          <w:rFonts w:ascii="Verdana" w:hAnsi="Verdana" w:cs="Verdana"/>
          <w:spacing w:val="4"/>
          <w:sz w:val="22"/>
          <w:szCs w:val="22"/>
        </w:rPr>
        <w:t xml:space="preserve"> el 30 de julio de 2014, </w:t>
      </w:r>
      <w:r>
        <w:rPr>
          <w:rStyle w:val="CharacterStyle1"/>
          <w:rFonts w:ascii="Verdana" w:hAnsi="Verdana" w:cs="Verdana"/>
          <w:spacing w:val="4"/>
          <w:sz w:val="22"/>
          <w:szCs w:val="22"/>
        </w:rPr>
        <w:t>habían</w:t>
      </w:r>
      <w:r w:rsidR="00995567">
        <w:rPr>
          <w:rStyle w:val="CharacterStyle1"/>
          <w:rFonts w:ascii="Verdana" w:hAnsi="Verdana" w:cs="Verdana"/>
          <w:spacing w:val="4"/>
          <w:sz w:val="22"/>
          <w:szCs w:val="22"/>
        </w:rPr>
        <w:t xml:space="preserve"> transcurrido sobradamente el plazo de cinco </w:t>
      </w:r>
      <w:r>
        <w:rPr>
          <w:rStyle w:val="CharacterStyle1"/>
          <w:rFonts w:ascii="Verdana" w:hAnsi="Verdana" w:cs="Verdana"/>
          <w:spacing w:val="4"/>
          <w:sz w:val="22"/>
          <w:szCs w:val="22"/>
        </w:rPr>
        <w:t>días</w:t>
      </w:r>
      <w:r w:rsidR="00995567">
        <w:rPr>
          <w:rStyle w:val="CharacterStyle1"/>
          <w:rFonts w:ascii="Verdana" w:hAnsi="Verdana" w:cs="Verdana"/>
          <w:spacing w:val="4"/>
          <w:sz w:val="22"/>
          <w:szCs w:val="22"/>
        </w:rPr>
        <w:t xml:space="preserve"> indicado en el numeral 11 de </w:t>
      </w:r>
      <w:r>
        <w:rPr>
          <w:rStyle w:val="CharacterStyle1"/>
          <w:rFonts w:ascii="Verdana" w:hAnsi="Verdana" w:cs="Verdana"/>
          <w:spacing w:val="4"/>
          <w:sz w:val="22"/>
          <w:szCs w:val="22"/>
        </w:rPr>
        <w:t>l</w:t>
      </w:r>
      <w:r w:rsidR="00995567">
        <w:rPr>
          <w:rStyle w:val="CharacterStyle1"/>
          <w:rFonts w:ascii="Verdana" w:hAnsi="Verdana" w:cs="Verdana"/>
          <w:spacing w:val="4"/>
          <w:sz w:val="22"/>
          <w:szCs w:val="22"/>
        </w:rPr>
        <w:t xml:space="preserve">a Ley Reguladora del Servicio </w:t>
      </w:r>
      <w:r>
        <w:rPr>
          <w:rStyle w:val="CharacterStyle1"/>
          <w:rFonts w:ascii="Verdana" w:hAnsi="Verdana" w:cs="Verdana"/>
          <w:spacing w:val="4"/>
          <w:sz w:val="22"/>
          <w:szCs w:val="22"/>
        </w:rPr>
        <w:t>Público</w:t>
      </w:r>
      <w:r w:rsidR="00995567">
        <w:rPr>
          <w:rStyle w:val="CharacterStyle1"/>
          <w:rFonts w:ascii="Verdana" w:hAnsi="Verdana" w:cs="Verdana"/>
          <w:spacing w:val="4"/>
          <w:sz w:val="22"/>
          <w:szCs w:val="22"/>
        </w:rPr>
        <w:t xml:space="preserve"> de Transporte Remunerado de Personas en </w:t>
      </w:r>
      <w:r>
        <w:rPr>
          <w:rStyle w:val="CharacterStyle1"/>
          <w:rFonts w:ascii="Verdana" w:hAnsi="Verdana" w:cs="Verdana"/>
          <w:spacing w:val="4"/>
          <w:sz w:val="22"/>
          <w:szCs w:val="22"/>
        </w:rPr>
        <w:t>vehículos</w:t>
      </w:r>
      <w:r w:rsidR="00995567">
        <w:rPr>
          <w:rStyle w:val="CharacterStyle1"/>
          <w:rFonts w:ascii="Verdana" w:hAnsi="Verdana" w:cs="Verdana"/>
          <w:spacing w:val="4"/>
          <w:sz w:val="22"/>
          <w:szCs w:val="22"/>
        </w:rPr>
        <w:t xml:space="preserve"> en </w:t>
      </w:r>
      <w:r>
        <w:rPr>
          <w:rStyle w:val="CharacterStyle1"/>
          <w:rFonts w:ascii="Verdana" w:hAnsi="Verdana" w:cs="Verdana"/>
          <w:spacing w:val="4"/>
          <w:sz w:val="22"/>
          <w:szCs w:val="22"/>
        </w:rPr>
        <w:t>l</w:t>
      </w:r>
      <w:r w:rsidR="00995567">
        <w:rPr>
          <w:rStyle w:val="CharacterStyle1"/>
          <w:rFonts w:ascii="Verdana" w:hAnsi="Verdana" w:cs="Verdana"/>
          <w:spacing w:val="4"/>
          <w:sz w:val="22"/>
          <w:szCs w:val="22"/>
        </w:rPr>
        <w:t>a modalidad de taxi, Ley N°7969, del 28 de enero del 2000.</w:t>
      </w:r>
    </w:p>
    <w:p w:rsidR="000B0033" w:rsidRDefault="00995567">
      <w:pPr>
        <w:pStyle w:val="Style1"/>
        <w:kinsoku w:val="0"/>
        <w:overflowPunct w:val="0"/>
        <w:autoSpaceDE/>
        <w:autoSpaceDN/>
        <w:adjustRightInd/>
        <w:spacing w:before="110" w:line="321" w:lineRule="exact"/>
        <w:jc w:val="both"/>
        <w:textAlignment w:val="baseline"/>
        <w:rPr>
          <w:rStyle w:val="CharacterStyle1"/>
          <w:rFonts w:ascii="Verdana" w:hAnsi="Verdana" w:cs="Verdana"/>
          <w:spacing w:val="6"/>
          <w:sz w:val="22"/>
          <w:szCs w:val="22"/>
        </w:rPr>
      </w:pPr>
      <w:r>
        <w:rPr>
          <w:rStyle w:val="CharacterStyle1"/>
          <w:rFonts w:ascii="Verdana" w:hAnsi="Verdana" w:cs="Verdana"/>
          <w:spacing w:val="6"/>
          <w:sz w:val="22"/>
          <w:szCs w:val="22"/>
        </w:rPr>
        <w:t xml:space="preserve">En </w:t>
      </w:r>
      <w:r w:rsidR="0038300B">
        <w:rPr>
          <w:rStyle w:val="CharacterStyle1"/>
          <w:rFonts w:ascii="Verdana" w:hAnsi="Verdana" w:cs="Verdana"/>
          <w:spacing w:val="6"/>
          <w:sz w:val="22"/>
          <w:szCs w:val="22"/>
        </w:rPr>
        <w:t>atención</w:t>
      </w:r>
      <w:r>
        <w:rPr>
          <w:rStyle w:val="CharacterStyle1"/>
          <w:rFonts w:ascii="Verdana" w:hAnsi="Verdana" w:cs="Verdana"/>
          <w:spacing w:val="6"/>
          <w:sz w:val="22"/>
          <w:szCs w:val="22"/>
        </w:rPr>
        <w:t xml:space="preserve"> a </w:t>
      </w:r>
      <w:r w:rsidR="0038300B">
        <w:rPr>
          <w:rStyle w:val="CharacterStyle1"/>
          <w:rFonts w:ascii="Verdana" w:hAnsi="Verdana" w:cs="Verdana"/>
          <w:spacing w:val="6"/>
          <w:sz w:val="22"/>
          <w:szCs w:val="22"/>
        </w:rPr>
        <w:t>prevención</w:t>
      </w:r>
      <w:r>
        <w:rPr>
          <w:rStyle w:val="CharacterStyle1"/>
          <w:rFonts w:ascii="Verdana" w:hAnsi="Verdana" w:cs="Verdana"/>
          <w:spacing w:val="6"/>
          <w:sz w:val="22"/>
          <w:szCs w:val="22"/>
        </w:rPr>
        <w:t xml:space="preserve"> TAT-113-14 de las ocho horas cuarenta minutos del </w:t>
      </w:r>
      <w:r w:rsidR="0038300B">
        <w:rPr>
          <w:rStyle w:val="CharacterStyle1"/>
          <w:rFonts w:ascii="Verdana" w:hAnsi="Verdana" w:cs="Verdana"/>
          <w:spacing w:val="6"/>
          <w:sz w:val="22"/>
          <w:szCs w:val="22"/>
        </w:rPr>
        <w:t>veintiséis</w:t>
      </w:r>
      <w:r>
        <w:rPr>
          <w:rStyle w:val="CharacterStyle1"/>
          <w:rFonts w:ascii="Verdana" w:hAnsi="Verdana" w:cs="Verdana"/>
          <w:spacing w:val="6"/>
          <w:sz w:val="22"/>
          <w:szCs w:val="22"/>
        </w:rPr>
        <w:t xml:space="preserve"> de agosto de dos mil catorce, se apersona a este Tribunal administrativo el </w:t>
      </w:r>
      <w:r w:rsidR="0038300B">
        <w:rPr>
          <w:rStyle w:val="CharacterStyle1"/>
          <w:rFonts w:ascii="Verdana" w:hAnsi="Verdana" w:cs="Verdana"/>
          <w:spacing w:val="6"/>
          <w:sz w:val="22"/>
          <w:szCs w:val="22"/>
        </w:rPr>
        <w:t>señor</w:t>
      </w:r>
      <w:r>
        <w:rPr>
          <w:rStyle w:val="CharacterStyle1"/>
          <w:rFonts w:ascii="Verdana" w:hAnsi="Verdana" w:cs="Verdana"/>
          <w:spacing w:val="6"/>
          <w:sz w:val="22"/>
          <w:szCs w:val="22"/>
        </w:rPr>
        <w:t xml:space="preserve"> J</w:t>
      </w:r>
      <w:r w:rsidR="0038300B">
        <w:rPr>
          <w:rStyle w:val="CharacterStyle1"/>
          <w:rFonts w:ascii="Verdana" w:hAnsi="Verdana" w:cs="Verdana"/>
          <w:spacing w:val="6"/>
          <w:sz w:val="22"/>
          <w:szCs w:val="22"/>
        </w:rPr>
        <w:t>.P.S.S.</w:t>
      </w:r>
      <w:r>
        <w:rPr>
          <w:rStyle w:val="CharacterStyle1"/>
          <w:rFonts w:ascii="Verdana" w:hAnsi="Verdana" w:cs="Verdana"/>
          <w:spacing w:val="6"/>
          <w:sz w:val="22"/>
          <w:szCs w:val="22"/>
        </w:rPr>
        <w:t xml:space="preserve"> y manifiesta entre otras cosas que el </w:t>
      </w:r>
      <w:r w:rsidR="0038300B">
        <w:rPr>
          <w:rStyle w:val="CharacterStyle1"/>
          <w:rFonts w:ascii="Verdana" w:hAnsi="Verdana" w:cs="Verdana"/>
          <w:spacing w:val="6"/>
          <w:sz w:val="22"/>
          <w:szCs w:val="22"/>
        </w:rPr>
        <w:t>día</w:t>
      </w:r>
      <w:r>
        <w:rPr>
          <w:rStyle w:val="CharacterStyle1"/>
          <w:rFonts w:ascii="Verdana" w:hAnsi="Verdana" w:cs="Verdana"/>
          <w:spacing w:val="6"/>
          <w:sz w:val="22"/>
          <w:szCs w:val="22"/>
        </w:rPr>
        <w:t xml:space="preserve"> 2 de setiembre hablo con el </w:t>
      </w:r>
      <w:r w:rsidR="0038300B">
        <w:rPr>
          <w:rStyle w:val="CharacterStyle1"/>
          <w:rFonts w:ascii="Verdana" w:hAnsi="Verdana" w:cs="Verdana"/>
          <w:spacing w:val="6"/>
          <w:sz w:val="22"/>
          <w:szCs w:val="22"/>
        </w:rPr>
        <w:t>señor</w:t>
      </w:r>
      <w:r>
        <w:rPr>
          <w:rStyle w:val="CharacterStyle1"/>
          <w:rFonts w:ascii="Verdana" w:hAnsi="Verdana" w:cs="Verdana"/>
          <w:spacing w:val="6"/>
          <w:sz w:val="22"/>
          <w:szCs w:val="22"/>
        </w:rPr>
        <w:t xml:space="preserve"> Bernal </w:t>
      </w:r>
      <w:r w:rsidR="0038300B">
        <w:rPr>
          <w:rStyle w:val="CharacterStyle1"/>
          <w:rFonts w:ascii="Verdana" w:hAnsi="Verdana" w:cs="Verdana"/>
          <w:spacing w:val="6"/>
          <w:sz w:val="22"/>
          <w:szCs w:val="22"/>
        </w:rPr>
        <w:t>Rodríguez</w:t>
      </w:r>
      <w:r>
        <w:rPr>
          <w:rStyle w:val="CharacterStyle1"/>
          <w:rFonts w:ascii="Verdana" w:hAnsi="Verdana" w:cs="Verdana"/>
          <w:spacing w:val="6"/>
          <w:sz w:val="22"/>
          <w:szCs w:val="22"/>
        </w:rPr>
        <w:t xml:space="preserve">, quien le </w:t>
      </w:r>
      <w:r w:rsidR="0038300B">
        <w:rPr>
          <w:rStyle w:val="CharacterStyle1"/>
          <w:rFonts w:ascii="Verdana" w:hAnsi="Verdana" w:cs="Verdana"/>
          <w:spacing w:val="6"/>
          <w:sz w:val="22"/>
          <w:szCs w:val="22"/>
        </w:rPr>
        <w:t>envió</w:t>
      </w:r>
      <w:r>
        <w:rPr>
          <w:rStyle w:val="CharacterStyle1"/>
          <w:rFonts w:ascii="Verdana" w:hAnsi="Verdana" w:cs="Verdana"/>
          <w:spacing w:val="6"/>
          <w:sz w:val="22"/>
          <w:szCs w:val="22"/>
        </w:rPr>
        <w:t xml:space="preserve"> el correo </w:t>
      </w:r>
      <w:r w:rsidR="0038300B">
        <w:rPr>
          <w:rStyle w:val="CharacterStyle1"/>
          <w:rFonts w:ascii="Verdana" w:hAnsi="Verdana" w:cs="Verdana"/>
          <w:spacing w:val="6"/>
          <w:sz w:val="22"/>
          <w:szCs w:val="22"/>
        </w:rPr>
        <w:t>electrónico sobre l</w:t>
      </w:r>
      <w:r>
        <w:rPr>
          <w:rStyle w:val="CharacterStyle1"/>
          <w:rFonts w:ascii="Verdana" w:hAnsi="Verdana" w:cs="Verdana"/>
          <w:spacing w:val="6"/>
          <w:sz w:val="22"/>
          <w:szCs w:val="22"/>
        </w:rPr>
        <w:t xml:space="preserve">a </w:t>
      </w:r>
      <w:r w:rsidR="0038300B">
        <w:rPr>
          <w:rStyle w:val="CharacterStyle1"/>
          <w:rFonts w:ascii="Verdana" w:hAnsi="Verdana" w:cs="Verdana"/>
          <w:spacing w:val="6"/>
          <w:sz w:val="22"/>
          <w:szCs w:val="22"/>
        </w:rPr>
        <w:t>prevención</w:t>
      </w:r>
      <w:r>
        <w:rPr>
          <w:rStyle w:val="CharacterStyle1"/>
          <w:rFonts w:ascii="Verdana" w:hAnsi="Verdana" w:cs="Verdana"/>
          <w:spacing w:val="6"/>
          <w:sz w:val="22"/>
          <w:szCs w:val="22"/>
        </w:rPr>
        <w:t xml:space="preserve"> emitida por el Tribunal y le </w:t>
      </w:r>
      <w:r w:rsidR="0038300B">
        <w:rPr>
          <w:rStyle w:val="CharacterStyle1"/>
          <w:rFonts w:ascii="Verdana" w:hAnsi="Verdana" w:cs="Verdana"/>
          <w:spacing w:val="6"/>
          <w:sz w:val="22"/>
          <w:szCs w:val="22"/>
        </w:rPr>
        <w:t>explicó</w:t>
      </w:r>
      <w:r>
        <w:rPr>
          <w:rStyle w:val="CharacterStyle1"/>
          <w:rFonts w:ascii="Verdana" w:hAnsi="Verdana" w:cs="Verdana"/>
          <w:spacing w:val="6"/>
          <w:sz w:val="22"/>
          <w:szCs w:val="22"/>
        </w:rPr>
        <w:t xml:space="preserve"> que el mismo ingreso a </w:t>
      </w:r>
      <w:r w:rsidR="00BE11F5">
        <w:rPr>
          <w:rStyle w:val="CharacterStyle1"/>
          <w:rFonts w:ascii="Verdana" w:hAnsi="Verdana" w:cs="Verdana"/>
          <w:b/>
          <w:bCs/>
          <w:spacing w:val="6"/>
          <w:sz w:val="22"/>
          <w:szCs w:val="22"/>
          <w:u w:val="single"/>
        </w:rPr>
        <w:t>"correos no deseados" y</w:t>
      </w:r>
      <w:r>
        <w:rPr>
          <w:rStyle w:val="CharacterStyle1"/>
          <w:rFonts w:ascii="Verdana" w:hAnsi="Verdana" w:cs="Verdana"/>
          <w:b/>
          <w:bCs/>
          <w:spacing w:val="6"/>
          <w:sz w:val="22"/>
          <w:szCs w:val="22"/>
          <w:u w:val="single"/>
        </w:rPr>
        <w:t xml:space="preserve"> por su trabajo de </w:t>
      </w:r>
      <w:r w:rsidR="0038300B">
        <w:rPr>
          <w:rStyle w:val="CharacterStyle1"/>
          <w:rFonts w:ascii="Verdana" w:hAnsi="Verdana" w:cs="Verdana"/>
          <w:b/>
          <w:bCs/>
          <w:spacing w:val="6"/>
          <w:sz w:val="22"/>
          <w:szCs w:val="22"/>
          <w:u w:val="single"/>
        </w:rPr>
        <w:t>quía</w:t>
      </w:r>
      <w:r>
        <w:rPr>
          <w:rStyle w:val="CharacterStyle1"/>
          <w:rFonts w:ascii="Verdana" w:hAnsi="Verdana" w:cs="Verdana"/>
          <w:b/>
          <w:bCs/>
          <w:spacing w:val="6"/>
          <w:sz w:val="22"/>
          <w:szCs w:val="22"/>
          <w:u w:val="single"/>
        </w:rPr>
        <w:t xml:space="preserve"> </w:t>
      </w:r>
      <w:r w:rsidR="0038300B">
        <w:rPr>
          <w:rStyle w:val="CharacterStyle1"/>
          <w:rFonts w:ascii="Verdana" w:hAnsi="Verdana" w:cs="Verdana"/>
          <w:b/>
          <w:bCs/>
          <w:spacing w:val="6"/>
          <w:sz w:val="22"/>
          <w:szCs w:val="22"/>
          <w:u w:val="single"/>
        </w:rPr>
        <w:t>turístico</w:t>
      </w:r>
      <w:r>
        <w:rPr>
          <w:rStyle w:val="CharacterStyle1"/>
          <w:rFonts w:ascii="Verdana" w:hAnsi="Verdana" w:cs="Verdana"/>
          <w:b/>
          <w:bCs/>
          <w:spacing w:val="6"/>
          <w:sz w:val="22"/>
          <w:szCs w:val="22"/>
          <w:u w:val="single"/>
        </w:rPr>
        <w:t xml:space="preserve"> estaba fuera de San </w:t>
      </w:r>
      <w:r w:rsidR="0038300B">
        <w:rPr>
          <w:rStyle w:val="CharacterStyle1"/>
          <w:rFonts w:ascii="Verdana" w:hAnsi="Verdana" w:cs="Verdana"/>
          <w:b/>
          <w:bCs/>
          <w:spacing w:val="6"/>
          <w:sz w:val="22"/>
          <w:szCs w:val="22"/>
          <w:u w:val="single"/>
        </w:rPr>
        <w:t>José por lo que hasta hoy fue que lo le</w:t>
      </w:r>
      <w:r>
        <w:rPr>
          <w:rStyle w:val="CharacterStyle1"/>
          <w:rFonts w:ascii="Verdana" w:hAnsi="Verdana" w:cs="Verdana"/>
          <w:b/>
          <w:bCs/>
          <w:spacing w:val="6"/>
          <w:sz w:val="22"/>
          <w:szCs w:val="22"/>
          <w:u w:val="single"/>
        </w:rPr>
        <w:t>er,</w:t>
      </w:r>
      <w:r>
        <w:rPr>
          <w:rStyle w:val="CharacterStyle1"/>
          <w:rFonts w:ascii="Verdana" w:hAnsi="Verdana" w:cs="Verdana"/>
          <w:spacing w:val="6"/>
          <w:sz w:val="22"/>
          <w:szCs w:val="22"/>
        </w:rPr>
        <w:t xml:space="preserve"> lo subrayado es nuestro.</w:t>
      </w:r>
    </w:p>
    <w:p w:rsidR="000B0033" w:rsidRDefault="00995567">
      <w:pPr>
        <w:pStyle w:val="Style1"/>
        <w:kinsoku w:val="0"/>
        <w:overflowPunct w:val="0"/>
        <w:autoSpaceDE/>
        <w:autoSpaceDN/>
        <w:adjustRightInd/>
        <w:spacing w:before="330" w:line="320" w:lineRule="exact"/>
        <w:jc w:val="both"/>
        <w:textAlignment w:val="baseline"/>
        <w:rPr>
          <w:rStyle w:val="CharacterStyle1"/>
          <w:rFonts w:ascii="Verdana" w:hAnsi="Verdana" w:cs="Verdana"/>
          <w:spacing w:val="6"/>
          <w:sz w:val="22"/>
          <w:szCs w:val="22"/>
        </w:rPr>
      </w:pPr>
      <w:r>
        <w:rPr>
          <w:rStyle w:val="CharacterStyle1"/>
          <w:rFonts w:ascii="Verdana" w:hAnsi="Verdana" w:cs="Verdana"/>
          <w:spacing w:val="6"/>
          <w:sz w:val="22"/>
          <w:szCs w:val="22"/>
        </w:rPr>
        <w:t xml:space="preserve">Como se puede determinar supra, en su apersonamiento el recurrente lejos de desvirtuar con prueba </w:t>
      </w:r>
      <w:r w:rsidR="0038300B">
        <w:rPr>
          <w:rStyle w:val="CharacterStyle1"/>
          <w:rFonts w:ascii="Verdana" w:hAnsi="Verdana" w:cs="Verdana"/>
          <w:spacing w:val="6"/>
          <w:sz w:val="22"/>
          <w:szCs w:val="22"/>
        </w:rPr>
        <w:t>técnica</w:t>
      </w:r>
      <w:r>
        <w:rPr>
          <w:rStyle w:val="CharacterStyle1"/>
          <w:rFonts w:ascii="Verdana" w:hAnsi="Verdana" w:cs="Verdana"/>
          <w:spacing w:val="6"/>
          <w:sz w:val="22"/>
          <w:szCs w:val="22"/>
        </w:rPr>
        <w:t xml:space="preserve"> el acta de </w:t>
      </w:r>
      <w:r w:rsidR="0038300B">
        <w:rPr>
          <w:rStyle w:val="CharacterStyle1"/>
          <w:rFonts w:ascii="Verdana" w:hAnsi="Verdana" w:cs="Verdana"/>
          <w:spacing w:val="6"/>
          <w:sz w:val="22"/>
          <w:szCs w:val="22"/>
        </w:rPr>
        <w:t>notificación</w:t>
      </w:r>
      <w:r>
        <w:rPr>
          <w:rStyle w:val="CharacterStyle1"/>
          <w:rFonts w:ascii="Verdana" w:hAnsi="Verdana" w:cs="Verdana"/>
          <w:spacing w:val="6"/>
          <w:sz w:val="22"/>
          <w:szCs w:val="22"/>
        </w:rPr>
        <w:t xml:space="preserve"> del CTP, </w:t>
      </w:r>
      <w:r w:rsidR="0038300B">
        <w:rPr>
          <w:rStyle w:val="CharacterStyle1"/>
          <w:rFonts w:ascii="Verdana" w:hAnsi="Verdana" w:cs="Verdana"/>
          <w:spacing w:val="6"/>
          <w:sz w:val="22"/>
          <w:szCs w:val="22"/>
        </w:rPr>
        <w:t>más</w:t>
      </w:r>
      <w:r>
        <w:rPr>
          <w:rStyle w:val="CharacterStyle1"/>
          <w:rFonts w:ascii="Verdana" w:hAnsi="Verdana" w:cs="Verdana"/>
          <w:spacing w:val="6"/>
          <w:sz w:val="22"/>
          <w:szCs w:val="22"/>
        </w:rPr>
        <w:t xml:space="preserve"> bien indica que la </w:t>
      </w:r>
      <w:r w:rsidR="0038300B">
        <w:rPr>
          <w:rStyle w:val="CharacterStyle1"/>
          <w:rFonts w:ascii="Verdana" w:hAnsi="Verdana" w:cs="Verdana"/>
          <w:spacing w:val="6"/>
          <w:sz w:val="22"/>
          <w:szCs w:val="22"/>
        </w:rPr>
        <w:t>prevención</w:t>
      </w:r>
      <w:r>
        <w:rPr>
          <w:rStyle w:val="CharacterStyle1"/>
          <w:rFonts w:ascii="Verdana" w:hAnsi="Verdana" w:cs="Verdana"/>
          <w:spacing w:val="6"/>
          <w:sz w:val="22"/>
          <w:szCs w:val="22"/>
        </w:rPr>
        <w:t xml:space="preserve"> realizada por este Tribunal ingreso a su correo en el apartado de correos no deseados y por su trabajo lo ley</w:t>
      </w:r>
      <w:r w:rsidR="0038300B">
        <w:rPr>
          <w:rStyle w:val="CharacterStyle1"/>
          <w:rFonts w:ascii="Verdana" w:hAnsi="Verdana" w:cs="Verdana"/>
          <w:spacing w:val="6"/>
          <w:sz w:val="22"/>
          <w:szCs w:val="22"/>
        </w:rPr>
        <w:t>ó</w:t>
      </w:r>
      <w:r>
        <w:rPr>
          <w:rStyle w:val="CharacterStyle1"/>
          <w:rFonts w:ascii="Verdana" w:hAnsi="Verdana" w:cs="Verdana"/>
          <w:spacing w:val="6"/>
          <w:sz w:val="22"/>
          <w:szCs w:val="22"/>
        </w:rPr>
        <w:t xml:space="preserve"> hasta ahora, </w:t>
      </w:r>
      <w:r w:rsidR="0038300B">
        <w:rPr>
          <w:rStyle w:val="CharacterStyle1"/>
          <w:rFonts w:ascii="Verdana" w:hAnsi="Verdana" w:cs="Verdana"/>
          <w:spacing w:val="6"/>
          <w:sz w:val="22"/>
          <w:szCs w:val="22"/>
        </w:rPr>
        <w:t>aseveración</w:t>
      </w:r>
      <w:r>
        <w:rPr>
          <w:rStyle w:val="CharacterStyle1"/>
          <w:rFonts w:ascii="Verdana" w:hAnsi="Verdana" w:cs="Verdana"/>
          <w:spacing w:val="6"/>
          <w:sz w:val="22"/>
          <w:szCs w:val="22"/>
        </w:rPr>
        <w:t xml:space="preserve"> que lejos de favorecer s</w:t>
      </w:r>
      <w:r w:rsidR="00BE11F5">
        <w:rPr>
          <w:rStyle w:val="CharacterStyle1"/>
          <w:rFonts w:ascii="Verdana" w:hAnsi="Verdana" w:cs="Verdana"/>
          <w:spacing w:val="6"/>
          <w:sz w:val="22"/>
          <w:szCs w:val="22"/>
        </w:rPr>
        <w:t>u dicho de que no se le notificó</w:t>
      </w:r>
      <w:r>
        <w:rPr>
          <w:rStyle w:val="CharacterStyle1"/>
          <w:rFonts w:ascii="Verdana" w:hAnsi="Verdana" w:cs="Verdana"/>
          <w:spacing w:val="6"/>
          <w:sz w:val="22"/>
          <w:szCs w:val="22"/>
        </w:rPr>
        <w:t xml:space="preserve"> en diciembre del 2013 el acto recurrido por el Consejo de Transporte </w:t>
      </w:r>
      <w:r w:rsidR="0038300B">
        <w:rPr>
          <w:rStyle w:val="CharacterStyle1"/>
          <w:rFonts w:ascii="Verdana" w:hAnsi="Verdana" w:cs="Verdana"/>
          <w:spacing w:val="6"/>
          <w:sz w:val="22"/>
          <w:szCs w:val="22"/>
        </w:rPr>
        <w:t>Público</w:t>
      </w:r>
      <w:r>
        <w:rPr>
          <w:rStyle w:val="CharacterStyle1"/>
          <w:rFonts w:ascii="Verdana" w:hAnsi="Verdana" w:cs="Verdana"/>
          <w:spacing w:val="6"/>
          <w:sz w:val="22"/>
          <w:szCs w:val="22"/>
        </w:rPr>
        <w:t xml:space="preserve">, </w:t>
      </w:r>
      <w:r w:rsidR="0038300B">
        <w:rPr>
          <w:rStyle w:val="CharacterStyle1"/>
          <w:rFonts w:ascii="Verdana" w:hAnsi="Verdana" w:cs="Verdana"/>
          <w:spacing w:val="6"/>
          <w:sz w:val="22"/>
          <w:szCs w:val="22"/>
        </w:rPr>
        <w:t>más</w:t>
      </w:r>
      <w:r>
        <w:rPr>
          <w:rStyle w:val="CharacterStyle1"/>
          <w:rFonts w:ascii="Verdana" w:hAnsi="Verdana" w:cs="Verdana"/>
          <w:spacing w:val="6"/>
          <w:sz w:val="22"/>
          <w:szCs w:val="22"/>
        </w:rPr>
        <w:t xml:space="preserve"> bien le perjudica.</w:t>
      </w:r>
    </w:p>
    <w:p w:rsidR="000B0033" w:rsidRDefault="0038300B">
      <w:pPr>
        <w:pStyle w:val="Style1"/>
        <w:kinsoku w:val="0"/>
        <w:overflowPunct w:val="0"/>
        <w:autoSpaceDE/>
        <w:autoSpaceDN/>
        <w:adjustRightInd/>
        <w:spacing w:before="425" w:line="320" w:lineRule="exact"/>
        <w:jc w:val="both"/>
        <w:textAlignment w:val="baseline"/>
        <w:rPr>
          <w:rStyle w:val="CharacterStyle1"/>
          <w:rFonts w:ascii="Verdana" w:hAnsi="Verdana" w:cs="Verdana"/>
          <w:spacing w:val="4"/>
          <w:sz w:val="22"/>
          <w:szCs w:val="22"/>
        </w:rPr>
      </w:pPr>
      <w:r>
        <w:rPr>
          <w:rStyle w:val="CharacterStyle1"/>
          <w:rFonts w:ascii="Verdana" w:hAnsi="Verdana" w:cs="Verdana"/>
          <w:spacing w:val="4"/>
          <w:sz w:val="22"/>
          <w:szCs w:val="22"/>
        </w:rPr>
        <w:t>La Ley General de l</w:t>
      </w:r>
      <w:r w:rsidR="00995567">
        <w:rPr>
          <w:rStyle w:val="CharacterStyle1"/>
          <w:rFonts w:ascii="Verdana" w:hAnsi="Verdana" w:cs="Verdana"/>
          <w:spacing w:val="4"/>
          <w:sz w:val="22"/>
          <w:szCs w:val="22"/>
        </w:rPr>
        <w:t xml:space="preserve">a </w:t>
      </w:r>
      <w:r>
        <w:rPr>
          <w:rStyle w:val="CharacterStyle1"/>
          <w:rFonts w:ascii="Verdana" w:hAnsi="Verdana" w:cs="Verdana"/>
          <w:spacing w:val="4"/>
          <w:sz w:val="22"/>
          <w:szCs w:val="22"/>
        </w:rPr>
        <w:t>Administración</w:t>
      </w:r>
      <w:r w:rsidR="00995567">
        <w:rPr>
          <w:rStyle w:val="CharacterStyle1"/>
          <w:rFonts w:ascii="Verdana" w:hAnsi="Verdana" w:cs="Verdana"/>
          <w:spacing w:val="4"/>
          <w:sz w:val="22"/>
          <w:szCs w:val="22"/>
        </w:rPr>
        <w:t xml:space="preserve"> </w:t>
      </w:r>
      <w:r>
        <w:rPr>
          <w:rStyle w:val="CharacterStyle1"/>
          <w:rFonts w:ascii="Verdana" w:hAnsi="Verdana" w:cs="Verdana"/>
          <w:spacing w:val="4"/>
          <w:sz w:val="22"/>
          <w:szCs w:val="22"/>
        </w:rPr>
        <w:t>Pública</w:t>
      </w:r>
      <w:r w:rsidR="00995567">
        <w:rPr>
          <w:rStyle w:val="CharacterStyle1"/>
          <w:rFonts w:ascii="Verdana" w:hAnsi="Verdana" w:cs="Verdana"/>
          <w:spacing w:val="4"/>
          <w:sz w:val="22"/>
          <w:szCs w:val="22"/>
        </w:rPr>
        <w:t xml:space="preserve"> en su </w:t>
      </w:r>
      <w:r>
        <w:rPr>
          <w:rStyle w:val="CharacterStyle1"/>
          <w:rFonts w:ascii="Verdana" w:hAnsi="Verdana" w:cs="Verdana"/>
          <w:spacing w:val="4"/>
          <w:sz w:val="22"/>
          <w:szCs w:val="22"/>
        </w:rPr>
        <w:t>artículo</w:t>
      </w:r>
      <w:r w:rsidR="00995567">
        <w:rPr>
          <w:rStyle w:val="CharacterStyle1"/>
          <w:rFonts w:ascii="Verdana" w:hAnsi="Verdana" w:cs="Verdana"/>
          <w:spacing w:val="4"/>
          <w:sz w:val="22"/>
          <w:szCs w:val="22"/>
        </w:rPr>
        <w:t xml:space="preserve"> 347 dispone:</w:t>
      </w:r>
    </w:p>
    <w:p w:rsidR="000B0033" w:rsidRDefault="00995567">
      <w:pPr>
        <w:pStyle w:val="Style1"/>
        <w:kinsoku w:val="0"/>
        <w:overflowPunct w:val="0"/>
        <w:autoSpaceDE/>
        <w:autoSpaceDN/>
        <w:adjustRightInd/>
        <w:spacing w:before="155" w:line="181" w:lineRule="exact"/>
        <w:ind w:left="288"/>
        <w:textAlignment w:val="baseline"/>
        <w:rPr>
          <w:rStyle w:val="CharacterStyle1"/>
          <w:rFonts w:ascii="Verdana" w:hAnsi="Verdana" w:cs="Verdana"/>
          <w:sz w:val="15"/>
          <w:szCs w:val="15"/>
        </w:rPr>
      </w:pPr>
      <w:proofErr w:type="gramStart"/>
      <w:r>
        <w:rPr>
          <w:rStyle w:val="CharacterStyle1"/>
          <w:rFonts w:ascii="Verdana" w:hAnsi="Verdana" w:cs="Verdana"/>
          <w:sz w:val="15"/>
          <w:szCs w:val="15"/>
        </w:rPr>
        <w:t>" Articulo</w:t>
      </w:r>
      <w:proofErr w:type="gramEnd"/>
      <w:r>
        <w:rPr>
          <w:rStyle w:val="CharacterStyle1"/>
          <w:rFonts w:ascii="Verdana" w:hAnsi="Verdana" w:cs="Verdana"/>
          <w:sz w:val="15"/>
          <w:szCs w:val="15"/>
        </w:rPr>
        <w:t xml:space="preserve"> 347.-</w:t>
      </w:r>
    </w:p>
    <w:p w:rsidR="000B0033" w:rsidRDefault="00995567">
      <w:pPr>
        <w:pStyle w:val="Style1"/>
        <w:numPr>
          <w:ilvl w:val="0"/>
          <w:numId w:val="4"/>
        </w:numPr>
        <w:kinsoku w:val="0"/>
        <w:overflowPunct w:val="0"/>
        <w:autoSpaceDE/>
        <w:autoSpaceDN/>
        <w:adjustRightInd/>
        <w:spacing w:line="334" w:lineRule="exact"/>
        <w:ind w:right="648"/>
        <w:textAlignment w:val="baseline"/>
        <w:rPr>
          <w:rStyle w:val="CharacterStyle1"/>
          <w:rFonts w:ascii="Verdana" w:hAnsi="Verdana" w:cs="Verdana"/>
          <w:sz w:val="15"/>
          <w:szCs w:val="15"/>
        </w:rPr>
      </w:pPr>
      <w:r>
        <w:rPr>
          <w:rStyle w:val="CharacterStyle1"/>
          <w:rFonts w:ascii="Verdana" w:hAnsi="Verdana" w:cs="Verdana"/>
          <w:sz w:val="15"/>
          <w:szCs w:val="15"/>
        </w:rPr>
        <w:t xml:space="preserve">Los recursos </w:t>
      </w:r>
      <w:r w:rsidR="0038300B">
        <w:rPr>
          <w:rStyle w:val="CharacterStyle1"/>
          <w:rFonts w:ascii="Verdana" w:hAnsi="Verdana" w:cs="Verdana"/>
          <w:sz w:val="15"/>
          <w:szCs w:val="15"/>
        </w:rPr>
        <w:t>podrán</w:t>
      </w:r>
      <w:r>
        <w:rPr>
          <w:rStyle w:val="CharacterStyle1"/>
          <w:rFonts w:ascii="Verdana" w:hAnsi="Verdana" w:cs="Verdana"/>
          <w:sz w:val="15"/>
          <w:szCs w:val="15"/>
        </w:rPr>
        <w:t xml:space="preserve"> </w:t>
      </w:r>
      <w:r w:rsidR="0038300B">
        <w:rPr>
          <w:rStyle w:val="CharacterStyle1"/>
          <w:rFonts w:ascii="Verdana" w:hAnsi="Verdana" w:cs="Verdana"/>
          <w:sz w:val="15"/>
          <w:szCs w:val="15"/>
        </w:rPr>
        <w:t>también</w:t>
      </w:r>
      <w:r>
        <w:rPr>
          <w:rStyle w:val="CharacterStyle1"/>
          <w:rFonts w:ascii="Verdana" w:hAnsi="Verdana" w:cs="Verdana"/>
          <w:sz w:val="15"/>
          <w:szCs w:val="15"/>
        </w:rPr>
        <w:t xml:space="preserve"> interponerse </w:t>
      </w:r>
      <w:r w:rsidR="0038300B">
        <w:rPr>
          <w:rStyle w:val="CharacterStyle1"/>
          <w:rFonts w:ascii="Verdana" w:hAnsi="Verdana" w:cs="Verdana"/>
          <w:sz w:val="15"/>
          <w:szCs w:val="15"/>
        </w:rPr>
        <w:t>haciéndolo</w:t>
      </w:r>
      <w:r>
        <w:rPr>
          <w:rStyle w:val="CharacterStyle1"/>
          <w:rFonts w:ascii="Verdana" w:hAnsi="Verdana" w:cs="Verdana"/>
          <w:sz w:val="15"/>
          <w:szCs w:val="15"/>
        </w:rPr>
        <w:t xml:space="preserve"> constar en el acta de la </w:t>
      </w:r>
      <w:r w:rsidR="0038300B">
        <w:rPr>
          <w:rStyle w:val="CharacterStyle1"/>
          <w:rFonts w:ascii="Verdana" w:hAnsi="Verdana" w:cs="Verdana"/>
          <w:sz w:val="15"/>
          <w:szCs w:val="15"/>
        </w:rPr>
        <w:t>notificación</w:t>
      </w:r>
      <w:r>
        <w:rPr>
          <w:rStyle w:val="CharacterStyle1"/>
          <w:rFonts w:ascii="Verdana" w:hAnsi="Verdana" w:cs="Verdana"/>
          <w:sz w:val="15"/>
          <w:szCs w:val="15"/>
        </w:rPr>
        <w:t xml:space="preserve"> </w:t>
      </w:r>
      <w:r w:rsidR="0038300B">
        <w:rPr>
          <w:rStyle w:val="CharacterStyle1"/>
          <w:rFonts w:ascii="Verdana" w:hAnsi="Verdana" w:cs="Verdana"/>
          <w:sz w:val="15"/>
          <w:szCs w:val="15"/>
        </w:rPr>
        <w:t>respectiva</w:t>
      </w:r>
      <w:r>
        <w:rPr>
          <w:rStyle w:val="CharacterStyle1"/>
          <w:rFonts w:ascii="Verdana" w:hAnsi="Verdana" w:cs="Verdana"/>
          <w:sz w:val="15"/>
          <w:szCs w:val="15"/>
        </w:rPr>
        <w:t>.</w:t>
      </w:r>
    </w:p>
    <w:p w:rsidR="000B0033" w:rsidRDefault="00995567">
      <w:pPr>
        <w:pStyle w:val="Style1"/>
        <w:numPr>
          <w:ilvl w:val="0"/>
          <w:numId w:val="4"/>
        </w:numPr>
        <w:kinsoku w:val="0"/>
        <w:overflowPunct w:val="0"/>
        <w:autoSpaceDE/>
        <w:autoSpaceDN/>
        <w:adjustRightInd/>
        <w:spacing w:before="106" w:line="214" w:lineRule="exact"/>
        <w:ind w:right="288"/>
        <w:jc w:val="both"/>
        <w:textAlignment w:val="baseline"/>
        <w:rPr>
          <w:rStyle w:val="CharacterStyle1"/>
          <w:rFonts w:ascii="Verdana" w:hAnsi="Verdana" w:cs="Verdana"/>
          <w:b/>
          <w:bCs/>
          <w:sz w:val="15"/>
          <w:szCs w:val="15"/>
          <w:u w:val="single"/>
        </w:rPr>
      </w:pPr>
      <w:r>
        <w:rPr>
          <w:rStyle w:val="CharacterStyle1"/>
          <w:rFonts w:ascii="Verdana" w:hAnsi="Verdana" w:cs="Verdana"/>
          <w:sz w:val="15"/>
          <w:szCs w:val="15"/>
        </w:rPr>
        <w:t xml:space="preserve">Es potestativo </w:t>
      </w:r>
      <w:r w:rsidR="0038300B">
        <w:rPr>
          <w:rStyle w:val="CharacterStyle1"/>
          <w:rFonts w:ascii="Verdana" w:hAnsi="Verdana" w:cs="Verdana"/>
          <w:sz w:val="15"/>
          <w:szCs w:val="15"/>
        </w:rPr>
        <w:t>usar</w:t>
      </w:r>
      <w:r>
        <w:rPr>
          <w:rStyle w:val="CharacterStyle1"/>
          <w:rFonts w:ascii="Verdana" w:hAnsi="Verdana" w:cs="Verdana"/>
          <w:sz w:val="15"/>
          <w:szCs w:val="15"/>
        </w:rPr>
        <w:t xml:space="preserve"> ambos recursos ordinarios o uno solo de ellos, </w:t>
      </w:r>
      <w:r>
        <w:rPr>
          <w:rStyle w:val="CharacterStyle1"/>
          <w:rFonts w:ascii="Verdana" w:hAnsi="Verdana" w:cs="Verdana"/>
          <w:b/>
          <w:bCs/>
          <w:sz w:val="15"/>
          <w:szCs w:val="15"/>
          <w:u w:val="single"/>
        </w:rPr>
        <w:t xml:space="preserve">Pero </w:t>
      </w:r>
      <w:r w:rsidR="0038300B">
        <w:rPr>
          <w:rStyle w:val="CharacterStyle1"/>
          <w:rFonts w:ascii="Verdana" w:hAnsi="Verdana" w:cs="Verdana"/>
          <w:b/>
          <w:bCs/>
          <w:sz w:val="15"/>
          <w:szCs w:val="15"/>
          <w:u w:val="single"/>
        </w:rPr>
        <w:t>será</w:t>
      </w:r>
      <w:r>
        <w:rPr>
          <w:rStyle w:val="CharacterStyle1"/>
          <w:rFonts w:ascii="Verdana" w:hAnsi="Verdana" w:cs="Verdana"/>
          <w:b/>
          <w:bCs/>
          <w:sz w:val="15"/>
          <w:szCs w:val="15"/>
          <w:u w:val="single"/>
        </w:rPr>
        <w:t xml:space="preserve"> inadmisible el que se </w:t>
      </w:r>
      <w:r w:rsidR="0038300B">
        <w:rPr>
          <w:rStyle w:val="CharacterStyle1"/>
          <w:rFonts w:ascii="Verdana" w:hAnsi="Verdana" w:cs="Verdana"/>
          <w:b/>
          <w:bCs/>
          <w:sz w:val="15"/>
          <w:szCs w:val="15"/>
          <w:u w:val="single"/>
        </w:rPr>
        <w:t>interponga p</w:t>
      </w:r>
      <w:r>
        <w:rPr>
          <w:rStyle w:val="CharacterStyle1"/>
          <w:rFonts w:ascii="Verdana" w:hAnsi="Verdana" w:cs="Verdana"/>
          <w:b/>
          <w:bCs/>
          <w:sz w:val="15"/>
          <w:szCs w:val="15"/>
          <w:u w:val="single"/>
        </w:rPr>
        <w:t xml:space="preserve">asados los </w:t>
      </w:r>
      <w:r w:rsidR="0038300B">
        <w:rPr>
          <w:rStyle w:val="CharacterStyle1"/>
          <w:rFonts w:ascii="Verdana" w:hAnsi="Verdana" w:cs="Verdana"/>
          <w:b/>
          <w:bCs/>
          <w:sz w:val="15"/>
          <w:szCs w:val="15"/>
          <w:u w:val="single"/>
        </w:rPr>
        <w:t>términos</w:t>
      </w:r>
      <w:r>
        <w:rPr>
          <w:rStyle w:val="CharacterStyle1"/>
          <w:rFonts w:ascii="Verdana" w:hAnsi="Verdana" w:cs="Verdana"/>
          <w:b/>
          <w:bCs/>
          <w:sz w:val="15"/>
          <w:szCs w:val="15"/>
          <w:u w:val="single"/>
        </w:rPr>
        <w:t xml:space="preserve"> fijados en el </w:t>
      </w:r>
      <w:r w:rsidR="0038300B">
        <w:rPr>
          <w:rStyle w:val="CharacterStyle1"/>
          <w:rFonts w:ascii="Verdana" w:hAnsi="Verdana" w:cs="Verdana"/>
          <w:b/>
          <w:bCs/>
          <w:sz w:val="15"/>
          <w:szCs w:val="15"/>
          <w:u w:val="single"/>
        </w:rPr>
        <w:t>artículo</w:t>
      </w:r>
      <w:r>
        <w:rPr>
          <w:rStyle w:val="CharacterStyle1"/>
          <w:rFonts w:ascii="Verdana" w:hAnsi="Verdana" w:cs="Verdana"/>
          <w:b/>
          <w:bCs/>
          <w:sz w:val="15"/>
          <w:szCs w:val="15"/>
          <w:u w:val="single"/>
        </w:rPr>
        <w:t xml:space="preserve"> anterior.</w:t>
      </w:r>
    </w:p>
    <w:p w:rsidR="000B0033" w:rsidRDefault="00995567">
      <w:pPr>
        <w:pStyle w:val="Style1"/>
        <w:numPr>
          <w:ilvl w:val="0"/>
          <w:numId w:val="4"/>
        </w:numPr>
        <w:kinsoku w:val="0"/>
        <w:overflowPunct w:val="0"/>
        <w:autoSpaceDE/>
        <w:autoSpaceDN/>
        <w:adjustRightInd/>
        <w:spacing w:before="104" w:line="221" w:lineRule="exact"/>
        <w:ind w:right="288"/>
        <w:jc w:val="both"/>
        <w:textAlignment w:val="baseline"/>
        <w:rPr>
          <w:rStyle w:val="CharacterStyle1"/>
          <w:rFonts w:ascii="Verdana" w:hAnsi="Verdana" w:cs="Verdana"/>
          <w:sz w:val="15"/>
          <w:szCs w:val="15"/>
        </w:rPr>
      </w:pPr>
      <w:r>
        <w:rPr>
          <w:rStyle w:val="CharacterStyle1"/>
          <w:rFonts w:ascii="Verdana" w:hAnsi="Verdana" w:cs="Verdana"/>
          <w:sz w:val="15"/>
          <w:szCs w:val="15"/>
        </w:rPr>
        <w:t xml:space="preserve">Si se interponen ambos recursos a la vez, se tramitara la </w:t>
      </w:r>
      <w:r w:rsidR="0038300B">
        <w:rPr>
          <w:rStyle w:val="CharacterStyle1"/>
          <w:rFonts w:ascii="Verdana" w:hAnsi="Verdana" w:cs="Verdana"/>
          <w:sz w:val="15"/>
          <w:szCs w:val="15"/>
        </w:rPr>
        <w:t>apelación</w:t>
      </w:r>
      <w:r>
        <w:rPr>
          <w:rStyle w:val="CharacterStyle1"/>
          <w:rFonts w:ascii="Verdana" w:hAnsi="Verdana" w:cs="Verdana"/>
          <w:sz w:val="15"/>
          <w:szCs w:val="15"/>
        </w:rPr>
        <w:t xml:space="preserve"> una vez declarada sin lugar la revocatoria. ( El resaltado es nuestro)</w:t>
      </w:r>
    </w:p>
    <w:p w:rsidR="000B0033" w:rsidRDefault="000B0033">
      <w:pPr>
        <w:widowControl/>
        <w:kinsoku/>
        <w:overflowPunct/>
        <w:autoSpaceDE w:val="0"/>
        <w:autoSpaceDN w:val="0"/>
        <w:adjustRightInd w:val="0"/>
        <w:textAlignment w:val="auto"/>
        <w:sectPr w:rsidR="000B0033">
          <w:pgSz w:w="12120" w:h="15840"/>
          <w:pgMar w:top="1380" w:right="1958" w:bottom="359" w:left="2094" w:header="720" w:footer="720" w:gutter="0"/>
          <w:cols w:space="720"/>
          <w:noEndnote/>
        </w:sectPr>
      </w:pPr>
    </w:p>
    <w:p w:rsidR="000B0033" w:rsidRDefault="00995567">
      <w:pPr>
        <w:pStyle w:val="Style1"/>
        <w:kinsoku w:val="0"/>
        <w:overflowPunct w:val="0"/>
        <w:autoSpaceDE/>
        <w:autoSpaceDN/>
        <w:adjustRightInd/>
        <w:spacing w:line="319" w:lineRule="exact"/>
        <w:ind w:left="1080" w:right="216"/>
        <w:jc w:val="both"/>
        <w:textAlignment w:val="baseline"/>
        <w:rPr>
          <w:rStyle w:val="CharacterStyle1"/>
          <w:rFonts w:ascii="Verdana" w:hAnsi="Verdana" w:cs="Verdana"/>
          <w:spacing w:val="4"/>
          <w:sz w:val="22"/>
          <w:szCs w:val="22"/>
        </w:rPr>
      </w:pPr>
      <w:r>
        <w:rPr>
          <w:rStyle w:val="CharacterStyle1"/>
          <w:rFonts w:ascii="Verdana" w:hAnsi="Verdana" w:cs="Verdana"/>
          <w:spacing w:val="4"/>
          <w:sz w:val="22"/>
          <w:szCs w:val="22"/>
        </w:rPr>
        <w:t>De acuerdo con lo anterior y siendo que se tiene que el recurrente fue debidamente notificado en fecha 19 de diciembre de 2013, seg</w:t>
      </w:r>
      <w:r w:rsidR="0038300B">
        <w:rPr>
          <w:rStyle w:val="CharacterStyle1"/>
          <w:rFonts w:ascii="Verdana" w:hAnsi="Verdana" w:cs="Verdana"/>
          <w:spacing w:val="4"/>
          <w:sz w:val="22"/>
          <w:szCs w:val="22"/>
        </w:rPr>
        <w:t>ún</w:t>
      </w:r>
      <w:r>
        <w:rPr>
          <w:rStyle w:val="CharacterStyle1"/>
          <w:rFonts w:ascii="Verdana" w:hAnsi="Verdana" w:cs="Verdana"/>
          <w:spacing w:val="4"/>
          <w:sz w:val="22"/>
          <w:szCs w:val="22"/>
        </w:rPr>
        <w:t xml:space="preserve"> acta de </w:t>
      </w:r>
      <w:r w:rsidR="0038300B">
        <w:rPr>
          <w:rStyle w:val="CharacterStyle1"/>
          <w:rFonts w:ascii="Verdana" w:hAnsi="Verdana" w:cs="Verdana"/>
          <w:spacing w:val="4"/>
          <w:sz w:val="22"/>
          <w:szCs w:val="22"/>
        </w:rPr>
        <w:t>notificación</w:t>
      </w:r>
      <w:r>
        <w:rPr>
          <w:rStyle w:val="CharacterStyle1"/>
          <w:rFonts w:ascii="Verdana" w:hAnsi="Verdana" w:cs="Verdana"/>
          <w:spacing w:val="4"/>
          <w:sz w:val="22"/>
          <w:szCs w:val="22"/>
        </w:rPr>
        <w:t xml:space="preserve"> emitida por el notificador designado en aquel momento, es criterio de este colegio, que debe rechazarse por </w:t>
      </w:r>
      <w:r w:rsidR="0038300B">
        <w:rPr>
          <w:rStyle w:val="CharacterStyle1"/>
          <w:rFonts w:ascii="Verdana" w:hAnsi="Verdana" w:cs="Verdana"/>
          <w:spacing w:val="4"/>
          <w:sz w:val="22"/>
          <w:szCs w:val="22"/>
        </w:rPr>
        <w:t>extemporáneo</w:t>
      </w:r>
      <w:r>
        <w:rPr>
          <w:rStyle w:val="CharacterStyle1"/>
          <w:rFonts w:ascii="Verdana" w:hAnsi="Verdana" w:cs="Verdana"/>
          <w:spacing w:val="4"/>
          <w:sz w:val="22"/>
          <w:szCs w:val="22"/>
        </w:rPr>
        <w:t xml:space="preserve"> el Recurso de </w:t>
      </w:r>
      <w:r w:rsidR="0038300B">
        <w:rPr>
          <w:rStyle w:val="CharacterStyle1"/>
          <w:rFonts w:ascii="Verdana" w:hAnsi="Verdana" w:cs="Verdana"/>
          <w:spacing w:val="4"/>
          <w:sz w:val="22"/>
          <w:szCs w:val="22"/>
        </w:rPr>
        <w:t>Apelación</w:t>
      </w:r>
      <w:r>
        <w:rPr>
          <w:rStyle w:val="CharacterStyle1"/>
          <w:rFonts w:ascii="Verdana" w:hAnsi="Verdana" w:cs="Verdana"/>
          <w:spacing w:val="4"/>
          <w:sz w:val="22"/>
          <w:szCs w:val="22"/>
        </w:rPr>
        <w:t xml:space="preserve"> presentado.</w:t>
      </w:r>
    </w:p>
    <w:p w:rsidR="000B0033" w:rsidRDefault="00995567">
      <w:pPr>
        <w:pStyle w:val="Style1"/>
        <w:kinsoku w:val="0"/>
        <w:overflowPunct w:val="0"/>
        <w:autoSpaceDE/>
        <w:autoSpaceDN/>
        <w:adjustRightInd/>
        <w:spacing w:before="601" w:line="265" w:lineRule="exact"/>
        <w:ind w:left="4464"/>
        <w:textAlignment w:val="baseline"/>
        <w:rPr>
          <w:rStyle w:val="CharacterStyle1"/>
          <w:rFonts w:ascii="Verdana" w:hAnsi="Verdana" w:cs="Verdana"/>
          <w:b/>
          <w:bCs/>
          <w:spacing w:val="1"/>
          <w:sz w:val="22"/>
          <w:szCs w:val="22"/>
        </w:rPr>
      </w:pPr>
      <w:r>
        <w:rPr>
          <w:rStyle w:val="CharacterStyle1"/>
          <w:rFonts w:ascii="Verdana" w:hAnsi="Verdana" w:cs="Verdana"/>
          <w:b/>
          <w:bCs/>
          <w:spacing w:val="1"/>
          <w:sz w:val="22"/>
          <w:szCs w:val="22"/>
        </w:rPr>
        <w:t>Por Tanto</w:t>
      </w:r>
    </w:p>
    <w:p w:rsidR="000B0033" w:rsidRDefault="00995567">
      <w:pPr>
        <w:pStyle w:val="Style1"/>
        <w:tabs>
          <w:tab w:val="left" w:pos="1728"/>
        </w:tabs>
        <w:kinsoku w:val="0"/>
        <w:overflowPunct w:val="0"/>
        <w:autoSpaceDE/>
        <w:autoSpaceDN/>
        <w:adjustRightInd/>
        <w:spacing w:before="724" w:line="272" w:lineRule="exact"/>
        <w:ind w:left="1080"/>
        <w:textAlignment w:val="baseline"/>
        <w:rPr>
          <w:rStyle w:val="CharacterStyle1"/>
          <w:rFonts w:ascii="Verdana" w:hAnsi="Verdana" w:cs="Verdana"/>
          <w:spacing w:val="24"/>
          <w:sz w:val="22"/>
          <w:szCs w:val="22"/>
        </w:rPr>
      </w:pPr>
      <w:r>
        <w:rPr>
          <w:rStyle w:val="CharacterStyle1"/>
          <w:rFonts w:ascii="Verdana" w:hAnsi="Verdana" w:cs="Verdana"/>
          <w:b/>
          <w:bCs/>
          <w:spacing w:val="24"/>
          <w:sz w:val="22"/>
          <w:szCs w:val="22"/>
        </w:rPr>
        <w:t>1.</w:t>
      </w:r>
      <w:r>
        <w:rPr>
          <w:rStyle w:val="CharacterStyle1"/>
          <w:rFonts w:ascii="Verdana" w:hAnsi="Verdana" w:cs="Verdana"/>
          <w:b/>
          <w:bCs/>
          <w:spacing w:val="24"/>
          <w:sz w:val="22"/>
          <w:szCs w:val="22"/>
        </w:rPr>
        <w:tab/>
      </w:r>
      <w:r>
        <w:rPr>
          <w:rStyle w:val="CharacterStyle1"/>
          <w:rFonts w:ascii="Verdana" w:hAnsi="Verdana" w:cs="Verdana"/>
          <w:spacing w:val="24"/>
          <w:sz w:val="22"/>
          <w:szCs w:val="22"/>
        </w:rPr>
        <w:t xml:space="preserve">Se rechaza por </w:t>
      </w:r>
      <w:r w:rsidR="0038300B">
        <w:rPr>
          <w:rStyle w:val="CharacterStyle1"/>
          <w:rFonts w:ascii="Verdana" w:hAnsi="Verdana" w:cs="Verdana"/>
          <w:spacing w:val="24"/>
          <w:sz w:val="22"/>
          <w:szCs w:val="22"/>
        </w:rPr>
        <w:t>extemporáneo</w:t>
      </w:r>
      <w:r>
        <w:rPr>
          <w:rStyle w:val="CharacterStyle1"/>
          <w:rFonts w:ascii="Verdana" w:hAnsi="Verdana" w:cs="Verdana"/>
          <w:spacing w:val="24"/>
          <w:sz w:val="22"/>
          <w:szCs w:val="22"/>
        </w:rPr>
        <w:t xml:space="preserve"> el Recurso de </w:t>
      </w:r>
      <w:r w:rsidR="0038300B">
        <w:rPr>
          <w:rStyle w:val="CharacterStyle1"/>
          <w:rFonts w:ascii="Verdana" w:hAnsi="Verdana" w:cs="Verdana"/>
          <w:spacing w:val="24"/>
          <w:sz w:val="22"/>
          <w:szCs w:val="22"/>
        </w:rPr>
        <w:t>Apelación</w:t>
      </w:r>
    </w:p>
    <w:p w:rsidR="000B0033" w:rsidRDefault="00995567">
      <w:pPr>
        <w:pStyle w:val="Style1"/>
        <w:kinsoku w:val="0"/>
        <w:overflowPunct w:val="0"/>
        <w:autoSpaceDE/>
        <w:autoSpaceDN/>
        <w:adjustRightInd/>
        <w:spacing w:before="8" w:line="320" w:lineRule="exact"/>
        <w:ind w:left="1080" w:right="216"/>
        <w:jc w:val="both"/>
        <w:textAlignment w:val="baseline"/>
        <w:rPr>
          <w:rStyle w:val="CharacterStyle1"/>
          <w:rFonts w:ascii="Verdana" w:hAnsi="Verdana" w:cs="Verdana"/>
          <w:spacing w:val="4"/>
          <w:sz w:val="22"/>
          <w:szCs w:val="22"/>
        </w:rPr>
      </w:pPr>
      <w:proofErr w:type="gramStart"/>
      <w:r>
        <w:rPr>
          <w:rStyle w:val="CharacterStyle1"/>
          <w:rFonts w:ascii="Verdana" w:hAnsi="Verdana" w:cs="Verdana"/>
          <w:spacing w:val="4"/>
          <w:sz w:val="22"/>
          <w:szCs w:val="22"/>
        </w:rPr>
        <w:t>interpuesto</w:t>
      </w:r>
      <w:proofErr w:type="gramEnd"/>
      <w:r>
        <w:rPr>
          <w:rStyle w:val="CharacterStyle1"/>
          <w:rFonts w:ascii="Verdana" w:hAnsi="Verdana" w:cs="Verdana"/>
          <w:spacing w:val="4"/>
          <w:sz w:val="22"/>
          <w:szCs w:val="22"/>
        </w:rPr>
        <w:t xml:space="preserve"> por </w:t>
      </w:r>
      <w:r>
        <w:rPr>
          <w:rStyle w:val="CharacterStyle1"/>
          <w:rFonts w:ascii="Verdana" w:hAnsi="Verdana" w:cs="Verdana"/>
          <w:b/>
          <w:bCs/>
          <w:spacing w:val="4"/>
          <w:sz w:val="22"/>
          <w:szCs w:val="22"/>
        </w:rPr>
        <w:t>J</w:t>
      </w:r>
      <w:r w:rsidR="0038300B">
        <w:rPr>
          <w:rStyle w:val="CharacterStyle1"/>
          <w:rFonts w:ascii="Verdana" w:hAnsi="Verdana" w:cs="Verdana"/>
          <w:b/>
          <w:bCs/>
          <w:spacing w:val="4"/>
          <w:sz w:val="22"/>
          <w:szCs w:val="22"/>
        </w:rPr>
        <w:t>.P.S.S.</w:t>
      </w:r>
      <w:r w:rsidR="00BE11F5">
        <w:rPr>
          <w:rStyle w:val="CharacterStyle1"/>
          <w:rFonts w:ascii="Verdana" w:hAnsi="Verdana" w:cs="Verdana"/>
          <w:b/>
          <w:bCs/>
          <w:spacing w:val="4"/>
          <w:sz w:val="22"/>
          <w:szCs w:val="22"/>
        </w:rPr>
        <w:t>, cédula de identidad nú</w:t>
      </w:r>
      <w:r>
        <w:rPr>
          <w:rStyle w:val="CharacterStyle1"/>
          <w:rFonts w:ascii="Verdana" w:hAnsi="Verdana" w:cs="Verdana"/>
          <w:b/>
          <w:bCs/>
          <w:spacing w:val="4"/>
          <w:sz w:val="22"/>
          <w:szCs w:val="22"/>
        </w:rPr>
        <w:t xml:space="preserve">mero </w:t>
      </w:r>
      <w:r w:rsidR="0038300B">
        <w:rPr>
          <w:rStyle w:val="CharacterStyle1"/>
          <w:rFonts w:ascii="Verdana" w:hAnsi="Verdana" w:cs="Verdana"/>
          <w:b/>
          <w:bCs/>
          <w:spacing w:val="4"/>
          <w:sz w:val="22"/>
          <w:szCs w:val="22"/>
        </w:rPr>
        <w:t>…</w:t>
      </w:r>
      <w:r>
        <w:rPr>
          <w:rStyle w:val="CharacterStyle1"/>
          <w:rFonts w:ascii="Verdana" w:hAnsi="Verdana" w:cs="Verdana"/>
          <w:b/>
          <w:bCs/>
          <w:spacing w:val="4"/>
          <w:sz w:val="22"/>
          <w:szCs w:val="22"/>
        </w:rPr>
        <w:t xml:space="preserve">, </w:t>
      </w:r>
      <w:r>
        <w:rPr>
          <w:rStyle w:val="CharacterStyle1"/>
          <w:rFonts w:ascii="Verdana" w:hAnsi="Verdana" w:cs="Verdana"/>
          <w:spacing w:val="4"/>
          <w:sz w:val="22"/>
          <w:szCs w:val="22"/>
        </w:rPr>
        <w:t xml:space="preserve">en su </w:t>
      </w:r>
      <w:r w:rsidR="0038300B">
        <w:rPr>
          <w:rStyle w:val="CharacterStyle1"/>
          <w:rFonts w:ascii="Verdana" w:hAnsi="Verdana" w:cs="Verdana"/>
          <w:spacing w:val="4"/>
          <w:sz w:val="22"/>
          <w:szCs w:val="22"/>
        </w:rPr>
        <w:t>condición</w:t>
      </w:r>
      <w:r>
        <w:rPr>
          <w:rStyle w:val="CharacterStyle1"/>
          <w:rFonts w:ascii="Verdana" w:hAnsi="Verdana" w:cs="Verdana"/>
          <w:spacing w:val="4"/>
          <w:sz w:val="22"/>
          <w:szCs w:val="22"/>
        </w:rPr>
        <w:t xml:space="preserve"> de solicitante, de un permiso para el </w:t>
      </w:r>
      <w:r>
        <w:rPr>
          <w:rStyle w:val="CharacterStyle1"/>
          <w:rFonts w:ascii="Verdana" w:hAnsi="Verdana" w:cs="Verdana"/>
          <w:b/>
          <w:bCs/>
          <w:spacing w:val="4"/>
          <w:sz w:val="22"/>
          <w:szCs w:val="22"/>
        </w:rPr>
        <w:t xml:space="preserve">Servicio Especial Estable de Taxi, </w:t>
      </w:r>
      <w:r>
        <w:rPr>
          <w:rStyle w:val="CharacterStyle1"/>
          <w:rFonts w:ascii="Verdana" w:hAnsi="Verdana" w:cs="Verdana"/>
          <w:spacing w:val="4"/>
          <w:sz w:val="22"/>
          <w:szCs w:val="22"/>
        </w:rPr>
        <w:t xml:space="preserve">contra el acuerdo </w:t>
      </w:r>
      <w:r>
        <w:rPr>
          <w:rStyle w:val="CharacterStyle1"/>
          <w:rFonts w:ascii="Verdana" w:hAnsi="Verdana" w:cs="Verdana"/>
          <w:b/>
          <w:bCs/>
          <w:spacing w:val="4"/>
          <w:sz w:val="22"/>
          <w:szCs w:val="22"/>
        </w:rPr>
        <w:t xml:space="preserve">7.33 de la </w:t>
      </w:r>
      <w:r w:rsidR="0038300B">
        <w:rPr>
          <w:rStyle w:val="CharacterStyle1"/>
          <w:rFonts w:ascii="Verdana" w:hAnsi="Verdana" w:cs="Verdana"/>
          <w:b/>
          <w:bCs/>
          <w:spacing w:val="4"/>
          <w:sz w:val="22"/>
          <w:szCs w:val="22"/>
        </w:rPr>
        <w:t>Sesión</w:t>
      </w:r>
      <w:r>
        <w:rPr>
          <w:rStyle w:val="CharacterStyle1"/>
          <w:rFonts w:ascii="Verdana" w:hAnsi="Verdana" w:cs="Verdana"/>
          <w:b/>
          <w:bCs/>
          <w:spacing w:val="4"/>
          <w:sz w:val="22"/>
          <w:szCs w:val="22"/>
        </w:rPr>
        <w:t xml:space="preserve"> Ordinaria 95-2013 del lunes 16 de diciembre de 2013, </w:t>
      </w:r>
      <w:r>
        <w:rPr>
          <w:rStyle w:val="CharacterStyle1"/>
          <w:rFonts w:ascii="Verdana" w:hAnsi="Verdana" w:cs="Verdana"/>
          <w:spacing w:val="4"/>
          <w:sz w:val="22"/>
          <w:szCs w:val="22"/>
        </w:rPr>
        <w:t xml:space="preserve">adoptado por la Junta Directiva del Consejo de Transporte </w:t>
      </w:r>
      <w:r w:rsidR="0038300B">
        <w:rPr>
          <w:rStyle w:val="CharacterStyle1"/>
          <w:rFonts w:ascii="Verdana" w:hAnsi="Verdana" w:cs="Verdana"/>
          <w:spacing w:val="4"/>
          <w:sz w:val="22"/>
          <w:szCs w:val="22"/>
        </w:rPr>
        <w:t>Público</w:t>
      </w:r>
      <w:r>
        <w:rPr>
          <w:rStyle w:val="CharacterStyle1"/>
          <w:rFonts w:ascii="Verdana" w:hAnsi="Verdana" w:cs="Verdana"/>
          <w:spacing w:val="4"/>
          <w:sz w:val="22"/>
          <w:szCs w:val="22"/>
        </w:rPr>
        <w:t>.</w:t>
      </w:r>
    </w:p>
    <w:p w:rsidR="000B0033" w:rsidRDefault="00995567">
      <w:pPr>
        <w:pStyle w:val="Style1"/>
        <w:kinsoku w:val="0"/>
        <w:overflowPunct w:val="0"/>
        <w:autoSpaceDE/>
        <w:autoSpaceDN/>
        <w:adjustRightInd/>
        <w:spacing w:before="382" w:line="320" w:lineRule="exact"/>
        <w:ind w:left="1080" w:right="216"/>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2.- </w:t>
      </w:r>
      <w:r>
        <w:rPr>
          <w:rStyle w:val="CharacterStyle1"/>
          <w:rFonts w:ascii="Verdana" w:hAnsi="Verdana" w:cs="Verdana"/>
          <w:sz w:val="22"/>
          <w:szCs w:val="22"/>
        </w:rPr>
        <w:t xml:space="preserve">Conforme las determinaciones del numeral 22, inciso c), de la Ley No. 7969, se da por Agotada la </w:t>
      </w:r>
      <w:r w:rsidR="0038300B">
        <w:rPr>
          <w:rStyle w:val="CharacterStyle1"/>
          <w:rFonts w:ascii="Verdana" w:hAnsi="Verdana" w:cs="Verdana"/>
          <w:sz w:val="22"/>
          <w:szCs w:val="22"/>
        </w:rPr>
        <w:t>Vía</w:t>
      </w:r>
      <w:r>
        <w:rPr>
          <w:rStyle w:val="CharacterStyle1"/>
          <w:rFonts w:ascii="Verdana" w:hAnsi="Verdana" w:cs="Verdana"/>
          <w:sz w:val="22"/>
          <w:szCs w:val="22"/>
        </w:rPr>
        <w:t xml:space="preserve"> Administrativa, toda vez que contra este acto resolutorio no procede recurso alguno.</w:t>
      </w:r>
    </w:p>
    <w:p w:rsidR="000B0033" w:rsidRDefault="000B0033">
      <w:pPr>
        <w:pStyle w:val="Style1"/>
        <w:kinsoku w:val="0"/>
        <w:overflowPunct w:val="0"/>
        <w:autoSpaceDE/>
        <w:autoSpaceDN/>
        <w:adjustRightInd/>
        <w:spacing w:before="376" w:line="271" w:lineRule="exact"/>
        <w:ind w:left="1080"/>
        <w:textAlignment w:val="baseline"/>
        <w:rPr>
          <w:rStyle w:val="CharacterStyle1"/>
          <w:rFonts w:ascii="Verdana" w:hAnsi="Verdana" w:cs="Verdana"/>
          <w:b/>
          <w:bCs/>
          <w:spacing w:val="1"/>
          <w:sz w:val="22"/>
          <w:szCs w:val="22"/>
        </w:rPr>
      </w:pPr>
      <w:r w:rsidRPr="000B0033">
        <w:rPr>
          <w:noProof/>
        </w:rPr>
        <w:pict>
          <v:shapetype id="_x0000_t202" coordsize="21600,21600" o:spt="202" path="m,l,21600r21600,l21600,xe">
            <v:stroke joinstyle="miter"/>
            <v:path gradientshapeok="t" o:connecttype="rect"/>
          </v:shapetype>
          <v:shape id="_x0000_s1035" type="#_x0000_t202" style="position:absolute;left:0;text-align:left;margin-left:70.55pt;margin-top:597.1pt;width:180.5pt;height:1pt;z-index:251667456;mso-wrap-edited:f;mso-wrap-distance-left:0;mso-wrap-distance-right:0;mso-position-horizontal-relative:page;mso-position-vertical-relative:page" wrapcoords="-62 0 -62 21600 21662 21600 21662 0 -62 0" o:allowincell="f" stroked="f">
            <v:textbox inset="0,0,0,0">
              <w:txbxContent>
                <w:p w:rsidR="000B0033" w:rsidRDefault="000B0033"/>
              </w:txbxContent>
            </v:textbox>
            <w10:wrap type="square" anchorx="page" anchory="page"/>
          </v:shape>
        </w:pict>
      </w:r>
      <w:r w:rsidR="00995567">
        <w:rPr>
          <w:rStyle w:val="CharacterStyle1"/>
          <w:rFonts w:ascii="Verdana" w:hAnsi="Verdana" w:cs="Verdana"/>
          <w:b/>
          <w:bCs/>
          <w:spacing w:val="1"/>
          <w:sz w:val="22"/>
          <w:szCs w:val="22"/>
        </w:rPr>
        <w:t>NOTIFIQUESE.</w:t>
      </w:r>
    </w:p>
    <w:p w:rsidR="0038300B" w:rsidRDefault="0038300B">
      <w:pPr>
        <w:pStyle w:val="Style1"/>
        <w:kinsoku w:val="0"/>
        <w:overflowPunct w:val="0"/>
        <w:autoSpaceDE/>
        <w:autoSpaceDN/>
        <w:adjustRightInd/>
        <w:spacing w:before="376" w:line="271" w:lineRule="exact"/>
        <w:ind w:left="1080"/>
        <w:textAlignment w:val="baseline"/>
        <w:rPr>
          <w:rStyle w:val="CharacterStyle1"/>
          <w:rFonts w:ascii="Verdana" w:hAnsi="Verdana" w:cs="Verdana"/>
          <w:b/>
          <w:bCs/>
          <w:spacing w:val="1"/>
          <w:sz w:val="22"/>
          <w:szCs w:val="22"/>
        </w:rPr>
      </w:pPr>
    </w:p>
    <w:p w:rsidR="0038300B" w:rsidRDefault="0038300B">
      <w:pPr>
        <w:pStyle w:val="Style1"/>
        <w:kinsoku w:val="0"/>
        <w:overflowPunct w:val="0"/>
        <w:autoSpaceDE/>
        <w:autoSpaceDN/>
        <w:adjustRightInd/>
        <w:spacing w:before="376" w:line="271" w:lineRule="exact"/>
        <w:ind w:left="1080"/>
        <w:textAlignment w:val="baseline"/>
        <w:rPr>
          <w:rStyle w:val="CharacterStyle1"/>
          <w:rFonts w:ascii="Verdana" w:hAnsi="Verdana" w:cs="Verdana"/>
          <w:b/>
          <w:bCs/>
          <w:spacing w:val="1"/>
          <w:sz w:val="22"/>
          <w:szCs w:val="22"/>
        </w:rPr>
      </w:pPr>
    </w:p>
    <w:p w:rsidR="0038300B" w:rsidRPr="000C4CF6" w:rsidRDefault="000C4CF6" w:rsidP="000C4CF6">
      <w:pPr>
        <w:pStyle w:val="Style1"/>
        <w:kinsoku w:val="0"/>
        <w:overflowPunct w:val="0"/>
        <w:autoSpaceDE/>
        <w:autoSpaceDN/>
        <w:adjustRightInd/>
        <w:spacing w:line="271" w:lineRule="exact"/>
        <w:ind w:left="567"/>
        <w:jc w:val="center"/>
        <w:textAlignment w:val="baseline"/>
        <w:rPr>
          <w:rStyle w:val="CharacterStyle1"/>
          <w:rFonts w:ascii="Verdana" w:hAnsi="Verdana" w:cs="Verdana"/>
          <w:bCs/>
          <w:spacing w:val="1"/>
          <w:sz w:val="22"/>
          <w:szCs w:val="22"/>
        </w:rPr>
      </w:pPr>
      <w:r w:rsidRPr="000C4CF6">
        <w:rPr>
          <w:rStyle w:val="CharacterStyle1"/>
          <w:rFonts w:ascii="Verdana" w:hAnsi="Verdana" w:cs="Verdana"/>
          <w:bCs/>
          <w:spacing w:val="1"/>
          <w:sz w:val="22"/>
          <w:szCs w:val="22"/>
        </w:rPr>
        <w:t>Lic. Carlos Miguel Portuguez Méndez</w:t>
      </w:r>
    </w:p>
    <w:p w:rsidR="000C4CF6" w:rsidRDefault="000C4CF6" w:rsidP="000C4CF6">
      <w:pPr>
        <w:pStyle w:val="Style1"/>
        <w:kinsoku w:val="0"/>
        <w:overflowPunct w:val="0"/>
        <w:autoSpaceDE/>
        <w:autoSpaceDN/>
        <w:adjustRightInd/>
        <w:spacing w:line="271" w:lineRule="exact"/>
        <w:ind w:left="567"/>
        <w:jc w:val="center"/>
        <w:textAlignment w:val="baseline"/>
        <w:rPr>
          <w:rStyle w:val="CharacterStyle1"/>
          <w:rFonts w:ascii="Verdana" w:hAnsi="Verdana" w:cs="Verdana"/>
          <w:b/>
          <w:bCs/>
          <w:spacing w:val="1"/>
          <w:sz w:val="22"/>
          <w:szCs w:val="22"/>
        </w:rPr>
      </w:pPr>
      <w:r>
        <w:rPr>
          <w:rStyle w:val="CharacterStyle1"/>
          <w:rFonts w:ascii="Verdana" w:hAnsi="Verdana" w:cs="Verdana"/>
          <w:b/>
          <w:bCs/>
          <w:spacing w:val="1"/>
          <w:sz w:val="22"/>
          <w:szCs w:val="22"/>
        </w:rPr>
        <w:t>Presidente</w:t>
      </w:r>
    </w:p>
    <w:p w:rsidR="000C4CF6" w:rsidRDefault="000C4CF6" w:rsidP="000C4CF6">
      <w:pPr>
        <w:pStyle w:val="Style1"/>
        <w:kinsoku w:val="0"/>
        <w:overflowPunct w:val="0"/>
        <w:autoSpaceDE/>
        <w:autoSpaceDN/>
        <w:adjustRightInd/>
        <w:spacing w:line="271" w:lineRule="exact"/>
        <w:ind w:left="567"/>
        <w:jc w:val="center"/>
        <w:textAlignment w:val="baseline"/>
        <w:rPr>
          <w:rStyle w:val="CharacterStyle1"/>
          <w:rFonts w:ascii="Verdana" w:hAnsi="Verdana" w:cs="Verdana"/>
          <w:b/>
          <w:bCs/>
          <w:spacing w:val="1"/>
          <w:sz w:val="22"/>
          <w:szCs w:val="22"/>
        </w:rPr>
      </w:pPr>
    </w:p>
    <w:p w:rsidR="000C4CF6" w:rsidRDefault="000C4CF6" w:rsidP="000C4CF6">
      <w:pPr>
        <w:pStyle w:val="Style1"/>
        <w:kinsoku w:val="0"/>
        <w:overflowPunct w:val="0"/>
        <w:autoSpaceDE/>
        <w:autoSpaceDN/>
        <w:adjustRightInd/>
        <w:spacing w:line="271" w:lineRule="exact"/>
        <w:ind w:left="567"/>
        <w:jc w:val="center"/>
        <w:textAlignment w:val="baseline"/>
        <w:rPr>
          <w:rStyle w:val="CharacterStyle1"/>
          <w:rFonts w:ascii="Verdana" w:hAnsi="Verdana" w:cs="Verdana"/>
          <w:b/>
          <w:bCs/>
          <w:spacing w:val="1"/>
          <w:sz w:val="22"/>
          <w:szCs w:val="22"/>
        </w:rPr>
      </w:pPr>
    </w:p>
    <w:p w:rsidR="000C4CF6" w:rsidRDefault="000C4CF6" w:rsidP="000C4CF6">
      <w:pPr>
        <w:pStyle w:val="Style1"/>
        <w:kinsoku w:val="0"/>
        <w:overflowPunct w:val="0"/>
        <w:autoSpaceDE/>
        <w:autoSpaceDN/>
        <w:adjustRightInd/>
        <w:spacing w:line="271" w:lineRule="exact"/>
        <w:ind w:left="567"/>
        <w:jc w:val="center"/>
        <w:textAlignment w:val="baseline"/>
        <w:rPr>
          <w:rStyle w:val="CharacterStyle1"/>
          <w:rFonts w:ascii="Verdana" w:hAnsi="Verdana" w:cs="Verdana"/>
          <w:b/>
          <w:bCs/>
          <w:spacing w:val="1"/>
          <w:sz w:val="22"/>
          <w:szCs w:val="22"/>
        </w:rPr>
      </w:pPr>
    </w:p>
    <w:p w:rsidR="000C4CF6" w:rsidRDefault="000C4CF6" w:rsidP="000C4CF6">
      <w:pPr>
        <w:pStyle w:val="Style1"/>
        <w:kinsoku w:val="0"/>
        <w:overflowPunct w:val="0"/>
        <w:autoSpaceDE/>
        <w:autoSpaceDN/>
        <w:adjustRightInd/>
        <w:spacing w:line="271" w:lineRule="exact"/>
        <w:ind w:left="567"/>
        <w:textAlignment w:val="baseline"/>
        <w:rPr>
          <w:rStyle w:val="CharacterStyle1"/>
          <w:rFonts w:ascii="Verdana" w:hAnsi="Verdana" w:cs="Verdana"/>
          <w:bCs/>
          <w:spacing w:val="1"/>
          <w:sz w:val="22"/>
          <w:szCs w:val="22"/>
        </w:rPr>
      </w:pPr>
      <w:r w:rsidRPr="000C4CF6">
        <w:rPr>
          <w:rStyle w:val="CharacterStyle1"/>
          <w:rFonts w:ascii="Verdana" w:hAnsi="Verdana" w:cs="Verdana"/>
          <w:bCs/>
          <w:spacing w:val="1"/>
          <w:sz w:val="22"/>
          <w:szCs w:val="22"/>
        </w:rPr>
        <w:t>Lic. Mario Quesada Aguirre</w:t>
      </w:r>
      <w:r w:rsidRPr="000C4CF6">
        <w:rPr>
          <w:rStyle w:val="CharacterStyle1"/>
          <w:rFonts w:ascii="Verdana" w:hAnsi="Verdana" w:cs="Verdana"/>
          <w:bCs/>
          <w:spacing w:val="1"/>
          <w:sz w:val="22"/>
          <w:szCs w:val="22"/>
        </w:rPr>
        <w:tab/>
      </w:r>
      <w:r w:rsidRPr="000C4CF6">
        <w:rPr>
          <w:rStyle w:val="CharacterStyle1"/>
          <w:rFonts w:ascii="Verdana" w:hAnsi="Verdana" w:cs="Verdana"/>
          <w:bCs/>
          <w:spacing w:val="1"/>
          <w:sz w:val="22"/>
          <w:szCs w:val="22"/>
        </w:rPr>
        <w:tab/>
        <w:t xml:space="preserve"> </w:t>
      </w:r>
      <w:r>
        <w:rPr>
          <w:rStyle w:val="CharacterStyle1"/>
          <w:rFonts w:ascii="Verdana" w:hAnsi="Verdana" w:cs="Verdana"/>
          <w:bCs/>
          <w:spacing w:val="1"/>
          <w:sz w:val="22"/>
          <w:szCs w:val="22"/>
        </w:rPr>
        <w:t xml:space="preserve">            </w:t>
      </w:r>
      <w:r w:rsidRPr="000C4CF6">
        <w:rPr>
          <w:rStyle w:val="CharacterStyle1"/>
          <w:rFonts w:ascii="Verdana" w:hAnsi="Verdana" w:cs="Verdana"/>
          <w:bCs/>
          <w:spacing w:val="1"/>
          <w:sz w:val="22"/>
          <w:szCs w:val="22"/>
        </w:rPr>
        <w:t>Licda</w:t>
      </w:r>
      <w:r>
        <w:rPr>
          <w:rStyle w:val="CharacterStyle1"/>
          <w:rFonts w:ascii="Verdana" w:hAnsi="Verdana" w:cs="Verdana"/>
          <w:bCs/>
          <w:spacing w:val="1"/>
          <w:sz w:val="22"/>
          <w:szCs w:val="22"/>
        </w:rPr>
        <w:t>.</w:t>
      </w:r>
      <w:r w:rsidRPr="000C4CF6">
        <w:rPr>
          <w:rStyle w:val="CharacterStyle1"/>
          <w:rFonts w:ascii="Verdana" w:hAnsi="Verdana" w:cs="Verdana"/>
          <w:bCs/>
          <w:spacing w:val="1"/>
          <w:sz w:val="22"/>
          <w:szCs w:val="22"/>
        </w:rPr>
        <w:t xml:space="preserve"> Marta Luz Pérez Peláez</w:t>
      </w:r>
    </w:p>
    <w:p w:rsidR="000C4CF6" w:rsidRPr="000C4CF6" w:rsidRDefault="000C4CF6" w:rsidP="000C4CF6">
      <w:pPr>
        <w:pStyle w:val="Style1"/>
        <w:kinsoku w:val="0"/>
        <w:overflowPunct w:val="0"/>
        <w:autoSpaceDE/>
        <w:autoSpaceDN/>
        <w:adjustRightInd/>
        <w:spacing w:line="271" w:lineRule="exact"/>
        <w:ind w:left="567"/>
        <w:textAlignment w:val="baseline"/>
        <w:rPr>
          <w:rStyle w:val="CharacterStyle1"/>
          <w:rFonts w:ascii="Verdana" w:hAnsi="Verdana" w:cs="Verdana"/>
          <w:b/>
          <w:bCs/>
          <w:spacing w:val="1"/>
          <w:sz w:val="22"/>
          <w:szCs w:val="22"/>
        </w:rPr>
      </w:pPr>
      <w:r>
        <w:rPr>
          <w:rStyle w:val="CharacterStyle1"/>
          <w:rFonts w:ascii="Verdana" w:hAnsi="Verdana" w:cs="Verdana"/>
          <w:bCs/>
          <w:spacing w:val="1"/>
          <w:sz w:val="22"/>
          <w:szCs w:val="22"/>
        </w:rPr>
        <w:t xml:space="preserve">                </w:t>
      </w:r>
      <w:r>
        <w:rPr>
          <w:rStyle w:val="CharacterStyle1"/>
          <w:rFonts w:ascii="Verdana" w:hAnsi="Verdana" w:cs="Verdana"/>
          <w:b/>
          <w:bCs/>
          <w:spacing w:val="1"/>
          <w:sz w:val="22"/>
          <w:szCs w:val="22"/>
        </w:rPr>
        <w:t xml:space="preserve">Juez </w:t>
      </w:r>
      <w:r>
        <w:rPr>
          <w:rStyle w:val="CharacterStyle1"/>
          <w:rFonts w:ascii="Verdana" w:hAnsi="Verdana" w:cs="Verdana"/>
          <w:b/>
          <w:bCs/>
          <w:spacing w:val="1"/>
          <w:sz w:val="22"/>
          <w:szCs w:val="22"/>
        </w:rPr>
        <w:tab/>
      </w:r>
      <w:r>
        <w:rPr>
          <w:rStyle w:val="CharacterStyle1"/>
          <w:rFonts w:ascii="Verdana" w:hAnsi="Verdana" w:cs="Verdana"/>
          <w:b/>
          <w:bCs/>
          <w:spacing w:val="1"/>
          <w:sz w:val="22"/>
          <w:szCs w:val="22"/>
        </w:rPr>
        <w:tab/>
      </w:r>
      <w:r>
        <w:rPr>
          <w:rStyle w:val="CharacterStyle1"/>
          <w:rFonts w:ascii="Verdana" w:hAnsi="Verdana" w:cs="Verdana"/>
          <w:b/>
          <w:bCs/>
          <w:spacing w:val="1"/>
          <w:sz w:val="22"/>
          <w:szCs w:val="22"/>
        </w:rPr>
        <w:tab/>
      </w:r>
      <w:r>
        <w:rPr>
          <w:rStyle w:val="CharacterStyle1"/>
          <w:rFonts w:ascii="Verdana" w:hAnsi="Verdana" w:cs="Verdana"/>
          <w:b/>
          <w:bCs/>
          <w:spacing w:val="1"/>
          <w:sz w:val="22"/>
          <w:szCs w:val="22"/>
        </w:rPr>
        <w:tab/>
      </w:r>
      <w:r>
        <w:rPr>
          <w:rStyle w:val="CharacterStyle1"/>
          <w:rFonts w:ascii="Verdana" w:hAnsi="Verdana" w:cs="Verdana"/>
          <w:b/>
          <w:bCs/>
          <w:spacing w:val="1"/>
          <w:sz w:val="22"/>
          <w:szCs w:val="22"/>
        </w:rPr>
        <w:tab/>
      </w:r>
      <w:r>
        <w:rPr>
          <w:rStyle w:val="CharacterStyle1"/>
          <w:rFonts w:ascii="Verdana" w:hAnsi="Verdana" w:cs="Verdana"/>
          <w:b/>
          <w:bCs/>
          <w:spacing w:val="1"/>
          <w:sz w:val="22"/>
          <w:szCs w:val="22"/>
        </w:rPr>
        <w:tab/>
        <w:t>Jueza</w:t>
      </w:r>
    </w:p>
    <w:sectPr w:rsidR="000C4CF6" w:rsidRPr="000C4CF6" w:rsidSect="0038300B">
      <w:pgSz w:w="12120" w:h="15840"/>
      <w:pgMar w:top="1380" w:right="1723" w:bottom="567" w:left="103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1DE2"/>
    <w:multiLevelType w:val="singleLevel"/>
    <w:tmpl w:val="6BAFF57A"/>
    <w:lvl w:ilvl="0">
      <w:start w:val="1"/>
      <w:numFmt w:val="decimal"/>
      <w:lvlText w:val="%1."/>
      <w:lvlJc w:val="left"/>
      <w:pPr>
        <w:tabs>
          <w:tab w:val="num" w:pos="648"/>
        </w:tabs>
        <w:ind w:left="288"/>
      </w:pPr>
      <w:rPr>
        <w:rFonts w:ascii="Verdana" w:hAnsi="Verdana" w:cs="Verdana"/>
        <w:snapToGrid/>
        <w:sz w:val="15"/>
        <w:szCs w:val="15"/>
      </w:rPr>
    </w:lvl>
  </w:abstractNum>
  <w:abstractNum w:abstractNumId="1">
    <w:nsid w:val="0347B242"/>
    <w:multiLevelType w:val="singleLevel"/>
    <w:tmpl w:val="3739C802"/>
    <w:lvl w:ilvl="0">
      <w:start w:val="1"/>
      <w:numFmt w:val="lowerLetter"/>
      <w:lvlText w:val="%1).-"/>
      <w:lvlJc w:val="left"/>
      <w:pPr>
        <w:tabs>
          <w:tab w:val="num" w:pos="792"/>
        </w:tabs>
      </w:pPr>
      <w:rPr>
        <w:rFonts w:ascii="Verdana" w:hAnsi="Verdana" w:cs="Verdana"/>
        <w:snapToGrid/>
        <w:sz w:val="22"/>
        <w:szCs w:val="22"/>
      </w:rPr>
    </w:lvl>
  </w:abstractNum>
  <w:abstractNum w:abstractNumId="2">
    <w:nsid w:val="05929D5A"/>
    <w:multiLevelType w:val="singleLevel"/>
    <w:tmpl w:val="193998CE"/>
    <w:lvl w:ilvl="0">
      <w:start w:val="1"/>
      <w:numFmt w:val="lowerLetter"/>
      <w:lvlText w:val="%1.)-"/>
      <w:lvlJc w:val="left"/>
      <w:pPr>
        <w:tabs>
          <w:tab w:val="num" w:pos="576"/>
        </w:tabs>
      </w:pPr>
      <w:rPr>
        <w:rFonts w:ascii="Verdana" w:hAnsi="Verdana" w:cs="Verdana"/>
        <w:snapToGrid/>
        <w:sz w:val="22"/>
        <w:szCs w:val="22"/>
      </w:rPr>
    </w:lvl>
  </w:abstractNum>
  <w:abstractNum w:abstractNumId="3">
    <w:nsid w:val="05B0C5FC"/>
    <w:multiLevelType w:val="singleLevel"/>
    <w:tmpl w:val="1B7011B0"/>
    <w:lvl w:ilvl="0">
      <w:start w:val="1"/>
      <w:numFmt w:val="decimal"/>
      <w:lvlText w:val="%1."/>
      <w:lvlJc w:val="left"/>
      <w:pPr>
        <w:tabs>
          <w:tab w:val="num" w:pos="576"/>
        </w:tabs>
        <w:ind w:left="288"/>
      </w:pPr>
      <w:rPr>
        <w:rFonts w:ascii="Verdana" w:hAnsi="Verdana" w:cs="Verdana"/>
        <w:snapToGrid/>
        <w:sz w:val="15"/>
        <w:szCs w:val="15"/>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F3049"/>
    <w:rsid w:val="000B0033"/>
    <w:rsid w:val="000C4CF6"/>
    <w:rsid w:val="002C7177"/>
    <w:rsid w:val="00381EC8"/>
    <w:rsid w:val="0038300B"/>
    <w:rsid w:val="007F3049"/>
    <w:rsid w:val="00995567"/>
    <w:rsid w:val="00BE11F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033"/>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B0033"/>
    <w:pPr>
      <w:kinsoku/>
      <w:overflowPunct/>
      <w:autoSpaceDE w:val="0"/>
      <w:autoSpaceDN w:val="0"/>
      <w:adjustRightInd w:val="0"/>
      <w:textAlignment w:val="auto"/>
    </w:pPr>
    <w:rPr>
      <w:sz w:val="20"/>
      <w:szCs w:val="20"/>
    </w:rPr>
  </w:style>
  <w:style w:type="character" w:customStyle="1" w:styleId="CharacterStyle1">
    <w:name w:val="Character Style 1"/>
    <w:uiPriority w:val="99"/>
    <w:rsid w:val="000B003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osepabloschmidtP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2022</Words>
  <Characters>11123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2014-10-27T19:46:00Z</dcterms:created>
  <dcterms:modified xsi:type="dcterms:W3CDTF">2015-07-03T21:45:00Z</dcterms:modified>
</cp:coreProperties>
</file>