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E4ABA">
      <w:pPr>
        <w:kinsoku w:val="0"/>
        <w:overflowPunct w:val="0"/>
        <w:autoSpaceDE/>
        <w:autoSpaceDN/>
        <w:adjustRightInd/>
        <w:spacing w:line="291" w:lineRule="exact"/>
        <w:jc w:val="center"/>
        <w:textAlignment w:val="baseline"/>
        <w:rPr>
          <w:b/>
          <w:bCs/>
          <w:spacing w:val="5"/>
          <w:sz w:val="25"/>
          <w:szCs w:val="25"/>
          <w:lang w:val="es-ES" w:eastAsia="es-ES"/>
        </w:rPr>
      </w:pPr>
      <w:r>
        <w:rPr>
          <w:b/>
          <w:bCs/>
          <w:spacing w:val="5"/>
          <w:sz w:val="25"/>
          <w:szCs w:val="25"/>
          <w:lang w:val="es-ES" w:eastAsia="es-ES"/>
        </w:rPr>
        <w:t>RESOLUCIÓN No. TAT-2424-2014</w:t>
      </w:r>
    </w:p>
    <w:p w:rsidR="00000000" w:rsidRDefault="003E4ABA">
      <w:pPr>
        <w:kinsoku w:val="0"/>
        <w:overflowPunct w:val="0"/>
        <w:autoSpaceDE/>
        <w:autoSpaceDN/>
        <w:adjustRightInd/>
        <w:spacing w:before="588" w:line="288" w:lineRule="exact"/>
        <w:jc w:val="center"/>
        <w:textAlignment w:val="baseline"/>
        <w:rPr>
          <w:spacing w:val="20"/>
          <w:sz w:val="25"/>
          <w:szCs w:val="25"/>
          <w:lang w:val="es-ES" w:eastAsia="es-ES"/>
        </w:rPr>
      </w:pPr>
      <w:r>
        <w:rPr>
          <w:b/>
          <w:bCs/>
          <w:spacing w:val="20"/>
          <w:sz w:val="25"/>
          <w:szCs w:val="25"/>
          <w:lang w:val="es-ES" w:eastAsia="es-ES"/>
        </w:rPr>
        <w:t xml:space="preserve">TRIBUNAL ADMINISTRATIVO DE TRANSPORTE.- </w:t>
      </w:r>
      <w:r>
        <w:rPr>
          <w:spacing w:val="20"/>
          <w:sz w:val="25"/>
          <w:szCs w:val="25"/>
          <w:lang w:val="es-ES" w:eastAsia="es-ES"/>
        </w:rPr>
        <w:t>San José, a la</w:t>
      </w:r>
      <w:r>
        <w:rPr>
          <w:spacing w:val="20"/>
          <w:sz w:val="25"/>
          <w:szCs w:val="25"/>
          <w:lang w:val="es-ES" w:eastAsia="es-ES"/>
        </w:rPr>
        <w:t>s</w:t>
      </w:r>
    </w:p>
    <w:p w:rsidR="00000000" w:rsidRDefault="003E4ABA">
      <w:pPr>
        <w:tabs>
          <w:tab w:val="left" w:leader="hyphen" w:pos="8640"/>
        </w:tabs>
        <w:kinsoku w:val="0"/>
        <w:overflowPunct w:val="0"/>
        <w:autoSpaceDE/>
        <w:autoSpaceDN/>
        <w:adjustRightInd/>
        <w:spacing w:before="75" w:line="288" w:lineRule="exact"/>
        <w:jc w:val="center"/>
        <w:textAlignment w:val="baseline"/>
        <w:rPr>
          <w:sz w:val="25"/>
          <w:szCs w:val="25"/>
          <w:lang w:val="es-ES" w:eastAsia="es-ES"/>
        </w:rPr>
      </w:pPr>
      <w:r>
        <w:rPr>
          <w:sz w:val="25"/>
          <w:szCs w:val="25"/>
          <w:lang w:val="es-ES" w:eastAsia="es-ES"/>
        </w:rPr>
        <w:t>11:15 horas del día Dieciséis del mes de Diciembre del Dos Mil Catorce.</w:t>
      </w:r>
      <w:r>
        <w:rPr>
          <w:sz w:val="25"/>
          <w:szCs w:val="25"/>
          <w:lang w:val="es-ES" w:eastAsia="es-ES"/>
        </w:rPr>
        <w:tab/>
      </w:r>
    </w:p>
    <w:p w:rsidR="00000000" w:rsidRDefault="003E4ABA">
      <w:pPr>
        <w:kinsoku w:val="0"/>
        <w:overflowPunct w:val="0"/>
        <w:autoSpaceDE/>
        <w:autoSpaceDN/>
        <w:adjustRightInd/>
        <w:spacing w:before="339" w:line="346" w:lineRule="exact"/>
        <w:ind w:right="72"/>
        <w:jc w:val="both"/>
        <w:textAlignment w:val="baseline"/>
        <w:rPr>
          <w:sz w:val="24"/>
          <w:szCs w:val="24"/>
          <w:lang w:eastAsia="en-US"/>
        </w:rPr>
      </w:pPr>
      <w:r>
        <w:rPr>
          <w:spacing w:val="13"/>
          <w:sz w:val="25"/>
          <w:szCs w:val="25"/>
          <w:lang w:val="es-ES" w:eastAsia="es-ES"/>
        </w:rPr>
        <w:t xml:space="preserve">Se conoce por este medio de </w:t>
      </w:r>
      <w:r>
        <w:rPr>
          <w:b/>
          <w:bCs/>
          <w:spacing w:val="13"/>
          <w:sz w:val="25"/>
          <w:szCs w:val="25"/>
          <w:lang w:val="es-ES" w:eastAsia="es-ES"/>
        </w:rPr>
        <w:t xml:space="preserve">RECURSO DE APELACIÓN EN SUBSIDIO y de INCIDENTE DE NULIDAD ABSOLUTA, </w:t>
      </w:r>
      <w:r>
        <w:rPr>
          <w:spacing w:val="13"/>
          <w:sz w:val="25"/>
          <w:szCs w:val="25"/>
          <w:lang w:val="es-ES" w:eastAsia="es-ES"/>
        </w:rPr>
        <w:t xml:space="preserve">interpuestos por el Señor </w:t>
      </w:r>
      <w:r>
        <w:rPr>
          <w:b/>
          <w:bCs/>
          <w:spacing w:val="13"/>
          <w:sz w:val="25"/>
          <w:szCs w:val="25"/>
          <w:lang w:val="es-ES" w:eastAsia="es-ES"/>
        </w:rPr>
        <w:t>M</w:t>
      </w:r>
      <w:r w:rsidR="00880438">
        <w:rPr>
          <w:b/>
          <w:bCs/>
          <w:spacing w:val="13"/>
          <w:sz w:val="25"/>
          <w:szCs w:val="25"/>
          <w:lang w:val="es-ES" w:eastAsia="es-ES"/>
        </w:rPr>
        <w:t>.S.S.K</w:t>
      </w:r>
      <w:r>
        <w:rPr>
          <w:b/>
          <w:bCs/>
          <w:spacing w:val="13"/>
          <w:sz w:val="25"/>
          <w:szCs w:val="25"/>
          <w:lang w:val="es-ES" w:eastAsia="es-ES"/>
        </w:rPr>
        <w:t xml:space="preserve">, </w:t>
      </w:r>
      <w:r>
        <w:rPr>
          <w:spacing w:val="13"/>
          <w:sz w:val="25"/>
          <w:szCs w:val="25"/>
          <w:lang w:val="es-ES" w:eastAsia="es-ES"/>
        </w:rPr>
        <w:t xml:space="preserve">de calidades conocidas y portador de la cédula de identidad </w:t>
      </w:r>
      <w:proofErr w:type="gramStart"/>
      <w:r>
        <w:rPr>
          <w:spacing w:val="13"/>
          <w:sz w:val="25"/>
          <w:szCs w:val="25"/>
          <w:lang w:val="es-ES" w:eastAsia="es-ES"/>
        </w:rPr>
        <w:t xml:space="preserve">número </w:t>
      </w:r>
      <w:r w:rsidR="00880438">
        <w:rPr>
          <w:spacing w:val="13"/>
          <w:sz w:val="25"/>
          <w:szCs w:val="25"/>
          <w:lang w:val="es-ES" w:eastAsia="es-ES"/>
        </w:rPr>
        <w:t>…</w:t>
      </w:r>
      <w:proofErr w:type="gramEnd"/>
      <w:r>
        <w:rPr>
          <w:spacing w:val="13"/>
          <w:sz w:val="25"/>
          <w:szCs w:val="25"/>
          <w:lang w:val="es-ES" w:eastAsia="es-ES"/>
        </w:rPr>
        <w:t xml:space="preserve">, quien actúa en su condición de Representante de la sociedad de plaza, </w:t>
      </w:r>
      <w:r>
        <w:rPr>
          <w:b/>
          <w:bCs/>
          <w:spacing w:val="13"/>
          <w:sz w:val="25"/>
          <w:szCs w:val="25"/>
          <w:lang w:val="es-ES" w:eastAsia="es-ES"/>
        </w:rPr>
        <w:t>B</w:t>
      </w:r>
      <w:r w:rsidR="00880438">
        <w:rPr>
          <w:b/>
          <w:bCs/>
          <w:spacing w:val="13"/>
          <w:sz w:val="25"/>
          <w:szCs w:val="25"/>
          <w:lang w:val="es-ES" w:eastAsia="es-ES"/>
        </w:rPr>
        <w:t>.I.S.A</w:t>
      </w:r>
      <w:r>
        <w:rPr>
          <w:b/>
          <w:bCs/>
          <w:spacing w:val="13"/>
          <w:sz w:val="25"/>
          <w:szCs w:val="25"/>
          <w:lang w:val="es-ES" w:eastAsia="es-ES"/>
        </w:rPr>
        <w:t xml:space="preserve">, </w:t>
      </w:r>
      <w:r>
        <w:rPr>
          <w:spacing w:val="13"/>
          <w:sz w:val="25"/>
          <w:szCs w:val="25"/>
          <w:lang w:val="es-ES" w:eastAsia="es-ES"/>
        </w:rPr>
        <w:t xml:space="preserve">cédula de persona jurídica número </w:t>
      </w:r>
      <w:r w:rsidR="00880438">
        <w:rPr>
          <w:spacing w:val="13"/>
          <w:sz w:val="25"/>
          <w:szCs w:val="25"/>
          <w:lang w:val="es-ES" w:eastAsia="es-ES"/>
        </w:rPr>
        <w:t>…</w:t>
      </w:r>
      <w:r>
        <w:rPr>
          <w:spacing w:val="13"/>
          <w:sz w:val="25"/>
          <w:szCs w:val="25"/>
          <w:lang w:val="es-ES" w:eastAsia="es-ES"/>
        </w:rPr>
        <w:t xml:space="preserve">, y por las cuales objeta el Acuerdo No. </w:t>
      </w:r>
      <w:r>
        <w:rPr>
          <w:spacing w:val="13"/>
          <w:sz w:val="25"/>
          <w:szCs w:val="25"/>
          <w:lang w:val="es-ES" w:eastAsia="es-ES"/>
        </w:rPr>
        <w:t xml:space="preserve">6.1.1 de la Sesión Ordinaria No. 32-2014 del 28 de Abril del 2014 de la Junta Directiva del Consejo de Transporte Público. </w:t>
      </w:r>
      <w:r w:rsidRPr="00880438">
        <w:rPr>
          <w:b/>
          <w:i/>
          <w:iCs/>
          <w:spacing w:val="13"/>
          <w:sz w:val="25"/>
          <w:szCs w:val="25"/>
          <w:lang w:val="es-ES" w:eastAsia="es-ES"/>
        </w:rPr>
        <w:t>EXPEDIENTE No. TAT-118-14.</w:t>
      </w:r>
      <w:r w:rsidRPr="00880438">
        <w:rPr>
          <w:b/>
          <w:i/>
          <w:iCs/>
          <w:spacing w:val="13"/>
          <w:sz w:val="25"/>
          <w:szCs w:val="25"/>
          <w:lang w:val="es-ES" w:eastAsia="es-ES"/>
        </w:rPr>
        <w:noBreakHyphen/>
      </w:r>
    </w:p>
    <w:p w:rsidR="00000000" w:rsidRPr="00880438" w:rsidRDefault="003E4ABA">
      <w:pPr>
        <w:kinsoku w:val="0"/>
        <w:overflowPunct w:val="0"/>
        <w:autoSpaceDE/>
        <w:autoSpaceDN/>
        <w:adjustRightInd/>
        <w:spacing w:before="389" w:line="284" w:lineRule="exact"/>
        <w:jc w:val="center"/>
        <w:textAlignment w:val="baseline"/>
        <w:rPr>
          <w:b/>
          <w:i/>
          <w:iCs/>
          <w:spacing w:val="14"/>
          <w:sz w:val="25"/>
          <w:szCs w:val="25"/>
          <w:lang w:val="es-ES" w:eastAsia="es-ES"/>
        </w:rPr>
      </w:pPr>
      <w:r w:rsidRPr="00880438">
        <w:rPr>
          <w:b/>
          <w:i/>
          <w:iCs/>
          <w:spacing w:val="14"/>
          <w:sz w:val="25"/>
          <w:szCs w:val="25"/>
          <w:lang w:val="es-ES" w:eastAsia="es-ES"/>
        </w:rPr>
        <w:t>Resultando</w:t>
      </w:r>
    </w:p>
    <w:p w:rsidR="00000000" w:rsidRDefault="003E4ABA">
      <w:pPr>
        <w:tabs>
          <w:tab w:val="left" w:pos="720"/>
        </w:tabs>
        <w:kinsoku w:val="0"/>
        <w:overflowPunct w:val="0"/>
        <w:autoSpaceDE/>
        <w:autoSpaceDN/>
        <w:adjustRightInd/>
        <w:spacing w:before="266" w:line="296" w:lineRule="exact"/>
        <w:ind w:right="72"/>
        <w:jc w:val="both"/>
        <w:textAlignment w:val="baseline"/>
        <w:rPr>
          <w:spacing w:val="7"/>
          <w:sz w:val="25"/>
          <w:szCs w:val="25"/>
          <w:lang w:val="es-ES" w:eastAsia="es-ES"/>
        </w:rPr>
      </w:pPr>
      <w:r>
        <w:rPr>
          <w:b/>
          <w:bCs/>
          <w:spacing w:val="7"/>
          <w:sz w:val="25"/>
          <w:szCs w:val="25"/>
          <w:lang w:val="es-ES" w:eastAsia="es-ES"/>
        </w:rPr>
        <w:t>1.-</w:t>
      </w:r>
      <w:r>
        <w:rPr>
          <w:b/>
          <w:bCs/>
          <w:spacing w:val="7"/>
          <w:sz w:val="25"/>
          <w:szCs w:val="25"/>
          <w:lang w:val="es-ES" w:eastAsia="es-ES"/>
        </w:rPr>
        <w:tab/>
      </w:r>
      <w:r>
        <w:rPr>
          <w:spacing w:val="7"/>
          <w:sz w:val="25"/>
          <w:szCs w:val="25"/>
          <w:lang w:val="es-ES" w:eastAsia="es-ES"/>
        </w:rPr>
        <w:t>Por medio del Artículo 6.1.1 de la Sesión Ordinaria No. 32-2014 del 28 de Abril del 2</w:t>
      </w:r>
      <w:r>
        <w:rPr>
          <w:spacing w:val="7"/>
          <w:sz w:val="25"/>
          <w:szCs w:val="25"/>
          <w:lang w:val="es-ES" w:eastAsia="es-ES"/>
        </w:rPr>
        <w:t>014, la Junta Directiva del Consejo de Transporte Público, acordó lo siguiente:</w:t>
      </w:r>
    </w:p>
    <w:p w:rsidR="00000000" w:rsidRDefault="003E4ABA">
      <w:pPr>
        <w:kinsoku w:val="0"/>
        <w:overflowPunct w:val="0"/>
        <w:autoSpaceDE/>
        <w:autoSpaceDN/>
        <w:adjustRightInd/>
        <w:spacing w:before="2" w:line="593" w:lineRule="exact"/>
        <w:ind w:left="576"/>
        <w:textAlignment w:val="baseline"/>
        <w:rPr>
          <w:b/>
          <w:bCs/>
          <w:i/>
          <w:iCs/>
          <w:sz w:val="25"/>
          <w:szCs w:val="25"/>
          <w:lang w:val="es-ES" w:eastAsia="es-ES"/>
        </w:rPr>
      </w:pPr>
      <w:proofErr w:type="gramStart"/>
      <w:r>
        <w:rPr>
          <w:b/>
          <w:bCs/>
          <w:i/>
          <w:iCs/>
          <w:sz w:val="25"/>
          <w:szCs w:val="25"/>
          <w:lang w:val="es-ES" w:eastAsia="es-ES"/>
        </w:rPr>
        <w:t>ARTICULO</w:t>
      </w:r>
      <w:proofErr w:type="gramEnd"/>
      <w:r>
        <w:rPr>
          <w:b/>
          <w:bCs/>
          <w:i/>
          <w:iCs/>
          <w:sz w:val="25"/>
          <w:szCs w:val="25"/>
          <w:lang w:val="es-ES" w:eastAsia="es-ES"/>
        </w:rPr>
        <w:t xml:space="preserve"> 6.1.1.: Referente al Convenio Operativo.</w:t>
      </w:r>
      <w:r>
        <w:rPr>
          <w:b/>
          <w:bCs/>
          <w:i/>
          <w:iCs/>
          <w:sz w:val="25"/>
          <w:szCs w:val="25"/>
          <w:lang w:val="es-ES" w:eastAsia="es-ES"/>
        </w:rPr>
        <w:br/>
        <w:t>CONSIDERANDO</w:t>
      </w:r>
    </w:p>
    <w:p w:rsidR="00000000" w:rsidRDefault="003E4ABA">
      <w:pPr>
        <w:kinsoku w:val="0"/>
        <w:overflowPunct w:val="0"/>
        <w:autoSpaceDE/>
        <w:autoSpaceDN/>
        <w:adjustRightInd/>
        <w:spacing w:before="293" w:line="270" w:lineRule="exact"/>
        <w:ind w:left="576" w:right="720"/>
        <w:jc w:val="both"/>
        <w:textAlignment w:val="baseline"/>
        <w:rPr>
          <w:i/>
          <w:iCs/>
          <w:sz w:val="25"/>
          <w:szCs w:val="25"/>
          <w:lang w:val="es-ES" w:eastAsia="es-ES"/>
        </w:rPr>
      </w:pPr>
      <w:r>
        <w:rPr>
          <w:b/>
          <w:bCs/>
          <w:i/>
          <w:iCs/>
          <w:sz w:val="25"/>
          <w:szCs w:val="25"/>
          <w:lang w:val="es-ES" w:eastAsia="es-ES"/>
        </w:rPr>
        <w:t xml:space="preserve">PRIMERO: </w:t>
      </w:r>
      <w:r>
        <w:rPr>
          <w:i/>
          <w:iCs/>
          <w:sz w:val="25"/>
          <w:szCs w:val="25"/>
          <w:lang w:val="es-ES" w:eastAsia="es-ES"/>
        </w:rPr>
        <w:t>Que este Órgano Colegiado procede analizar el Convenio Operativo, que literalmente indica:</w:t>
      </w:r>
    </w:p>
    <w:p w:rsidR="00000000" w:rsidRDefault="003E4ABA">
      <w:pPr>
        <w:kinsoku w:val="0"/>
        <w:overflowPunct w:val="0"/>
        <w:autoSpaceDE/>
        <w:autoSpaceDN/>
        <w:adjustRightInd/>
        <w:spacing w:before="326" w:line="290" w:lineRule="exact"/>
        <w:jc w:val="center"/>
        <w:textAlignment w:val="baseline"/>
        <w:rPr>
          <w:b/>
          <w:bCs/>
          <w:i/>
          <w:iCs/>
          <w:spacing w:val="-21"/>
          <w:sz w:val="25"/>
          <w:szCs w:val="25"/>
          <w:lang w:val="es-ES" w:eastAsia="es-ES"/>
        </w:rPr>
      </w:pPr>
      <w:r>
        <w:rPr>
          <w:b/>
          <w:bCs/>
          <w:i/>
          <w:iCs/>
          <w:spacing w:val="-21"/>
          <w:sz w:val="25"/>
          <w:szCs w:val="25"/>
          <w:lang w:val="es-ES" w:eastAsia="es-ES"/>
        </w:rPr>
        <w:t>"CONVENIO OPE</w:t>
      </w:r>
      <w:r>
        <w:rPr>
          <w:b/>
          <w:bCs/>
          <w:i/>
          <w:iCs/>
          <w:spacing w:val="-21"/>
          <w:sz w:val="25"/>
          <w:szCs w:val="25"/>
          <w:lang w:val="es-ES" w:eastAsia="es-ES"/>
        </w:rPr>
        <w:t>RATIVO"</w:t>
      </w:r>
    </w:p>
    <w:p w:rsidR="00000000" w:rsidRDefault="003E4ABA">
      <w:pPr>
        <w:kinsoku w:val="0"/>
        <w:overflowPunct w:val="0"/>
        <w:autoSpaceDE/>
        <w:autoSpaceDN/>
        <w:adjustRightInd/>
        <w:spacing w:before="276" w:line="284" w:lineRule="exact"/>
        <w:ind w:left="576" w:right="720"/>
        <w:jc w:val="both"/>
        <w:textAlignment w:val="baseline"/>
        <w:rPr>
          <w:i/>
          <w:iCs/>
          <w:spacing w:val="-4"/>
          <w:sz w:val="25"/>
          <w:szCs w:val="25"/>
          <w:lang w:val="es-ES" w:eastAsia="es-ES"/>
        </w:rPr>
      </w:pPr>
      <w:proofErr w:type="gramStart"/>
      <w:r>
        <w:rPr>
          <w:i/>
          <w:iCs/>
          <w:spacing w:val="-4"/>
          <w:sz w:val="25"/>
          <w:szCs w:val="25"/>
          <w:lang w:val="es-ES" w:eastAsia="es-ES"/>
        </w:rPr>
        <w:t>Número ...</w:t>
      </w:r>
      <w:proofErr w:type="gramEnd"/>
      <w:r>
        <w:rPr>
          <w:i/>
          <w:iCs/>
          <w:spacing w:val="-4"/>
          <w:sz w:val="25"/>
          <w:szCs w:val="25"/>
          <w:lang w:val="es-ES" w:eastAsia="es-ES"/>
        </w:rPr>
        <w:t xml:space="preserve"> Ante mí, Notario Público con oficina en San José, ..., comparecen los señores.... actuando en representación de ... SA., cédula jurídica número... domiciliada en ... personería de la cual da fe el suscrito Notario con vista de ... y actu</w:t>
      </w:r>
      <w:r>
        <w:rPr>
          <w:i/>
          <w:iCs/>
          <w:spacing w:val="-4"/>
          <w:sz w:val="25"/>
          <w:szCs w:val="25"/>
          <w:lang w:val="es-ES" w:eastAsia="es-ES"/>
        </w:rPr>
        <w:t>ando en representación de ... S.A., cédula jurídica número domiciliada</w:t>
      </w:r>
    </w:p>
    <w:p w:rsidR="00000000" w:rsidRDefault="003E4ABA">
      <w:pPr>
        <w:widowControl/>
        <w:rPr>
          <w:sz w:val="24"/>
          <w:szCs w:val="24"/>
        </w:rPr>
        <w:sectPr w:rsidR="00000000">
          <w:pgSz w:w="12240" w:h="15840"/>
          <w:pgMar w:top="1460" w:right="1560" w:bottom="1044" w:left="1680" w:header="720" w:footer="720" w:gutter="0"/>
          <w:cols w:space="720"/>
          <w:noEndnote/>
        </w:sectPr>
      </w:pPr>
    </w:p>
    <w:p w:rsidR="00000000" w:rsidRDefault="003E4ABA">
      <w:pPr>
        <w:kinsoku w:val="0"/>
        <w:overflowPunct w:val="0"/>
        <w:autoSpaceDE/>
        <w:autoSpaceDN/>
        <w:adjustRightInd/>
        <w:spacing w:before="4" w:line="248" w:lineRule="exact"/>
        <w:ind w:right="216"/>
        <w:jc w:val="both"/>
        <w:textAlignment w:val="baseline"/>
        <w:rPr>
          <w:i/>
          <w:iCs/>
          <w:sz w:val="22"/>
          <w:szCs w:val="22"/>
          <w:lang w:val="es-ES" w:eastAsia="es-ES"/>
        </w:rPr>
      </w:pPr>
      <w:r>
        <w:rPr>
          <w:noProof/>
          <w:lang w:val="es-CR"/>
        </w:rPr>
        <w:lastRenderedPageBreak/>
        <w:pict>
          <v:shapetype id="_x0000_t202" coordsize="21600,21600" o:spt="202" path="m,l,21600r21600,l21600,xe">
            <v:stroke joinstyle="miter"/>
            <v:path gradientshapeok="t" o:connecttype="rect"/>
          </v:shapetype>
          <v:shape id="_x0000_s1027" type="#_x0000_t202" style="position:absolute;left:0;text-align:left;margin-left:0;margin-top:570.85pt;width:398.15pt;height:65.4pt;z-index:-251657216;mso-wrap-edited:f;mso-wrap-distance-left:0;mso-wrap-distance-right:0" wrapcoords="-62 0 -62 21600 21662 21600 21662 0 -62 0" o:allowincell="f" stroked="f">
            <v:fill opacity="0"/>
            <v:textbox inset="0,0,0,0">
              <w:txbxContent>
                <w:p w:rsidR="00000000" w:rsidRDefault="003E4ABA">
                  <w:pPr>
                    <w:kinsoku w:val="0"/>
                    <w:overflowPunct w:val="0"/>
                    <w:autoSpaceDE/>
                    <w:autoSpaceDN/>
                    <w:adjustRightInd/>
                    <w:textAlignment w:val="baseline"/>
                    <w:rPr>
                      <w:sz w:val="24"/>
                      <w:szCs w:val="24"/>
                    </w:rPr>
                  </w:pPr>
                </w:p>
              </w:txbxContent>
            </v:textbox>
            <w10:wrap type="square"/>
          </v:shape>
        </w:pict>
      </w:r>
      <w:r>
        <w:rPr>
          <w:noProof/>
          <w:lang w:val="es-CR"/>
        </w:rPr>
        <w:pict>
          <v:shape id="_x0000_s1028" type="#_x0000_t202" style="position:absolute;left:0;text-align:left;margin-left:0;margin-top:570.85pt;width:346.55pt;height:12.85pt;z-index:251660288;mso-wrap-edited:f;mso-wrap-distance-left:0;mso-wrap-distance-right:0" wrapcoords="-62 0 -62 21600 21662 21600 21662 0 -62 0" o:allowincell="f" stroked="f">
            <v:fill opacity="0"/>
            <v:textbox inset="0,0,0,0">
              <w:txbxContent>
                <w:p w:rsidR="00000000" w:rsidRDefault="003E4ABA">
                  <w:pPr>
                    <w:kinsoku w:val="0"/>
                    <w:overflowPunct w:val="0"/>
                    <w:autoSpaceDE/>
                    <w:autoSpaceDN/>
                    <w:adjustRightInd/>
                    <w:spacing w:before="4" w:after="3" w:line="248" w:lineRule="exact"/>
                    <w:jc w:val="center"/>
                    <w:textAlignment w:val="baseline"/>
                    <w:rPr>
                      <w:i/>
                      <w:iCs/>
                      <w:spacing w:val="2"/>
                      <w:sz w:val="22"/>
                      <w:szCs w:val="22"/>
                      <w:lang w:val="es-ES" w:eastAsia="es-ES"/>
                    </w:rPr>
                  </w:pPr>
                  <w:r>
                    <w:rPr>
                      <w:b/>
                      <w:bCs/>
                      <w:i/>
                      <w:iCs/>
                      <w:spacing w:val="2"/>
                      <w:sz w:val="22"/>
                      <w:szCs w:val="22"/>
                      <w:lang w:val="es-ES" w:eastAsia="es-ES"/>
                    </w:rPr>
                    <w:t xml:space="preserve">III. Objetivos Específicos. </w:t>
                  </w:r>
                  <w:r>
                    <w:rPr>
                      <w:i/>
                      <w:iCs/>
                      <w:spacing w:val="2"/>
                      <w:sz w:val="22"/>
                      <w:szCs w:val="22"/>
                      <w:lang w:val="es-ES" w:eastAsia="es-ES"/>
                    </w:rPr>
                    <w:t>De conformidad con lo dicho anteriormente, se</w:t>
                  </w:r>
                </w:p>
              </w:txbxContent>
            </v:textbox>
            <w10:wrap type="square"/>
          </v:shape>
        </w:pict>
      </w:r>
      <w:r>
        <w:rPr>
          <w:noProof/>
          <w:lang w:val="es-CR"/>
        </w:rPr>
        <w:pict>
          <v:shape id="_x0000_s1029" type="#_x0000_t202" style="position:absolute;left:0;text-align:left;margin-left:247.2pt;margin-top:599.2pt;width:150.95pt;height:36.15pt;z-index:251661312;mso-wrap-edited:f;mso-wrap-distance-left:0;mso-wrap-distance-right:0" wrapcoords="-62 0 -62 21600 21662 21600 21662 0 -62 0" o:allowincell="f" stroked="f">
            <v:fill opacity="0"/>
            <v:textbox inset="0,0,0,0">
              <w:txbxContent>
                <w:p w:rsidR="00000000" w:rsidRDefault="003E4ABA">
                  <w:pPr>
                    <w:tabs>
                      <w:tab w:val="right" w:pos="3024"/>
                    </w:tabs>
                    <w:kinsoku w:val="0"/>
                    <w:overflowPunct w:val="0"/>
                    <w:autoSpaceDE/>
                    <w:autoSpaceDN/>
                    <w:adjustRightInd/>
                    <w:spacing w:after="43" w:line="1234" w:lineRule="exact"/>
                    <w:textAlignment w:val="baseline"/>
                    <w:rPr>
                      <w:b/>
                      <w:bCs/>
                      <w:sz w:val="22"/>
                      <w:szCs w:val="22"/>
                      <w:lang w:val="es-ES" w:eastAsia="es-ES"/>
                    </w:rPr>
                  </w:pPr>
                  <w:proofErr w:type="spellStart"/>
                  <w:proofErr w:type="gramStart"/>
                  <w:r>
                    <w:rPr>
                      <w:i/>
                      <w:iCs/>
                      <w:sz w:val="22"/>
                      <w:szCs w:val="22"/>
                      <w:vertAlign w:val="subscript"/>
                      <w:lang w:val="es-ES" w:eastAsia="es-ES"/>
                    </w:rPr>
                    <w:t>i</w:t>
                  </w:r>
                  <w:r>
                    <w:rPr>
                      <w:i/>
                      <w:iCs/>
                      <w:sz w:val="19"/>
                      <w:szCs w:val="19"/>
                      <w:lang w:val="es-ES" w:eastAsia="es-ES"/>
                    </w:rPr>
                    <w:t>Res</w:t>
                  </w:r>
                  <w:proofErr w:type="spellEnd"/>
                  <w:proofErr w:type="gramEnd"/>
                  <w:r>
                    <w:rPr>
                      <w:i/>
                      <w:iCs/>
                      <w:sz w:val="19"/>
                      <w:szCs w:val="19"/>
                      <w:lang w:val="es-ES" w:eastAsia="es-ES"/>
                    </w:rPr>
                    <w:t>. No. TAT-2424-2014</w:t>
                  </w:r>
                  <w:r>
                    <w:rPr>
                      <w:i/>
                      <w:iCs/>
                      <w:sz w:val="19"/>
                      <w:szCs w:val="19"/>
                      <w:lang w:val="es-ES" w:eastAsia="es-ES"/>
                    </w:rPr>
                    <w:tab/>
                  </w:r>
                  <w:r>
                    <w:rPr>
                      <w:b/>
                      <w:bCs/>
                      <w:sz w:val="22"/>
                      <w:szCs w:val="22"/>
                      <w:lang w:val="es-ES" w:eastAsia="es-ES"/>
                    </w:rPr>
                    <w:t>2</w:t>
                  </w:r>
                </w:p>
              </w:txbxContent>
            </v:textbox>
            <w10:wrap type="square"/>
          </v:shape>
        </w:pict>
      </w:r>
      <w:proofErr w:type="gramStart"/>
      <w:r>
        <w:rPr>
          <w:i/>
          <w:iCs/>
          <w:sz w:val="22"/>
          <w:szCs w:val="22"/>
          <w:lang w:val="es-ES" w:eastAsia="es-ES"/>
        </w:rPr>
        <w:t>en</w:t>
      </w:r>
      <w:proofErr w:type="gramEnd"/>
      <w:r>
        <w:rPr>
          <w:i/>
          <w:iCs/>
          <w:sz w:val="22"/>
          <w:szCs w:val="22"/>
          <w:lang w:val="es-ES" w:eastAsia="es-ES"/>
        </w:rPr>
        <w:t>..., personerí</w:t>
      </w:r>
      <w:r>
        <w:rPr>
          <w:i/>
          <w:iCs/>
          <w:sz w:val="22"/>
          <w:szCs w:val="22"/>
          <w:lang w:val="es-ES" w:eastAsia="es-ES"/>
        </w:rPr>
        <w:t>a de la cual da fe el suscrito Notario con vista de ... y dicen: Que ambas sociedades son concesionarias hasta el treinta de Setiembre del dos mil veintiuno, la primera de las rutas de transporte remunerado de personas números... descritas por su orden com</w:t>
      </w:r>
      <w:r>
        <w:rPr>
          <w:i/>
          <w:iCs/>
          <w:sz w:val="22"/>
          <w:szCs w:val="22"/>
          <w:lang w:val="es-ES" w:eastAsia="es-ES"/>
        </w:rPr>
        <w:t>o... mientras la segunda sociedad es concesionaria de las rutas de transporte remunerado de personas números... descritas por su orden como...Lo anterior de conformidad con lo</w:t>
      </w:r>
    </w:p>
    <w:p w:rsidR="00000000" w:rsidRDefault="003E4ABA">
      <w:pPr>
        <w:tabs>
          <w:tab w:val="left" w:leader="underscore" w:pos="3312"/>
          <w:tab w:val="right" w:pos="6912"/>
        </w:tabs>
        <w:kinsoku w:val="0"/>
        <w:overflowPunct w:val="0"/>
        <w:autoSpaceDE/>
        <w:autoSpaceDN/>
        <w:adjustRightInd/>
        <w:spacing w:before="1" w:line="248" w:lineRule="exact"/>
        <w:jc w:val="both"/>
        <w:textAlignment w:val="baseline"/>
        <w:rPr>
          <w:i/>
          <w:iCs/>
          <w:sz w:val="22"/>
          <w:szCs w:val="22"/>
          <w:lang w:val="es-ES" w:eastAsia="es-ES"/>
        </w:rPr>
      </w:pPr>
      <w:proofErr w:type="gramStart"/>
      <w:r>
        <w:rPr>
          <w:i/>
          <w:iCs/>
          <w:sz w:val="22"/>
          <w:szCs w:val="22"/>
          <w:lang w:val="es-ES" w:eastAsia="es-ES"/>
        </w:rPr>
        <w:t>que</w:t>
      </w:r>
      <w:proofErr w:type="gramEnd"/>
      <w:r>
        <w:rPr>
          <w:i/>
          <w:iCs/>
          <w:sz w:val="22"/>
          <w:szCs w:val="22"/>
          <w:lang w:val="es-ES" w:eastAsia="es-ES"/>
        </w:rPr>
        <w:t xml:space="preserve"> se establece en el acuerdo</w:t>
      </w:r>
      <w:r>
        <w:rPr>
          <w:i/>
          <w:iCs/>
          <w:sz w:val="22"/>
          <w:szCs w:val="22"/>
          <w:lang w:val="es-ES" w:eastAsia="es-ES"/>
        </w:rPr>
        <w:tab/>
        <w:t>de la Sesión Ordinaria</w:t>
      </w:r>
      <w:r>
        <w:rPr>
          <w:i/>
          <w:iCs/>
          <w:sz w:val="22"/>
          <w:szCs w:val="22"/>
          <w:lang w:val="es-ES" w:eastAsia="es-ES"/>
        </w:rPr>
        <w:tab/>
        <w:t>celebrada el</w:t>
      </w:r>
    </w:p>
    <w:p w:rsidR="00000000" w:rsidRDefault="003E4ABA">
      <w:pPr>
        <w:tabs>
          <w:tab w:val="left" w:leader="underscore" w:pos="288"/>
          <w:tab w:val="right" w:leader="underscore" w:pos="6912"/>
        </w:tabs>
        <w:kinsoku w:val="0"/>
        <w:overflowPunct w:val="0"/>
        <w:autoSpaceDE/>
        <w:autoSpaceDN/>
        <w:adjustRightInd/>
        <w:spacing w:before="3" w:line="248" w:lineRule="exact"/>
        <w:ind w:right="216"/>
        <w:jc w:val="both"/>
        <w:textAlignment w:val="baseline"/>
        <w:rPr>
          <w:i/>
          <w:iCs/>
          <w:sz w:val="22"/>
          <w:szCs w:val="22"/>
          <w:lang w:val="es-ES" w:eastAsia="es-ES"/>
        </w:rPr>
      </w:pPr>
      <w:r>
        <w:rPr>
          <w:i/>
          <w:iCs/>
          <w:sz w:val="22"/>
          <w:szCs w:val="22"/>
          <w:lang w:val="es-ES" w:eastAsia="es-ES"/>
        </w:rPr>
        <w:tab/>
      </w:r>
      <w:proofErr w:type="gramStart"/>
      <w:r>
        <w:rPr>
          <w:i/>
          <w:iCs/>
          <w:sz w:val="22"/>
          <w:szCs w:val="22"/>
          <w:lang w:val="es-ES" w:eastAsia="es-ES"/>
        </w:rPr>
        <w:t>de</w:t>
      </w:r>
      <w:proofErr w:type="gramEnd"/>
      <w:r>
        <w:rPr>
          <w:i/>
          <w:iCs/>
          <w:sz w:val="22"/>
          <w:szCs w:val="22"/>
          <w:lang w:val="es-ES" w:eastAsia="es-ES"/>
        </w:rPr>
        <w:tab/>
        <w:t>del dos m</w:t>
      </w:r>
      <w:r>
        <w:rPr>
          <w:i/>
          <w:iCs/>
          <w:sz w:val="22"/>
          <w:szCs w:val="22"/>
          <w:lang w:val="es-ES" w:eastAsia="es-ES"/>
        </w:rPr>
        <w:t>il catorce de la Junta Directiva del Consejo de Transporte</w:t>
      </w:r>
      <w:r>
        <w:rPr>
          <w:i/>
          <w:iCs/>
          <w:sz w:val="22"/>
          <w:szCs w:val="22"/>
          <w:lang w:val="es-ES" w:eastAsia="es-ES"/>
        </w:rPr>
        <w:br/>
        <w:t>Público.</w:t>
      </w:r>
    </w:p>
    <w:p w:rsidR="00000000" w:rsidRDefault="003E4ABA">
      <w:pPr>
        <w:kinsoku w:val="0"/>
        <w:overflowPunct w:val="0"/>
        <w:autoSpaceDE/>
        <w:autoSpaceDN/>
        <w:adjustRightInd/>
        <w:spacing w:before="287" w:line="248" w:lineRule="exact"/>
        <w:ind w:right="216"/>
        <w:jc w:val="both"/>
        <w:textAlignment w:val="baseline"/>
        <w:rPr>
          <w:i/>
          <w:iCs/>
          <w:sz w:val="22"/>
          <w:szCs w:val="22"/>
          <w:lang w:val="es-ES" w:eastAsia="es-ES"/>
        </w:rPr>
      </w:pPr>
      <w:r>
        <w:rPr>
          <w:i/>
          <w:iCs/>
          <w:sz w:val="22"/>
          <w:szCs w:val="22"/>
          <w:lang w:val="es-ES" w:eastAsia="es-ES"/>
        </w:rPr>
        <w:t>Que a efectos de cumplir las condiciones establecidas normativamente, en especial por el Decreto veintiocho mil trescientos treinta y siete-MOPT, Reglamento sobre polí</w:t>
      </w:r>
      <w:r>
        <w:rPr>
          <w:i/>
          <w:iCs/>
          <w:sz w:val="22"/>
          <w:szCs w:val="22"/>
          <w:lang w:val="es-ES" w:eastAsia="es-ES"/>
        </w:rPr>
        <w:t>ticas y estrategias para la modernización del transporte colectivo remunerado de personas por autobuses urbanos para el Área Metropolitana de San José y zonas aledañas que la afecta directa o indirectamente, proceden a constituir el presente convenio opera</w:t>
      </w:r>
      <w:r>
        <w:rPr>
          <w:i/>
          <w:iCs/>
          <w:sz w:val="22"/>
          <w:szCs w:val="22"/>
          <w:lang w:val="es-ES" w:eastAsia="es-ES"/>
        </w:rPr>
        <w:t>tivo para la operación de las rutas adjudicadas en el denominado Sector ..., el cual se rige por el Ordenamiento Jurídico costarricense, en especial las normas que se citarán y el siguiente clausulado.</w:t>
      </w:r>
    </w:p>
    <w:p w:rsidR="00000000" w:rsidRDefault="003E4ABA">
      <w:pPr>
        <w:kinsoku w:val="0"/>
        <w:overflowPunct w:val="0"/>
        <w:autoSpaceDE/>
        <w:autoSpaceDN/>
        <w:adjustRightInd/>
        <w:spacing w:before="223" w:line="248" w:lineRule="exact"/>
        <w:ind w:right="216"/>
        <w:jc w:val="both"/>
        <w:textAlignment w:val="baseline"/>
        <w:rPr>
          <w:i/>
          <w:iCs/>
          <w:sz w:val="22"/>
          <w:szCs w:val="22"/>
          <w:lang w:val="es-ES" w:eastAsia="es-ES"/>
        </w:rPr>
      </w:pPr>
      <w:r>
        <w:rPr>
          <w:b/>
          <w:bCs/>
          <w:i/>
          <w:iCs/>
          <w:sz w:val="22"/>
          <w:szCs w:val="22"/>
          <w:lang w:val="es-ES" w:eastAsia="es-ES"/>
        </w:rPr>
        <w:t>I- Constitución y denominación del Convenio Operativo.</w:t>
      </w:r>
      <w:r>
        <w:rPr>
          <w:b/>
          <w:bCs/>
          <w:i/>
          <w:iCs/>
          <w:sz w:val="22"/>
          <w:szCs w:val="22"/>
          <w:lang w:val="es-ES" w:eastAsia="es-ES"/>
        </w:rPr>
        <w:t xml:space="preserve"> </w:t>
      </w:r>
      <w:r>
        <w:rPr>
          <w:i/>
          <w:iCs/>
          <w:sz w:val="22"/>
          <w:szCs w:val="22"/>
          <w:lang w:val="es-ES" w:eastAsia="es-ES"/>
        </w:rPr>
        <w:t xml:space="preserve">Las partes arriba indicadas constituyen en este acto el presente Convenio Operativo, el cual se denominará "Convenio Operativo del </w:t>
      </w:r>
      <w:proofErr w:type="gramStart"/>
      <w:r>
        <w:rPr>
          <w:i/>
          <w:iCs/>
          <w:sz w:val="22"/>
          <w:szCs w:val="22"/>
          <w:lang w:val="es-ES" w:eastAsia="es-ES"/>
        </w:rPr>
        <w:t>Sector ...</w:t>
      </w:r>
      <w:proofErr w:type="gramEnd"/>
      <w:r>
        <w:rPr>
          <w:i/>
          <w:iCs/>
          <w:sz w:val="22"/>
          <w:szCs w:val="22"/>
          <w:lang w:val="es-ES" w:eastAsia="es-ES"/>
        </w:rPr>
        <w:t>", y para efectos de este contrato se abreviará como "el Convenio".</w:t>
      </w:r>
    </w:p>
    <w:p w:rsidR="00000000" w:rsidRDefault="003E4ABA">
      <w:pPr>
        <w:kinsoku w:val="0"/>
        <w:overflowPunct w:val="0"/>
        <w:autoSpaceDE/>
        <w:autoSpaceDN/>
        <w:adjustRightInd/>
        <w:spacing w:before="236" w:line="248" w:lineRule="exact"/>
        <w:ind w:right="216"/>
        <w:jc w:val="both"/>
        <w:textAlignment w:val="baseline"/>
        <w:rPr>
          <w:i/>
          <w:iCs/>
          <w:spacing w:val="-7"/>
          <w:sz w:val="22"/>
          <w:szCs w:val="22"/>
          <w:lang w:val="es-ES" w:eastAsia="es-ES"/>
        </w:rPr>
      </w:pPr>
      <w:r>
        <w:rPr>
          <w:b/>
          <w:bCs/>
          <w:i/>
          <w:iCs/>
          <w:spacing w:val="-7"/>
          <w:sz w:val="22"/>
          <w:szCs w:val="22"/>
          <w:lang w:val="es-ES" w:eastAsia="es-ES"/>
        </w:rPr>
        <w:t xml:space="preserve">II.- Objeto del Convenio. </w:t>
      </w:r>
      <w:r>
        <w:rPr>
          <w:i/>
          <w:iCs/>
          <w:spacing w:val="-7"/>
          <w:sz w:val="22"/>
          <w:szCs w:val="22"/>
          <w:lang w:val="es-ES" w:eastAsia="es-ES"/>
        </w:rPr>
        <w:t>El objeto del presen</w:t>
      </w:r>
      <w:r>
        <w:rPr>
          <w:i/>
          <w:iCs/>
          <w:spacing w:val="-7"/>
          <w:sz w:val="22"/>
          <w:szCs w:val="22"/>
          <w:lang w:val="es-ES" w:eastAsia="es-ES"/>
        </w:rPr>
        <w:t xml:space="preserve">te convenio operativo es establecer las condiciones necesarias y el marco de acción para lograr que las sociedades constituyentes actúen de forma coordinada bajo un esquema de cooperación mutua e integración de los servicios que prestan en sus respectivas </w:t>
      </w:r>
      <w:r>
        <w:rPr>
          <w:i/>
          <w:iCs/>
          <w:spacing w:val="-7"/>
          <w:sz w:val="22"/>
          <w:szCs w:val="22"/>
          <w:lang w:val="es-ES" w:eastAsia="es-ES"/>
        </w:rPr>
        <w:t>rutas, así como en la ejecución de los contratos de concesión de las rutas arriba mencionadas, si bien conservando su personalidad e independencia jurídicas, referidas al transporte remunerado de personas de tipo colectivo, en el Sector denominado... según</w:t>
      </w:r>
      <w:r>
        <w:rPr>
          <w:i/>
          <w:iCs/>
          <w:spacing w:val="-7"/>
          <w:sz w:val="22"/>
          <w:szCs w:val="22"/>
          <w:lang w:val="es-ES" w:eastAsia="es-ES"/>
        </w:rPr>
        <w:t xml:space="preserve"> la conformación de sectores aprobada mediante acuerdo ... de la Junta Directiva del Consejo de Transporte Público. Se busca implementar el esquema de integración operativa de empresas concesionarias de transporte. público definido en la políticas de moder</w:t>
      </w:r>
      <w:r>
        <w:rPr>
          <w:i/>
          <w:iCs/>
          <w:spacing w:val="-7"/>
          <w:sz w:val="22"/>
          <w:szCs w:val="22"/>
          <w:lang w:val="es-ES" w:eastAsia="es-ES"/>
        </w:rPr>
        <w:t xml:space="preserve">nización establecidas en el Decreto 28337 —MOPT o los que establezca el Consejo de Transporte Público con ese objetivo, para así atender de la mejor manera posible las necesidades de los usuarios, teniendo en cuenta que empresas .operadoras poseen con una </w:t>
      </w:r>
      <w:r>
        <w:rPr>
          <w:i/>
          <w:iCs/>
          <w:spacing w:val="-7"/>
          <w:sz w:val="22"/>
          <w:szCs w:val="22"/>
          <w:lang w:val="es-ES" w:eastAsia="es-ES"/>
        </w:rPr>
        <w:t>buena estructura empresarial que les facilita la consolidación y sostenibilidad de sus esfuerzos en el mejoramiento del nivel del servicio del transporte público en aspectos como tiempos de viaje, estado de unidades, frecuencias y cobertura. Se establecerá</w:t>
      </w:r>
      <w:r>
        <w:rPr>
          <w:i/>
          <w:iCs/>
          <w:spacing w:val="-7"/>
          <w:sz w:val="22"/>
          <w:szCs w:val="22"/>
          <w:lang w:val="es-ES" w:eastAsia="es-ES"/>
        </w:rPr>
        <w:t xml:space="preserve"> una cooperación y coordinación organizada y formal entre las actuales concesionarias del sector mencionado integrando los esfuerzos a través de los elementos que la concesión conlleva, ello en colaboración con el aporte Estatal.</w:t>
      </w:r>
    </w:p>
    <w:p w:rsidR="00000000" w:rsidRDefault="003E4ABA">
      <w:pPr>
        <w:widowControl/>
        <w:rPr>
          <w:sz w:val="24"/>
          <w:szCs w:val="24"/>
        </w:rPr>
        <w:sectPr w:rsidR="00000000">
          <w:pgSz w:w="12240" w:h="15840"/>
          <w:pgMar w:top="2080" w:right="2443" w:bottom="1947" w:left="2597" w:header="720" w:footer="720" w:gutter="0"/>
          <w:cols w:space="720"/>
          <w:noEndnote/>
        </w:sectPr>
      </w:pPr>
    </w:p>
    <w:p w:rsidR="00000000" w:rsidRDefault="003E4ABA">
      <w:pPr>
        <w:kinsoku w:val="0"/>
        <w:overflowPunct w:val="0"/>
        <w:autoSpaceDE/>
        <w:autoSpaceDN/>
        <w:adjustRightInd/>
        <w:spacing w:before="28" w:line="240" w:lineRule="exact"/>
        <w:ind w:right="1080"/>
        <w:jc w:val="both"/>
        <w:textAlignment w:val="baseline"/>
        <w:rPr>
          <w:i/>
          <w:iCs/>
          <w:sz w:val="22"/>
          <w:szCs w:val="22"/>
          <w:lang w:val="es-ES" w:eastAsia="es-ES"/>
        </w:rPr>
      </w:pPr>
      <w:proofErr w:type="gramStart"/>
      <w:r>
        <w:rPr>
          <w:i/>
          <w:iCs/>
          <w:sz w:val="22"/>
          <w:szCs w:val="22"/>
          <w:lang w:val="es-ES" w:eastAsia="es-ES"/>
        </w:rPr>
        <w:t>tienen</w:t>
      </w:r>
      <w:proofErr w:type="gramEnd"/>
      <w:r>
        <w:rPr>
          <w:i/>
          <w:iCs/>
          <w:sz w:val="22"/>
          <w:szCs w:val="22"/>
          <w:lang w:val="es-ES" w:eastAsia="es-ES"/>
        </w:rPr>
        <w:t xml:space="preserve"> lo</w:t>
      </w:r>
      <w:r>
        <w:rPr>
          <w:i/>
          <w:iCs/>
          <w:sz w:val="22"/>
          <w:szCs w:val="22"/>
          <w:lang w:val="es-ES" w:eastAsia="es-ES"/>
        </w:rPr>
        <w:t>s siguientes objetivos específicos  que definen la existencia y operación del convenio:</w:t>
      </w:r>
    </w:p>
    <w:p w:rsidR="00000000" w:rsidRDefault="003E4ABA">
      <w:pPr>
        <w:kinsoku w:val="0"/>
        <w:overflowPunct w:val="0"/>
        <w:autoSpaceDE/>
        <w:autoSpaceDN/>
        <w:adjustRightInd/>
        <w:spacing w:before="183" w:line="249" w:lineRule="exact"/>
        <w:ind w:right="1080"/>
        <w:jc w:val="both"/>
        <w:textAlignment w:val="baseline"/>
        <w:rPr>
          <w:i/>
          <w:iCs/>
          <w:spacing w:val="-8"/>
          <w:sz w:val="22"/>
          <w:szCs w:val="22"/>
          <w:lang w:val="es-ES" w:eastAsia="es-ES"/>
        </w:rPr>
      </w:pPr>
      <w:r>
        <w:rPr>
          <w:i/>
          <w:iCs/>
          <w:spacing w:val="-8"/>
          <w:sz w:val="22"/>
          <w:szCs w:val="22"/>
          <w:lang w:val="es-ES" w:eastAsia="es-ES"/>
        </w:rPr>
        <w:t>a).— Proponer, mediante el análisis de las condiciones operativas del sistema de transporte público en el SECTOR J'Off:01XXXX, conforme con lo que establece el contrato</w:t>
      </w:r>
      <w:r>
        <w:rPr>
          <w:i/>
          <w:iCs/>
          <w:spacing w:val="-8"/>
          <w:sz w:val="22"/>
          <w:szCs w:val="22"/>
          <w:lang w:val="es-ES" w:eastAsia="es-ES"/>
        </w:rPr>
        <w:t xml:space="preserve"> de concesión y sus anexos y partiendo del mismo, el esquema administrativo, legal y técnico que le permita a las partes, la utilización conjunta y eficiente de todos o parte de sus recursos, humanos, financieros, físicos, de planificación, de control, de </w:t>
      </w:r>
      <w:r>
        <w:rPr>
          <w:i/>
          <w:iCs/>
          <w:spacing w:val="-8"/>
          <w:sz w:val="22"/>
          <w:szCs w:val="22"/>
          <w:lang w:val="es-ES" w:eastAsia="es-ES"/>
        </w:rPr>
        <w:t>flota o infraestructura, con miras a colaborar operativamente con la modernización del transporte remunerado de personas, a efectos de ofrecer al usuario un servicio oportuno, seguro, digno y eficiente en las rutas que componen el SECTOR XJ00000001.</w:t>
      </w:r>
    </w:p>
    <w:p w:rsidR="00000000" w:rsidRDefault="003E4ABA">
      <w:pPr>
        <w:kinsoku w:val="0"/>
        <w:overflowPunct w:val="0"/>
        <w:autoSpaceDE/>
        <w:autoSpaceDN/>
        <w:adjustRightInd/>
        <w:spacing w:before="248" w:line="249" w:lineRule="exact"/>
        <w:ind w:right="1080"/>
        <w:jc w:val="both"/>
        <w:textAlignment w:val="baseline"/>
        <w:rPr>
          <w:i/>
          <w:iCs/>
          <w:spacing w:val="-9"/>
          <w:sz w:val="22"/>
          <w:szCs w:val="22"/>
          <w:lang w:val="es-ES" w:eastAsia="es-ES"/>
        </w:rPr>
      </w:pPr>
      <w:r>
        <w:rPr>
          <w:i/>
          <w:iCs/>
          <w:spacing w:val="-9"/>
          <w:sz w:val="22"/>
          <w:szCs w:val="22"/>
          <w:lang w:val="es-ES" w:eastAsia="es-ES"/>
        </w:rPr>
        <w:t xml:space="preserve">b). — </w:t>
      </w:r>
      <w:r>
        <w:rPr>
          <w:i/>
          <w:iCs/>
          <w:spacing w:val="-9"/>
          <w:sz w:val="22"/>
          <w:szCs w:val="22"/>
          <w:lang w:val="es-ES" w:eastAsia="es-ES"/>
        </w:rPr>
        <w:t>Implementar los esquemas de operación para el SECTOR XXXXXXX con base a los sistemas operativos que definirá y aprobará el Consejo de Transporte Público con fundamento en los estudios técnicos que desarrollará para este fin.</w:t>
      </w:r>
    </w:p>
    <w:p w:rsidR="00000000" w:rsidRDefault="003E4ABA">
      <w:pPr>
        <w:kinsoku w:val="0"/>
        <w:overflowPunct w:val="0"/>
        <w:autoSpaceDE/>
        <w:autoSpaceDN/>
        <w:adjustRightInd/>
        <w:spacing w:before="267" w:line="249" w:lineRule="exact"/>
        <w:ind w:right="1080"/>
        <w:jc w:val="both"/>
        <w:textAlignment w:val="baseline"/>
        <w:rPr>
          <w:i/>
          <w:iCs/>
          <w:spacing w:val="-9"/>
          <w:sz w:val="22"/>
          <w:szCs w:val="22"/>
          <w:lang w:val="es-ES" w:eastAsia="es-ES"/>
        </w:rPr>
      </w:pPr>
      <w:proofErr w:type="gramStart"/>
      <w:r>
        <w:rPr>
          <w:i/>
          <w:iCs/>
          <w:spacing w:val="-9"/>
          <w:sz w:val="22"/>
          <w:szCs w:val="22"/>
          <w:lang w:val="es-ES" w:eastAsia="es-ES"/>
        </w:rPr>
        <w:t>c)</w:t>
      </w:r>
      <w:proofErr w:type="gramEnd"/>
      <w:r>
        <w:rPr>
          <w:i/>
          <w:iCs/>
          <w:spacing w:val="-9"/>
          <w:sz w:val="22"/>
          <w:szCs w:val="22"/>
          <w:lang w:val="es-ES" w:eastAsia="es-ES"/>
        </w:rPr>
        <w:t>.—Previa integración operativ</w:t>
      </w:r>
      <w:r>
        <w:rPr>
          <w:i/>
          <w:iCs/>
          <w:spacing w:val="-9"/>
          <w:sz w:val="22"/>
          <w:szCs w:val="22"/>
          <w:lang w:val="es-ES" w:eastAsia="es-ES"/>
        </w:rPr>
        <w:t xml:space="preserve">a, sugerir mejoras con el objeto de que los entes encargados corrijan las eventuales distorsiones del sistema de transporte público en el SECTOR XJ01XXXX, así como las mejoras en la vialidad, infraestructura, o tecnológicas necesarias para implementar una </w:t>
      </w:r>
      <w:r>
        <w:rPr>
          <w:i/>
          <w:iCs/>
          <w:spacing w:val="-9"/>
          <w:sz w:val="22"/>
          <w:szCs w:val="22"/>
          <w:lang w:val="es-ES" w:eastAsia="es-ES"/>
        </w:rPr>
        <w:t>operación más integrada y eficiente.</w:t>
      </w:r>
    </w:p>
    <w:p w:rsidR="00000000" w:rsidRDefault="003E4ABA">
      <w:pPr>
        <w:kinsoku w:val="0"/>
        <w:overflowPunct w:val="0"/>
        <w:autoSpaceDE/>
        <w:autoSpaceDN/>
        <w:adjustRightInd/>
        <w:spacing w:before="594" w:line="250" w:lineRule="exact"/>
        <w:jc w:val="both"/>
        <w:textAlignment w:val="baseline"/>
        <w:rPr>
          <w:b/>
          <w:bCs/>
          <w:i/>
          <w:iCs/>
          <w:spacing w:val="-4"/>
          <w:sz w:val="22"/>
          <w:szCs w:val="22"/>
          <w:lang w:val="es-ES" w:eastAsia="es-ES"/>
        </w:rPr>
      </w:pPr>
      <w:r>
        <w:rPr>
          <w:b/>
          <w:bCs/>
          <w:i/>
          <w:iCs/>
          <w:spacing w:val="-4"/>
          <w:sz w:val="22"/>
          <w:szCs w:val="22"/>
          <w:lang w:val="es-ES" w:eastAsia="es-ES"/>
        </w:rPr>
        <w:t>IV-Alcances del Convenio.</w:t>
      </w:r>
    </w:p>
    <w:p w:rsidR="00000000" w:rsidRDefault="003E4ABA">
      <w:pPr>
        <w:kinsoku w:val="0"/>
        <w:overflowPunct w:val="0"/>
        <w:autoSpaceDE/>
        <w:autoSpaceDN/>
        <w:adjustRightInd/>
        <w:spacing w:line="249" w:lineRule="exact"/>
        <w:ind w:right="1080"/>
        <w:jc w:val="both"/>
        <w:textAlignment w:val="baseline"/>
        <w:rPr>
          <w:i/>
          <w:iCs/>
          <w:spacing w:val="-9"/>
          <w:sz w:val="22"/>
          <w:szCs w:val="22"/>
          <w:lang w:val="es-ES" w:eastAsia="es-ES"/>
        </w:rPr>
      </w:pPr>
      <w:r>
        <w:rPr>
          <w:i/>
          <w:iCs/>
          <w:spacing w:val="-9"/>
          <w:sz w:val="22"/>
          <w:szCs w:val="22"/>
          <w:lang w:val="es-ES" w:eastAsia="es-ES"/>
        </w:rPr>
        <w:t xml:space="preserve">El convenio se establece para la operación coordinada del transporte remunerado de personas de tipo colectivo, en el Sector denominado... según la conformación </w:t>
      </w:r>
      <w:r>
        <w:rPr>
          <w:i/>
          <w:iCs/>
          <w:spacing w:val="-9"/>
          <w:sz w:val="22"/>
          <w:szCs w:val="22"/>
          <w:lang w:val="es-ES" w:eastAsia="es-ES"/>
        </w:rPr>
        <w:t>de sectores aprobada mediante acuerdo 6.4 de Sesión Ordinaria setenta y uno dos mil siete de la Junta Directiva del Consejo de Transporte Público de fecha veinticinco de septiembre del año dos mil siete. Las rutas comprendidas en dicho sector, de conformid</w:t>
      </w:r>
      <w:r>
        <w:rPr>
          <w:i/>
          <w:iCs/>
          <w:spacing w:val="-9"/>
          <w:sz w:val="22"/>
          <w:szCs w:val="22"/>
          <w:lang w:val="es-ES" w:eastAsia="es-ES"/>
        </w:rPr>
        <w:t xml:space="preserve">ad con el acuerdo </w:t>
      </w:r>
      <w:proofErr w:type="gramStart"/>
      <w:r>
        <w:rPr>
          <w:i/>
          <w:iCs/>
          <w:spacing w:val="-9"/>
          <w:sz w:val="22"/>
          <w:szCs w:val="22"/>
          <w:lang w:val="es-ES" w:eastAsia="es-ES"/>
        </w:rPr>
        <w:t>arriba</w:t>
      </w:r>
      <w:proofErr w:type="gramEnd"/>
      <w:r>
        <w:rPr>
          <w:i/>
          <w:iCs/>
          <w:spacing w:val="-9"/>
          <w:sz w:val="22"/>
          <w:szCs w:val="22"/>
          <w:lang w:val="es-ES" w:eastAsia="es-ES"/>
        </w:rPr>
        <w:t xml:space="preserve"> citado, y que corresponden a la concesión de las empresas que constituyen el convenio, a saber las siguientes:</w:t>
      </w:r>
    </w:p>
    <w:p w:rsidR="00000000" w:rsidRDefault="003E4ABA">
      <w:pPr>
        <w:kinsoku w:val="0"/>
        <w:overflowPunct w:val="0"/>
        <w:autoSpaceDE/>
        <w:autoSpaceDN/>
        <w:adjustRightInd/>
        <w:spacing w:before="191" w:line="242" w:lineRule="exact"/>
        <w:ind w:right="1080"/>
        <w:jc w:val="both"/>
        <w:textAlignment w:val="baseline"/>
        <w:rPr>
          <w:i/>
          <w:iCs/>
          <w:spacing w:val="-9"/>
          <w:sz w:val="22"/>
          <w:szCs w:val="22"/>
          <w:lang w:val="es-ES" w:eastAsia="es-ES"/>
        </w:rPr>
      </w:pPr>
      <w:r>
        <w:rPr>
          <w:i/>
          <w:iCs/>
          <w:spacing w:val="-9"/>
          <w:sz w:val="22"/>
          <w:szCs w:val="22"/>
          <w:lang w:val="es-ES" w:eastAsia="es-ES"/>
        </w:rPr>
        <w:t xml:space="preserve">El Convenio comprende también la coordinación y cooperación debidas en relación con las rutas cuyo campo de acción vaya </w:t>
      </w:r>
      <w:r>
        <w:rPr>
          <w:i/>
          <w:iCs/>
          <w:spacing w:val="-9"/>
          <w:sz w:val="22"/>
          <w:szCs w:val="22"/>
          <w:lang w:val="es-ES" w:eastAsia="es-ES"/>
        </w:rPr>
        <w:t>más allá de un sector, de acuerdo con las reglas del presente convenio y de las que fijen las partes por separado al regular las relaciones entre ellas conforme los lineamientos que dicte el Consejo de Transporte Público.</w:t>
      </w:r>
    </w:p>
    <w:p w:rsidR="00000000" w:rsidRDefault="003E4ABA">
      <w:pPr>
        <w:kinsoku w:val="0"/>
        <w:overflowPunct w:val="0"/>
        <w:autoSpaceDE/>
        <w:autoSpaceDN/>
        <w:adjustRightInd/>
        <w:spacing w:before="277" w:line="249" w:lineRule="exact"/>
        <w:ind w:right="1080"/>
        <w:jc w:val="both"/>
        <w:textAlignment w:val="baseline"/>
        <w:rPr>
          <w:i/>
          <w:iCs/>
          <w:spacing w:val="-6"/>
          <w:sz w:val="22"/>
          <w:szCs w:val="22"/>
          <w:lang w:val="es-ES" w:eastAsia="es-ES"/>
        </w:rPr>
      </w:pPr>
      <w:r>
        <w:rPr>
          <w:i/>
          <w:iCs/>
          <w:spacing w:val="-6"/>
          <w:sz w:val="22"/>
          <w:szCs w:val="22"/>
          <w:lang w:val="es-ES" w:eastAsia="es-ES"/>
        </w:rPr>
        <w:t>Es decir, la jurisdicción del Conv</w:t>
      </w:r>
      <w:r>
        <w:rPr>
          <w:i/>
          <w:iCs/>
          <w:spacing w:val="-6"/>
          <w:sz w:val="22"/>
          <w:szCs w:val="22"/>
          <w:lang w:val="es-ES" w:eastAsia="es-ES"/>
        </w:rPr>
        <w:t>enio Operativo es la establecida en los Estudios Técnicos elaborados por el Consejo de Transporte Público, contemplados en el Decreto Ejecutivo N° VEINTIOCHO MIL TRESCIENTOS TREINTA Y SIETE-MOPT y sus modificaciones técnicas que determine el Consejo de Tra</w:t>
      </w:r>
      <w:r>
        <w:rPr>
          <w:i/>
          <w:iCs/>
          <w:spacing w:val="-6"/>
          <w:sz w:val="22"/>
          <w:szCs w:val="22"/>
          <w:lang w:val="es-ES" w:eastAsia="es-ES"/>
        </w:rPr>
        <w:t>nsporte Público con base a las actualizaciones que se requieran para mejorar el servicio con respecto a la situación actual incluyendo las intersectoriales, diametrales u otras que resulten de interés público o de afectación empresarial.</w:t>
      </w:r>
    </w:p>
    <w:p w:rsidR="00000000" w:rsidRPr="00880438" w:rsidRDefault="003E4ABA" w:rsidP="00880438">
      <w:pPr>
        <w:tabs>
          <w:tab w:val="left" w:pos="576"/>
        </w:tabs>
        <w:kinsoku w:val="0"/>
        <w:overflowPunct w:val="0"/>
        <w:autoSpaceDE/>
        <w:autoSpaceDN/>
        <w:adjustRightInd/>
        <w:spacing w:before="251"/>
        <w:jc w:val="both"/>
        <w:textAlignment w:val="baseline"/>
        <w:rPr>
          <w:i/>
          <w:iCs/>
          <w:spacing w:val="-1"/>
          <w:sz w:val="22"/>
          <w:szCs w:val="22"/>
          <w:lang w:val="es-ES" w:eastAsia="es-ES"/>
        </w:rPr>
      </w:pPr>
      <w:r>
        <w:rPr>
          <w:b/>
          <w:bCs/>
          <w:i/>
          <w:iCs/>
          <w:spacing w:val="-1"/>
          <w:sz w:val="22"/>
          <w:szCs w:val="22"/>
          <w:lang w:val="es-ES" w:eastAsia="es-ES"/>
        </w:rPr>
        <w:t>V.-</w:t>
      </w:r>
      <w:r>
        <w:rPr>
          <w:b/>
          <w:bCs/>
          <w:i/>
          <w:iCs/>
          <w:spacing w:val="-1"/>
          <w:sz w:val="22"/>
          <w:szCs w:val="22"/>
          <w:lang w:val="es-ES" w:eastAsia="es-ES"/>
        </w:rPr>
        <w:tab/>
      </w:r>
      <w:r>
        <w:rPr>
          <w:b/>
          <w:bCs/>
          <w:i/>
          <w:iCs/>
          <w:spacing w:val="-1"/>
          <w:sz w:val="22"/>
          <w:szCs w:val="22"/>
          <w:lang w:val="es-ES" w:eastAsia="es-ES"/>
        </w:rPr>
        <w:t xml:space="preserve">Limitaciones frente a competencias públicas. </w:t>
      </w:r>
      <w:r>
        <w:rPr>
          <w:i/>
          <w:iCs/>
          <w:spacing w:val="-1"/>
          <w:sz w:val="22"/>
          <w:szCs w:val="22"/>
          <w:lang w:val="es-ES" w:eastAsia="es-ES"/>
        </w:rPr>
        <w:t>Es entendido que ninguna</w:t>
      </w:r>
    </w:p>
    <w:p w:rsidR="00000000" w:rsidRDefault="003E4ABA">
      <w:pPr>
        <w:widowControl/>
        <w:rPr>
          <w:sz w:val="24"/>
          <w:szCs w:val="24"/>
        </w:rPr>
        <w:sectPr w:rsidR="00000000">
          <w:pgSz w:w="12240" w:h="15840"/>
          <w:pgMar w:top="2040" w:right="1574" w:bottom="464" w:left="2626" w:header="720" w:footer="720" w:gutter="0"/>
          <w:cols w:space="720"/>
          <w:noEndnote/>
        </w:sectPr>
      </w:pPr>
    </w:p>
    <w:p w:rsidR="00000000" w:rsidRDefault="003E4ABA">
      <w:pPr>
        <w:kinsoku w:val="0"/>
        <w:overflowPunct w:val="0"/>
        <w:autoSpaceDE/>
        <w:autoSpaceDN/>
        <w:adjustRightInd/>
        <w:spacing w:before="7" w:line="248" w:lineRule="exact"/>
        <w:ind w:left="72"/>
        <w:jc w:val="both"/>
        <w:textAlignment w:val="baseline"/>
        <w:rPr>
          <w:i/>
          <w:iCs/>
          <w:spacing w:val="-9"/>
          <w:sz w:val="22"/>
          <w:szCs w:val="22"/>
          <w:lang w:val="es-ES" w:eastAsia="es-ES"/>
        </w:rPr>
      </w:pPr>
      <w:r>
        <w:rPr>
          <w:i/>
          <w:iCs/>
          <w:spacing w:val="-9"/>
          <w:sz w:val="22"/>
          <w:szCs w:val="22"/>
          <w:lang w:val="es-ES" w:eastAsia="es-ES"/>
        </w:rPr>
        <w:t xml:space="preserve">disposición del presente convenio, sus complementos, modificaciones, anexos o </w:t>
      </w:r>
      <w:proofErr w:type="spellStart"/>
      <w:r>
        <w:rPr>
          <w:i/>
          <w:iCs/>
          <w:spacing w:val="-9"/>
          <w:sz w:val="22"/>
          <w:szCs w:val="22"/>
          <w:lang w:val="es-ES" w:eastAsia="es-ES"/>
        </w:rPr>
        <w:t>addendum</w:t>
      </w:r>
      <w:proofErr w:type="spellEnd"/>
      <w:r>
        <w:rPr>
          <w:i/>
          <w:iCs/>
          <w:spacing w:val="-9"/>
          <w:sz w:val="22"/>
          <w:szCs w:val="22"/>
          <w:lang w:val="es-ES" w:eastAsia="es-ES"/>
        </w:rPr>
        <w:t>, podrán ir en contra de las potestades dadas por ley al Consejo de Transporte Público o a la Autoridad Reguladora de los Servici</w:t>
      </w:r>
      <w:r>
        <w:rPr>
          <w:i/>
          <w:iCs/>
          <w:spacing w:val="-9"/>
          <w:sz w:val="22"/>
          <w:szCs w:val="22"/>
          <w:lang w:val="es-ES" w:eastAsia="es-ES"/>
        </w:rPr>
        <w:t>os Públicos.</w:t>
      </w:r>
    </w:p>
    <w:p w:rsidR="00000000" w:rsidRDefault="003E4ABA">
      <w:pPr>
        <w:numPr>
          <w:ilvl w:val="0"/>
          <w:numId w:val="1"/>
        </w:numPr>
        <w:kinsoku w:val="0"/>
        <w:overflowPunct w:val="0"/>
        <w:autoSpaceDE/>
        <w:autoSpaceDN/>
        <w:adjustRightInd/>
        <w:spacing w:before="209" w:line="248" w:lineRule="exact"/>
        <w:jc w:val="both"/>
        <w:textAlignment w:val="baseline"/>
        <w:rPr>
          <w:i/>
          <w:iCs/>
          <w:spacing w:val="-9"/>
          <w:sz w:val="22"/>
          <w:szCs w:val="22"/>
          <w:lang w:val="es-ES" w:eastAsia="es-ES"/>
        </w:rPr>
      </w:pPr>
      <w:r>
        <w:rPr>
          <w:b/>
          <w:bCs/>
          <w:i/>
          <w:iCs/>
          <w:spacing w:val="-9"/>
          <w:sz w:val="22"/>
          <w:szCs w:val="22"/>
          <w:lang w:val="es-ES" w:eastAsia="es-ES"/>
        </w:rPr>
        <w:t xml:space="preserve">Responsabilidad de las partes. </w:t>
      </w:r>
      <w:r>
        <w:rPr>
          <w:i/>
          <w:iCs/>
          <w:spacing w:val="-9"/>
          <w:sz w:val="22"/>
          <w:szCs w:val="22"/>
          <w:lang w:val="es-ES" w:eastAsia="es-ES"/>
        </w:rPr>
        <w:t>Las partes declaran que de acuerdo con las normas que lo regulan, el presente convenio operativo no tiene personería jurídica y las sociedades que lo integran solamente se obligan entre ellas en las condic</w:t>
      </w:r>
      <w:r>
        <w:rPr>
          <w:i/>
          <w:iCs/>
          <w:spacing w:val="-9"/>
          <w:sz w:val="22"/>
          <w:szCs w:val="22"/>
          <w:lang w:val="es-ES" w:eastAsia="es-ES"/>
        </w:rPr>
        <w:t>iones previstas en el presente convenio, respondiendo cada una por sus obligaciones como concesionarias de transporte público remunerado de personas frente al Consejo de Transporte Público y frente a terceros, sin presunción de solidaridad.</w:t>
      </w:r>
    </w:p>
    <w:p w:rsidR="00000000" w:rsidRDefault="003E4ABA">
      <w:pPr>
        <w:kinsoku w:val="0"/>
        <w:overflowPunct w:val="0"/>
        <w:autoSpaceDE/>
        <w:autoSpaceDN/>
        <w:adjustRightInd/>
        <w:spacing w:before="237" w:line="248" w:lineRule="exact"/>
        <w:ind w:left="72"/>
        <w:jc w:val="both"/>
        <w:textAlignment w:val="baseline"/>
        <w:rPr>
          <w:i/>
          <w:iCs/>
          <w:spacing w:val="-10"/>
          <w:sz w:val="22"/>
          <w:szCs w:val="22"/>
          <w:lang w:val="es-ES" w:eastAsia="es-ES"/>
        </w:rPr>
      </w:pPr>
      <w:r>
        <w:rPr>
          <w:i/>
          <w:iCs/>
          <w:spacing w:val="-10"/>
          <w:sz w:val="22"/>
          <w:szCs w:val="22"/>
          <w:lang w:val="es-ES" w:eastAsia="es-ES"/>
        </w:rPr>
        <w:t>Las concesionar</w:t>
      </w:r>
      <w:r>
        <w:rPr>
          <w:i/>
          <w:iCs/>
          <w:spacing w:val="-10"/>
          <w:sz w:val="22"/>
          <w:szCs w:val="22"/>
          <w:lang w:val="es-ES" w:eastAsia="es-ES"/>
        </w:rPr>
        <w:t>ias entrarán a interactuar entre sí permanentemente, para intercambiar criterios de orden técnico, administrativo, jurídicos o financieros, que les permita manejar economías de escala, introducir mejoras adicionales en la eficiencia de su gestión e incluso</w:t>
      </w:r>
      <w:r>
        <w:rPr>
          <w:i/>
          <w:iCs/>
          <w:spacing w:val="-10"/>
          <w:sz w:val="22"/>
          <w:szCs w:val="22"/>
          <w:lang w:val="es-ES" w:eastAsia="es-ES"/>
        </w:rPr>
        <w:t xml:space="preserve"> lograr uniformidad de criterios, aprovechando para el bien común la experiencia que han adquirido en el ejercicio de la actividad y en procura del servicio que favorece al usuario.</w:t>
      </w:r>
    </w:p>
    <w:p w:rsidR="00000000" w:rsidRDefault="003E4ABA">
      <w:pPr>
        <w:numPr>
          <w:ilvl w:val="0"/>
          <w:numId w:val="1"/>
        </w:numPr>
        <w:kinsoku w:val="0"/>
        <w:overflowPunct w:val="0"/>
        <w:autoSpaceDE/>
        <w:autoSpaceDN/>
        <w:adjustRightInd/>
        <w:spacing w:before="259" w:line="248" w:lineRule="exact"/>
        <w:jc w:val="both"/>
        <w:textAlignment w:val="baseline"/>
        <w:rPr>
          <w:i/>
          <w:iCs/>
          <w:spacing w:val="-10"/>
          <w:sz w:val="22"/>
          <w:szCs w:val="22"/>
          <w:lang w:val="es-ES" w:eastAsia="es-ES"/>
        </w:rPr>
      </w:pPr>
      <w:r>
        <w:rPr>
          <w:b/>
          <w:bCs/>
          <w:i/>
          <w:iCs/>
          <w:spacing w:val="-10"/>
          <w:sz w:val="22"/>
          <w:szCs w:val="22"/>
          <w:lang w:val="es-ES" w:eastAsia="es-ES"/>
        </w:rPr>
        <w:t xml:space="preserve">Acciones operativas de tipo sectorial. </w:t>
      </w:r>
      <w:r>
        <w:rPr>
          <w:i/>
          <w:iCs/>
          <w:spacing w:val="-10"/>
          <w:sz w:val="22"/>
          <w:szCs w:val="22"/>
          <w:lang w:val="es-ES" w:eastAsia="es-ES"/>
        </w:rPr>
        <w:t>La coordinació</w:t>
      </w:r>
      <w:r>
        <w:rPr>
          <w:i/>
          <w:iCs/>
          <w:spacing w:val="-10"/>
          <w:sz w:val="22"/>
          <w:szCs w:val="22"/>
          <w:lang w:val="es-ES" w:eastAsia="es-ES"/>
        </w:rPr>
        <w:t>n debe extenderse a las áreas del aspecto operativo del servicio, en el tanto sea factible, tenga fundamento técnico y lo permita el Ordenamiento Jurídico. Es entendido que en su caso deberán obtenerse las aprobaciones oficiales previas y posteriores que s</w:t>
      </w:r>
      <w:r>
        <w:rPr>
          <w:i/>
          <w:iCs/>
          <w:spacing w:val="-10"/>
          <w:sz w:val="22"/>
          <w:szCs w:val="22"/>
          <w:lang w:val="es-ES" w:eastAsia="es-ES"/>
        </w:rPr>
        <w:t>e requieran, para acciones como intercambiar y compartir flota vehicular; adquisición conjunta de flota y equipos, ejecutar mejoras en la conectividad y coberturas de las rutas, mediante recorridos "periféricos", creación de ejes, fusiones de rutas, horari</w:t>
      </w:r>
      <w:r>
        <w:rPr>
          <w:i/>
          <w:iCs/>
          <w:spacing w:val="-10"/>
          <w:sz w:val="22"/>
          <w:szCs w:val="22"/>
          <w:lang w:val="es-ES" w:eastAsia="es-ES"/>
        </w:rPr>
        <w:t>os alternados y coordinados, así como otras modalidades que mejoren el acceso del público al sistema de transporte, así como la calidad de servicio, ofrecer, asumir y operar servicios de transporte especial que fueran necesarios en el corredor y que por su</w:t>
      </w:r>
      <w:r>
        <w:rPr>
          <w:i/>
          <w:iCs/>
          <w:spacing w:val="-10"/>
          <w:sz w:val="22"/>
          <w:szCs w:val="22"/>
          <w:lang w:val="es-ES" w:eastAsia="es-ES"/>
        </w:rPr>
        <w:t xml:space="preserve"> diseño afectaran al sector como un todo, compartir recursos humanos y materiales claves en las áreas administrativas y operativas, participar o colaborar con el Estado en la ejecución de programas de interés común, realizar gestiones en forma conjunta ant</w:t>
      </w:r>
      <w:r>
        <w:rPr>
          <w:i/>
          <w:iCs/>
          <w:spacing w:val="-10"/>
          <w:sz w:val="22"/>
          <w:szCs w:val="22"/>
          <w:lang w:val="es-ES" w:eastAsia="es-ES"/>
        </w:rPr>
        <w:t>e la Administración, derivadas del presente convenio o relacionadas con temas que involucren al sector como un todo y cualquier otro medio compatible con el convenio y el Ordenamiento Jurídico en general, entre otras.</w:t>
      </w:r>
    </w:p>
    <w:p w:rsidR="00000000" w:rsidRDefault="003E4ABA">
      <w:pPr>
        <w:numPr>
          <w:ilvl w:val="0"/>
          <w:numId w:val="1"/>
        </w:numPr>
        <w:kinsoku w:val="0"/>
        <w:overflowPunct w:val="0"/>
        <w:autoSpaceDE/>
        <w:autoSpaceDN/>
        <w:adjustRightInd/>
        <w:spacing w:before="220" w:line="248" w:lineRule="exact"/>
        <w:jc w:val="both"/>
        <w:textAlignment w:val="baseline"/>
        <w:rPr>
          <w:i/>
          <w:iCs/>
          <w:spacing w:val="-10"/>
          <w:sz w:val="22"/>
          <w:szCs w:val="22"/>
          <w:lang w:val="es-ES" w:eastAsia="es-ES"/>
        </w:rPr>
      </w:pPr>
      <w:r>
        <w:rPr>
          <w:b/>
          <w:bCs/>
          <w:i/>
          <w:iCs/>
          <w:spacing w:val="-10"/>
          <w:sz w:val="22"/>
          <w:szCs w:val="22"/>
          <w:lang w:val="es-ES" w:eastAsia="es-ES"/>
        </w:rPr>
        <w:t xml:space="preserve">Parámetros de ejecución. </w:t>
      </w:r>
      <w:r>
        <w:rPr>
          <w:i/>
          <w:iCs/>
          <w:spacing w:val="-10"/>
          <w:sz w:val="22"/>
          <w:szCs w:val="22"/>
          <w:lang w:val="es-ES" w:eastAsia="es-ES"/>
        </w:rPr>
        <w:t>El convenio se ejecutará mediante una amplia colaboración y coordinación entre las sociedades concesionarias contratantes, sus órganos y dependencias, todo dentro de los límites y de conformidad con lo aquí estipulado, y de las disposiciones legales y Esta</w:t>
      </w:r>
      <w:r>
        <w:rPr>
          <w:i/>
          <w:iCs/>
          <w:spacing w:val="-10"/>
          <w:sz w:val="22"/>
          <w:szCs w:val="22"/>
          <w:lang w:val="es-ES" w:eastAsia="es-ES"/>
        </w:rPr>
        <w:t>tutos que rige a cada una de ellas. El Convenio Operativo descansa en el trabajo organizado de dichas sociedades, que para realizar un objetivo común y de su interés, participan voluntariamente en forma conjunta y separadamente en su ejecución. El convenio</w:t>
      </w:r>
      <w:r>
        <w:rPr>
          <w:i/>
          <w:iCs/>
          <w:spacing w:val="-10"/>
          <w:sz w:val="22"/>
          <w:szCs w:val="22"/>
          <w:lang w:val="es-ES" w:eastAsia="es-ES"/>
        </w:rPr>
        <w:t xml:space="preserve"> se materializará mediante las diferentes actividades y proyectos necesarios, dentro de las posibilidades de las contratantes.</w:t>
      </w:r>
    </w:p>
    <w:p w:rsidR="00000000" w:rsidRDefault="003E4ABA">
      <w:pPr>
        <w:tabs>
          <w:tab w:val="right" w:pos="6912"/>
        </w:tabs>
        <w:kinsoku w:val="0"/>
        <w:overflowPunct w:val="0"/>
        <w:autoSpaceDE/>
        <w:autoSpaceDN/>
        <w:adjustRightInd/>
        <w:spacing w:before="256" w:line="248" w:lineRule="exact"/>
        <w:ind w:left="72"/>
        <w:jc w:val="both"/>
        <w:textAlignment w:val="baseline"/>
        <w:rPr>
          <w:i/>
          <w:iCs/>
          <w:spacing w:val="-2"/>
          <w:sz w:val="22"/>
          <w:szCs w:val="22"/>
          <w:lang w:val="es-ES" w:eastAsia="es-ES"/>
        </w:rPr>
      </w:pPr>
      <w:r>
        <w:rPr>
          <w:b/>
          <w:bCs/>
          <w:i/>
          <w:iCs/>
          <w:spacing w:val="-2"/>
          <w:sz w:val="22"/>
          <w:szCs w:val="22"/>
          <w:lang w:val="es-ES" w:eastAsia="es-ES"/>
        </w:rPr>
        <w:t>IX-</w:t>
      </w:r>
      <w:r>
        <w:rPr>
          <w:b/>
          <w:bCs/>
          <w:i/>
          <w:iCs/>
          <w:spacing w:val="-2"/>
          <w:sz w:val="22"/>
          <w:szCs w:val="22"/>
          <w:lang w:val="es-ES" w:eastAsia="es-ES"/>
        </w:rPr>
        <w:tab/>
        <w:t xml:space="preserve">De La Dirección del Convenio Operativo: </w:t>
      </w:r>
      <w:r>
        <w:rPr>
          <w:i/>
          <w:iCs/>
          <w:spacing w:val="-2"/>
          <w:sz w:val="22"/>
          <w:szCs w:val="22"/>
          <w:lang w:val="es-ES" w:eastAsia="es-ES"/>
        </w:rPr>
        <w:t>Las Partes convienen, que para</w:t>
      </w:r>
    </w:p>
    <w:p w:rsidR="00000000" w:rsidRDefault="003E4ABA">
      <w:pPr>
        <w:kinsoku w:val="0"/>
        <w:overflowPunct w:val="0"/>
        <w:autoSpaceDE/>
        <w:autoSpaceDN/>
        <w:adjustRightInd/>
        <w:spacing w:before="2" w:line="248" w:lineRule="exact"/>
        <w:ind w:left="72"/>
        <w:jc w:val="both"/>
        <w:textAlignment w:val="baseline"/>
        <w:rPr>
          <w:i/>
          <w:iCs/>
          <w:spacing w:val="-6"/>
          <w:sz w:val="22"/>
          <w:szCs w:val="22"/>
          <w:lang w:val="es-ES" w:eastAsia="es-ES"/>
        </w:rPr>
      </w:pPr>
      <w:proofErr w:type="gramStart"/>
      <w:r>
        <w:rPr>
          <w:i/>
          <w:iCs/>
          <w:spacing w:val="-6"/>
          <w:sz w:val="22"/>
          <w:szCs w:val="22"/>
          <w:lang w:val="es-ES" w:eastAsia="es-ES"/>
        </w:rPr>
        <w:t>todos</w:t>
      </w:r>
      <w:proofErr w:type="gramEnd"/>
      <w:r>
        <w:rPr>
          <w:i/>
          <w:iCs/>
          <w:spacing w:val="-6"/>
          <w:sz w:val="22"/>
          <w:szCs w:val="22"/>
          <w:lang w:val="es-ES" w:eastAsia="es-ES"/>
        </w:rPr>
        <w:t xml:space="preserve"> los efectos técnicos, administrativos, operativo</w:t>
      </w:r>
      <w:r>
        <w:rPr>
          <w:i/>
          <w:iCs/>
          <w:spacing w:val="-6"/>
          <w:sz w:val="22"/>
          <w:szCs w:val="22"/>
          <w:lang w:val="es-ES" w:eastAsia="es-ES"/>
        </w:rPr>
        <w:t>s y legales que se deriven del</w:t>
      </w:r>
    </w:p>
    <w:p w:rsidR="00000000" w:rsidRDefault="003E4ABA">
      <w:pPr>
        <w:widowControl/>
        <w:rPr>
          <w:sz w:val="24"/>
          <w:szCs w:val="24"/>
        </w:rPr>
        <w:sectPr w:rsidR="00000000">
          <w:pgSz w:w="12240" w:h="15840"/>
          <w:pgMar w:top="2060" w:right="2630" w:bottom="1678" w:left="2650" w:header="720" w:footer="720" w:gutter="0"/>
          <w:cols w:space="720"/>
          <w:noEndnote/>
        </w:sectPr>
      </w:pPr>
    </w:p>
    <w:p w:rsidR="00000000" w:rsidRDefault="003E4ABA">
      <w:pPr>
        <w:kinsoku w:val="0"/>
        <w:overflowPunct w:val="0"/>
        <w:autoSpaceDE/>
        <w:autoSpaceDN/>
        <w:adjustRightInd/>
        <w:spacing w:line="247" w:lineRule="exact"/>
        <w:ind w:left="72" w:right="1008"/>
        <w:jc w:val="both"/>
        <w:textAlignment w:val="baseline"/>
        <w:rPr>
          <w:i/>
          <w:iCs/>
          <w:spacing w:val="-9"/>
          <w:sz w:val="22"/>
          <w:szCs w:val="22"/>
          <w:lang w:val="es-ES" w:eastAsia="es-ES"/>
        </w:rPr>
      </w:pPr>
      <w:proofErr w:type="gramStart"/>
      <w:r>
        <w:rPr>
          <w:i/>
          <w:iCs/>
          <w:spacing w:val="-9"/>
          <w:sz w:val="22"/>
          <w:szCs w:val="22"/>
          <w:lang w:val="es-ES" w:eastAsia="es-ES"/>
        </w:rPr>
        <w:t>presente</w:t>
      </w:r>
      <w:proofErr w:type="gramEnd"/>
      <w:r>
        <w:rPr>
          <w:i/>
          <w:iCs/>
          <w:spacing w:val="-9"/>
          <w:sz w:val="22"/>
          <w:szCs w:val="22"/>
          <w:lang w:val="es-ES" w:eastAsia="es-ES"/>
        </w:rPr>
        <w:t xml:space="preserve"> Convenio, la dirección recaerá en las empresas .)00000001XXXXXX y XXXXIIXXX, cuya sede se encuentra situada </w:t>
      </w:r>
      <w:proofErr w:type="gramStart"/>
      <w:r>
        <w:rPr>
          <w:i/>
          <w:iCs/>
          <w:spacing w:val="-9"/>
          <w:sz w:val="22"/>
          <w:szCs w:val="22"/>
          <w:lang w:val="es-ES" w:eastAsia="es-ES"/>
        </w:rPr>
        <w:t>en .)</w:t>
      </w:r>
      <w:proofErr w:type="gramEnd"/>
      <w:r>
        <w:rPr>
          <w:i/>
          <w:iCs/>
          <w:spacing w:val="-9"/>
          <w:sz w:val="22"/>
          <w:szCs w:val="22"/>
          <w:lang w:val="es-ES" w:eastAsia="es-ES"/>
        </w:rPr>
        <w:t>000001,000000C. Esta dirección podrá ser cambiada por acuerdo de partes mediante escri</w:t>
      </w:r>
      <w:r>
        <w:rPr>
          <w:i/>
          <w:iCs/>
          <w:spacing w:val="-9"/>
          <w:sz w:val="22"/>
          <w:szCs w:val="22"/>
          <w:lang w:val="es-ES" w:eastAsia="es-ES"/>
        </w:rPr>
        <w:t>tura adicional que se comunicará de inmediato al concedente y será vigente a partir de la debida comunicación.</w:t>
      </w:r>
    </w:p>
    <w:p w:rsidR="00000000" w:rsidRDefault="003E4ABA">
      <w:pPr>
        <w:kinsoku w:val="0"/>
        <w:overflowPunct w:val="0"/>
        <w:autoSpaceDE/>
        <w:autoSpaceDN/>
        <w:adjustRightInd/>
        <w:spacing w:before="260" w:line="249" w:lineRule="exact"/>
        <w:ind w:left="72"/>
        <w:jc w:val="right"/>
        <w:textAlignment w:val="baseline"/>
        <w:rPr>
          <w:i/>
          <w:iCs/>
          <w:sz w:val="22"/>
          <w:szCs w:val="22"/>
          <w:lang w:val="es-ES" w:eastAsia="es-ES"/>
        </w:rPr>
      </w:pPr>
      <w:r>
        <w:rPr>
          <w:i/>
          <w:iCs/>
          <w:sz w:val="22"/>
          <w:szCs w:val="22"/>
          <w:lang w:val="es-ES" w:eastAsia="es-ES"/>
        </w:rPr>
        <w:t>NOTA - OPCIÓN 2: Las partes convienen en designar una o más personas físicas o jurídicas para efectos de dirección del convenio y a comunicarla a</w:t>
      </w:r>
      <w:r>
        <w:rPr>
          <w:i/>
          <w:iCs/>
          <w:sz w:val="22"/>
          <w:szCs w:val="22"/>
          <w:lang w:val="es-ES" w:eastAsia="es-ES"/>
        </w:rPr>
        <w:t>l concedente por escrito. Igual procedimiento se utilizará si hubieren cambios en tal designación y en tal caso será efectiva a partir de la comunicación hecha al concedente.</w:t>
      </w:r>
    </w:p>
    <w:p w:rsidR="00000000" w:rsidRDefault="003E4ABA">
      <w:pPr>
        <w:kinsoku w:val="0"/>
        <w:overflowPunct w:val="0"/>
        <w:autoSpaceDE/>
        <w:autoSpaceDN/>
        <w:adjustRightInd/>
        <w:spacing w:before="292" w:line="249" w:lineRule="exact"/>
        <w:ind w:left="72"/>
        <w:textAlignment w:val="baseline"/>
        <w:rPr>
          <w:i/>
          <w:iCs/>
          <w:spacing w:val="-4"/>
          <w:sz w:val="22"/>
          <w:szCs w:val="22"/>
          <w:lang w:val="es-ES" w:eastAsia="es-ES"/>
        </w:rPr>
      </w:pPr>
      <w:r>
        <w:rPr>
          <w:i/>
          <w:iCs/>
          <w:spacing w:val="-4"/>
          <w:sz w:val="22"/>
          <w:szCs w:val="22"/>
          <w:lang w:val="es-ES" w:eastAsia="es-ES"/>
        </w:rPr>
        <w:t>NOTA - OPCION 3: Otorgar poder especial.</w:t>
      </w:r>
    </w:p>
    <w:p w:rsidR="00000000" w:rsidRDefault="003E4ABA">
      <w:pPr>
        <w:numPr>
          <w:ilvl w:val="0"/>
          <w:numId w:val="2"/>
        </w:numPr>
        <w:kinsoku w:val="0"/>
        <w:overflowPunct w:val="0"/>
        <w:autoSpaceDE/>
        <w:autoSpaceDN/>
        <w:adjustRightInd/>
        <w:spacing w:before="247" w:line="249" w:lineRule="exact"/>
        <w:ind w:right="1008"/>
        <w:jc w:val="both"/>
        <w:textAlignment w:val="baseline"/>
        <w:rPr>
          <w:i/>
          <w:iCs/>
          <w:spacing w:val="-1"/>
          <w:sz w:val="22"/>
          <w:szCs w:val="22"/>
          <w:lang w:val="es-ES" w:eastAsia="es-ES"/>
        </w:rPr>
      </w:pPr>
      <w:r>
        <w:rPr>
          <w:b/>
          <w:bCs/>
          <w:i/>
          <w:iCs/>
          <w:spacing w:val="-1"/>
          <w:sz w:val="22"/>
          <w:szCs w:val="22"/>
          <w:lang w:val="es-ES" w:eastAsia="es-ES"/>
        </w:rPr>
        <w:t>Obligaciones y derechos en general</w:t>
      </w:r>
      <w:r>
        <w:rPr>
          <w:b/>
          <w:bCs/>
          <w:i/>
          <w:iCs/>
          <w:spacing w:val="-1"/>
          <w:sz w:val="22"/>
          <w:szCs w:val="22"/>
          <w:lang w:val="es-ES" w:eastAsia="es-ES"/>
        </w:rPr>
        <w:t xml:space="preserve">. </w:t>
      </w:r>
      <w:r>
        <w:rPr>
          <w:i/>
          <w:iCs/>
          <w:spacing w:val="-1"/>
          <w:sz w:val="22"/>
          <w:szCs w:val="22"/>
          <w:lang w:val="es-ES" w:eastAsia="es-ES"/>
        </w:rPr>
        <w:t>Dado que el convenio nace en función de la ejecución concreta de los contratos de concesión de las partes que lo constituyen, los derechos y obligaciones a favor y a cargo de las sociedades participantes del convenio y por tanto las del convenio mismo, s</w:t>
      </w:r>
      <w:r>
        <w:rPr>
          <w:i/>
          <w:iCs/>
          <w:spacing w:val="-1"/>
          <w:sz w:val="22"/>
          <w:szCs w:val="22"/>
          <w:lang w:val="es-ES" w:eastAsia="es-ES"/>
        </w:rPr>
        <w:t>e circunscriben y regirán fundamentalmente por lo que establecen dichos contratos, la Ley tres mil quinientos tres de diez de mayo de mil novecientos sesenta y cinco, el Decreto 28337 — MOPT, los acuerdos que emita el Consejo de Transporte Público.</w:t>
      </w:r>
    </w:p>
    <w:p w:rsidR="00000000" w:rsidRDefault="003E4ABA">
      <w:pPr>
        <w:numPr>
          <w:ilvl w:val="0"/>
          <w:numId w:val="3"/>
        </w:numPr>
        <w:kinsoku w:val="0"/>
        <w:overflowPunct w:val="0"/>
        <w:autoSpaceDE/>
        <w:autoSpaceDN/>
        <w:adjustRightInd/>
        <w:spacing w:before="226" w:line="249" w:lineRule="exact"/>
        <w:ind w:right="1008"/>
        <w:jc w:val="both"/>
        <w:textAlignment w:val="baseline"/>
        <w:rPr>
          <w:i/>
          <w:iCs/>
          <w:spacing w:val="-2"/>
          <w:sz w:val="22"/>
          <w:szCs w:val="22"/>
          <w:lang w:val="es-ES" w:eastAsia="es-ES"/>
        </w:rPr>
      </w:pPr>
      <w:r>
        <w:rPr>
          <w:b/>
          <w:bCs/>
          <w:i/>
          <w:iCs/>
          <w:spacing w:val="-2"/>
          <w:sz w:val="22"/>
          <w:szCs w:val="22"/>
          <w:lang w:val="es-ES" w:eastAsia="es-ES"/>
        </w:rPr>
        <w:t xml:space="preserve">Previsiones para garantizar la continuidad del servicio. </w:t>
      </w:r>
      <w:r>
        <w:rPr>
          <w:i/>
          <w:iCs/>
          <w:spacing w:val="-2"/>
          <w:sz w:val="22"/>
          <w:szCs w:val="22"/>
          <w:lang w:val="es-ES" w:eastAsia="es-ES"/>
        </w:rPr>
        <w:t xml:space="preserve">En caso de que la ejecución del todo o parte del sistema operativo autorizado se tornare </w:t>
      </w:r>
      <w:proofErr w:type="spellStart"/>
      <w:r>
        <w:rPr>
          <w:i/>
          <w:iCs/>
          <w:spacing w:val="-2"/>
          <w:sz w:val="22"/>
          <w:szCs w:val="22"/>
          <w:lang w:val="es-ES" w:eastAsia="es-ES"/>
        </w:rPr>
        <w:t>dificil</w:t>
      </w:r>
      <w:proofErr w:type="spellEnd"/>
    </w:p>
    <w:p w:rsidR="00000000" w:rsidRDefault="003E4ABA">
      <w:pPr>
        <w:numPr>
          <w:ilvl w:val="0"/>
          <w:numId w:val="4"/>
        </w:numPr>
        <w:kinsoku w:val="0"/>
        <w:overflowPunct w:val="0"/>
        <w:autoSpaceDE/>
        <w:autoSpaceDN/>
        <w:adjustRightInd/>
        <w:spacing w:after="472" w:line="248" w:lineRule="exact"/>
        <w:ind w:right="1008"/>
        <w:jc w:val="both"/>
        <w:textAlignment w:val="baseline"/>
        <w:rPr>
          <w:i/>
          <w:iCs/>
          <w:sz w:val="22"/>
          <w:szCs w:val="22"/>
          <w:lang w:val="es-ES" w:eastAsia="es-ES"/>
        </w:rPr>
      </w:pPr>
      <w:r>
        <w:rPr>
          <w:i/>
          <w:iCs/>
          <w:sz w:val="22"/>
          <w:szCs w:val="22"/>
          <w:lang w:val="es-ES" w:eastAsia="es-ES"/>
        </w:rPr>
        <w:t>imposible para una de las partes del convenio, las otras podrán tomar las medidas razonables con e</w:t>
      </w:r>
      <w:r>
        <w:rPr>
          <w:i/>
          <w:iCs/>
          <w:sz w:val="22"/>
          <w:szCs w:val="22"/>
          <w:lang w:val="es-ES" w:eastAsia="es-ES"/>
        </w:rPr>
        <w:t>l fin de garantizar el cumplimiento de los principios del servicio público, en especial la continuidad debiendo ser autorizado por el Consejo de Transporte Público. En ese sentido las partes solicitan al concedente que en caso de incumplimiento o imposibil</w:t>
      </w:r>
      <w:r>
        <w:rPr>
          <w:i/>
          <w:iCs/>
          <w:sz w:val="22"/>
          <w:szCs w:val="22"/>
          <w:lang w:val="es-ES" w:eastAsia="es-ES"/>
        </w:rPr>
        <w:t>idad de una parte respecto de sus obligaciones de tipo operativo, brinde la oportunidad y facilidades del caso a las otras partes del convenio para suplir la deficiencia o incumplimiento, o para brindar soluciones en el marco de lo acordado en este conveni</w:t>
      </w:r>
      <w:r>
        <w:rPr>
          <w:i/>
          <w:iCs/>
          <w:sz w:val="22"/>
          <w:szCs w:val="22"/>
          <w:lang w:val="es-ES" w:eastAsia="es-ES"/>
        </w:rPr>
        <w:t>o y de la normativa mediante acuerdo de la Junta Directiva del Consejo de Transporte Público.</w:t>
      </w:r>
    </w:p>
    <w:tbl>
      <w:tblPr>
        <w:tblW w:w="0" w:type="auto"/>
        <w:tblLayout w:type="fixed"/>
        <w:tblCellMar>
          <w:left w:w="0" w:type="dxa"/>
          <w:right w:w="0" w:type="dxa"/>
        </w:tblCellMar>
        <w:tblLook w:val="0000"/>
      </w:tblPr>
      <w:tblGrid>
        <w:gridCol w:w="6984"/>
        <w:gridCol w:w="1056"/>
      </w:tblGrid>
      <w:tr w:rsidR="00000000">
        <w:tblPrEx>
          <w:tblCellMar>
            <w:top w:w="0" w:type="dxa"/>
            <w:left w:w="0" w:type="dxa"/>
            <w:bottom w:w="0" w:type="dxa"/>
            <w:right w:w="0" w:type="dxa"/>
          </w:tblCellMar>
        </w:tblPrEx>
        <w:trPr>
          <w:trHeight w:hRule="exact" w:val="3750"/>
        </w:trPr>
        <w:tc>
          <w:tcPr>
            <w:tcW w:w="6984" w:type="dxa"/>
            <w:tcBorders>
              <w:top w:val="nil"/>
              <w:left w:val="nil"/>
              <w:bottom w:val="nil"/>
              <w:right w:val="nil"/>
            </w:tcBorders>
          </w:tcPr>
          <w:p w:rsidR="00000000" w:rsidRDefault="003E4ABA">
            <w:pPr>
              <w:kinsoku w:val="0"/>
              <w:overflowPunct w:val="0"/>
              <w:autoSpaceDE/>
              <w:autoSpaceDN/>
              <w:adjustRightInd/>
              <w:spacing w:line="248" w:lineRule="exact"/>
              <w:ind w:left="72"/>
              <w:jc w:val="both"/>
              <w:textAlignment w:val="baseline"/>
              <w:rPr>
                <w:i/>
                <w:iCs/>
                <w:spacing w:val="-3"/>
                <w:sz w:val="22"/>
                <w:szCs w:val="22"/>
                <w:lang w:val="es-ES" w:eastAsia="es-ES"/>
              </w:rPr>
            </w:pPr>
            <w:r>
              <w:rPr>
                <w:i/>
                <w:iCs/>
                <w:spacing w:val="-3"/>
                <w:sz w:val="22"/>
                <w:szCs w:val="22"/>
                <w:lang w:val="es-ES" w:eastAsia="es-ES"/>
              </w:rPr>
              <w:t>Las partes declaran que la quiebra de una sociedad firmante del convenio no se extiende a las demás, subsistiendo el convenio en lo operativo con las otras contra</w:t>
            </w:r>
            <w:r>
              <w:rPr>
                <w:i/>
                <w:iCs/>
                <w:spacing w:val="-3"/>
                <w:sz w:val="22"/>
                <w:szCs w:val="22"/>
                <w:lang w:val="es-ES" w:eastAsia="es-ES"/>
              </w:rPr>
              <w:t>tantes. Para garantizar la continuidad del servicio que es operado por la</w:t>
            </w:r>
          </w:p>
          <w:p w:rsidR="00000000" w:rsidRDefault="003E4ABA">
            <w:pPr>
              <w:numPr>
                <w:ilvl w:val="0"/>
                <w:numId w:val="5"/>
              </w:numPr>
              <w:kinsoku w:val="0"/>
              <w:overflowPunct w:val="0"/>
              <w:autoSpaceDE/>
              <w:autoSpaceDN/>
              <w:adjustRightInd/>
              <w:spacing w:before="12" w:line="249" w:lineRule="exact"/>
              <w:jc w:val="both"/>
              <w:textAlignment w:val="baseline"/>
              <w:rPr>
                <w:i/>
                <w:iCs/>
                <w:spacing w:val="-3"/>
                <w:sz w:val="22"/>
                <w:szCs w:val="22"/>
                <w:lang w:val="es-ES" w:eastAsia="es-ES"/>
              </w:rPr>
            </w:pPr>
            <w:r>
              <w:rPr>
                <w:i/>
                <w:iCs/>
                <w:spacing w:val="-3"/>
                <w:sz w:val="22"/>
                <w:szCs w:val="22"/>
                <w:lang w:val="es-ES" w:eastAsia="es-ES"/>
              </w:rPr>
              <w:t xml:space="preserve">las empresas en quiebra, el mismo seguirá siendo operado prioritariamente por las empresas integrantes del convenio operativo prestado por las que permanezcan operando la figura </w:t>
            </w:r>
            <w:r>
              <w:rPr>
                <w:i/>
                <w:iCs/>
                <w:spacing w:val="-3"/>
                <w:sz w:val="22"/>
                <w:szCs w:val="22"/>
                <w:lang w:val="es-ES" w:eastAsia="es-ES"/>
              </w:rPr>
              <w:t>del convenio operativo. Las demás empresas participantes del convenio operativo no asumen ninguna obligación de naturaleza económica-financiera adquirida por la empresa en quiebra.</w:t>
            </w:r>
          </w:p>
          <w:p w:rsidR="00000000" w:rsidRDefault="003E4ABA">
            <w:pPr>
              <w:kinsoku w:val="0"/>
              <w:overflowPunct w:val="0"/>
              <w:autoSpaceDE/>
              <w:autoSpaceDN/>
              <w:adjustRightInd/>
              <w:spacing w:before="224" w:line="258" w:lineRule="exact"/>
              <w:ind w:left="72"/>
              <w:jc w:val="both"/>
              <w:textAlignment w:val="baseline"/>
              <w:rPr>
                <w:i/>
                <w:iCs/>
                <w:sz w:val="22"/>
                <w:szCs w:val="22"/>
                <w:lang w:val="es-ES" w:eastAsia="es-ES"/>
              </w:rPr>
            </w:pPr>
            <w:r>
              <w:rPr>
                <w:b/>
                <w:bCs/>
                <w:i/>
                <w:iCs/>
                <w:sz w:val="22"/>
                <w:szCs w:val="22"/>
                <w:lang w:val="es-ES" w:eastAsia="es-ES"/>
              </w:rPr>
              <w:t xml:space="preserve">XII.- Reglamentación complementaria. </w:t>
            </w:r>
            <w:r>
              <w:rPr>
                <w:i/>
                <w:iCs/>
                <w:sz w:val="22"/>
                <w:szCs w:val="22"/>
                <w:lang w:val="es-ES" w:eastAsia="es-ES"/>
              </w:rPr>
              <w:t>Las partes, en uso de su libertad cont</w:t>
            </w:r>
            <w:r>
              <w:rPr>
                <w:i/>
                <w:iCs/>
                <w:sz w:val="22"/>
                <w:szCs w:val="22"/>
                <w:lang w:val="es-ES" w:eastAsia="es-ES"/>
              </w:rPr>
              <w:t>ractual, emitirán de forma simultánea a la firma de este convenio, una</w:t>
            </w:r>
          </w:p>
          <w:p w:rsidR="00000000" w:rsidRDefault="003E4ABA">
            <w:pPr>
              <w:kinsoku w:val="0"/>
              <w:overflowPunct w:val="0"/>
              <w:autoSpaceDE/>
              <w:autoSpaceDN/>
              <w:adjustRightInd/>
              <w:spacing w:before="283" w:after="503" w:line="207" w:lineRule="exact"/>
              <w:ind w:left="4896"/>
              <w:textAlignment w:val="baseline"/>
              <w:rPr>
                <w:i/>
                <w:iCs/>
                <w:sz w:val="19"/>
                <w:szCs w:val="19"/>
                <w:lang w:val="es-ES" w:eastAsia="es-ES"/>
              </w:rPr>
            </w:pPr>
          </w:p>
        </w:tc>
        <w:tc>
          <w:tcPr>
            <w:tcW w:w="1056" w:type="dxa"/>
            <w:tcBorders>
              <w:top w:val="nil"/>
              <w:left w:val="nil"/>
              <w:bottom w:val="nil"/>
              <w:right w:val="nil"/>
            </w:tcBorders>
          </w:tcPr>
          <w:p w:rsidR="00000000" w:rsidRDefault="003E4ABA">
            <w:pPr>
              <w:kinsoku w:val="0"/>
              <w:overflowPunct w:val="0"/>
              <w:autoSpaceDE/>
              <w:autoSpaceDN/>
              <w:adjustRightInd/>
              <w:spacing w:before="30"/>
              <w:ind w:right="24"/>
              <w:jc w:val="center"/>
              <w:textAlignment w:val="baseline"/>
              <w:rPr>
                <w:sz w:val="24"/>
                <w:szCs w:val="24"/>
              </w:rPr>
            </w:pPr>
          </w:p>
        </w:tc>
      </w:tr>
    </w:tbl>
    <w:p w:rsidR="00000000" w:rsidRDefault="003E4ABA">
      <w:pPr>
        <w:widowControl/>
        <w:rPr>
          <w:sz w:val="24"/>
          <w:szCs w:val="24"/>
        </w:rPr>
        <w:sectPr w:rsidR="00000000">
          <w:pgSz w:w="12240" w:h="15840"/>
          <w:pgMar w:top="2060" w:right="1598" w:bottom="664" w:left="2602" w:header="720" w:footer="720" w:gutter="0"/>
          <w:cols w:space="720"/>
          <w:noEndnote/>
        </w:sectPr>
      </w:pPr>
    </w:p>
    <w:p w:rsidR="00000000" w:rsidRDefault="003E4ABA">
      <w:pPr>
        <w:kinsoku w:val="0"/>
        <w:overflowPunct w:val="0"/>
        <w:autoSpaceDE/>
        <w:autoSpaceDN/>
        <w:adjustRightInd/>
        <w:spacing w:before="7" w:line="248" w:lineRule="exact"/>
        <w:ind w:left="72" w:right="216"/>
        <w:jc w:val="both"/>
        <w:textAlignment w:val="baseline"/>
        <w:rPr>
          <w:i/>
          <w:iCs/>
          <w:sz w:val="22"/>
          <w:szCs w:val="22"/>
          <w:lang w:val="es-ES" w:eastAsia="es-ES"/>
        </w:rPr>
      </w:pPr>
      <w:proofErr w:type="gramStart"/>
      <w:r>
        <w:rPr>
          <w:i/>
          <w:iCs/>
          <w:sz w:val="22"/>
          <w:szCs w:val="22"/>
          <w:lang w:val="es-ES" w:eastAsia="es-ES"/>
        </w:rPr>
        <w:t>reglamentación</w:t>
      </w:r>
      <w:proofErr w:type="gramEnd"/>
      <w:r>
        <w:rPr>
          <w:i/>
          <w:iCs/>
          <w:sz w:val="22"/>
          <w:szCs w:val="22"/>
          <w:lang w:val="es-ES" w:eastAsia="es-ES"/>
        </w:rPr>
        <w:t xml:space="preserve"> específica para regir las relaciones internas entre ellas que se generan a partir del presente contrato. La creación de este régimen interno no deberá</w:t>
      </w:r>
      <w:r>
        <w:rPr>
          <w:i/>
          <w:iCs/>
          <w:sz w:val="22"/>
          <w:szCs w:val="22"/>
          <w:lang w:val="es-ES" w:eastAsia="es-ES"/>
        </w:rPr>
        <w:t xml:space="preserve"> afectar los compromisos y obligaciones que asumen ante el concedente por medio de este instrumento, el cual debe ser notificado al Consejo de Transporte Público.</w:t>
      </w:r>
    </w:p>
    <w:p w:rsidR="00000000" w:rsidRDefault="003E4ABA">
      <w:pPr>
        <w:numPr>
          <w:ilvl w:val="0"/>
          <w:numId w:val="6"/>
        </w:numPr>
        <w:kinsoku w:val="0"/>
        <w:overflowPunct w:val="0"/>
        <w:autoSpaceDE/>
        <w:autoSpaceDN/>
        <w:adjustRightInd/>
        <w:spacing w:before="268" w:line="249" w:lineRule="exact"/>
        <w:textAlignment w:val="baseline"/>
        <w:rPr>
          <w:b/>
          <w:bCs/>
          <w:i/>
          <w:iCs/>
          <w:spacing w:val="-6"/>
          <w:sz w:val="22"/>
          <w:szCs w:val="22"/>
          <w:lang w:val="es-ES" w:eastAsia="es-ES"/>
        </w:rPr>
      </w:pPr>
      <w:r>
        <w:rPr>
          <w:b/>
          <w:bCs/>
          <w:i/>
          <w:iCs/>
          <w:spacing w:val="-6"/>
          <w:sz w:val="22"/>
          <w:szCs w:val="22"/>
          <w:lang w:val="es-ES" w:eastAsia="es-ES"/>
        </w:rPr>
        <w:t>Cesiones y adiciones.</w:t>
      </w:r>
    </w:p>
    <w:p w:rsidR="00000000" w:rsidRDefault="003E4ABA">
      <w:pPr>
        <w:kinsoku w:val="0"/>
        <w:overflowPunct w:val="0"/>
        <w:autoSpaceDE/>
        <w:autoSpaceDN/>
        <w:adjustRightInd/>
        <w:spacing w:line="247" w:lineRule="exact"/>
        <w:ind w:left="72" w:right="216"/>
        <w:jc w:val="both"/>
        <w:textAlignment w:val="baseline"/>
        <w:rPr>
          <w:i/>
          <w:iCs/>
          <w:sz w:val="22"/>
          <w:szCs w:val="22"/>
          <w:lang w:val="es-ES" w:eastAsia="es-ES"/>
        </w:rPr>
      </w:pPr>
      <w:r>
        <w:rPr>
          <w:i/>
          <w:iCs/>
          <w:sz w:val="22"/>
          <w:szCs w:val="22"/>
          <w:lang w:val="es-ES" w:eastAsia="es-ES"/>
        </w:rPr>
        <w:t>La participación de las partes del convenio operativo no es tr</w:t>
      </w:r>
      <w:r>
        <w:rPr>
          <w:i/>
          <w:iCs/>
          <w:sz w:val="22"/>
          <w:szCs w:val="22"/>
          <w:lang w:val="es-ES" w:eastAsia="es-ES"/>
        </w:rPr>
        <w:t>ansferible. Cualquier cesión, traspaso, transferencia o cesión de participaciones accionarias internas de las sociedades participantes se hará siguiendo las estipulaciones de la Ley tres mil quinientos tres de diez de mayo de dos mil siete, pudiendo establ</w:t>
      </w:r>
      <w:r>
        <w:rPr>
          <w:i/>
          <w:iCs/>
          <w:sz w:val="22"/>
          <w:szCs w:val="22"/>
          <w:lang w:val="es-ES" w:eastAsia="es-ES"/>
        </w:rPr>
        <w:t>ecer las partes mecanismos de protección mutua como derecho de adquisición preferente y otros. La adición de nuevos concesionarios contratantes se hará de conformidad con las potestades del concedente según el ordenamiento jurídico vigente.</w:t>
      </w:r>
    </w:p>
    <w:p w:rsidR="00000000" w:rsidRDefault="003E4ABA">
      <w:pPr>
        <w:numPr>
          <w:ilvl w:val="0"/>
          <w:numId w:val="6"/>
        </w:numPr>
        <w:kinsoku w:val="0"/>
        <w:overflowPunct w:val="0"/>
        <w:autoSpaceDE/>
        <w:autoSpaceDN/>
        <w:adjustRightInd/>
        <w:spacing w:before="253" w:line="250" w:lineRule="exact"/>
        <w:textAlignment w:val="baseline"/>
        <w:rPr>
          <w:b/>
          <w:bCs/>
          <w:i/>
          <w:iCs/>
          <w:spacing w:val="-3"/>
          <w:sz w:val="22"/>
          <w:szCs w:val="22"/>
          <w:lang w:val="es-ES" w:eastAsia="es-ES"/>
        </w:rPr>
      </w:pPr>
      <w:r>
        <w:rPr>
          <w:b/>
          <w:bCs/>
          <w:i/>
          <w:iCs/>
          <w:spacing w:val="-3"/>
          <w:sz w:val="22"/>
          <w:szCs w:val="22"/>
          <w:lang w:val="es-ES" w:eastAsia="es-ES"/>
        </w:rPr>
        <w:t>Notifi</w:t>
      </w:r>
      <w:r>
        <w:rPr>
          <w:b/>
          <w:bCs/>
          <w:i/>
          <w:iCs/>
          <w:spacing w:val="-3"/>
          <w:sz w:val="22"/>
          <w:szCs w:val="22"/>
          <w:lang w:val="es-ES" w:eastAsia="es-ES"/>
        </w:rPr>
        <w:t>caciones y domicilio</w:t>
      </w:r>
    </w:p>
    <w:p w:rsidR="00000000" w:rsidRDefault="003E4ABA">
      <w:pPr>
        <w:kinsoku w:val="0"/>
        <w:overflowPunct w:val="0"/>
        <w:autoSpaceDE/>
        <w:autoSpaceDN/>
        <w:adjustRightInd/>
        <w:spacing w:before="3" w:line="248" w:lineRule="exact"/>
        <w:ind w:left="72"/>
        <w:textAlignment w:val="baseline"/>
        <w:rPr>
          <w:i/>
          <w:iCs/>
          <w:spacing w:val="2"/>
          <w:sz w:val="22"/>
          <w:szCs w:val="22"/>
          <w:lang w:val="es-ES" w:eastAsia="es-ES"/>
        </w:rPr>
      </w:pPr>
      <w:r>
        <w:rPr>
          <w:i/>
          <w:iCs/>
          <w:spacing w:val="2"/>
          <w:sz w:val="22"/>
          <w:szCs w:val="22"/>
          <w:lang w:val="es-ES" w:eastAsia="es-ES"/>
        </w:rPr>
        <w:t>Las partes establecen como dirección de notificaciones mutuas el domicilio</w:t>
      </w:r>
    </w:p>
    <w:p w:rsidR="00000000" w:rsidRDefault="003E4ABA">
      <w:pPr>
        <w:kinsoku w:val="0"/>
        <w:overflowPunct w:val="0"/>
        <w:autoSpaceDE/>
        <w:autoSpaceDN/>
        <w:adjustRightInd/>
        <w:spacing w:before="2" w:line="248" w:lineRule="exact"/>
        <w:ind w:left="72"/>
        <w:textAlignment w:val="baseline"/>
        <w:rPr>
          <w:i/>
          <w:iCs/>
          <w:spacing w:val="-2"/>
          <w:sz w:val="22"/>
          <w:szCs w:val="22"/>
          <w:lang w:val="es-ES" w:eastAsia="es-ES"/>
        </w:rPr>
      </w:pPr>
      <w:proofErr w:type="gramStart"/>
      <w:r>
        <w:rPr>
          <w:i/>
          <w:iCs/>
          <w:spacing w:val="-2"/>
          <w:sz w:val="22"/>
          <w:szCs w:val="22"/>
          <w:lang w:val="es-ES" w:eastAsia="es-ES"/>
        </w:rPr>
        <w:t>que</w:t>
      </w:r>
      <w:proofErr w:type="gramEnd"/>
      <w:r>
        <w:rPr>
          <w:i/>
          <w:iCs/>
          <w:spacing w:val="-2"/>
          <w:sz w:val="22"/>
          <w:szCs w:val="22"/>
          <w:lang w:val="es-ES" w:eastAsia="es-ES"/>
        </w:rPr>
        <w:t xml:space="preserve"> se ha citado en el encabezado de la presente escritura.</w:t>
      </w:r>
    </w:p>
    <w:p w:rsidR="00000000" w:rsidRDefault="003E4ABA">
      <w:pPr>
        <w:numPr>
          <w:ilvl w:val="0"/>
          <w:numId w:val="6"/>
        </w:numPr>
        <w:kinsoku w:val="0"/>
        <w:overflowPunct w:val="0"/>
        <w:autoSpaceDE/>
        <w:autoSpaceDN/>
        <w:adjustRightInd/>
        <w:spacing w:before="247" w:line="250" w:lineRule="exact"/>
        <w:textAlignment w:val="baseline"/>
        <w:rPr>
          <w:b/>
          <w:bCs/>
          <w:i/>
          <w:iCs/>
          <w:spacing w:val="-10"/>
          <w:sz w:val="22"/>
          <w:szCs w:val="22"/>
          <w:lang w:val="es-ES" w:eastAsia="es-ES"/>
        </w:rPr>
      </w:pPr>
      <w:r>
        <w:rPr>
          <w:b/>
          <w:bCs/>
          <w:i/>
          <w:iCs/>
          <w:spacing w:val="-10"/>
          <w:sz w:val="22"/>
          <w:szCs w:val="22"/>
          <w:lang w:val="es-ES" w:eastAsia="es-ES"/>
        </w:rPr>
        <w:t>Vigencia del acuerdo.</w:t>
      </w:r>
    </w:p>
    <w:p w:rsidR="00000000" w:rsidRDefault="003E4ABA">
      <w:pPr>
        <w:kinsoku w:val="0"/>
        <w:overflowPunct w:val="0"/>
        <w:autoSpaceDE/>
        <w:autoSpaceDN/>
        <w:adjustRightInd/>
        <w:spacing w:before="7" w:line="248" w:lineRule="exact"/>
        <w:ind w:left="72" w:right="216"/>
        <w:jc w:val="both"/>
        <w:textAlignment w:val="baseline"/>
        <w:rPr>
          <w:i/>
          <w:iCs/>
          <w:sz w:val="22"/>
          <w:szCs w:val="22"/>
          <w:lang w:val="es-ES" w:eastAsia="es-ES"/>
        </w:rPr>
      </w:pPr>
      <w:r>
        <w:rPr>
          <w:i/>
          <w:iCs/>
          <w:sz w:val="22"/>
          <w:szCs w:val="22"/>
          <w:lang w:val="es-ES" w:eastAsia="es-ES"/>
        </w:rPr>
        <w:t>El convenio operativo que aquí se establece deberá entenderse vigente</w:t>
      </w:r>
      <w:r>
        <w:rPr>
          <w:i/>
          <w:iCs/>
          <w:sz w:val="22"/>
          <w:szCs w:val="22"/>
          <w:lang w:val="es-ES" w:eastAsia="es-ES"/>
        </w:rPr>
        <w:t xml:space="preserve"> por todo el término de la prórroga de concesión que se ha de otorgar a las partes que lo suscriben, a saber, del primero de Octubre de dos mil catorce al Treinta de Setiembre de dos mil veintiuno, o en su defecto por el plazo que resta para completar la v</w:t>
      </w:r>
      <w:r>
        <w:rPr>
          <w:i/>
          <w:iCs/>
          <w:sz w:val="22"/>
          <w:szCs w:val="22"/>
          <w:lang w:val="es-ES" w:eastAsia="es-ES"/>
        </w:rPr>
        <w:t>igencia de la concesión con el fin de alcanzar los objetivos de operación y organización establecidos en el decreto VEINTIOCHO MIL TRESCIENTOS TREINTA Y SIETE- MOPT u otras que el Consejo de Transporte Público determine.</w:t>
      </w:r>
    </w:p>
    <w:p w:rsidR="00000000" w:rsidRDefault="003E4ABA">
      <w:pPr>
        <w:numPr>
          <w:ilvl w:val="0"/>
          <w:numId w:val="7"/>
        </w:numPr>
        <w:kinsoku w:val="0"/>
        <w:overflowPunct w:val="0"/>
        <w:autoSpaceDE/>
        <w:autoSpaceDN/>
        <w:adjustRightInd/>
        <w:spacing w:before="182" w:line="248" w:lineRule="exact"/>
        <w:ind w:right="216"/>
        <w:jc w:val="both"/>
        <w:textAlignment w:val="baseline"/>
        <w:rPr>
          <w:i/>
          <w:iCs/>
          <w:sz w:val="22"/>
          <w:szCs w:val="22"/>
          <w:lang w:val="es-ES" w:eastAsia="es-ES"/>
        </w:rPr>
      </w:pPr>
      <w:r>
        <w:rPr>
          <w:b/>
          <w:bCs/>
          <w:i/>
          <w:iCs/>
          <w:sz w:val="22"/>
          <w:szCs w:val="22"/>
          <w:lang w:val="es-ES" w:eastAsia="es-ES"/>
        </w:rPr>
        <w:t xml:space="preserve">Prevalencia del convenio. </w:t>
      </w:r>
      <w:r>
        <w:rPr>
          <w:i/>
          <w:iCs/>
          <w:sz w:val="22"/>
          <w:szCs w:val="22"/>
          <w:lang w:val="es-ES" w:eastAsia="es-ES"/>
        </w:rPr>
        <w:t>E</w:t>
      </w:r>
      <w:r>
        <w:rPr>
          <w:i/>
          <w:iCs/>
          <w:sz w:val="22"/>
          <w:szCs w:val="22"/>
          <w:lang w:val="es-ES" w:eastAsia="es-ES"/>
        </w:rPr>
        <w:t>l presente convenio prevalecerá sobre cualquier otro anterior suscrito entre las partes que tenga por objeto establecer cooperación o coordinación de los servicios que prestan, por lo que para todo efecto el presente se reputa como el vigente y valedero.</w:t>
      </w:r>
    </w:p>
    <w:p w:rsidR="00000000" w:rsidRDefault="003E4ABA">
      <w:pPr>
        <w:numPr>
          <w:ilvl w:val="0"/>
          <w:numId w:val="7"/>
        </w:numPr>
        <w:kinsoku w:val="0"/>
        <w:overflowPunct w:val="0"/>
        <w:autoSpaceDE/>
        <w:autoSpaceDN/>
        <w:adjustRightInd/>
        <w:spacing w:before="255" w:line="248" w:lineRule="exact"/>
        <w:ind w:right="216"/>
        <w:jc w:val="both"/>
        <w:textAlignment w:val="baseline"/>
        <w:rPr>
          <w:i/>
          <w:iCs/>
          <w:sz w:val="22"/>
          <w:szCs w:val="22"/>
          <w:lang w:val="es-ES" w:eastAsia="es-ES"/>
        </w:rPr>
      </w:pPr>
      <w:r>
        <w:rPr>
          <w:b/>
          <w:bCs/>
          <w:i/>
          <w:iCs/>
          <w:sz w:val="22"/>
          <w:szCs w:val="22"/>
          <w:lang w:val="es-ES" w:eastAsia="es-ES"/>
        </w:rPr>
        <w:t xml:space="preserve">Adaptación. </w:t>
      </w:r>
      <w:r>
        <w:rPr>
          <w:i/>
          <w:iCs/>
          <w:sz w:val="22"/>
          <w:szCs w:val="22"/>
          <w:lang w:val="es-ES" w:eastAsia="es-ES"/>
        </w:rPr>
        <w:t>En virtud de las previsiones establecidas en la Ley tres mil quinientos tres de diez de Mayo de mil novecientos sesenta y cinco, Reguladora del Transporte Remunerado de Personas en Vehículos Automotores, en el Decreto Ejecutivo Número veintioch</w:t>
      </w:r>
      <w:r>
        <w:rPr>
          <w:i/>
          <w:iCs/>
          <w:sz w:val="22"/>
          <w:szCs w:val="22"/>
          <w:lang w:val="es-ES" w:eastAsia="es-ES"/>
        </w:rPr>
        <w:t xml:space="preserve">o mil trescientos treinta y siete -MOPT y las políticas de modernización de transporte en general, se requiere estar atento e ir realizando una lectura clara de lo que las entidades competentes valoran en torno al tema, por lo cual, en aras de ajustarse o </w:t>
      </w:r>
      <w:r>
        <w:rPr>
          <w:i/>
          <w:iCs/>
          <w:sz w:val="22"/>
          <w:szCs w:val="22"/>
          <w:lang w:val="es-ES" w:eastAsia="es-ES"/>
        </w:rPr>
        <w:t>adaptarse a los actos emanados de las autoridades competentes según las previsiones del Ordenamiento Jurídico, las cláusulas del presente convenio podrán modificarse o complementarse en atención a las observaciones u órdenes recibidas de las entidades públ</w:t>
      </w:r>
      <w:r>
        <w:rPr>
          <w:i/>
          <w:iCs/>
          <w:sz w:val="22"/>
          <w:szCs w:val="22"/>
          <w:lang w:val="es-ES" w:eastAsia="es-ES"/>
        </w:rPr>
        <w:t>icas competentes que procedan conforme al contrato de concesión.</w:t>
      </w:r>
    </w:p>
    <w:p w:rsidR="00000000" w:rsidRDefault="003E4ABA">
      <w:pPr>
        <w:widowControl/>
        <w:rPr>
          <w:sz w:val="24"/>
          <w:szCs w:val="24"/>
        </w:rPr>
        <w:sectPr w:rsidR="00000000">
          <w:pgSz w:w="12240" w:h="15840"/>
          <w:pgMar w:top="2060" w:right="2400" w:bottom="1682" w:left="2640" w:header="720" w:footer="720" w:gutter="0"/>
          <w:cols w:space="720"/>
          <w:noEndnote/>
        </w:sectPr>
      </w:pPr>
    </w:p>
    <w:p w:rsidR="00000000" w:rsidRDefault="003E4ABA">
      <w:pPr>
        <w:kinsoku w:val="0"/>
        <w:overflowPunct w:val="0"/>
        <w:autoSpaceDE/>
        <w:autoSpaceDN/>
        <w:adjustRightInd/>
        <w:spacing w:before="27" w:line="240" w:lineRule="exact"/>
        <w:ind w:left="504" w:right="1080"/>
        <w:jc w:val="both"/>
        <w:textAlignment w:val="baseline"/>
        <w:rPr>
          <w:i/>
          <w:iCs/>
          <w:sz w:val="22"/>
          <w:szCs w:val="22"/>
          <w:lang w:val="es-ES" w:eastAsia="es-ES"/>
        </w:rPr>
      </w:pPr>
      <w:r>
        <w:rPr>
          <w:i/>
          <w:iCs/>
          <w:sz w:val="22"/>
          <w:szCs w:val="22"/>
          <w:lang w:val="es-ES" w:eastAsia="es-ES"/>
        </w:rPr>
        <w:t xml:space="preserve">Las reformas o adiciones sustanciales a este convenio, se realizarán mediante </w:t>
      </w:r>
      <w:proofErr w:type="spellStart"/>
      <w:r>
        <w:rPr>
          <w:i/>
          <w:iCs/>
          <w:sz w:val="22"/>
          <w:szCs w:val="22"/>
          <w:lang w:val="es-ES" w:eastAsia="es-ES"/>
        </w:rPr>
        <w:t>addendum</w:t>
      </w:r>
      <w:proofErr w:type="spellEnd"/>
      <w:r>
        <w:rPr>
          <w:i/>
          <w:iCs/>
          <w:sz w:val="22"/>
          <w:szCs w:val="22"/>
          <w:lang w:val="es-ES" w:eastAsia="es-ES"/>
        </w:rPr>
        <w:t xml:space="preserve"> que tendrá vigencia desde su firma."</w:t>
      </w:r>
    </w:p>
    <w:p w:rsidR="00000000" w:rsidRDefault="003E4ABA">
      <w:pPr>
        <w:kinsoku w:val="0"/>
        <w:overflowPunct w:val="0"/>
        <w:autoSpaceDE/>
        <w:autoSpaceDN/>
        <w:adjustRightInd/>
        <w:spacing w:before="223" w:line="246" w:lineRule="exact"/>
        <w:ind w:left="504" w:right="1080"/>
        <w:jc w:val="both"/>
        <w:textAlignment w:val="baseline"/>
        <w:rPr>
          <w:i/>
          <w:iCs/>
          <w:sz w:val="22"/>
          <w:szCs w:val="22"/>
          <w:lang w:val="es-ES" w:eastAsia="es-ES"/>
        </w:rPr>
      </w:pPr>
      <w:r>
        <w:rPr>
          <w:b/>
          <w:bCs/>
          <w:i/>
          <w:iCs/>
          <w:sz w:val="22"/>
          <w:szCs w:val="22"/>
          <w:lang w:val="es-ES" w:eastAsia="es-ES"/>
        </w:rPr>
        <w:t xml:space="preserve">SEGUNDO: </w:t>
      </w:r>
      <w:r>
        <w:rPr>
          <w:i/>
          <w:iCs/>
          <w:sz w:val="22"/>
          <w:szCs w:val="22"/>
          <w:lang w:val="es-ES" w:eastAsia="es-ES"/>
        </w:rPr>
        <w:t>Que este Órgano Colegiado después de anal</w:t>
      </w:r>
      <w:r>
        <w:rPr>
          <w:i/>
          <w:iCs/>
          <w:sz w:val="22"/>
          <w:szCs w:val="22"/>
          <w:lang w:val="es-ES" w:eastAsia="es-ES"/>
        </w:rPr>
        <w:t>izar el Convenio operativo, mociona para dar por aprobado.</w:t>
      </w:r>
    </w:p>
    <w:p w:rsidR="00000000" w:rsidRDefault="003E4ABA">
      <w:pPr>
        <w:kinsoku w:val="0"/>
        <w:overflowPunct w:val="0"/>
        <w:autoSpaceDE/>
        <w:autoSpaceDN/>
        <w:adjustRightInd/>
        <w:spacing w:before="248" w:line="254" w:lineRule="exact"/>
        <w:ind w:left="504"/>
        <w:textAlignment w:val="baseline"/>
        <w:rPr>
          <w:b/>
          <w:bCs/>
          <w:i/>
          <w:iCs/>
          <w:sz w:val="22"/>
          <w:szCs w:val="22"/>
          <w:lang w:val="es-ES" w:eastAsia="es-ES"/>
        </w:rPr>
      </w:pPr>
      <w:r>
        <w:rPr>
          <w:b/>
          <w:bCs/>
          <w:i/>
          <w:iCs/>
          <w:sz w:val="22"/>
          <w:szCs w:val="22"/>
          <w:lang w:val="es-ES" w:eastAsia="es-ES"/>
        </w:rPr>
        <w:t>POR TANTO SE ACUERDA EN FIRME</w:t>
      </w:r>
    </w:p>
    <w:p w:rsidR="00000000" w:rsidRDefault="003E4ABA">
      <w:pPr>
        <w:numPr>
          <w:ilvl w:val="0"/>
          <w:numId w:val="8"/>
        </w:numPr>
        <w:kinsoku w:val="0"/>
        <w:overflowPunct w:val="0"/>
        <w:autoSpaceDE/>
        <w:autoSpaceDN/>
        <w:adjustRightInd/>
        <w:spacing w:before="266" w:line="245" w:lineRule="exact"/>
        <w:ind w:right="1080"/>
        <w:jc w:val="both"/>
        <w:textAlignment w:val="baseline"/>
        <w:rPr>
          <w:i/>
          <w:iCs/>
          <w:sz w:val="22"/>
          <w:szCs w:val="22"/>
          <w:lang w:val="es-ES" w:eastAsia="es-ES"/>
        </w:rPr>
      </w:pPr>
      <w:r>
        <w:rPr>
          <w:i/>
          <w:iCs/>
          <w:sz w:val="22"/>
          <w:szCs w:val="22"/>
          <w:lang w:val="es-ES" w:eastAsia="es-ES"/>
        </w:rPr>
        <w:t>Aprobar el Convenio Operativo plasmado en el considerando primero de este acuerdo.</w:t>
      </w:r>
    </w:p>
    <w:p w:rsidR="00000000" w:rsidRDefault="003E4ABA">
      <w:pPr>
        <w:numPr>
          <w:ilvl w:val="0"/>
          <w:numId w:val="8"/>
        </w:numPr>
        <w:kinsoku w:val="0"/>
        <w:overflowPunct w:val="0"/>
        <w:autoSpaceDE/>
        <w:autoSpaceDN/>
        <w:adjustRightInd/>
        <w:spacing w:before="264" w:line="248" w:lineRule="exact"/>
        <w:ind w:right="1080"/>
        <w:jc w:val="both"/>
        <w:textAlignment w:val="baseline"/>
        <w:rPr>
          <w:i/>
          <w:iCs/>
          <w:sz w:val="22"/>
          <w:szCs w:val="22"/>
          <w:lang w:val="es-ES" w:eastAsia="es-ES"/>
        </w:rPr>
      </w:pPr>
      <w:r>
        <w:rPr>
          <w:i/>
          <w:iCs/>
          <w:sz w:val="22"/>
          <w:szCs w:val="22"/>
          <w:lang w:val="es-ES" w:eastAsia="es-ES"/>
        </w:rPr>
        <w:t xml:space="preserve">Notificar a Dirección Ejecutiva, Lic. </w:t>
      </w:r>
      <w:proofErr w:type="spellStart"/>
      <w:r>
        <w:rPr>
          <w:i/>
          <w:iCs/>
          <w:sz w:val="22"/>
          <w:szCs w:val="22"/>
          <w:lang w:val="es-ES" w:eastAsia="es-ES"/>
        </w:rPr>
        <w:t>Sidia</w:t>
      </w:r>
      <w:proofErr w:type="spellEnd"/>
      <w:r>
        <w:rPr>
          <w:i/>
          <w:iCs/>
          <w:sz w:val="22"/>
          <w:szCs w:val="22"/>
          <w:lang w:val="es-ES" w:eastAsia="es-ES"/>
        </w:rPr>
        <w:t xml:space="preserve"> Cerdas Ruiz, Directora Jurí</w:t>
      </w:r>
      <w:r>
        <w:rPr>
          <w:i/>
          <w:iCs/>
          <w:sz w:val="22"/>
          <w:szCs w:val="22"/>
          <w:lang w:val="es-ES" w:eastAsia="es-ES"/>
        </w:rPr>
        <w:t>dica, Ing. Aura Álvarez, Directora Técnica, Empresas involucradas.</w:t>
      </w:r>
    </w:p>
    <w:p w:rsidR="00000000" w:rsidRPr="00880438" w:rsidRDefault="00880438">
      <w:pPr>
        <w:kinsoku w:val="0"/>
        <w:overflowPunct w:val="0"/>
        <w:autoSpaceDE/>
        <w:autoSpaceDN/>
        <w:adjustRightInd/>
        <w:spacing w:before="239" w:line="293" w:lineRule="exact"/>
        <w:ind w:left="504"/>
        <w:textAlignment w:val="baseline"/>
        <w:rPr>
          <w:b/>
          <w:i/>
          <w:iCs/>
          <w:spacing w:val="-3"/>
          <w:sz w:val="28"/>
          <w:szCs w:val="22"/>
          <w:lang w:val="es-ES" w:eastAsia="es-ES"/>
        </w:rPr>
      </w:pPr>
      <w:r w:rsidRPr="00880438">
        <w:rPr>
          <w:b/>
          <w:i/>
          <w:iCs/>
          <w:spacing w:val="-3"/>
          <w:sz w:val="28"/>
          <w:szCs w:val="22"/>
          <w:vertAlign w:val="superscript"/>
          <w:lang w:val="es-ES" w:eastAsia="es-ES"/>
        </w:rPr>
        <w:t>[…]</w:t>
      </w:r>
    </w:p>
    <w:p w:rsidR="00000000" w:rsidRDefault="003E4ABA">
      <w:pPr>
        <w:kinsoku w:val="0"/>
        <w:overflowPunct w:val="0"/>
        <w:autoSpaceDE/>
        <w:autoSpaceDN/>
        <w:adjustRightInd/>
        <w:spacing w:before="678" w:line="314" w:lineRule="exact"/>
        <w:ind w:right="648"/>
        <w:jc w:val="both"/>
        <w:textAlignment w:val="baseline"/>
        <w:rPr>
          <w:spacing w:val="12"/>
          <w:sz w:val="22"/>
          <w:szCs w:val="22"/>
          <w:lang w:val="es-ES" w:eastAsia="es-ES"/>
        </w:rPr>
      </w:pPr>
      <w:r>
        <w:rPr>
          <w:b/>
          <w:bCs/>
          <w:spacing w:val="12"/>
          <w:sz w:val="22"/>
          <w:szCs w:val="22"/>
          <w:lang w:val="es-ES" w:eastAsia="es-ES"/>
        </w:rPr>
        <w:t xml:space="preserve">2.- </w:t>
      </w:r>
      <w:r>
        <w:rPr>
          <w:spacing w:val="12"/>
          <w:sz w:val="22"/>
          <w:szCs w:val="22"/>
          <w:lang w:val="es-ES" w:eastAsia="es-ES"/>
        </w:rPr>
        <w:t xml:space="preserve">Mediante escrito de fecha 09 de Mayo del 2014, la empresa </w:t>
      </w:r>
      <w:r>
        <w:rPr>
          <w:b/>
          <w:bCs/>
          <w:spacing w:val="12"/>
          <w:sz w:val="22"/>
          <w:szCs w:val="22"/>
          <w:lang w:val="es-ES" w:eastAsia="es-ES"/>
        </w:rPr>
        <w:t>B</w:t>
      </w:r>
      <w:r w:rsidR="00880438">
        <w:rPr>
          <w:b/>
          <w:bCs/>
          <w:spacing w:val="12"/>
          <w:sz w:val="22"/>
          <w:szCs w:val="22"/>
          <w:lang w:val="es-ES" w:eastAsia="es-ES"/>
        </w:rPr>
        <w:t>.I.S.A</w:t>
      </w:r>
      <w:r>
        <w:rPr>
          <w:spacing w:val="12"/>
          <w:sz w:val="22"/>
          <w:szCs w:val="22"/>
          <w:lang w:val="es-ES" w:eastAsia="es-ES"/>
        </w:rPr>
        <w:t>, interpuso formales Recursos de Revocatoria con Apelació</w:t>
      </w:r>
      <w:r>
        <w:rPr>
          <w:spacing w:val="12"/>
          <w:sz w:val="22"/>
          <w:szCs w:val="22"/>
          <w:lang w:val="es-ES" w:eastAsia="es-ES"/>
        </w:rPr>
        <w:t>n en subsidio e Incidente de Nulidad Absoluta; aduciendo en resumen lo siguiente:</w:t>
      </w:r>
    </w:p>
    <w:p w:rsidR="00000000" w:rsidRDefault="003E4ABA">
      <w:pPr>
        <w:numPr>
          <w:ilvl w:val="0"/>
          <w:numId w:val="9"/>
        </w:numPr>
        <w:kinsoku w:val="0"/>
        <w:overflowPunct w:val="0"/>
        <w:autoSpaceDE/>
        <w:autoSpaceDN/>
        <w:adjustRightInd/>
        <w:spacing w:before="378" w:line="282" w:lineRule="exact"/>
        <w:ind w:right="1080"/>
        <w:jc w:val="both"/>
        <w:textAlignment w:val="baseline"/>
        <w:rPr>
          <w:i/>
          <w:iCs/>
          <w:sz w:val="22"/>
          <w:szCs w:val="22"/>
          <w:lang w:val="es-ES" w:eastAsia="es-ES"/>
        </w:rPr>
      </w:pPr>
      <w:r>
        <w:rPr>
          <w:i/>
          <w:iCs/>
          <w:sz w:val="22"/>
          <w:szCs w:val="22"/>
          <w:lang w:val="es-ES" w:eastAsia="es-ES"/>
        </w:rPr>
        <w:t>Que acusa en su perjuicio, violación del debido proceso o procedimiento y del principio de igualdad ante la Ley, por cuanto dicha empresa operadora de servicios de transp</w:t>
      </w:r>
      <w:r>
        <w:rPr>
          <w:i/>
          <w:iCs/>
          <w:sz w:val="22"/>
          <w:szCs w:val="22"/>
          <w:lang w:val="es-ES" w:eastAsia="es-ES"/>
        </w:rPr>
        <w:t>orte público remunerado de personas no pudo referirse previamente a los términos y condiciones del convenio operativo aprobado por la Junta Directiva anterior con el acuerdo 6.1.1 de la Sesión Ordinaria 32-2014 del 28 de abril del 2014</w:t>
      </w:r>
    </w:p>
    <w:p w:rsidR="00000000" w:rsidRDefault="003E4ABA">
      <w:pPr>
        <w:numPr>
          <w:ilvl w:val="0"/>
          <w:numId w:val="9"/>
        </w:numPr>
        <w:kinsoku w:val="0"/>
        <w:overflowPunct w:val="0"/>
        <w:autoSpaceDE/>
        <w:autoSpaceDN/>
        <w:adjustRightInd/>
        <w:spacing w:before="31" w:line="282" w:lineRule="exact"/>
        <w:ind w:right="1080"/>
        <w:jc w:val="both"/>
        <w:textAlignment w:val="baseline"/>
        <w:rPr>
          <w:i/>
          <w:iCs/>
          <w:sz w:val="22"/>
          <w:szCs w:val="22"/>
          <w:lang w:val="es-ES" w:eastAsia="es-ES"/>
        </w:rPr>
      </w:pPr>
      <w:r>
        <w:rPr>
          <w:i/>
          <w:iCs/>
          <w:sz w:val="22"/>
          <w:szCs w:val="22"/>
          <w:lang w:val="es-ES" w:eastAsia="es-ES"/>
        </w:rPr>
        <w:t xml:space="preserve">Que lo que impugnan </w:t>
      </w:r>
      <w:r>
        <w:rPr>
          <w:i/>
          <w:iCs/>
          <w:sz w:val="22"/>
          <w:szCs w:val="22"/>
          <w:lang w:val="es-ES" w:eastAsia="es-ES"/>
        </w:rPr>
        <w:t>es el procedimiento seguido para aprobarse el convenio operativo.</w:t>
      </w:r>
    </w:p>
    <w:p w:rsidR="00000000" w:rsidRDefault="003E4ABA">
      <w:pPr>
        <w:numPr>
          <w:ilvl w:val="0"/>
          <w:numId w:val="9"/>
        </w:numPr>
        <w:kinsoku w:val="0"/>
        <w:overflowPunct w:val="0"/>
        <w:autoSpaceDE/>
        <w:autoSpaceDN/>
        <w:adjustRightInd/>
        <w:spacing w:before="14" w:line="282" w:lineRule="exact"/>
        <w:ind w:right="1080"/>
        <w:jc w:val="both"/>
        <w:textAlignment w:val="baseline"/>
        <w:rPr>
          <w:i/>
          <w:iCs/>
          <w:sz w:val="22"/>
          <w:szCs w:val="22"/>
          <w:lang w:val="es-ES" w:eastAsia="es-ES"/>
        </w:rPr>
      </w:pPr>
      <w:r>
        <w:rPr>
          <w:i/>
          <w:iCs/>
          <w:sz w:val="22"/>
          <w:szCs w:val="22"/>
          <w:lang w:val="es-ES" w:eastAsia="es-ES"/>
        </w:rPr>
        <w:t xml:space="preserve">Que dicho convenio puede ser impuesto en cualquier momento por la Administración por la vía de la fuerza vinculante del contrato concesión </w:t>
      </w:r>
      <w:proofErr w:type="gramStart"/>
      <w:r>
        <w:rPr>
          <w:i/>
          <w:iCs/>
          <w:sz w:val="22"/>
          <w:szCs w:val="22"/>
          <w:lang w:val="es-ES" w:eastAsia="es-ES"/>
        </w:rPr>
        <w:t>próximo</w:t>
      </w:r>
      <w:proofErr w:type="gramEnd"/>
      <w:r>
        <w:rPr>
          <w:i/>
          <w:iCs/>
          <w:sz w:val="22"/>
          <w:szCs w:val="22"/>
          <w:lang w:val="es-ES" w:eastAsia="es-ES"/>
        </w:rPr>
        <w:t xml:space="preserve"> a formalizar y firmar válido para el period</w:t>
      </w:r>
      <w:r>
        <w:rPr>
          <w:i/>
          <w:iCs/>
          <w:sz w:val="22"/>
          <w:szCs w:val="22"/>
          <w:lang w:val="es-ES" w:eastAsia="es-ES"/>
        </w:rPr>
        <w:t>o 2014-2021.</w:t>
      </w:r>
    </w:p>
    <w:p w:rsidR="00000000" w:rsidRDefault="003E4ABA">
      <w:pPr>
        <w:numPr>
          <w:ilvl w:val="0"/>
          <w:numId w:val="10"/>
        </w:numPr>
        <w:kinsoku w:val="0"/>
        <w:overflowPunct w:val="0"/>
        <w:autoSpaceDE/>
        <w:autoSpaceDN/>
        <w:adjustRightInd/>
        <w:spacing w:before="29" w:line="266" w:lineRule="exact"/>
        <w:ind w:right="1080"/>
        <w:jc w:val="both"/>
        <w:textAlignment w:val="baseline"/>
        <w:rPr>
          <w:i/>
          <w:iCs/>
          <w:sz w:val="22"/>
          <w:szCs w:val="22"/>
          <w:lang w:val="es-ES" w:eastAsia="es-ES"/>
        </w:rPr>
      </w:pPr>
      <w:r>
        <w:rPr>
          <w:i/>
          <w:iCs/>
          <w:sz w:val="22"/>
          <w:szCs w:val="22"/>
          <w:lang w:val="es-ES" w:eastAsia="es-ES"/>
        </w:rPr>
        <w:t xml:space="preserve">Que en el clausulado del contrato concesión, existen disposiciones en donde el concesionario, acepta que la Administración concedente, en el marco de la modernización del transporte, puede obligar a las empresas a </w:t>
      </w:r>
      <w:proofErr w:type="spellStart"/>
      <w:r>
        <w:rPr>
          <w:i/>
          <w:iCs/>
          <w:sz w:val="22"/>
          <w:szCs w:val="22"/>
          <w:lang w:val="es-ES" w:eastAsia="es-ES"/>
        </w:rPr>
        <w:t>consorciarse</w:t>
      </w:r>
      <w:proofErr w:type="spellEnd"/>
      <w:r>
        <w:rPr>
          <w:i/>
          <w:iCs/>
          <w:sz w:val="22"/>
          <w:szCs w:val="22"/>
          <w:lang w:val="es-ES" w:eastAsia="es-ES"/>
        </w:rPr>
        <w:t>, así como mo</w:t>
      </w:r>
      <w:r>
        <w:rPr>
          <w:i/>
          <w:iCs/>
          <w:sz w:val="22"/>
          <w:szCs w:val="22"/>
          <w:lang w:val="es-ES" w:eastAsia="es-ES"/>
        </w:rPr>
        <w:t>dificar recorridos, horarios y flotas.</w:t>
      </w:r>
    </w:p>
    <w:p w:rsidR="00000000" w:rsidRDefault="003E4ABA" w:rsidP="00880438">
      <w:pPr>
        <w:numPr>
          <w:ilvl w:val="0"/>
          <w:numId w:val="10"/>
        </w:numPr>
        <w:kinsoku w:val="0"/>
        <w:overflowPunct w:val="0"/>
        <w:autoSpaceDE/>
        <w:autoSpaceDN/>
        <w:adjustRightInd/>
        <w:spacing w:before="9" w:line="302" w:lineRule="exact"/>
        <w:ind w:right="1109"/>
        <w:jc w:val="both"/>
        <w:textAlignment w:val="baseline"/>
        <w:rPr>
          <w:i/>
          <w:iCs/>
          <w:spacing w:val="10"/>
          <w:sz w:val="22"/>
          <w:szCs w:val="22"/>
          <w:lang w:val="es-ES" w:eastAsia="es-ES"/>
        </w:rPr>
      </w:pPr>
      <w:r>
        <w:rPr>
          <w:i/>
          <w:iCs/>
          <w:spacing w:val="10"/>
          <w:sz w:val="22"/>
          <w:szCs w:val="22"/>
          <w:lang w:val="es-ES" w:eastAsia="es-ES"/>
        </w:rPr>
        <w:t>Que la recurrente tiene un interés legítimo en todo lo que tenga relación con acuerdos tomados por este Consejo de Transporte Público, que puedan perjudicar, influir, modificar, los derechos subjetivos y situaciones j</w:t>
      </w:r>
      <w:r>
        <w:rPr>
          <w:i/>
          <w:iCs/>
          <w:spacing w:val="10"/>
          <w:sz w:val="22"/>
          <w:szCs w:val="22"/>
          <w:lang w:val="es-ES" w:eastAsia="es-ES"/>
        </w:rPr>
        <w:t>urídicas consolidadas otorgadas mediante un acto declaratorio de derechos,</w:t>
      </w:r>
    </w:p>
    <w:p w:rsidR="00000000" w:rsidRDefault="003E4ABA">
      <w:pPr>
        <w:tabs>
          <w:tab w:val="right" w:pos="8496"/>
        </w:tabs>
        <w:kinsoku w:val="0"/>
        <w:overflowPunct w:val="0"/>
        <w:autoSpaceDE/>
        <w:autoSpaceDN/>
        <w:adjustRightInd/>
        <w:spacing w:before="84" w:line="838" w:lineRule="exact"/>
        <w:ind w:left="5400"/>
        <w:textAlignment w:val="baseline"/>
        <w:rPr>
          <w:i/>
          <w:iCs/>
          <w:sz w:val="17"/>
          <w:szCs w:val="17"/>
          <w:lang w:val="es-ES" w:eastAsia="es-ES"/>
        </w:rPr>
      </w:pPr>
      <w:r>
        <w:rPr>
          <w:i/>
          <w:iCs/>
          <w:sz w:val="17"/>
          <w:szCs w:val="17"/>
          <w:lang w:val="es-ES" w:eastAsia="es-ES"/>
        </w:rPr>
        <w:t>/</w:t>
      </w:r>
    </w:p>
    <w:p w:rsidR="00000000" w:rsidRDefault="003E4ABA">
      <w:pPr>
        <w:widowControl/>
        <w:rPr>
          <w:sz w:val="24"/>
          <w:szCs w:val="24"/>
        </w:rPr>
        <w:sectPr w:rsidR="00000000">
          <w:pgSz w:w="12240" w:h="15840"/>
          <w:pgMar w:top="2060" w:right="1595" w:bottom="250" w:left="2165" w:header="720" w:footer="720" w:gutter="0"/>
          <w:cols w:space="720"/>
          <w:noEndnote/>
        </w:sectPr>
      </w:pPr>
    </w:p>
    <w:p w:rsidR="00000000" w:rsidRDefault="003E4ABA">
      <w:pPr>
        <w:kinsoku w:val="0"/>
        <w:overflowPunct w:val="0"/>
        <w:autoSpaceDE/>
        <w:autoSpaceDN/>
        <w:adjustRightInd/>
        <w:spacing w:before="54" w:line="250" w:lineRule="exact"/>
        <w:ind w:left="504"/>
        <w:textAlignment w:val="baseline"/>
        <w:rPr>
          <w:i/>
          <w:iCs/>
          <w:spacing w:val="-1"/>
          <w:sz w:val="22"/>
          <w:szCs w:val="22"/>
          <w:lang w:val="es-ES" w:eastAsia="es-ES"/>
        </w:rPr>
      </w:pPr>
      <w:proofErr w:type="gramStart"/>
      <w:r>
        <w:rPr>
          <w:i/>
          <w:iCs/>
          <w:spacing w:val="-1"/>
          <w:sz w:val="22"/>
          <w:szCs w:val="22"/>
          <w:lang w:val="es-ES" w:eastAsia="es-ES"/>
        </w:rPr>
        <w:t>como</w:t>
      </w:r>
      <w:proofErr w:type="gramEnd"/>
      <w:r>
        <w:rPr>
          <w:i/>
          <w:iCs/>
          <w:spacing w:val="-1"/>
          <w:sz w:val="22"/>
          <w:szCs w:val="22"/>
          <w:lang w:val="es-ES" w:eastAsia="es-ES"/>
        </w:rPr>
        <w:t xml:space="preserve"> el acuerdo de renovación de las rutas concesionadas.</w:t>
      </w:r>
    </w:p>
    <w:p w:rsidR="00000000" w:rsidRDefault="003E4ABA">
      <w:pPr>
        <w:numPr>
          <w:ilvl w:val="0"/>
          <w:numId w:val="10"/>
        </w:numPr>
        <w:kinsoku w:val="0"/>
        <w:overflowPunct w:val="0"/>
        <w:autoSpaceDE/>
        <w:autoSpaceDN/>
        <w:adjustRightInd/>
        <w:spacing w:before="7" w:line="291" w:lineRule="exact"/>
        <w:ind w:right="504"/>
        <w:jc w:val="both"/>
        <w:textAlignment w:val="baseline"/>
        <w:rPr>
          <w:i/>
          <w:iCs/>
          <w:sz w:val="22"/>
          <w:szCs w:val="22"/>
          <w:lang w:val="es-ES" w:eastAsia="es-ES"/>
        </w:rPr>
      </w:pPr>
      <w:r>
        <w:rPr>
          <w:i/>
          <w:iCs/>
          <w:sz w:val="22"/>
          <w:szCs w:val="22"/>
          <w:lang w:val="es-ES" w:eastAsia="es-ES"/>
        </w:rPr>
        <w:t xml:space="preserve">Que la recurrente se encuentra legitimada para impugnar cualquier acto tendiente a conculcar en alguna manera los derechos subjetivos correspondientes a las concesiones otorgadas y que pueda influir negativamente en la realización de su ecuación económica </w:t>
      </w:r>
      <w:r>
        <w:rPr>
          <w:i/>
          <w:iCs/>
          <w:sz w:val="22"/>
          <w:szCs w:val="22"/>
          <w:lang w:val="es-ES" w:eastAsia="es-ES"/>
        </w:rPr>
        <w:t>financiera.</w:t>
      </w:r>
    </w:p>
    <w:p w:rsidR="00000000" w:rsidRDefault="003E4ABA">
      <w:pPr>
        <w:numPr>
          <w:ilvl w:val="0"/>
          <w:numId w:val="10"/>
        </w:numPr>
        <w:kinsoku w:val="0"/>
        <w:overflowPunct w:val="0"/>
        <w:autoSpaceDE/>
        <w:autoSpaceDN/>
        <w:adjustRightInd/>
        <w:spacing w:before="20" w:line="291" w:lineRule="exact"/>
        <w:ind w:right="504"/>
        <w:jc w:val="both"/>
        <w:textAlignment w:val="baseline"/>
        <w:rPr>
          <w:i/>
          <w:iCs/>
          <w:sz w:val="22"/>
          <w:szCs w:val="22"/>
          <w:lang w:val="es-ES" w:eastAsia="es-ES"/>
        </w:rPr>
      </w:pPr>
      <w:r>
        <w:rPr>
          <w:i/>
          <w:iCs/>
          <w:sz w:val="22"/>
          <w:szCs w:val="22"/>
          <w:lang w:val="es-ES" w:eastAsia="es-ES"/>
        </w:rPr>
        <w:t>Que de previo a aprobar dicho convenio operativo debió dársele la publicidad necesaria y participación al concesionario hasta el usuario como destinatario final de dicha política.</w:t>
      </w:r>
    </w:p>
    <w:p w:rsidR="00000000" w:rsidRDefault="003E4ABA">
      <w:pPr>
        <w:numPr>
          <w:ilvl w:val="0"/>
          <w:numId w:val="10"/>
        </w:numPr>
        <w:kinsoku w:val="0"/>
        <w:overflowPunct w:val="0"/>
        <w:autoSpaceDE/>
        <w:autoSpaceDN/>
        <w:adjustRightInd/>
        <w:spacing w:line="291" w:lineRule="exact"/>
        <w:ind w:right="504"/>
        <w:jc w:val="both"/>
        <w:textAlignment w:val="baseline"/>
        <w:rPr>
          <w:i/>
          <w:iCs/>
          <w:sz w:val="22"/>
          <w:szCs w:val="22"/>
          <w:lang w:val="es-ES" w:eastAsia="es-ES"/>
        </w:rPr>
      </w:pPr>
      <w:r>
        <w:rPr>
          <w:i/>
          <w:iCs/>
          <w:sz w:val="22"/>
          <w:szCs w:val="22"/>
          <w:lang w:val="es-ES" w:eastAsia="es-ES"/>
        </w:rPr>
        <w:t>Que el acuerdo impugnado con el que se aprueba un formato o mach</w:t>
      </w:r>
      <w:r>
        <w:rPr>
          <w:i/>
          <w:iCs/>
          <w:sz w:val="22"/>
          <w:szCs w:val="22"/>
          <w:lang w:val="es-ES" w:eastAsia="es-ES"/>
        </w:rPr>
        <w:t>ote tipo de consorcio operativo, se encuentra viciado de nulidad absoluta, por violación al debido procedimiento y por ausencia del motivo como elemento esencial del acto administrativo.</w:t>
      </w:r>
    </w:p>
    <w:p w:rsidR="00000000" w:rsidRDefault="003E4ABA">
      <w:pPr>
        <w:numPr>
          <w:ilvl w:val="0"/>
          <w:numId w:val="10"/>
        </w:numPr>
        <w:kinsoku w:val="0"/>
        <w:overflowPunct w:val="0"/>
        <w:autoSpaceDE/>
        <w:autoSpaceDN/>
        <w:adjustRightInd/>
        <w:spacing w:before="10" w:line="291" w:lineRule="exact"/>
        <w:ind w:right="504"/>
        <w:jc w:val="both"/>
        <w:textAlignment w:val="baseline"/>
        <w:rPr>
          <w:i/>
          <w:iCs/>
          <w:sz w:val="22"/>
          <w:szCs w:val="22"/>
          <w:lang w:val="es-ES" w:eastAsia="es-ES"/>
        </w:rPr>
      </w:pPr>
      <w:r>
        <w:rPr>
          <w:i/>
          <w:iCs/>
          <w:sz w:val="22"/>
          <w:szCs w:val="22"/>
          <w:lang w:val="es-ES" w:eastAsia="es-ES"/>
        </w:rPr>
        <w:t xml:space="preserve">Que sin mediar un debido proceso se violentó también en perjuicio de </w:t>
      </w:r>
      <w:r>
        <w:rPr>
          <w:i/>
          <w:iCs/>
          <w:sz w:val="22"/>
          <w:szCs w:val="22"/>
          <w:lang w:val="es-ES" w:eastAsia="es-ES"/>
        </w:rPr>
        <w:t xml:space="preserve">la recurrente el principio de igualdad ante la Ley, ya que se otorgo a </w:t>
      </w:r>
      <w:r w:rsidRPr="00880438">
        <w:rPr>
          <w:b/>
          <w:i/>
          <w:iCs/>
          <w:sz w:val="22"/>
          <w:szCs w:val="22"/>
          <w:lang w:val="es-ES" w:eastAsia="es-ES"/>
        </w:rPr>
        <w:t>B</w:t>
      </w:r>
      <w:r w:rsidR="00880438" w:rsidRPr="00880438">
        <w:rPr>
          <w:b/>
          <w:i/>
          <w:iCs/>
          <w:sz w:val="22"/>
          <w:szCs w:val="22"/>
          <w:lang w:val="es-ES" w:eastAsia="es-ES"/>
        </w:rPr>
        <w:t>.I.S.A.</w:t>
      </w:r>
      <w:r w:rsidRPr="00880438">
        <w:rPr>
          <w:b/>
          <w:i/>
          <w:iCs/>
          <w:sz w:val="22"/>
          <w:szCs w:val="22"/>
          <w:lang w:val="es-ES" w:eastAsia="es-ES"/>
        </w:rPr>
        <w:t>,</w:t>
      </w:r>
      <w:r>
        <w:rPr>
          <w:i/>
          <w:iCs/>
          <w:sz w:val="22"/>
          <w:szCs w:val="22"/>
          <w:lang w:val="es-ES" w:eastAsia="es-ES"/>
        </w:rPr>
        <w:t xml:space="preserve"> un tratamiento desigual entre iguales.</w:t>
      </w:r>
    </w:p>
    <w:p w:rsidR="00000000" w:rsidRDefault="003E4ABA">
      <w:pPr>
        <w:numPr>
          <w:ilvl w:val="0"/>
          <w:numId w:val="10"/>
        </w:numPr>
        <w:kinsoku w:val="0"/>
        <w:overflowPunct w:val="0"/>
        <w:autoSpaceDE/>
        <w:autoSpaceDN/>
        <w:adjustRightInd/>
        <w:spacing w:before="8" w:line="291" w:lineRule="exact"/>
        <w:ind w:right="504"/>
        <w:jc w:val="both"/>
        <w:textAlignment w:val="baseline"/>
        <w:rPr>
          <w:i/>
          <w:iCs/>
          <w:spacing w:val="-2"/>
          <w:sz w:val="22"/>
          <w:szCs w:val="22"/>
          <w:lang w:val="es-ES" w:eastAsia="es-ES"/>
        </w:rPr>
      </w:pPr>
      <w:r>
        <w:rPr>
          <w:i/>
          <w:iCs/>
          <w:spacing w:val="-2"/>
          <w:sz w:val="22"/>
          <w:szCs w:val="22"/>
          <w:lang w:val="es-ES" w:eastAsia="es-ES"/>
        </w:rPr>
        <w:t>Que conforme al artículo 136 de la Ley General de la Administración Pública, el acuerdo impugnado, debió hacer referencia exp</w:t>
      </w:r>
      <w:r>
        <w:rPr>
          <w:i/>
          <w:iCs/>
          <w:spacing w:val="-2"/>
          <w:sz w:val="22"/>
          <w:szCs w:val="22"/>
          <w:lang w:val="es-ES" w:eastAsia="es-ES"/>
        </w:rPr>
        <w:t>lícita o inequívoca a los motivos de la petición del administrado, o bien a propuestas, dictámenes o resoluciones previas que hayan determinado realmente la adopción del acto.</w:t>
      </w:r>
    </w:p>
    <w:p w:rsidR="00000000" w:rsidRDefault="003E4ABA">
      <w:pPr>
        <w:numPr>
          <w:ilvl w:val="0"/>
          <w:numId w:val="10"/>
        </w:numPr>
        <w:kinsoku w:val="0"/>
        <w:overflowPunct w:val="0"/>
        <w:autoSpaceDE/>
        <w:autoSpaceDN/>
        <w:adjustRightInd/>
        <w:spacing w:before="21" w:line="291" w:lineRule="exact"/>
        <w:ind w:right="504"/>
        <w:jc w:val="both"/>
        <w:textAlignment w:val="baseline"/>
        <w:rPr>
          <w:i/>
          <w:iCs/>
          <w:sz w:val="22"/>
          <w:szCs w:val="22"/>
          <w:lang w:val="es-ES" w:eastAsia="es-ES"/>
        </w:rPr>
      </w:pPr>
      <w:r>
        <w:rPr>
          <w:i/>
          <w:iCs/>
          <w:sz w:val="22"/>
          <w:szCs w:val="22"/>
          <w:lang w:val="es-ES" w:eastAsia="es-ES"/>
        </w:rPr>
        <w:t>Que por ninguna parte se hace referencia en el acto impugnado a dictamen técnico</w:t>
      </w:r>
      <w:r>
        <w:rPr>
          <w:i/>
          <w:iCs/>
          <w:sz w:val="22"/>
          <w:szCs w:val="22"/>
          <w:lang w:val="es-ES" w:eastAsia="es-ES"/>
        </w:rPr>
        <w:t xml:space="preserve"> o legal, que sirviera de base para su dictado, por lo que al faltar uno de sus elementos esenciales del acto administrativo este deviene en absolutamente nulo.</w:t>
      </w:r>
    </w:p>
    <w:p w:rsidR="00000000" w:rsidRDefault="003E4ABA">
      <w:pPr>
        <w:numPr>
          <w:ilvl w:val="0"/>
          <w:numId w:val="10"/>
        </w:numPr>
        <w:kinsoku w:val="0"/>
        <w:overflowPunct w:val="0"/>
        <w:autoSpaceDE/>
        <w:autoSpaceDN/>
        <w:adjustRightInd/>
        <w:spacing w:before="15" w:line="280" w:lineRule="exact"/>
        <w:ind w:right="504"/>
        <w:jc w:val="both"/>
        <w:textAlignment w:val="baseline"/>
        <w:rPr>
          <w:i/>
          <w:iCs/>
          <w:sz w:val="22"/>
          <w:szCs w:val="22"/>
          <w:lang w:val="es-ES" w:eastAsia="es-ES"/>
        </w:rPr>
      </w:pPr>
      <w:r>
        <w:rPr>
          <w:i/>
          <w:iCs/>
          <w:sz w:val="22"/>
          <w:szCs w:val="22"/>
          <w:lang w:val="es-ES" w:eastAsia="es-ES"/>
        </w:rPr>
        <w:t>Que el acto recurrido adolece de la debida motivación lo que es suficiente para anularlo.</w:t>
      </w:r>
    </w:p>
    <w:p w:rsidR="00000000" w:rsidRDefault="003E4ABA">
      <w:pPr>
        <w:numPr>
          <w:ilvl w:val="0"/>
          <w:numId w:val="10"/>
        </w:numPr>
        <w:kinsoku w:val="0"/>
        <w:overflowPunct w:val="0"/>
        <w:autoSpaceDE/>
        <w:autoSpaceDN/>
        <w:adjustRightInd/>
        <w:spacing w:line="289" w:lineRule="exact"/>
        <w:ind w:right="504"/>
        <w:jc w:val="both"/>
        <w:textAlignment w:val="baseline"/>
        <w:rPr>
          <w:i/>
          <w:iCs/>
          <w:spacing w:val="-3"/>
          <w:sz w:val="22"/>
          <w:szCs w:val="22"/>
          <w:lang w:val="es-ES" w:eastAsia="es-ES"/>
        </w:rPr>
      </w:pPr>
      <w:r>
        <w:rPr>
          <w:i/>
          <w:iCs/>
          <w:spacing w:val="-3"/>
          <w:sz w:val="22"/>
          <w:szCs w:val="22"/>
          <w:lang w:val="es-ES" w:eastAsia="es-ES"/>
        </w:rPr>
        <w:t>Que en todo lo actuado, conforme a lo dispuesto en el artículo 166, siguientes y concordantes de la Ley General de la Administración Pública, se está en presencia de una nulidad absoluta desde el punto de vista procesal, que por su gravedad no es susceptib</w:t>
      </w:r>
      <w:r>
        <w:rPr>
          <w:i/>
          <w:iCs/>
          <w:spacing w:val="-3"/>
          <w:sz w:val="22"/>
          <w:szCs w:val="22"/>
          <w:lang w:val="es-ES" w:eastAsia="es-ES"/>
        </w:rPr>
        <w:t>le de saneamiento o convalidación.</w:t>
      </w:r>
    </w:p>
    <w:p w:rsidR="00000000" w:rsidRDefault="003E4ABA">
      <w:pPr>
        <w:numPr>
          <w:ilvl w:val="0"/>
          <w:numId w:val="10"/>
        </w:numPr>
        <w:kinsoku w:val="0"/>
        <w:overflowPunct w:val="0"/>
        <w:autoSpaceDE/>
        <w:autoSpaceDN/>
        <w:adjustRightInd/>
        <w:spacing w:line="280" w:lineRule="exact"/>
        <w:ind w:right="504"/>
        <w:jc w:val="both"/>
        <w:textAlignment w:val="baseline"/>
        <w:rPr>
          <w:i/>
          <w:iCs/>
          <w:sz w:val="22"/>
          <w:szCs w:val="22"/>
          <w:lang w:val="es-ES" w:eastAsia="es-ES"/>
        </w:rPr>
      </w:pPr>
      <w:r>
        <w:rPr>
          <w:i/>
          <w:iCs/>
          <w:sz w:val="22"/>
          <w:szCs w:val="22"/>
          <w:lang w:val="es-ES" w:eastAsia="es-ES"/>
        </w:rPr>
        <w:t>Que solicita la recurrente se declare con lugar el recurso en todos sus extremos y la Nulidad Absoluta interpuesta en forma concomitantes, contra el acuerdo 6.1.1 de la Sesión Ordinaria 32-2014 del 28 de abril del 2014, a</w:t>
      </w:r>
      <w:r>
        <w:rPr>
          <w:i/>
          <w:iCs/>
          <w:sz w:val="22"/>
          <w:szCs w:val="22"/>
          <w:lang w:val="es-ES" w:eastAsia="es-ES"/>
        </w:rPr>
        <w:t>doptado por la otrora Junta Directiva de este Consejo de Transporte P6blico, con el que se aprueba el formato de convenio operativo.</w:t>
      </w:r>
    </w:p>
    <w:p w:rsidR="00000000" w:rsidRDefault="003E4ABA">
      <w:pPr>
        <w:tabs>
          <w:tab w:val="right" w:pos="7848"/>
        </w:tabs>
        <w:kinsoku w:val="0"/>
        <w:overflowPunct w:val="0"/>
        <w:autoSpaceDE/>
        <w:autoSpaceDN/>
        <w:adjustRightInd/>
        <w:spacing w:before="764" w:line="282" w:lineRule="exact"/>
        <w:jc w:val="center"/>
        <w:textAlignment w:val="baseline"/>
        <w:rPr>
          <w:spacing w:val="-3"/>
          <w:sz w:val="25"/>
          <w:szCs w:val="25"/>
          <w:lang w:val="es-ES" w:eastAsia="es-ES"/>
        </w:rPr>
      </w:pPr>
      <w:r w:rsidRPr="00880438">
        <w:rPr>
          <w:b/>
          <w:spacing w:val="-3"/>
          <w:sz w:val="25"/>
          <w:szCs w:val="25"/>
          <w:lang w:val="es-ES" w:eastAsia="es-ES"/>
        </w:rPr>
        <w:t>3.-</w:t>
      </w:r>
      <w:r>
        <w:rPr>
          <w:spacing w:val="-3"/>
          <w:sz w:val="25"/>
          <w:szCs w:val="25"/>
          <w:lang w:val="es-ES" w:eastAsia="es-ES"/>
        </w:rPr>
        <w:tab/>
      </w:r>
      <w:r w:rsidR="00880438">
        <w:rPr>
          <w:spacing w:val="-3"/>
          <w:sz w:val="25"/>
          <w:szCs w:val="25"/>
          <w:lang w:val="es-ES" w:eastAsia="es-ES"/>
        </w:rPr>
        <w:t xml:space="preserve"> </w:t>
      </w:r>
      <w:r>
        <w:rPr>
          <w:spacing w:val="-3"/>
          <w:sz w:val="25"/>
          <w:szCs w:val="25"/>
          <w:lang w:val="es-ES" w:eastAsia="es-ES"/>
        </w:rPr>
        <w:t>Conforme las determinaciones de su Acuerdo No. 7.2 de su Sesión Ordinaria</w:t>
      </w:r>
    </w:p>
    <w:p w:rsidR="00000000" w:rsidRDefault="003E4ABA">
      <w:pPr>
        <w:kinsoku w:val="0"/>
        <w:overflowPunct w:val="0"/>
        <w:autoSpaceDE/>
        <w:autoSpaceDN/>
        <w:adjustRightInd/>
        <w:spacing w:before="14" w:line="323" w:lineRule="exact"/>
        <w:ind w:right="72"/>
        <w:jc w:val="both"/>
        <w:textAlignment w:val="baseline"/>
        <w:rPr>
          <w:spacing w:val="-6"/>
          <w:sz w:val="25"/>
          <w:szCs w:val="25"/>
          <w:lang w:val="es-ES" w:eastAsia="es-ES"/>
        </w:rPr>
      </w:pPr>
      <w:r>
        <w:rPr>
          <w:spacing w:val="-6"/>
          <w:sz w:val="25"/>
          <w:szCs w:val="25"/>
          <w:lang w:val="es-ES" w:eastAsia="es-ES"/>
        </w:rPr>
        <w:t xml:space="preserve">No. 46-2014 del 27 de Agosto del 2014, luego </w:t>
      </w:r>
      <w:r>
        <w:rPr>
          <w:spacing w:val="-6"/>
          <w:sz w:val="25"/>
          <w:szCs w:val="25"/>
          <w:lang w:val="es-ES" w:eastAsia="es-ES"/>
        </w:rPr>
        <w:t xml:space="preserve">de la valoración del caso por su Dirección de Asuntos Jurídicos </w:t>
      </w:r>
      <w:r>
        <w:rPr>
          <w:i/>
          <w:iCs/>
          <w:spacing w:val="-6"/>
          <w:sz w:val="22"/>
          <w:szCs w:val="22"/>
          <w:lang w:val="es-ES" w:eastAsia="es-ES"/>
        </w:rPr>
        <w:t xml:space="preserve">(Oficio No. DAJ 2014003007) y </w:t>
      </w:r>
      <w:r>
        <w:rPr>
          <w:spacing w:val="-6"/>
          <w:sz w:val="25"/>
          <w:szCs w:val="25"/>
          <w:lang w:val="es-ES" w:eastAsia="es-ES"/>
        </w:rPr>
        <w:t>de determinar que las</w:t>
      </w:r>
    </w:p>
    <w:p w:rsidR="00000000" w:rsidRDefault="003E4ABA">
      <w:pPr>
        <w:widowControl/>
        <w:rPr>
          <w:sz w:val="24"/>
          <w:szCs w:val="24"/>
        </w:rPr>
        <w:sectPr w:rsidR="00000000">
          <w:pgSz w:w="12240" w:h="15840"/>
          <w:pgMar w:top="2060" w:right="2194" w:bottom="1673" w:left="2126" w:header="720" w:footer="720" w:gutter="0"/>
          <w:cols w:space="720"/>
          <w:noEndnote/>
        </w:sectPr>
      </w:pPr>
    </w:p>
    <w:p w:rsidR="00000000" w:rsidRDefault="003E4ABA">
      <w:pPr>
        <w:kinsoku w:val="0"/>
        <w:overflowPunct w:val="0"/>
        <w:autoSpaceDE/>
        <w:autoSpaceDN/>
        <w:adjustRightInd/>
        <w:spacing w:line="290" w:lineRule="exact"/>
        <w:jc w:val="both"/>
        <w:textAlignment w:val="baseline"/>
        <w:rPr>
          <w:sz w:val="23"/>
          <w:szCs w:val="23"/>
          <w:lang w:val="es-ES" w:eastAsia="es-ES"/>
        </w:rPr>
      </w:pPr>
      <w:r>
        <w:rPr>
          <w:sz w:val="23"/>
          <w:szCs w:val="23"/>
          <w:lang w:val="es-ES" w:eastAsia="es-ES"/>
        </w:rPr>
        <w:t>Acciones Recursivas fueron incoadas en tiempo y forma, la Junta Directiva del Consejo de Transporte Público, dispuso lo siguiente:</w:t>
      </w:r>
    </w:p>
    <w:p w:rsidR="00000000" w:rsidRDefault="003E4ABA">
      <w:pPr>
        <w:kinsoku w:val="0"/>
        <w:overflowPunct w:val="0"/>
        <w:autoSpaceDE/>
        <w:autoSpaceDN/>
        <w:adjustRightInd/>
        <w:spacing w:before="294" w:line="249" w:lineRule="exact"/>
        <w:ind w:left="576"/>
        <w:textAlignment w:val="baseline"/>
        <w:rPr>
          <w:b/>
          <w:bCs/>
          <w:spacing w:val="-17"/>
          <w:sz w:val="23"/>
          <w:szCs w:val="23"/>
          <w:lang w:val="es-ES" w:eastAsia="es-ES"/>
        </w:rPr>
      </w:pPr>
      <w:r>
        <w:rPr>
          <w:b/>
          <w:bCs/>
          <w:spacing w:val="-17"/>
          <w:sz w:val="23"/>
          <w:szCs w:val="23"/>
          <w:lang w:val="es-ES" w:eastAsia="es-ES"/>
        </w:rPr>
        <w:t>"POR TANTO SE ACUERDA:</w:t>
      </w:r>
    </w:p>
    <w:p w:rsidR="00000000" w:rsidRDefault="003E4ABA">
      <w:pPr>
        <w:numPr>
          <w:ilvl w:val="0"/>
          <w:numId w:val="11"/>
        </w:numPr>
        <w:kinsoku w:val="0"/>
        <w:overflowPunct w:val="0"/>
        <w:autoSpaceDE/>
        <w:autoSpaceDN/>
        <w:adjustRightInd/>
        <w:spacing w:before="261" w:line="264" w:lineRule="exact"/>
        <w:ind w:right="432"/>
        <w:jc w:val="both"/>
        <w:textAlignment w:val="baseline"/>
        <w:rPr>
          <w:sz w:val="23"/>
          <w:szCs w:val="23"/>
          <w:lang w:val="es-ES" w:eastAsia="es-ES"/>
        </w:rPr>
      </w:pPr>
      <w:r>
        <w:rPr>
          <w:sz w:val="23"/>
          <w:szCs w:val="23"/>
          <w:lang w:val="es-ES" w:eastAsia="es-ES"/>
        </w:rPr>
        <w:t>Declarar sin lugar el Recurso de Revocatoria y la Acció</w:t>
      </w:r>
      <w:r>
        <w:rPr>
          <w:sz w:val="23"/>
          <w:szCs w:val="23"/>
          <w:lang w:val="es-ES" w:eastAsia="es-ES"/>
        </w:rPr>
        <w:t xml:space="preserve">n de nulidad Absoluta por improcedentes, basados en los fundamentos, motivos y contenidos, desarrollados en los considerandos, del oficio </w:t>
      </w:r>
      <w:r>
        <w:rPr>
          <w:b/>
          <w:bCs/>
          <w:sz w:val="23"/>
          <w:szCs w:val="23"/>
          <w:lang w:val="es-ES" w:eastAsia="es-ES"/>
        </w:rPr>
        <w:t xml:space="preserve">DAJ-2014003007. </w:t>
      </w:r>
      <w:r>
        <w:rPr>
          <w:sz w:val="23"/>
          <w:szCs w:val="23"/>
          <w:lang w:val="es-ES" w:eastAsia="es-ES"/>
        </w:rPr>
        <w:t>Interpuesto por el señor M</w:t>
      </w:r>
      <w:r w:rsidR="00880438">
        <w:rPr>
          <w:sz w:val="23"/>
          <w:szCs w:val="23"/>
          <w:lang w:val="es-ES" w:eastAsia="es-ES"/>
        </w:rPr>
        <w:t>.S.S.K.</w:t>
      </w:r>
      <w:r>
        <w:rPr>
          <w:sz w:val="23"/>
          <w:szCs w:val="23"/>
          <w:lang w:val="es-ES" w:eastAsia="es-ES"/>
        </w:rPr>
        <w:t xml:space="preserve">, en su condición de Apoderado con Límite de Suma </w:t>
      </w:r>
      <w:r>
        <w:rPr>
          <w:sz w:val="23"/>
          <w:szCs w:val="23"/>
          <w:lang w:val="es-ES" w:eastAsia="es-ES"/>
        </w:rPr>
        <w:t xml:space="preserve">por diez millones de colones de la firma </w:t>
      </w:r>
      <w:r>
        <w:rPr>
          <w:b/>
          <w:bCs/>
          <w:sz w:val="23"/>
          <w:szCs w:val="23"/>
          <w:lang w:val="es-ES" w:eastAsia="es-ES"/>
        </w:rPr>
        <w:t>B</w:t>
      </w:r>
      <w:r w:rsidR="00880438">
        <w:rPr>
          <w:b/>
          <w:bCs/>
          <w:sz w:val="23"/>
          <w:szCs w:val="23"/>
          <w:lang w:val="es-ES" w:eastAsia="es-ES"/>
        </w:rPr>
        <w:t>.I.S.A.</w:t>
      </w:r>
      <w:r>
        <w:rPr>
          <w:b/>
          <w:bCs/>
          <w:sz w:val="23"/>
          <w:szCs w:val="23"/>
          <w:lang w:val="es-ES" w:eastAsia="es-ES"/>
        </w:rPr>
        <w:t xml:space="preserve">, </w:t>
      </w:r>
      <w:r>
        <w:rPr>
          <w:sz w:val="23"/>
          <w:szCs w:val="23"/>
          <w:lang w:val="es-ES" w:eastAsia="es-ES"/>
        </w:rPr>
        <w:t>contra el acuerdo 6.1.1 de la sesión ordinaria 32-2014 del 28 de abril del 2014, adoptado por la anterior Junta Directiva.</w:t>
      </w:r>
    </w:p>
    <w:p w:rsidR="00000000" w:rsidRDefault="003E4ABA">
      <w:pPr>
        <w:numPr>
          <w:ilvl w:val="0"/>
          <w:numId w:val="11"/>
        </w:numPr>
        <w:kinsoku w:val="0"/>
        <w:overflowPunct w:val="0"/>
        <w:autoSpaceDE/>
        <w:autoSpaceDN/>
        <w:adjustRightInd/>
        <w:spacing w:before="264" w:line="257" w:lineRule="exact"/>
        <w:ind w:right="432"/>
        <w:jc w:val="both"/>
        <w:textAlignment w:val="baseline"/>
        <w:rPr>
          <w:sz w:val="23"/>
          <w:szCs w:val="23"/>
          <w:lang w:val="es-ES" w:eastAsia="es-ES"/>
        </w:rPr>
      </w:pPr>
      <w:r>
        <w:rPr>
          <w:sz w:val="23"/>
          <w:szCs w:val="23"/>
          <w:lang w:val="es-ES" w:eastAsia="es-ES"/>
        </w:rPr>
        <w:t>Elevar ante el Tribunal Administrativo de Transporte el Rec</w:t>
      </w:r>
      <w:r>
        <w:rPr>
          <w:sz w:val="23"/>
          <w:szCs w:val="23"/>
          <w:lang w:val="es-ES" w:eastAsia="es-ES"/>
        </w:rPr>
        <w:t>urso de Apelación planteado en forma Subsidiaria, con copia del respectivo expediente administrativo.</w:t>
      </w:r>
    </w:p>
    <w:p w:rsidR="00000000" w:rsidRDefault="003E4ABA">
      <w:pPr>
        <w:numPr>
          <w:ilvl w:val="0"/>
          <w:numId w:val="11"/>
        </w:numPr>
        <w:kinsoku w:val="0"/>
        <w:overflowPunct w:val="0"/>
        <w:autoSpaceDE/>
        <w:autoSpaceDN/>
        <w:adjustRightInd/>
        <w:spacing w:before="322" w:line="257" w:lineRule="exact"/>
        <w:ind w:right="432"/>
        <w:jc w:val="both"/>
        <w:textAlignment w:val="baseline"/>
        <w:rPr>
          <w:b/>
          <w:bCs/>
          <w:spacing w:val="-3"/>
          <w:sz w:val="23"/>
          <w:szCs w:val="23"/>
          <w:lang w:val="es-ES" w:eastAsia="es-ES"/>
        </w:rPr>
      </w:pPr>
      <w:r>
        <w:rPr>
          <w:spacing w:val="-3"/>
          <w:sz w:val="23"/>
          <w:szCs w:val="23"/>
          <w:lang w:val="es-ES" w:eastAsia="es-ES"/>
        </w:rPr>
        <w:t xml:space="preserve">Notificar Dirección Ejecutiva, Lic. </w:t>
      </w:r>
      <w:proofErr w:type="spellStart"/>
      <w:r>
        <w:rPr>
          <w:spacing w:val="-3"/>
          <w:sz w:val="23"/>
          <w:szCs w:val="23"/>
          <w:lang w:val="es-ES" w:eastAsia="es-ES"/>
        </w:rPr>
        <w:t>Sidia</w:t>
      </w:r>
      <w:proofErr w:type="spellEnd"/>
      <w:r>
        <w:rPr>
          <w:spacing w:val="-3"/>
          <w:sz w:val="23"/>
          <w:szCs w:val="23"/>
          <w:lang w:val="es-ES" w:eastAsia="es-ES"/>
        </w:rPr>
        <w:t xml:space="preserve"> Cerdas Ruiz, Directora Jurídica </w:t>
      </w:r>
      <w:r>
        <w:rPr>
          <w:b/>
          <w:bCs/>
          <w:spacing w:val="-3"/>
          <w:sz w:val="23"/>
          <w:szCs w:val="23"/>
          <w:lang w:val="es-ES" w:eastAsia="es-ES"/>
        </w:rPr>
        <w:t xml:space="preserve">(SE ADJUNTAN 3 CERTIFICACIONES DEL NOTIFICADO), </w:t>
      </w:r>
      <w:r>
        <w:rPr>
          <w:spacing w:val="-3"/>
          <w:sz w:val="23"/>
          <w:szCs w:val="23"/>
          <w:lang w:val="es-ES" w:eastAsia="es-ES"/>
        </w:rPr>
        <w:t xml:space="preserve">Lic. Susana López, Subdirectora </w:t>
      </w:r>
      <w:r>
        <w:rPr>
          <w:spacing w:val="-3"/>
          <w:sz w:val="23"/>
          <w:szCs w:val="23"/>
          <w:lang w:val="es-ES" w:eastAsia="es-ES"/>
        </w:rPr>
        <w:t xml:space="preserve">Jurídica, Tribunal Administrativo Transportes </w:t>
      </w:r>
      <w:r>
        <w:rPr>
          <w:b/>
          <w:bCs/>
          <w:spacing w:val="-3"/>
          <w:sz w:val="23"/>
          <w:szCs w:val="23"/>
          <w:lang w:val="es-ES" w:eastAsia="es-ES"/>
        </w:rPr>
        <w:t xml:space="preserve">(SE ADJUNTA COPIA DE TODO EL EXPEDIENTE), </w:t>
      </w:r>
      <w:r>
        <w:rPr>
          <w:spacing w:val="-3"/>
          <w:sz w:val="23"/>
          <w:szCs w:val="23"/>
          <w:lang w:val="es-ES" w:eastAsia="es-ES"/>
        </w:rPr>
        <w:t>Sr M</w:t>
      </w:r>
      <w:r w:rsidR="00880438">
        <w:rPr>
          <w:spacing w:val="-3"/>
          <w:sz w:val="23"/>
          <w:szCs w:val="23"/>
          <w:lang w:val="es-ES" w:eastAsia="es-ES"/>
        </w:rPr>
        <w:t>.S.S.K.</w:t>
      </w:r>
      <w:r>
        <w:rPr>
          <w:spacing w:val="-3"/>
          <w:sz w:val="23"/>
          <w:szCs w:val="23"/>
          <w:lang w:val="es-ES" w:eastAsia="es-ES"/>
        </w:rPr>
        <w:t xml:space="preserve">, </w:t>
      </w:r>
      <w:r>
        <w:rPr>
          <w:b/>
          <w:bCs/>
          <w:spacing w:val="-3"/>
          <w:sz w:val="23"/>
          <w:szCs w:val="23"/>
          <w:lang w:val="es-ES" w:eastAsia="es-ES"/>
        </w:rPr>
        <w:t>B</w:t>
      </w:r>
      <w:r w:rsidR="00880438">
        <w:rPr>
          <w:b/>
          <w:bCs/>
          <w:spacing w:val="-3"/>
          <w:sz w:val="23"/>
          <w:szCs w:val="23"/>
          <w:lang w:val="es-ES" w:eastAsia="es-ES"/>
        </w:rPr>
        <w:t>.I.S.A.</w:t>
      </w:r>
      <w:r>
        <w:rPr>
          <w:b/>
          <w:bCs/>
          <w:spacing w:val="-3"/>
          <w:sz w:val="23"/>
          <w:szCs w:val="23"/>
          <w:lang w:val="es-ES" w:eastAsia="es-ES"/>
        </w:rPr>
        <w:t xml:space="preserve">, </w:t>
      </w:r>
      <w:r>
        <w:rPr>
          <w:spacing w:val="-3"/>
          <w:sz w:val="23"/>
          <w:szCs w:val="23"/>
          <w:lang w:val="es-ES" w:eastAsia="es-ES"/>
        </w:rPr>
        <w:t xml:space="preserve">fax: </w:t>
      </w:r>
      <w:r w:rsidR="00880438">
        <w:rPr>
          <w:spacing w:val="-3"/>
          <w:sz w:val="23"/>
          <w:szCs w:val="23"/>
          <w:lang w:val="es-ES" w:eastAsia="es-ES"/>
        </w:rPr>
        <w:t>XXXX-XXXX</w:t>
      </w:r>
      <w:r>
        <w:rPr>
          <w:spacing w:val="-3"/>
          <w:sz w:val="23"/>
          <w:szCs w:val="23"/>
          <w:lang w:val="es-ES" w:eastAsia="es-ES"/>
        </w:rPr>
        <w:t xml:space="preserve">, </w:t>
      </w:r>
      <w:proofErr w:type="spellStart"/>
      <w:r>
        <w:rPr>
          <w:color w:val="0000FF"/>
          <w:spacing w:val="-3"/>
          <w:sz w:val="23"/>
          <w:szCs w:val="23"/>
          <w:u w:val="single"/>
          <w:lang w:val="es-ES" w:eastAsia="es-ES"/>
        </w:rPr>
        <w:t>email</w:t>
      </w:r>
      <w:proofErr w:type="gramStart"/>
      <w:r>
        <w:rPr>
          <w:color w:val="0000FF"/>
          <w:spacing w:val="-3"/>
          <w:sz w:val="23"/>
          <w:szCs w:val="23"/>
          <w:u w:val="single"/>
          <w:lang w:val="es-ES" w:eastAsia="es-ES"/>
        </w:rPr>
        <w:t>:</w:t>
      </w:r>
      <w:r w:rsidR="00880438">
        <w:rPr>
          <w:color w:val="0000FF"/>
          <w:spacing w:val="-3"/>
          <w:sz w:val="23"/>
          <w:szCs w:val="23"/>
          <w:u w:val="single"/>
          <w:lang w:val="es-ES" w:eastAsia="es-ES"/>
        </w:rPr>
        <w:t>XXXXXXXXXXX</w:t>
      </w:r>
      <w:proofErr w:type="spellEnd"/>
      <w:proofErr w:type="gramEnd"/>
      <w:r>
        <w:rPr>
          <w:b/>
          <w:bCs/>
          <w:spacing w:val="-3"/>
          <w:sz w:val="23"/>
          <w:szCs w:val="23"/>
          <w:lang w:val="es-ES" w:eastAsia="es-ES"/>
        </w:rPr>
        <w:t xml:space="preserve"> (SE ADJUNTA OFICIO DAJ-2014003007).</w:t>
      </w:r>
    </w:p>
    <w:p w:rsidR="00880438" w:rsidRDefault="003E4ABA" w:rsidP="00880438">
      <w:pPr>
        <w:kinsoku w:val="0"/>
        <w:overflowPunct w:val="0"/>
        <w:autoSpaceDE/>
        <w:autoSpaceDN/>
        <w:adjustRightInd/>
        <w:spacing w:before="271" w:line="249" w:lineRule="exact"/>
        <w:ind w:left="576"/>
        <w:textAlignment w:val="baseline"/>
        <w:rPr>
          <w:b/>
          <w:bCs/>
          <w:sz w:val="23"/>
          <w:szCs w:val="23"/>
          <w:lang w:val="es-ES" w:eastAsia="es-ES"/>
        </w:rPr>
      </w:pPr>
      <w:r>
        <w:rPr>
          <w:b/>
          <w:bCs/>
          <w:sz w:val="23"/>
          <w:szCs w:val="23"/>
          <w:lang w:val="es-ES" w:eastAsia="es-ES"/>
        </w:rPr>
        <w:t>4.-Se declara firme."</w:t>
      </w:r>
    </w:p>
    <w:p w:rsidR="00880438" w:rsidRDefault="00880438" w:rsidP="00880438">
      <w:pPr>
        <w:kinsoku w:val="0"/>
        <w:overflowPunct w:val="0"/>
        <w:autoSpaceDE/>
        <w:autoSpaceDN/>
        <w:adjustRightInd/>
        <w:spacing w:before="271" w:line="249" w:lineRule="exact"/>
        <w:ind w:left="576"/>
        <w:textAlignment w:val="baseline"/>
        <w:rPr>
          <w:sz w:val="23"/>
          <w:szCs w:val="23"/>
          <w:lang w:val="es-ES" w:eastAsia="es-ES"/>
        </w:rPr>
      </w:pPr>
    </w:p>
    <w:p w:rsidR="00000000" w:rsidRPr="00880438" w:rsidRDefault="00880438" w:rsidP="00880438">
      <w:pPr>
        <w:kinsoku w:val="0"/>
        <w:overflowPunct w:val="0"/>
        <w:autoSpaceDE/>
        <w:autoSpaceDN/>
        <w:adjustRightInd/>
        <w:spacing w:before="271" w:line="249" w:lineRule="exact"/>
        <w:ind w:right="-444"/>
        <w:jc w:val="both"/>
        <w:textAlignment w:val="baseline"/>
        <w:rPr>
          <w:sz w:val="26"/>
          <w:szCs w:val="26"/>
          <w:lang w:val="es-ES" w:eastAsia="es-ES"/>
        </w:rPr>
      </w:pPr>
      <w:r w:rsidRPr="00880438">
        <w:rPr>
          <w:b/>
          <w:sz w:val="28"/>
          <w:szCs w:val="23"/>
          <w:lang w:val="es-ES" w:eastAsia="es-ES"/>
        </w:rPr>
        <w:t xml:space="preserve"> 4.</w:t>
      </w:r>
      <w:r w:rsidRPr="00880438">
        <w:rPr>
          <w:sz w:val="28"/>
          <w:szCs w:val="23"/>
          <w:lang w:val="es-ES" w:eastAsia="es-ES"/>
        </w:rPr>
        <w:t xml:space="preserve"> </w:t>
      </w:r>
      <w:r w:rsidR="003E4ABA" w:rsidRPr="00880438">
        <w:rPr>
          <w:sz w:val="26"/>
          <w:szCs w:val="26"/>
          <w:lang w:val="es-ES" w:eastAsia="es-ES"/>
        </w:rPr>
        <w:t xml:space="preserve">Mediante Resoluciones de las 09:00 horas del 28 de Octubre del 2014, de </w:t>
      </w:r>
      <w:r w:rsidRPr="00880438">
        <w:rPr>
          <w:sz w:val="26"/>
          <w:szCs w:val="26"/>
          <w:lang w:val="es-ES" w:eastAsia="es-ES"/>
        </w:rPr>
        <w:t>l</w:t>
      </w:r>
      <w:r w:rsidR="003E4ABA" w:rsidRPr="00880438">
        <w:rPr>
          <w:sz w:val="26"/>
          <w:szCs w:val="26"/>
          <w:lang w:val="es-ES" w:eastAsia="es-ES"/>
        </w:rPr>
        <w:t>as</w:t>
      </w:r>
      <w:r w:rsidRPr="00880438">
        <w:rPr>
          <w:sz w:val="26"/>
          <w:szCs w:val="26"/>
          <w:lang w:val="es-ES" w:eastAsia="es-ES"/>
        </w:rPr>
        <w:t xml:space="preserve"> </w:t>
      </w:r>
      <w:r w:rsidR="003E4ABA" w:rsidRPr="00880438">
        <w:rPr>
          <w:sz w:val="26"/>
          <w:szCs w:val="26"/>
          <w:lang w:val="es-ES" w:eastAsia="es-ES"/>
        </w:rPr>
        <w:t>09:</w:t>
      </w:r>
      <w:r w:rsidR="003E4ABA" w:rsidRPr="00880438">
        <w:rPr>
          <w:sz w:val="26"/>
          <w:szCs w:val="26"/>
          <w:lang w:val="es-ES" w:eastAsia="es-ES"/>
        </w:rPr>
        <w:t>00 horas del 04 de Noviembre del 2014 y de las 09:00 horas del 24 de Noviembre del 2014, se dio oportunidad meritoria de Defensa al Consejo de Transporte Público y se buscó que justificara el fundamento/rigen del Documento cuya aprobación se emite mediante</w:t>
      </w:r>
      <w:r w:rsidR="003E4ABA" w:rsidRPr="00880438">
        <w:rPr>
          <w:sz w:val="26"/>
          <w:szCs w:val="26"/>
          <w:lang w:val="es-ES" w:eastAsia="es-ES"/>
        </w:rPr>
        <w:t xml:space="preserve"> el Acto Impugnado por la firma B</w:t>
      </w:r>
      <w:r w:rsidRPr="00880438">
        <w:rPr>
          <w:sz w:val="26"/>
          <w:szCs w:val="26"/>
          <w:lang w:val="es-ES" w:eastAsia="es-ES"/>
        </w:rPr>
        <w:t>.I.U.S.A.</w:t>
      </w:r>
      <w:r w:rsidR="003E4ABA" w:rsidRPr="00880438">
        <w:rPr>
          <w:sz w:val="26"/>
          <w:szCs w:val="26"/>
          <w:lang w:val="es-ES" w:eastAsia="es-ES"/>
        </w:rPr>
        <w:t xml:space="preserve"> Teniéndose que ante la primera Prevención se limitan a aportar antecedentes de la firma particular de un Convenio Operativo por parte de la Recurrente para la Operación de la Ruta Intersectorial "La </w:t>
      </w:r>
      <w:proofErr w:type="spellStart"/>
      <w:r w:rsidR="003E4ABA" w:rsidRPr="00880438">
        <w:rPr>
          <w:sz w:val="26"/>
          <w:szCs w:val="26"/>
          <w:lang w:val="es-ES" w:eastAsia="es-ES"/>
        </w:rPr>
        <w:t>Uruc</w:t>
      </w:r>
      <w:r w:rsidR="003E4ABA" w:rsidRPr="00880438">
        <w:rPr>
          <w:sz w:val="26"/>
          <w:szCs w:val="26"/>
          <w:lang w:val="es-ES" w:eastAsia="es-ES"/>
        </w:rPr>
        <w:t>a</w:t>
      </w:r>
      <w:proofErr w:type="spellEnd"/>
      <w:r w:rsidR="003E4ABA" w:rsidRPr="00880438">
        <w:rPr>
          <w:sz w:val="26"/>
          <w:szCs w:val="26"/>
          <w:lang w:val="es-ES" w:eastAsia="es-ES"/>
        </w:rPr>
        <w:t xml:space="preserve"> — Escazú"; la segunda Prevención No fue Atendida; y tercera se indica que No Existen Antecedentes sobre la Aprobación de un Convenio Operativo con la empresa B</w:t>
      </w:r>
      <w:r w:rsidRPr="00880438">
        <w:rPr>
          <w:sz w:val="26"/>
          <w:szCs w:val="26"/>
          <w:lang w:val="es-ES" w:eastAsia="es-ES"/>
        </w:rPr>
        <w:t>.I.U.S.A.</w:t>
      </w:r>
      <w:r w:rsidR="003E4ABA" w:rsidRPr="00880438">
        <w:rPr>
          <w:sz w:val="26"/>
          <w:szCs w:val="26"/>
          <w:lang w:val="es-ES" w:eastAsia="es-ES"/>
        </w:rPr>
        <w:t xml:space="preserve"> (lo cual no se les había pedido).</w:t>
      </w:r>
    </w:p>
    <w:p w:rsidR="00000000" w:rsidRDefault="003E4ABA">
      <w:pPr>
        <w:widowControl/>
        <w:rPr>
          <w:sz w:val="24"/>
          <w:szCs w:val="24"/>
        </w:rPr>
        <w:sectPr w:rsidR="00000000">
          <w:pgSz w:w="12240" w:h="15840"/>
          <w:pgMar w:top="2060" w:right="2196" w:bottom="1706" w:left="2124" w:header="720" w:footer="720" w:gutter="0"/>
          <w:cols w:space="720"/>
          <w:noEndnote/>
        </w:sectPr>
      </w:pPr>
    </w:p>
    <w:p w:rsidR="00000000" w:rsidRDefault="003E4ABA">
      <w:pPr>
        <w:tabs>
          <w:tab w:val="left" w:pos="792"/>
        </w:tabs>
        <w:kinsoku w:val="0"/>
        <w:overflowPunct w:val="0"/>
        <w:autoSpaceDE/>
        <w:autoSpaceDN/>
        <w:adjustRightInd/>
        <w:spacing w:before="10" w:line="335" w:lineRule="exact"/>
        <w:ind w:left="72" w:right="144"/>
        <w:jc w:val="both"/>
        <w:textAlignment w:val="baseline"/>
        <w:rPr>
          <w:sz w:val="26"/>
          <w:szCs w:val="26"/>
          <w:lang w:val="es-ES" w:eastAsia="es-ES"/>
        </w:rPr>
      </w:pPr>
      <w:r>
        <w:rPr>
          <w:b/>
          <w:bCs/>
          <w:i/>
          <w:iCs/>
          <w:sz w:val="26"/>
          <w:szCs w:val="26"/>
          <w:lang w:val="es-ES" w:eastAsia="es-ES"/>
        </w:rPr>
        <w:t>5.-</w:t>
      </w:r>
      <w:r>
        <w:rPr>
          <w:b/>
          <w:bCs/>
          <w:i/>
          <w:iCs/>
          <w:sz w:val="26"/>
          <w:szCs w:val="26"/>
          <w:lang w:val="es-ES" w:eastAsia="es-ES"/>
        </w:rPr>
        <w:tab/>
      </w:r>
      <w:r>
        <w:rPr>
          <w:sz w:val="26"/>
          <w:szCs w:val="26"/>
          <w:lang w:val="es-ES" w:eastAsia="es-ES"/>
        </w:rPr>
        <w:t>En mérito de lo ante</w:t>
      </w:r>
      <w:r>
        <w:rPr>
          <w:sz w:val="26"/>
          <w:szCs w:val="26"/>
          <w:lang w:val="es-ES" w:eastAsia="es-ES"/>
        </w:rPr>
        <w:t>rior, en conocimiento de los Atestados del Expediente del Caso de marras y en observancia de los Plazos y Prescripciones de Ley, procede a conocer este Tribunal.</w:t>
      </w:r>
    </w:p>
    <w:p w:rsidR="00000000" w:rsidRDefault="003E4ABA">
      <w:pPr>
        <w:kinsoku w:val="0"/>
        <w:overflowPunct w:val="0"/>
        <w:autoSpaceDE/>
        <w:autoSpaceDN/>
        <w:adjustRightInd/>
        <w:spacing w:before="443" w:line="294" w:lineRule="exact"/>
        <w:ind w:left="72"/>
        <w:textAlignment w:val="baseline"/>
        <w:rPr>
          <w:b/>
          <w:bCs/>
          <w:i/>
          <w:iCs/>
          <w:sz w:val="26"/>
          <w:szCs w:val="26"/>
          <w:lang w:val="es-ES" w:eastAsia="es-ES"/>
        </w:rPr>
      </w:pPr>
      <w:r>
        <w:rPr>
          <w:b/>
          <w:bCs/>
          <w:i/>
          <w:iCs/>
          <w:sz w:val="26"/>
          <w:szCs w:val="26"/>
          <w:lang w:val="es-ES" w:eastAsia="es-ES"/>
        </w:rPr>
        <w:t>REDACTA EL JUEZ QUESADA AGUIRRE, y</w:t>
      </w:r>
    </w:p>
    <w:p w:rsidR="00000000" w:rsidRDefault="003E4ABA">
      <w:pPr>
        <w:kinsoku w:val="0"/>
        <w:overflowPunct w:val="0"/>
        <w:autoSpaceDE/>
        <w:autoSpaceDN/>
        <w:adjustRightInd/>
        <w:spacing w:before="310" w:line="293" w:lineRule="exact"/>
        <w:ind w:left="72"/>
        <w:jc w:val="center"/>
        <w:textAlignment w:val="baseline"/>
        <w:rPr>
          <w:b/>
          <w:bCs/>
          <w:i/>
          <w:iCs/>
          <w:spacing w:val="-1"/>
          <w:sz w:val="26"/>
          <w:szCs w:val="26"/>
          <w:lang w:val="es-ES" w:eastAsia="es-ES"/>
        </w:rPr>
      </w:pPr>
      <w:r>
        <w:rPr>
          <w:b/>
          <w:bCs/>
          <w:i/>
          <w:iCs/>
          <w:spacing w:val="-1"/>
          <w:sz w:val="26"/>
          <w:szCs w:val="26"/>
          <w:lang w:val="es-ES" w:eastAsia="es-ES"/>
        </w:rPr>
        <w:t>Considerando</w:t>
      </w:r>
    </w:p>
    <w:p w:rsidR="00000000" w:rsidRDefault="003E4ABA">
      <w:pPr>
        <w:numPr>
          <w:ilvl w:val="0"/>
          <w:numId w:val="13"/>
        </w:numPr>
        <w:kinsoku w:val="0"/>
        <w:overflowPunct w:val="0"/>
        <w:autoSpaceDE/>
        <w:autoSpaceDN/>
        <w:adjustRightInd/>
        <w:spacing w:before="359" w:line="343" w:lineRule="exact"/>
        <w:ind w:right="72"/>
        <w:jc w:val="both"/>
        <w:textAlignment w:val="baseline"/>
        <w:rPr>
          <w:sz w:val="24"/>
          <w:szCs w:val="24"/>
          <w:lang w:eastAsia="en-US"/>
        </w:rPr>
      </w:pPr>
      <w:r>
        <w:rPr>
          <w:b/>
          <w:bCs/>
          <w:sz w:val="26"/>
          <w:szCs w:val="26"/>
          <w:lang w:val="es-ES" w:eastAsia="es-ES"/>
        </w:rPr>
        <w:t xml:space="preserve">SOBRE LA COMPETENCIA: </w:t>
      </w:r>
      <w:r>
        <w:rPr>
          <w:sz w:val="26"/>
          <w:szCs w:val="26"/>
          <w:lang w:val="es-ES" w:eastAsia="es-ES"/>
        </w:rPr>
        <w:t>El Tribunal Admini</w:t>
      </w:r>
      <w:r>
        <w:rPr>
          <w:sz w:val="26"/>
          <w:szCs w:val="26"/>
          <w:lang w:val="es-ES" w:eastAsia="es-ES"/>
        </w:rPr>
        <w:t xml:space="preserve">strativo de Transporte es el órgano competente para conocer y resolver el presente </w:t>
      </w:r>
      <w:r>
        <w:rPr>
          <w:b/>
          <w:bCs/>
          <w:sz w:val="21"/>
          <w:szCs w:val="21"/>
          <w:lang w:val="es-ES" w:eastAsia="es-ES"/>
        </w:rPr>
        <w:t xml:space="preserve">RECURSO DE APELACIÓN </w:t>
      </w:r>
      <w:r>
        <w:rPr>
          <w:sz w:val="26"/>
          <w:szCs w:val="26"/>
          <w:lang w:val="es-ES" w:eastAsia="es-ES"/>
        </w:rPr>
        <w:t>de conformidad con el Artículo 22 de la Ley Reguladora del Servicio Público de Transporte Remunerado de Personas en Vehí</w:t>
      </w:r>
      <w:r>
        <w:rPr>
          <w:sz w:val="26"/>
          <w:szCs w:val="26"/>
          <w:lang w:val="es-ES" w:eastAsia="es-ES"/>
        </w:rPr>
        <w:t xml:space="preserve">culos en la Modalidad de Taxi, No. 7969 de 22 de Diciembre de 1999 y sus Reformas </w:t>
      </w:r>
      <w:r>
        <w:rPr>
          <w:i/>
          <w:iCs/>
          <w:sz w:val="26"/>
          <w:szCs w:val="26"/>
          <w:lang w:val="es-ES" w:eastAsia="es-ES"/>
        </w:rPr>
        <w:t xml:space="preserve">(Ley No. 8955); </w:t>
      </w:r>
      <w:r>
        <w:rPr>
          <w:sz w:val="26"/>
          <w:szCs w:val="26"/>
          <w:lang w:val="es-ES" w:eastAsia="es-ES"/>
        </w:rPr>
        <w:t>así como la Incidencia de Nulidad correlativa, según los términos de la Ley General de la Administración Pública.</w:t>
      </w:r>
      <w:r>
        <w:rPr>
          <w:sz w:val="26"/>
          <w:szCs w:val="26"/>
          <w:lang w:val="es-ES" w:eastAsia="es-ES"/>
        </w:rPr>
        <w:noBreakHyphen/>
      </w:r>
    </w:p>
    <w:p w:rsidR="00000000" w:rsidRDefault="003E4ABA">
      <w:pPr>
        <w:numPr>
          <w:ilvl w:val="0"/>
          <w:numId w:val="14"/>
        </w:numPr>
        <w:kinsoku w:val="0"/>
        <w:overflowPunct w:val="0"/>
        <w:autoSpaceDE/>
        <w:autoSpaceDN/>
        <w:adjustRightInd/>
        <w:spacing w:before="412" w:line="300" w:lineRule="exact"/>
        <w:jc w:val="both"/>
        <w:textAlignment w:val="baseline"/>
        <w:rPr>
          <w:b/>
          <w:bCs/>
          <w:sz w:val="26"/>
          <w:szCs w:val="26"/>
          <w:lang w:val="es-ES" w:eastAsia="es-ES"/>
        </w:rPr>
      </w:pPr>
      <w:r>
        <w:rPr>
          <w:b/>
          <w:bCs/>
          <w:sz w:val="26"/>
          <w:szCs w:val="26"/>
          <w:lang w:val="es-ES" w:eastAsia="es-ES"/>
        </w:rPr>
        <w:t>SOBRE LA ADMISIBILIDAD DEL RECURSO:</w:t>
      </w:r>
    </w:p>
    <w:p w:rsidR="00000000" w:rsidRDefault="003E4ABA">
      <w:pPr>
        <w:kinsoku w:val="0"/>
        <w:overflowPunct w:val="0"/>
        <w:autoSpaceDE/>
        <w:autoSpaceDN/>
        <w:adjustRightInd/>
        <w:spacing w:before="311" w:line="342" w:lineRule="exact"/>
        <w:ind w:left="72" w:right="72"/>
        <w:jc w:val="both"/>
        <w:textAlignment w:val="baseline"/>
        <w:rPr>
          <w:b/>
          <w:bCs/>
          <w:i/>
          <w:iCs/>
          <w:sz w:val="26"/>
          <w:szCs w:val="26"/>
          <w:lang w:val="es-ES" w:eastAsia="es-ES"/>
        </w:rPr>
      </w:pPr>
      <w:r>
        <w:rPr>
          <w:b/>
          <w:bCs/>
          <w:sz w:val="26"/>
          <w:szCs w:val="26"/>
          <w:u w:val="single"/>
          <w:lang w:val="es-ES" w:eastAsia="es-ES"/>
        </w:rPr>
        <w:t>En cuanto a la Legitimación:</w:t>
      </w:r>
      <w:r>
        <w:rPr>
          <w:sz w:val="26"/>
          <w:szCs w:val="26"/>
          <w:lang w:val="es-ES" w:eastAsia="es-ES"/>
        </w:rPr>
        <w:t xml:space="preserve"> Sin detrimento de lo que se considerará </w:t>
      </w:r>
      <w:r>
        <w:rPr>
          <w:i/>
          <w:iCs/>
          <w:sz w:val="26"/>
          <w:szCs w:val="26"/>
          <w:lang w:val="es-ES" w:eastAsia="es-ES"/>
        </w:rPr>
        <w:t xml:space="preserve">infra, </w:t>
      </w:r>
      <w:r>
        <w:rPr>
          <w:sz w:val="26"/>
          <w:szCs w:val="26"/>
          <w:lang w:val="es-ES" w:eastAsia="es-ES"/>
        </w:rPr>
        <w:t xml:space="preserve">es claro que la Firma Recurrente ha sido </w:t>
      </w:r>
      <w:proofErr w:type="spellStart"/>
      <w:r>
        <w:rPr>
          <w:sz w:val="26"/>
          <w:szCs w:val="26"/>
          <w:lang w:val="es-ES" w:eastAsia="es-ES"/>
        </w:rPr>
        <w:t>Gestionante</w:t>
      </w:r>
      <w:proofErr w:type="spellEnd"/>
      <w:r>
        <w:rPr>
          <w:sz w:val="26"/>
          <w:szCs w:val="26"/>
          <w:lang w:val="es-ES" w:eastAsia="es-ES"/>
        </w:rPr>
        <w:t>/Interesada y fue Notificada del Acto que Objeta, mismo que se estima como potencialmente afectante de sus Derechos como Concesi</w:t>
      </w:r>
      <w:r>
        <w:rPr>
          <w:sz w:val="26"/>
          <w:szCs w:val="26"/>
          <w:lang w:val="es-ES" w:eastAsia="es-ES"/>
        </w:rPr>
        <w:t xml:space="preserve">onaria del Servicio Público de Transporte Remunerado de Personas, en la modalidad de Autobuses, en la Ruta No. 10: </w:t>
      </w:r>
      <w:r>
        <w:rPr>
          <w:b/>
          <w:bCs/>
          <w:i/>
          <w:iCs/>
          <w:sz w:val="26"/>
          <w:szCs w:val="26"/>
          <w:lang w:val="es-ES" w:eastAsia="es-ES"/>
        </w:rPr>
        <w:t>"SAN JOSÉ — URUCA Y RAMALES".</w:t>
      </w:r>
    </w:p>
    <w:p w:rsidR="00000000" w:rsidRDefault="003E4ABA">
      <w:pPr>
        <w:kinsoku w:val="0"/>
        <w:overflowPunct w:val="0"/>
        <w:autoSpaceDE/>
        <w:autoSpaceDN/>
        <w:adjustRightInd/>
        <w:spacing w:before="369" w:line="335" w:lineRule="exact"/>
        <w:ind w:left="72" w:right="72"/>
        <w:jc w:val="both"/>
        <w:textAlignment w:val="baseline"/>
        <w:rPr>
          <w:b/>
          <w:bCs/>
          <w:i/>
          <w:iCs/>
          <w:sz w:val="26"/>
          <w:szCs w:val="26"/>
          <w:lang w:val="es-ES" w:eastAsia="es-ES"/>
        </w:rPr>
      </w:pPr>
      <w:r>
        <w:rPr>
          <w:b/>
          <w:bCs/>
          <w:sz w:val="26"/>
          <w:szCs w:val="26"/>
          <w:u w:val="single"/>
          <w:lang w:val="es-ES" w:eastAsia="es-ES"/>
        </w:rPr>
        <w:t>En cuanto al plazo:</w:t>
      </w:r>
      <w:r>
        <w:rPr>
          <w:sz w:val="26"/>
          <w:szCs w:val="26"/>
          <w:lang w:val="es-ES" w:eastAsia="es-ES"/>
        </w:rPr>
        <w:t xml:space="preserve"> Se tiene que el Recurso de Apelación fue presentado dentro del Plazo Legal de CINCO DÍAS HÁ</w:t>
      </w:r>
      <w:r>
        <w:rPr>
          <w:sz w:val="26"/>
          <w:szCs w:val="26"/>
          <w:lang w:val="es-ES" w:eastAsia="es-ES"/>
        </w:rPr>
        <w:t xml:space="preserve">BILES, establecido en el Artículo 11 de la Ley No. 7969; toda vez que en el Expediente y en los Atestados Recopilados sobre este Caso se Consigna como Fecha de Notificación de los Acuerdos o Actos de Fondo Impugnados el día </w:t>
      </w:r>
      <w:r>
        <w:rPr>
          <w:b/>
          <w:bCs/>
          <w:sz w:val="26"/>
          <w:szCs w:val="26"/>
          <w:u w:val="single"/>
          <w:lang w:val="es-ES" w:eastAsia="es-ES"/>
        </w:rPr>
        <w:t>05 de Mayo del 2014</w:t>
      </w:r>
      <w:r>
        <w:rPr>
          <w:sz w:val="26"/>
          <w:szCs w:val="26"/>
          <w:lang w:val="es-ES" w:eastAsia="es-ES"/>
        </w:rPr>
        <w:t xml:space="preserve"> y las Accion</w:t>
      </w:r>
      <w:r>
        <w:rPr>
          <w:sz w:val="26"/>
          <w:szCs w:val="26"/>
          <w:lang w:val="es-ES" w:eastAsia="es-ES"/>
        </w:rPr>
        <w:t xml:space="preserve">es Recursivas del mismo fueron incoadas en fecha </w:t>
      </w:r>
      <w:r>
        <w:rPr>
          <w:b/>
          <w:bCs/>
          <w:sz w:val="26"/>
          <w:szCs w:val="26"/>
          <w:u w:val="single"/>
          <w:lang w:val="es-ES" w:eastAsia="es-ES"/>
        </w:rPr>
        <w:t>12 de Mayo del mismo 2014.</w:t>
      </w:r>
      <w:r>
        <w:rPr>
          <w:b/>
          <w:bCs/>
          <w:i/>
          <w:iCs/>
          <w:sz w:val="26"/>
          <w:szCs w:val="26"/>
          <w:lang w:val="es-ES" w:eastAsia="es-ES"/>
        </w:rPr>
        <w:t xml:space="preserve"> Es decir, en Tiempo y Forma, POR LO QUE PROCEDE SU ADMISIBILIDAD Y CURSO.</w:t>
      </w:r>
    </w:p>
    <w:p w:rsidR="00880438" w:rsidRDefault="003E4ABA" w:rsidP="00880438">
      <w:pPr>
        <w:numPr>
          <w:ilvl w:val="0"/>
          <w:numId w:val="14"/>
        </w:numPr>
        <w:kinsoku w:val="0"/>
        <w:overflowPunct w:val="0"/>
        <w:autoSpaceDE/>
        <w:autoSpaceDN/>
        <w:adjustRightInd/>
        <w:spacing w:before="689" w:line="300" w:lineRule="exact"/>
        <w:jc w:val="both"/>
        <w:textAlignment w:val="baseline"/>
        <w:rPr>
          <w:b/>
          <w:bCs/>
          <w:spacing w:val="-4"/>
          <w:sz w:val="26"/>
          <w:szCs w:val="26"/>
          <w:lang w:val="es-ES" w:eastAsia="es-ES"/>
        </w:rPr>
      </w:pPr>
      <w:r w:rsidRPr="00880438">
        <w:rPr>
          <w:b/>
          <w:bCs/>
          <w:spacing w:val="-4"/>
          <w:sz w:val="26"/>
          <w:szCs w:val="26"/>
          <w:lang w:val="es-ES" w:eastAsia="es-ES"/>
        </w:rPr>
        <w:t>HECHOS PROBADOS:</w:t>
      </w:r>
    </w:p>
    <w:p w:rsidR="00000000" w:rsidRPr="00880438" w:rsidRDefault="003E4ABA" w:rsidP="00880438">
      <w:pPr>
        <w:kinsoku w:val="0"/>
        <w:overflowPunct w:val="0"/>
        <w:autoSpaceDE/>
        <w:autoSpaceDN/>
        <w:adjustRightInd/>
        <w:spacing w:before="689" w:line="300" w:lineRule="exact"/>
        <w:ind w:left="72"/>
        <w:jc w:val="both"/>
        <w:textAlignment w:val="baseline"/>
        <w:rPr>
          <w:b/>
          <w:bCs/>
          <w:spacing w:val="-4"/>
          <w:sz w:val="26"/>
          <w:szCs w:val="26"/>
          <w:lang w:val="es-ES" w:eastAsia="es-ES"/>
        </w:rPr>
      </w:pPr>
      <w:r w:rsidRPr="00880438">
        <w:rPr>
          <w:spacing w:val="1"/>
          <w:sz w:val="26"/>
          <w:szCs w:val="26"/>
          <w:lang w:val="es-ES" w:eastAsia="es-ES"/>
        </w:rPr>
        <w:t>Corno tales y en mérito de lo discutido en cuanto al presente Caso, se tienen com</w:t>
      </w:r>
      <w:r w:rsidRPr="00880438">
        <w:rPr>
          <w:spacing w:val="1"/>
          <w:sz w:val="26"/>
          <w:szCs w:val="26"/>
          <w:lang w:val="es-ES" w:eastAsia="es-ES"/>
        </w:rPr>
        <w:t>o</w:t>
      </w:r>
    </w:p>
    <w:p w:rsidR="00000000" w:rsidRDefault="003E4ABA">
      <w:pPr>
        <w:kinsoku w:val="0"/>
        <w:overflowPunct w:val="0"/>
        <w:autoSpaceDE/>
        <w:autoSpaceDN/>
        <w:adjustRightInd/>
        <w:spacing w:line="305" w:lineRule="exact"/>
        <w:ind w:left="72"/>
        <w:jc w:val="center"/>
        <w:textAlignment w:val="baseline"/>
        <w:rPr>
          <w:spacing w:val="18"/>
          <w:sz w:val="26"/>
          <w:szCs w:val="26"/>
          <w:lang w:val="es-ES" w:eastAsia="es-ES"/>
        </w:rPr>
      </w:pPr>
      <w:r>
        <w:rPr>
          <w:spacing w:val="18"/>
          <w:sz w:val="26"/>
          <w:szCs w:val="26"/>
          <w:lang w:val="es-ES" w:eastAsia="es-ES"/>
        </w:rPr>
        <w:t>Demostrados los Hechos consignados en lo Resultandos precedentes. Y</w:t>
      </w:r>
    </w:p>
    <w:p w:rsidR="00000000" w:rsidRDefault="00880438">
      <w:pPr>
        <w:kinsoku w:val="0"/>
        <w:overflowPunct w:val="0"/>
        <w:autoSpaceDE/>
        <w:autoSpaceDN/>
        <w:adjustRightInd/>
        <w:spacing w:after="524" w:line="285" w:lineRule="exact"/>
        <w:ind w:left="72"/>
        <w:textAlignment w:val="baseline"/>
        <w:rPr>
          <w:spacing w:val="-2"/>
          <w:sz w:val="26"/>
          <w:szCs w:val="26"/>
          <w:lang w:val="es-ES" w:eastAsia="es-ES"/>
        </w:rPr>
      </w:pPr>
      <w:proofErr w:type="gramStart"/>
      <w:r>
        <w:rPr>
          <w:spacing w:val="-2"/>
          <w:sz w:val="26"/>
          <w:szCs w:val="26"/>
          <w:lang w:val="es-ES" w:eastAsia="es-ES"/>
        </w:rPr>
        <w:t>particularm</w:t>
      </w:r>
      <w:r w:rsidR="003E4ABA">
        <w:rPr>
          <w:spacing w:val="-2"/>
          <w:sz w:val="26"/>
          <w:szCs w:val="26"/>
          <w:lang w:val="es-ES" w:eastAsia="es-ES"/>
        </w:rPr>
        <w:t>ente</w:t>
      </w:r>
      <w:proofErr w:type="gramEnd"/>
      <w:r w:rsidR="003E4ABA">
        <w:rPr>
          <w:spacing w:val="-2"/>
          <w:sz w:val="26"/>
          <w:szCs w:val="26"/>
          <w:lang w:val="es-ES" w:eastAsia="es-ES"/>
        </w:rPr>
        <w:t xml:space="preserve"> los siguientes:</w:t>
      </w:r>
    </w:p>
    <w:p w:rsidR="00000000" w:rsidRDefault="003E4ABA">
      <w:pPr>
        <w:widowControl/>
        <w:rPr>
          <w:sz w:val="24"/>
          <w:szCs w:val="24"/>
        </w:rPr>
        <w:sectPr w:rsidR="00000000">
          <w:pgSz w:w="12240" w:h="15840"/>
          <w:pgMar w:top="1440" w:right="1584" w:bottom="404" w:left="1656" w:header="720" w:footer="720" w:gutter="0"/>
          <w:cols w:space="720"/>
          <w:noEndnote/>
        </w:sectPr>
      </w:pPr>
    </w:p>
    <w:p w:rsidR="00000000" w:rsidRDefault="003E4ABA">
      <w:pPr>
        <w:widowControl/>
        <w:rPr>
          <w:sz w:val="24"/>
          <w:szCs w:val="24"/>
        </w:rPr>
        <w:sectPr w:rsidR="00000000">
          <w:type w:val="continuous"/>
          <w:pgSz w:w="12240" w:h="15840"/>
          <w:pgMar w:top="1440" w:right="1757" w:bottom="404" w:left="7603" w:header="720" w:footer="720" w:gutter="0"/>
          <w:cols w:space="720"/>
          <w:noEndnote/>
        </w:sectPr>
      </w:pPr>
    </w:p>
    <w:p w:rsidR="00000000" w:rsidRDefault="003E4ABA">
      <w:pPr>
        <w:numPr>
          <w:ilvl w:val="0"/>
          <w:numId w:val="15"/>
        </w:numPr>
        <w:kinsoku w:val="0"/>
        <w:overflowPunct w:val="0"/>
        <w:autoSpaceDE/>
        <w:autoSpaceDN/>
        <w:adjustRightInd/>
        <w:spacing w:before="24" w:line="299" w:lineRule="exact"/>
        <w:jc w:val="both"/>
        <w:textAlignment w:val="baseline"/>
        <w:rPr>
          <w:i/>
          <w:iCs/>
          <w:spacing w:val="3"/>
          <w:sz w:val="26"/>
          <w:szCs w:val="26"/>
          <w:lang w:val="es-ES" w:eastAsia="es-ES"/>
        </w:rPr>
      </w:pPr>
      <w:r>
        <w:rPr>
          <w:i/>
          <w:iCs/>
          <w:spacing w:val="3"/>
          <w:sz w:val="26"/>
          <w:szCs w:val="26"/>
          <w:lang w:val="es-ES" w:eastAsia="es-ES"/>
        </w:rPr>
        <w:t>Que mediante el Artículo 6.1.1 de su Sesió</w:t>
      </w:r>
      <w:r>
        <w:rPr>
          <w:i/>
          <w:iCs/>
          <w:spacing w:val="3"/>
          <w:sz w:val="26"/>
          <w:szCs w:val="26"/>
          <w:lang w:val="es-ES" w:eastAsia="es-ES"/>
        </w:rPr>
        <w:t xml:space="preserve">n Ordinaria No. 32-2014 del 28 de Abril del 2014, la Junta Directiva del Consejo de Transporte Público, acordó aprobar el Documento de Convenio Operativo a Utilizarse a los Efectos de cumplir las condiciones establecidas normativamente, en especial por el </w:t>
      </w:r>
      <w:r>
        <w:rPr>
          <w:i/>
          <w:iCs/>
          <w:spacing w:val="3"/>
          <w:sz w:val="26"/>
          <w:szCs w:val="26"/>
          <w:lang w:val="es-ES" w:eastAsia="es-ES"/>
        </w:rPr>
        <w:t>Decreto veintiocho mil trescientos treinta y siete-MOPT, Reglamento sobre políticas y estrategias para la modernización del transporte colectivo remunerado de personas por autobuses urbanos para el Área Metropolitana de San José y zonas aledañas que la afe</w:t>
      </w:r>
      <w:r>
        <w:rPr>
          <w:i/>
          <w:iCs/>
          <w:spacing w:val="3"/>
          <w:sz w:val="26"/>
          <w:szCs w:val="26"/>
          <w:lang w:val="es-ES" w:eastAsia="es-ES"/>
        </w:rPr>
        <w:t>cta directa o indirectamente.</w:t>
      </w:r>
    </w:p>
    <w:p w:rsidR="00000000" w:rsidRDefault="003E4ABA">
      <w:pPr>
        <w:numPr>
          <w:ilvl w:val="0"/>
          <w:numId w:val="16"/>
        </w:numPr>
        <w:kinsoku w:val="0"/>
        <w:overflowPunct w:val="0"/>
        <w:autoSpaceDE/>
        <w:autoSpaceDN/>
        <w:adjustRightInd/>
        <w:spacing w:before="14" w:line="299" w:lineRule="exact"/>
        <w:jc w:val="both"/>
        <w:textAlignment w:val="baseline"/>
        <w:rPr>
          <w:i/>
          <w:iCs/>
          <w:sz w:val="26"/>
          <w:szCs w:val="26"/>
          <w:lang w:val="es-ES" w:eastAsia="es-ES"/>
        </w:rPr>
      </w:pPr>
      <w:r>
        <w:rPr>
          <w:i/>
          <w:iCs/>
          <w:sz w:val="26"/>
          <w:szCs w:val="26"/>
          <w:lang w:val="es-ES" w:eastAsia="es-ES"/>
        </w:rPr>
        <w:t>Que mediante escrito de fecha 09 de Mayo del 2014, presentado en fecha 12 de Mayo del 2014, la empresa B</w:t>
      </w:r>
      <w:r w:rsidR="000A11C2">
        <w:rPr>
          <w:i/>
          <w:iCs/>
          <w:sz w:val="26"/>
          <w:szCs w:val="26"/>
          <w:lang w:val="es-ES" w:eastAsia="es-ES"/>
        </w:rPr>
        <w:t>.I.S.A.</w:t>
      </w:r>
      <w:r>
        <w:rPr>
          <w:i/>
          <w:iCs/>
          <w:sz w:val="26"/>
          <w:szCs w:val="26"/>
          <w:lang w:val="es-ES" w:eastAsia="es-ES"/>
        </w:rPr>
        <w:t>, interpuso formales Recursos de Revocatoria con Apelación en subs</w:t>
      </w:r>
      <w:r>
        <w:rPr>
          <w:i/>
          <w:iCs/>
          <w:sz w:val="26"/>
          <w:szCs w:val="26"/>
          <w:lang w:val="es-ES" w:eastAsia="es-ES"/>
        </w:rPr>
        <w:t>idio e Incidente de Nulidad Absoluta contra el Artículo 6.1.1 de la Sesión Ordinaria No. 32-2014 del 28 de Abril del 2014, la Junta Directiva del Consejo de Transporte Público.</w:t>
      </w:r>
    </w:p>
    <w:p w:rsidR="00000000" w:rsidRDefault="003E4ABA">
      <w:pPr>
        <w:numPr>
          <w:ilvl w:val="0"/>
          <w:numId w:val="16"/>
        </w:numPr>
        <w:kinsoku w:val="0"/>
        <w:overflowPunct w:val="0"/>
        <w:autoSpaceDE/>
        <w:autoSpaceDN/>
        <w:adjustRightInd/>
        <w:spacing w:line="298" w:lineRule="exact"/>
        <w:jc w:val="both"/>
        <w:textAlignment w:val="baseline"/>
        <w:rPr>
          <w:i/>
          <w:iCs/>
          <w:spacing w:val="4"/>
          <w:sz w:val="26"/>
          <w:szCs w:val="26"/>
          <w:lang w:val="es-ES" w:eastAsia="es-ES"/>
        </w:rPr>
      </w:pPr>
      <w:r>
        <w:rPr>
          <w:i/>
          <w:iCs/>
          <w:spacing w:val="4"/>
          <w:sz w:val="26"/>
          <w:szCs w:val="26"/>
          <w:lang w:val="es-ES" w:eastAsia="es-ES"/>
        </w:rPr>
        <w:t>Que por medio de su Acuerdo No. 7.2 de su Sesión Ordinaria No. 46-2014 del 27 d</w:t>
      </w:r>
      <w:r>
        <w:rPr>
          <w:i/>
          <w:iCs/>
          <w:spacing w:val="4"/>
          <w:sz w:val="26"/>
          <w:szCs w:val="26"/>
          <w:lang w:val="es-ES" w:eastAsia="es-ES"/>
        </w:rPr>
        <w:t>e Agosto del 2014, luego de la valoración del caso por su Dirección de Asuntos Jurídicos (Oficio No. DAJ 2014003007) y de determinar que las Acciones Recursivas fueron incoadas en tiempo y forma, la Junta Directiva del Consejo de Transporte Público RECHAZÓ</w:t>
      </w:r>
      <w:r>
        <w:rPr>
          <w:i/>
          <w:iCs/>
          <w:spacing w:val="4"/>
          <w:sz w:val="26"/>
          <w:szCs w:val="26"/>
          <w:lang w:val="es-ES" w:eastAsia="es-ES"/>
        </w:rPr>
        <w:t xml:space="preserve"> el Recurso de Revocatoria y elevó ante este Tribunal la Apelación y la Nulidad concomitante respectivas.</w:t>
      </w:r>
    </w:p>
    <w:p w:rsidR="00000000" w:rsidRDefault="003E4ABA">
      <w:pPr>
        <w:numPr>
          <w:ilvl w:val="0"/>
          <w:numId w:val="17"/>
        </w:numPr>
        <w:kinsoku w:val="0"/>
        <w:overflowPunct w:val="0"/>
        <w:autoSpaceDE/>
        <w:autoSpaceDN/>
        <w:adjustRightInd/>
        <w:spacing w:before="318" w:line="296" w:lineRule="exact"/>
        <w:jc w:val="both"/>
        <w:textAlignment w:val="baseline"/>
        <w:rPr>
          <w:b/>
          <w:bCs/>
          <w:sz w:val="26"/>
          <w:szCs w:val="26"/>
          <w:lang w:val="es-ES" w:eastAsia="es-ES"/>
        </w:rPr>
      </w:pPr>
      <w:r>
        <w:rPr>
          <w:b/>
          <w:bCs/>
          <w:sz w:val="26"/>
          <w:szCs w:val="26"/>
          <w:lang w:val="es-ES" w:eastAsia="es-ES"/>
        </w:rPr>
        <w:t>HECHOS NO DEMOSTRADOS:</w:t>
      </w:r>
    </w:p>
    <w:p w:rsidR="00000000" w:rsidRDefault="003E4ABA" w:rsidP="000A11C2">
      <w:pPr>
        <w:kinsoku w:val="0"/>
        <w:overflowPunct w:val="0"/>
        <w:autoSpaceDE/>
        <w:autoSpaceDN/>
        <w:adjustRightInd/>
        <w:spacing w:line="297" w:lineRule="exact"/>
        <w:ind w:left="72" w:right="72"/>
        <w:jc w:val="both"/>
        <w:textAlignment w:val="baseline"/>
        <w:rPr>
          <w:sz w:val="26"/>
          <w:szCs w:val="26"/>
          <w:lang w:val="es-ES" w:eastAsia="es-ES"/>
        </w:rPr>
      </w:pPr>
      <w:r>
        <w:rPr>
          <w:sz w:val="26"/>
          <w:szCs w:val="26"/>
          <w:lang w:val="es-ES" w:eastAsia="es-ES"/>
        </w:rPr>
        <w:t>Como hecho relevante No Demostrado, este Tribunal tiene que el Acuerdo u Acto Objetado sea un Acto de Mero Trámite, no s</w:t>
      </w:r>
      <w:r>
        <w:rPr>
          <w:sz w:val="26"/>
          <w:szCs w:val="26"/>
          <w:lang w:val="es-ES" w:eastAsia="es-ES"/>
        </w:rPr>
        <w:t xml:space="preserve">usceptible a ser Recurrido y que, pese a ello, sobre el mismo no pesa alguna </w:t>
      </w:r>
      <w:proofErr w:type="spellStart"/>
      <w:r>
        <w:rPr>
          <w:sz w:val="26"/>
          <w:szCs w:val="26"/>
          <w:lang w:val="es-ES" w:eastAsia="es-ES"/>
        </w:rPr>
        <w:t>Viciación</w:t>
      </w:r>
      <w:proofErr w:type="spellEnd"/>
      <w:r>
        <w:rPr>
          <w:sz w:val="26"/>
          <w:szCs w:val="26"/>
          <w:lang w:val="es-ES" w:eastAsia="es-ES"/>
        </w:rPr>
        <w:t xml:space="preserve"> Nugatoria.</w:t>
      </w:r>
    </w:p>
    <w:p w:rsidR="00000000" w:rsidRDefault="003E4ABA">
      <w:pPr>
        <w:numPr>
          <w:ilvl w:val="0"/>
          <w:numId w:val="18"/>
        </w:numPr>
        <w:kinsoku w:val="0"/>
        <w:overflowPunct w:val="0"/>
        <w:autoSpaceDE/>
        <w:autoSpaceDN/>
        <w:adjustRightInd/>
        <w:spacing w:before="409" w:line="296" w:lineRule="exact"/>
        <w:textAlignment w:val="baseline"/>
        <w:rPr>
          <w:b/>
          <w:bCs/>
          <w:sz w:val="26"/>
          <w:szCs w:val="26"/>
          <w:lang w:val="es-ES" w:eastAsia="es-ES"/>
        </w:rPr>
      </w:pPr>
      <w:r>
        <w:rPr>
          <w:b/>
          <w:bCs/>
          <w:sz w:val="26"/>
          <w:szCs w:val="26"/>
          <w:lang w:val="es-ES" w:eastAsia="es-ES"/>
        </w:rPr>
        <w:t>SOBRE EL FONDO Y SOBRE LA NULIDAD ALEGADA:</w:t>
      </w:r>
    </w:p>
    <w:p w:rsidR="00000000" w:rsidRDefault="003E4ABA">
      <w:pPr>
        <w:tabs>
          <w:tab w:val="left" w:pos="720"/>
        </w:tabs>
        <w:kinsoku w:val="0"/>
        <w:overflowPunct w:val="0"/>
        <w:autoSpaceDE/>
        <w:autoSpaceDN/>
        <w:adjustRightInd/>
        <w:spacing w:before="306" w:line="296" w:lineRule="exact"/>
        <w:ind w:left="72"/>
        <w:textAlignment w:val="baseline"/>
        <w:rPr>
          <w:b/>
          <w:bCs/>
          <w:i/>
          <w:iCs/>
          <w:sz w:val="26"/>
          <w:szCs w:val="26"/>
          <w:lang w:val="es-ES" w:eastAsia="es-ES"/>
        </w:rPr>
      </w:pPr>
      <w:r>
        <w:rPr>
          <w:b/>
          <w:bCs/>
          <w:i/>
          <w:iCs/>
          <w:sz w:val="26"/>
          <w:szCs w:val="26"/>
          <w:lang w:val="es-ES" w:eastAsia="es-ES"/>
        </w:rPr>
        <w:t>A.-</w:t>
      </w:r>
      <w:r>
        <w:rPr>
          <w:b/>
          <w:bCs/>
          <w:i/>
          <w:iCs/>
          <w:sz w:val="26"/>
          <w:szCs w:val="26"/>
          <w:lang w:val="es-ES" w:eastAsia="es-ES"/>
        </w:rPr>
        <w:tab/>
        <w:t>SOBRE LA NATURALEZA DEL ACTO QUE SE OBJETA:</w:t>
      </w:r>
    </w:p>
    <w:p w:rsidR="00000000" w:rsidRDefault="003E4ABA">
      <w:pPr>
        <w:kinsoku w:val="0"/>
        <w:overflowPunct w:val="0"/>
        <w:autoSpaceDE/>
        <w:autoSpaceDN/>
        <w:adjustRightInd/>
        <w:spacing w:line="336" w:lineRule="exact"/>
        <w:ind w:left="72"/>
        <w:jc w:val="both"/>
        <w:textAlignment w:val="baseline"/>
        <w:rPr>
          <w:sz w:val="26"/>
          <w:szCs w:val="26"/>
          <w:lang w:val="es-ES" w:eastAsia="es-ES"/>
        </w:rPr>
      </w:pPr>
      <w:r>
        <w:rPr>
          <w:sz w:val="26"/>
          <w:szCs w:val="26"/>
          <w:lang w:val="es-ES" w:eastAsia="es-ES"/>
        </w:rPr>
        <w:t xml:space="preserve">En su Valoración del Acto que es objetado, </w:t>
      </w:r>
      <w:r>
        <w:rPr>
          <w:sz w:val="26"/>
          <w:szCs w:val="26"/>
          <w:u w:val="single"/>
          <w:lang w:val="es-ES" w:eastAsia="es-ES"/>
        </w:rPr>
        <w:t>en el ámbito del C</w:t>
      </w:r>
      <w:r>
        <w:rPr>
          <w:sz w:val="26"/>
          <w:szCs w:val="26"/>
          <w:u w:val="single"/>
          <w:lang w:val="es-ES" w:eastAsia="es-ES"/>
        </w:rPr>
        <w:t>onsejo de Transporte Público</w:t>
      </w:r>
      <w:r>
        <w:rPr>
          <w:sz w:val="26"/>
          <w:szCs w:val="26"/>
          <w:lang w:val="es-ES" w:eastAsia="es-ES"/>
        </w:rPr>
        <w:t xml:space="preserve"> se llega a la conclusión de que se trata de un "acto de mero trámite", el cual adolece de los Recursos Ordinarios que la Ley fija en la materia.</w:t>
      </w:r>
    </w:p>
    <w:p w:rsidR="00000000" w:rsidRDefault="003E4ABA" w:rsidP="000A11C2">
      <w:pPr>
        <w:kinsoku w:val="0"/>
        <w:overflowPunct w:val="0"/>
        <w:autoSpaceDE/>
        <w:autoSpaceDN/>
        <w:adjustRightInd/>
        <w:spacing w:before="350" w:line="350" w:lineRule="exact"/>
        <w:ind w:left="72"/>
        <w:jc w:val="both"/>
        <w:textAlignment w:val="baseline"/>
        <w:rPr>
          <w:b/>
          <w:bCs/>
          <w:i/>
          <w:iCs/>
          <w:spacing w:val="-2"/>
          <w:sz w:val="26"/>
          <w:szCs w:val="26"/>
          <w:lang w:val="es-ES" w:eastAsia="es-ES"/>
        </w:rPr>
      </w:pPr>
      <w:r>
        <w:rPr>
          <w:noProof/>
          <w:lang w:val="es-CR"/>
        </w:rPr>
        <w:pict>
          <v:shape id="_x0000_s1034" type="#_x0000_t202" style="position:absolute;left:0;text-align:left;margin-left:518.15pt;margin-top:705.35pt;width:21.15pt;height:17.05pt;z-index:251666432;mso-wrap-edited:f;mso-wrap-distance-left:0;mso-wrap-distance-right:0;mso-position-horizontal-relative:page;mso-position-vertical-relative:page" wrapcoords="-62 0 -62 21600 21662 21600 21662 0 -62 0" o:allowincell="f" stroked="f">
            <v:fill opacity="0"/>
            <v:textbox inset="0,0,0,0">
              <w:txbxContent>
                <w:p w:rsidR="00000000" w:rsidRDefault="003E4ABA">
                  <w:pPr>
                    <w:kinsoku w:val="0"/>
                    <w:overflowPunct w:val="0"/>
                    <w:autoSpaceDE/>
                    <w:autoSpaceDN/>
                    <w:adjustRightInd/>
                    <w:textAlignment w:val="baseline"/>
                    <w:rPr>
                      <w:sz w:val="24"/>
                      <w:szCs w:val="24"/>
                    </w:rPr>
                  </w:pPr>
                </w:p>
              </w:txbxContent>
            </v:textbox>
            <w10:wrap type="square" anchorx="page" anchory="page"/>
          </v:shape>
        </w:pict>
      </w:r>
      <w:r>
        <w:rPr>
          <w:spacing w:val="-2"/>
          <w:sz w:val="26"/>
          <w:szCs w:val="26"/>
          <w:lang w:val="es-ES" w:eastAsia="es-ES"/>
        </w:rPr>
        <w:t>No obstante lo anterior y en su pe</w:t>
      </w:r>
      <w:r>
        <w:rPr>
          <w:spacing w:val="-2"/>
          <w:sz w:val="26"/>
          <w:szCs w:val="26"/>
          <w:lang w:val="es-ES" w:eastAsia="es-ES"/>
        </w:rPr>
        <w:t xml:space="preserve">rjuicio, de la ponderación de mérito que realiza este Tribunal, se coligen dos situaciones que contrastan con lo antes referido: Primeramente, en su Oficio No. DAJ-2014003007 del 11 de Agosto del 2014, la </w:t>
      </w:r>
      <w:r w:rsidR="000A11C2">
        <w:rPr>
          <w:spacing w:val="-2"/>
          <w:sz w:val="26"/>
          <w:szCs w:val="26"/>
          <w:lang w:val="es-ES" w:eastAsia="es-ES"/>
        </w:rPr>
        <w:t>D</w:t>
      </w:r>
      <w:r>
        <w:rPr>
          <w:spacing w:val="-2"/>
          <w:sz w:val="26"/>
          <w:szCs w:val="26"/>
          <w:lang w:val="es-ES" w:eastAsia="es-ES"/>
        </w:rPr>
        <w:t>irección de Asesoría Jurídica del Consejo de Trans</w:t>
      </w:r>
      <w:r>
        <w:rPr>
          <w:spacing w:val="-2"/>
          <w:sz w:val="26"/>
          <w:szCs w:val="26"/>
          <w:lang w:val="es-ES" w:eastAsia="es-ES"/>
        </w:rPr>
        <w:t xml:space="preserve">porte Público, luego de referir la Tesis del Acto de Mero Trámite en cuanto al Acuerdo que se cuestiona, en las páginas 13 y 14 del mismo, indica que </w:t>
      </w:r>
      <w:r>
        <w:rPr>
          <w:b/>
          <w:bCs/>
          <w:i/>
          <w:iCs/>
          <w:spacing w:val="-2"/>
          <w:sz w:val="26"/>
          <w:szCs w:val="26"/>
          <w:lang w:val="es-ES" w:eastAsia="es-ES"/>
        </w:rPr>
        <w:t>"el Ordenamiento Jurídico Costarricense, a través del Decreto Ejecutivo No. 28337-MOPT contempla el Reglam</w:t>
      </w:r>
      <w:r>
        <w:rPr>
          <w:b/>
          <w:bCs/>
          <w:i/>
          <w:iCs/>
          <w:spacing w:val="-2"/>
          <w:sz w:val="26"/>
          <w:szCs w:val="26"/>
          <w:lang w:val="es-ES" w:eastAsia="es-ES"/>
        </w:rPr>
        <w:t>ento sobre políticas y estrategias para la modernización del transporte colectivo remunerado</w:t>
      </w:r>
    </w:p>
    <w:p w:rsidR="00000000" w:rsidRDefault="003E4ABA">
      <w:pPr>
        <w:widowControl/>
        <w:rPr>
          <w:sz w:val="24"/>
          <w:szCs w:val="24"/>
        </w:rPr>
        <w:sectPr w:rsidR="00000000">
          <w:pgSz w:w="12240" w:h="15840"/>
          <w:pgMar w:top="1760" w:right="1637" w:bottom="160" w:left="1603" w:header="720" w:footer="720" w:gutter="0"/>
          <w:cols w:space="720"/>
          <w:noEndnote/>
        </w:sectPr>
      </w:pPr>
    </w:p>
    <w:p w:rsidR="00000000" w:rsidRDefault="003E4ABA">
      <w:pPr>
        <w:kinsoku w:val="0"/>
        <w:overflowPunct w:val="0"/>
        <w:autoSpaceDE/>
        <w:autoSpaceDN/>
        <w:adjustRightInd/>
        <w:spacing w:before="8" w:line="309" w:lineRule="exact"/>
        <w:ind w:left="144" w:right="792"/>
        <w:jc w:val="both"/>
        <w:textAlignment w:val="baseline"/>
        <w:rPr>
          <w:b/>
          <w:bCs/>
          <w:i/>
          <w:iCs/>
          <w:spacing w:val="12"/>
          <w:sz w:val="21"/>
          <w:szCs w:val="21"/>
          <w:u w:val="single"/>
          <w:lang w:val="es-ES" w:eastAsia="es-ES"/>
        </w:rPr>
      </w:pPr>
      <w:proofErr w:type="gramStart"/>
      <w:r>
        <w:rPr>
          <w:b/>
          <w:bCs/>
          <w:i/>
          <w:iCs/>
          <w:spacing w:val="12"/>
          <w:sz w:val="21"/>
          <w:szCs w:val="21"/>
          <w:lang w:val="es-ES" w:eastAsia="es-ES"/>
        </w:rPr>
        <w:t>de</w:t>
      </w:r>
      <w:proofErr w:type="gramEnd"/>
      <w:r>
        <w:rPr>
          <w:b/>
          <w:bCs/>
          <w:i/>
          <w:iCs/>
          <w:spacing w:val="12"/>
          <w:sz w:val="21"/>
          <w:szCs w:val="21"/>
          <w:lang w:val="es-ES" w:eastAsia="es-ES"/>
        </w:rPr>
        <w:t xml:space="preserve"> personas por autobuses urbanos para el Área Metropolitana de San José y zonas aledañ</w:t>
      </w:r>
      <w:r>
        <w:rPr>
          <w:b/>
          <w:bCs/>
          <w:i/>
          <w:iCs/>
          <w:spacing w:val="12"/>
          <w:sz w:val="21"/>
          <w:szCs w:val="21"/>
          <w:lang w:val="es-ES" w:eastAsia="es-ES"/>
        </w:rPr>
        <w:t>as que la afecta directa o indirectamente. Dicha reglamentación habilita la operación mediante consorcios para la prestación del servicio público en las rutas adjudicadas de determinado sector. Para tal fin, es que se pretende la implementación del conveni</w:t>
      </w:r>
      <w:r>
        <w:rPr>
          <w:b/>
          <w:bCs/>
          <w:i/>
          <w:iCs/>
          <w:spacing w:val="12"/>
          <w:sz w:val="21"/>
          <w:szCs w:val="21"/>
          <w:lang w:val="es-ES" w:eastAsia="es-ES"/>
        </w:rPr>
        <w:t xml:space="preserve">o operativo, </w:t>
      </w:r>
      <w:r>
        <w:rPr>
          <w:b/>
          <w:bCs/>
          <w:i/>
          <w:iCs/>
          <w:spacing w:val="12"/>
          <w:sz w:val="21"/>
          <w:szCs w:val="21"/>
          <w:u w:val="single"/>
          <w:lang w:val="es-ES" w:eastAsia="es-ES"/>
        </w:rPr>
        <w:t>mismo que establece las condiciones necesarias y el marco de acción para que las sociedades constituyentes del convenio, actúen de forma coordinada bajo un esquema de cooperación mutua e integración de los servicios que prestan en sus respecti</w:t>
      </w:r>
      <w:r>
        <w:rPr>
          <w:b/>
          <w:bCs/>
          <w:i/>
          <w:iCs/>
          <w:spacing w:val="12"/>
          <w:sz w:val="21"/>
          <w:szCs w:val="21"/>
          <w:u w:val="single"/>
          <w:lang w:val="es-ES" w:eastAsia="es-ES"/>
        </w:rPr>
        <w:t xml:space="preserve">vas rutas, de igual forma, el formato de convenio operativo impugnado, considera las eventuales actualizaciones que se requieran para mejorar el servicio con respecto a la  situación actual incluyendo las intersectoriales, diametrales u otras que resulten </w:t>
      </w:r>
      <w:r>
        <w:rPr>
          <w:b/>
          <w:bCs/>
          <w:i/>
          <w:iCs/>
          <w:spacing w:val="12"/>
          <w:sz w:val="21"/>
          <w:szCs w:val="21"/>
          <w:u w:val="single"/>
          <w:lang w:val="es-ES" w:eastAsia="es-ES"/>
        </w:rPr>
        <w:t xml:space="preserve"> de interés público o de afectación empresarial".</w:t>
      </w:r>
    </w:p>
    <w:p w:rsidR="00000000" w:rsidRDefault="003E4ABA">
      <w:pPr>
        <w:kinsoku w:val="0"/>
        <w:overflowPunct w:val="0"/>
        <w:autoSpaceDE/>
        <w:autoSpaceDN/>
        <w:adjustRightInd/>
        <w:spacing w:before="308" w:line="314" w:lineRule="exact"/>
        <w:ind w:left="144" w:right="792"/>
        <w:jc w:val="both"/>
        <w:textAlignment w:val="baseline"/>
        <w:rPr>
          <w:sz w:val="24"/>
          <w:szCs w:val="24"/>
          <w:lang w:val="es-ES" w:eastAsia="es-ES"/>
        </w:rPr>
      </w:pPr>
      <w:r>
        <w:rPr>
          <w:sz w:val="24"/>
          <w:szCs w:val="24"/>
          <w:lang w:val="es-ES" w:eastAsia="es-ES"/>
        </w:rPr>
        <w:t xml:space="preserve">Y en reafirmación de lo anterior y de lo que se concluirá de seguido, en el Resultando 1, del mismo Oficio </w:t>
      </w:r>
      <w:r>
        <w:rPr>
          <w:i/>
          <w:iCs/>
          <w:sz w:val="24"/>
          <w:szCs w:val="24"/>
          <w:lang w:val="es-ES" w:eastAsia="es-ES"/>
        </w:rPr>
        <w:t xml:space="preserve">supra </w:t>
      </w:r>
      <w:r>
        <w:rPr>
          <w:sz w:val="24"/>
          <w:szCs w:val="24"/>
          <w:lang w:val="es-ES" w:eastAsia="es-ES"/>
        </w:rPr>
        <w:t>aludido, la Dirección de Asesoría Jurídica del Consejo de Transporte Público, indica:</w:t>
      </w:r>
    </w:p>
    <w:p w:rsidR="00000000" w:rsidRDefault="003E4ABA">
      <w:pPr>
        <w:kinsoku w:val="0"/>
        <w:overflowPunct w:val="0"/>
        <w:autoSpaceDE/>
        <w:autoSpaceDN/>
        <w:adjustRightInd/>
        <w:spacing w:before="339" w:line="240" w:lineRule="exact"/>
        <w:ind w:left="648" w:right="1368"/>
        <w:jc w:val="both"/>
        <w:textAlignment w:val="baseline"/>
        <w:rPr>
          <w:spacing w:val="3"/>
          <w:sz w:val="21"/>
          <w:szCs w:val="21"/>
          <w:lang w:val="es-ES" w:eastAsia="es-ES"/>
        </w:rPr>
      </w:pPr>
      <w:r>
        <w:rPr>
          <w:spacing w:val="3"/>
          <w:sz w:val="21"/>
          <w:szCs w:val="21"/>
          <w:lang w:val="es-ES" w:eastAsia="es-ES"/>
        </w:rPr>
        <w:t xml:space="preserve">.."1.- </w:t>
      </w:r>
      <w:r>
        <w:rPr>
          <w:spacing w:val="3"/>
          <w:sz w:val="21"/>
          <w:szCs w:val="21"/>
          <w:lang w:val="es-ES" w:eastAsia="es-ES"/>
        </w:rPr>
        <w:t xml:space="preserve">Que mediante el acuerdo 6.1.1 de la sesión ordinaria 32-2014 del 28 de abril del 2014, la otrora Junta Directiva </w:t>
      </w:r>
      <w:r>
        <w:rPr>
          <w:b/>
          <w:bCs/>
          <w:spacing w:val="3"/>
          <w:sz w:val="21"/>
          <w:szCs w:val="21"/>
          <w:lang w:val="es-ES" w:eastAsia="es-ES"/>
        </w:rPr>
        <w:t xml:space="preserve">analizó y aprobó el Convenio Operativo, </w:t>
      </w:r>
      <w:r>
        <w:rPr>
          <w:b/>
          <w:bCs/>
          <w:spacing w:val="3"/>
          <w:sz w:val="21"/>
          <w:szCs w:val="21"/>
          <w:u w:val="single"/>
          <w:lang w:val="es-ES" w:eastAsia="es-ES"/>
        </w:rPr>
        <w:t xml:space="preserve">que </w:t>
      </w:r>
      <w:r>
        <w:rPr>
          <w:b/>
          <w:bCs/>
          <w:i/>
          <w:iCs/>
          <w:spacing w:val="3"/>
          <w:sz w:val="21"/>
          <w:szCs w:val="21"/>
          <w:u w:val="single"/>
          <w:lang w:val="es-ES" w:eastAsia="es-ES"/>
        </w:rPr>
        <w:t xml:space="preserve">tiene </w:t>
      </w:r>
      <w:r>
        <w:rPr>
          <w:b/>
          <w:bCs/>
          <w:spacing w:val="3"/>
          <w:sz w:val="21"/>
          <w:szCs w:val="21"/>
          <w:u w:val="single"/>
          <w:lang w:val="es-ES" w:eastAsia="es-ES"/>
        </w:rPr>
        <w:t>como objeto, establecer las condiciones necesarias v el marco de acción para lograr</w:t>
      </w:r>
      <w:r>
        <w:rPr>
          <w:b/>
          <w:bCs/>
          <w:spacing w:val="3"/>
          <w:sz w:val="21"/>
          <w:szCs w:val="21"/>
          <w:lang w:val="es-ES" w:eastAsia="es-ES"/>
        </w:rPr>
        <w:t xml:space="preserve"> que, las </w:t>
      </w:r>
      <w:r>
        <w:rPr>
          <w:b/>
          <w:bCs/>
          <w:spacing w:val="3"/>
          <w:sz w:val="21"/>
          <w:szCs w:val="21"/>
          <w:lang w:val="es-ES" w:eastAsia="es-ES"/>
        </w:rPr>
        <w:t>sociedades constituyentes actúen de forma coordinada bajo un esquema de cooperación mutua e integración de los servicios que prestan en sus respectivas rutas, así como en la ejecución de los contratos de concesión de las rutas del Área Metropolitana de San</w:t>
      </w:r>
      <w:r>
        <w:rPr>
          <w:b/>
          <w:bCs/>
          <w:spacing w:val="3"/>
          <w:sz w:val="21"/>
          <w:szCs w:val="21"/>
          <w:lang w:val="es-ES" w:eastAsia="es-ES"/>
        </w:rPr>
        <w:t xml:space="preserve"> José y zonas aledañas, </w:t>
      </w:r>
      <w:r>
        <w:rPr>
          <w:spacing w:val="3"/>
          <w:sz w:val="21"/>
          <w:szCs w:val="21"/>
          <w:lang w:val="es-ES" w:eastAsia="es-ES"/>
        </w:rPr>
        <w:t xml:space="preserve">conservando su personalidad e independencia jurídicas, referidas al transporte remunerado de personas de tipo colectivo, según la conformación de sectores aprobada mediante acuerdo de la Junta Directiva, </w:t>
      </w:r>
      <w:r>
        <w:rPr>
          <w:b/>
          <w:bCs/>
          <w:spacing w:val="3"/>
          <w:sz w:val="21"/>
          <w:szCs w:val="21"/>
          <w:lang w:val="es-ES" w:eastAsia="es-ES"/>
        </w:rPr>
        <w:t xml:space="preserve">y se busca </w:t>
      </w:r>
      <w:r>
        <w:rPr>
          <w:b/>
          <w:bCs/>
          <w:spacing w:val="3"/>
          <w:sz w:val="21"/>
          <w:szCs w:val="21"/>
          <w:u w:val="single"/>
          <w:lang w:val="es-ES" w:eastAsia="es-ES"/>
        </w:rPr>
        <w:t>implementar el es</w:t>
      </w:r>
      <w:r>
        <w:rPr>
          <w:b/>
          <w:bCs/>
          <w:spacing w:val="3"/>
          <w:sz w:val="21"/>
          <w:szCs w:val="21"/>
          <w:u w:val="single"/>
          <w:lang w:val="es-ES" w:eastAsia="es-ES"/>
        </w:rPr>
        <w:t>quema de integración operativa</w:t>
      </w:r>
      <w:r>
        <w:rPr>
          <w:b/>
          <w:bCs/>
          <w:spacing w:val="3"/>
          <w:sz w:val="21"/>
          <w:szCs w:val="21"/>
          <w:lang w:val="es-ES" w:eastAsia="es-ES"/>
        </w:rPr>
        <w:t xml:space="preserve"> de empresas concesionarias de transporte público definido en las políticas de modernización establecido en el Decreto Ejecutivo No. 28837-MOPT o los que establezca el Consejo de Transporte Público con ese objetivo, para así e</w:t>
      </w:r>
      <w:r>
        <w:rPr>
          <w:b/>
          <w:bCs/>
          <w:spacing w:val="3"/>
          <w:sz w:val="21"/>
          <w:szCs w:val="21"/>
          <w:lang w:val="es-ES" w:eastAsia="es-ES"/>
        </w:rPr>
        <w:t>ntender de la mejor manera posible las necesidades de los usuarios, teniendo en cuenta que empresas operadoras poseen una buena estructura empresarial que les facilita la consolidación y sostenibilidad de sus esfuerzos en el mejoramiento del nivel del serv</w:t>
      </w:r>
      <w:r>
        <w:rPr>
          <w:b/>
          <w:bCs/>
          <w:spacing w:val="3"/>
          <w:sz w:val="21"/>
          <w:szCs w:val="21"/>
          <w:lang w:val="es-ES" w:eastAsia="es-ES"/>
        </w:rPr>
        <w:t xml:space="preserve">icio del transporte público en aspectos como tiempos de viaje, estado de unidades, frecuencias y cobertura. </w:t>
      </w:r>
      <w:r>
        <w:rPr>
          <w:spacing w:val="3"/>
          <w:sz w:val="21"/>
          <w:szCs w:val="21"/>
          <w:lang w:val="es-ES" w:eastAsia="es-ES"/>
        </w:rPr>
        <w:t xml:space="preserve">Se establecerá una cooperación </w:t>
      </w:r>
      <w:r>
        <w:rPr>
          <w:i/>
          <w:iCs/>
          <w:spacing w:val="3"/>
          <w:sz w:val="24"/>
          <w:szCs w:val="24"/>
          <w:lang w:val="es-ES" w:eastAsia="es-ES"/>
        </w:rPr>
        <w:t xml:space="preserve">y </w:t>
      </w:r>
      <w:r>
        <w:rPr>
          <w:spacing w:val="3"/>
          <w:sz w:val="21"/>
          <w:szCs w:val="21"/>
          <w:lang w:val="es-ES" w:eastAsia="es-ES"/>
        </w:rPr>
        <w:t xml:space="preserve">coordinación organizada </w:t>
      </w:r>
      <w:r>
        <w:rPr>
          <w:i/>
          <w:iCs/>
          <w:spacing w:val="3"/>
          <w:sz w:val="24"/>
          <w:szCs w:val="24"/>
          <w:lang w:val="es-ES" w:eastAsia="es-ES"/>
        </w:rPr>
        <w:t xml:space="preserve">y </w:t>
      </w:r>
      <w:r>
        <w:rPr>
          <w:spacing w:val="3"/>
          <w:sz w:val="21"/>
          <w:szCs w:val="21"/>
          <w:lang w:val="es-ES" w:eastAsia="es-ES"/>
        </w:rPr>
        <w:t>formal entre las actuales concesionarias del sector mencionado integrando los esfuerzos a</w:t>
      </w:r>
      <w:r>
        <w:rPr>
          <w:spacing w:val="3"/>
          <w:sz w:val="21"/>
          <w:szCs w:val="21"/>
          <w:lang w:val="es-ES" w:eastAsia="es-ES"/>
        </w:rPr>
        <w:t xml:space="preserve"> través de los elementos que la concesión conlleva, ello en colaboración con el aporte fiscal. Dicho acuerdo fue debidamente notificado a través del medio dispuesto para tal efecto a las empresas interesadas."...</w:t>
      </w:r>
    </w:p>
    <w:p w:rsidR="00000000" w:rsidRDefault="003E4ABA">
      <w:pPr>
        <w:widowControl/>
        <w:rPr>
          <w:sz w:val="24"/>
          <w:szCs w:val="24"/>
        </w:rPr>
        <w:sectPr w:rsidR="00000000">
          <w:pgSz w:w="12240" w:h="15840"/>
          <w:pgMar w:top="2020" w:right="1286" w:bottom="304" w:left="1954" w:header="720" w:footer="720" w:gutter="0"/>
          <w:cols w:space="720"/>
          <w:noEndnote/>
        </w:sectPr>
      </w:pPr>
    </w:p>
    <w:p w:rsidR="00000000" w:rsidRDefault="003E4ABA">
      <w:pPr>
        <w:kinsoku w:val="0"/>
        <w:overflowPunct w:val="0"/>
        <w:autoSpaceDE/>
        <w:autoSpaceDN/>
        <w:adjustRightInd/>
        <w:spacing w:before="71" w:line="308" w:lineRule="exact"/>
        <w:ind w:left="216" w:right="720"/>
        <w:jc w:val="both"/>
        <w:textAlignment w:val="baseline"/>
        <w:rPr>
          <w:b/>
          <w:bCs/>
          <w:spacing w:val="2"/>
          <w:sz w:val="23"/>
          <w:szCs w:val="23"/>
          <w:lang w:val="es-ES" w:eastAsia="es-ES"/>
        </w:rPr>
      </w:pPr>
      <w:r>
        <w:rPr>
          <w:spacing w:val="2"/>
          <w:sz w:val="23"/>
          <w:szCs w:val="23"/>
          <w:lang w:val="es-ES" w:eastAsia="es-ES"/>
        </w:rPr>
        <w:t xml:space="preserve">Siendo claro que bajo esos contenidos, objetivos y alcances señalados en el ámbito del mismo Consejo de Transporte Público, el Documento de Convenio Operativo </w:t>
      </w:r>
      <w:r>
        <w:rPr>
          <w:b/>
          <w:bCs/>
          <w:spacing w:val="2"/>
          <w:sz w:val="23"/>
          <w:szCs w:val="23"/>
          <w:u w:val="single"/>
          <w:lang w:val="es-ES" w:eastAsia="es-ES"/>
        </w:rPr>
        <w:t>APROBADO</w:t>
      </w:r>
      <w:r>
        <w:rPr>
          <w:spacing w:val="2"/>
          <w:sz w:val="23"/>
          <w:szCs w:val="23"/>
          <w:lang w:val="es-ES" w:eastAsia="es-ES"/>
        </w:rPr>
        <w:t xml:space="preserve"> en el Acto Objetado </w:t>
      </w:r>
      <w:r>
        <w:rPr>
          <w:b/>
          <w:bCs/>
          <w:spacing w:val="2"/>
          <w:sz w:val="23"/>
          <w:szCs w:val="23"/>
          <w:lang w:val="es-ES" w:eastAsia="es-ES"/>
        </w:rPr>
        <w:t>NO PUEDE CALIFICARSE COMO UN MERO DOCUMENTO, NI SU ACTO DE APROBACI</w:t>
      </w:r>
      <w:r>
        <w:rPr>
          <w:b/>
          <w:bCs/>
          <w:spacing w:val="2"/>
          <w:sz w:val="23"/>
          <w:szCs w:val="23"/>
          <w:lang w:val="es-ES" w:eastAsia="es-ES"/>
        </w:rPr>
        <w:t xml:space="preserve">ÓN COMO UN ACTO DE MERO TRÁMITE. </w:t>
      </w:r>
      <w:r>
        <w:rPr>
          <w:spacing w:val="2"/>
          <w:sz w:val="23"/>
          <w:szCs w:val="23"/>
          <w:lang w:val="es-ES" w:eastAsia="es-ES"/>
        </w:rPr>
        <w:t>Es un Acto por el cual la Junta Directiva del Consejo de Transporte Público "EXPRESA SUS OBJETIVOS Y VOLUNTAD". Siendo lo cierto que para las Empresas del Transporte Público que lo vengan a adoptar se trata de un acto de fo</w:t>
      </w:r>
      <w:r>
        <w:rPr>
          <w:spacing w:val="2"/>
          <w:sz w:val="23"/>
          <w:szCs w:val="23"/>
          <w:lang w:val="es-ES" w:eastAsia="es-ES"/>
        </w:rPr>
        <w:t xml:space="preserve">ndo, trascedente y con serios efectos jurídicos, el cual incidiría en los Derechos Subjetivos y en las Situaciones Jurídicas Consolidadas de las Empresas Operadoras del Transporte Remunerado de Personas en la Modalidad de Autobuses. Siendo menester </w:t>
      </w:r>
      <w:r>
        <w:rPr>
          <w:i/>
          <w:iCs/>
          <w:spacing w:val="2"/>
          <w:sz w:val="23"/>
          <w:szCs w:val="23"/>
          <w:lang w:val="es-ES" w:eastAsia="es-ES"/>
        </w:rPr>
        <w:t xml:space="preserve">—en lo </w:t>
      </w:r>
      <w:r>
        <w:rPr>
          <w:i/>
          <w:iCs/>
          <w:spacing w:val="2"/>
          <w:sz w:val="23"/>
          <w:szCs w:val="23"/>
          <w:lang w:val="es-ES" w:eastAsia="es-ES"/>
        </w:rPr>
        <w:t xml:space="preserve">general- </w:t>
      </w:r>
      <w:r>
        <w:rPr>
          <w:spacing w:val="2"/>
          <w:sz w:val="23"/>
          <w:szCs w:val="23"/>
          <w:lang w:val="es-ES" w:eastAsia="es-ES"/>
        </w:rPr>
        <w:t xml:space="preserve">que antes de su implementación o concreción pudiera haber sido valorado por las Empresas que se vean afectados o amenazadas por él mismo y por las Organizaciones Sectoriales y Gremiales del caso. </w:t>
      </w:r>
      <w:r>
        <w:rPr>
          <w:b/>
          <w:bCs/>
          <w:spacing w:val="2"/>
          <w:sz w:val="23"/>
          <w:szCs w:val="23"/>
          <w:lang w:val="es-ES" w:eastAsia="es-ES"/>
        </w:rPr>
        <w:t xml:space="preserve">Discrepando así este Tribunal de la "Calificación" </w:t>
      </w:r>
      <w:r>
        <w:rPr>
          <w:b/>
          <w:bCs/>
          <w:spacing w:val="2"/>
          <w:sz w:val="23"/>
          <w:szCs w:val="23"/>
          <w:lang w:val="es-ES" w:eastAsia="es-ES"/>
        </w:rPr>
        <w:t>como de Acto de Mero Trámite que se le ha dado en el seno del Consejo de Transporte Público.</w:t>
      </w:r>
    </w:p>
    <w:p w:rsidR="00000000" w:rsidRDefault="003E4ABA">
      <w:pPr>
        <w:kinsoku w:val="0"/>
        <w:overflowPunct w:val="0"/>
        <w:autoSpaceDE/>
        <w:autoSpaceDN/>
        <w:adjustRightInd/>
        <w:spacing w:before="310" w:line="309" w:lineRule="exact"/>
        <w:ind w:left="216" w:right="720"/>
        <w:jc w:val="both"/>
        <w:textAlignment w:val="baseline"/>
        <w:rPr>
          <w:spacing w:val="2"/>
          <w:sz w:val="23"/>
          <w:szCs w:val="23"/>
          <w:lang w:val="es-ES" w:eastAsia="es-ES"/>
        </w:rPr>
      </w:pPr>
      <w:r>
        <w:rPr>
          <w:spacing w:val="2"/>
          <w:sz w:val="23"/>
          <w:szCs w:val="23"/>
          <w:lang w:val="es-ES" w:eastAsia="es-ES"/>
        </w:rPr>
        <w:t>De fijarse o proyectarse una Línea de Tiempo en cuanto a la Aplicación del Acto Objetado y del Documento por él Aprobado, se tiene que luego del mismo lo que corre</w:t>
      </w:r>
      <w:r>
        <w:rPr>
          <w:spacing w:val="2"/>
          <w:sz w:val="23"/>
          <w:szCs w:val="23"/>
          <w:lang w:val="es-ES" w:eastAsia="es-ES"/>
        </w:rPr>
        <w:t>spondería es que las Operadoras del Servicio Suscribieran los Convenios Operativos y una vez Rubricados, los presentan para el Aval del Consejo de Transporte Público. No siendo Razonable, ni Proporcional, ni Lógico el que alguna Parte que no esté interesad</w:t>
      </w:r>
      <w:r>
        <w:rPr>
          <w:spacing w:val="2"/>
          <w:sz w:val="23"/>
          <w:szCs w:val="23"/>
          <w:lang w:val="es-ES" w:eastAsia="es-ES"/>
        </w:rPr>
        <w:t>a o se vea afectada por el Convenio Operativo venga a Impugnarlo luego de que ya lo ha firmado, plasmando en él su aquiescencia y pudiendo incurrir en una Situación de Actuación Consentida. O bien, que estando Inconforme con el Convenio, disponga no partic</w:t>
      </w:r>
      <w:r>
        <w:rPr>
          <w:spacing w:val="2"/>
          <w:sz w:val="23"/>
          <w:szCs w:val="23"/>
          <w:lang w:val="es-ES" w:eastAsia="es-ES"/>
        </w:rPr>
        <w:t>ipar del mismo, con las mayores consecuencias legales y contractuales que se le podrían derivar. Así, lo pertinente, justo, razonable y proporcional es que las Objeciones o Consideraciones en cuanto o contra el Convenio Operativo sean plasmadas o de previo</w:t>
      </w:r>
      <w:r>
        <w:rPr>
          <w:spacing w:val="2"/>
          <w:sz w:val="23"/>
          <w:szCs w:val="23"/>
          <w:lang w:val="es-ES" w:eastAsia="es-ES"/>
        </w:rPr>
        <w:t xml:space="preserve"> </w:t>
      </w:r>
      <w:r>
        <w:rPr>
          <w:i/>
          <w:iCs/>
          <w:spacing w:val="2"/>
          <w:sz w:val="23"/>
          <w:szCs w:val="23"/>
          <w:lang w:val="es-ES" w:eastAsia="es-ES"/>
        </w:rPr>
        <w:t xml:space="preserve">(en la Audiencia o Consulta de mérito) </w:t>
      </w:r>
      <w:r>
        <w:rPr>
          <w:spacing w:val="2"/>
          <w:sz w:val="23"/>
          <w:szCs w:val="23"/>
          <w:lang w:val="es-ES" w:eastAsia="es-ES"/>
        </w:rPr>
        <w:t>y no al momento de emitirse el Acto de su Aprobación (como ha ocurrido en la especie), pues se estima que dicho Acuerdo es un Tipo de Acto que Presente Efectos Propios. En tal sentido el numeral 163 de la Ley General</w:t>
      </w:r>
      <w:r>
        <w:rPr>
          <w:spacing w:val="2"/>
          <w:sz w:val="23"/>
          <w:szCs w:val="23"/>
          <w:lang w:val="es-ES" w:eastAsia="es-ES"/>
        </w:rPr>
        <w:t xml:space="preserve"> de la Administración Pública, bien dispone:</w:t>
      </w:r>
    </w:p>
    <w:p w:rsidR="00000000" w:rsidRDefault="003E4ABA">
      <w:pPr>
        <w:kinsoku w:val="0"/>
        <w:overflowPunct w:val="0"/>
        <w:autoSpaceDE/>
        <w:autoSpaceDN/>
        <w:adjustRightInd/>
        <w:spacing w:before="283" w:line="269" w:lineRule="exact"/>
        <w:ind w:left="720"/>
        <w:textAlignment w:val="baseline"/>
        <w:rPr>
          <w:sz w:val="24"/>
          <w:szCs w:val="24"/>
          <w:lang w:eastAsia="en-US"/>
        </w:rPr>
      </w:pPr>
      <w:r>
        <w:rPr>
          <w:b/>
          <w:bCs/>
          <w:spacing w:val="-7"/>
          <w:sz w:val="23"/>
          <w:szCs w:val="23"/>
          <w:lang w:val="es-ES" w:eastAsia="es-ES"/>
        </w:rPr>
        <w:t>"Artículo 163.</w:t>
      </w:r>
      <w:r>
        <w:rPr>
          <w:b/>
          <w:bCs/>
          <w:spacing w:val="-7"/>
          <w:sz w:val="23"/>
          <w:szCs w:val="23"/>
          <w:lang w:val="es-ES" w:eastAsia="es-ES"/>
        </w:rPr>
        <w:noBreakHyphen/>
      </w:r>
    </w:p>
    <w:p w:rsidR="00000000" w:rsidRDefault="003E4ABA">
      <w:pPr>
        <w:kinsoku w:val="0"/>
        <w:overflowPunct w:val="0"/>
        <w:autoSpaceDE/>
        <w:autoSpaceDN/>
        <w:adjustRightInd/>
        <w:spacing w:before="282" w:line="246" w:lineRule="exact"/>
        <w:ind w:left="720" w:right="1296"/>
        <w:textAlignment w:val="baseline"/>
        <w:rPr>
          <w:sz w:val="23"/>
          <w:szCs w:val="23"/>
          <w:lang w:val="es-ES" w:eastAsia="es-ES"/>
        </w:rPr>
      </w:pPr>
      <w:r>
        <w:rPr>
          <w:sz w:val="23"/>
          <w:szCs w:val="23"/>
          <w:lang w:val="es-ES" w:eastAsia="es-ES"/>
        </w:rPr>
        <w:t>1. Los vicios propios de la ejecución del acto inválido se impugnarán por aparte de los que afecten el acto.</w:t>
      </w:r>
    </w:p>
    <w:p w:rsidR="00000000" w:rsidRDefault="003E4ABA">
      <w:pPr>
        <w:widowControl/>
        <w:rPr>
          <w:sz w:val="24"/>
          <w:szCs w:val="24"/>
        </w:rPr>
        <w:sectPr w:rsidR="00000000">
          <w:pgSz w:w="12240" w:h="15840"/>
          <w:pgMar w:top="2260" w:right="1342" w:bottom="230" w:left="1898" w:header="720" w:footer="720" w:gutter="0"/>
          <w:cols w:space="720"/>
          <w:noEndnote/>
        </w:sectPr>
      </w:pPr>
    </w:p>
    <w:p w:rsidR="00000000" w:rsidRDefault="003E4ABA">
      <w:pPr>
        <w:numPr>
          <w:ilvl w:val="0"/>
          <w:numId w:val="19"/>
        </w:numPr>
        <w:kinsoku w:val="0"/>
        <w:overflowPunct w:val="0"/>
        <w:autoSpaceDE/>
        <w:autoSpaceDN/>
        <w:adjustRightInd/>
        <w:spacing w:before="21" w:line="242" w:lineRule="exact"/>
        <w:ind w:right="576"/>
        <w:textAlignment w:val="baseline"/>
        <w:rPr>
          <w:b/>
          <w:bCs/>
          <w:spacing w:val="-6"/>
          <w:sz w:val="23"/>
          <w:szCs w:val="23"/>
          <w:lang w:val="es-ES" w:eastAsia="es-ES"/>
        </w:rPr>
      </w:pPr>
      <w:r>
        <w:rPr>
          <w:noProof/>
          <w:lang w:val="es-CR"/>
        </w:rPr>
        <w:pict>
          <v:shape id="_x0000_s1036" type="#_x0000_t202" style="position:absolute;left:0;text-align:left;margin-left:25.45pt;margin-top:534.05pt;width:403.2pt;height:124.65pt;z-index:-251648000;mso-wrap-edited:f;mso-wrap-distance-left:0;mso-wrap-distance-right:0" wrapcoords="-62 0 -62 21600 21662 21600 21662 0 -62 0" o:allowincell="f" stroked="f">
            <v:fill opacity="0"/>
            <v:textbox inset="0,0,0,0">
              <w:txbxContent>
                <w:p w:rsidR="00000000" w:rsidRDefault="003E4ABA">
                  <w:pPr>
                    <w:kinsoku w:val="0"/>
                    <w:overflowPunct w:val="0"/>
                    <w:autoSpaceDE/>
                    <w:autoSpaceDN/>
                    <w:adjustRightInd/>
                    <w:textAlignment w:val="baseline"/>
                    <w:rPr>
                      <w:sz w:val="24"/>
                      <w:szCs w:val="24"/>
                    </w:rPr>
                  </w:pPr>
                </w:p>
              </w:txbxContent>
            </v:textbox>
            <w10:wrap type="square"/>
          </v:shape>
        </w:pict>
      </w:r>
      <w:r>
        <w:rPr>
          <w:noProof/>
          <w:lang w:val="es-CR"/>
        </w:rPr>
        <w:pict>
          <v:shape id="_x0000_s1037" type="#_x0000_t202" style="position:absolute;left:0;text-align:left;margin-left:25.45pt;margin-top:534.05pt;width:345.8pt;height:67.6pt;z-index:251669504;mso-wrap-edited:f;mso-wrap-distance-left:0;mso-wrap-distance-right:0" wrapcoords="-62 0 -62 21600 21662 21600 21662 0 -62 0" o:allowincell="f" stroked="f">
            <v:fill opacity="0"/>
            <v:textbox inset="0,0,0,0">
              <w:txbxContent>
                <w:p w:rsidR="00000000" w:rsidRDefault="003E4ABA">
                  <w:pPr>
                    <w:kinsoku w:val="0"/>
                    <w:overflowPunct w:val="0"/>
                    <w:autoSpaceDE/>
                    <w:autoSpaceDN/>
                    <w:adjustRightInd/>
                    <w:spacing w:before="35" w:after="1406" w:line="256" w:lineRule="exact"/>
                    <w:jc w:val="both"/>
                    <w:textAlignment w:val="baseline"/>
                    <w:rPr>
                      <w:spacing w:val="-3"/>
                      <w:sz w:val="23"/>
                      <w:szCs w:val="23"/>
                      <w:lang w:val="es-ES" w:eastAsia="es-ES"/>
                    </w:rPr>
                  </w:pPr>
                  <w:r>
                    <w:rPr>
                      <w:spacing w:val="-3"/>
                      <w:sz w:val="23"/>
                      <w:szCs w:val="23"/>
                      <w:lang w:val="es-ES" w:eastAsia="es-ES"/>
                    </w:rPr>
                    <w:t>Sin embargo, ta</w:t>
                  </w:r>
                  <w:r>
                    <w:rPr>
                      <w:spacing w:val="-3"/>
                      <w:sz w:val="23"/>
                      <w:szCs w:val="23"/>
                      <w:lang w:val="es-ES" w:eastAsia="es-ES"/>
                    </w:rPr>
                    <w:t>mpoco puede dejar de observarse que, conforme se produce un mayor cantidad de jurisprudencia de la Sala Constitucional en punto a las obligaciones que tiene el órgano director para tutelar el derecho de defensa y el debido proceso, ciertamente deberá la Ad</w:t>
                  </w:r>
                  <w:r>
                    <w:rPr>
                      <w:spacing w:val="-3"/>
                      <w:sz w:val="23"/>
                      <w:szCs w:val="23"/>
                      <w:lang w:val="es-ES" w:eastAsia="es-ES"/>
                    </w:rPr>
                    <w:t>ministración estar en un proceso</w:t>
                  </w:r>
                </w:p>
              </w:txbxContent>
            </v:textbox>
            <w10:wrap type="square"/>
          </v:shape>
        </w:pict>
      </w:r>
      <w:r>
        <w:rPr>
          <w:spacing w:val="-6"/>
          <w:sz w:val="23"/>
          <w:szCs w:val="23"/>
          <w:lang w:val="es-ES" w:eastAsia="es-ES"/>
        </w:rPr>
        <w:t xml:space="preserve">Los vicios propios de los actos preparatorios se impugnarán conjuntamente con el acto, salvo que aquellos sean, </w:t>
      </w:r>
      <w:r>
        <w:rPr>
          <w:b/>
          <w:bCs/>
          <w:spacing w:val="-6"/>
          <w:sz w:val="23"/>
          <w:szCs w:val="23"/>
          <w:lang w:val="es-ES" w:eastAsia="es-ES"/>
        </w:rPr>
        <w:t>a su vez, actos con efecto propio.</w:t>
      </w:r>
    </w:p>
    <w:p w:rsidR="00000000" w:rsidRDefault="003E4ABA">
      <w:pPr>
        <w:numPr>
          <w:ilvl w:val="0"/>
          <w:numId w:val="19"/>
        </w:numPr>
        <w:kinsoku w:val="0"/>
        <w:overflowPunct w:val="0"/>
        <w:autoSpaceDE/>
        <w:autoSpaceDN/>
        <w:adjustRightInd/>
        <w:spacing w:before="186" w:line="247" w:lineRule="exact"/>
        <w:ind w:right="576"/>
        <w:jc w:val="both"/>
        <w:textAlignment w:val="baseline"/>
        <w:rPr>
          <w:i/>
          <w:iCs/>
          <w:sz w:val="23"/>
          <w:szCs w:val="23"/>
          <w:lang w:val="es-ES" w:eastAsia="es-ES"/>
        </w:rPr>
      </w:pPr>
      <w:r>
        <w:rPr>
          <w:sz w:val="23"/>
          <w:szCs w:val="23"/>
          <w:lang w:val="es-ES" w:eastAsia="es-ES"/>
        </w:rPr>
        <w:t>Los vicios de los actos de contralor o,</w:t>
      </w:r>
      <w:r>
        <w:rPr>
          <w:sz w:val="23"/>
          <w:szCs w:val="23"/>
          <w:lang w:val="es-ES" w:eastAsia="es-ES"/>
        </w:rPr>
        <w:t xml:space="preserve"> en general, de los que afecten la eficacia del acto en forma desfavorable a éste, se impugnarán por aparte." </w:t>
      </w:r>
      <w:r>
        <w:rPr>
          <w:i/>
          <w:iCs/>
          <w:sz w:val="23"/>
          <w:szCs w:val="23"/>
          <w:lang w:val="es-ES" w:eastAsia="es-ES"/>
        </w:rPr>
        <w:t>(el resaltado es nuestro)</w:t>
      </w:r>
    </w:p>
    <w:p w:rsidR="00000000" w:rsidRDefault="003E4ABA">
      <w:pPr>
        <w:kinsoku w:val="0"/>
        <w:overflowPunct w:val="0"/>
        <w:autoSpaceDE/>
        <w:autoSpaceDN/>
        <w:adjustRightInd/>
        <w:spacing w:before="547" w:line="309" w:lineRule="exact"/>
        <w:jc w:val="both"/>
        <w:textAlignment w:val="baseline"/>
        <w:rPr>
          <w:spacing w:val="1"/>
          <w:sz w:val="23"/>
          <w:szCs w:val="23"/>
          <w:lang w:val="es-ES" w:eastAsia="es-ES"/>
        </w:rPr>
      </w:pPr>
      <w:r>
        <w:rPr>
          <w:spacing w:val="1"/>
          <w:sz w:val="23"/>
          <w:szCs w:val="23"/>
          <w:lang w:val="es-ES" w:eastAsia="es-ES"/>
        </w:rPr>
        <w:t>Unido y ligado a lo anterior, hacemos ver que las objeciones y cuestionamientos primarios que se presentan en la especie, no versan sobre el contenido o fondo del Documento de Convenio mismo, sino sobre aspectos Formales Esenciales del Acto que se adversa,</w:t>
      </w:r>
      <w:r>
        <w:rPr>
          <w:spacing w:val="1"/>
          <w:sz w:val="23"/>
          <w:szCs w:val="23"/>
          <w:lang w:val="es-ES" w:eastAsia="es-ES"/>
        </w:rPr>
        <w:t xml:space="preserve"> particularmente en cuanto a posibles Vicios de Debido Proceso y de Falta de Motivo y Fundamento, es decir VICIOS NUGATORIOS, los cuales podrían afectar lo actuado. Siendo claro para este Tribunal el que </w:t>
      </w:r>
      <w:r>
        <w:rPr>
          <w:i/>
          <w:iCs/>
          <w:spacing w:val="1"/>
          <w:sz w:val="23"/>
          <w:szCs w:val="23"/>
          <w:lang w:val="es-ES" w:eastAsia="es-ES"/>
        </w:rPr>
        <w:t xml:space="preserve">—inclusive- </w:t>
      </w:r>
      <w:r>
        <w:rPr>
          <w:spacing w:val="1"/>
          <w:sz w:val="23"/>
          <w:szCs w:val="23"/>
          <w:lang w:val="es-ES" w:eastAsia="es-ES"/>
        </w:rPr>
        <w:t>de no ser procedentes los Recursos Ordin</w:t>
      </w:r>
      <w:r>
        <w:rPr>
          <w:spacing w:val="1"/>
          <w:sz w:val="23"/>
          <w:szCs w:val="23"/>
          <w:lang w:val="es-ES" w:eastAsia="es-ES"/>
        </w:rPr>
        <w:t xml:space="preserve">arios, la Incidencia u Acción de Nulidad concomitante, debe ser valorada; toda vez que todo Acto Administrativo, aun los de Mero Trámite, deben de cumplir con un Debido Proceso y con los Elementos Esenciales a los que alude la Doctrina y la Ley General de </w:t>
      </w:r>
      <w:r>
        <w:rPr>
          <w:spacing w:val="1"/>
          <w:sz w:val="23"/>
          <w:szCs w:val="23"/>
          <w:lang w:val="es-ES" w:eastAsia="es-ES"/>
        </w:rPr>
        <w:t xml:space="preserve">la Administración Pública. Y la Falta o el Incumplimiento en cuanto a Aspectos Medulares como los que se aducen en la especie, dan motivo para la </w:t>
      </w:r>
      <w:proofErr w:type="spellStart"/>
      <w:r>
        <w:rPr>
          <w:spacing w:val="1"/>
          <w:sz w:val="23"/>
          <w:szCs w:val="23"/>
          <w:lang w:val="es-ES" w:eastAsia="es-ES"/>
        </w:rPr>
        <w:t>Recurribilidad</w:t>
      </w:r>
      <w:proofErr w:type="spellEnd"/>
      <w:r>
        <w:rPr>
          <w:spacing w:val="1"/>
          <w:sz w:val="23"/>
          <w:szCs w:val="23"/>
          <w:lang w:val="es-ES" w:eastAsia="es-ES"/>
        </w:rPr>
        <w:t xml:space="preserve"> y la Nulidad del Acto. En cuanto al tema de los Incidentes de Nulidad el Manual de Procedimient</w:t>
      </w:r>
      <w:r>
        <w:rPr>
          <w:spacing w:val="1"/>
          <w:sz w:val="23"/>
          <w:szCs w:val="23"/>
          <w:lang w:val="es-ES" w:eastAsia="es-ES"/>
        </w:rPr>
        <w:t>o Administrativo, de la Procuraduría General de la República, del año 2006, páginas Nos. 193 y 194, nos señala en lo conducente:</w:t>
      </w:r>
    </w:p>
    <w:p w:rsidR="00000000" w:rsidRDefault="003E4ABA">
      <w:pPr>
        <w:kinsoku w:val="0"/>
        <w:overflowPunct w:val="0"/>
        <w:autoSpaceDE/>
        <w:autoSpaceDN/>
        <w:adjustRightInd/>
        <w:spacing w:before="345" w:line="252" w:lineRule="exact"/>
        <w:ind w:left="504"/>
        <w:textAlignment w:val="baseline"/>
        <w:rPr>
          <w:b/>
          <w:bCs/>
          <w:spacing w:val="-4"/>
          <w:sz w:val="23"/>
          <w:szCs w:val="23"/>
          <w:lang w:val="es-ES" w:eastAsia="es-ES"/>
        </w:rPr>
      </w:pPr>
      <w:r>
        <w:rPr>
          <w:b/>
          <w:bCs/>
          <w:spacing w:val="-4"/>
          <w:sz w:val="23"/>
          <w:szCs w:val="23"/>
          <w:lang w:val="es-ES" w:eastAsia="es-ES"/>
        </w:rPr>
        <w:t>..."C. El incidente de Nulidad</w:t>
      </w:r>
    </w:p>
    <w:p w:rsidR="00000000" w:rsidRDefault="003E4ABA">
      <w:pPr>
        <w:kinsoku w:val="0"/>
        <w:overflowPunct w:val="0"/>
        <w:autoSpaceDE/>
        <w:autoSpaceDN/>
        <w:adjustRightInd/>
        <w:spacing w:before="261" w:line="247" w:lineRule="exact"/>
        <w:ind w:left="504" w:right="576"/>
        <w:jc w:val="both"/>
        <w:textAlignment w:val="baseline"/>
        <w:rPr>
          <w:spacing w:val="-6"/>
          <w:sz w:val="23"/>
          <w:szCs w:val="23"/>
          <w:lang w:val="es-ES" w:eastAsia="es-ES"/>
        </w:rPr>
      </w:pPr>
      <w:r>
        <w:rPr>
          <w:spacing w:val="-6"/>
          <w:sz w:val="23"/>
          <w:szCs w:val="23"/>
          <w:lang w:val="es-ES" w:eastAsia="es-ES"/>
        </w:rPr>
        <w:t xml:space="preserve">Cabe hacer una breve mención acerca del tema de los "incidentes de nulidad" que se plantean, de </w:t>
      </w:r>
      <w:r>
        <w:rPr>
          <w:spacing w:val="-6"/>
          <w:sz w:val="23"/>
          <w:szCs w:val="23"/>
          <w:lang w:val="es-ES" w:eastAsia="es-ES"/>
        </w:rPr>
        <w:t>forma generalizada, en el procedimiento administrativo. Dicha gestión no está regulada en la LGAP, razón por la cual, de admitir su procedencia dentro del procedimiento administrativo, debe acudirse a las prescripciones que sobre este tipo de gestión conti</w:t>
      </w:r>
      <w:r>
        <w:rPr>
          <w:spacing w:val="-6"/>
          <w:sz w:val="23"/>
          <w:szCs w:val="23"/>
          <w:lang w:val="es-ES" w:eastAsia="es-ES"/>
        </w:rPr>
        <w:t>ene el Código Procesal Civil.</w:t>
      </w:r>
    </w:p>
    <w:p w:rsidR="00000000" w:rsidRDefault="003E4ABA">
      <w:pPr>
        <w:kinsoku w:val="0"/>
        <w:overflowPunct w:val="0"/>
        <w:autoSpaceDE/>
        <w:autoSpaceDN/>
        <w:adjustRightInd/>
        <w:spacing w:before="234" w:line="247" w:lineRule="exact"/>
        <w:ind w:left="504" w:right="576"/>
        <w:jc w:val="both"/>
        <w:textAlignment w:val="baseline"/>
        <w:rPr>
          <w:spacing w:val="-5"/>
          <w:sz w:val="23"/>
          <w:szCs w:val="23"/>
          <w:lang w:val="es-ES" w:eastAsia="es-ES"/>
        </w:rPr>
      </w:pPr>
      <w:r>
        <w:rPr>
          <w:spacing w:val="-5"/>
          <w:sz w:val="23"/>
          <w:szCs w:val="23"/>
          <w:lang w:val="es-ES" w:eastAsia="es-ES"/>
        </w:rPr>
        <w:t>En lo que atañe a su procedencia, ciertamente la regulación de los recursos administrativos dentro del procedimiento pareciera ser restrictiva (al efecto, véase la redacción del artículo 345 LGAP). Además, dada la obligació</w:t>
      </w:r>
      <w:r>
        <w:rPr>
          <w:spacing w:val="-5"/>
          <w:sz w:val="23"/>
          <w:szCs w:val="23"/>
          <w:lang w:val="es-ES" w:eastAsia="es-ES"/>
        </w:rPr>
        <w:t>n de cumplir los plazos del procedimiento, ciertamente el uso abusivo de los incidentes de nulidad puede trastornar el normal desenvolvimiento de las tareas asignadas a los órganos directores.</w:t>
      </w:r>
    </w:p>
    <w:p w:rsidR="00000000" w:rsidRDefault="003E4ABA">
      <w:pPr>
        <w:widowControl/>
        <w:rPr>
          <w:sz w:val="24"/>
          <w:szCs w:val="24"/>
        </w:rPr>
        <w:sectPr w:rsidR="00000000">
          <w:pgSz w:w="12240" w:h="15840"/>
          <w:pgMar w:top="2060" w:right="2079" w:bottom="2703" w:left="2141" w:header="720" w:footer="720" w:gutter="0"/>
          <w:cols w:space="720"/>
          <w:noEndnote/>
        </w:sectPr>
      </w:pPr>
    </w:p>
    <w:p w:rsidR="00000000" w:rsidRDefault="003E4ABA">
      <w:pPr>
        <w:kinsoku w:val="0"/>
        <w:overflowPunct w:val="0"/>
        <w:autoSpaceDE/>
        <w:autoSpaceDN/>
        <w:adjustRightInd/>
        <w:spacing w:line="267" w:lineRule="exact"/>
        <w:ind w:left="720" w:right="1296"/>
        <w:jc w:val="both"/>
        <w:textAlignment w:val="baseline"/>
        <w:rPr>
          <w:b/>
          <w:bCs/>
          <w:spacing w:val="7"/>
          <w:sz w:val="22"/>
          <w:szCs w:val="22"/>
          <w:lang w:val="es-ES" w:eastAsia="es-ES"/>
        </w:rPr>
      </w:pPr>
      <w:proofErr w:type="gramStart"/>
      <w:r>
        <w:rPr>
          <w:spacing w:val="7"/>
          <w:sz w:val="22"/>
          <w:szCs w:val="22"/>
          <w:lang w:val="es-ES" w:eastAsia="es-ES"/>
        </w:rPr>
        <w:t>constante</w:t>
      </w:r>
      <w:proofErr w:type="gramEnd"/>
      <w:r>
        <w:rPr>
          <w:spacing w:val="7"/>
          <w:sz w:val="22"/>
          <w:szCs w:val="22"/>
          <w:lang w:val="es-ES" w:eastAsia="es-ES"/>
        </w:rPr>
        <w:t xml:space="preserve"> de especialización sobre aspectos mu</w:t>
      </w:r>
      <w:r>
        <w:rPr>
          <w:spacing w:val="7"/>
          <w:sz w:val="22"/>
          <w:szCs w:val="22"/>
          <w:lang w:val="es-ES" w:eastAsia="es-ES"/>
        </w:rPr>
        <w:t xml:space="preserve">y puntuales que pueden considerarse lesivos de esas garantías. </w:t>
      </w:r>
      <w:r>
        <w:rPr>
          <w:b/>
          <w:bCs/>
          <w:spacing w:val="7"/>
          <w:sz w:val="22"/>
          <w:szCs w:val="22"/>
          <w:lang w:val="es-ES" w:eastAsia="es-ES"/>
        </w:rPr>
        <w:t>Así, si el administrado vía el incidente de nulidad alerta sobre la existencia de un vicio de procedimiento que atenta contra los derechos fundamentales que deben guardarse en el procedimiento,</w:t>
      </w:r>
      <w:r>
        <w:rPr>
          <w:b/>
          <w:bCs/>
          <w:spacing w:val="7"/>
          <w:sz w:val="22"/>
          <w:szCs w:val="22"/>
          <w:lang w:val="es-ES" w:eastAsia="es-ES"/>
        </w:rPr>
        <w:t xml:space="preserve"> lo cierto pareciera que no existe una razón jurídica de peso para denegar la procedencia de estos "incidentes".</w:t>
      </w:r>
    </w:p>
    <w:p w:rsidR="00000000" w:rsidRDefault="003E4ABA">
      <w:pPr>
        <w:kinsoku w:val="0"/>
        <w:overflowPunct w:val="0"/>
        <w:autoSpaceDE/>
        <w:autoSpaceDN/>
        <w:adjustRightInd/>
        <w:spacing w:before="254" w:line="250" w:lineRule="exact"/>
        <w:ind w:left="720" w:right="1296"/>
        <w:jc w:val="both"/>
        <w:textAlignment w:val="baseline"/>
        <w:rPr>
          <w:b/>
          <w:bCs/>
          <w:sz w:val="22"/>
          <w:szCs w:val="22"/>
          <w:lang w:val="es-ES" w:eastAsia="es-ES"/>
        </w:rPr>
      </w:pPr>
      <w:r>
        <w:rPr>
          <w:sz w:val="22"/>
          <w:szCs w:val="22"/>
          <w:lang w:val="es-ES" w:eastAsia="es-ES"/>
        </w:rPr>
        <w:t>Lo anterior no obsta para realizar la siguiente observación. Tal y como está establecido en el Código Procesal Civil, el incidente tiene una na</w:t>
      </w:r>
      <w:r>
        <w:rPr>
          <w:sz w:val="22"/>
          <w:szCs w:val="22"/>
          <w:lang w:val="es-ES" w:eastAsia="es-ES"/>
        </w:rPr>
        <w:t xml:space="preserve">turaleza claramente subsidiaria y específica del asunto que se trata en el expediente. Razón que nos lleva a afirmar que </w:t>
      </w:r>
      <w:r>
        <w:rPr>
          <w:b/>
          <w:bCs/>
          <w:sz w:val="22"/>
          <w:szCs w:val="22"/>
          <w:lang w:val="es-ES" w:eastAsia="es-ES"/>
        </w:rPr>
        <w:t xml:space="preserve">el "tema" del incidente, sea la existencia de algún defecto grave en la tramitación del procedimiento, o bien, de alguna circunstancia </w:t>
      </w:r>
      <w:r>
        <w:rPr>
          <w:b/>
          <w:bCs/>
          <w:sz w:val="22"/>
          <w:szCs w:val="22"/>
          <w:lang w:val="es-ES" w:eastAsia="es-ES"/>
        </w:rPr>
        <w:t>que afecta la legitimación de las partes o del mismo derecho de fondo, son asuntos que deberían revelarse con cierta claridad del propio expediente. En otras palabras, el incidente busca adecuar el procedimiento a sus parámetros legales, o bien, allegar in</w:t>
      </w:r>
      <w:r>
        <w:rPr>
          <w:b/>
          <w:bCs/>
          <w:sz w:val="22"/>
          <w:szCs w:val="22"/>
          <w:lang w:val="es-ES" w:eastAsia="es-ES"/>
        </w:rPr>
        <w:t>formación que es trascendental para la decisión final. Por ello, tanto en su presentación, como en su resolución, debe atenerse la Administración a garantizar no sólo la tutela de los derechos fundamentales involucrados, sino que, además, la debida celerid</w:t>
      </w:r>
      <w:r>
        <w:rPr>
          <w:b/>
          <w:bCs/>
          <w:sz w:val="22"/>
          <w:szCs w:val="22"/>
          <w:lang w:val="es-ES" w:eastAsia="es-ES"/>
        </w:rPr>
        <w:t>ad del proceso.</w:t>
      </w:r>
    </w:p>
    <w:p w:rsidR="00000000" w:rsidRDefault="003E4ABA">
      <w:pPr>
        <w:kinsoku w:val="0"/>
        <w:overflowPunct w:val="0"/>
        <w:autoSpaceDE/>
        <w:autoSpaceDN/>
        <w:adjustRightInd/>
        <w:spacing w:before="258" w:line="249" w:lineRule="exact"/>
        <w:ind w:left="720" w:right="1296"/>
        <w:jc w:val="both"/>
        <w:textAlignment w:val="baseline"/>
        <w:rPr>
          <w:sz w:val="22"/>
          <w:szCs w:val="22"/>
          <w:lang w:val="es-ES" w:eastAsia="es-ES"/>
        </w:rPr>
      </w:pPr>
      <w:r>
        <w:rPr>
          <w:sz w:val="22"/>
          <w:szCs w:val="22"/>
          <w:lang w:val="es-ES" w:eastAsia="es-ES"/>
        </w:rPr>
        <w:t>Con vista en lo que se viene exponiendo, en nuestro criterio, los incidentes deben ser resueltos de manera expedita, en especial los que se refieren a la ritualidad del procedimiento. Aquellos otros que se refieran al derecho de fondo, impl</w:t>
      </w:r>
      <w:r>
        <w:rPr>
          <w:sz w:val="22"/>
          <w:szCs w:val="22"/>
          <w:lang w:val="es-ES" w:eastAsia="es-ES"/>
        </w:rPr>
        <w:t>icarán para el órgano director la adopción de una resolución en la que informe a la parte que el conocimiento de esa gestión será dejada para el acto final. Obvias razones hacen recomendable que, cuando se trate de un tema de procedimiento, constatado el v</w:t>
      </w:r>
      <w:r>
        <w:rPr>
          <w:sz w:val="22"/>
          <w:szCs w:val="22"/>
          <w:lang w:val="es-ES" w:eastAsia="es-ES"/>
        </w:rPr>
        <w:t>icio que se alega, no sólo se declare con lugar el incidente, sino que se provea de manera inmediata la corrección del yerro." (</w:t>
      </w:r>
      <w:proofErr w:type="gramStart"/>
      <w:r>
        <w:rPr>
          <w:sz w:val="22"/>
          <w:szCs w:val="22"/>
          <w:lang w:val="es-ES" w:eastAsia="es-ES"/>
        </w:rPr>
        <w:t>el</w:t>
      </w:r>
      <w:proofErr w:type="gramEnd"/>
      <w:r>
        <w:rPr>
          <w:sz w:val="22"/>
          <w:szCs w:val="22"/>
          <w:lang w:val="es-ES" w:eastAsia="es-ES"/>
        </w:rPr>
        <w:t xml:space="preserve"> resaltado es nuestro)</w:t>
      </w:r>
    </w:p>
    <w:p w:rsidR="00000000" w:rsidRDefault="003E4ABA">
      <w:pPr>
        <w:kinsoku w:val="0"/>
        <w:overflowPunct w:val="0"/>
        <w:autoSpaceDE/>
        <w:autoSpaceDN/>
        <w:adjustRightInd/>
        <w:spacing w:before="585" w:line="306" w:lineRule="exact"/>
        <w:ind w:left="216" w:right="792"/>
        <w:jc w:val="both"/>
        <w:textAlignment w:val="baseline"/>
        <w:rPr>
          <w:b/>
          <w:bCs/>
          <w:i/>
          <w:iCs/>
          <w:sz w:val="22"/>
          <w:szCs w:val="22"/>
          <w:lang w:val="es-ES" w:eastAsia="es-ES"/>
        </w:rPr>
      </w:pPr>
      <w:r>
        <w:rPr>
          <w:b/>
          <w:bCs/>
          <w:i/>
          <w:iCs/>
          <w:sz w:val="22"/>
          <w:szCs w:val="22"/>
          <w:lang w:val="es-ES" w:eastAsia="es-ES"/>
        </w:rPr>
        <w:t>B.- SOBRE LA FALTA DE AUDIENCIA EN CUANTO AL DOCUMENTO DE CONVENIO OPERATIVO APROBADO POR LA JUNTA DIRE</w:t>
      </w:r>
      <w:r>
        <w:rPr>
          <w:b/>
          <w:bCs/>
          <w:i/>
          <w:iCs/>
          <w:sz w:val="22"/>
          <w:szCs w:val="22"/>
          <w:lang w:val="es-ES" w:eastAsia="es-ES"/>
        </w:rPr>
        <w:t>CTIVA DEL CONSEJO DE TRANSPORTE PÚBLICO:</w:t>
      </w:r>
    </w:p>
    <w:p w:rsidR="00000000" w:rsidRDefault="003E4ABA">
      <w:pPr>
        <w:kinsoku w:val="0"/>
        <w:overflowPunct w:val="0"/>
        <w:autoSpaceDE/>
        <w:autoSpaceDN/>
        <w:adjustRightInd/>
        <w:spacing w:before="303" w:line="297" w:lineRule="exact"/>
        <w:ind w:left="216" w:right="792"/>
        <w:jc w:val="both"/>
        <w:textAlignment w:val="baseline"/>
        <w:rPr>
          <w:spacing w:val="9"/>
          <w:sz w:val="22"/>
          <w:szCs w:val="22"/>
          <w:lang w:val="es-ES" w:eastAsia="es-ES"/>
        </w:rPr>
      </w:pPr>
      <w:r>
        <w:rPr>
          <w:spacing w:val="9"/>
          <w:sz w:val="22"/>
          <w:szCs w:val="22"/>
          <w:lang w:val="es-ES" w:eastAsia="es-ES"/>
        </w:rPr>
        <w:t xml:space="preserve">La posibilidad de que las Empresas del Transporte Público Remunerado de Personas, en la modalidad de Autobuses, conformen CONSORCIOS OPERATIVOS y, </w:t>
      </w:r>
      <w:r>
        <w:rPr>
          <w:i/>
          <w:iCs/>
          <w:spacing w:val="9"/>
          <w:sz w:val="22"/>
          <w:szCs w:val="22"/>
          <w:lang w:val="es-ES" w:eastAsia="es-ES"/>
        </w:rPr>
        <w:t xml:space="preserve">per se, </w:t>
      </w:r>
      <w:r>
        <w:rPr>
          <w:spacing w:val="9"/>
          <w:sz w:val="22"/>
          <w:szCs w:val="22"/>
          <w:lang w:val="es-ES" w:eastAsia="es-ES"/>
        </w:rPr>
        <w:t xml:space="preserve">deban firmar </w:t>
      </w:r>
      <w:r>
        <w:rPr>
          <w:b/>
          <w:bCs/>
          <w:spacing w:val="9"/>
          <w:sz w:val="22"/>
          <w:szCs w:val="22"/>
          <w:lang w:val="es-ES" w:eastAsia="es-ES"/>
        </w:rPr>
        <w:t xml:space="preserve">CONVENIOS OPERATIVOS </w:t>
      </w:r>
      <w:r>
        <w:rPr>
          <w:spacing w:val="9"/>
          <w:sz w:val="22"/>
          <w:szCs w:val="22"/>
          <w:lang w:val="es-ES" w:eastAsia="es-ES"/>
        </w:rPr>
        <w:t>para plasmar tal voluntad, dimana primeramente del texto del numeral 14 de la Ley No. 3503, el cual fuera reformado a tal efecto por la Ley No. 7464. Indicando dicho precepto legal:</w:t>
      </w:r>
    </w:p>
    <w:p w:rsidR="00000000" w:rsidRDefault="003E4ABA">
      <w:pPr>
        <w:widowControl/>
        <w:rPr>
          <w:sz w:val="24"/>
          <w:szCs w:val="24"/>
        </w:rPr>
        <w:sectPr w:rsidR="00000000">
          <w:pgSz w:w="12240" w:h="15840"/>
          <w:pgMar w:top="2060" w:right="1310" w:bottom="624" w:left="1930" w:header="720" w:footer="720" w:gutter="0"/>
          <w:cols w:space="720"/>
          <w:noEndnote/>
        </w:sectPr>
      </w:pPr>
    </w:p>
    <w:p w:rsidR="00000000" w:rsidRDefault="003E4ABA">
      <w:pPr>
        <w:kinsoku w:val="0"/>
        <w:overflowPunct w:val="0"/>
        <w:autoSpaceDE/>
        <w:autoSpaceDN/>
        <w:adjustRightInd/>
        <w:spacing w:before="5" w:line="250" w:lineRule="exact"/>
        <w:ind w:left="648" w:right="1368"/>
        <w:jc w:val="both"/>
        <w:textAlignment w:val="baseline"/>
        <w:rPr>
          <w:spacing w:val="-2"/>
          <w:sz w:val="22"/>
          <w:szCs w:val="22"/>
          <w:lang w:val="es-ES" w:eastAsia="es-ES"/>
        </w:rPr>
      </w:pPr>
      <w:r>
        <w:rPr>
          <w:b/>
          <w:bCs/>
          <w:spacing w:val="-2"/>
          <w:sz w:val="22"/>
          <w:szCs w:val="22"/>
          <w:lang w:val="es-ES" w:eastAsia="es-ES"/>
        </w:rPr>
        <w:t xml:space="preserve">"Artículo 14.—Las </w:t>
      </w:r>
      <w:r>
        <w:rPr>
          <w:spacing w:val="-2"/>
          <w:sz w:val="22"/>
          <w:szCs w:val="22"/>
          <w:lang w:val="es-ES" w:eastAsia="es-ES"/>
        </w:rPr>
        <w:t>concesiones que otorga esta ley son inembargables y, en principio, intransferible total o parcialmente; sin embargo, este derecho podrá cederse previa autorización del Ministerio de Obras públicas y Transportes, siempre y cuando el cesionario cumpla los re</w:t>
      </w:r>
      <w:r>
        <w:rPr>
          <w:spacing w:val="-2"/>
          <w:sz w:val="22"/>
          <w:szCs w:val="22"/>
          <w:lang w:val="es-ES" w:eastAsia="es-ES"/>
        </w:rPr>
        <w:t>quisitos para optar a la concesión. El órgano competente verificará el cumplimiento de estos requisitos.</w:t>
      </w:r>
    </w:p>
    <w:p w:rsidR="00000000" w:rsidRDefault="003E4ABA">
      <w:pPr>
        <w:kinsoku w:val="0"/>
        <w:overflowPunct w:val="0"/>
        <w:autoSpaceDE/>
        <w:autoSpaceDN/>
        <w:adjustRightInd/>
        <w:spacing w:before="253" w:line="250" w:lineRule="exact"/>
        <w:ind w:left="648" w:right="1368"/>
        <w:jc w:val="both"/>
        <w:textAlignment w:val="baseline"/>
        <w:rPr>
          <w:sz w:val="22"/>
          <w:szCs w:val="22"/>
          <w:lang w:val="es-ES" w:eastAsia="es-ES"/>
        </w:rPr>
      </w:pPr>
      <w:r>
        <w:rPr>
          <w:sz w:val="22"/>
          <w:szCs w:val="22"/>
          <w:lang w:val="es-ES" w:eastAsia="es-ES"/>
        </w:rPr>
        <w:t>Asimismo, podrán transferirse los derechos concedidos por muerte del concesionario, siempre que exista, ante la vía que corresponda, demostración fehac</w:t>
      </w:r>
      <w:r>
        <w:rPr>
          <w:sz w:val="22"/>
          <w:szCs w:val="22"/>
          <w:lang w:val="es-ES" w:eastAsia="es-ES"/>
        </w:rPr>
        <w:t>iente de que el órgano competente aprueba o considera a los herederos o representantes legales capaces de prestar el servicio eficaz y económicamente.</w:t>
      </w:r>
    </w:p>
    <w:p w:rsidR="00000000" w:rsidRDefault="003E4ABA">
      <w:pPr>
        <w:kinsoku w:val="0"/>
        <w:overflowPunct w:val="0"/>
        <w:autoSpaceDE/>
        <w:autoSpaceDN/>
        <w:adjustRightInd/>
        <w:spacing w:before="253" w:line="250" w:lineRule="exact"/>
        <w:ind w:left="648" w:right="1368"/>
        <w:jc w:val="both"/>
        <w:textAlignment w:val="baseline"/>
        <w:rPr>
          <w:sz w:val="22"/>
          <w:szCs w:val="22"/>
          <w:lang w:val="es-ES" w:eastAsia="es-ES"/>
        </w:rPr>
      </w:pPr>
      <w:r>
        <w:rPr>
          <w:sz w:val="22"/>
          <w:szCs w:val="22"/>
          <w:lang w:val="es-ES" w:eastAsia="es-ES"/>
        </w:rPr>
        <w:t xml:space="preserve">De comprobarse que estas previsiones han sido incumplidas o se trata de alguna forma directa o indirecta </w:t>
      </w:r>
      <w:r>
        <w:rPr>
          <w:sz w:val="22"/>
          <w:szCs w:val="22"/>
          <w:lang w:val="es-ES" w:eastAsia="es-ES"/>
        </w:rPr>
        <w:t>de actuar, el órgano competente deberá caducar los derechos concesionados.</w:t>
      </w:r>
    </w:p>
    <w:p w:rsidR="00000000" w:rsidRDefault="003E4ABA">
      <w:pPr>
        <w:kinsoku w:val="0"/>
        <w:overflowPunct w:val="0"/>
        <w:autoSpaceDE/>
        <w:autoSpaceDN/>
        <w:adjustRightInd/>
        <w:spacing w:before="254" w:line="250" w:lineRule="exact"/>
        <w:ind w:left="648" w:right="1368"/>
        <w:jc w:val="both"/>
        <w:textAlignment w:val="baseline"/>
        <w:rPr>
          <w:b/>
          <w:bCs/>
          <w:sz w:val="22"/>
          <w:szCs w:val="22"/>
          <w:lang w:val="es-ES" w:eastAsia="es-ES"/>
        </w:rPr>
      </w:pPr>
      <w:r>
        <w:rPr>
          <w:b/>
          <w:bCs/>
          <w:sz w:val="22"/>
          <w:szCs w:val="22"/>
          <w:lang w:val="es-ES" w:eastAsia="es-ES"/>
        </w:rPr>
        <w:t>El órgano competente podrá autorizar a la empresa operadora del servicio su agrupamiento bajo esquema de consorcios operativos o el de fusión de empresas o corporaciones de transpor</w:t>
      </w:r>
      <w:r>
        <w:rPr>
          <w:b/>
          <w:bCs/>
          <w:sz w:val="22"/>
          <w:szCs w:val="22"/>
          <w:lang w:val="es-ES" w:eastAsia="es-ES"/>
        </w:rPr>
        <w:t>tes, con el propósito de salvaguardar los intereses de los usuarios y mayor ordenamiento técnico del servicio, cuando por razones de interés público la operación del servicio lo requiera."</w:t>
      </w:r>
    </w:p>
    <w:p w:rsidR="00000000" w:rsidRDefault="003E4ABA">
      <w:pPr>
        <w:kinsoku w:val="0"/>
        <w:overflowPunct w:val="0"/>
        <w:autoSpaceDE/>
        <w:autoSpaceDN/>
        <w:adjustRightInd/>
        <w:spacing w:before="220" w:line="288" w:lineRule="exact"/>
        <w:ind w:left="648" w:right="1368"/>
        <w:jc w:val="both"/>
        <w:textAlignment w:val="baseline"/>
        <w:rPr>
          <w:i/>
          <w:iCs/>
          <w:sz w:val="22"/>
          <w:szCs w:val="22"/>
          <w:lang w:val="es-ES" w:eastAsia="es-ES"/>
        </w:rPr>
      </w:pPr>
      <w:r>
        <w:rPr>
          <w:i/>
          <w:iCs/>
          <w:sz w:val="22"/>
          <w:szCs w:val="22"/>
          <w:lang w:val="es-ES" w:eastAsia="es-ES"/>
        </w:rPr>
        <w:t>(Así reformado por el artículo 1° de la ley No. 5523 de 7 de mayo d</w:t>
      </w:r>
      <w:r>
        <w:rPr>
          <w:i/>
          <w:iCs/>
          <w:sz w:val="22"/>
          <w:szCs w:val="22"/>
          <w:lang w:val="es-ES" w:eastAsia="es-ES"/>
        </w:rPr>
        <w:t>e 1974, y posteriormente reformado por Ley N° 7964 del 21 de diciembre de 1999)(</w:t>
      </w:r>
      <w:proofErr w:type="gramStart"/>
      <w:r>
        <w:rPr>
          <w:i/>
          <w:iCs/>
          <w:sz w:val="22"/>
          <w:szCs w:val="22"/>
          <w:lang w:val="es-ES" w:eastAsia="es-ES"/>
        </w:rPr>
        <w:t>la</w:t>
      </w:r>
      <w:proofErr w:type="gramEnd"/>
      <w:r>
        <w:rPr>
          <w:i/>
          <w:iCs/>
          <w:sz w:val="22"/>
          <w:szCs w:val="22"/>
          <w:lang w:val="es-ES" w:eastAsia="es-ES"/>
        </w:rPr>
        <w:t xml:space="preserve"> negrilla es nuestra)</w:t>
      </w:r>
    </w:p>
    <w:p w:rsidR="00000000" w:rsidRDefault="003E4ABA">
      <w:pPr>
        <w:kinsoku w:val="0"/>
        <w:overflowPunct w:val="0"/>
        <w:autoSpaceDE/>
        <w:autoSpaceDN/>
        <w:adjustRightInd/>
        <w:spacing w:before="312" w:line="311" w:lineRule="exact"/>
        <w:ind w:left="144" w:right="792"/>
        <w:jc w:val="both"/>
        <w:textAlignment w:val="baseline"/>
        <w:rPr>
          <w:spacing w:val="5"/>
          <w:sz w:val="22"/>
          <w:szCs w:val="22"/>
          <w:lang w:val="es-ES" w:eastAsia="es-ES"/>
        </w:rPr>
      </w:pPr>
      <w:r>
        <w:rPr>
          <w:spacing w:val="5"/>
          <w:sz w:val="22"/>
          <w:szCs w:val="22"/>
          <w:lang w:val="es-ES" w:eastAsia="es-ES"/>
        </w:rPr>
        <w:t xml:space="preserve">Luego, en correlación con la Disposición Legal antes citada, el Punto No. 14 del Decreto Ejecutivo No. 28337-MOPT, que es el </w:t>
      </w:r>
      <w:r>
        <w:rPr>
          <w:b/>
          <w:bCs/>
          <w:i/>
          <w:iCs/>
          <w:spacing w:val="5"/>
          <w:sz w:val="22"/>
          <w:szCs w:val="22"/>
          <w:lang w:val="es-ES" w:eastAsia="es-ES"/>
        </w:rPr>
        <w:t>"Reglamento sobre Polí</w:t>
      </w:r>
      <w:r>
        <w:rPr>
          <w:b/>
          <w:bCs/>
          <w:i/>
          <w:iCs/>
          <w:spacing w:val="5"/>
          <w:sz w:val="22"/>
          <w:szCs w:val="22"/>
          <w:lang w:val="es-ES" w:eastAsia="es-ES"/>
        </w:rPr>
        <w:t xml:space="preserve">ticas y Estrategias para la Modernización del Transporte Colectivo Remunerado de Personas por Autobuses Urbanos para el Área Metropolitana de San José y Zonas Aledañas que la Afecta Directa o Indirectamente", </w:t>
      </w:r>
      <w:r>
        <w:rPr>
          <w:spacing w:val="5"/>
          <w:sz w:val="22"/>
          <w:szCs w:val="22"/>
          <w:lang w:val="es-ES" w:eastAsia="es-ES"/>
        </w:rPr>
        <w:t>señala:</w:t>
      </w:r>
    </w:p>
    <w:p w:rsidR="00000000" w:rsidRDefault="003E4ABA">
      <w:pPr>
        <w:kinsoku w:val="0"/>
        <w:overflowPunct w:val="0"/>
        <w:autoSpaceDE/>
        <w:autoSpaceDN/>
        <w:adjustRightInd/>
        <w:spacing w:before="327" w:line="250" w:lineRule="exact"/>
        <w:ind w:left="792" w:right="1368"/>
        <w:jc w:val="both"/>
        <w:textAlignment w:val="baseline"/>
        <w:rPr>
          <w:i/>
          <w:iCs/>
          <w:spacing w:val="-2"/>
          <w:sz w:val="22"/>
          <w:szCs w:val="22"/>
          <w:lang w:val="es-ES" w:eastAsia="es-ES"/>
        </w:rPr>
      </w:pPr>
      <w:r>
        <w:rPr>
          <w:b/>
          <w:bCs/>
          <w:spacing w:val="-2"/>
          <w:sz w:val="22"/>
          <w:szCs w:val="22"/>
          <w:lang w:val="es-ES" w:eastAsia="es-ES"/>
        </w:rPr>
        <w:t xml:space="preserve">"14. </w:t>
      </w:r>
      <w:r>
        <w:rPr>
          <w:spacing w:val="-2"/>
          <w:sz w:val="22"/>
          <w:szCs w:val="22"/>
          <w:lang w:val="es-ES" w:eastAsia="es-ES"/>
        </w:rPr>
        <w:t>El transporte pú</w:t>
      </w:r>
      <w:r>
        <w:rPr>
          <w:spacing w:val="-2"/>
          <w:sz w:val="22"/>
          <w:szCs w:val="22"/>
          <w:lang w:val="es-ES" w:eastAsia="es-ES"/>
        </w:rPr>
        <w:t xml:space="preserve">blico </w:t>
      </w:r>
      <w:r w:rsidR="000A11C2">
        <w:rPr>
          <w:spacing w:val="-2"/>
          <w:sz w:val="22"/>
          <w:szCs w:val="22"/>
          <w:lang w:val="es-ES" w:eastAsia="es-ES"/>
        </w:rPr>
        <w:t>remunerado</w:t>
      </w:r>
      <w:r>
        <w:rPr>
          <w:spacing w:val="-2"/>
          <w:sz w:val="22"/>
          <w:szCs w:val="22"/>
          <w:lang w:val="es-ES" w:eastAsia="es-ES"/>
        </w:rPr>
        <w:t xml:space="preserve"> de personas podrá ser administrado por las empresas concesionarias </w:t>
      </w:r>
      <w:r w:rsidR="000A11C2">
        <w:rPr>
          <w:spacing w:val="-2"/>
          <w:sz w:val="22"/>
          <w:szCs w:val="22"/>
          <w:lang w:val="es-ES" w:eastAsia="es-ES"/>
        </w:rPr>
        <w:t>actuales</w:t>
      </w:r>
      <w:r>
        <w:rPr>
          <w:spacing w:val="-2"/>
          <w:sz w:val="22"/>
          <w:szCs w:val="22"/>
          <w:lang w:val="es-ES" w:eastAsia="es-ES"/>
        </w:rPr>
        <w:t xml:space="preserve">, para lograr la consolidación del proceso de modernización bajo el esquema de sectorización definido más adelante. </w:t>
      </w:r>
      <w:r>
        <w:rPr>
          <w:b/>
          <w:bCs/>
          <w:spacing w:val="-2"/>
          <w:sz w:val="22"/>
          <w:szCs w:val="22"/>
          <w:lang w:val="es-ES" w:eastAsia="es-ES"/>
        </w:rPr>
        <w:t>La coordinación operativa será establecida media</w:t>
      </w:r>
      <w:r>
        <w:rPr>
          <w:b/>
          <w:bCs/>
          <w:spacing w:val="-2"/>
          <w:sz w:val="22"/>
          <w:szCs w:val="22"/>
          <w:lang w:val="es-ES" w:eastAsia="es-ES"/>
        </w:rPr>
        <w:t xml:space="preserve">nte convenios </w:t>
      </w:r>
      <w:r w:rsidR="000A11C2">
        <w:rPr>
          <w:b/>
          <w:bCs/>
          <w:spacing w:val="-2"/>
          <w:sz w:val="22"/>
          <w:szCs w:val="22"/>
          <w:lang w:val="es-ES" w:eastAsia="es-ES"/>
        </w:rPr>
        <w:t>operativos</w:t>
      </w:r>
      <w:r>
        <w:rPr>
          <w:b/>
          <w:bCs/>
          <w:spacing w:val="-2"/>
          <w:sz w:val="22"/>
          <w:szCs w:val="22"/>
          <w:lang w:val="es-ES" w:eastAsia="es-ES"/>
        </w:rPr>
        <w:t xml:space="preserve"> formalmente aprobados y registrados ante la Administración, para establecer el trabajo </w:t>
      </w:r>
      <w:r w:rsidR="000A11C2">
        <w:rPr>
          <w:b/>
          <w:bCs/>
          <w:spacing w:val="-2"/>
          <w:sz w:val="22"/>
          <w:szCs w:val="22"/>
          <w:lang w:val="es-ES" w:eastAsia="es-ES"/>
        </w:rPr>
        <w:t>organizado</w:t>
      </w:r>
      <w:r>
        <w:rPr>
          <w:b/>
          <w:bCs/>
          <w:spacing w:val="-2"/>
          <w:sz w:val="22"/>
          <w:szCs w:val="22"/>
          <w:lang w:val="es-ES" w:eastAsia="es-ES"/>
        </w:rPr>
        <w:t xml:space="preserve"> de dos o más entidades físicas o jurídicas, que para realizar un objetivo común y de su interés, participan voluntariamente en forma</w:t>
      </w:r>
      <w:r>
        <w:rPr>
          <w:b/>
          <w:bCs/>
          <w:spacing w:val="-2"/>
          <w:sz w:val="22"/>
          <w:szCs w:val="22"/>
          <w:lang w:val="es-ES" w:eastAsia="es-ES"/>
        </w:rPr>
        <w:t xml:space="preserve"> conjunta y separadamente en su ejecución. </w:t>
      </w:r>
      <w:r>
        <w:rPr>
          <w:spacing w:val="-2"/>
          <w:sz w:val="22"/>
          <w:szCs w:val="22"/>
          <w:lang w:val="es-ES" w:eastAsia="es-ES"/>
        </w:rPr>
        <w:t xml:space="preserve">Los derechos y obligaciones de cada concesionaria podrán mantenerse según los compromisos ya adquiridos en los contratos de concesión." </w:t>
      </w:r>
      <w:r>
        <w:rPr>
          <w:i/>
          <w:iCs/>
          <w:spacing w:val="-2"/>
          <w:sz w:val="22"/>
          <w:szCs w:val="22"/>
          <w:lang w:val="es-ES" w:eastAsia="es-ES"/>
        </w:rPr>
        <w:t>(</w:t>
      </w:r>
      <w:proofErr w:type="gramStart"/>
      <w:r>
        <w:rPr>
          <w:i/>
          <w:iCs/>
          <w:spacing w:val="-2"/>
          <w:sz w:val="22"/>
          <w:szCs w:val="22"/>
          <w:lang w:val="es-ES" w:eastAsia="es-ES"/>
        </w:rPr>
        <w:t>la</w:t>
      </w:r>
      <w:proofErr w:type="gramEnd"/>
      <w:r>
        <w:rPr>
          <w:i/>
          <w:iCs/>
          <w:spacing w:val="-2"/>
          <w:sz w:val="22"/>
          <w:szCs w:val="22"/>
          <w:lang w:val="es-ES" w:eastAsia="es-ES"/>
        </w:rPr>
        <w:t xml:space="preserve"> negrilla es nuestra)</w:t>
      </w:r>
    </w:p>
    <w:p w:rsidR="00000000" w:rsidRDefault="003E4ABA">
      <w:pPr>
        <w:widowControl/>
        <w:rPr>
          <w:sz w:val="24"/>
          <w:szCs w:val="24"/>
        </w:rPr>
        <w:sectPr w:rsidR="00000000">
          <w:pgSz w:w="12240" w:h="15840"/>
          <w:pgMar w:top="2060" w:right="1288" w:bottom="684" w:left="1952" w:header="720" w:footer="720" w:gutter="0"/>
          <w:cols w:space="720"/>
          <w:noEndnote/>
        </w:sectPr>
      </w:pPr>
    </w:p>
    <w:p w:rsidR="00000000" w:rsidRDefault="003E4ABA">
      <w:pPr>
        <w:kinsoku w:val="0"/>
        <w:overflowPunct w:val="0"/>
        <w:autoSpaceDE/>
        <w:autoSpaceDN/>
        <w:adjustRightInd/>
        <w:spacing w:line="308" w:lineRule="exact"/>
        <w:jc w:val="both"/>
        <w:textAlignment w:val="baseline"/>
        <w:rPr>
          <w:sz w:val="23"/>
          <w:szCs w:val="23"/>
          <w:lang w:val="es-ES" w:eastAsia="es-ES"/>
        </w:rPr>
      </w:pPr>
      <w:r>
        <w:rPr>
          <w:noProof/>
          <w:lang w:val="es-CR"/>
        </w:rPr>
        <w:pict>
          <v:shape id="_x0000_s1039" type="#_x0000_t202" style="position:absolute;left:0;text-align:left;margin-left:25.9pt;margin-top:543.35pt;width:409.2pt;height:82.8pt;z-index:-251644928;mso-wrap-edited:f;mso-wrap-distance-left:0;mso-wrap-distance-right:0" wrapcoords="-62 0 -62 21600 21662 21600 21662 0 -62 0" o:allowincell="f" stroked="f">
            <v:fill opacity="0"/>
            <v:textbox inset="0,0,0,0">
              <w:txbxContent>
                <w:p w:rsidR="00000000" w:rsidRDefault="003E4ABA">
                  <w:pPr>
                    <w:kinsoku w:val="0"/>
                    <w:overflowPunct w:val="0"/>
                    <w:autoSpaceDE/>
                    <w:autoSpaceDN/>
                    <w:adjustRightInd/>
                    <w:textAlignment w:val="baseline"/>
                    <w:rPr>
                      <w:sz w:val="24"/>
                      <w:szCs w:val="24"/>
                    </w:rPr>
                  </w:pPr>
                </w:p>
              </w:txbxContent>
            </v:textbox>
            <w10:wrap type="square"/>
          </v:shape>
        </w:pict>
      </w:r>
      <w:r>
        <w:rPr>
          <w:noProof/>
          <w:lang w:val="es-CR"/>
        </w:rPr>
        <w:pict>
          <v:shape id="_x0000_s1040" type="#_x0000_t202" style="position:absolute;left:0;text-align:left;margin-left:25.9pt;margin-top:543.35pt;width:345.6pt;height:26.65pt;z-index:251672576;mso-wrap-edited:f;mso-wrap-distance-left:0;mso-wrap-distance-right:0" wrapcoords="-62 0 -62 21600 21662 21600 21662 0 -62 0" o:allowincell="f" stroked="f">
            <v:fill opacity="0"/>
            <v:textbox inset="0,0,0,0">
              <w:txbxContent>
                <w:p w:rsidR="00000000" w:rsidRDefault="003E4ABA">
                  <w:pPr>
                    <w:kinsoku w:val="0"/>
                    <w:overflowPunct w:val="0"/>
                    <w:autoSpaceDE/>
                    <w:autoSpaceDN/>
                    <w:adjustRightInd/>
                    <w:spacing w:before="9" w:after="10" w:line="257" w:lineRule="exact"/>
                    <w:jc w:val="both"/>
                    <w:textAlignment w:val="baseline"/>
                    <w:rPr>
                      <w:spacing w:val="-5"/>
                      <w:sz w:val="23"/>
                      <w:szCs w:val="23"/>
                      <w:lang w:val="es-ES" w:eastAsia="es-ES"/>
                    </w:rPr>
                  </w:pPr>
                  <w:r>
                    <w:rPr>
                      <w:spacing w:val="-5"/>
                      <w:sz w:val="23"/>
                      <w:szCs w:val="23"/>
                      <w:lang w:val="es-ES" w:eastAsia="es-ES"/>
                    </w:rPr>
                    <w:t>..."De igual forma, en lo que toca a la autorización a una empresa concesionaria para agruparse bajo el esquema de consorcios operativos o el de</w:t>
                  </w:r>
                </w:p>
              </w:txbxContent>
            </v:textbox>
            <w10:wrap type="square"/>
          </v:shape>
        </w:pict>
      </w:r>
      <w:r>
        <w:rPr>
          <w:sz w:val="23"/>
          <w:szCs w:val="23"/>
          <w:lang w:val="es-ES" w:eastAsia="es-ES"/>
        </w:rPr>
        <w:t>Claramente de la simple lectura de ambas Normas queda en evidencia que lo que las mismas establecen son Condiciones de Autorización para el Establecimiento de los llamados Convenios Operativos, sin determinar el posible, necesario y eventual contenido y co</w:t>
      </w:r>
      <w:r>
        <w:rPr>
          <w:sz w:val="23"/>
          <w:szCs w:val="23"/>
          <w:lang w:val="es-ES" w:eastAsia="es-ES"/>
        </w:rPr>
        <w:t>ndiciones que se inserten en su texto. Es decir, se trata de Normas Habilitantes que NO CONSIGNAN O REGULAN POR SU FONDO LOS CONTENIDOS DE LOS EVENTUALES CONVENIOS OPERATIVOS.</w:t>
      </w:r>
    </w:p>
    <w:p w:rsidR="00000000" w:rsidRDefault="003E4ABA">
      <w:pPr>
        <w:kinsoku w:val="0"/>
        <w:overflowPunct w:val="0"/>
        <w:autoSpaceDE/>
        <w:autoSpaceDN/>
        <w:adjustRightInd/>
        <w:spacing w:before="333" w:line="310" w:lineRule="exact"/>
        <w:jc w:val="both"/>
        <w:textAlignment w:val="baseline"/>
        <w:rPr>
          <w:spacing w:val="4"/>
          <w:sz w:val="23"/>
          <w:szCs w:val="23"/>
          <w:lang w:val="es-ES" w:eastAsia="es-ES"/>
        </w:rPr>
      </w:pPr>
      <w:r>
        <w:rPr>
          <w:spacing w:val="4"/>
          <w:sz w:val="23"/>
          <w:szCs w:val="23"/>
          <w:lang w:val="es-ES" w:eastAsia="es-ES"/>
        </w:rPr>
        <w:t>Bajo tal entendido, es claro que es mediante el Documento de Convenio que se Apr</w:t>
      </w:r>
      <w:r>
        <w:rPr>
          <w:spacing w:val="4"/>
          <w:sz w:val="23"/>
          <w:szCs w:val="23"/>
          <w:lang w:val="es-ES" w:eastAsia="es-ES"/>
        </w:rPr>
        <w:t xml:space="preserve">ueba mediante el Acto Objetado, que la Administración viene a definir los Aspectos Medulares que Regirán en cuanto a los mismos y en cuanto a sus Fines y Objetivos. Tal como se citó antes, es por su medio que se busca el establecimiento de las </w:t>
      </w:r>
      <w:r>
        <w:rPr>
          <w:b/>
          <w:bCs/>
          <w:i/>
          <w:iCs/>
          <w:spacing w:val="4"/>
          <w:sz w:val="23"/>
          <w:szCs w:val="23"/>
          <w:lang w:val="es-ES" w:eastAsia="es-ES"/>
        </w:rPr>
        <w:t>"condiciones necesarias y el marco de acción para que las sociedades constituyentes del convenio, actúen de forma coordinada bajo un esquema de cooperación mutua e integración de los servicios que prestan en sus respectivas rutas, de igual forma, el format</w:t>
      </w:r>
      <w:r>
        <w:rPr>
          <w:b/>
          <w:bCs/>
          <w:i/>
          <w:iCs/>
          <w:spacing w:val="4"/>
          <w:sz w:val="23"/>
          <w:szCs w:val="23"/>
          <w:lang w:val="es-ES" w:eastAsia="es-ES"/>
        </w:rPr>
        <w:t>o de convenio operativo impugnado, considera las eventuales actualizaciones que se requieran para mejorar el servicio con respecto a la situación actual incluyendo las intersectoriales, diametrales u otras que resulten de interés público o de afectación em</w:t>
      </w:r>
      <w:r>
        <w:rPr>
          <w:b/>
          <w:bCs/>
          <w:i/>
          <w:iCs/>
          <w:spacing w:val="4"/>
          <w:sz w:val="23"/>
          <w:szCs w:val="23"/>
          <w:lang w:val="es-ES" w:eastAsia="es-ES"/>
        </w:rPr>
        <w:t xml:space="preserve">presarial" </w:t>
      </w:r>
      <w:r>
        <w:rPr>
          <w:spacing w:val="4"/>
          <w:sz w:val="23"/>
          <w:szCs w:val="23"/>
          <w:lang w:val="es-ES" w:eastAsia="es-ES"/>
        </w:rPr>
        <w:t>(Oficio No. DAJ-2014003007 del 11 de Agosto del 2014, de la Dirección de Asesoría Jurídica del Consejo de Transporte Público).</w:t>
      </w:r>
    </w:p>
    <w:p w:rsidR="00000000" w:rsidRDefault="003E4ABA">
      <w:pPr>
        <w:kinsoku w:val="0"/>
        <w:overflowPunct w:val="0"/>
        <w:autoSpaceDE/>
        <w:autoSpaceDN/>
        <w:adjustRightInd/>
        <w:spacing w:before="321" w:line="309" w:lineRule="exact"/>
        <w:jc w:val="both"/>
        <w:textAlignment w:val="baseline"/>
        <w:rPr>
          <w:sz w:val="23"/>
          <w:szCs w:val="23"/>
          <w:lang w:val="es-ES" w:eastAsia="es-ES"/>
        </w:rPr>
      </w:pPr>
      <w:r>
        <w:rPr>
          <w:sz w:val="23"/>
          <w:szCs w:val="23"/>
          <w:lang w:val="es-ES" w:eastAsia="es-ES"/>
        </w:rPr>
        <w:t>Siendo tales Convenios, de concretarse, Acuerdos que bajo la Promoción de la Administración Habilitante del Servicio P</w:t>
      </w:r>
      <w:r>
        <w:rPr>
          <w:sz w:val="23"/>
          <w:szCs w:val="23"/>
          <w:lang w:val="es-ES" w:eastAsia="es-ES"/>
        </w:rPr>
        <w:t xml:space="preserve">úblico vendrían a incidir y afectar los Derechos Subjetivos y las Situaciones Jurídicas Consolidadas de los Operadores del Servicio Público del Transporte Remunerado de Personas en su Modalidad de Autobuses; así como de Interés de los Usuarios en general; </w:t>
      </w:r>
      <w:r>
        <w:rPr>
          <w:sz w:val="23"/>
          <w:szCs w:val="23"/>
          <w:lang w:val="es-ES" w:eastAsia="es-ES"/>
        </w:rPr>
        <w:t>de la Generalidad de las Cámaras de Transporte; de Otras Organizaciones y Entidades Públicas, etc.</w:t>
      </w:r>
    </w:p>
    <w:p w:rsidR="00000000" w:rsidRDefault="003E4ABA">
      <w:pPr>
        <w:kinsoku w:val="0"/>
        <w:overflowPunct w:val="0"/>
        <w:autoSpaceDE/>
        <w:autoSpaceDN/>
        <w:adjustRightInd/>
        <w:spacing w:before="295" w:line="309" w:lineRule="exact"/>
        <w:jc w:val="both"/>
        <w:textAlignment w:val="baseline"/>
        <w:rPr>
          <w:spacing w:val="1"/>
          <w:sz w:val="23"/>
          <w:szCs w:val="23"/>
          <w:lang w:val="es-ES" w:eastAsia="es-ES"/>
        </w:rPr>
      </w:pPr>
      <w:r>
        <w:rPr>
          <w:spacing w:val="1"/>
          <w:sz w:val="23"/>
          <w:szCs w:val="23"/>
          <w:lang w:val="es-ES" w:eastAsia="es-ES"/>
        </w:rPr>
        <w:t>Vale acotar que la procedencia, en general, de la Fijación de Convenios como los aludidos, fue cuestionada ante la Sala Constitucional, mediante la Acción de</w:t>
      </w:r>
      <w:r>
        <w:rPr>
          <w:spacing w:val="1"/>
          <w:sz w:val="23"/>
          <w:szCs w:val="23"/>
          <w:lang w:val="es-ES" w:eastAsia="es-ES"/>
        </w:rPr>
        <w:t xml:space="preserve"> Inconstitucionalidad No. 01-008361-0007-CO y fue definida por esa Instancia, manteniéndose la Procedencia de los mismos, </w:t>
      </w:r>
      <w:r>
        <w:rPr>
          <w:b/>
          <w:bCs/>
          <w:spacing w:val="1"/>
          <w:sz w:val="23"/>
          <w:szCs w:val="23"/>
          <w:u w:val="single"/>
          <w:lang w:val="es-ES" w:eastAsia="es-ES"/>
        </w:rPr>
        <w:t>pero bajo ciertas condiciones señaladas en el Voto No. 2004-05210 de la Sala aludida;</w:t>
      </w:r>
      <w:r>
        <w:rPr>
          <w:spacing w:val="1"/>
          <w:sz w:val="23"/>
          <w:szCs w:val="23"/>
          <w:lang w:val="es-ES" w:eastAsia="es-ES"/>
        </w:rPr>
        <w:t xml:space="preserve"> el cual indica en lo pertinente:</w:t>
      </w:r>
    </w:p>
    <w:p w:rsidR="00000000" w:rsidRDefault="003E4ABA">
      <w:pPr>
        <w:widowControl/>
        <w:rPr>
          <w:sz w:val="24"/>
          <w:szCs w:val="24"/>
        </w:rPr>
        <w:sectPr w:rsidR="00000000">
          <w:pgSz w:w="12240" w:h="15840"/>
          <w:pgMar w:top="2280" w:right="2083" w:bottom="2297" w:left="2117" w:header="720" w:footer="720" w:gutter="0"/>
          <w:cols w:space="720"/>
          <w:noEndnote/>
        </w:sectPr>
      </w:pPr>
    </w:p>
    <w:p w:rsidR="00000000" w:rsidRDefault="003E4ABA">
      <w:pPr>
        <w:kinsoku w:val="0"/>
        <w:overflowPunct w:val="0"/>
        <w:autoSpaceDE/>
        <w:autoSpaceDN/>
        <w:adjustRightInd/>
        <w:spacing w:before="39" w:line="256" w:lineRule="exact"/>
        <w:ind w:left="648" w:right="1368"/>
        <w:jc w:val="both"/>
        <w:textAlignment w:val="baseline"/>
        <w:rPr>
          <w:i/>
          <w:iCs/>
          <w:sz w:val="22"/>
          <w:szCs w:val="22"/>
          <w:lang w:val="es-ES" w:eastAsia="es-ES"/>
        </w:rPr>
      </w:pPr>
      <w:proofErr w:type="gramStart"/>
      <w:r>
        <w:rPr>
          <w:sz w:val="22"/>
          <w:szCs w:val="22"/>
          <w:lang w:val="es-ES" w:eastAsia="es-ES"/>
        </w:rPr>
        <w:t>fusión</w:t>
      </w:r>
      <w:proofErr w:type="gramEnd"/>
      <w:r>
        <w:rPr>
          <w:sz w:val="22"/>
          <w:szCs w:val="22"/>
          <w:lang w:val="es-ES" w:eastAsia="es-ES"/>
        </w:rPr>
        <w:t xml:space="preserve"> de empresas, </w:t>
      </w:r>
      <w:r>
        <w:rPr>
          <w:b/>
          <w:bCs/>
          <w:sz w:val="25"/>
          <w:szCs w:val="25"/>
          <w:lang w:val="es-ES" w:eastAsia="es-ES"/>
        </w:rPr>
        <w:t>la Administración Pública debe aplicar restrictivamente esa posibilidad, y una vez que compruebe que la medida tienda a salvaguardar los intereses de los usuarios y el mayor ordenamiento técnico del servicio, y en conse</w:t>
      </w:r>
      <w:r>
        <w:rPr>
          <w:b/>
          <w:bCs/>
          <w:sz w:val="25"/>
          <w:szCs w:val="25"/>
          <w:lang w:val="es-ES" w:eastAsia="es-ES"/>
        </w:rPr>
        <w:t xml:space="preserve">cuencia una más adecuada satisfacción del interés público. </w:t>
      </w:r>
      <w:r>
        <w:rPr>
          <w:sz w:val="22"/>
          <w:szCs w:val="22"/>
          <w:lang w:val="es-ES" w:eastAsia="es-ES"/>
        </w:rPr>
        <w:t>En efecto, aunque alega el actor que en el fondo lo dispuesto por la norma impugnada permite, por una parte, el otorgamiento de extensiones de ruta al contrato original de la concesión y, por otra,</w:t>
      </w:r>
      <w:r>
        <w:rPr>
          <w:sz w:val="22"/>
          <w:szCs w:val="22"/>
          <w:lang w:val="es-ES" w:eastAsia="es-ES"/>
        </w:rPr>
        <w:t xml:space="preserve"> la conformación de monopolios privados con motivo de la prestación del servicio de transporte público, la Sala no considera que se produzcan esas situaciones. </w:t>
      </w:r>
      <w:r>
        <w:rPr>
          <w:b/>
          <w:bCs/>
          <w:sz w:val="22"/>
          <w:szCs w:val="22"/>
          <w:lang w:val="es-ES" w:eastAsia="es-ES"/>
        </w:rPr>
        <w:t>La correcta aplicación de la norma cuestionada supone un respeto absoluto de las condiciones, ca</w:t>
      </w:r>
      <w:r>
        <w:rPr>
          <w:b/>
          <w:bCs/>
          <w:sz w:val="22"/>
          <w:szCs w:val="22"/>
          <w:lang w:val="es-ES" w:eastAsia="es-ES"/>
        </w:rPr>
        <w:t>racterísticas y obligaciones definidas en la concesión, las que no se podrán modificar, ampliar o suprimir. Bajo esta perspectiva, el agrupamiento que autorice el Ministerio de Obras Públicas y Transportes significará una integración de rutas bajo formas d</w:t>
      </w:r>
      <w:r>
        <w:rPr>
          <w:b/>
          <w:bCs/>
          <w:sz w:val="22"/>
          <w:szCs w:val="22"/>
          <w:lang w:val="es-ES" w:eastAsia="es-ES"/>
        </w:rPr>
        <w:t xml:space="preserve">e consorcios operativos o fusión de empresas, en que el resultado será simplemente la sumatoria de las concesiones ya adjudicadas, teniendo en mira siempre la mejor prestación del servicio. </w:t>
      </w:r>
      <w:r>
        <w:rPr>
          <w:sz w:val="22"/>
          <w:szCs w:val="22"/>
          <w:lang w:val="es-ES" w:eastAsia="es-ES"/>
        </w:rPr>
        <w:t>Adicionalmente, en cada caso concreto, se podrá determinar mediant</w:t>
      </w:r>
      <w:r>
        <w:rPr>
          <w:sz w:val="22"/>
          <w:szCs w:val="22"/>
          <w:lang w:val="es-ES" w:eastAsia="es-ES"/>
        </w:rPr>
        <w:t xml:space="preserve">e los procedimientos que el ordenamiento estipula con ese fin, si el traspaso de concesiones inter vivos, o el agrupamiento de la empresa operadora bajo el esquema de consorcios operativos, o la fusión de empresas o corporaciones de transportes, tienden o </w:t>
      </w:r>
      <w:r>
        <w:rPr>
          <w:sz w:val="22"/>
          <w:szCs w:val="22"/>
          <w:lang w:val="es-ES" w:eastAsia="es-ES"/>
        </w:rPr>
        <w:t>no a limitar la intervención en el mercado de todos los agentes económicos, o si se están utilizando para evadir la licitación pública —en detrimento de los intereses de los usuarios del servicio— en cuyos casos la autorización otorgada por el Ministerio d</w:t>
      </w:r>
      <w:r>
        <w:rPr>
          <w:sz w:val="22"/>
          <w:szCs w:val="22"/>
          <w:lang w:val="es-ES" w:eastAsia="es-ES"/>
        </w:rPr>
        <w:t xml:space="preserve">e Obras Públicas y Transportes sin duda vulnerará el Derecho de la Constitución."... </w:t>
      </w:r>
      <w:r>
        <w:rPr>
          <w:i/>
          <w:iCs/>
          <w:sz w:val="22"/>
          <w:szCs w:val="22"/>
          <w:lang w:val="es-ES" w:eastAsia="es-ES"/>
        </w:rPr>
        <w:t>(</w:t>
      </w:r>
      <w:proofErr w:type="gramStart"/>
      <w:r>
        <w:rPr>
          <w:i/>
          <w:iCs/>
          <w:sz w:val="22"/>
          <w:szCs w:val="22"/>
          <w:lang w:val="es-ES" w:eastAsia="es-ES"/>
        </w:rPr>
        <w:t>la</w:t>
      </w:r>
      <w:proofErr w:type="gramEnd"/>
      <w:r>
        <w:rPr>
          <w:i/>
          <w:iCs/>
          <w:sz w:val="22"/>
          <w:szCs w:val="22"/>
          <w:lang w:val="es-ES" w:eastAsia="es-ES"/>
        </w:rPr>
        <w:t xml:space="preserve"> negrilla y el destacado son nuestros)</w:t>
      </w:r>
    </w:p>
    <w:p w:rsidR="00000000" w:rsidRDefault="003E4ABA">
      <w:pPr>
        <w:kinsoku w:val="0"/>
        <w:overflowPunct w:val="0"/>
        <w:autoSpaceDE/>
        <w:autoSpaceDN/>
        <w:adjustRightInd/>
        <w:spacing w:before="628" w:line="306" w:lineRule="exact"/>
        <w:ind w:left="144" w:right="864"/>
        <w:jc w:val="both"/>
        <w:textAlignment w:val="baseline"/>
        <w:rPr>
          <w:spacing w:val="5"/>
          <w:sz w:val="22"/>
          <w:szCs w:val="22"/>
          <w:lang w:val="es-ES" w:eastAsia="es-ES"/>
        </w:rPr>
      </w:pPr>
      <w:r>
        <w:rPr>
          <w:spacing w:val="5"/>
          <w:sz w:val="22"/>
          <w:szCs w:val="22"/>
          <w:lang w:val="es-ES" w:eastAsia="es-ES"/>
        </w:rPr>
        <w:t>Visto lo anterior, considera este Tribunal que por sus Contenidos Incidentes y Afectantes o Potencialmente Afectantes de los Dere</w:t>
      </w:r>
      <w:r>
        <w:rPr>
          <w:spacing w:val="5"/>
          <w:sz w:val="22"/>
          <w:szCs w:val="22"/>
          <w:lang w:val="es-ES" w:eastAsia="es-ES"/>
        </w:rPr>
        <w:t xml:space="preserve">chos y Situaciones Jurídicas Consolidadas de los Operadores y de los Usuarios </w:t>
      </w:r>
      <w:r>
        <w:rPr>
          <w:i/>
          <w:iCs/>
          <w:spacing w:val="5"/>
          <w:sz w:val="22"/>
          <w:szCs w:val="22"/>
          <w:lang w:val="es-ES" w:eastAsia="es-ES"/>
        </w:rPr>
        <w:t xml:space="preserve">(sentido amplio) </w:t>
      </w:r>
      <w:r>
        <w:rPr>
          <w:spacing w:val="5"/>
          <w:sz w:val="22"/>
          <w:szCs w:val="22"/>
          <w:lang w:val="es-ES" w:eastAsia="es-ES"/>
        </w:rPr>
        <w:t xml:space="preserve">del Transporte Público en la Modalidad de Autobuses </w:t>
      </w:r>
      <w:r>
        <w:rPr>
          <w:i/>
          <w:iCs/>
          <w:spacing w:val="5"/>
          <w:sz w:val="22"/>
          <w:szCs w:val="22"/>
          <w:lang w:val="es-ES" w:eastAsia="es-ES"/>
        </w:rPr>
        <w:t>(dado que viene a Regular relaciones entre Operadores del Servicio entre sí y entre éstos y la Administración</w:t>
      </w:r>
      <w:r>
        <w:rPr>
          <w:i/>
          <w:iCs/>
          <w:spacing w:val="5"/>
          <w:sz w:val="22"/>
          <w:szCs w:val="22"/>
          <w:lang w:val="es-ES" w:eastAsia="es-ES"/>
        </w:rPr>
        <w:t xml:space="preserve"> Concedente y los Usuarios); </w:t>
      </w:r>
      <w:r>
        <w:rPr>
          <w:spacing w:val="5"/>
          <w:sz w:val="22"/>
          <w:szCs w:val="22"/>
          <w:lang w:val="es-ES" w:eastAsia="es-ES"/>
        </w:rPr>
        <w:t xml:space="preserve">además, por contener el Documento de Convenio Operativo condiciones de afectación para sus eventuales suscriptores y venir a regular (reglamentar, en sentido </w:t>
      </w:r>
      <w:r>
        <w:rPr>
          <w:i/>
          <w:iCs/>
          <w:spacing w:val="5"/>
          <w:sz w:val="22"/>
          <w:szCs w:val="22"/>
          <w:lang w:val="es-ES" w:eastAsia="es-ES"/>
        </w:rPr>
        <w:t xml:space="preserve">laxo) </w:t>
      </w:r>
      <w:r>
        <w:rPr>
          <w:spacing w:val="5"/>
          <w:sz w:val="22"/>
          <w:szCs w:val="22"/>
          <w:lang w:val="es-ES" w:eastAsia="es-ES"/>
        </w:rPr>
        <w:t>y a "desarrollar e innovar" en cuanto a las Normas Habilitantes</w:t>
      </w:r>
      <w:r>
        <w:rPr>
          <w:spacing w:val="5"/>
          <w:sz w:val="22"/>
          <w:szCs w:val="22"/>
          <w:lang w:val="es-ES" w:eastAsia="es-ES"/>
        </w:rPr>
        <w:t xml:space="preserve"> que los permiten, hasta con la generación de nuevos esquemas operativos, como los de las líneas intersectoriales y las diametrales; así como en Consideración de lo expresado por la Sala Constitucional en su Voto antes citado y a la necesidad de sopesarlo </w:t>
      </w:r>
      <w:r>
        <w:rPr>
          <w:spacing w:val="5"/>
          <w:sz w:val="22"/>
          <w:szCs w:val="22"/>
          <w:lang w:val="es-ES" w:eastAsia="es-ES"/>
        </w:rPr>
        <w:t>en el proceder que se cuestiona, era y es menester que el Documento de Convenio Operativo aprobado y autorizado mediante el Acuerdo que se impugna, hubiera sido</w:t>
      </w:r>
    </w:p>
    <w:p w:rsidR="00000000" w:rsidRDefault="003E4ABA">
      <w:pPr>
        <w:widowControl/>
        <w:rPr>
          <w:sz w:val="24"/>
          <w:szCs w:val="24"/>
        </w:rPr>
        <w:sectPr w:rsidR="00000000">
          <w:pgSz w:w="12240" w:h="15840"/>
          <w:pgMar w:top="2080" w:right="1262" w:bottom="644" w:left="1978" w:header="720" w:footer="720" w:gutter="0"/>
          <w:cols w:space="720"/>
          <w:noEndnote/>
        </w:sectPr>
      </w:pPr>
    </w:p>
    <w:p w:rsidR="00000000" w:rsidRDefault="003E4ABA">
      <w:pPr>
        <w:kinsoku w:val="0"/>
        <w:overflowPunct w:val="0"/>
        <w:autoSpaceDE/>
        <w:autoSpaceDN/>
        <w:adjustRightInd/>
        <w:spacing w:line="282" w:lineRule="exact"/>
        <w:ind w:left="216" w:right="792"/>
        <w:textAlignment w:val="baseline"/>
        <w:rPr>
          <w:sz w:val="22"/>
          <w:szCs w:val="22"/>
          <w:lang w:val="es-ES" w:eastAsia="es-ES"/>
        </w:rPr>
      </w:pPr>
      <w:proofErr w:type="gramStart"/>
      <w:r>
        <w:rPr>
          <w:sz w:val="22"/>
          <w:szCs w:val="22"/>
          <w:lang w:val="es-ES" w:eastAsia="es-ES"/>
        </w:rPr>
        <w:t>obje</w:t>
      </w:r>
      <w:r>
        <w:rPr>
          <w:sz w:val="22"/>
          <w:szCs w:val="22"/>
          <w:lang w:val="es-ES" w:eastAsia="es-ES"/>
        </w:rPr>
        <w:t>to</w:t>
      </w:r>
      <w:proofErr w:type="gramEnd"/>
      <w:r>
        <w:rPr>
          <w:sz w:val="22"/>
          <w:szCs w:val="22"/>
          <w:lang w:val="es-ES" w:eastAsia="es-ES"/>
        </w:rPr>
        <w:t xml:space="preserve"> de la Consulta General a la que alude el numeral 361 de la Ley General de la Administración Pública. Sobre este tema, estímese lo siguiente:</w:t>
      </w:r>
    </w:p>
    <w:p w:rsidR="00000000" w:rsidRDefault="003E4ABA">
      <w:pPr>
        <w:kinsoku w:val="0"/>
        <w:overflowPunct w:val="0"/>
        <w:autoSpaceDE/>
        <w:autoSpaceDN/>
        <w:adjustRightInd/>
        <w:spacing w:before="539" w:line="249" w:lineRule="exact"/>
        <w:ind w:left="720" w:right="1368"/>
        <w:jc w:val="both"/>
        <w:textAlignment w:val="baseline"/>
        <w:rPr>
          <w:spacing w:val="-2"/>
          <w:sz w:val="22"/>
          <w:szCs w:val="22"/>
          <w:lang w:val="es-ES" w:eastAsia="es-ES"/>
        </w:rPr>
      </w:pPr>
      <w:r w:rsidRPr="000A11C2">
        <w:rPr>
          <w:b/>
          <w:spacing w:val="-2"/>
          <w:sz w:val="22"/>
          <w:szCs w:val="22"/>
          <w:lang w:val="es-ES" w:eastAsia="es-ES"/>
        </w:rPr>
        <w:t>..."IV)- EN CUANTO AL TRAMITE DE CONSULTA A LAS ENTIDADES REPRESENTATIVAS DE CARÁCTER GENERAL O CORPORATIVO EN L</w:t>
      </w:r>
      <w:r w:rsidRPr="000A11C2">
        <w:rPr>
          <w:b/>
          <w:spacing w:val="-2"/>
          <w:sz w:val="22"/>
          <w:szCs w:val="22"/>
          <w:lang w:val="es-ES" w:eastAsia="es-ES"/>
        </w:rPr>
        <w:t>A ELABORACION DE DISPOSICIONES DE CARÁCTER GENERAL:</w:t>
      </w:r>
      <w:r>
        <w:rPr>
          <w:spacing w:val="-2"/>
          <w:sz w:val="22"/>
          <w:szCs w:val="22"/>
          <w:lang w:val="es-ES" w:eastAsia="es-ES"/>
        </w:rPr>
        <w:t xml:space="preserve"> Dispone la Ley General de la Administración Pública, en su artículo 361, que en la elaboración de disposiciones de carácter general "1. Se concederá audiencia a las entidades descentralizadas sobre los pr</w:t>
      </w:r>
      <w:r>
        <w:rPr>
          <w:spacing w:val="-2"/>
          <w:sz w:val="22"/>
          <w:szCs w:val="22"/>
          <w:lang w:val="es-ES" w:eastAsia="es-ES"/>
        </w:rPr>
        <w:t>oyectos de disposiciones generales que puedan afectarlas. 2. Se concederá a las entidades representativas de intereses de carácter general o corporativo afectados por la disposición la oportunidad de exponer su parecer, dentro del plazo de diez días, salvo</w:t>
      </w:r>
      <w:r>
        <w:rPr>
          <w:spacing w:val="-2"/>
          <w:sz w:val="22"/>
          <w:szCs w:val="22"/>
          <w:lang w:val="es-ES" w:eastAsia="es-ES"/>
        </w:rPr>
        <w:t xml:space="preserve"> cuando se opongan a ello razones de interés público o de urgencia debidamente consignadas en el anteproyecto. 3. Cuando, a juicio del Poder Ejecutivo o del Ministerio, la naturaleza de la disposición lo aconseje, el anteproyecto será sometido a la informa</w:t>
      </w:r>
      <w:r>
        <w:rPr>
          <w:spacing w:val="-2"/>
          <w:sz w:val="22"/>
          <w:szCs w:val="22"/>
          <w:lang w:val="es-ES" w:eastAsia="es-ES"/>
        </w:rPr>
        <w:t>ción pública, durante el plazo que en cada caso se señale. ". De estudio del inciso segundo de dicha norma, se observan varios presupuestos legales que deben cumplirse para exigir su cumplimiento, como lo son tratarse del proceso de creación de una norma g</w:t>
      </w:r>
      <w:r>
        <w:rPr>
          <w:spacing w:val="-2"/>
          <w:sz w:val="22"/>
          <w:szCs w:val="22"/>
          <w:lang w:val="es-ES" w:eastAsia="es-ES"/>
        </w:rPr>
        <w:t>eneral, el afectar intereses de carácter general o corporativo al denegar, agraviar, suprimir o limitar derechos subjetivos y/o intereses legítimos y directos y tratarse de entidades representativas de los mismos. Respecto al primer requisito de tratarse u</w:t>
      </w:r>
      <w:r>
        <w:rPr>
          <w:spacing w:val="-2"/>
          <w:sz w:val="22"/>
          <w:szCs w:val="22"/>
          <w:lang w:val="es-ES" w:eastAsia="es-ES"/>
        </w:rPr>
        <w:t xml:space="preserve">na norma general, debemos indicar que el acto administrativo produce efectos individuales o concretos (resoluciones y acuerdos administrativos) y de tipo colectivo o general como los decretos y reglamentos, al dirigirse a sujetos indeterminados. En cuanto </w:t>
      </w:r>
      <w:r>
        <w:rPr>
          <w:spacing w:val="-2"/>
          <w:sz w:val="22"/>
          <w:szCs w:val="22"/>
          <w:lang w:val="es-ES" w:eastAsia="es-ES"/>
        </w:rPr>
        <w:t xml:space="preserve">a la afectación de intereses generales o corporativos, estos se refieren a entes privados o públicos que representen con su gestión a la colectividad, a la población o tratarse de una corporación, la cual constituye </w:t>
      </w:r>
      <w:r>
        <w:rPr>
          <w:i/>
          <w:iCs/>
          <w:spacing w:val="-2"/>
          <w:sz w:val="22"/>
          <w:szCs w:val="22"/>
          <w:lang w:val="es-ES" w:eastAsia="es-ES"/>
        </w:rPr>
        <w:t xml:space="preserve">"una organización colectiva debidamente </w:t>
      </w:r>
      <w:r>
        <w:rPr>
          <w:i/>
          <w:iCs/>
          <w:spacing w:val="-2"/>
          <w:sz w:val="22"/>
          <w:szCs w:val="22"/>
          <w:lang w:val="es-ES" w:eastAsia="es-ES"/>
        </w:rPr>
        <w:t>constituida, personificada y organizada que represente y defienda los intereses de un grupo o sector determinable de personas (</w:t>
      </w:r>
      <w:proofErr w:type="spellStart"/>
      <w:r>
        <w:rPr>
          <w:i/>
          <w:iCs/>
          <w:spacing w:val="-2"/>
          <w:sz w:val="22"/>
          <w:szCs w:val="22"/>
          <w:lang w:val="es-ES" w:eastAsia="es-ES"/>
        </w:rPr>
        <w:t>v.gr.</w:t>
      </w:r>
      <w:proofErr w:type="spellEnd"/>
      <w:r>
        <w:rPr>
          <w:i/>
          <w:iCs/>
          <w:spacing w:val="-2"/>
          <w:sz w:val="22"/>
          <w:szCs w:val="22"/>
          <w:lang w:val="es-ES" w:eastAsia="es-ES"/>
        </w:rPr>
        <w:t xml:space="preserve"> cámaras, asociaciones, colegios profesionales) (</w:t>
      </w:r>
      <w:proofErr w:type="gramStart"/>
      <w:r>
        <w:rPr>
          <w:i/>
          <w:iCs/>
          <w:spacing w:val="-2"/>
          <w:sz w:val="22"/>
          <w:szCs w:val="22"/>
          <w:lang w:val="es-ES" w:eastAsia="es-ES"/>
        </w:rPr>
        <w:t>..)</w:t>
      </w:r>
      <w:proofErr w:type="gramEnd"/>
      <w:r>
        <w:rPr>
          <w:i/>
          <w:iCs/>
          <w:spacing w:val="-2"/>
          <w:sz w:val="22"/>
          <w:szCs w:val="22"/>
          <w:lang w:val="es-ES" w:eastAsia="es-ES"/>
        </w:rPr>
        <w:t xml:space="preserve">". </w:t>
      </w:r>
      <w:proofErr w:type="spellStart"/>
      <w:r>
        <w:rPr>
          <w:i/>
          <w:iCs/>
          <w:spacing w:val="-2"/>
          <w:sz w:val="22"/>
          <w:szCs w:val="22"/>
          <w:lang w:val="es-ES" w:eastAsia="es-ES"/>
        </w:rPr>
        <w:t>Jinesta</w:t>
      </w:r>
      <w:proofErr w:type="spellEnd"/>
      <w:r>
        <w:rPr>
          <w:i/>
          <w:iCs/>
          <w:spacing w:val="-2"/>
          <w:sz w:val="22"/>
          <w:szCs w:val="22"/>
          <w:lang w:val="es-ES" w:eastAsia="es-ES"/>
        </w:rPr>
        <w:t xml:space="preserve"> Lobo, Ernesto. Tratado de Derecho administrativo. Tomo tercer</w:t>
      </w:r>
      <w:r>
        <w:rPr>
          <w:i/>
          <w:iCs/>
          <w:spacing w:val="-2"/>
          <w:sz w:val="22"/>
          <w:szCs w:val="22"/>
          <w:lang w:val="es-ES" w:eastAsia="es-ES"/>
        </w:rPr>
        <w:t xml:space="preserve">o, San José, Costa Rica, editorial jurídica Continental, 2007, página 244. </w:t>
      </w:r>
      <w:r>
        <w:rPr>
          <w:spacing w:val="-2"/>
          <w:sz w:val="22"/>
          <w:szCs w:val="22"/>
          <w:lang w:val="es-ES" w:eastAsia="es-ES"/>
        </w:rPr>
        <w:t>Al respecto, se pronunció la Sala Primera de la Corte Suprema de Justicia, en el voto número 10 de las 14:20 horas del 22 de enero del año 2002, disponiendo que " III ° La Ley Gener</w:t>
      </w:r>
      <w:r>
        <w:rPr>
          <w:spacing w:val="-2"/>
          <w:sz w:val="22"/>
          <w:szCs w:val="22"/>
          <w:lang w:val="es-ES" w:eastAsia="es-ES"/>
        </w:rPr>
        <w:t xml:space="preserve">al de la Administración Pública ideó un procedimiento especial para la elaboración de disposiciones de carácter general, que son actos administrativos de alcance normativo. En la especialidad que adoptó el legislador, está la respuesta a las interrogantes </w:t>
      </w:r>
      <w:r>
        <w:rPr>
          <w:spacing w:val="-2"/>
          <w:sz w:val="22"/>
          <w:szCs w:val="22"/>
          <w:lang w:val="es-ES" w:eastAsia="es-ES"/>
        </w:rPr>
        <w:t xml:space="preserve">que plantea el </w:t>
      </w:r>
      <w:proofErr w:type="spellStart"/>
      <w:r>
        <w:rPr>
          <w:spacing w:val="-2"/>
          <w:sz w:val="22"/>
          <w:szCs w:val="22"/>
          <w:lang w:val="es-ES" w:eastAsia="es-ES"/>
        </w:rPr>
        <w:t>subjúdice</w:t>
      </w:r>
      <w:proofErr w:type="spellEnd"/>
      <w:r>
        <w:rPr>
          <w:spacing w:val="-2"/>
          <w:sz w:val="22"/>
          <w:szCs w:val="22"/>
          <w:lang w:val="es-ES" w:eastAsia="es-ES"/>
        </w:rPr>
        <w:t>, en cuanto al valor que dentro de ese proceso especial tiene el trámite de audiencia. Una simple lectura del articulado que regula ese procedimiento especial descubre que éste se ideó con el objeto, precisamente, de consagrar el tr</w:t>
      </w:r>
      <w:r>
        <w:rPr>
          <w:spacing w:val="-2"/>
          <w:sz w:val="22"/>
          <w:szCs w:val="22"/>
          <w:lang w:val="es-ES" w:eastAsia="es-ES"/>
        </w:rPr>
        <w:t>ámite de audiencia, en algunos casos, a entidades del propio conglomerado estatal (Artículo 361, párrafo 1), en otros, a entidades -no hace distinción entre públicas y privadas- representativas de</w:t>
      </w:r>
    </w:p>
    <w:p w:rsidR="00000000" w:rsidRDefault="003E4ABA">
      <w:pPr>
        <w:tabs>
          <w:tab w:val="left" w:pos="7560"/>
        </w:tabs>
        <w:kinsoku w:val="0"/>
        <w:overflowPunct w:val="0"/>
        <w:autoSpaceDE/>
        <w:autoSpaceDN/>
        <w:adjustRightInd/>
        <w:spacing w:before="446" w:line="360" w:lineRule="exact"/>
        <w:ind w:left="5544"/>
        <w:textAlignment w:val="baseline"/>
        <w:rPr>
          <w:i/>
          <w:iCs/>
          <w:spacing w:val="38"/>
          <w:sz w:val="22"/>
          <w:szCs w:val="22"/>
          <w:lang w:val="es-ES" w:eastAsia="es-ES"/>
        </w:rPr>
      </w:pPr>
    </w:p>
    <w:p w:rsidR="00000000" w:rsidRDefault="003E4ABA">
      <w:pPr>
        <w:kinsoku w:val="0"/>
        <w:overflowPunct w:val="0"/>
        <w:autoSpaceDE/>
        <w:autoSpaceDN/>
        <w:adjustRightInd/>
        <w:ind w:left="7776"/>
        <w:textAlignment w:val="baseline"/>
        <w:rPr>
          <w:spacing w:val="-12"/>
          <w:sz w:val="22"/>
          <w:szCs w:val="22"/>
          <w:lang w:val="es-ES" w:eastAsia="es-ES"/>
        </w:rPr>
      </w:pPr>
    </w:p>
    <w:p w:rsidR="00000000" w:rsidRDefault="003E4ABA">
      <w:pPr>
        <w:widowControl/>
        <w:rPr>
          <w:sz w:val="24"/>
          <w:szCs w:val="24"/>
        </w:rPr>
        <w:sectPr w:rsidR="00000000">
          <w:pgSz w:w="12240" w:h="15840"/>
          <w:pgMar w:top="2080" w:right="1284" w:bottom="604" w:left="1956" w:header="720" w:footer="720" w:gutter="0"/>
          <w:cols w:space="720"/>
          <w:noEndnote/>
        </w:sectPr>
      </w:pPr>
    </w:p>
    <w:p w:rsidR="00000000" w:rsidRDefault="003E4ABA">
      <w:pPr>
        <w:kinsoku w:val="0"/>
        <w:overflowPunct w:val="0"/>
        <w:autoSpaceDE/>
        <w:autoSpaceDN/>
        <w:adjustRightInd/>
        <w:spacing w:before="16" w:line="250" w:lineRule="exact"/>
        <w:ind w:left="504" w:right="576"/>
        <w:jc w:val="both"/>
        <w:textAlignment w:val="baseline"/>
        <w:rPr>
          <w:b/>
          <w:bCs/>
          <w:sz w:val="22"/>
          <w:szCs w:val="22"/>
          <w:lang w:val="es-ES" w:eastAsia="es-ES"/>
        </w:rPr>
      </w:pPr>
      <w:proofErr w:type="gramStart"/>
      <w:r>
        <w:rPr>
          <w:sz w:val="22"/>
          <w:szCs w:val="22"/>
          <w:lang w:val="es-ES" w:eastAsia="es-ES"/>
        </w:rPr>
        <w:t>intereses</w:t>
      </w:r>
      <w:proofErr w:type="gramEnd"/>
      <w:r>
        <w:rPr>
          <w:sz w:val="22"/>
          <w:szCs w:val="22"/>
          <w:lang w:val="es-ES" w:eastAsia="es-ES"/>
        </w:rPr>
        <w:t xml:space="preserve"> de c</w:t>
      </w:r>
      <w:r>
        <w:rPr>
          <w:sz w:val="22"/>
          <w:szCs w:val="22"/>
          <w:lang w:val="es-ES" w:eastAsia="es-ES"/>
        </w:rPr>
        <w:t>arácter general o corporativo, afectadas por la disposición (Artículo 361, párrafo 2). De ahí resulta indiscutible el valor y trascendencia de la audiencia en el procedimiento de elaboración de disposiciones generales, siendo esta una formalidad sustancial</w:t>
      </w:r>
      <w:r>
        <w:rPr>
          <w:sz w:val="22"/>
          <w:szCs w:val="22"/>
          <w:lang w:val="es-ES" w:eastAsia="es-ES"/>
        </w:rPr>
        <w:t>, insoslayable, a no ser por la concurrencia de los supuestos de excepción que la misma norma dispone. Esta obligación, en el indicado procedimiento especial, constituye el desarrollo legislativo de normas que, con carácter de principio general, informan e</w:t>
      </w:r>
      <w:r>
        <w:rPr>
          <w:sz w:val="22"/>
          <w:szCs w:val="22"/>
          <w:lang w:val="es-ES" w:eastAsia="es-ES"/>
        </w:rPr>
        <w:t>l procedimiento administrativo. Los artículos 217, 218 y 220, en relación con el 239 y siguientes, de la Ley General de la Administración Pública disponen sobre la necesaria intervención del administrado en el procedimiento. No existiendo en la adopción de</w:t>
      </w:r>
      <w:r>
        <w:rPr>
          <w:sz w:val="22"/>
          <w:szCs w:val="22"/>
          <w:lang w:val="es-ES" w:eastAsia="es-ES"/>
        </w:rPr>
        <w:t xml:space="preserve"> actos reglamentarios, sujetos individualizados a quienes se les pueda considerar interesados directos, el legislador dispuso que en tales casos el traslado, la audiencia, debía hacerse a entidades representativas de intereses corporativos o generales. ". </w:t>
      </w:r>
      <w:r>
        <w:rPr>
          <w:sz w:val="22"/>
          <w:szCs w:val="22"/>
          <w:lang w:val="es-ES" w:eastAsia="es-ES"/>
        </w:rPr>
        <w:t>En virtud de de ello, acorde a lo citado, se reconoce el trámite de audiencia citado, como un requisito necesario de validez y eficacia insoslayable, de raigambre legal, del procedimiento especial de creación de normas administrativas de carácter general."</w:t>
      </w:r>
      <w:r>
        <w:rPr>
          <w:sz w:val="22"/>
          <w:szCs w:val="22"/>
          <w:lang w:val="es-ES" w:eastAsia="es-ES"/>
        </w:rPr>
        <w:t xml:space="preserve">... </w:t>
      </w:r>
      <w:r>
        <w:rPr>
          <w:b/>
          <w:bCs/>
          <w:sz w:val="22"/>
          <w:szCs w:val="22"/>
          <w:lang w:val="es-ES" w:eastAsia="es-ES"/>
        </w:rPr>
        <w:t>(Sentencia No. 2009-0084, del 30 de Noviembre del 2009, de la Sección III del Tribunal Contencioso Administrativo)</w:t>
      </w:r>
    </w:p>
    <w:p w:rsidR="00000000" w:rsidRDefault="003E4ABA">
      <w:pPr>
        <w:kinsoku w:val="0"/>
        <w:overflowPunct w:val="0"/>
        <w:autoSpaceDE/>
        <w:autoSpaceDN/>
        <w:adjustRightInd/>
        <w:spacing w:before="522" w:line="310" w:lineRule="exact"/>
        <w:jc w:val="both"/>
        <w:textAlignment w:val="baseline"/>
        <w:rPr>
          <w:spacing w:val="6"/>
          <w:sz w:val="22"/>
          <w:szCs w:val="22"/>
          <w:lang w:val="es-ES" w:eastAsia="es-ES"/>
        </w:rPr>
      </w:pPr>
      <w:r>
        <w:rPr>
          <w:spacing w:val="6"/>
          <w:sz w:val="22"/>
          <w:szCs w:val="22"/>
          <w:lang w:val="es-ES" w:eastAsia="es-ES"/>
        </w:rPr>
        <w:t>La Administración Pública puede emitir diversas disposiciones amplias y hasta abstractas, y con capacidad de aplicación genérica, las cua</w:t>
      </w:r>
      <w:r>
        <w:rPr>
          <w:spacing w:val="6"/>
          <w:sz w:val="22"/>
          <w:szCs w:val="22"/>
          <w:lang w:val="es-ES" w:eastAsia="es-ES"/>
        </w:rPr>
        <w:t>les aunque no presenten carácter formal reglamentario, sí lo tienen o lo presentan y son disposiciones de orden macro o general. Encuadrando el Convenio Operativo que se aprueba y autoriza para implementarse una disposición de tales condiciones, de Orden G</w:t>
      </w:r>
      <w:r>
        <w:rPr>
          <w:spacing w:val="6"/>
          <w:sz w:val="22"/>
          <w:szCs w:val="22"/>
          <w:lang w:val="es-ES" w:eastAsia="es-ES"/>
        </w:rPr>
        <w:t>eneral. Y siendo por ello menester que antes de la emisión del Acto de Aprobación que se analiza, se hubiera dado la Audiencia a que alude el numeral 361 de la Ley General de la Administración Pública, antes aludido.</w:t>
      </w:r>
    </w:p>
    <w:p w:rsidR="00000000" w:rsidRDefault="003E4ABA">
      <w:pPr>
        <w:kinsoku w:val="0"/>
        <w:overflowPunct w:val="0"/>
        <w:autoSpaceDE/>
        <w:autoSpaceDN/>
        <w:adjustRightInd/>
        <w:spacing w:before="380" w:line="230" w:lineRule="exact"/>
        <w:jc w:val="both"/>
        <w:textAlignment w:val="baseline"/>
        <w:rPr>
          <w:sz w:val="22"/>
          <w:szCs w:val="22"/>
          <w:lang w:val="es-ES" w:eastAsia="es-ES"/>
        </w:rPr>
      </w:pPr>
      <w:r>
        <w:rPr>
          <w:sz w:val="22"/>
          <w:szCs w:val="22"/>
          <w:lang w:val="es-ES" w:eastAsia="es-ES"/>
        </w:rPr>
        <w:t>Como bien lo dice la Procuradurí</w:t>
      </w:r>
      <w:r>
        <w:rPr>
          <w:sz w:val="22"/>
          <w:szCs w:val="22"/>
          <w:lang w:val="es-ES" w:eastAsia="es-ES"/>
        </w:rPr>
        <w:t>a General de la República en su Dictamen No. C-142</w:t>
      </w:r>
      <w:r>
        <w:rPr>
          <w:sz w:val="22"/>
          <w:szCs w:val="22"/>
          <w:lang w:val="es-ES" w:eastAsia="es-ES"/>
        </w:rPr>
        <w:softHyphen/>
        <w:t>2010 del 19 de Julio del 2010:</w:t>
      </w:r>
    </w:p>
    <w:p w:rsidR="00000000" w:rsidRDefault="003E4ABA">
      <w:pPr>
        <w:kinsoku w:val="0"/>
        <w:overflowPunct w:val="0"/>
        <w:autoSpaceDE/>
        <w:autoSpaceDN/>
        <w:adjustRightInd/>
        <w:spacing w:before="260" w:line="250" w:lineRule="exact"/>
        <w:ind w:left="504" w:right="576"/>
        <w:jc w:val="both"/>
        <w:textAlignment w:val="baseline"/>
        <w:rPr>
          <w:spacing w:val="-3"/>
          <w:sz w:val="22"/>
          <w:szCs w:val="22"/>
          <w:lang w:val="es-ES" w:eastAsia="es-ES"/>
        </w:rPr>
      </w:pPr>
      <w:r>
        <w:rPr>
          <w:b/>
          <w:bCs/>
          <w:spacing w:val="-3"/>
          <w:sz w:val="22"/>
          <w:szCs w:val="22"/>
          <w:lang w:val="es-ES" w:eastAsia="es-ES"/>
        </w:rPr>
        <w:t xml:space="preserve">..."Lo dispuesto en el artículo 361 de cita no es meramente formal. De conformidad con la jurisprudencia, es una formalidad esencial, cuyo incumplimiento vicia la norma y la </w:t>
      </w:r>
      <w:r>
        <w:rPr>
          <w:b/>
          <w:bCs/>
          <w:spacing w:val="-3"/>
          <w:sz w:val="22"/>
          <w:szCs w:val="22"/>
          <w:lang w:val="es-ES" w:eastAsia="es-ES"/>
        </w:rPr>
        <w:t xml:space="preserve">vicia con un grado de nulidad absoluta. </w:t>
      </w:r>
      <w:r>
        <w:rPr>
          <w:spacing w:val="-3"/>
          <w:sz w:val="22"/>
          <w:szCs w:val="22"/>
          <w:lang w:val="es-ES" w:eastAsia="es-ES"/>
        </w:rPr>
        <w:t>Al efecto, la Sala Primera de la Corte Suprema de Justicia ha expresado:</w:t>
      </w:r>
    </w:p>
    <w:p w:rsidR="00000000" w:rsidRDefault="003E4ABA">
      <w:pPr>
        <w:kinsoku w:val="0"/>
        <w:overflowPunct w:val="0"/>
        <w:autoSpaceDE/>
        <w:autoSpaceDN/>
        <w:adjustRightInd/>
        <w:spacing w:before="242" w:line="258" w:lineRule="exact"/>
        <w:ind w:left="504" w:right="576"/>
        <w:jc w:val="both"/>
        <w:textAlignment w:val="baseline"/>
        <w:rPr>
          <w:b/>
          <w:bCs/>
          <w:i/>
          <w:iCs/>
          <w:sz w:val="22"/>
          <w:szCs w:val="22"/>
          <w:lang w:val="es-ES" w:eastAsia="es-ES"/>
        </w:rPr>
      </w:pPr>
      <w:r>
        <w:rPr>
          <w:i/>
          <w:iCs/>
          <w:sz w:val="22"/>
          <w:szCs w:val="22"/>
          <w:lang w:val="es-ES" w:eastAsia="es-ES"/>
        </w:rPr>
        <w:t xml:space="preserve"> "La Ley General de la Administración Pública ideó un procedimiento especial para la elaboración de disposiciones de carác</w:t>
      </w:r>
      <w:r>
        <w:rPr>
          <w:i/>
          <w:iCs/>
          <w:sz w:val="22"/>
          <w:szCs w:val="22"/>
          <w:lang w:val="es-ES" w:eastAsia="es-ES"/>
        </w:rPr>
        <w:t xml:space="preserve">ter general, que son actos administrativos de alcance normativo. En la especialidad que adoptó el legislador, está la respuesta a las interrogantes que plantea el </w:t>
      </w:r>
      <w:proofErr w:type="spellStart"/>
      <w:r>
        <w:rPr>
          <w:i/>
          <w:iCs/>
          <w:sz w:val="22"/>
          <w:szCs w:val="22"/>
          <w:lang w:val="es-ES" w:eastAsia="es-ES"/>
        </w:rPr>
        <w:t>subjúdice</w:t>
      </w:r>
      <w:proofErr w:type="spellEnd"/>
      <w:r>
        <w:rPr>
          <w:i/>
          <w:iCs/>
          <w:sz w:val="22"/>
          <w:szCs w:val="22"/>
          <w:lang w:val="es-ES" w:eastAsia="es-ES"/>
        </w:rPr>
        <w:t>, en cuanto al valor que dentro de ese proceso especial tiene el trámite de audienci</w:t>
      </w:r>
      <w:r>
        <w:rPr>
          <w:i/>
          <w:iCs/>
          <w:sz w:val="22"/>
          <w:szCs w:val="22"/>
          <w:lang w:val="es-ES" w:eastAsia="es-ES"/>
        </w:rPr>
        <w:t xml:space="preserve">a. </w:t>
      </w:r>
      <w:r>
        <w:rPr>
          <w:b/>
          <w:bCs/>
          <w:i/>
          <w:iCs/>
          <w:sz w:val="22"/>
          <w:szCs w:val="22"/>
          <w:lang w:val="es-ES" w:eastAsia="es-ES"/>
        </w:rPr>
        <w:t>Una simple lectura del articulado que regula ese procedimiento</w:t>
      </w:r>
    </w:p>
    <w:p w:rsidR="00000000" w:rsidRDefault="003E4ABA">
      <w:pPr>
        <w:widowControl/>
        <w:rPr>
          <w:sz w:val="24"/>
          <w:szCs w:val="24"/>
        </w:rPr>
        <w:sectPr w:rsidR="00000000">
          <w:pgSz w:w="12240" w:h="15840"/>
          <w:pgMar w:top="2060" w:right="2094" w:bottom="1104" w:left="2126" w:header="720" w:footer="720" w:gutter="0"/>
          <w:cols w:space="720"/>
          <w:noEndnote/>
        </w:sectPr>
      </w:pPr>
    </w:p>
    <w:p w:rsidR="00000000" w:rsidRDefault="003E4ABA">
      <w:pPr>
        <w:kinsoku w:val="0"/>
        <w:overflowPunct w:val="0"/>
        <w:autoSpaceDE/>
        <w:autoSpaceDN/>
        <w:adjustRightInd/>
        <w:spacing w:before="21" w:line="249" w:lineRule="exact"/>
        <w:ind w:right="216"/>
        <w:jc w:val="both"/>
        <w:textAlignment w:val="baseline"/>
        <w:rPr>
          <w:b/>
          <w:bCs/>
          <w:i/>
          <w:iCs/>
          <w:spacing w:val="1"/>
          <w:sz w:val="22"/>
          <w:szCs w:val="22"/>
          <w:lang w:val="es-ES" w:eastAsia="es-ES"/>
        </w:rPr>
      </w:pPr>
      <w:r>
        <w:rPr>
          <w:b/>
          <w:bCs/>
          <w:i/>
          <w:iCs/>
          <w:spacing w:val="1"/>
          <w:sz w:val="22"/>
          <w:szCs w:val="22"/>
          <w:lang w:val="es-ES" w:eastAsia="es-ES"/>
        </w:rPr>
        <w:t>especial descubre que éste se ideó con el objeto, precisamente, de consagrar el trámite de audiencia, en algunos casos, a entidades del propio cong</w:t>
      </w:r>
      <w:r>
        <w:rPr>
          <w:b/>
          <w:bCs/>
          <w:i/>
          <w:iCs/>
          <w:spacing w:val="1"/>
          <w:sz w:val="22"/>
          <w:szCs w:val="22"/>
          <w:lang w:val="es-ES" w:eastAsia="es-ES"/>
        </w:rPr>
        <w:t>lomerado estatal (Artículo 361, párrafo 1), en otros, a entidades -no hace distinción entre públicas y privadas- representativas de intereses de carácter general o corporativo, afectadas por la disposición (Artículo 361, párrafo 2).</w:t>
      </w:r>
    </w:p>
    <w:p w:rsidR="00000000" w:rsidRDefault="003E4ABA">
      <w:pPr>
        <w:kinsoku w:val="0"/>
        <w:overflowPunct w:val="0"/>
        <w:autoSpaceDE/>
        <w:autoSpaceDN/>
        <w:adjustRightInd/>
        <w:spacing w:before="245" w:line="250" w:lineRule="exact"/>
        <w:ind w:right="216"/>
        <w:jc w:val="both"/>
        <w:textAlignment w:val="baseline"/>
        <w:rPr>
          <w:i/>
          <w:iCs/>
          <w:sz w:val="22"/>
          <w:szCs w:val="22"/>
          <w:lang w:val="es-ES" w:eastAsia="es-ES"/>
        </w:rPr>
      </w:pPr>
      <w:r>
        <w:rPr>
          <w:b/>
          <w:bCs/>
          <w:i/>
          <w:iCs/>
          <w:sz w:val="22"/>
          <w:szCs w:val="22"/>
          <w:lang w:val="es-ES" w:eastAsia="es-ES"/>
        </w:rPr>
        <w:t>De ahí resulta indiscut</w:t>
      </w:r>
      <w:r>
        <w:rPr>
          <w:b/>
          <w:bCs/>
          <w:i/>
          <w:iCs/>
          <w:sz w:val="22"/>
          <w:szCs w:val="22"/>
          <w:lang w:val="es-ES" w:eastAsia="es-ES"/>
        </w:rPr>
        <w:t>ible el valor y trascendencia de la audiencia en el procedimiento de elaboración de disposiciones generales, siendo esta una formalidad sustancial, insoslayable, a no ser por la concurrencia de los supuestos de excepción que la misma norma dispone. Esta ob</w:t>
      </w:r>
      <w:r>
        <w:rPr>
          <w:b/>
          <w:bCs/>
          <w:i/>
          <w:iCs/>
          <w:sz w:val="22"/>
          <w:szCs w:val="22"/>
          <w:lang w:val="es-ES" w:eastAsia="es-ES"/>
        </w:rPr>
        <w:t>ligación, en el indicado procedimiento especial, constituye el desarrollo legislativo de normas que, con carácter de principio general, informan el procedimiento administrativo. Los artículos 217, 218 y 220, en relación con el 239 y siguientes, de la Ley G</w:t>
      </w:r>
      <w:r>
        <w:rPr>
          <w:b/>
          <w:bCs/>
          <w:i/>
          <w:iCs/>
          <w:sz w:val="22"/>
          <w:szCs w:val="22"/>
          <w:lang w:val="es-ES" w:eastAsia="es-ES"/>
        </w:rPr>
        <w:t xml:space="preserve">eneral de la Administración Pública disponen sobre la necesaria intervención del administrado en el procedimiento. </w:t>
      </w:r>
      <w:r>
        <w:rPr>
          <w:i/>
          <w:iCs/>
          <w:sz w:val="22"/>
          <w:szCs w:val="22"/>
          <w:lang w:val="es-ES" w:eastAsia="es-ES"/>
        </w:rPr>
        <w:t>No existiendo en la adopción de actos reglamentarios, sujetos individualizados a quienes se les pueda considerar interesados directos, el leg</w:t>
      </w:r>
      <w:r>
        <w:rPr>
          <w:i/>
          <w:iCs/>
          <w:sz w:val="22"/>
          <w:szCs w:val="22"/>
          <w:lang w:val="es-ES" w:eastAsia="es-ES"/>
        </w:rPr>
        <w:t>islador dispuso que en tales casos el traslado, la audiencia, debía hacerse a entidades representativas de intereses corporativos o generales.</w:t>
      </w:r>
    </w:p>
    <w:p w:rsidR="00000000" w:rsidRDefault="003E4ABA">
      <w:pPr>
        <w:kinsoku w:val="0"/>
        <w:overflowPunct w:val="0"/>
        <w:autoSpaceDE/>
        <w:autoSpaceDN/>
        <w:adjustRightInd/>
        <w:spacing w:before="235" w:line="252" w:lineRule="exact"/>
        <w:ind w:right="216"/>
        <w:jc w:val="both"/>
        <w:textAlignment w:val="baseline"/>
        <w:rPr>
          <w:i/>
          <w:iCs/>
          <w:sz w:val="22"/>
          <w:szCs w:val="22"/>
          <w:lang w:val="es-ES" w:eastAsia="es-ES"/>
        </w:rPr>
      </w:pPr>
      <w:r w:rsidRPr="000A11C2">
        <w:rPr>
          <w:b/>
          <w:i/>
          <w:iCs/>
          <w:sz w:val="22"/>
          <w:szCs w:val="22"/>
          <w:u w:val="single"/>
          <w:lang w:val="es-ES" w:eastAsia="es-ES"/>
        </w:rPr>
        <w:t>IV</w:t>
      </w:r>
      <w:r>
        <w:rPr>
          <w:i/>
          <w:iCs/>
          <w:sz w:val="22"/>
          <w:szCs w:val="22"/>
          <w:lang w:val="es-ES" w:eastAsia="es-ES"/>
        </w:rPr>
        <w:t xml:space="preserve"> Es necesario, además, para agotar el análisis de la naturaleza del procedimiento especial de elaboración de di</w:t>
      </w:r>
      <w:r>
        <w:rPr>
          <w:i/>
          <w:iCs/>
          <w:sz w:val="22"/>
          <w:szCs w:val="22"/>
          <w:lang w:val="es-ES" w:eastAsia="es-ES"/>
        </w:rPr>
        <w:t>sposiciones de carácter general, acudir a otras normas y principios generales que regulan el procedimiento administrativo, interpretación que es posible de conformidad con el artículo 229, párrafo 1, de la Ley General de la Administración Pública, que reza</w:t>
      </w:r>
      <w:r>
        <w:rPr>
          <w:i/>
          <w:iCs/>
          <w:sz w:val="22"/>
          <w:szCs w:val="22"/>
          <w:lang w:val="es-ES" w:eastAsia="es-ES"/>
        </w:rPr>
        <w:t xml:space="preserve"> así: "El presente Libro regirá los procedimientos de toda Administración, salvo disposición que se le oponga." Así, es necesario traer a colación el texto del artículo 223, el cual señala: "1. Sólo causará nulidad de lo actuado la omisión de formalidades </w:t>
      </w:r>
      <w:r>
        <w:rPr>
          <w:i/>
          <w:iCs/>
          <w:sz w:val="22"/>
          <w:szCs w:val="22"/>
          <w:lang w:val="es-ES" w:eastAsia="es-ES"/>
        </w:rPr>
        <w:t>sustanciales del procedimiento. 2. Se entenderá como sustancial la formalidad cuya realización correcta hubiera impedido o cambiado la decisión final en aspectos importantes, o cuya omisión causare indefensión."</w:t>
      </w:r>
    </w:p>
    <w:p w:rsidR="00000000" w:rsidRDefault="003E4ABA" w:rsidP="000A11C2">
      <w:pPr>
        <w:kinsoku w:val="0"/>
        <w:overflowPunct w:val="0"/>
        <w:autoSpaceDE/>
        <w:autoSpaceDN/>
        <w:adjustRightInd/>
        <w:spacing w:before="229" w:line="255" w:lineRule="exact"/>
        <w:ind w:right="216"/>
        <w:jc w:val="both"/>
        <w:textAlignment w:val="baseline"/>
        <w:rPr>
          <w:b/>
          <w:bCs/>
          <w:i/>
          <w:iCs/>
          <w:sz w:val="26"/>
          <w:szCs w:val="26"/>
          <w:u w:val="single"/>
          <w:lang w:val="es-ES" w:eastAsia="es-ES"/>
        </w:rPr>
      </w:pPr>
      <w:r>
        <w:rPr>
          <w:b/>
          <w:bCs/>
          <w:i/>
          <w:iCs/>
          <w:spacing w:val="-2"/>
          <w:sz w:val="22"/>
          <w:szCs w:val="22"/>
          <w:lang w:val="es-ES" w:eastAsia="es-ES"/>
        </w:rPr>
        <w:t>No cab</w:t>
      </w:r>
      <w:r>
        <w:rPr>
          <w:b/>
          <w:bCs/>
          <w:i/>
          <w:iCs/>
          <w:spacing w:val="-2"/>
          <w:sz w:val="22"/>
          <w:szCs w:val="22"/>
          <w:lang w:val="es-ES" w:eastAsia="es-ES"/>
        </w:rPr>
        <w:t>e duda que conferir la audiencia es una formalidad sustancial, porque de tal actuación puede surgir una modificación del acto final. Precisamente, la audiencia tiene por objeto brindar la oportunidad a la entidad de influir en la voluntad de la Administrac</w:t>
      </w:r>
      <w:r>
        <w:rPr>
          <w:b/>
          <w:bCs/>
          <w:i/>
          <w:iCs/>
          <w:spacing w:val="-2"/>
          <w:sz w:val="22"/>
          <w:szCs w:val="22"/>
          <w:lang w:val="es-ES" w:eastAsia="es-ES"/>
        </w:rPr>
        <w:t>ión, antes que ésta actúe conforme con sus potestades reglamentarias. No cumplir con el trámite de audiencia es incurrir en falta de una formalidad sustancial, por ende, determinante de la nulidad de todo lo actuado por la Administración en relación con el</w:t>
      </w:r>
      <w:r>
        <w:rPr>
          <w:b/>
          <w:bCs/>
          <w:i/>
          <w:iCs/>
          <w:spacing w:val="-2"/>
          <w:sz w:val="22"/>
          <w:szCs w:val="22"/>
          <w:lang w:val="es-ES" w:eastAsia="es-ES"/>
        </w:rPr>
        <w:t xml:space="preserve"> dictado de la disposición reglamentaria dicha. </w:t>
      </w:r>
      <w:r>
        <w:rPr>
          <w:b/>
          <w:bCs/>
          <w:i/>
          <w:iCs/>
          <w:spacing w:val="-2"/>
          <w:sz w:val="26"/>
          <w:szCs w:val="26"/>
          <w:u w:val="single"/>
          <w:lang w:val="es-ES" w:eastAsia="es-ES"/>
        </w:rPr>
        <w:t>En estos casos, la nulidad del</w:t>
      </w:r>
      <w:r w:rsidR="000A11C2">
        <w:rPr>
          <w:b/>
          <w:bCs/>
          <w:i/>
          <w:iCs/>
          <w:spacing w:val="-2"/>
          <w:sz w:val="26"/>
          <w:szCs w:val="26"/>
          <w:u w:val="single"/>
          <w:lang w:val="es-ES" w:eastAsia="es-ES"/>
        </w:rPr>
        <w:t xml:space="preserve"> </w:t>
      </w:r>
      <w:r>
        <w:rPr>
          <w:b/>
          <w:bCs/>
          <w:i/>
          <w:iCs/>
          <w:sz w:val="26"/>
          <w:szCs w:val="26"/>
          <w:u w:val="single"/>
          <w:lang w:val="es-ES" w:eastAsia="es-ES"/>
        </w:rPr>
        <w:t>procedimiento equivale a la nulidad del acto re</w:t>
      </w:r>
      <w:r w:rsidR="000A11C2">
        <w:rPr>
          <w:b/>
          <w:bCs/>
          <w:i/>
          <w:iCs/>
          <w:sz w:val="26"/>
          <w:szCs w:val="26"/>
          <w:u w:val="single"/>
          <w:lang w:val="es-ES" w:eastAsia="es-ES"/>
        </w:rPr>
        <w:t>g</w:t>
      </w:r>
      <w:r>
        <w:rPr>
          <w:b/>
          <w:bCs/>
          <w:i/>
          <w:iCs/>
          <w:sz w:val="26"/>
          <w:szCs w:val="26"/>
          <w:u w:val="single"/>
          <w:lang w:val="es-ES" w:eastAsia="es-ES"/>
        </w:rPr>
        <w:t>lamentario, pues</w:t>
      </w:r>
    </w:p>
    <w:p w:rsidR="00000000" w:rsidRDefault="003E4ABA">
      <w:pPr>
        <w:kinsoku w:val="0"/>
        <w:overflowPunct w:val="0"/>
        <w:autoSpaceDE/>
        <w:autoSpaceDN/>
        <w:adjustRightInd/>
        <w:spacing w:before="21" w:line="266" w:lineRule="exact"/>
        <w:ind w:right="216"/>
        <w:jc w:val="both"/>
        <w:textAlignment w:val="baseline"/>
        <w:rPr>
          <w:b/>
          <w:bCs/>
          <w:i/>
          <w:iCs/>
          <w:sz w:val="22"/>
          <w:szCs w:val="22"/>
          <w:lang w:val="es-ES" w:eastAsia="es-ES"/>
        </w:rPr>
      </w:pPr>
      <w:r>
        <w:rPr>
          <w:noProof/>
          <w:lang w:val="es-CR"/>
        </w:rPr>
        <w:pict>
          <v:shape id="_x0000_s1042" type="#_x0000_t202" style="position:absolute;left:0;text-align:left;margin-left:478.55pt;margin-top:685.45pt;width:60.75pt;height:19.2pt;z-index:251674624;mso-wrap-edited:f;mso-wrap-distance-left:0;mso-wrap-distance-right:0;mso-position-horizontal-relative:page;mso-position-vertical-relative:page" wrapcoords="-62 0 -62 21600 21662 21600 21662 0 -62 0" o:allowincell="f" stroked="f">
            <v:fill opacity="0"/>
            <v:textbox inset="0,0,0,0">
              <w:txbxContent>
                <w:p w:rsidR="00000000" w:rsidRDefault="003E4ABA">
                  <w:pPr>
                    <w:kinsoku w:val="0"/>
                    <w:overflowPunct w:val="0"/>
                    <w:autoSpaceDE/>
                    <w:autoSpaceDN/>
                    <w:adjustRightInd/>
                    <w:textAlignment w:val="baseline"/>
                    <w:rPr>
                      <w:sz w:val="24"/>
                      <w:szCs w:val="24"/>
                    </w:rPr>
                  </w:pPr>
                </w:p>
              </w:txbxContent>
            </v:textbox>
            <w10:wrap type="square" anchorx="page" anchory="page"/>
          </v:shape>
        </w:pict>
      </w:r>
      <w:proofErr w:type="gramStart"/>
      <w:r>
        <w:rPr>
          <w:b/>
          <w:bCs/>
          <w:i/>
          <w:iCs/>
          <w:sz w:val="26"/>
          <w:szCs w:val="26"/>
          <w:u w:val="single"/>
          <w:lang w:val="es-ES" w:eastAsia="es-ES"/>
        </w:rPr>
        <w:t>el</w:t>
      </w:r>
      <w:proofErr w:type="gramEnd"/>
      <w:r>
        <w:rPr>
          <w:b/>
          <w:bCs/>
          <w:i/>
          <w:iCs/>
          <w:sz w:val="26"/>
          <w:szCs w:val="26"/>
          <w:u w:val="single"/>
          <w:lang w:val="es-ES" w:eastAsia="es-ES"/>
        </w:rPr>
        <w:t xml:space="preserve"> procedimiento es un presupuesto formal del acto.</w:t>
      </w:r>
      <w:r>
        <w:rPr>
          <w:b/>
          <w:bCs/>
          <w:i/>
          <w:iCs/>
          <w:sz w:val="22"/>
          <w:szCs w:val="22"/>
          <w:lang w:val="es-ES" w:eastAsia="es-ES"/>
        </w:rPr>
        <w:t xml:space="preserve"> Por el mismo motivo es posible anular el acto por violaciones que se hayan cometido, no en sus elementos en sentido estricto, pero sí en el procedimiento</w:t>
      </w:r>
    </w:p>
    <w:p w:rsidR="00000000" w:rsidRDefault="003E4ABA">
      <w:pPr>
        <w:widowControl/>
        <w:rPr>
          <w:sz w:val="24"/>
          <w:szCs w:val="24"/>
        </w:rPr>
        <w:sectPr w:rsidR="00000000">
          <w:pgSz w:w="12240" w:h="15840"/>
          <w:pgMar w:top="2060" w:right="2419" w:bottom="644" w:left="2621" w:header="720" w:footer="720" w:gutter="0"/>
          <w:cols w:space="720"/>
          <w:noEndnote/>
        </w:sectPr>
      </w:pPr>
    </w:p>
    <w:p w:rsidR="00000000" w:rsidRDefault="003E4ABA">
      <w:pPr>
        <w:kinsoku w:val="0"/>
        <w:overflowPunct w:val="0"/>
        <w:autoSpaceDE/>
        <w:autoSpaceDN/>
        <w:adjustRightInd/>
        <w:spacing w:before="25" w:line="251" w:lineRule="exact"/>
        <w:ind w:left="504" w:right="576"/>
        <w:jc w:val="both"/>
        <w:textAlignment w:val="baseline"/>
        <w:rPr>
          <w:sz w:val="24"/>
          <w:szCs w:val="24"/>
          <w:lang w:val="es-ES" w:eastAsia="es-ES"/>
        </w:rPr>
      </w:pPr>
      <w:proofErr w:type="gramStart"/>
      <w:r w:rsidRPr="000A11C2">
        <w:rPr>
          <w:b/>
          <w:i/>
          <w:iCs/>
          <w:sz w:val="24"/>
          <w:szCs w:val="24"/>
          <w:lang w:val="es-ES" w:eastAsia="es-ES"/>
        </w:rPr>
        <w:t>preparatorio</w:t>
      </w:r>
      <w:proofErr w:type="gramEnd"/>
      <w:r w:rsidRPr="000A11C2">
        <w:rPr>
          <w:b/>
          <w:i/>
          <w:iCs/>
          <w:sz w:val="24"/>
          <w:szCs w:val="24"/>
          <w:lang w:val="es-ES" w:eastAsia="es-ES"/>
        </w:rPr>
        <w:t>".</w:t>
      </w:r>
      <w:r>
        <w:rPr>
          <w:i/>
          <w:iCs/>
          <w:sz w:val="24"/>
          <w:szCs w:val="24"/>
          <w:lang w:val="es-ES" w:eastAsia="es-ES"/>
        </w:rPr>
        <w:t xml:space="preserve"> Sala Primera, 14:20 hrs. de 22 de enero de 1992."... </w:t>
      </w:r>
      <w:r>
        <w:rPr>
          <w:sz w:val="24"/>
          <w:szCs w:val="24"/>
          <w:lang w:val="es-ES" w:eastAsia="es-ES"/>
        </w:rPr>
        <w:t>(</w:t>
      </w:r>
      <w:proofErr w:type="gramStart"/>
      <w:r>
        <w:rPr>
          <w:sz w:val="24"/>
          <w:szCs w:val="24"/>
          <w:lang w:val="es-ES" w:eastAsia="es-ES"/>
        </w:rPr>
        <w:t>el</w:t>
      </w:r>
      <w:proofErr w:type="gramEnd"/>
      <w:r>
        <w:rPr>
          <w:sz w:val="24"/>
          <w:szCs w:val="24"/>
          <w:lang w:val="es-ES" w:eastAsia="es-ES"/>
        </w:rPr>
        <w:t xml:space="preserve"> resaltado es</w:t>
      </w:r>
      <w:r>
        <w:rPr>
          <w:sz w:val="24"/>
          <w:szCs w:val="24"/>
          <w:lang w:val="es-ES" w:eastAsia="es-ES"/>
        </w:rPr>
        <w:t xml:space="preserve"> nuestro)</w:t>
      </w:r>
    </w:p>
    <w:p w:rsidR="00000000" w:rsidRDefault="003E4ABA" w:rsidP="000A11C2">
      <w:pPr>
        <w:kinsoku w:val="0"/>
        <w:overflowPunct w:val="0"/>
        <w:autoSpaceDE/>
        <w:autoSpaceDN/>
        <w:adjustRightInd/>
        <w:spacing w:before="511" w:line="312" w:lineRule="exact"/>
        <w:jc w:val="both"/>
        <w:textAlignment w:val="baseline"/>
        <w:rPr>
          <w:sz w:val="24"/>
          <w:szCs w:val="24"/>
          <w:lang w:val="es-ES" w:eastAsia="es-ES"/>
        </w:rPr>
      </w:pPr>
      <w:r>
        <w:rPr>
          <w:sz w:val="24"/>
          <w:szCs w:val="24"/>
          <w:lang w:val="es-ES" w:eastAsia="es-ES"/>
        </w:rPr>
        <w:t xml:space="preserve">Como corolario a lo antes expresado, el Punto No. 17 del Decreto Ejecutivo No. 28337-MOPT: </w:t>
      </w:r>
      <w:r w:rsidRPr="000A11C2">
        <w:rPr>
          <w:b/>
          <w:i/>
          <w:iCs/>
          <w:sz w:val="24"/>
          <w:szCs w:val="24"/>
          <w:lang w:val="es-ES" w:eastAsia="es-ES"/>
        </w:rPr>
        <w:t>"Reglamento sobre políticas y estrategias para la modernización del transporte colectivo remunerado de personas por autobuses urbanos para el Á</w:t>
      </w:r>
      <w:r w:rsidRPr="000A11C2">
        <w:rPr>
          <w:b/>
          <w:i/>
          <w:iCs/>
          <w:sz w:val="24"/>
          <w:szCs w:val="24"/>
          <w:lang w:val="es-ES" w:eastAsia="es-ES"/>
        </w:rPr>
        <w:t>rea Metropolitana de San José y zonas aledañas que la afecta directa o</w:t>
      </w:r>
      <w:r w:rsidR="000A11C2">
        <w:rPr>
          <w:b/>
          <w:i/>
          <w:iCs/>
          <w:sz w:val="24"/>
          <w:szCs w:val="24"/>
          <w:lang w:val="es-ES" w:eastAsia="es-ES"/>
        </w:rPr>
        <w:t xml:space="preserve"> </w:t>
      </w:r>
      <w:r w:rsidRPr="000A11C2">
        <w:rPr>
          <w:b/>
          <w:i/>
          <w:iCs/>
          <w:sz w:val="24"/>
          <w:szCs w:val="24"/>
          <w:lang w:val="es-ES" w:eastAsia="es-ES"/>
        </w:rPr>
        <w:t>indirectamente",</w:t>
      </w:r>
      <w:r w:rsidR="000A11C2">
        <w:rPr>
          <w:i/>
          <w:iCs/>
          <w:sz w:val="24"/>
          <w:szCs w:val="24"/>
          <w:lang w:val="es-ES" w:eastAsia="es-ES"/>
        </w:rPr>
        <w:t xml:space="preserve"> </w:t>
      </w:r>
      <w:r>
        <w:rPr>
          <w:sz w:val="24"/>
          <w:szCs w:val="24"/>
          <w:lang w:val="es-ES" w:eastAsia="es-ES"/>
        </w:rPr>
        <w:t xml:space="preserve">expresamente manda el que atiendan </w:t>
      </w:r>
      <w:r>
        <w:rPr>
          <w:i/>
          <w:iCs/>
          <w:sz w:val="24"/>
          <w:szCs w:val="24"/>
          <w:lang w:val="es-ES" w:eastAsia="es-ES"/>
        </w:rPr>
        <w:t xml:space="preserve">—incluso- </w:t>
      </w:r>
      <w:r>
        <w:rPr>
          <w:sz w:val="24"/>
          <w:szCs w:val="24"/>
          <w:lang w:val="es-ES" w:eastAsia="es-ES"/>
        </w:rPr>
        <w:t>las</w:t>
      </w:r>
      <w:r>
        <w:rPr>
          <w:sz w:val="24"/>
          <w:szCs w:val="24"/>
          <w:lang w:val="es-ES" w:eastAsia="es-ES"/>
        </w:rPr>
        <w:br/>
        <w:t>consideraciones del resto de las Instituciones Públicas relacionadas con las Políticas en cuestión, indicando y disponi</w:t>
      </w:r>
      <w:r>
        <w:rPr>
          <w:sz w:val="24"/>
          <w:szCs w:val="24"/>
          <w:lang w:val="es-ES" w:eastAsia="es-ES"/>
        </w:rPr>
        <w:t>endo:</w:t>
      </w:r>
    </w:p>
    <w:p w:rsidR="00000000" w:rsidRDefault="003E4ABA">
      <w:pPr>
        <w:kinsoku w:val="0"/>
        <w:overflowPunct w:val="0"/>
        <w:autoSpaceDE/>
        <w:autoSpaceDN/>
        <w:adjustRightInd/>
        <w:spacing w:before="471" w:line="294" w:lineRule="exact"/>
        <w:ind w:left="504" w:right="576"/>
        <w:jc w:val="both"/>
        <w:textAlignment w:val="baseline"/>
        <w:rPr>
          <w:b/>
          <w:bCs/>
          <w:spacing w:val="9"/>
          <w:sz w:val="24"/>
          <w:szCs w:val="24"/>
          <w:lang w:val="es-ES" w:eastAsia="es-ES"/>
        </w:rPr>
      </w:pPr>
      <w:r>
        <w:rPr>
          <w:b/>
          <w:bCs/>
          <w:spacing w:val="9"/>
          <w:sz w:val="24"/>
          <w:szCs w:val="24"/>
          <w:lang w:val="es-ES" w:eastAsia="es-ES"/>
        </w:rPr>
        <w:t>..."De conformidad con el principio de la potestad de dirección como Ente Rector del Sector Transportes, oirá al resto de Instituciones Públicas relacionadas con las políticas y estrategias que sobre el transporte establezca el MOPT, buscando la revi</w:t>
      </w:r>
      <w:r>
        <w:rPr>
          <w:b/>
          <w:bCs/>
          <w:spacing w:val="9"/>
          <w:sz w:val="24"/>
          <w:szCs w:val="24"/>
          <w:lang w:val="es-ES" w:eastAsia="es-ES"/>
        </w:rPr>
        <w:t>talización de la ciudad que permita mejorar la calidad de vida de la población."..</w:t>
      </w:r>
    </w:p>
    <w:p w:rsidR="00000000" w:rsidRDefault="003E4ABA">
      <w:pPr>
        <w:kinsoku w:val="0"/>
        <w:overflowPunct w:val="0"/>
        <w:autoSpaceDE/>
        <w:autoSpaceDN/>
        <w:adjustRightInd/>
        <w:spacing w:before="481" w:line="313" w:lineRule="exact"/>
        <w:jc w:val="both"/>
        <w:textAlignment w:val="baseline"/>
        <w:rPr>
          <w:sz w:val="24"/>
          <w:szCs w:val="24"/>
          <w:lang w:val="es-ES" w:eastAsia="es-ES"/>
        </w:rPr>
      </w:pPr>
      <w:r>
        <w:rPr>
          <w:sz w:val="24"/>
          <w:szCs w:val="24"/>
          <w:lang w:val="es-ES" w:eastAsia="es-ES"/>
        </w:rPr>
        <w:t xml:space="preserve">Vale acotar que la Valoración sobre los Alcances </w:t>
      </w:r>
      <w:r>
        <w:rPr>
          <w:i/>
          <w:iCs/>
          <w:sz w:val="24"/>
          <w:szCs w:val="24"/>
          <w:lang w:val="es-ES" w:eastAsia="es-ES"/>
        </w:rPr>
        <w:t xml:space="preserve">(generales o no) </w:t>
      </w:r>
      <w:r>
        <w:rPr>
          <w:sz w:val="24"/>
          <w:szCs w:val="24"/>
          <w:lang w:val="es-ES" w:eastAsia="es-ES"/>
        </w:rPr>
        <w:t>de un Acto como el que nos oc</w:t>
      </w:r>
      <w:r>
        <w:rPr>
          <w:sz w:val="24"/>
          <w:szCs w:val="24"/>
          <w:lang w:val="es-ES" w:eastAsia="es-ES"/>
        </w:rPr>
        <w:t xml:space="preserve">upa no es una tarea de fácil ejercicio y depende no solo de visualizar a quiénes o a cuántos se dirige él mismo, o bien, a cuántos les alcanza. Y es una labor que debe de hacerse casuísticamente y en rigor de las particularidades de casa situación o caso. </w:t>
      </w:r>
      <w:r>
        <w:rPr>
          <w:sz w:val="24"/>
          <w:szCs w:val="24"/>
          <w:lang w:val="es-ES" w:eastAsia="es-ES"/>
        </w:rPr>
        <w:t xml:space="preserve">No obstante lo anterior y no dejándose de lado tal ponderación en la especie, las mismas determinaciones del Decreto Ejecutivo No. 28337-MOPT: </w:t>
      </w:r>
      <w:r>
        <w:rPr>
          <w:i/>
          <w:iCs/>
          <w:sz w:val="24"/>
          <w:szCs w:val="24"/>
          <w:lang w:val="es-ES" w:eastAsia="es-ES"/>
        </w:rPr>
        <w:t>"Reglamento sobre políticas y estrategias para la modernización del transporte colectivo remunerado de personas p</w:t>
      </w:r>
      <w:r>
        <w:rPr>
          <w:i/>
          <w:iCs/>
          <w:sz w:val="24"/>
          <w:szCs w:val="24"/>
          <w:lang w:val="es-ES" w:eastAsia="es-ES"/>
        </w:rPr>
        <w:t xml:space="preserve">or autobuses urbanos para el Área Metropolitana de San José y zonas aledañas que la afecta directa o indirectamente", </w:t>
      </w:r>
      <w:r>
        <w:rPr>
          <w:sz w:val="24"/>
          <w:szCs w:val="24"/>
          <w:lang w:val="es-ES" w:eastAsia="es-ES"/>
        </w:rPr>
        <w:t>antes referidas y las disposiciones y alcances del Voto No. 2004</w:t>
      </w:r>
      <w:r>
        <w:rPr>
          <w:sz w:val="24"/>
          <w:szCs w:val="24"/>
          <w:lang w:val="es-ES" w:eastAsia="es-ES"/>
        </w:rPr>
        <w:softHyphen/>
        <w:t xml:space="preserve">05210 de la Sala Constitucional, nos llevan a inclinarnos en cuanto a la </w:t>
      </w:r>
      <w:r>
        <w:rPr>
          <w:sz w:val="24"/>
          <w:szCs w:val="24"/>
          <w:lang w:val="es-ES" w:eastAsia="es-ES"/>
        </w:rPr>
        <w:t>Clasificación de tal Acto como una Acto de Orden General, incidente en cuanto a la esfera general y particular de los Operadores del Servicio Público de Autobuses.</w:t>
      </w:r>
    </w:p>
    <w:p w:rsidR="00000000" w:rsidRDefault="003E4ABA">
      <w:pPr>
        <w:kinsoku w:val="0"/>
        <w:overflowPunct w:val="0"/>
        <w:autoSpaceDE/>
        <w:autoSpaceDN/>
        <w:adjustRightInd/>
        <w:spacing w:before="304" w:after="429" w:line="322" w:lineRule="exact"/>
        <w:jc w:val="both"/>
        <w:textAlignment w:val="baseline"/>
        <w:rPr>
          <w:spacing w:val="-2"/>
          <w:sz w:val="24"/>
          <w:szCs w:val="24"/>
          <w:lang w:val="es-ES" w:eastAsia="es-ES"/>
        </w:rPr>
      </w:pPr>
      <w:r>
        <w:rPr>
          <w:spacing w:val="-2"/>
          <w:sz w:val="24"/>
          <w:szCs w:val="24"/>
          <w:lang w:val="es-ES" w:eastAsia="es-ES"/>
        </w:rPr>
        <w:t>Así las cosas, queda en evidencia así la Primera Causal de Nulidad que pesa sobre lo Actuado</w:t>
      </w:r>
      <w:r>
        <w:rPr>
          <w:spacing w:val="-2"/>
          <w:sz w:val="24"/>
          <w:szCs w:val="24"/>
          <w:lang w:val="es-ES" w:eastAsia="es-ES"/>
        </w:rPr>
        <w:t xml:space="preserve"> por el Consejo de Transporte Público al emitir su Acuerdo que se objeta y, por él mismo, la Aprobación al denominado documento de Convenio Operativo para el Transporte Remunerado de Personas, en su modalidad de Autobuses.</w:t>
      </w:r>
    </w:p>
    <w:p w:rsidR="00000000" w:rsidRDefault="003E4ABA">
      <w:pPr>
        <w:widowControl/>
        <w:rPr>
          <w:sz w:val="24"/>
          <w:szCs w:val="24"/>
        </w:rPr>
        <w:sectPr w:rsidR="00000000">
          <w:pgSz w:w="12240" w:h="15840"/>
          <w:pgMar w:top="2060" w:right="2088" w:bottom="1124" w:left="2112" w:header="720" w:footer="720" w:gutter="0"/>
          <w:cols w:space="720"/>
          <w:noEndnote/>
        </w:sectPr>
      </w:pPr>
    </w:p>
    <w:p w:rsidR="00000000" w:rsidRDefault="003E4ABA">
      <w:pPr>
        <w:widowControl/>
        <w:rPr>
          <w:sz w:val="24"/>
          <w:szCs w:val="24"/>
        </w:rPr>
        <w:sectPr w:rsidR="00000000">
          <w:type w:val="continuous"/>
          <w:pgSz w:w="12240" w:h="15840"/>
          <w:pgMar w:top="2060" w:right="2208" w:bottom="1124" w:left="7512" w:header="720" w:footer="720" w:gutter="0"/>
          <w:cols w:space="720"/>
          <w:noEndnote/>
        </w:sectPr>
      </w:pPr>
    </w:p>
    <w:p w:rsidR="00000000" w:rsidRDefault="003E4ABA">
      <w:pPr>
        <w:tabs>
          <w:tab w:val="left" w:pos="648"/>
        </w:tabs>
        <w:kinsoku w:val="0"/>
        <w:overflowPunct w:val="0"/>
        <w:autoSpaceDE/>
        <w:autoSpaceDN/>
        <w:adjustRightInd/>
        <w:spacing w:before="17" w:line="310" w:lineRule="exact"/>
        <w:jc w:val="both"/>
        <w:textAlignment w:val="baseline"/>
        <w:rPr>
          <w:b/>
          <w:bCs/>
          <w:i/>
          <w:iCs/>
          <w:spacing w:val="9"/>
          <w:sz w:val="22"/>
          <w:szCs w:val="22"/>
          <w:lang w:val="es-ES" w:eastAsia="es-ES"/>
        </w:rPr>
      </w:pPr>
      <w:r>
        <w:rPr>
          <w:b/>
          <w:bCs/>
          <w:i/>
          <w:iCs/>
          <w:spacing w:val="9"/>
          <w:sz w:val="22"/>
          <w:szCs w:val="22"/>
          <w:lang w:val="es-ES" w:eastAsia="es-ES"/>
        </w:rPr>
        <w:t>C.-</w:t>
      </w:r>
      <w:r>
        <w:rPr>
          <w:b/>
          <w:bCs/>
          <w:i/>
          <w:iCs/>
          <w:spacing w:val="9"/>
          <w:sz w:val="22"/>
          <w:szCs w:val="22"/>
          <w:lang w:val="es-ES" w:eastAsia="es-ES"/>
        </w:rPr>
        <w:tab/>
        <w:t>SOBRE LA FALTA DE FUNDAMENTO Y DE MOTIVO DEL ACTO DE APROBACIÓN DEL DOCUMENTO CONVENIO OPERATIVO A UTILIZARSE EN EL MEDIO DEL SERVICIO PÚBLICO DE TRANSPORTE REMUNERADO DE PERSONAS EN SU MODALIDAD DE AUTOBUSES:</w:t>
      </w:r>
    </w:p>
    <w:p w:rsidR="00000000" w:rsidRDefault="003E4ABA">
      <w:pPr>
        <w:kinsoku w:val="0"/>
        <w:overflowPunct w:val="0"/>
        <w:autoSpaceDE/>
        <w:autoSpaceDN/>
        <w:adjustRightInd/>
        <w:spacing w:before="298" w:line="312" w:lineRule="exact"/>
        <w:jc w:val="both"/>
        <w:textAlignment w:val="baseline"/>
        <w:rPr>
          <w:sz w:val="22"/>
          <w:szCs w:val="22"/>
          <w:lang w:val="es-ES" w:eastAsia="es-ES"/>
        </w:rPr>
      </w:pPr>
      <w:r>
        <w:rPr>
          <w:sz w:val="22"/>
          <w:szCs w:val="22"/>
          <w:lang w:val="es-ES" w:eastAsia="es-ES"/>
        </w:rPr>
        <w:t>En su Resoluci</w:t>
      </w:r>
      <w:r>
        <w:rPr>
          <w:sz w:val="22"/>
          <w:szCs w:val="22"/>
          <w:lang w:val="es-ES" w:eastAsia="es-ES"/>
        </w:rPr>
        <w:t>ón No. 2012-00137 del 06 de Julio del 2012, la Sección IV del Tribunal Contencioso Administrativo, bien señala:</w:t>
      </w:r>
    </w:p>
    <w:p w:rsidR="00000000" w:rsidRDefault="003E4ABA">
      <w:pPr>
        <w:kinsoku w:val="0"/>
        <w:overflowPunct w:val="0"/>
        <w:autoSpaceDE/>
        <w:autoSpaceDN/>
        <w:adjustRightInd/>
        <w:spacing w:before="327" w:line="250" w:lineRule="exact"/>
        <w:ind w:left="504" w:right="576"/>
        <w:jc w:val="both"/>
        <w:textAlignment w:val="baseline"/>
        <w:rPr>
          <w:i/>
          <w:iCs/>
          <w:spacing w:val="-2"/>
          <w:sz w:val="22"/>
          <w:szCs w:val="22"/>
          <w:lang w:val="es-ES" w:eastAsia="es-ES"/>
        </w:rPr>
      </w:pPr>
      <w:r>
        <w:rPr>
          <w:i/>
          <w:iCs/>
          <w:spacing w:val="-2"/>
          <w:sz w:val="22"/>
          <w:szCs w:val="22"/>
          <w:lang w:val="es-ES" w:eastAsia="es-ES"/>
        </w:rPr>
        <w:t xml:space="preserve">—"VI.- </w:t>
      </w:r>
      <w:r>
        <w:rPr>
          <w:spacing w:val="-2"/>
          <w:sz w:val="22"/>
          <w:szCs w:val="22"/>
          <w:lang w:val="es-ES" w:eastAsia="es-ES"/>
        </w:rPr>
        <w:t xml:space="preserve">Como segundo vicio, se reclama la falta de motivación del acto. De pleno inicio, debe señalarse que la motivación constituye un elemento </w:t>
      </w:r>
      <w:r>
        <w:rPr>
          <w:spacing w:val="-2"/>
          <w:sz w:val="22"/>
          <w:szCs w:val="22"/>
          <w:lang w:val="es-ES" w:eastAsia="es-ES"/>
        </w:rPr>
        <w:t xml:space="preserve">formal de todo acto administrativo que consiste en la necesaria expresión formal de los motivos del acto, tanto los que son de derecho y que configuran la base legal, como los de hecho y que, en definitiva, provocan la actuación y decisión administrativa. </w:t>
      </w:r>
      <w:r>
        <w:rPr>
          <w:spacing w:val="-2"/>
          <w:sz w:val="22"/>
          <w:szCs w:val="22"/>
          <w:lang w:val="es-ES" w:eastAsia="es-ES"/>
        </w:rPr>
        <w:t>La debida motivación impacta al debido proceso, dado que del cumplimiento efectivo de este principio constitucional, la parte afectada va a tener la oportunidad de ejercer eficientemente su derecho de defensa al contar con todos los elementos fácticos y ju</w:t>
      </w:r>
      <w:r>
        <w:rPr>
          <w:spacing w:val="-2"/>
          <w:sz w:val="22"/>
          <w:szCs w:val="22"/>
          <w:lang w:val="es-ES" w:eastAsia="es-ES"/>
        </w:rPr>
        <w:t>rídicos para su impugnación. La Sala Constitucional, entre otras, en la sentencia No. 7390-03, de las 15 horas 28 minutos del 22 de julio de 2003, ha dado cuenta de la relevancia de este elemento y ha insistido en la obligación de la Administración de moti</w:t>
      </w:r>
      <w:r>
        <w:rPr>
          <w:spacing w:val="-2"/>
          <w:sz w:val="22"/>
          <w:szCs w:val="22"/>
          <w:lang w:val="es-ES" w:eastAsia="es-ES"/>
        </w:rPr>
        <w:t xml:space="preserve">var los actos administrativos. Específicamente, ha señalado que "(...) </w:t>
      </w:r>
      <w:r>
        <w:rPr>
          <w:i/>
          <w:iCs/>
          <w:spacing w:val="-2"/>
          <w:sz w:val="22"/>
          <w:szCs w:val="22"/>
          <w:lang w:val="es-ES" w:eastAsia="es-ES"/>
        </w:rPr>
        <w:t>la motivación de los actos administrativos es una exigencia del debido proceso y del derecho de defensa, puesto que implica la obligación de otorgar al administrado un discurso justific</w:t>
      </w:r>
      <w:r>
        <w:rPr>
          <w:i/>
          <w:iCs/>
          <w:spacing w:val="-2"/>
          <w:sz w:val="22"/>
          <w:szCs w:val="22"/>
          <w:lang w:val="es-ES" w:eastAsia="es-ES"/>
        </w:rPr>
        <w:t>ativo que acompañe a un acto de un poder público que -como en este caso- deniegue una gestión interpuesta ante la Administración. Se trata de un medio de control democrático y difuso, ejercido por el administrado sobre la no arbitrariedad del modo en que s</w:t>
      </w:r>
      <w:r>
        <w:rPr>
          <w:i/>
          <w:iCs/>
          <w:spacing w:val="-2"/>
          <w:sz w:val="22"/>
          <w:szCs w:val="22"/>
          <w:lang w:val="es-ES" w:eastAsia="es-ES"/>
        </w:rPr>
        <w:t>e ejercen las potestades públicas, habida cuenta que en la exigencia constitucional de motivación de los actos administrativos se descubre así una función supra procesal de este instituto, que sitúa tal exigencia entre las consecuencias del principio const</w:t>
      </w:r>
      <w:r>
        <w:rPr>
          <w:i/>
          <w:iCs/>
          <w:spacing w:val="-2"/>
          <w:sz w:val="22"/>
          <w:szCs w:val="22"/>
          <w:lang w:val="es-ES" w:eastAsia="es-ES"/>
        </w:rPr>
        <w:t xml:space="preserve">itucional del que es expresión, el principio de interdicción de la arbitrariedad de los actos públicos. V.- El concepto mismo de motivación desde la perspectiva constitucional no puede ser asimilado a los simples requisitos de forma, por faltar en éstos y </w:t>
      </w:r>
      <w:r>
        <w:rPr>
          <w:i/>
          <w:iCs/>
          <w:spacing w:val="-2"/>
          <w:sz w:val="22"/>
          <w:szCs w:val="22"/>
          <w:lang w:val="es-ES" w:eastAsia="es-ES"/>
        </w:rPr>
        <w:t>ser esencial en aquélla el significado, sentido o intención justificativa de toda motivación con relevancia jurídica. De esta manera, la motivación del acto administrativo como discurso justificativo de una decisión, se presenta más próxima a la motivación</w:t>
      </w:r>
      <w:r>
        <w:rPr>
          <w:i/>
          <w:iCs/>
          <w:spacing w:val="-2"/>
          <w:sz w:val="22"/>
          <w:szCs w:val="22"/>
          <w:lang w:val="es-ES" w:eastAsia="es-ES"/>
        </w:rPr>
        <w:t xml:space="preserve"> de la sentencia de lo que pudiera pensarse. Así, la justificación de una decisión conduce a justificar su contenido, lo cual permite desligar la motivación de "los motivos" (elemento del acto). Aunque por supuesto la motivación de la sentencia y la del ac</w:t>
      </w:r>
      <w:r>
        <w:rPr>
          <w:i/>
          <w:iCs/>
          <w:spacing w:val="-2"/>
          <w:sz w:val="22"/>
          <w:szCs w:val="22"/>
          <w:lang w:val="es-ES" w:eastAsia="es-ES"/>
        </w:rPr>
        <w:t>to administrativo difieren profundamente, se trata de una diferencia que no tiene mayor relevancia en lo que se refiere a las condiciones de ejercicio de cada tipo de poder jurídico, en un Estado democrático de derecho que pretenda realizar una sociedad de</w:t>
      </w:r>
      <w:r>
        <w:rPr>
          <w:i/>
          <w:iCs/>
          <w:spacing w:val="-2"/>
          <w:sz w:val="22"/>
          <w:szCs w:val="22"/>
          <w:lang w:val="es-ES" w:eastAsia="es-ES"/>
        </w:rPr>
        <w:t xml:space="preserve">mocrática. La motivación del acto administrativo implica entonces que el mismo debe contener al </w:t>
      </w:r>
      <w:r w:rsidR="004A07E2">
        <w:rPr>
          <w:i/>
          <w:iCs/>
          <w:spacing w:val="-2"/>
          <w:sz w:val="22"/>
          <w:szCs w:val="22"/>
          <w:lang w:val="es-ES" w:eastAsia="es-ES"/>
        </w:rPr>
        <w:t>m</w:t>
      </w:r>
      <w:r>
        <w:rPr>
          <w:i/>
          <w:iCs/>
          <w:spacing w:val="-2"/>
          <w:sz w:val="22"/>
          <w:szCs w:val="22"/>
          <w:lang w:val="es-ES" w:eastAsia="es-ES"/>
        </w:rPr>
        <w:t>enos la sucinta referencia a</w:t>
      </w:r>
    </w:p>
    <w:p w:rsidR="00000000" w:rsidRDefault="003E4ABA">
      <w:pPr>
        <w:widowControl/>
        <w:rPr>
          <w:sz w:val="24"/>
          <w:szCs w:val="24"/>
        </w:rPr>
        <w:sectPr w:rsidR="00000000">
          <w:pgSz w:w="12240" w:h="15840"/>
          <w:pgMar w:top="2020" w:right="2112" w:bottom="1124" w:left="2088" w:header="720" w:footer="720" w:gutter="0"/>
          <w:cols w:space="720"/>
          <w:noEndnote/>
        </w:sectPr>
      </w:pPr>
    </w:p>
    <w:p w:rsidR="00000000" w:rsidRDefault="003E4ABA">
      <w:pPr>
        <w:kinsoku w:val="0"/>
        <w:overflowPunct w:val="0"/>
        <w:autoSpaceDE/>
        <w:autoSpaceDN/>
        <w:adjustRightInd/>
        <w:spacing w:before="5" w:line="249" w:lineRule="exact"/>
        <w:ind w:left="576" w:right="504"/>
        <w:jc w:val="both"/>
        <w:textAlignment w:val="baseline"/>
        <w:rPr>
          <w:sz w:val="22"/>
          <w:szCs w:val="22"/>
          <w:lang w:val="es-ES" w:eastAsia="es-ES"/>
        </w:rPr>
      </w:pPr>
      <w:r>
        <w:rPr>
          <w:i/>
          <w:iCs/>
          <w:sz w:val="22"/>
          <w:szCs w:val="22"/>
          <w:lang w:val="es-ES" w:eastAsia="es-ES"/>
        </w:rPr>
        <w:t>hechos y fundamentos de derecho, habida cuenta que el administrado necesariamente deb</w:t>
      </w:r>
      <w:r>
        <w:rPr>
          <w:i/>
          <w:iCs/>
          <w:sz w:val="22"/>
          <w:szCs w:val="22"/>
          <w:lang w:val="es-ES" w:eastAsia="es-ES"/>
        </w:rPr>
        <w:t xml:space="preserve">e conocer las acciones u omisiones por las cuales ha de ser sancionado o simplemente se le deniega una gestión que pueda afectar la esfera de sus intereses legítimos o incluso de sus derechos subjetivos y la normativa que se le aplica (...)". </w:t>
      </w:r>
      <w:r>
        <w:rPr>
          <w:sz w:val="22"/>
          <w:szCs w:val="22"/>
          <w:lang w:val="es-ES" w:eastAsia="es-ES"/>
        </w:rPr>
        <w:t>Ahora bien, e</w:t>
      </w:r>
      <w:r>
        <w:rPr>
          <w:sz w:val="22"/>
          <w:szCs w:val="22"/>
          <w:lang w:val="es-ES" w:eastAsia="es-ES"/>
        </w:rPr>
        <w:t>n nuestro caso, el artículo 136 de la LGAP impone, de forma ineludible, la obligación administrativa de fundamentar los actos administrativos, cuando indica que serán motivados con mención, sucinta al menos, de sus fundamentos: a) Los actos que impongan ob</w:t>
      </w:r>
      <w:r>
        <w:rPr>
          <w:sz w:val="22"/>
          <w:szCs w:val="22"/>
          <w:lang w:val="es-ES" w:eastAsia="es-ES"/>
        </w:rPr>
        <w:t>ligaciones o que limiten, supriman o denieguen derechos subjetivos; b) Los que resuelvan recursos; c) Los que se separen del criterio seguido en actuaciones precedentes o del dictamen de órganos consultivos; d) Los de suspensión de actos que hayan sido obj</w:t>
      </w:r>
      <w:r>
        <w:rPr>
          <w:sz w:val="22"/>
          <w:szCs w:val="22"/>
          <w:lang w:val="es-ES" w:eastAsia="es-ES"/>
        </w:rPr>
        <w:t>eto del recurso; e) Los reglamentos y actos discrecionales de alcance general; y f) Los que deban serlo en virtud de ley. Indica, además, que la motivación podrá consistir en la referencia explícita o inequívoca a los motivos de la petición del administrad</w:t>
      </w:r>
      <w:r>
        <w:rPr>
          <w:sz w:val="22"/>
          <w:szCs w:val="22"/>
          <w:lang w:val="es-ES" w:eastAsia="es-ES"/>
        </w:rPr>
        <w:t>o, o bien a propuestas, dictámenes o resoluciones previas que hayan determinado realmente la adopción del acto, a condición de que se acompañe su copia. Al fin de cuentas, la motivación permite valorar de una manera adecuada los actos administrativos tanto</w:t>
      </w:r>
      <w:r>
        <w:rPr>
          <w:sz w:val="22"/>
          <w:szCs w:val="22"/>
          <w:lang w:val="es-ES" w:eastAsia="es-ES"/>
        </w:rPr>
        <w:t xml:space="preserve"> por parte de los administrados como por quienes ejercemos control sobre esas actuaciones, a efectos de juzgar sobre su legalidad."...</w:t>
      </w:r>
    </w:p>
    <w:p w:rsidR="00000000" w:rsidRDefault="003E4ABA">
      <w:pPr>
        <w:kinsoku w:val="0"/>
        <w:overflowPunct w:val="0"/>
        <w:autoSpaceDE/>
        <w:autoSpaceDN/>
        <w:adjustRightInd/>
        <w:spacing w:before="263" w:line="268" w:lineRule="exact"/>
        <w:jc w:val="both"/>
        <w:textAlignment w:val="baseline"/>
        <w:rPr>
          <w:sz w:val="22"/>
          <w:szCs w:val="22"/>
          <w:lang w:val="es-ES" w:eastAsia="es-ES"/>
        </w:rPr>
      </w:pPr>
      <w:r>
        <w:rPr>
          <w:sz w:val="22"/>
          <w:szCs w:val="22"/>
          <w:lang w:val="es-ES" w:eastAsia="es-ES"/>
        </w:rPr>
        <w:t>En la especie, el Artículo 6.1.1 de la Sesión Ordinaria No. 32-2014 de la Junta Directiva del Consejo de Transporte Públi</w:t>
      </w:r>
      <w:r>
        <w:rPr>
          <w:sz w:val="22"/>
          <w:szCs w:val="22"/>
          <w:lang w:val="es-ES" w:eastAsia="es-ES"/>
        </w:rPr>
        <w:t>co, simplemente señala:</w:t>
      </w:r>
    </w:p>
    <w:p w:rsidR="00000000" w:rsidRDefault="003E4ABA">
      <w:pPr>
        <w:kinsoku w:val="0"/>
        <w:overflowPunct w:val="0"/>
        <w:autoSpaceDE/>
        <w:autoSpaceDN/>
        <w:adjustRightInd/>
        <w:spacing w:before="250" w:line="250" w:lineRule="exact"/>
        <w:ind w:left="576"/>
        <w:textAlignment w:val="baseline"/>
        <w:rPr>
          <w:b/>
          <w:bCs/>
          <w:sz w:val="22"/>
          <w:szCs w:val="22"/>
          <w:lang w:val="es-ES" w:eastAsia="es-ES"/>
        </w:rPr>
      </w:pPr>
      <w:r>
        <w:rPr>
          <w:b/>
          <w:bCs/>
          <w:sz w:val="22"/>
          <w:szCs w:val="22"/>
          <w:lang w:val="es-ES" w:eastAsia="es-ES"/>
        </w:rPr>
        <w:t xml:space="preserve">..."ARTÍCULO 6.1.1.: </w:t>
      </w:r>
      <w:r>
        <w:rPr>
          <w:sz w:val="22"/>
          <w:szCs w:val="22"/>
          <w:lang w:val="es-ES" w:eastAsia="es-ES"/>
        </w:rPr>
        <w:t>Referente al Convenio Operativo.</w:t>
      </w:r>
      <w:r>
        <w:rPr>
          <w:sz w:val="22"/>
          <w:szCs w:val="22"/>
          <w:lang w:val="es-ES" w:eastAsia="es-ES"/>
        </w:rPr>
        <w:br/>
      </w:r>
      <w:r>
        <w:rPr>
          <w:b/>
          <w:bCs/>
          <w:sz w:val="22"/>
          <w:szCs w:val="22"/>
          <w:lang w:val="es-ES" w:eastAsia="es-ES"/>
        </w:rPr>
        <w:t>CONSIDERANDO</w:t>
      </w:r>
    </w:p>
    <w:p w:rsidR="00000000" w:rsidRDefault="003E4ABA">
      <w:pPr>
        <w:kinsoku w:val="0"/>
        <w:overflowPunct w:val="0"/>
        <w:autoSpaceDE/>
        <w:autoSpaceDN/>
        <w:adjustRightInd/>
        <w:spacing w:before="261" w:line="250" w:lineRule="exact"/>
        <w:ind w:left="576" w:right="504"/>
        <w:jc w:val="both"/>
        <w:textAlignment w:val="baseline"/>
        <w:rPr>
          <w:sz w:val="22"/>
          <w:szCs w:val="22"/>
          <w:lang w:val="es-ES" w:eastAsia="es-ES"/>
        </w:rPr>
      </w:pPr>
      <w:r>
        <w:rPr>
          <w:b/>
          <w:bCs/>
          <w:sz w:val="22"/>
          <w:szCs w:val="22"/>
          <w:lang w:val="es-ES" w:eastAsia="es-ES"/>
        </w:rPr>
        <w:t xml:space="preserve">PRIMERO: Que </w:t>
      </w:r>
      <w:r>
        <w:rPr>
          <w:sz w:val="22"/>
          <w:szCs w:val="22"/>
          <w:lang w:val="es-ES" w:eastAsia="es-ES"/>
        </w:rPr>
        <w:t>este Órgano Colegiado procede analizar el Convenio Operativo, que literalmente indica:"...</w:t>
      </w:r>
    </w:p>
    <w:p w:rsidR="00000000" w:rsidRDefault="003E4ABA">
      <w:pPr>
        <w:kinsoku w:val="0"/>
        <w:overflowPunct w:val="0"/>
        <w:autoSpaceDE/>
        <w:autoSpaceDN/>
        <w:adjustRightInd/>
        <w:spacing w:before="263" w:line="262" w:lineRule="exact"/>
        <w:jc w:val="both"/>
        <w:textAlignment w:val="baseline"/>
        <w:rPr>
          <w:spacing w:val="7"/>
          <w:sz w:val="22"/>
          <w:szCs w:val="22"/>
          <w:lang w:val="es-ES" w:eastAsia="es-ES"/>
        </w:rPr>
      </w:pPr>
      <w:r>
        <w:rPr>
          <w:spacing w:val="7"/>
          <w:sz w:val="22"/>
          <w:szCs w:val="22"/>
          <w:lang w:val="es-ES" w:eastAsia="es-ES"/>
        </w:rPr>
        <w:t>Insertando luego el Documento de Convenio Operativo y terminando con lo siguiente:</w:t>
      </w:r>
    </w:p>
    <w:p w:rsidR="00000000" w:rsidRDefault="003E4ABA">
      <w:pPr>
        <w:kinsoku w:val="0"/>
        <w:overflowPunct w:val="0"/>
        <w:autoSpaceDE/>
        <w:autoSpaceDN/>
        <w:adjustRightInd/>
        <w:spacing w:before="261" w:line="243" w:lineRule="exact"/>
        <w:ind w:left="576" w:right="504"/>
        <w:jc w:val="both"/>
        <w:textAlignment w:val="baseline"/>
        <w:rPr>
          <w:sz w:val="22"/>
          <w:szCs w:val="22"/>
          <w:lang w:val="es-ES" w:eastAsia="es-ES"/>
        </w:rPr>
      </w:pPr>
      <w:r>
        <w:rPr>
          <w:b/>
          <w:bCs/>
          <w:sz w:val="22"/>
          <w:szCs w:val="22"/>
          <w:lang w:val="es-ES" w:eastAsia="es-ES"/>
        </w:rPr>
        <w:t xml:space="preserve">..." SEGUNDO: </w:t>
      </w:r>
      <w:r>
        <w:rPr>
          <w:sz w:val="22"/>
          <w:szCs w:val="22"/>
          <w:lang w:val="es-ES" w:eastAsia="es-ES"/>
        </w:rPr>
        <w:t>Que este Órgano Colegiado después de analizar el Convenio operativo, mociona para dar por aprobado.</w:t>
      </w:r>
    </w:p>
    <w:p w:rsidR="00000000" w:rsidRDefault="003E4ABA">
      <w:pPr>
        <w:kinsoku w:val="0"/>
        <w:overflowPunct w:val="0"/>
        <w:autoSpaceDE/>
        <w:autoSpaceDN/>
        <w:adjustRightInd/>
        <w:spacing w:before="249" w:line="240" w:lineRule="exact"/>
        <w:ind w:left="576"/>
        <w:textAlignment w:val="baseline"/>
        <w:rPr>
          <w:b/>
          <w:bCs/>
          <w:spacing w:val="-3"/>
          <w:sz w:val="22"/>
          <w:szCs w:val="22"/>
          <w:lang w:val="es-ES" w:eastAsia="es-ES"/>
        </w:rPr>
      </w:pPr>
      <w:r>
        <w:rPr>
          <w:b/>
          <w:bCs/>
          <w:spacing w:val="-3"/>
          <w:sz w:val="22"/>
          <w:szCs w:val="22"/>
          <w:lang w:val="es-ES" w:eastAsia="es-ES"/>
        </w:rPr>
        <w:t>POR TANTO SE ACUERDA</w:t>
      </w:r>
    </w:p>
    <w:p w:rsidR="00000000" w:rsidRDefault="003E4ABA">
      <w:pPr>
        <w:kinsoku w:val="0"/>
        <w:overflowPunct w:val="0"/>
        <w:autoSpaceDE/>
        <w:autoSpaceDN/>
        <w:adjustRightInd/>
        <w:spacing w:before="7" w:line="240" w:lineRule="exact"/>
        <w:ind w:left="576"/>
        <w:textAlignment w:val="baseline"/>
        <w:rPr>
          <w:b/>
          <w:bCs/>
          <w:spacing w:val="-5"/>
          <w:sz w:val="22"/>
          <w:szCs w:val="22"/>
          <w:lang w:val="es-ES" w:eastAsia="es-ES"/>
        </w:rPr>
      </w:pPr>
      <w:r>
        <w:rPr>
          <w:b/>
          <w:bCs/>
          <w:spacing w:val="-5"/>
          <w:sz w:val="22"/>
          <w:szCs w:val="22"/>
          <w:lang w:val="es-ES" w:eastAsia="es-ES"/>
        </w:rPr>
        <w:t>EN FIRME</w:t>
      </w:r>
    </w:p>
    <w:p w:rsidR="00000000" w:rsidRDefault="003E4ABA">
      <w:pPr>
        <w:kinsoku w:val="0"/>
        <w:overflowPunct w:val="0"/>
        <w:autoSpaceDE/>
        <w:autoSpaceDN/>
        <w:adjustRightInd/>
        <w:spacing w:before="9" w:line="240" w:lineRule="exact"/>
        <w:ind w:left="576"/>
        <w:textAlignment w:val="baseline"/>
        <w:rPr>
          <w:b/>
          <w:bCs/>
          <w:spacing w:val="-4"/>
          <w:sz w:val="22"/>
          <w:szCs w:val="22"/>
          <w:lang w:val="es-ES" w:eastAsia="es-ES"/>
        </w:rPr>
      </w:pPr>
      <w:r>
        <w:rPr>
          <w:b/>
          <w:bCs/>
          <w:spacing w:val="-4"/>
          <w:sz w:val="22"/>
          <w:szCs w:val="22"/>
          <w:lang w:val="es-ES" w:eastAsia="es-ES"/>
        </w:rPr>
        <w:t>Votación Unánime</w:t>
      </w:r>
    </w:p>
    <w:p w:rsidR="00000000" w:rsidRDefault="003E4ABA">
      <w:pPr>
        <w:kinsoku w:val="0"/>
        <w:overflowPunct w:val="0"/>
        <w:autoSpaceDE/>
        <w:autoSpaceDN/>
        <w:adjustRightInd/>
        <w:spacing w:before="271" w:line="242" w:lineRule="exact"/>
        <w:ind w:left="576" w:right="864"/>
        <w:textAlignment w:val="baseline"/>
        <w:rPr>
          <w:sz w:val="22"/>
          <w:szCs w:val="22"/>
          <w:lang w:val="es-ES" w:eastAsia="es-ES"/>
        </w:rPr>
      </w:pPr>
      <w:r>
        <w:rPr>
          <w:sz w:val="22"/>
          <w:szCs w:val="22"/>
          <w:lang w:val="es-ES" w:eastAsia="es-ES"/>
        </w:rPr>
        <w:t>1. Aprobar e</w:t>
      </w:r>
      <w:r>
        <w:rPr>
          <w:sz w:val="22"/>
          <w:szCs w:val="22"/>
          <w:lang w:val="es-ES" w:eastAsia="es-ES"/>
        </w:rPr>
        <w:t>l Convenio Operativo plasmado en el considerando primero de este acuerdo."...</w:t>
      </w:r>
    </w:p>
    <w:p w:rsidR="00000000" w:rsidRDefault="003E4ABA">
      <w:pPr>
        <w:kinsoku w:val="0"/>
        <w:overflowPunct w:val="0"/>
        <w:autoSpaceDE/>
        <w:autoSpaceDN/>
        <w:adjustRightInd/>
        <w:spacing w:before="563" w:after="320" w:line="250" w:lineRule="exact"/>
        <w:jc w:val="center"/>
        <w:textAlignment w:val="baseline"/>
        <w:rPr>
          <w:spacing w:val="16"/>
          <w:sz w:val="22"/>
          <w:szCs w:val="22"/>
          <w:lang w:val="es-ES" w:eastAsia="es-ES"/>
        </w:rPr>
      </w:pPr>
      <w:r>
        <w:rPr>
          <w:spacing w:val="16"/>
          <w:sz w:val="22"/>
          <w:szCs w:val="22"/>
          <w:lang w:val="es-ES" w:eastAsia="es-ES"/>
        </w:rPr>
        <w:t>Siendo preclaro así que no se mencionan, ni hace referencia, ni se citan los</w:t>
      </w:r>
    </w:p>
    <w:p w:rsidR="00000000" w:rsidRDefault="003E4ABA">
      <w:pPr>
        <w:widowControl/>
        <w:rPr>
          <w:sz w:val="24"/>
          <w:szCs w:val="24"/>
        </w:rPr>
        <w:sectPr w:rsidR="00000000">
          <w:pgSz w:w="12240" w:h="15840"/>
          <w:pgMar w:top="2060" w:right="2136" w:bottom="664" w:left="2064" w:header="720" w:footer="720" w:gutter="0"/>
          <w:cols w:space="720"/>
          <w:noEndnote/>
        </w:sectPr>
      </w:pPr>
    </w:p>
    <w:p w:rsidR="00000000" w:rsidRDefault="003E4ABA">
      <w:pPr>
        <w:widowControl/>
        <w:rPr>
          <w:sz w:val="24"/>
          <w:szCs w:val="24"/>
        </w:rPr>
        <w:sectPr w:rsidR="00000000">
          <w:type w:val="continuous"/>
          <w:pgSz w:w="12240" w:h="15840"/>
          <w:pgMar w:top="2060" w:right="2352" w:bottom="664" w:left="7459" w:header="720" w:footer="720" w:gutter="0"/>
          <w:cols w:space="720"/>
          <w:noEndnote/>
        </w:sectPr>
      </w:pPr>
    </w:p>
    <w:p w:rsidR="00000000" w:rsidRDefault="003E4ABA">
      <w:pPr>
        <w:kinsoku w:val="0"/>
        <w:overflowPunct w:val="0"/>
        <w:autoSpaceDE/>
        <w:autoSpaceDN/>
        <w:adjustRightInd/>
        <w:spacing w:before="15" w:line="297" w:lineRule="exact"/>
        <w:ind w:right="72"/>
        <w:jc w:val="both"/>
        <w:textAlignment w:val="baseline"/>
        <w:rPr>
          <w:spacing w:val="6"/>
          <w:sz w:val="25"/>
          <w:szCs w:val="25"/>
          <w:lang w:val="es-ES" w:eastAsia="es-ES"/>
        </w:rPr>
      </w:pPr>
      <w:r>
        <w:rPr>
          <w:noProof/>
          <w:lang w:val="es-CR"/>
        </w:rPr>
        <w:pict>
          <v:shape id="_x0000_s1046" type="#_x0000_t202" style="position:absolute;left:0;text-align:left;margin-left:33.1pt;margin-top:633.15pt;width:430.1pt;height:62.05pt;z-index:-251637760;mso-wrap-edited:f;mso-wrap-distance-left:0;mso-wrap-distance-right:0" wrapcoords="-62 0 -62 21600 21662 21600 21662 0 -62 0" o:allowincell="f" stroked="f">
            <v:fill opacity="0"/>
            <v:textbox inset="0,0,0,0">
              <w:txbxContent>
                <w:p w:rsidR="00000000" w:rsidRDefault="003E4ABA">
                  <w:pPr>
                    <w:kinsoku w:val="0"/>
                    <w:overflowPunct w:val="0"/>
                    <w:autoSpaceDE/>
                    <w:autoSpaceDN/>
                    <w:adjustRightInd/>
                    <w:textAlignment w:val="baseline"/>
                    <w:rPr>
                      <w:sz w:val="24"/>
                      <w:szCs w:val="24"/>
                    </w:rPr>
                  </w:pPr>
                </w:p>
              </w:txbxContent>
            </v:textbox>
            <w10:wrap type="square"/>
          </v:shape>
        </w:pict>
      </w:r>
      <w:r>
        <w:rPr>
          <w:noProof/>
          <w:lang w:val="es-CR"/>
        </w:rPr>
        <w:pict>
          <v:shape id="_x0000_s1047" type="#_x0000_t202" style="position:absolute;left:0;text-align:left;margin-left:33.1pt;margin-top:633.15pt;width:380.15pt;height:14.05pt;z-index:251679744;mso-wrap-edited:f;mso-wrap-distance-left:0;mso-wrap-distance-right:0" wrapcoords="-62 0 -62 21600 21662 21600 21662 0 -62 0" o:allowincell="f" stroked="f">
            <v:fill opacity="0"/>
            <v:textbox inset="0,0,0,0">
              <w:txbxContent>
                <w:p w:rsidR="00000000" w:rsidRDefault="003E4ABA">
                  <w:pPr>
                    <w:kinsoku w:val="0"/>
                    <w:overflowPunct w:val="0"/>
                    <w:autoSpaceDE/>
                    <w:autoSpaceDN/>
                    <w:adjustRightInd/>
                    <w:spacing w:line="271" w:lineRule="exact"/>
                    <w:jc w:val="center"/>
                    <w:textAlignment w:val="baseline"/>
                    <w:rPr>
                      <w:spacing w:val="-5"/>
                      <w:sz w:val="25"/>
                      <w:szCs w:val="25"/>
                      <w:lang w:val="es-ES" w:eastAsia="es-ES"/>
                    </w:rPr>
                  </w:pPr>
                  <w:r>
                    <w:rPr>
                      <w:spacing w:val="-5"/>
                      <w:sz w:val="25"/>
                      <w:szCs w:val="25"/>
                      <w:lang w:val="es-ES" w:eastAsia="es-ES"/>
                    </w:rPr>
                    <w:t>La Sala Constitucional, en diversos y reiterados pronunciamientos ha señalado</w:t>
                  </w:r>
                </w:p>
              </w:txbxContent>
            </v:textbox>
            <w10:wrap type="square"/>
          </v:shape>
        </w:pict>
      </w:r>
      <w:r>
        <w:rPr>
          <w:spacing w:val="6"/>
          <w:sz w:val="25"/>
          <w:szCs w:val="25"/>
          <w:lang w:val="es-ES" w:eastAsia="es-ES"/>
        </w:rPr>
        <w:t>Documentos de Soporte tanto Técnico, como Jurídico, de los que se derivó el Documento de Convenio que se aprueba. Tampoco se consignan las valor</w:t>
      </w:r>
      <w:r>
        <w:rPr>
          <w:spacing w:val="6"/>
          <w:sz w:val="25"/>
          <w:szCs w:val="25"/>
          <w:lang w:val="es-ES" w:eastAsia="es-ES"/>
        </w:rPr>
        <w:t>aciones y/o el análisis que los miembros de la Junta Directiva del Consejo de Transporte Público dicen haber realizado para emitir su Acto de Aprobación. En fin, es más que patente que el Acto aludido, sin cuestionamiento de sus Contenidos, es un Acto Vici</w:t>
      </w:r>
      <w:r>
        <w:rPr>
          <w:spacing w:val="6"/>
          <w:sz w:val="25"/>
          <w:szCs w:val="25"/>
          <w:lang w:val="es-ES" w:eastAsia="es-ES"/>
        </w:rPr>
        <w:t>ado y, por ende, NULO; toda vez que adolece o no consigna su Fundamento y Motivo. Elementos Esenciales para su Validez y para su Eficacia.</w:t>
      </w:r>
    </w:p>
    <w:p w:rsidR="00000000" w:rsidRDefault="003E4ABA" w:rsidP="004A07E2">
      <w:pPr>
        <w:kinsoku w:val="0"/>
        <w:overflowPunct w:val="0"/>
        <w:autoSpaceDE/>
        <w:autoSpaceDN/>
        <w:adjustRightInd/>
        <w:spacing w:before="286" w:line="298" w:lineRule="exact"/>
        <w:ind w:right="72"/>
        <w:jc w:val="both"/>
        <w:textAlignment w:val="baseline"/>
        <w:rPr>
          <w:b/>
          <w:bCs/>
          <w:i/>
          <w:iCs/>
          <w:spacing w:val="4"/>
          <w:sz w:val="25"/>
          <w:szCs w:val="25"/>
          <w:u w:val="single"/>
          <w:lang w:val="es-ES" w:eastAsia="es-ES"/>
        </w:rPr>
      </w:pPr>
      <w:r>
        <w:rPr>
          <w:spacing w:val="4"/>
          <w:sz w:val="25"/>
          <w:szCs w:val="25"/>
          <w:lang w:val="es-ES" w:eastAsia="es-ES"/>
        </w:rPr>
        <w:t>Así las cosas, este Tribunal visualiza preclaramente que el Acuerdo Objetado, adolece de debida "Motivación" y de "Fu</w:t>
      </w:r>
      <w:r>
        <w:rPr>
          <w:spacing w:val="4"/>
          <w:sz w:val="25"/>
          <w:szCs w:val="25"/>
          <w:lang w:val="es-ES" w:eastAsia="es-ES"/>
        </w:rPr>
        <w:t xml:space="preserve">ndamento" </w:t>
      </w:r>
      <w:r>
        <w:rPr>
          <w:i/>
          <w:iCs/>
          <w:spacing w:val="4"/>
          <w:sz w:val="25"/>
          <w:szCs w:val="25"/>
          <w:lang w:val="es-ES" w:eastAsia="es-ES"/>
        </w:rPr>
        <w:t xml:space="preserve">(como elementos esenciales de toda actuación administrativa), </w:t>
      </w:r>
      <w:r>
        <w:rPr>
          <w:b/>
          <w:bCs/>
          <w:spacing w:val="4"/>
          <w:sz w:val="25"/>
          <w:szCs w:val="25"/>
          <w:lang w:val="es-ES" w:eastAsia="es-ES"/>
        </w:rPr>
        <w:t xml:space="preserve">toda vez que o no se incluyen en el texto del mismo las razones, motivos y fundamento del mismo. </w:t>
      </w:r>
      <w:r>
        <w:rPr>
          <w:spacing w:val="4"/>
          <w:sz w:val="25"/>
          <w:szCs w:val="25"/>
          <w:lang w:val="es-ES" w:eastAsia="es-ES"/>
        </w:rPr>
        <w:t>Lo cual obliga a Declarar la Nulidad correlativa a ese hecho u omisión, toda vez que se</w:t>
      </w:r>
      <w:r>
        <w:rPr>
          <w:spacing w:val="4"/>
          <w:sz w:val="25"/>
          <w:szCs w:val="25"/>
          <w:lang w:val="es-ES" w:eastAsia="es-ES"/>
        </w:rPr>
        <w:t xml:space="preserve"> presenta una flagrante infracción a lo dispuesto por el numeral 136 de la Ley General de la Administración Pública. Por ello el Tribunal ha determinado que en Casos corno el que nos ocupa, resulta pertinente valorar el asunto y proceder a determinar la Nu</w:t>
      </w:r>
      <w:r>
        <w:rPr>
          <w:spacing w:val="4"/>
          <w:sz w:val="25"/>
          <w:szCs w:val="25"/>
          <w:lang w:val="es-ES" w:eastAsia="es-ES"/>
        </w:rPr>
        <w:t xml:space="preserve">lidad procedente, según lo comentado </w:t>
      </w:r>
      <w:r>
        <w:rPr>
          <w:i/>
          <w:iCs/>
          <w:spacing w:val="4"/>
          <w:sz w:val="25"/>
          <w:szCs w:val="25"/>
          <w:lang w:val="es-ES" w:eastAsia="es-ES"/>
        </w:rPr>
        <w:t xml:space="preserve">supra. </w:t>
      </w:r>
      <w:r>
        <w:rPr>
          <w:spacing w:val="4"/>
          <w:sz w:val="25"/>
          <w:szCs w:val="25"/>
          <w:lang w:val="es-ES" w:eastAsia="es-ES"/>
        </w:rPr>
        <w:t xml:space="preserve">Y en Efecto Devolutivo, reenviar el Caso al seno del Consejo de Transporte Público para que enmiende su proceder </w:t>
      </w:r>
      <w:r>
        <w:rPr>
          <w:b/>
          <w:bCs/>
          <w:i/>
          <w:iCs/>
          <w:spacing w:val="4"/>
          <w:sz w:val="25"/>
          <w:szCs w:val="25"/>
          <w:u w:val="single"/>
          <w:lang w:val="es-ES" w:eastAsia="es-ES"/>
        </w:rPr>
        <w:t>y para que revise lo actuado.</w:t>
      </w:r>
    </w:p>
    <w:p w:rsidR="00000000" w:rsidRDefault="003E4ABA">
      <w:pPr>
        <w:kinsoku w:val="0"/>
        <w:overflowPunct w:val="0"/>
        <w:autoSpaceDE/>
        <w:autoSpaceDN/>
        <w:adjustRightInd/>
        <w:spacing w:before="298" w:line="307" w:lineRule="exact"/>
        <w:ind w:right="72"/>
        <w:jc w:val="both"/>
        <w:textAlignment w:val="baseline"/>
        <w:rPr>
          <w:b/>
          <w:bCs/>
          <w:i/>
          <w:iCs/>
          <w:sz w:val="25"/>
          <w:szCs w:val="25"/>
          <w:lang w:val="es-ES" w:eastAsia="es-ES"/>
        </w:rPr>
      </w:pPr>
      <w:r>
        <w:rPr>
          <w:sz w:val="25"/>
          <w:szCs w:val="25"/>
          <w:lang w:val="es-ES" w:eastAsia="es-ES"/>
        </w:rPr>
        <w:t>Conforme a lo expuesto, nó</w:t>
      </w:r>
      <w:r>
        <w:rPr>
          <w:sz w:val="25"/>
          <w:szCs w:val="25"/>
          <w:lang w:val="es-ES" w:eastAsia="es-ES"/>
        </w:rPr>
        <w:t xml:space="preserve">tese que de la simple lectura del Acto Principal Impugnado, se colige que él mismo </w:t>
      </w:r>
      <w:r>
        <w:rPr>
          <w:b/>
          <w:bCs/>
          <w:sz w:val="25"/>
          <w:szCs w:val="25"/>
          <w:lang w:val="es-ES" w:eastAsia="es-ES"/>
        </w:rPr>
        <w:t>NO INDICA, DE LA FORMA CLARA Y DESARROLLADA QUE CORRESPONDE (MÁXIME LAS DETERMINACIONES DEL VOTO No. 2004-05210 de la Sala Constitucional), LAS RAZONES, MOTIVOS O FUNDAMENTO</w:t>
      </w:r>
      <w:r>
        <w:rPr>
          <w:b/>
          <w:bCs/>
          <w:sz w:val="25"/>
          <w:szCs w:val="25"/>
          <w:lang w:val="es-ES" w:eastAsia="es-ES"/>
        </w:rPr>
        <w:t xml:space="preserve">S DE LA DETERMINACIÓN TOMADA </w:t>
      </w:r>
      <w:r>
        <w:rPr>
          <w:b/>
          <w:bCs/>
          <w:i/>
          <w:iCs/>
          <w:sz w:val="25"/>
          <w:szCs w:val="25"/>
          <w:lang w:val="es-ES" w:eastAsia="es-ES"/>
        </w:rPr>
        <w:t>(Artículo 136.2 de la LGAP).</w:t>
      </w:r>
    </w:p>
    <w:p w:rsidR="00000000" w:rsidRDefault="003E4ABA">
      <w:pPr>
        <w:kinsoku w:val="0"/>
        <w:overflowPunct w:val="0"/>
        <w:autoSpaceDE/>
        <w:autoSpaceDN/>
        <w:adjustRightInd/>
        <w:spacing w:before="277" w:line="303" w:lineRule="exact"/>
        <w:ind w:right="72"/>
        <w:jc w:val="both"/>
        <w:textAlignment w:val="baseline"/>
        <w:rPr>
          <w:sz w:val="25"/>
          <w:szCs w:val="25"/>
          <w:lang w:val="es-ES" w:eastAsia="es-ES"/>
        </w:rPr>
      </w:pPr>
      <w:r>
        <w:rPr>
          <w:sz w:val="25"/>
          <w:szCs w:val="25"/>
          <w:lang w:val="es-ES" w:eastAsia="es-ES"/>
        </w:rPr>
        <w:t xml:space="preserve">Lo anterior trae a colación una temática de suma relevancia y que la doctrina y jurisprudencia nacional han abordado como un problema, como lo es la </w:t>
      </w:r>
      <w:r>
        <w:rPr>
          <w:b/>
          <w:bCs/>
          <w:sz w:val="25"/>
          <w:szCs w:val="25"/>
          <w:lang w:val="es-ES" w:eastAsia="es-ES"/>
        </w:rPr>
        <w:t xml:space="preserve">FALTA DE MOTIVACIÓN DEL ACTO ADMINISTRATIVO. </w:t>
      </w:r>
      <w:r>
        <w:rPr>
          <w:sz w:val="25"/>
          <w:szCs w:val="25"/>
          <w:lang w:val="es-ES" w:eastAsia="es-ES"/>
        </w:rPr>
        <w:t xml:space="preserve">El Tratadista y Magistrado de la Sala Constitucional, Dr. Ernesto </w:t>
      </w:r>
      <w:proofErr w:type="spellStart"/>
      <w:r>
        <w:rPr>
          <w:sz w:val="25"/>
          <w:szCs w:val="25"/>
          <w:lang w:val="es-ES" w:eastAsia="es-ES"/>
        </w:rPr>
        <w:t>Jinesta</w:t>
      </w:r>
      <w:proofErr w:type="spellEnd"/>
      <w:r>
        <w:rPr>
          <w:sz w:val="25"/>
          <w:szCs w:val="25"/>
          <w:lang w:val="es-ES" w:eastAsia="es-ES"/>
        </w:rPr>
        <w:t xml:space="preserve"> Lobo, ha comentado lo siguiente:</w:t>
      </w:r>
    </w:p>
    <w:p w:rsidR="00000000" w:rsidRDefault="003E4ABA">
      <w:pPr>
        <w:kinsoku w:val="0"/>
        <w:overflowPunct w:val="0"/>
        <w:autoSpaceDE/>
        <w:autoSpaceDN/>
        <w:adjustRightInd/>
        <w:spacing w:before="295" w:line="279" w:lineRule="exact"/>
        <w:ind w:left="576" w:right="720" w:firstLine="72"/>
        <w:jc w:val="both"/>
        <w:textAlignment w:val="baseline"/>
        <w:rPr>
          <w:spacing w:val="-1"/>
          <w:sz w:val="25"/>
          <w:szCs w:val="25"/>
          <w:lang w:val="es-ES" w:eastAsia="es-ES"/>
        </w:rPr>
      </w:pPr>
      <w:r>
        <w:rPr>
          <w:spacing w:val="-1"/>
          <w:sz w:val="25"/>
          <w:szCs w:val="25"/>
          <w:lang w:val="es-ES" w:eastAsia="es-ES"/>
        </w:rPr>
        <w:t>"La motivación se traduce en una declaración de cuáles son las circunstancias de hecho y de derecho que han llevado a la respectiva administración pú</w:t>
      </w:r>
      <w:r>
        <w:rPr>
          <w:spacing w:val="-1"/>
          <w:sz w:val="25"/>
          <w:szCs w:val="25"/>
          <w:lang w:val="es-ES" w:eastAsia="es-ES"/>
        </w:rPr>
        <w:t>blica al dictado o emanación del acto administrativo. La motivación es la expresión formal del motivo y, normalmente, en cualquier resolución administrativa, está contenida en los denominados "considerandos" -parte considerativa-. La motivación, al consist</w:t>
      </w:r>
      <w:r>
        <w:rPr>
          <w:spacing w:val="-1"/>
          <w:sz w:val="25"/>
          <w:szCs w:val="25"/>
          <w:lang w:val="es-ES" w:eastAsia="es-ES"/>
        </w:rPr>
        <w:t xml:space="preserve">ir en una enunciación de los hechos y del fundamento jurídico que la administración pública tuvo en cuenta para emitir su decisión o voluntad, constituye un medio de prueba de la intencionalidad de esta y una pauta indispensable para interpretar y aplicar </w:t>
      </w:r>
      <w:r>
        <w:rPr>
          <w:spacing w:val="-1"/>
          <w:sz w:val="25"/>
          <w:szCs w:val="25"/>
          <w:lang w:val="es-ES" w:eastAsia="es-ES"/>
        </w:rPr>
        <w:t>el respectivo acto administrativo.</w:t>
      </w:r>
    </w:p>
    <w:p w:rsidR="00000000" w:rsidRDefault="003E4ABA">
      <w:pPr>
        <w:widowControl/>
        <w:rPr>
          <w:sz w:val="24"/>
          <w:szCs w:val="24"/>
        </w:rPr>
        <w:sectPr w:rsidR="00000000">
          <w:pgSz w:w="12240" w:h="15840"/>
          <w:pgMar w:top="1480" w:right="1555" w:bottom="1301" w:left="1685" w:header="720" w:footer="720" w:gutter="0"/>
          <w:cols w:space="720"/>
          <w:noEndnote/>
        </w:sectPr>
      </w:pPr>
    </w:p>
    <w:p w:rsidR="00000000" w:rsidRDefault="003E4ABA">
      <w:pPr>
        <w:kinsoku w:val="0"/>
        <w:overflowPunct w:val="0"/>
        <w:autoSpaceDE/>
        <w:autoSpaceDN/>
        <w:adjustRightInd/>
        <w:spacing w:before="23" w:line="249" w:lineRule="exact"/>
        <w:ind w:left="720" w:right="1296"/>
        <w:jc w:val="both"/>
        <w:textAlignment w:val="baseline"/>
        <w:rPr>
          <w:b/>
          <w:bCs/>
          <w:spacing w:val="-1"/>
          <w:sz w:val="22"/>
          <w:szCs w:val="22"/>
          <w:lang w:val="es-ES" w:eastAsia="es-ES"/>
        </w:rPr>
      </w:pPr>
      <w:proofErr w:type="gramStart"/>
      <w:r>
        <w:rPr>
          <w:spacing w:val="-1"/>
          <w:sz w:val="22"/>
          <w:szCs w:val="22"/>
          <w:lang w:val="es-ES" w:eastAsia="es-ES"/>
        </w:rPr>
        <w:t>que</w:t>
      </w:r>
      <w:proofErr w:type="gramEnd"/>
      <w:r>
        <w:rPr>
          <w:spacing w:val="-1"/>
          <w:sz w:val="22"/>
          <w:szCs w:val="22"/>
          <w:lang w:val="es-ES" w:eastAsia="es-ES"/>
        </w:rPr>
        <w:t xml:space="preserve"> la debida motivación del acto administrativo final y de los de trámite forma parte del debido proceso. Así, en el Voto No. 15-90 de las 16:45 hrs. del 5 de enero de 1990, indicó que el debido proceso </w:t>
      </w:r>
      <w:r>
        <w:rPr>
          <w:spacing w:val="-1"/>
          <w:sz w:val="22"/>
          <w:szCs w:val="22"/>
          <w:lang w:val="es-ES" w:eastAsia="es-ES"/>
        </w:rPr>
        <w:t>comprende la "notificación adecuada de la decisión que dicta la administración y de los motivos en que ella se funde". El principio general es la obligación de motivar todos los actos administrativos, dado que, la misma dimana de la observancia y aplicació</w:t>
      </w:r>
      <w:r>
        <w:rPr>
          <w:spacing w:val="-1"/>
          <w:sz w:val="22"/>
          <w:szCs w:val="22"/>
          <w:lang w:val="es-ES" w:eastAsia="es-ES"/>
        </w:rPr>
        <w:t>n del principio de legalidad por parte de los entes y órganos públicos. Desde la perspectiva del administrado, la motivación supone una mayor protección de sus derechos, puesto que, del cumplimiento efectivo de la obligación de motivar por parte de la resp</w:t>
      </w:r>
      <w:r>
        <w:rPr>
          <w:spacing w:val="-1"/>
          <w:sz w:val="22"/>
          <w:szCs w:val="22"/>
          <w:lang w:val="es-ES" w:eastAsia="es-ES"/>
        </w:rPr>
        <w:t>ectiva administración depende que conozca los antecedentes y razones que justificaron el acto administrativo para efectos de su impugnación. La motivación del acto administrativo, como bien lo ha apuntado la Sala Constitucional, constituye una manifestació</w:t>
      </w:r>
      <w:r>
        <w:rPr>
          <w:spacing w:val="-1"/>
          <w:sz w:val="22"/>
          <w:szCs w:val="22"/>
          <w:lang w:val="es-ES" w:eastAsia="es-ES"/>
        </w:rPr>
        <w:t xml:space="preserve">n concreta y específica de los derechos constitucionales al debido proceso y de la defensa (artículos 39, 41 y 49 de la Constitución Política), esto es, forma parte de su contenido esencial. Consecuentemente, si la motivación falta habrá un vicio de forma </w:t>
      </w:r>
      <w:r>
        <w:rPr>
          <w:spacing w:val="-1"/>
          <w:sz w:val="22"/>
          <w:szCs w:val="22"/>
          <w:lang w:val="es-ES" w:eastAsia="es-ES"/>
        </w:rPr>
        <w:t>y de arbitrariedad en el acto administrativo. En realidad, los actos administrativos que pueden prescindir de la motivación son pocos, lo que depende de su naturaleza y de las circunstancias en que se adopte (los actos tácitos, implícitos, expresados en fo</w:t>
      </w:r>
      <w:r>
        <w:rPr>
          <w:spacing w:val="-1"/>
          <w:sz w:val="22"/>
          <w:szCs w:val="22"/>
          <w:lang w:val="es-ES" w:eastAsia="es-ES"/>
        </w:rPr>
        <w:t xml:space="preserve">rma verbal o simbólica no requieren de motivación, precisamente, por su naturaleza y las circunstancias en que se adoptan" </w:t>
      </w:r>
      <w:r>
        <w:rPr>
          <w:b/>
          <w:bCs/>
          <w:spacing w:val="-1"/>
          <w:sz w:val="22"/>
          <w:szCs w:val="22"/>
          <w:lang w:val="es-ES" w:eastAsia="es-ES"/>
        </w:rPr>
        <w:t xml:space="preserve">(JINESTA Lobo, Ernesto. </w:t>
      </w:r>
      <w:r>
        <w:rPr>
          <w:b/>
          <w:bCs/>
          <w:spacing w:val="-1"/>
          <w:sz w:val="22"/>
          <w:szCs w:val="22"/>
          <w:u w:val="single"/>
          <w:lang w:val="es-ES" w:eastAsia="es-ES"/>
        </w:rPr>
        <w:t xml:space="preserve">Tratado de Derecho Administrativo. </w:t>
      </w:r>
      <w:r>
        <w:rPr>
          <w:b/>
          <w:bCs/>
          <w:spacing w:val="-1"/>
          <w:sz w:val="22"/>
          <w:szCs w:val="22"/>
          <w:lang w:val="es-ES" w:eastAsia="es-ES"/>
        </w:rPr>
        <w:t xml:space="preserve">Tomo I. Parte General. </w:t>
      </w:r>
      <w:r>
        <w:rPr>
          <w:b/>
          <w:bCs/>
          <w:spacing w:val="-1"/>
          <w:sz w:val="14"/>
          <w:szCs w:val="14"/>
          <w:lang w:val="es-ES" w:eastAsia="es-ES"/>
        </w:rPr>
        <w:t>3</w:t>
      </w:r>
      <w:r>
        <w:rPr>
          <w:b/>
          <w:bCs/>
          <w:spacing w:val="-1"/>
          <w:sz w:val="14"/>
          <w:szCs w:val="14"/>
          <w:vertAlign w:val="superscript"/>
          <w:lang w:val="es-ES" w:eastAsia="es-ES"/>
        </w:rPr>
        <w:t>a</w:t>
      </w:r>
      <w:r>
        <w:rPr>
          <w:b/>
          <w:bCs/>
          <w:spacing w:val="-1"/>
          <w:sz w:val="14"/>
          <w:szCs w:val="14"/>
          <w:lang w:val="es-ES" w:eastAsia="es-ES"/>
        </w:rPr>
        <w:t xml:space="preserve">. </w:t>
      </w:r>
      <w:r>
        <w:rPr>
          <w:b/>
          <w:bCs/>
          <w:spacing w:val="-1"/>
          <w:sz w:val="22"/>
          <w:szCs w:val="22"/>
          <w:lang w:val="es-ES" w:eastAsia="es-ES"/>
        </w:rPr>
        <w:t>2 ed. San José, Costa Rica. Pág. 533-534.)"</w:t>
      </w:r>
    </w:p>
    <w:p w:rsidR="00000000" w:rsidRDefault="003E4ABA">
      <w:pPr>
        <w:kinsoku w:val="0"/>
        <w:overflowPunct w:val="0"/>
        <w:autoSpaceDE/>
        <w:autoSpaceDN/>
        <w:adjustRightInd/>
        <w:spacing w:before="549" w:line="270" w:lineRule="exact"/>
        <w:ind w:left="216" w:right="792"/>
        <w:jc w:val="both"/>
        <w:textAlignment w:val="baseline"/>
        <w:rPr>
          <w:sz w:val="22"/>
          <w:szCs w:val="22"/>
          <w:lang w:val="es-ES" w:eastAsia="es-ES"/>
        </w:rPr>
      </w:pPr>
      <w:r>
        <w:rPr>
          <w:sz w:val="22"/>
          <w:szCs w:val="22"/>
          <w:lang w:val="es-ES" w:eastAsia="es-ES"/>
        </w:rPr>
        <w:t xml:space="preserve">La </w:t>
      </w:r>
      <w:r>
        <w:rPr>
          <w:sz w:val="22"/>
          <w:szCs w:val="22"/>
          <w:lang w:val="es-ES" w:eastAsia="es-ES"/>
        </w:rPr>
        <w:t>Sala Constitucional, ha indicado en reiteradas ocasiones, que la Motivación del Acto Administrativo, es un deber inexpugnable para la Administración, por ser parte del Debido Proceso, en Sede Administrativa, como se desprende de la siguiente cita.</w:t>
      </w:r>
    </w:p>
    <w:p w:rsidR="00000000" w:rsidRDefault="003E4ABA">
      <w:pPr>
        <w:kinsoku w:val="0"/>
        <w:overflowPunct w:val="0"/>
        <w:autoSpaceDE/>
        <w:autoSpaceDN/>
        <w:adjustRightInd/>
        <w:spacing w:before="505" w:line="249" w:lineRule="exact"/>
        <w:ind w:left="720" w:right="1296"/>
        <w:jc w:val="both"/>
        <w:textAlignment w:val="baseline"/>
        <w:rPr>
          <w:sz w:val="22"/>
          <w:szCs w:val="22"/>
          <w:lang w:val="es-ES" w:eastAsia="es-ES"/>
        </w:rPr>
      </w:pPr>
      <w:r>
        <w:rPr>
          <w:b/>
          <w:bCs/>
          <w:sz w:val="22"/>
          <w:szCs w:val="22"/>
          <w:lang w:val="es-ES" w:eastAsia="es-ES"/>
        </w:rPr>
        <w:t>"...Sobr</w:t>
      </w:r>
      <w:r>
        <w:rPr>
          <w:b/>
          <w:bCs/>
          <w:sz w:val="22"/>
          <w:szCs w:val="22"/>
          <w:lang w:val="es-ES" w:eastAsia="es-ES"/>
        </w:rPr>
        <w:t xml:space="preserve">e la motivación del acto administrativo.- </w:t>
      </w:r>
      <w:r>
        <w:rPr>
          <w:sz w:val="22"/>
          <w:szCs w:val="22"/>
          <w:lang w:val="es-ES" w:eastAsia="es-ES"/>
        </w:rPr>
        <w:t>Reiteradamente ha reconocido este Tribunal que existe para la Administración Pública la obligación de motivar los actos descritos en el artículo 136 de la Ley General de la Administración Pública, lo cual constituy</w:t>
      </w:r>
      <w:r>
        <w:rPr>
          <w:sz w:val="22"/>
          <w:szCs w:val="22"/>
          <w:lang w:val="es-ES" w:eastAsia="es-ES"/>
        </w:rPr>
        <w:t xml:space="preserve">e un elemento integrante del debido proceso y en virtud de tal requerimiento, se hace necesario que la Administración brinde un criterio razonable respecto a los actos y resoluciones administrativas que adopte. Sobre este particular la Sala Constitucional </w:t>
      </w:r>
      <w:r>
        <w:rPr>
          <w:sz w:val="22"/>
          <w:szCs w:val="22"/>
          <w:lang w:val="es-ES" w:eastAsia="es-ES"/>
        </w:rPr>
        <w:t>ha reconocido lo siguiente:</w:t>
      </w:r>
    </w:p>
    <w:p w:rsidR="00000000" w:rsidRDefault="003E4ABA">
      <w:pPr>
        <w:kinsoku w:val="0"/>
        <w:overflowPunct w:val="0"/>
        <w:autoSpaceDE/>
        <w:autoSpaceDN/>
        <w:adjustRightInd/>
        <w:spacing w:after="124" w:line="254" w:lineRule="exact"/>
        <w:ind w:left="720" w:right="1296"/>
        <w:jc w:val="both"/>
        <w:textAlignment w:val="baseline"/>
        <w:rPr>
          <w:spacing w:val="-1"/>
          <w:sz w:val="22"/>
          <w:szCs w:val="22"/>
          <w:lang w:val="es-ES" w:eastAsia="es-ES"/>
        </w:rPr>
      </w:pPr>
      <w:r>
        <w:rPr>
          <w:spacing w:val="-1"/>
          <w:sz w:val="22"/>
          <w:szCs w:val="22"/>
          <w:lang w:val="es-ES" w:eastAsia="es-ES"/>
        </w:rPr>
        <w:t xml:space="preserve">"En cuanto a la motivación de los actos administrativos se debe entender como la fundamentación que deben dar las autoridades públicas del contenido del acto que emiten, tomando en cuenta los motivos de hecho y de derecho, y el </w:t>
      </w:r>
      <w:r>
        <w:rPr>
          <w:spacing w:val="-1"/>
          <w:sz w:val="22"/>
          <w:szCs w:val="22"/>
          <w:lang w:val="es-ES" w:eastAsia="es-ES"/>
        </w:rPr>
        <w:t>fin que se pretende con la decisión. En reiterada jurisprudencia, este tribunal ha manifestado que la motivación de los actos administrativos es una exigencia del principio constitucional del debido proceso así como del derecho de defensa e implica una ref</w:t>
      </w:r>
      <w:r>
        <w:rPr>
          <w:spacing w:val="-1"/>
          <w:sz w:val="22"/>
          <w:szCs w:val="22"/>
          <w:lang w:val="es-ES" w:eastAsia="es-ES"/>
        </w:rPr>
        <w:t>erencia a hechos y fundamentos de derecho, de manera que el administrado conozca los motivos por los cuales ha de ser</w:t>
      </w:r>
    </w:p>
    <w:p w:rsidR="00000000" w:rsidRDefault="003E4ABA">
      <w:pPr>
        <w:widowControl/>
        <w:rPr>
          <w:sz w:val="24"/>
          <w:szCs w:val="24"/>
        </w:rPr>
        <w:sectPr w:rsidR="00000000">
          <w:pgSz w:w="12240" w:h="15840"/>
          <w:pgMar w:top="2040" w:right="1370" w:bottom="844" w:left="1870" w:header="720" w:footer="720" w:gutter="0"/>
          <w:cols w:space="720"/>
          <w:noEndnote/>
        </w:sectPr>
      </w:pPr>
    </w:p>
    <w:p w:rsidR="00000000" w:rsidRDefault="003E4ABA">
      <w:pPr>
        <w:kinsoku w:val="0"/>
        <w:overflowPunct w:val="0"/>
        <w:autoSpaceDE/>
        <w:autoSpaceDN/>
        <w:adjustRightInd/>
        <w:spacing w:line="248" w:lineRule="exact"/>
        <w:ind w:left="504" w:right="576"/>
        <w:jc w:val="both"/>
        <w:textAlignment w:val="baseline"/>
        <w:rPr>
          <w:sz w:val="22"/>
          <w:szCs w:val="22"/>
          <w:lang w:val="es-ES" w:eastAsia="es-ES"/>
        </w:rPr>
      </w:pPr>
      <w:proofErr w:type="gramStart"/>
      <w:r>
        <w:rPr>
          <w:sz w:val="22"/>
          <w:szCs w:val="22"/>
          <w:lang w:val="es-ES" w:eastAsia="es-ES"/>
        </w:rPr>
        <w:t>sancionado</w:t>
      </w:r>
      <w:proofErr w:type="gramEnd"/>
      <w:r>
        <w:rPr>
          <w:sz w:val="22"/>
          <w:szCs w:val="22"/>
          <w:lang w:val="es-ES" w:eastAsia="es-ES"/>
        </w:rPr>
        <w:t xml:space="preserve"> o por los cuales se le deniega una gestión que afecta sus intereses o incluso sus derechos subjetivos". (Sentencia número 07924-99 de las diecisiete horas con cuarenta y ocho minutos del trec</w:t>
      </w:r>
      <w:r>
        <w:rPr>
          <w:sz w:val="22"/>
          <w:szCs w:val="22"/>
          <w:lang w:val="es-ES" w:eastAsia="es-ES"/>
        </w:rPr>
        <w:t>e de octubre de mil novecientos noventa y nueve)</w:t>
      </w:r>
    </w:p>
    <w:p w:rsidR="00000000" w:rsidRDefault="003E4ABA">
      <w:pPr>
        <w:kinsoku w:val="0"/>
        <w:overflowPunct w:val="0"/>
        <w:autoSpaceDE/>
        <w:autoSpaceDN/>
        <w:adjustRightInd/>
        <w:spacing w:before="6" w:line="249" w:lineRule="exact"/>
        <w:ind w:left="504" w:right="576"/>
        <w:jc w:val="both"/>
        <w:textAlignment w:val="baseline"/>
        <w:rPr>
          <w:sz w:val="22"/>
          <w:szCs w:val="22"/>
          <w:lang w:val="es-ES" w:eastAsia="es-ES"/>
        </w:rPr>
      </w:pPr>
      <w:r>
        <w:rPr>
          <w:sz w:val="22"/>
          <w:szCs w:val="22"/>
          <w:lang w:val="es-ES" w:eastAsia="es-ES"/>
        </w:rPr>
        <w:t>En el mismo sentido mediante sentencia de las quince horas treinta minutos del cuatro de agosto de mil novecientos noventa y nueve se dispuso en lo conducente:</w:t>
      </w:r>
    </w:p>
    <w:p w:rsidR="00000000" w:rsidRDefault="003E4ABA">
      <w:pPr>
        <w:kinsoku w:val="0"/>
        <w:overflowPunct w:val="0"/>
        <w:autoSpaceDE/>
        <w:autoSpaceDN/>
        <w:adjustRightInd/>
        <w:spacing w:before="45" w:line="226" w:lineRule="exact"/>
        <w:ind w:left="504"/>
        <w:jc w:val="both"/>
        <w:textAlignment w:val="baseline"/>
        <w:rPr>
          <w:spacing w:val="-15"/>
          <w:sz w:val="22"/>
          <w:szCs w:val="22"/>
          <w:lang w:val="es-ES" w:eastAsia="es-ES"/>
        </w:rPr>
      </w:pPr>
      <w:r>
        <w:rPr>
          <w:spacing w:val="-15"/>
          <w:sz w:val="22"/>
          <w:szCs w:val="22"/>
          <w:lang w:val="es-ES" w:eastAsia="es-ES"/>
        </w:rPr>
        <w:t>(</w:t>
      </w:r>
      <w:r w:rsidR="004A07E2">
        <w:rPr>
          <w:spacing w:val="-15"/>
          <w:sz w:val="22"/>
          <w:szCs w:val="22"/>
          <w:lang w:val="es-ES" w:eastAsia="es-ES"/>
        </w:rPr>
        <w:t>..</w:t>
      </w:r>
      <w:r>
        <w:rPr>
          <w:spacing w:val="-15"/>
          <w:sz w:val="22"/>
          <w:szCs w:val="22"/>
          <w:lang w:val="es-ES" w:eastAsia="es-ES"/>
        </w:rPr>
        <w:t>.)</w:t>
      </w:r>
    </w:p>
    <w:p w:rsidR="00000000" w:rsidRDefault="003E4ABA">
      <w:pPr>
        <w:kinsoku w:val="0"/>
        <w:overflowPunct w:val="0"/>
        <w:autoSpaceDE/>
        <w:autoSpaceDN/>
        <w:adjustRightInd/>
        <w:spacing w:line="248" w:lineRule="exact"/>
        <w:ind w:left="504" w:right="576"/>
        <w:jc w:val="both"/>
        <w:textAlignment w:val="baseline"/>
        <w:rPr>
          <w:b/>
          <w:bCs/>
          <w:spacing w:val="-2"/>
          <w:sz w:val="22"/>
          <w:szCs w:val="22"/>
          <w:lang w:val="es-ES" w:eastAsia="es-ES"/>
        </w:rPr>
      </w:pPr>
      <w:r>
        <w:rPr>
          <w:spacing w:val="-2"/>
          <w:sz w:val="22"/>
          <w:szCs w:val="22"/>
          <w:lang w:val="es-ES" w:eastAsia="es-ES"/>
        </w:rPr>
        <w:t>Sobre la motivació</w:t>
      </w:r>
      <w:r>
        <w:rPr>
          <w:spacing w:val="-2"/>
          <w:sz w:val="22"/>
          <w:szCs w:val="22"/>
          <w:lang w:val="es-ES" w:eastAsia="es-ES"/>
        </w:rPr>
        <w:t xml:space="preserve">n del acto administrativo: Reiteradamente ha dicho la Sala en su jurisprudencia que la motivación de los actos administrativos es una exigencia del debido proceso y del derecho de defensa, puesto que </w:t>
      </w:r>
      <w:r>
        <w:rPr>
          <w:i/>
          <w:iCs/>
          <w:spacing w:val="-2"/>
          <w:sz w:val="22"/>
          <w:szCs w:val="22"/>
          <w:lang w:val="es-ES" w:eastAsia="es-ES"/>
        </w:rPr>
        <w:t>implica la obligación de otorgar al administrado un disc</w:t>
      </w:r>
      <w:r>
        <w:rPr>
          <w:i/>
          <w:iCs/>
          <w:spacing w:val="-2"/>
          <w:sz w:val="22"/>
          <w:szCs w:val="22"/>
          <w:lang w:val="es-ES" w:eastAsia="es-ES"/>
        </w:rPr>
        <w:t xml:space="preserve">urso justificativo que acompañe a un acto de un poder público que -como en este caso- deniegue una gestión interpuesta ante la Administración. </w:t>
      </w:r>
      <w:r>
        <w:rPr>
          <w:spacing w:val="-2"/>
          <w:sz w:val="22"/>
          <w:szCs w:val="22"/>
          <w:lang w:val="es-ES" w:eastAsia="es-ES"/>
        </w:rPr>
        <w:t xml:space="preserve">Se trata de un medio de control democrático y difuso, ejercido por el administrado sobre la no arbitrariedad del </w:t>
      </w:r>
      <w:r>
        <w:rPr>
          <w:spacing w:val="-2"/>
          <w:sz w:val="22"/>
          <w:szCs w:val="22"/>
          <w:lang w:val="es-ES" w:eastAsia="es-ES"/>
        </w:rPr>
        <w:t xml:space="preserve">modo en que se ejercen las potestades públicas, habida cuenta que en la exigencia constitucional de motivación de los actos administrativos se descubre así una función </w:t>
      </w:r>
      <w:proofErr w:type="spellStart"/>
      <w:r>
        <w:rPr>
          <w:spacing w:val="-2"/>
          <w:sz w:val="22"/>
          <w:szCs w:val="22"/>
          <w:lang w:val="es-ES" w:eastAsia="es-ES"/>
        </w:rPr>
        <w:t>supraprocesal</w:t>
      </w:r>
      <w:proofErr w:type="spellEnd"/>
      <w:r>
        <w:rPr>
          <w:spacing w:val="-2"/>
          <w:sz w:val="22"/>
          <w:szCs w:val="22"/>
          <w:lang w:val="es-ES" w:eastAsia="es-ES"/>
        </w:rPr>
        <w:t xml:space="preserve"> de este instituto, que sitúa tal exigencia entre las consecuencias del pri</w:t>
      </w:r>
      <w:r>
        <w:rPr>
          <w:spacing w:val="-2"/>
          <w:sz w:val="22"/>
          <w:szCs w:val="22"/>
          <w:lang w:val="es-ES" w:eastAsia="es-ES"/>
        </w:rPr>
        <w:t xml:space="preserve">ncipio constitucional del que es expresión, el principio de interdicción de la arbitrariedad de los actos públicos" </w:t>
      </w:r>
      <w:r>
        <w:rPr>
          <w:b/>
          <w:bCs/>
          <w:spacing w:val="-2"/>
          <w:sz w:val="22"/>
          <w:szCs w:val="22"/>
          <w:lang w:val="es-ES" w:eastAsia="es-ES"/>
        </w:rPr>
        <w:t>(Sala Constitucional de la Corte Suprema de Justicia. Voto N° 07390 de las 15:28 Hrs. del 22 de julio del 2003) (El resaltado en letra itáli</w:t>
      </w:r>
      <w:r>
        <w:rPr>
          <w:b/>
          <w:bCs/>
          <w:spacing w:val="-2"/>
          <w:sz w:val="22"/>
          <w:szCs w:val="22"/>
          <w:lang w:val="es-ES" w:eastAsia="es-ES"/>
        </w:rPr>
        <w:t>ca no es del original)</w:t>
      </w:r>
    </w:p>
    <w:p w:rsidR="00000000" w:rsidRDefault="003E4ABA">
      <w:pPr>
        <w:kinsoku w:val="0"/>
        <w:overflowPunct w:val="0"/>
        <w:autoSpaceDE/>
        <w:autoSpaceDN/>
        <w:adjustRightInd/>
        <w:spacing w:before="270" w:line="269" w:lineRule="exact"/>
        <w:jc w:val="both"/>
        <w:textAlignment w:val="baseline"/>
        <w:rPr>
          <w:spacing w:val="4"/>
          <w:sz w:val="22"/>
          <w:szCs w:val="22"/>
          <w:lang w:val="es-ES" w:eastAsia="es-ES"/>
        </w:rPr>
      </w:pPr>
      <w:r>
        <w:rPr>
          <w:spacing w:val="4"/>
          <w:sz w:val="22"/>
          <w:szCs w:val="22"/>
          <w:lang w:val="es-ES" w:eastAsia="es-ES"/>
        </w:rPr>
        <w:t>Sobre este aspecto la jurisprudencia de la Sala Constitución ha sido consistente en indicar:</w:t>
      </w:r>
    </w:p>
    <w:p w:rsidR="00000000" w:rsidRDefault="003E4ABA">
      <w:pPr>
        <w:kinsoku w:val="0"/>
        <w:overflowPunct w:val="0"/>
        <w:autoSpaceDE/>
        <w:autoSpaceDN/>
        <w:adjustRightInd/>
        <w:spacing w:before="279" w:line="249" w:lineRule="exact"/>
        <w:ind w:left="504" w:right="576"/>
        <w:jc w:val="both"/>
        <w:textAlignment w:val="baseline"/>
        <w:rPr>
          <w:b/>
          <w:bCs/>
          <w:spacing w:val="-1"/>
          <w:sz w:val="22"/>
          <w:szCs w:val="22"/>
          <w:lang w:val="es-ES" w:eastAsia="es-ES"/>
        </w:rPr>
      </w:pPr>
      <w:r>
        <w:rPr>
          <w:spacing w:val="-1"/>
          <w:sz w:val="22"/>
          <w:szCs w:val="22"/>
          <w:lang w:val="es-ES" w:eastAsia="es-ES"/>
        </w:rPr>
        <w:t>"(...) En su informe, el recurrido reconoció que el acto administrativo impugnado adolece de la debida fundamentación en virtud que se omiti</w:t>
      </w:r>
      <w:r>
        <w:rPr>
          <w:spacing w:val="-1"/>
          <w:sz w:val="22"/>
          <w:szCs w:val="22"/>
          <w:lang w:val="es-ES" w:eastAsia="es-ES"/>
        </w:rPr>
        <w:t xml:space="preserve">ó señalar que el motivo por el cual se </w:t>
      </w:r>
      <w:proofErr w:type="spellStart"/>
      <w:r>
        <w:rPr>
          <w:spacing w:val="-1"/>
          <w:sz w:val="22"/>
          <w:szCs w:val="22"/>
          <w:lang w:val="es-ES" w:eastAsia="es-ES"/>
        </w:rPr>
        <w:t>suspendia</w:t>
      </w:r>
      <w:proofErr w:type="spellEnd"/>
      <w:r>
        <w:rPr>
          <w:spacing w:val="-1"/>
          <w:sz w:val="22"/>
          <w:szCs w:val="22"/>
          <w:lang w:val="es-ES" w:eastAsia="es-ES"/>
        </w:rPr>
        <w:t xml:space="preserve"> (Sic), era cumplir y hacer cumplir lo dispuesto en el oficio de la Contraloría General de la República N° DFOE-AM-19/2004 "Informe sobre la evaluación de la Gestión del Estado en relación con el Control de P</w:t>
      </w:r>
      <w:r>
        <w:rPr>
          <w:spacing w:val="-1"/>
          <w:sz w:val="22"/>
          <w:szCs w:val="22"/>
          <w:lang w:val="es-ES" w:eastAsia="es-ES"/>
        </w:rPr>
        <w:t xml:space="preserve">laguicidas Agrícolas". </w:t>
      </w:r>
      <w:r>
        <w:rPr>
          <w:i/>
          <w:iCs/>
          <w:spacing w:val="-1"/>
          <w:sz w:val="22"/>
          <w:szCs w:val="22"/>
          <w:lang w:val="es-ES" w:eastAsia="es-ES"/>
        </w:rPr>
        <w:t>En criterio de este Tribunal, la omisión reclamada —y reconocida por el accionado- vulnera las garantías del debido proceso, puesto que, el administrado debe imponerse de todos los argumentos, razones o circunstancias que determinaro</w:t>
      </w:r>
      <w:r>
        <w:rPr>
          <w:i/>
          <w:iCs/>
          <w:spacing w:val="-1"/>
          <w:sz w:val="22"/>
          <w:szCs w:val="22"/>
          <w:lang w:val="es-ES" w:eastAsia="es-ES"/>
        </w:rPr>
        <w:t xml:space="preserve">n lo dispuesto. </w:t>
      </w:r>
      <w:r>
        <w:rPr>
          <w:spacing w:val="-1"/>
          <w:sz w:val="22"/>
          <w:szCs w:val="22"/>
          <w:lang w:val="es-ES" w:eastAsia="es-ES"/>
        </w:rPr>
        <w:t>En ese sentido el artículo 136, párrafo 2°, de la Ley General de la Administración Pública admite la motivación por referencia en propuestas, dictámenes o resoluciones previas "(...) a condición de que se acompañe una copia (...)". Bajo est</w:t>
      </w:r>
      <w:r>
        <w:rPr>
          <w:spacing w:val="-1"/>
          <w:sz w:val="22"/>
          <w:szCs w:val="22"/>
          <w:lang w:val="es-ES" w:eastAsia="es-ES"/>
        </w:rPr>
        <w:t xml:space="preserve">a inteligencia, estima la Sala que se vulneraron los derechos fundamentales de la empresa amparada (...)" </w:t>
      </w:r>
      <w:r>
        <w:rPr>
          <w:b/>
          <w:bCs/>
          <w:spacing w:val="-1"/>
          <w:sz w:val="22"/>
          <w:szCs w:val="22"/>
          <w:lang w:val="es-ES" w:eastAsia="es-ES"/>
        </w:rPr>
        <w:t>(Sala Constitucional de la Corte Suprema de Justicia. Voto N° 07551 de las 12:12 Hrs. del 26 de mayo del 2006) (El resaltado en letra itálica no es de</w:t>
      </w:r>
      <w:r>
        <w:rPr>
          <w:b/>
          <w:bCs/>
          <w:spacing w:val="-1"/>
          <w:sz w:val="22"/>
          <w:szCs w:val="22"/>
          <w:lang w:val="es-ES" w:eastAsia="es-ES"/>
        </w:rPr>
        <w:t>l original)</w:t>
      </w:r>
    </w:p>
    <w:p w:rsidR="00000000" w:rsidRDefault="003E4ABA">
      <w:pPr>
        <w:kinsoku w:val="0"/>
        <w:overflowPunct w:val="0"/>
        <w:autoSpaceDE/>
        <w:autoSpaceDN/>
        <w:adjustRightInd/>
        <w:spacing w:before="551" w:after="343" w:line="268" w:lineRule="exact"/>
        <w:jc w:val="both"/>
        <w:textAlignment w:val="baseline"/>
        <w:rPr>
          <w:sz w:val="22"/>
          <w:szCs w:val="22"/>
          <w:lang w:val="es-ES" w:eastAsia="es-ES"/>
        </w:rPr>
      </w:pPr>
      <w:r>
        <w:rPr>
          <w:sz w:val="22"/>
          <w:szCs w:val="22"/>
          <w:lang w:val="es-ES" w:eastAsia="es-ES"/>
        </w:rPr>
        <w:t>Y en sentido CONCORDANTE la misma Sala Constitucional nos indica en otro de sus valiosos precedentes:</w:t>
      </w:r>
    </w:p>
    <w:p w:rsidR="00000000" w:rsidRDefault="003E4ABA">
      <w:pPr>
        <w:widowControl/>
        <w:rPr>
          <w:sz w:val="24"/>
          <w:szCs w:val="24"/>
        </w:rPr>
        <w:sectPr w:rsidR="00000000">
          <w:pgSz w:w="12240" w:h="15840"/>
          <w:pgMar w:top="2080" w:right="2137" w:bottom="664" w:left="2083" w:header="720" w:footer="720" w:gutter="0"/>
          <w:cols w:space="720"/>
          <w:noEndnote/>
        </w:sectPr>
      </w:pPr>
    </w:p>
    <w:p w:rsidR="00000000" w:rsidRDefault="003E4ABA">
      <w:pPr>
        <w:widowControl/>
        <w:rPr>
          <w:sz w:val="24"/>
          <w:szCs w:val="24"/>
        </w:rPr>
        <w:sectPr w:rsidR="00000000">
          <w:type w:val="continuous"/>
          <w:pgSz w:w="12240" w:h="15840"/>
          <w:pgMar w:top="2080" w:right="2362" w:bottom="664" w:left="7450" w:header="720" w:footer="720" w:gutter="0"/>
          <w:cols w:space="720"/>
          <w:noEndnote/>
        </w:sectPr>
      </w:pPr>
    </w:p>
    <w:p w:rsidR="00000000" w:rsidRDefault="003E4ABA">
      <w:pPr>
        <w:kinsoku w:val="0"/>
        <w:overflowPunct w:val="0"/>
        <w:autoSpaceDE/>
        <w:autoSpaceDN/>
        <w:adjustRightInd/>
        <w:spacing w:before="11" w:line="249" w:lineRule="exact"/>
        <w:ind w:left="504" w:right="504"/>
        <w:jc w:val="both"/>
        <w:textAlignment w:val="baseline"/>
        <w:rPr>
          <w:b/>
          <w:bCs/>
          <w:i/>
          <w:iCs/>
          <w:spacing w:val="1"/>
          <w:sz w:val="22"/>
          <w:szCs w:val="22"/>
          <w:lang w:val="es-ES" w:eastAsia="es-ES"/>
        </w:rPr>
      </w:pPr>
      <w:r>
        <w:rPr>
          <w:i/>
          <w:iCs/>
          <w:spacing w:val="1"/>
          <w:sz w:val="22"/>
          <w:szCs w:val="22"/>
          <w:lang w:val="es-ES" w:eastAsia="es-ES"/>
        </w:rPr>
        <w:t>"III- Respecto a la falta de resolució</w:t>
      </w:r>
      <w:r>
        <w:rPr>
          <w:i/>
          <w:iCs/>
          <w:spacing w:val="1"/>
          <w:sz w:val="22"/>
          <w:szCs w:val="22"/>
          <w:lang w:val="es-ES" w:eastAsia="es-ES"/>
        </w:rPr>
        <w:t xml:space="preserve">n de varias incidencias formuladas durante el trámite del procedimiento, en el informe final del órgano director del 27 de octubre de 1998 expresamente se resolvieron las cuestiones previas alegadas: </w:t>
      </w:r>
      <w:proofErr w:type="spellStart"/>
      <w:r>
        <w:rPr>
          <w:i/>
          <w:iCs/>
          <w:spacing w:val="1"/>
          <w:sz w:val="22"/>
          <w:szCs w:val="22"/>
          <w:lang w:val="es-ES" w:eastAsia="es-ES"/>
        </w:rPr>
        <w:t>prejudicialidad</w:t>
      </w:r>
      <w:proofErr w:type="spellEnd"/>
      <w:r>
        <w:rPr>
          <w:i/>
          <w:iCs/>
          <w:spacing w:val="1"/>
          <w:sz w:val="22"/>
          <w:szCs w:val="22"/>
          <w:lang w:val="es-ES" w:eastAsia="es-ES"/>
        </w:rPr>
        <w:t>, nulidad absoluta y recusación de dos mi</w:t>
      </w:r>
      <w:r>
        <w:rPr>
          <w:i/>
          <w:iCs/>
          <w:spacing w:val="1"/>
          <w:sz w:val="22"/>
          <w:szCs w:val="22"/>
          <w:lang w:val="es-ES" w:eastAsia="es-ES"/>
        </w:rPr>
        <w:t>embros de ese órgano. Ni el momento de decisión de los temas, ni el modo en que fueron resueltos indican lesión alguna del debido proceso. Sin embargo, no existe constancia en el expediente administrativo, ni se dice nada en los informes acerca de la comun</w:t>
      </w:r>
      <w:r>
        <w:rPr>
          <w:i/>
          <w:iCs/>
          <w:spacing w:val="1"/>
          <w:sz w:val="22"/>
          <w:szCs w:val="22"/>
          <w:lang w:val="es-ES" w:eastAsia="es-ES"/>
        </w:rPr>
        <w:t>icación oportuna a la servidora de ese acto. Y, pese a que en el acta notarial que corre a folios 12 y 13 de este expediente se hizo constar que la interesada consultó el expediente administrativo y que en él estaba agregado el informe del órgano director,</w:t>
      </w:r>
      <w:r>
        <w:rPr>
          <w:i/>
          <w:iCs/>
          <w:spacing w:val="1"/>
          <w:sz w:val="22"/>
          <w:szCs w:val="22"/>
          <w:lang w:val="es-ES" w:eastAsia="es-ES"/>
        </w:rPr>
        <w:t xml:space="preserve"> </w:t>
      </w:r>
      <w:r>
        <w:rPr>
          <w:b/>
          <w:bCs/>
          <w:i/>
          <w:iCs/>
          <w:spacing w:val="1"/>
          <w:sz w:val="22"/>
          <w:szCs w:val="22"/>
          <w:lang w:val="es-ES" w:eastAsia="es-ES"/>
        </w:rPr>
        <w:t>lo que importa es que el encargado de tramitar el asunto le hiciera llegar ese documento, omisión que se tiene por demostrada.</w:t>
      </w:r>
    </w:p>
    <w:p w:rsidR="00000000" w:rsidRDefault="003E4ABA">
      <w:pPr>
        <w:kinsoku w:val="0"/>
        <w:overflowPunct w:val="0"/>
        <w:autoSpaceDE/>
        <w:autoSpaceDN/>
        <w:adjustRightInd/>
        <w:spacing w:before="323" w:line="249" w:lineRule="exact"/>
        <w:ind w:left="504" w:right="504"/>
        <w:jc w:val="both"/>
        <w:textAlignment w:val="baseline"/>
        <w:rPr>
          <w:b/>
          <w:bCs/>
          <w:i/>
          <w:iCs/>
          <w:spacing w:val="1"/>
          <w:sz w:val="22"/>
          <w:szCs w:val="22"/>
          <w:lang w:val="es-ES" w:eastAsia="es-ES"/>
        </w:rPr>
      </w:pPr>
      <w:r>
        <w:rPr>
          <w:i/>
          <w:iCs/>
          <w:spacing w:val="1"/>
          <w:sz w:val="22"/>
          <w:szCs w:val="22"/>
          <w:lang w:val="es-ES" w:eastAsia="es-ES"/>
        </w:rPr>
        <w:t xml:space="preserve">IV.- Además, resulta obligado estimar violatorio de los derechos de la amparada la falta de comunicación del informe del órgano </w:t>
      </w:r>
      <w:r>
        <w:rPr>
          <w:i/>
          <w:iCs/>
          <w:spacing w:val="1"/>
          <w:sz w:val="22"/>
          <w:szCs w:val="22"/>
          <w:lang w:val="es-ES" w:eastAsia="es-ES"/>
        </w:rPr>
        <w:t>director por dos razones adicionales: la primera de ellas consiste en que en él se rechazó la prueba testimonial ofrecida por la funcionaria, actuación susceptible de atacarse a través de los recursos ordinarios (artículo 345.1 de la Ley General de la Admi</w:t>
      </w:r>
      <w:r>
        <w:rPr>
          <w:i/>
          <w:iCs/>
          <w:spacing w:val="1"/>
          <w:sz w:val="22"/>
          <w:szCs w:val="22"/>
          <w:lang w:val="es-ES" w:eastAsia="es-ES"/>
        </w:rPr>
        <w:t xml:space="preserve">nistración Pública). Ello da motivo más que suficiente para la comunicación formal de la decisión en que se rechace prueba. La segunda atañe más bien a que el acto final (es decir, el del Consejo Directivo que decretó el despido de la actora) </w:t>
      </w:r>
      <w:r>
        <w:rPr>
          <w:b/>
          <w:bCs/>
          <w:i/>
          <w:iCs/>
          <w:spacing w:val="1"/>
          <w:sz w:val="22"/>
          <w:szCs w:val="22"/>
          <w:lang w:val="es-ES" w:eastAsia="es-ES"/>
        </w:rPr>
        <w:t>puede carecer</w:t>
      </w:r>
      <w:r>
        <w:rPr>
          <w:b/>
          <w:bCs/>
          <w:i/>
          <w:iCs/>
          <w:spacing w:val="1"/>
          <w:sz w:val="22"/>
          <w:szCs w:val="22"/>
          <w:lang w:val="es-ES" w:eastAsia="es-ES"/>
        </w:rPr>
        <w:t xml:space="preserve"> de parte de su fundamentación a condición de que se haga llegar al administrado el acto que lo completa. Este acto complementario pudo válidamente ser el informe del órgano director del procedimiento, pero, en este sentido, los artículos 335, 249 y 136.2 </w:t>
      </w:r>
      <w:r>
        <w:rPr>
          <w:b/>
          <w:bCs/>
          <w:i/>
          <w:iCs/>
          <w:spacing w:val="1"/>
          <w:sz w:val="22"/>
          <w:szCs w:val="22"/>
          <w:lang w:val="es-ES" w:eastAsia="es-ES"/>
        </w:rPr>
        <w:t>de la Ley General de la Administración Pública son categóricos en que resulta indispensable comunicar el informe. La omisión no se subsana con que la interesada hubiera consultado el expediente administrativo y en él constara el informe. En esta materia el</w:t>
      </w:r>
      <w:r>
        <w:rPr>
          <w:b/>
          <w:bCs/>
          <w:i/>
          <w:iCs/>
          <w:spacing w:val="1"/>
          <w:sz w:val="22"/>
          <w:szCs w:val="22"/>
          <w:lang w:val="es-ES" w:eastAsia="es-ES"/>
        </w:rPr>
        <w:t xml:space="preserve"> principio del debido proceso impone a la Administración que notifique de lo actuado a la persona investigada y no hacerlo implica irrespetar ese principio. El recurso, en consecuencia, debe declararse con lugar también en lo que atañe a la falta de comuni</w:t>
      </w:r>
      <w:r>
        <w:rPr>
          <w:b/>
          <w:bCs/>
          <w:i/>
          <w:iCs/>
          <w:spacing w:val="1"/>
          <w:sz w:val="22"/>
          <w:szCs w:val="22"/>
          <w:lang w:val="es-ES" w:eastAsia="es-ES"/>
        </w:rPr>
        <w:t xml:space="preserve">cación del informe final del órgano director del procedimiento. Debe reponerse el trámite en cuanto a aquellas actuaciones que se consideraron lesivas del derecho de defensa de la amparada." (Sala </w:t>
      </w:r>
      <w:r>
        <w:rPr>
          <w:b/>
          <w:bCs/>
          <w:spacing w:val="1"/>
          <w:sz w:val="22"/>
          <w:szCs w:val="22"/>
          <w:lang w:val="es-ES" w:eastAsia="es-ES"/>
        </w:rPr>
        <w:t>Constitucional, Resolución No. 2955-99 de las 10:18 horas d</w:t>
      </w:r>
      <w:r>
        <w:rPr>
          <w:b/>
          <w:bCs/>
          <w:spacing w:val="1"/>
          <w:sz w:val="22"/>
          <w:szCs w:val="22"/>
          <w:lang w:val="es-ES" w:eastAsia="es-ES"/>
        </w:rPr>
        <w:t xml:space="preserve">el 23 de abril de 1999). </w:t>
      </w:r>
      <w:r>
        <w:rPr>
          <w:b/>
          <w:bCs/>
          <w:i/>
          <w:iCs/>
          <w:spacing w:val="1"/>
          <w:sz w:val="22"/>
          <w:szCs w:val="22"/>
          <w:lang w:val="es-ES" w:eastAsia="es-ES"/>
        </w:rPr>
        <w:t>(</w:t>
      </w:r>
      <w:proofErr w:type="gramStart"/>
      <w:r>
        <w:rPr>
          <w:b/>
          <w:bCs/>
          <w:i/>
          <w:iCs/>
          <w:spacing w:val="1"/>
          <w:sz w:val="22"/>
          <w:szCs w:val="22"/>
          <w:lang w:val="es-ES" w:eastAsia="es-ES"/>
        </w:rPr>
        <w:t>la</w:t>
      </w:r>
      <w:proofErr w:type="gramEnd"/>
      <w:r>
        <w:rPr>
          <w:b/>
          <w:bCs/>
          <w:i/>
          <w:iCs/>
          <w:spacing w:val="1"/>
          <w:sz w:val="22"/>
          <w:szCs w:val="22"/>
          <w:lang w:val="es-ES" w:eastAsia="es-ES"/>
        </w:rPr>
        <w:t xml:space="preserve"> negrilla es nuestra)</w:t>
      </w:r>
    </w:p>
    <w:p w:rsidR="00000000" w:rsidRDefault="003E4ABA">
      <w:pPr>
        <w:kinsoku w:val="0"/>
        <w:overflowPunct w:val="0"/>
        <w:autoSpaceDE/>
        <w:autoSpaceDN/>
        <w:adjustRightInd/>
        <w:spacing w:before="539" w:after="397" w:line="282" w:lineRule="exact"/>
        <w:jc w:val="both"/>
        <w:textAlignment w:val="baseline"/>
        <w:rPr>
          <w:spacing w:val="11"/>
          <w:sz w:val="22"/>
          <w:szCs w:val="22"/>
          <w:lang w:val="es-ES" w:eastAsia="es-ES"/>
        </w:rPr>
      </w:pPr>
      <w:r>
        <w:rPr>
          <w:spacing w:val="11"/>
          <w:sz w:val="22"/>
          <w:szCs w:val="22"/>
          <w:lang w:val="es-ES" w:eastAsia="es-ES"/>
        </w:rPr>
        <w:t>La Jurisdicción Judicial Ordinaria, ha desarrollado aun más la necesidad de motivación de los actos administrativo, como garantía del debido proceso y del derecho de defensa del administrado así</w:t>
      </w:r>
      <w:r>
        <w:rPr>
          <w:spacing w:val="11"/>
          <w:sz w:val="22"/>
          <w:szCs w:val="22"/>
          <w:lang w:val="es-ES" w:eastAsia="es-ES"/>
        </w:rPr>
        <w:t xml:space="preserve"> como su impacto en la fase recursiva al analizar el artículo 136 de la Ley General de la Administración Pública, como a</w:t>
      </w:r>
    </w:p>
    <w:p w:rsidR="00000000" w:rsidRDefault="003E4ABA">
      <w:pPr>
        <w:widowControl/>
        <w:rPr>
          <w:sz w:val="24"/>
          <w:szCs w:val="24"/>
        </w:rPr>
        <w:sectPr w:rsidR="00000000">
          <w:pgSz w:w="12240" w:h="15840"/>
          <w:pgMar w:top="2400" w:right="2170" w:bottom="764" w:left="2050" w:header="720" w:footer="720" w:gutter="0"/>
          <w:cols w:space="720"/>
          <w:noEndnote/>
        </w:sectPr>
      </w:pPr>
    </w:p>
    <w:p w:rsidR="00000000" w:rsidRDefault="003E4ABA">
      <w:pPr>
        <w:widowControl/>
        <w:rPr>
          <w:sz w:val="24"/>
          <w:szCs w:val="24"/>
        </w:rPr>
        <w:sectPr w:rsidR="00000000">
          <w:type w:val="continuous"/>
          <w:pgSz w:w="12240" w:h="15840"/>
          <w:pgMar w:top="2400" w:right="2409" w:bottom="764" w:left="7421" w:header="720" w:footer="720" w:gutter="0"/>
          <w:cols w:space="720"/>
          <w:noEndnote/>
        </w:sectPr>
      </w:pPr>
    </w:p>
    <w:p w:rsidR="00000000" w:rsidRDefault="003E4ABA">
      <w:pPr>
        <w:kinsoku w:val="0"/>
        <w:overflowPunct w:val="0"/>
        <w:autoSpaceDE/>
        <w:autoSpaceDN/>
        <w:adjustRightInd/>
        <w:spacing w:before="5" w:line="271" w:lineRule="exact"/>
        <w:textAlignment w:val="baseline"/>
        <w:rPr>
          <w:spacing w:val="-2"/>
          <w:sz w:val="24"/>
          <w:szCs w:val="24"/>
          <w:lang w:val="es-ES" w:eastAsia="es-ES"/>
        </w:rPr>
      </w:pPr>
      <w:proofErr w:type="gramStart"/>
      <w:r>
        <w:rPr>
          <w:spacing w:val="-2"/>
          <w:sz w:val="24"/>
          <w:szCs w:val="24"/>
          <w:lang w:val="es-ES" w:eastAsia="es-ES"/>
        </w:rPr>
        <w:t>continuación</w:t>
      </w:r>
      <w:proofErr w:type="gramEnd"/>
      <w:r>
        <w:rPr>
          <w:spacing w:val="-2"/>
          <w:sz w:val="24"/>
          <w:szCs w:val="24"/>
          <w:lang w:val="es-ES" w:eastAsia="es-ES"/>
        </w:rPr>
        <w:t xml:space="preserve"> se transcribe:</w:t>
      </w:r>
    </w:p>
    <w:p w:rsidR="00000000" w:rsidRDefault="003E4ABA">
      <w:pPr>
        <w:kinsoku w:val="0"/>
        <w:overflowPunct w:val="0"/>
        <w:autoSpaceDE/>
        <w:autoSpaceDN/>
        <w:adjustRightInd/>
        <w:spacing w:before="475" w:line="249" w:lineRule="exact"/>
        <w:ind w:left="720" w:right="1008"/>
        <w:jc w:val="both"/>
        <w:textAlignment w:val="baseline"/>
        <w:rPr>
          <w:b/>
          <w:bCs/>
          <w:spacing w:val="-7"/>
          <w:sz w:val="24"/>
          <w:szCs w:val="24"/>
          <w:lang w:val="es-ES" w:eastAsia="es-ES"/>
        </w:rPr>
      </w:pPr>
      <w:r>
        <w:rPr>
          <w:spacing w:val="-7"/>
          <w:sz w:val="24"/>
          <w:szCs w:val="24"/>
          <w:lang w:val="es-ES" w:eastAsia="es-ES"/>
        </w:rPr>
        <w:t>"(...) El art</w:t>
      </w:r>
      <w:r>
        <w:rPr>
          <w:spacing w:val="-7"/>
          <w:sz w:val="24"/>
          <w:szCs w:val="24"/>
          <w:lang w:val="es-ES" w:eastAsia="es-ES"/>
        </w:rPr>
        <w:t xml:space="preserve">ículo 136, incisos a y b) de la Ley General de la Administración Pública, establece que deberán ser motivados con mención, al menos </w:t>
      </w:r>
      <w:proofErr w:type="spellStart"/>
      <w:r>
        <w:rPr>
          <w:spacing w:val="-7"/>
          <w:sz w:val="24"/>
          <w:szCs w:val="24"/>
          <w:lang w:val="es-ES" w:eastAsia="es-ES"/>
        </w:rPr>
        <w:t>suscinta</w:t>
      </w:r>
      <w:proofErr w:type="spellEnd"/>
      <w:r>
        <w:rPr>
          <w:spacing w:val="-7"/>
          <w:sz w:val="24"/>
          <w:szCs w:val="24"/>
          <w:lang w:val="es-ES" w:eastAsia="es-ES"/>
        </w:rPr>
        <w:t xml:space="preserve"> de sus fundamentos, los actos administrativos que impongan obligaciones, o que limiten, supriman o denieguen derech</w:t>
      </w:r>
      <w:r>
        <w:rPr>
          <w:spacing w:val="-7"/>
          <w:sz w:val="24"/>
          <w:szCs w:val="24"/>
          <w:lang w:val="es-ES" w:eastAsia="es-ES"/>
        </w:rPr>
        <w:t>os subjetivos e igualmente, los que resuelvan recursos. La motivación, cuando así lo exige la ley, no constituye en consecuencia, una mera formalidad, sino un requisito sustancial, cuya finalidad es que la Administración no sólo se ajuste al principio de l</w:t>
      </w:r>
      <w:r>
        <w:rPr>
          <w:spacing w:val="-7"/>
          <w:sz w:val="24"/>
          <w:szCs w:val="24"/>
          <w:lang w:val="es-ES" w:eastAsia="es-ES"/>
        </w:rPr>
        <w:t xml:space="preserve">egalidad y sea objetiva al tomar un decisión particular, alejándose de la arbitrariedad, sino también que el interesado conozca las razones de tal proceder, es decir, cuál es el fundamento y justificación de su contenido; lo contrario, lleva a que el acto </w:t>
      </w:r>
      <w:r>
        <w:rPr>
          <w:spacing w:val="-7"/>
          <w:sz w:val="24"/>
          <w:szCs w:val="24"/>
          <w:lang w:val="es-ES" w:eastAsia="es-ES"/>
        </w:rPr>
        <w:t xml:space="preserve">administrativo se presente externamente como ilógico y arbitrario. Pero </w:t>
      </w:r>
      <w:r>
        <w:rPr>
          <w:i/>
          <w:iCs/>
          <w:spacing w:val="-7"/>
          <w:sz w:val="24"/>
          <w:szCs w:val="24"/>
          <w:lang w:val="es-ES" w:eastAsia="es-ES"/>
        </w:rPr>
        <w:t>el tema de la motivación, no sólo es importante para el administrado destinatario del acto, porque en su ausencia, no puede saber la base de la decisión, lo que impide a su vez ejercer</w:t>
      </w:r>
      <w:r>
        <w:rPr>
          <w:i/>
          <w:iCs/>
          <w:spacing w:val="-7"/>
          <w:sz w:val="24"/>
          <w:szCs w:val="24"/>
          <w:lang w:val="es-ES" w:eastAsia="es-ES"/>
        </w:rPr>
        <w:t xml:space="preserve"> adecuadamente los recursos otorgados por la ley, sino que también se constituye en un escollo para el órgano que ha de conocer la alzada administrativa y el Juez de la jurisdicción contencioso administrativa, porque priva al superior y al Juzgador de los </w:t>
      </w:r>
      <w:r>
        <w:rPr>
          <w:i/>
          <w:iCs/>
          <w:spacing w:val="-7"/>
          <w:sz w:val="24"/>
          <w:szCs w:val="24"/>
          <w:lang w:val="es-ES" w:eastAsia="es-ES"/>
        </w:rPr>
        <w:t xml:space="preserve">elementos de conocimiento necesarios para analizar la legalidad del acto administrativo (...)." </w:t>
      </w:r>
      <w:r>
        <w:rPr>
          <w:b/>
          <w:bCs/>
          <w:spacing w:val="-7"/>
          <w:sz w:val="24"/>
          <w:szCs w:val="24"/>
          <w:lang w:val="es-ES" w:eastAsia="es-ES"/>
        </w:rPr>
        <w:t>(Sección Segunda del Tribunal Contencioso Administrativo. Sentencia N° 481 de las 10:50 Hrs. del 8 de octubre del 2003) (El resaltado en letra itálica, no es de</w:t>
      </w:r>
      <w:r>
        <w:rPr>
          <w:b/>
          <w:bCs/>
          <w:spacing w:val="-7"/>
          <w:sz w:val="24"/>
          <w:szCs w:val="24"/>
          <w:lang w:val="es-ES" w:eastAsia="es-ES"/>
        </w:rPr>
        <w:t>l original)</w:t>
      </w:r>
    </w:p>
    <w:p w:rsidR="00000000" w:rsidRDefault="003E4ABA">
      <w:pPr>
        <w:kinsoku w:val="0"/>
        <w:overflowPunct w:val="0"/>
        <w:autoSpaceDE/>
        <w:autoSpaceDN/>
        <w:adjustRightInd/>
        <w:spacing w:before="533" w:line="271" w:lineRule="exact"/>
        <w:ind w:right="288"/>
        <w:textAlignment w:val="baseline"/>
        <w:rPr>
          <w:sz w:val="24"/>
          <w:szCs w:val="24"/>
          <w:lang w:val="es-ES" w:eastAsia="es-ES"/>
        </w:rPr>
      </w:pPr>
      <w:r>
        <w:rPr>
          <w:sz w:val="24"/>
          <w:szCs w:val="24"/>
          <w:lang w:val="es-ES" w:eastAsia="es-ES"/>
        </w:rPr>
        <w:t>Y en un Precedente de la misma Sala Constitucional, el cual nos llama la atención, tal Instancia indica:</w:t>
      </w:r>
    </w:p>
    <w:p w:rsidR="00000000" w:rsidRDefault="003E4ABA" w:rsidP="004A07E2">
      <w:pPr>
        <w:kinsoku w:val="0"/>
        <w:overflowPunct w:val="0"/>
        <w:autoSpaceDE/>
        <w:autoSpaceDN/>
        <w:adjustRightInd/>
        <w:spacing w:before="289" w:line="262" w:lineRule="exact"/>
        <w:ind w:left="504" w:right="792"/>
        <w:jc w:val="both"/>
        <w:textAlignment w:val="baseline"/>
        <w:rPr>
          <w:spacing w:val="1"/>
          <w:sz w:val="24"/>
          <w:szCs w:val="24"/>
          <w:lang w:val="es-ES" w:eastAsia="es-ES"/>
        </w:rPr>
      </w:pPr>
      <w:r>
        <w:rPr>
          <w:b/>
          <w:bCs/>
          <w:spacing w:val="7"/>
          <w:sz w:val="24"/>
          <w:szCs w:val="24"/>
          <w:lang w:val="es-ES" w:eastAsia="es-ES"/>
        </w:rPr>
        <w:t xml:space="preserve">..."III.-SOBRE EL FONDO. </w:t>
      </w:r>
      <w:r>
        <w:rPr>
          <w:spacing w:val="7"/>
          <w:sz w:val="24"/>
          <w:szCs w:val="24"/>
          <w:lang w:val="es-ES" w:eastAsia="es-ES"/>
        </w:rPr>
        <w:t>La Sala entiende que una decisión es arbitraria cuando carece de razo</w:t>
      </w:r>
      <w:r>
        <w:rPr>
          <w:spacing w:val="7"/>
          <w:sz w:val="24"/>
          <w:szCs w:val="24"/>
          <w:lang w:val="es-ES" w:eastAsia="es-ES"/>
        </w:rPr>
        <w:t>nes, cuando simplemente es</w:t>
      </w:r>
      <w:r w:rsidR="004A07E2">
        <w:rPr>
          <w:spacing w:val="7"/>
          <w:sz w:val="24"/>
          <w:szCs w:val="24"/>
          <w:lang w:val="es-ES" w:eastAsia="es-ES"/>
        </w:rPr>
        <w:t xml:space="preserve"> </w:t>
      </w:r>
      <w:r>
        <w:rPr>
          <w:spacing w:val="7"/>
          <w:sz w:val="24"/>
          <w:szCs w:val="24"/>
          <w:lang w:val="es-ES" w:eastAsia="es-ES"/>
        </w:rPr>
        <w:t xml:space="preserve">antojadiza o producto de una ocurrencia o de un capricho y </w:t>
      </w:r>
      <w:r>
        <w:rPr>
          <w:b/>
          <w:bCs/>
          <w:spacing w:val="7"/>
          <w:sz w:val="24"/>
          <w:szCs w:val="24"/>
          <w:lang w:val="es-ES" w:eastAsia="es-ES"/>
        </w:rPr>
        <w:t>que no</w:t>
      </w:r>
      <w:r w:rsidR="004A07E2">
        <w:rPr>
          <w:b/>
          <w:bCs/>
          <w:spacing w:val="7"/>
          <w:sz w:val="24"/>
          <w:szCs w:val="24"/>
          <w:lang w:val="es-ES" w:eastAsia="es-ES"/>
        </w:rPr>
        <w:t xml:space="preserve"> </w:t>
      </w:r>
      <w:r>
        <w:rPr>
          <w:sz w:val="24"/>
          <w:szCs w:val="24"/>
          <w:lang w:val="es-ES" w:eastAsia="es-ES"/>
        </w:rPr>
        <w:t>se</w:t>
      </w:r>
      <w:r w:rsidR="004A07E2">
        <w:rPr>
          <w:sz w:val="24"/>
          <w:szCs w:val="24"/>
          <w:lang w:val="es-ES" w:eastAsia="es-ES"/>
        </w:rPr>
        <w:t xml:space="preserve"> sostiene </w:t>
      </w:r>
      <w:r>
        <w:rPr>
          <w:sz w:val="24"/>
          <w:szCs w:val="24"/>
          <w:lang w:val="es-ES" w:eastAsia="es-ES"/>
        </w:rPr>
        <w:t>ante el más</w:t>
      </w:r>
      <w:r w:rsidR="004A07E2">
        <w:rPr>
          <w:sz w:val="24"/>
          <w:szCs w:val="24"/>
          <w:lang w:val="es-ES" w:eastAsia="es-ES"/>
        </w:rPr>
        <w:t xml:space="preserve"> </w:t>
      </w:r>
      <w:r>
        <w:rPr>
          <w:sz w:val="24"/>
          <w:szCs w:val="24"/>
          <w:lang w:val="es-ES" w:eastAsia="es-ES"/>
        </w:rPr>
        <w:t>mínimo análisis. Al</w:t>
      </w:r>
      <w:r w:rsidR="004A07E2">
        <w:rPr>
          <w:sz w:val="24"/>
          <w:szCs w:val="24"/>
          <w:lang w:val="es-ES" w:eastAsia="es-ES"/>
        </w:rPr>
        <w:t xml:space="preserve"> </w:t>
      </w:r>
      <w:r>
        <w:rPr>
          <w:sz w:val="24"/>
          <w:szCs w:val="24"/>
          <w:lang w:val="es-ES" w:eastAsia="es-ES"/>
        </w:rPr>
        <w:t>contrario,</w:t>
      </w:r>
      <w:r w:rsidR="004A07E2">
        <w:rPr>
          <w:sz w:val="24"/>
          <w:szCs w:val="24"/>
          <w:lang w:val="es-ES" w:eastAsia="es-ES"/>
        </w:rPr>
        <w:t xml:space="preserve"> </w:t>
      </w:r>
      <w:r>
        <w:rPr>
          <w:spacing w:val="1"/>
          <w:sz w:val="24"/>
          <w:szCs w:val="24"/>
          <w:lang w:val="es-ES" w:eastAsia="es-ES"/>
        </w:rPr>
        <w:t>la decisión tiene fundamento en</w:t>
      </w:r>
      <w:r w:rsidR="004A07E2">
        <w:rPr>
          <w:spacing w:val="1"/>
          <w:sz w:val="24"/>
          <w:szCs w:val="24"/>
          <w:lang w:val="es-ES" w:eastAsia="es-ES"/>
        </w:rPr>
        <w:t xml:space="preserve"> </w:t>
      </w:r>
      <w:r>
        <w:rPr>
          <w:spacing w:val="1"/>
          <w:sz w:val="24"/>
          <w:szCs w:val="24"/>
          <w:lang w:val="es-ES" w:eastAsia="es-ES"/>
        </w:rPr>
        <w:t>la</w:t>
      </w:r>
      <w:r w:rsidR="004A07E2">
        <w:rPr>
          <w:spacing w:val="1"/>
          <w:sz w:val="24"/>
          <w:szCs w:val="24"/>
          <w:lang w:val="es-ES" w:eastAsia="es-ES"/>
        </w:rPr>
        <w:t xml:space="preserve"> </w:t>
      </w:r>
      <w:r>
        <w:rPr>
          <w:spacing w:val="1"/>
          <w:sz w:val="24"/>
          <w:szCs w:val="24"/>
          <w:lang w:val="es-ES" w:eastAsia="es-ES"/>
        </w:rPr>
        <w:t>medida</w:t>
      </w:r>
      <w:r w:rsidR="004A07E2">
        <w:rPr>
          <w:spacing w:val="1"/>
          <w:sz w:val="24"/>
          <w:szCs w:val="24"/>
          <w:lang w:val="es-ES" w:eastAsia="es-ES"/>
        </w:rPr>
        <w:t xml:space="preserve"> </w:t>
      </w:r>
      <w:r>
        <w:rPr>
          <w:spacing w:val="1"/>
          <w:sz w:val="24"/>
          <w:szCs w:val="24"/>
          <w:lang w:val="es-ES" w:eastAsia="es-ES"/>
        </w:rPr>
        <w:t>en</w:t>
      </w:r>
      <w:r w:rsidR="004A07E2">
        <w:rPr>
          <w:spacing w:val="1"/>
          <w:sz w:val="24"/>
          <w:szCs w:val="24"/>
          <w:lang w:val="es-ES" w:eastAsia="es-ES"/>
        </w:rPr>
        <w:t xml:space="preserve"> </w:t>
      </w:r>
      <w:r>
        <w:rPr>
          <w:spacing w:val="1"/>
          <w:sz w:val="24"/>
          <w:szCs w:val="24"/>
          <w:lang w:val="es-ES" w:eastAsia="es-ES"/>
        </w:rPr>
        <w:t>que</w:t>
      </w:r>
      <w:r w:rsidR="004A07E2">
        <w:rPr>
          <w:spacing w:val="1"/>
          <w:sz w:val="24"/>
          <w:szCs w:val="24"/>
          <w:lang w:val="es-ES" w:eastAsia="es-ES"/>
        </w:rPr>
        <w:t xml:space="preserve"> </w:t>
      </w:r>
      <w:r>
        <w:rPr>
          <w:spacing w:val="1"/>
          <w:sz w:val="24"/>
          <w:szCs w:val="24"/>
          <w:lang w:val="es-ES" w:eastAsia="es-ES"/>
        </w:rPr>
        <w:t>se afirmen</w:t>
      </w:r>
      <w:r>
        <w:rPr>
          <w:spacing w:val="1"/>
          <w:sz w:val="24"/>
          <w:szCs w:val="24"/>
          <w:lang w:val="es-ES" w:eastAsia="es-ES"/>
        </w:rPr>
        <w:br/>
        <w:t>circunstancias de hecho y de derecho</w:t>
      </w:r>
      <w:r>
        <w:rPr>
          <w:spacing w:val="1"/>
          <w:sz w:val="24"/>
          <w:szCs w:val="24"/>
          <w:lang w:val="es-ES" w:eastAsia="es-ES"/>
        </w:rPr>
        <w:t xml:space="preserve"> que se ofrezcan como base sobre la cual se apoya la decisión.</w:t>
      </w:r>
      <w:r w:rsidR="004A07E2">
        <w:rPr>
          <w:spacing w:val="1"/>
          <w:sz w:val="24"/>
          <w:szCs w:val="24"/>
          <w:lang w:val="es-ES" w:eastAsia="es-ES"/>
        </w:rPr>
        <w:t xml:space="preserve"> </w:t>
      </w:r>
      <w:r>
        <w:rPr>
          <w:spacing w:val="1"/>
          <w:sz w:val="24"/>
          <w:szCs w:val="24"/>
          <w:lang w:val="es-ES" w:eastAsia="es-ES"/>
        </w:rPr>
        <w:t xml:space="preserve">Estas afirmaciones no pueden ser frase s trilladas o rutinarias que sirvan para fundamentar cualquier cosa, sino razones concretas que se refieran al caso concreto. La Administración está en el </w:t>
      </w:r>
      <w:r>
        <w:rPr>
          <w:spacing w:val="1"/>
          <w:sz w:val="24"/>
          <w:szCs w:val="24"/>
          <w:lang w:val="es-ES" w:eastAsia="es-ES"/>
        </w:rPr>
        <w:t>deber de fundamentar, porque solo así el administrado está en posibilidad de analizar la decisión y de impugnarla. No podrá defenderse la persona que no conozca las razones de la Administración, pues no podrá poner las siquiera en duda. Así, desde el punto</w:t>
      </w:r>
      <w:r>
        <w:rPr>
          <w:spacing w:val="1"/>
          <w:sz w:val="24"/>
          <w:szCs w:val="24"/>
          <w:lang w:val="es-ES" w:eastAsia="es-ES"/>
        </w:rPr>
        <w:t xml:space="preserve"> de vista constitucional</w:t>
      </w:r>
    </w:p>
    <w:p w:rsidR="00000000" w:rsidRDefault="003E4ABA">
      <w:pPr>
        <w:kinsoku w:val="0"/>
        <w:overflowPunct w:val="0"/>
        <w:autoSpaceDE/>
        <w:autoSpaceDN/>
        <w:adjustRightInd/>
        <w:ind w:left="7551" w:right="52"/>
        <w:textAlignment w:val="baseline"/>
        <w:rPr>
          <w:sz w:val="24"/>
          <w:szCs w:val="24"/>
        </w:rPr>
      </w:pPr>
    </w:p>
    <w:p w:rsidR="00000000" w:rsidRDefault="003E4ABA">
      <w:pPr>
        <w:kinsoku w:val="0"/>
        <w:overflowPunct w:val="0"/>
        <w:autoSpaceDE/>
        <w:autoSpaceDN/>
        <w:adjustRightInd/>
        <w:ind w:left="7551" w:right="52"/>
        <w:textAlignment w:val="baseline"/>
        <w:rPr>
          <w:sz w:val="24"/>
          <w:szCs w:val="24"/>
        </w:rPr>
        <w:sectPr w:rsidR="00000000">
          <w:pgSz w:w="12240" w:h="15840"/>
          <w:pgMar w:top="2080" w:right="1882" w:bottom="684" w:left="2078" w:header="720" w:footer="720" w:gutter="0"/>
          <w:cols w:space="720"/>
          <w:noEndnote/>
        </w:sectPr>
      </w:pPr>
    </w:p>
    <w:p w:rsidR="00000000" w:rsidRDefault="003E4ABA">
      <w:pPr>
        <w:kinsoku w:val="0"/>
        <w:overflowPunct w:val="0"/>
        <w:autoSpaceDE/>
        <w:autoSpaceDN/>
        <w:adjustRightInd/>
        <w:spacing w:line="269" w:lineRule="exact"/>
        <w:ind w:left="648" w:right="720"/>
        <w:jc w:val="both"/>
        <w:textAlignment w:val="baseline"/>
        <w:rPr>
          <w:spacing w:val="4"/>
          <w:sz w:val="23"/>
          <w:szCs w:val="23"/>
          <w:lang w:val="es-ES" w:eastAsia="es-ES"/>
        </w:rPr>
      </w:pPr>
      <w:proofErr w:type="gramStart"/>
      <w:r>
        <w:rPr>
          <w:spacing w:val="4"/>
          <w:sz w:val="23"/>
          <w:szCs w:val="23"/>
          <w:lang w:val="es-ES" w:eastAsia="es-ES"/>
        </w:rPr>
        <w:t>tampoco</w:t>
      </w:r>
      <w:proofErr w:type="gramEnd"/>
      <w:r>
        <w:rPr>
          <w:spacing w:val="4"/>
          <w:sz w:val="23"/>
          <w:szCs w:val="23"/>
          <w:lang w:val="es-ES" w:eastAsia="es-ES"/>
        </w:rPr>
        <w:t xml:space="preserve"> debe confundirse la motivación, como derecho constitucional, con un mero requisito formal. Al contrario, </w:t>
      </w:r>
      <w:r>
        <w:rPr>
          <w:spacing w:val="4"/>
          <w:sz w:val="23"/>
          <w:szCs w:val="23"/>
          <w:lang w:val="es-ES" w:eastAsia="es-ES"/>
        </w:rPr>
        <w:t xml:space="preserve">este requisito tiene una finalidad: la defensa. La falta de un requisito formal, en un proceso administrativo, es un asunto de control de legalidad. Pero si esa falta limita además la posibilidad del administrado de defenderse, se convierte en un problema </w:t>
      </w:r>
      <w:r>
        <w:rPr>
          <w:spacing w:val="4"/>
          <w:sz w:val="23"/>
          <w:szCs w:val="23"/>
          <w:lang w:val="es-ES" w:eastAsia="es-ES"/>
        </w:rPr>
        <w:t>de derechos fundamentales.</w:t>
      </w:r>
    </w:p>
    <w:p w:rsidR="00000000" w:rsidRDefault="003E4ABA" w:rsidP="004A07E2">
      <w:pPr>
        <w:kinsoku w:val="0"/>
        <w:overflowPunct w:val="0"/>
        <w:autoSpaceDE/>
        <w:autoSpaceDN/>
        <w:adjustRightInd/>
        <w:spacing w:before="279" w:line="270" w:lineRule="exact"/>
        <w:ind w:left="648" w:right="720"/>
        <w:jc w:val="both"/>
        <w:textAlignment w:val="baseline"/>
        <w:rPr>
          <w:b/>
          <w:bCs/>
          <w:spacing w:val="5"/>
          <w:sz w:val="23"/>
          <w:szCs w:val="23"/>
          <w:lang w:val="es-ES" w:eastAsia="es-ES"/>
        </w:rPr>
      </w:pPr>
      <w:r>
        <w:rPr>
          <w:spacing w:val="5"/>
          <w:sz w:val="23"/>
          <w:szCs w:val="23"/>
          <w:lang w:val="es-ES" w:eastAsia="es-ES"/>
        </w:rPr>
        <w:t>En virtud de que la autoridad recurrida no rindió el informe solicitado, lo procedente es declarar con lugar el recurso por violación al derecho de defensa de la recurrente, en vista de que con la falta de fundamentación de la re</w:t>
      </w:r>
      <w:r>
        <w:rPr>
          <w:spacing w:val="5"/>
          <w:sz w:val="23"/>
          <w:szCs w:val="23"/>
          <w:lang w:val="es-ES" w:eastAsia="es-ES"/>
        </w:rPr>
        <w:t>solución que denegó su solicitud, se</w:t>
      </w:r>
      <w:r w:rsidR="004A07E2">
        <w:rPr>
          <w:spacing w:val="5"/>
          <w:sz w:val="23"/>
          <w:szCs w:val="23"/>
          <w:lang w:val="es-ES" w:eastAsia="es-ES"/>
        </w:rPr>
        <w:t xml:space="preserve"> </w:t>
      </w:r>
      <w:r>
        <w:rPr>
          <w:sz w:val="23"/>
          <w:szCs w:val="23"/>
          <w:lang w:val="es-ES" w:eastAsia="es-ES"/>
        </w:rPr>
        <w:t>convirtió</w:t>
      </w:r>
      <w:r w:rsidR="004A07E2">
        <w:rPr>
          <w:sz w:val="23"/>
          <w:szCs w:val="23"/>
          <w:lang w:val="es-ES" w:eastAsia="es-ES"/>
        </w:rPr>
        <w:t xml:space="preserve"> </w:t>
      </w:r>
      <w:r>
        <w:rPr>
          <w:sz w:val="23"/>
          <w:szCs w:val="23"/>
          <w:lang w:val="es-ES" w:eastAsia="es-ES"/>
        </w:rPr>
        <w:t>la</w:t>
      </w:r>
      <w:r w:rsidR="004A07E2">
        <w:rPr>
          <w:sz w:val="23"/>
          <w:szCs w:val="23"/>
          <w:lang w:val="es-ES" w:eastAsia="es-ES"/>
        </w:rPr>
        <w:t xml:space="preserve"> </w:t>
      </w:r>
      <w:r>
        <w:rPr>
          <w:sz w:val="23"/>
          <w:szCs w:val="23"/>
          <w:lang w:val="es-ES" w:eastAsia="es-ES"/>
        </w:rPr>
        <w:t>actuación</w:t>
      </w:r>
      <w:r w:rsidR="004A07E2">
        <w:rPr>
          <w:sz w:val="23"/>
          <w:szCs w:val="23"/>
          <w:lang w:val="es-ES" w:eastAsia="es-ES"/>
        </w:rPr>
        <w:t xml:space="preserve"> </w:t>
      </w:r>
      <w:r>
        <w:rPr>
          <w:sz w:val="23"/>
          <w:szCs w:val="23"/>
          <w:lang w:val="es-ES" w:eastAsia="es-ES"/>
        </w:rPr>
        <w:t>administrativa</w:t>
      </w:r>
      <w:r w:rsidR="004A07E2">
        <w:rPr>
          <w:sz w:val="23"/>
          <w:szCs w:val="23"/>
          <w:lang w:val="es-ES" w:eastAsia="es-ES"/>
        </w:rPr>
        <w:t xml:space="preserve"> </w:t>
      </w:r>
      <w:r>
        <w:rPr>
          <w:sz w:val="23"/>
          <w:szCs w:val="23"/>
          <w:lang w:val="es-ES" w:eastAsia="es-ES"/>
        </w:rPr>
        <w:t>en</w:t>
      </w:r>
      <w:r w:rsidR="004A07E2">
        <w:rPr>
          <w:sz w:val="23"/>
          <w:szCs w:val="23"/>
          <w:lang w:val="es-ES" w:eastAsia="es-ES"/>
        </w:rPr>
        <w:t xml:space="preserve"> </w:t>
      </w:r>
      <w:r>
        <w:rPr>
          <w:spacing w:val="5"/>
          <w:sz w:val="23"/>
          <w:szCs w:val="23"/>
          <w:lang w:val="es-ES" w:eastAsia="es-ES"/>
        </w:rPr>
        <w:t>un acto arbitrario en los términos dichos, soslayando</w:t>
      </w:r>
      <w:r w:rsidR="004A07E2">
        <w:rPr>
          <w:spacing w:val="5"/>
          <w:sz w:val="23"/>
          <w:szCs w:val="23"/>
          <w:lang w:val="es-ES" w:eastAsia="es-ES"/>
        </w:rPr>
        <w:t xml:space="preserve"> </w:t>
      </w:r>
      <w:r>
        <w:rPr>
          <w:spacing w:val="5"/>
          <w:sz w:val="23"/>
          <w:szCs w:val="23"/>
          <w:lang w:val="es-ES" w:eastAsia="es-ES"/>
        </w:rPr>
        <w:t>la posibilidad</w:t>
      </w:r>
      <w:r w:rsidR="004A07E2">
        <w:rPr>
          <w:spacing w:val="5"/>
          <w:sz w:val="23"/>
          <w:szCs w:val="23"/>
          <w:lang w:val="es-ES" w:eastAsia="es-ES"/>
        </w:rPr>
        <w:t xml:space="preserve"> </w:t>
      </w:r>
      <w:r>
        <w:rPr>
          <w:spacing w:val="5"/>
          <w:sz w:val="23"/>
          <w:szCs w:val="23"/>
          <w:lang w:val="es-ES" w:eastAsia="es-ES"/>
        </w:rPr>
        <w:t>de</w:t>
      </w:r>
      <w:r w:rsidR="004A07E2">
        <w:rPr>
          <w:spacing w:val="5"/>
          <w:sz w:val="23"/>
          <w:szCs w:val="23"/>
          <w:lang w:val="es-ES" w:eastAsia="es-ES"/>
        </w:rPr>
        <w:t xml:space="preserve"> </w:t>
      </w:r>
      <w:r>
        <w:rPr>
          <w:spacing w:val="5"/>
          <w:sz w:val="23"/>
          <w:szCs w:val="23"/>
          <w:lang w:val="es-ES" w:eastAsia="es-ES"/>
        </w:rPr>
        <w:t>poder ejercer adecuadamente su derecho de defensa como se ha establecido. Por lo anterior procede acoger e</w:t>
      </w:r>
      <w:r>
        <w:rPr>
          <w:spacing w:val="5"/>
          <w:sz w:val="23"/>
          <w:szCs w:val="23"/>
          <w:lang w:val="es-ES" w:eastAsia="es-ES"/>
        </w:rPr>
        <w:t xml:space="preserve">l recurso como en efecto se dispone."... </w:t>
      </w:r>
      <w:r>
        <w:rPr>
          <w:b/>
          <w:bCs/>
          <w:spacing w:val="5"/>
          <w:sz w:val="23"/>
          <w:szCs w:val="23"/>
          <w:lang w:val="es-ES" w:eastAsia="es-ES"/>
        </w:rPr>
        <w:t>(Resolución No. 2007-11431 de la Sala Constitucional)</w:t>
      </w:r>
    </w:p>
    <w:p w:rsidR="00000000" w:rsidRDefault="003E4ABA">
      <w:pPr>
        <w:kinsoku w:val="0"/>
        <w:overflowPunct w:val="0"/>
        <w:autoSpaceDE/>
        <w:autoSpaceDN/>
        <w:adjustRightInd/>
        <w:spacing w:before="527" w:line="270" w:lineRule="exact"/>
        <w:ind w:left="144" w:right="144"/>
        <w:jc w:val="both"/>
        <w:textAlignment w:val="baseline"/>
        <w:rPr>
          <w:sz w:val="23"/>
          <w:szCs w:val="23"/>
          <w:lang w:val="es-ES" w:eastAsia="es-ES"/>
        </w:rPr>
      </w:pPr>
      <w:r>
        <w:rPr>
          <w:sz w:val="23"/>
          <w:szCs w:val="23"/>
          <w:lang w:val="es-ES" w:eastAsia="es-ES"/>
        </w:rPr>
        <w:t>Se desprende con toda claridad de lo anterior, la AUSENCIA o FALTA en este Caso Concreto de la EXPRESIÓN DE MOTIVACIÓ</w:t>
      </w:r>
      <w:r>
        <w:rPr>
          <w:sz w:val="23"/>
          <w:szCs w:val="23"/>
          <w:lang w:val="es-ES" w:eastAsia="es-ES"/>
        </w:rPr>
        <w:t>N y DE FUNDAMENTO adecuadas, suficientes y congruentes, que justifiquen la decisión de la Junta del Consejo de Transporte Público para emitir el Acto Objetado y el Documento de Convenio Operativo a utilizarse en el Transporte Público.</w:t>
      </w:r>
    </w:p>
    <w:p w:rsidR="00000000" w:rsidRDefault="004A07E2">
      <w:pPr>
        <w:kinsoku w:val="0"/>
        <w:overflowPunct w:val="0"/>
        <w:autoSpaceDE/>
        <w:autoSpaceDN/>
        <w:adjustRightInd/>
        <w:spacing w:before="545" w:line="280" w:lineRule="exact"/>
        <w:ind w:left="144"/>
        <w:textAlignment w:val="baseline"/>
        <w:rPr>
          <w:b/>
          <w:bCs/>
          <w:i/>
          <w:iCs/>
          <w:spacing w:val="13"/>
          <w:sz w:val="23"/>
          <w:szCs w:val="23"/>
          <w:lang w:val="es-ES" w:eastAsia="es-ES"/>
        </w:rPr>
      </w:pPr>
      <w:r>
        <w:rPr>
          <w:b/>
          <w:bCs/>
          <w:i/>
          <w:iCs/>
          <w:spacing w:val="13"/>
          <w:sz w:val="23"/>
          <w:szCs w:val="23"/>
          <w:lang w:val="es-ES" w:eastAsia="es-ES"/>
        </w:rPr>
        <w:t>D.- CONCLUSIÓN:</w:t>
      </w:r>
    </w:p>
    <w:p w:rsidR="00000000" w:rsidRDefault="003E4ABA">
      <w:pPr>
        <w:kinsoku w:val="0"/>
        <w:overflowPunct w:val="0"/>
        <w:autoSpaceDE/>
        <w:autoSpaceDN/>
        <w:adjustRightInd/>
        <w:spacing w:before="248" w:line="270" w:lineRule="exact"/>
        <w:ind w:left="144" w:right="144"/>
        <w:jc w:val="both"/>
        <w:textAlignment w:val="baseline"/>
        <w:rPr>
          <w:i/>
          <w:iCs/>
          <w:spacing w:val="2"/>
          <w:sz w:val="23"/>
          <w:szCs w:val="23"/>
          <w:lang w:val="es-ES" w:eastAsia="es-ES"/>
        </w:rPr>
      </w:pPr>
      <w:r>
        <w:rPr>
          <w:spacing w:val="2"/>
          <w:sz w:val="23"/>
          <w:szCs w:val="23"/>
          <w:lang w:val="es-ES" w:eastAsia="es-ES"/>
        </w:rPr>
        <w:t>Conforme lo que se ha expuesto antes, particular en los dos apartados inmediatos y precedentes, pesan Vicios Nugatorios evidentes en lo procedido y en cuanto a la emisión del Acto que se objeta. Mismos que este Tribunal, como Analista de Legalidad, NO PUED</w:t>
      </w:r>
      <w:r>
        <w:rPr>
          <w:spacing w:val="2"/>
          <w:sz w:val="23"/>
          <w:szCs w:val="23"/>
          <w:lang w:val="es-ES" w:eastAsia="es-ES"/>
        </w:rPr>
        <w:t xml:space="preserve">E PASAR POR ALTO; encontrándose obligado a determinar tales Nulidades </w:t>
      </w:r>
      <w:r>
        <w:rPr>
          <w:i/>
          <w:iCs/>
          <w:spacing w:val="2"/>
          <w:sz w:val="23"/>
          <w:szCs w:val="23"/>
          <w:lang w:val="es-ES" w:eastAsia="es-ES"/>
        </w:rPr>
        <w:t>(artículos 169 y 174 de la Ley General de la Administración Pública).</w:t>
      </w:r>
    </w:p>
    <w:p w:rsidR="00000000" w:rsidRDefault="003E4ABA">
      <w:pPr>
        <w:kinsoku w:val="0"/>
        <w:overflowPunct w:val="0"/>
        <w:autoSpaceDE/>
        <w:autoSpaceDN/>
        <w:adjustRightInd/>
        <w:spacing w:before="271" w:after="1444" w:line="270" w:lineRule="exact"/>
        <w:ind w:left="144" w:right="144"/>
        <w:jc w:val="both"/>
        <w:textAlignment w:val="baseline"/>
        <w:rPr>
          <w:sz w:val="23"/>
          <w:szCs w:val="23"/>
          <w:lang w:val="es-ES" w:eastAsia="es-ES"/>
        </w:rPr>
      </w:pPr>
      <w:r>
        <w:rPr>
          <w:sz w:val="23"/>
          <w:szCs w:val="23"/>
          <w:lang w:val="es-ES" w:eastAsia="es-ES"/>
        </w:rPr>
        <w:t>Por ende, se debe determinar así la Nulidad del Acuerdo No. 6.1.1 de la sesión Ordinaria No. 32-2014 de la Junta Dir</w:t>
      </w:r>
      <w:r>
        <w:rPr>
          <w:sz w:val="23"/>
          <w:szCs w:val="23"/>
          <w:lang w:val="es-ES" w:eastAsia="es-ES"/>
        </w:rPr>
        <w:t>ectiva del Consejo de Transporte Público, de fecha 28 de Abril del año 2014, con las consecuencias que determina la Ley General de la Administración Pública en la especie.</w:t>
      </w:r>
    </w:p>
    <w:p w:rsidR="00000000" w:rsidRDefault="003E4ABA">
      <w:pPr>
        <w:widowControl/>
        <w:rPr>
          <w:sz w:val="24"/>
          <w:szCs w:val="24"/>
        </w:rPr>
        <w:sectPr w:rsidR="00000000">
          <w:pgSz w:w="12240" w:h="15840"/>
          <w:pgMar w:top="2060" w:right="2023" w:bottom="1144" w:left="1937" w:header="720" w:footer="720" w:gutter="0"/>
          <w:cols w:space="720"/>
          <w:noEndnote/>
        </w:sectPr>
      </w:pPr>
    </w:p>
    <w:p w:rsidR="00000000" w:rsidRDefault="003E4ABA">
      <w:pPr>
        <w:widowControl/>
        <w:rPr>
          <w:sz w:val="24"/>
          <w:szCs w:val="24"/>
        </w:rPr>
        <w:sectPr w:rsidR="00000000">
          <w:type w:val="continuous"/>
          <w:pgSz w:w="12240" w:h="15840"/>
          <w:pgMar w:top="2060" w:right="2285" w:bottom="1144" w:left="7435" w:header="720" w:footer="720" w:gutter="0"/>
          <w:cols w:space="720"/>
          <w:noEndnote/>
        </w:sectPr>
      </w:pPr>
    </w:p>
    <w:p w:rsidR="00000000" w:rsidRDefault="003E4ABA">
      <w:pPr>
        <w:kinsoku w:val="0"/>
        <w:overflowPunct w:val="0"/>
        <w:autoSpaceDE/>
        <w:autoSpaceDN/>
        <w:adjustRightInd/>
        <w:spacing w:before="4" w:line="297" w:lineRule="exact"/>
        <w:ind w:left="72" w:right="72"/>
        <w:jc w:val="center"/>
        <w:textAlignment w:val="baseline"/>
        <w:rPr>
          <w:b/>
          <w:bCs/>
          <w:i/>
          <w:iCs/>
          <w:spacing w:val="3"/>
          <w:sz w:val="25"/>
          <w:szCs w:val="25"/>
          <w:lang w:val="es-ES" w:eastAsia="es-ES"/>
        </w:rPr>
      </w:pPr>
      <w:r>
        <w:rPr>
          <w:b/>
          <w:bCs/>
          <w:i/>
          <w:iCs/>
          <w:spacing w:val="3"/>
          <w:sz w:val="25"/>
          <w:szCs w:val="25"/>
          <w:lang w:val="es-ES" w:eastAsia="es-ES"/>
        </w:rPr>
        <w:t>Por Tanto</w:t>
      </w:r>
    </w:p>
    <w:p w:rsidR="00000000" w:rsidRDefault="003E4ABA">
      <w:pPr>
        <w:numPr>
          <w:ilvl w:val="0"/>
          <w:numId w:val="20"/>
        </w:numPr>
        <w:kinsoku w:val="0"/>
        <w:overflowPunct w:val="0"/>
        <w:autoSpaceDE/>
        <w:autoSpaceDN/>
        <w:adjustRightInd/>
        <w:spacing w:before="238" w:line="347" w:lineRule="exact"/>
        <w:ind w:right="72"/>
        <w:jc w:val="both"/>
        <w:textAlignment w:val="baseline"/>
        <w:rPr>
          <w:spacing w:val="4"/>
          <w:sz w:val="25"/>
          <w:szCs w:val="25"/>
          <w:lang w:val="es-ES" w:eastAsia="es-ES"/>
        </w:rPr>
      </w:pPr>
      <w:r>
        <w:rPr>
          <w:spacing w:val="4"/>
          <w:sz w:val="25"/>
          <w:szCs w:val="25"/>
          <w:lang w:val="es-ES" w:eastAsia="es-ES"/>
        </w:rPr>
        <w:t xml:space="preserve">Se Declara como Procedente el Recurso de Apelación y, en rigor del mismo, la Acción o Incidencia de Nulidad Absoluta presentada por el Señor </w:t>
      </w:r>
      <w:r>
        <w:rPr>
          <w:b/>
          <w:bCs/>
          <w:spacing w:val="4"/>
          <w:sz w:val="25"/>
          <w:szCs w:val="25"/>
          <w:lang w:val="es-ES" w:eastAsia="es-ES"/>
        </w:rPr>
        <w:t>M</w:t>
      </w:r>
      <w:r w:rsidR="004A07E2">
        <w:rPr>
          <w:b/>
          <w:bCs/>
          <w:spacing w:val="4"/>
          <w:sz w:val="25"/>
          <w:szCs w:val="25"/>
          <w:lang w:val="es-ES" w:eastAsia="es-ES"/>
        </w:rPr>
        <w:t>.S.S.K.</w:t>
      </w:r>
      <w:r>
        <w:rPr>
          <w:b/>
          <w:bCs/>
          <w:spacing w:val="4"/>
          <w:sz w:val="25"/>
          <w:szCs w:val="25"/>
          <w:lang w:val="es-ES" w:eastAsia="es-ES"/>
        </w:rPr>
        <w:t xml:space="preserve">, </w:t>
      </w:r>
      <w:r>
        <w:rPr>
          <w:spacing w:val="4"/>
          <w:sz w:val="25"/>
          <w:szCs w:val="25"/>
          <w:lang w:val="es-ES" w:eastAsia="es-ES"/>
        </w:rPr>
        <w:t xml:space="preserve">de calidades conocidas y portador de la cédula de identidad </w:t>
      </w:r>
      <w:proofErr w:type="gramStart"/>
      <w:r>
        <w:rPr>
          <w:spacing w:val="4"/>
          <w:sz w:val="25"/>
          <w:szCs w:val="25"/>
          <w:lang w:val="es-ES" w:eastAsia="es-ES"/>
        </w:rPr>
        <w:t xml:space="preserve">número </w:t>
      </w:r>
      <w:r w:rsidR="004A07E2">
        <w:rPr>
          <w:spacing w:val="4"/>
          <w:sz w:val="25"/>
          <w:szCs w:val="25"/>
          <w:lang w:val="es-ES" w:eastAsia="es-ES"/>
        </w:rPr>
        <w:t>…</w:t>
      </w:r>
      <w:proofErr w:type="gramEnd"/>
      <w:r>
        <w:rPr>
          <w:spacing w:val="4"/>
          <w:sz w:val="25"/>
          <w:szCs w:val="25"/>
          <w:lang w:val="es-ES" w:eastAsia="es-ES"/>
        </w:rPr>
        <w:t>, quien ha</w:t>
      </w:r>
      <w:r>
        <w:rPr>
          <w:spacing w:val="4"/>
          <w:sz w:val="25"/>
          <w:szCs w:val="25"/>
          <w:lang w:val="es-ES" w:eastAsia="es-ES"/>
        </w:rPr>
        <w:t xml:space="preserve"> actuado como Representante Acreditado de la firma de esta plaza, </w:t>
      </w:r>
      <w:r>
        <w:rPr>
          <w:b/>
          <w:bCs/>
          <w:spacing w:val="4"/>
          <w:sz w:val="25"/>
          <w:szCs w:val="25"/>
          <w:lang w:val="es-ES" w:eastAsia="es-ES"/>
        </w:rPr>
        <w:t>B</w:t>
      </w:r>
      <w:r w:rsidR="004A07E2">
        <w:rPr>
          <w:b/>
          <w:bCs/>
          <w:spacing w:val="4"/>
          <w:sz w:val="25"/>
          <w:szCs w:val="25"/>
          <w:lang w:val="es-ES" w:eastAsia="es-ES"/>
        </w:rPr>
        <w:t>.I.U.S.A.</w:t>
      </w:r>
      <w:r>
        <w:rPr>
          <w:b/>
          <w:bCs/>
          <w:spacing w:val="4"/>
          <w:sz w:val="25"/>
          <w:szCs w:val="25"/>
          <w:lang w:val="es-ES" w:eastAsia="es-ES"/>
        </w:rPr>
        <w:t xml:space="preserve">, </w:t>
      </w:r>
      <w:r>
        <w:rPr>
          <w:spacing w:val="4"/>
          <w:sz w:val="25"/>
          <w:szCs w:val="25"/>
          <w:lang w:val="es-ES" w:eastAsia="es-ES"/>
        </w:rPr>
        <w:t xml:space="preserve">cédula de persona jurídica número </w:t>
      </w:r>
      <w:r w:rsidR="004A07E2">
        <w:rPr>
          <w:spacing w:val="4"/>
          <w:sz w:val="25"/>
          <w:szCs w:val="25"/>
          <w:lang w:val="es-ES" w:eastAsia="es-ES"/>
        </w:rPr>
        <w:t>…</w:t>
      </w:r>
      <w:r>
        <w:rPr>
          <w:spacing w:val="4"/>
          <w:sz w:val="25"/>
          <w:szCs w:val="25"/>
          <w:lang w:val="es-ES" w:eastAsia="es-ES"/>
        </w:rPr>
        <w:t>, contra el Acuerdo No. 6.1.1 de la Sesión Ordinaria No. 32-2014 de la Junta Directiva del Consejo de Transpor</w:t>
      </w:r>
      <w:r>
        <w:rPr>
          <w:spacing w:val="4"/>
          <w:sz w:val="25"/>
          <w:szCs w:val="25"/>
          <w:lang w:val="es-ES" w:eastAsia="es-ES"/>
        </w:rPr>
        <w:t>te Público, de fecha 28 de Abril del año 2014. Anulándose el Acto Objetado en las condiciones y con los efectos expresados en esta Resolución.</w:t>
      </w:r>
    </w:p>
    <w:p w:rsidR="00000000" w:rsidRDefault="003E4ABA">
      <w:pPr>
        <w:numPr>
          <w:ilvl w:val="0"/>
          <w:numId w:val="20"/>
        </w:numPr>
        <w:kinsoku w:val="0"/>
        <w:overflowPunct w:val="0"/>
        <w:autoSpaceDE/>
        <w:autoSpaceDN/>
        <w:adjustRightInd/>
        <w:spacing w:before="199" w:line="346" w:lineRule="exact"/>
        <w:ind w:right="72"/>
        <w:jc w:val="both"/>
        <w:textAlignment w:val="baseline"/>
        <w:rPr>
          <w:sz w:val="25"/>
          <w:szCs w:val="25"/>
          <w:lang w:val="es-ES" w:eastAsia="es-ES"/>
        </w:rPr>
      </w:pPr>
      <w:r>
        <w:rPr>
          <w:sz w:val="25"/>
          <w:szCs w:val="25"/>
          <w:lang w:val="es-ES" w:eastAsia="es-ES"/>
        </w:rPr>
        <w:t>Vistos los efectos de este Acto Resolución y de la Declaratoria de Nulidad determinada, devolver el caso al ámbit</w:t>
      </w:r>
      <w:r>
        <w:rPr>
          <w:sz w:val="25"/>
          <w:szCs w:val="25"/>
          <w:lang w:val="es-ES" w:eastAsia="es-ES"/>
        </w:rPr>
        <w:t>o del Consejo de Transporte Público para que proceda a Revalorar el Asunto y a emitir Actuaciones debidas, en el cual se expresen claramente los Motivos y Fundamentos de mérito y con observancia de los Procedimientos de rigor.</w:t>
      </w:r>
    </w:p>
    <w:p w:rsidR="00000000" w:rsidRDefault="003E4ABA">
      <w:pPr>
        <w:numPr>
          <w:ilvl w:val="0"/>
          <w:numId w:val="20"/>
        </w:numPr>
        <w:kinsoku w:val="0"/>
        <w:overflowPunct w:val="0"/>
        <w:autoSpaceDE/>
        <w:autoSpaceDN/>
        <w:adjustRightInd/>
        <w:spacing w:before="250" w:line="297" w:lineRule="exact"/>
        <w:ind w:right="72"/>
        <w:jc w:val="both"/>
        <w:textAlignment w:val="baseline"/>
        <w:rPr>
          <w:sz w:val="25"/>
          <w:szCs w:val="25"/>
          <w:lang w:val="es-ES" w:eastAsia="es-ES"/>
        </w:rPr>
      </w:pPr>
      <w:r>
        <w:rPr>
          <w:sz w:val="25"/>
          <w:szCs w:val="25"/>
          <w:lang w:val="es-ES" w:eastAsia="es-ES"/>
        </w:rPr>
        <w:t xml:space="preserve">Conforme las determinaciones </w:t>
      </w:r>
      <w:r>
        <w:rPr>
          <w:sz w:val="25"/>
          <w:szCs w:val="25"/>
          <w:lang w:val="es-ES" w:eastAsia="es-ES"/>
        </w:rPr>
        <w:t>del numeral 22, inciso c), de la Ley No. 7969, se da por agotada la vía administrativa, toda vez que contra este acto resolutorio no procede recurso ordinario alguno.</w:t>
      </w:r>
    </w:p>
    <w:p w:rsidR="00000000" w:rsidRDefault="003E4ABA">
      <w:pPr>
        <w:numPr>
          <w:ilvl w:val="0"/>
          <w:numId w:val="20"/>
        </w:numPr>
        <w:kinsoku w:val="0"/>
        <w:overflowPunct w:val="0"/>
        <w:autoSpaceDE/>
        <w:autoSpaceDN/>
        <w:adjustRightInd/>
        <w:spacing w:before="214" w:line="297" w:lineRule="exact"/>
        <w:ind w:right="72"/>
        <w:jc w:val="both"/>
        <w:textAlignment w:val="baseline"/>
        <w:rPr>
          <w:sz w:val="25"/>
          <w:szCs w:val="25"/>
          <w:lang w:val="es-ES" w:eastAsia="es-ES"/>
        </w:rPr>
      </w:pPr>
      <w:r>
        <w:rPr>
          <w:sz w:val="25"/>
          <w:szCs w:val="25"/>
          <w:lang w:val="es-ES" w:eastAsia="es-ES"/>
        </w:rPr>
        <w:t>Conforme las disposiciones del artículo 16 de la Ley No. 7969, rector en la materia, se r</w:t>
      </w:r>
      <w:r>
        <w:rPr>
          <w:sz w:val="25"/>
          <w:szCs w:val="25"/>
          <w:lang w:val="es-ES" w:eastAsia="es-ES"/>
        </w:rPr>
        <w:t>ecuerda que los fallos de este Tribunal son de acatamiento inmediato, estricto y obligatorio.</w:t>
      </w:r>
    </w:p>
    <w:p w:rsidR="00000000" w:rsidRDefault="003E4ABA">
      <w:pPr>
        <w:numPr>
          <w:ilvl w:val="0"/>
          <w:numId w:val="21"/>
        </w:numPr>
        <w:kinsoku w:val="0"/>
        <w:overflowPunct w:val="0"/>
        <w:autoSpaceDE/>
        <w:autoSpaceDN/>
        <w:adjustRightInd/>
        <w:spacing w:before="92" w:line="502" w:lineRule="exact"/>
        <w:ind w:right="72"/>
        <w:textAlignment w:val="baseline"/>
        <w:rPr>
          <w:b/>
          <w:bCs/>
          <w:sz w:val="25"/>
          <w:szCs w:val="25"/>
          <w:lang w:val="es-ES" w:eastAsia="es-ES"/>
        </w:rPr>
      </w:pPr>
      <w:r>
        <w:rPr>
          <w:sz w:val="25"/>
          <w:szCs w:val="25"/>
          <w:lang w:val="es-ES" w:eastAsia="es-ES"/>
        </w:rPr>
        <w:t>Rige a partir de su notificación.</w:t>
      </w:r>
      <w:r>
        <w:rPr>
          <w:sz w:val="25"/>
          <w:szCs w:val="25"/>
          <w:lang w:val="es-ES" w:eastAsia="es-ES"/>
        </w:rPr>
        <w:br/>
      </w:r>
      <w:r>
        <w:rPr>
          <w:b/>
          <w:bCs/>
          <w:sz w:val="25"/>
          <w:szCs w:val="25"/>
          <w:lang w:val="es-ES" w:eastAsia="es-ES"/>
        </w:rPr>
        <w:t>NOTIFIQUESE.</w:t>
      </w:r>
    </w:p>
    <w:p w:rsidR="004A07E2" w:rsidRPr="004A07E2" w:rsidRDefault="004A07E2" w:rsidP="004A07E2">
      <w:pPr>
        <w:kinsoku w:val="0"/>
        <w:overflowPunct w:val="0"/>
        <w:autoSpaceDE/>
        <w:autoSpaceDN/>
        <w:adjustRightInd/>
        <w:spacing w:line="543" w:lineRule="exact"/>
        <w:ind w:left="72"/>
        <w:jc w:val="center"/>
        <w:textAlignment w:val="baseline"/>
        <w:rPr>
          <w:bCs/>
          <w:i/>
          <w:iCs/>
          <w:sz w:val="26"/>
          <w:szCs w:val="26"/>
          <w:lang w:val="es-ES" w:eastAsia="es-ES"/>
        </w:rPr>
      </w:pPr>
      <w:r w:rsidRPr="004A07E2">
        <w:rPr>
          <w:bCs/>
          <w:i/>
          <w:iCs/>
          <w:sz w:val="26"/>
          <w:szCs w:val="26"/>
          <w:lang w:val="es-ES" w:eastAsia="es-ES"/>
        </w:rPr>
        <w:t>Lic. Carlos Portuguez Méndez</w:t>
      </w:r>
    </w:p>
    <w:p w:rsidR="004A07E2" w:rsidRDefault="004A07E2" w:rsidP="004A07E2">
      <w:pPr>
        <w:kinsoku w:val="0"/>
        <w:overflowPunct w:val="0"/>
        <w:autoSpaceDE/>
        <w:autoSpaceDN/>
        <w:adjustRightInd/>
        <w:spacing w:line="543" w:lineRule="exact"/>
        <w:ind w:left="72"/>
        <w:jc w:val="center"/>
        <w:textAlignment w:val="baseline"/>
        <w:rPr>
          <w:b/>
          <w:bCs/>
          <w:i/>
          <w:iCs/>
          <w:sz w:val="26"/>
          <w:szCs w:val="26"/>
          <w:lang w:val="es-ES" w:eastAsia="es-ES"/>
        </w:rPr>
      </w:pPr>
      <w:r>
        <w:rPr>
          <w:b/>
          <w:bCs/>
          <w:i/>
          <w:iCs/>
          <w:sz w:val="26"/>
          <w:szCs w:val="26"/>
          <w:lang w:val="es-ES" w:eastAsia="es-ES"/>
        </w:rPr>
        <w:t xml:space="preserve"> Presidente</w:t>
      </w:r>
    </w:p>
    <w:p w:rsidR="004A07E2" w:rsidRDefault="004A07E2" w:rsidP="004A07E2">
      <w:pPr>
        <w:kinsoku w:val="0"/>
        <w:overflowPunct w:val="0"/>
        <w:autoSpaceDE/>
        <w:autoSpaceDN/>
        <w:adjustRightInd/>
        <w:spacing w:line="543" w:lineRule="exact"/>
        <w:ind w:left="72"/>
        <w:textAlignment w:val="baseline"/>
        <w:rPr>
          <w:b/>
          <w:bCs/>
          <w:i/>
          <w:iCs/>
          <w:sz w:val="26"/>
          <w:szCs w:val="26"/>
          <w:lang w:val="es-ES" w:eastAsia="es-ES"/>
        </w:rPr>
      </w:pPr>
    </w:p>
    <w:p w:rsidR="004A07E2" w:rsidRPr="004A07E2" w:rsidRDefault="004A07E2" w:rsidP="004A07E2">
      <w:pPr>
        <w:kinsoku w:val="0"/>
        <w:overflowPunct w:val="0"/>
        <w:autoSpaceDE/>
        <w:autoSpaceDN/>
        <w:adjustRightInd/>
        <w:spacing w:line="543" w:lineRule="exact"/>
        <w:ind w:left="72"/>
        <w:textAlignment w:val="baseline"/>
        <w:rPr>
          <w:bCs/>
          <w:i/>
          <w:iCs/>
          <w:sz w:val="26"/>
          <w:szCs w:val="26"/>
          <w:lang w:val="es-ES" w:eastAsia="es-ES"/>
        </w:rPr>
      </w:pPr>
      <w:r w:rsidRPr="004A07E2">
        <w:rPr>
          <w:bCs/>
          <w:i/>
          <w:iCs/>
          <w:sz w:val="26"/>
          <w:szCs w:val="26"/>
          <w:lang w:val="es-ES" w:eastAsia="es-ES"/>
        </w:rPr>
        <w:t>Licda. Marta Luz Pérez Peláez                  Lic. Mario Quesada Aguirre</w:t>
      </w:r>
    </w:p>
    <w:p w:rsidR="004A07E2" w:rsidRDefault="004A07E2" w:rsidP="004A07E2">
      <w:pPr>
        <w:kinsoku w:val="0"/>
        <w:overflowPunct w:val="0"/>
        <w:autoSpaceDE/>
        <w:autoSpaceDN/>
        <w:adjustRightInd/>
        <w:spacing w:line="543" w:lineRule="exact"/>
        <w:ind w:left="72"/>
        <w:textAlignment w:val="baseline"/>
        <w:rPr>
          <w:b/>
          <w:bCs/>
          <w:i/>
          <w:iCs/>
          <w:sz w:val="26"/>
          <w:szCs w:val="26"/>
          <w:lang w:val="es-ES" w:eastAsia="es-ES"/>
        </w:rPr>
      </w:pPr>
      <w:r>
        <w:rPr>
          <w:b/>
          <w:bCs/>
          <w:i/>
          <w:iCs/>
          <w:sz w:val="26"/>
          <w:szCs w:val="26"/>
          <w:lang w:val="es-ES" w:eastAsia="es-ES"/>
        </w:rPr>
        <w:t xml:space="preserve">               JUEZA                                                           JUEZ</w:t>
      </w:r>
    </w:p>
    <w:p w:rsidR="004A07E2" w:rsidRDefault="004A07E2" w:rsidP="004A07E2">
      <w:pPr>
        <w:kinsoku w:val="0"/>
        <w:overflowPunct w:val="0"/>
        <w:autoSpaceDE/>
        <w:autoSpaceDN/>
        <w:adjustRightInd/>
        <w:spacing w:before="92" w:line="502" w:lineRule="exact"/>
        <w:ind w:right="72"/>
        <w:textAlignment w:val="baseline"/>
        <w:rPr>
          <w:b/>
          <w:bCs/>
          <w:sz w:val="25"/>
          <w:szCs w:val="25"/>
          <w:lang w:val="es-ES" w:eastAsia="es-ES"/>
        </w:rPr>
      </w:pPr>
    </w:p>
    <w:sectPr w:rsidR="004A07E2" w:rsidSect="004A07E2">
      <w:pgSz w:w="12240" w:h="15840"/>
      <w:pgMar w:top="1500" w:right="1632" w:bottom="709" w:left="160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3A9E"/>
    <w:multiLevelType w:val="singleLevel"/>
    <w:tmpl w:val="3ADBF2B9"/>
    <w:lvl w:ilvl="0">
      <w:start w:val="13"/>
      <w:numFmt w:val="upperRoman"/>
      <w:lvlText w:val="%1.-"/>
      <w:lvlJc w:val="left"/>
      <w:pPr>
        <w:tabs>
          <w:tab w:val="num" w:pos="576"/>
        </w:tabs>
        <w:ind w:left="72"/>
      </w:pPr>
      <w:rPr>
        <w:b/>
        <w:bCs/>
        <w:i/>
        <w:iCs/>
        <w:snapToGrid/>
        <w:spacing w:val="-6"/>
        <w:sz w:val="22"/>
        <w:szCs w:val="22"/>
      </w:rPr>
    </w:lvl>
  </w:abstractNum>
  <w:abstractNum w:abstractNumId="1">
    <w:nsid w:val="019F5DF8"/>
    <w:multiLevelType w:val="singleLevel"/>
    <w:tmpl w:val="71B7402C"/>
    <w:lvl w:ilvl="0">
      <w:start w:val="4"/>
      <w:numFmt w:val="upperRoman"/>
      <w:lvlText w:val="%1.-"/>
      <w:lvlJc w:val="left"/>
      <w:pPr>
        <w:tabs>
          <w:tab w:val="num" w:pos="792"/>
        </w:tabs>
        <w:ind w:left="72"/>
      </w:pPr>
      <w:rPr>
        <w:b/>
        <w:bCs/>
        <w:snapToGrid/>
        <w:sz w:val="26"/>
        <w:szCs w:val="26"/>
      </w:rPr>
    </w:lvl>
  </w:abstractNum>
  <w:abstractNum w:abstractNumId="2">
    <w:nsid w:val="01A8704D"/>
    <w:multiLevelType w:val="singleLevel"/>
    <w:tmpl w:val="49244FF8"/>
    <w:lvl w:ilvl="0">
      <w:start w:val="1"/>
      <w:numFmt w:val="decimal"/>
      <w:lvlText w:val="%1.-"/>
      <w:lvlJc w:val="left"/>
      <w:pPr>
        <w:tabs>
          <w:tab w:val="num" w:pos="720"/>
        </w:tabs>
        <w:ind w:left="72"/>
      </w:pPr>
      <w:rPr>
        <w:b/>
        <w:snapToGrid/>
        <w:spacing w:val="4"/>
        <w:sz w:val="25"/>
        <w:szCs w:val="25"/>
      </w:rPr>
    </w:lvl>
  </w:abstractNum>
  <w:abstractNum w:abstractNumId="3">
    <w:nsid w:val="01D45082"/>
    <w:multiLevelType w:val="singleLevel"/>
    <w:tmpl w:val="1DC4C5F5"/>
    <w:lvl w:ilvl="0">
      <w:start w:val="10"/>
      <w:numFmt w:val="upperRoman"/>
      <w:lvlText w:val="%1.-"/>
      <w:lvlJc w:val="left"/>
      <w:pPr>
        <w:tabs>
          <w:tab w:val="num" w:pos="432"/>
        </w:tabs>
        <w:ind w:left="72"/>
      </w:pPr>
      <w:rPr>
        <w:b/>
        <w:bCs/>
        <w:i/>
        <w:iCs/>
        <w:snapToGrid/>
        <w:spacing w:val="-1"/>
        <w:sz w:val="22"/>
        <w:szCs w:val="22"/>
      </w:rPr>
    </w:lvl>
  </w:abstractNum>
  <w:abstractNum w:abstractNumId="4">
    <w:nsid w:val="02815CB7"/>
    <w:multiLevelType w:val="singleLevel"/>
    <w:tmpl w:val="1E7FDB68"/>
    <w:lvl w:ilvl="0">
      <w:start w:val="2"/>
      <w:numFmt w:val="decimal"/>
      <w:lvlText w:val="%1."/>
      <w:lvlJc w:val="left"/>
      <w:pPr>
        <w:tabs>
          <w:tab w:val="num" w:pos="792"/>
        </w:tabs>
        <w:ind w:left="504"/>
      </w:pPr>
      <w:rPr>
        <w:snapToGrid/>
        <w:spacing w:val="-6"/>
        <w:sz w:val="23"/>
        <w:szCs w:val="23"/>
      </w:rPr>
    </w:lvl>
  </w:abstractNum>
  <w:abstractNum w:abstractNumId="5">
    <w:nsid w:val="03980DE5"/>
    <w:multiLevelType w:val="singleLevel"/>
    <w:tmpl w:val="24CC38B1"/>
    <w:lvl w:ilvl="0">
      <w:start w:val="1"/>
      <w:numFmt w:val="upperRoman"/>
      <w:lvlText w:val="%1.-"/>
      <w:lvlJc w:val="left"/>
      <w:pPr>
        <w:tabs>
          <w:tab w:val="num" w:pos="792"/>
        </w:tabs>
        <w:ind w:left="72"/>
      </w:pPr>
      <w:rPr>
        <w:b/>
        <w:bCs/>
        <w:snapToGrid/>
        <w:sz w:val="26"/>
        <w:szCs w:val="26"/>
      </w:rPr>
    </w:lvl>
  </w:abstractNum>
  <w:abstractNum w:abstractNumId="6">
    <w:nsid w:val="040F341F"/>
    <w:multiLevelType w:val="singleLevel"/>
    <w:tmpl w:val="68E0DB46"/>
    <w:lvl w:ilvl="0">
      <w:start w:val="1"/>
      <w:numFmt w:val="decimal"/>
      <w:lvlText w:val="%1."/>
      <w:lvlJc w:val="left"/>
      <w:pPr>
        <w:tabs>
          <w:tab w:val="num" w:pos="1080"/>
        </w:tabs>
        <w:ind w:left="504"/>
      </w:pPr>
      <w:rPr>
        <w:i/>
        <w:iCs/>
        <w:snapToGrid/>
        <w:sz w:val="22"/>
        <w:szCs w:val="22"/>
      </w:rPr>
    </w:lvl>
  </w:abstractNum>
  <w:abstractNum w:abstractNumId="7">
    <w:nsid w:val="04F21464"/>
    <w:multiLevelType w:val="singleLevel"/>
    <w:tmpl w:val="CADC12F8"/>
    <w:lvl w:ilvl="0">
      <w:start w:val="1"/>
      <w:numFmt w:val="lowerRoman"/>
      <w:lvlText w:val="%1.-"/>
      <w:lvlJc w:val="left"/>
      <w:pPr>
        <w:tabs>
          <w:tab w:val="num" w:pos="792"/>
        </w:tabs>
        <w:ind w:left="72"/>
      </w:pPr>
      <w:rPr>
        <w:b/>
        <w:i/>
        <w:iCs/>
        <w:snapToGrid/>
        <w:spacing w:val="3"/>
        <w:sz w:val="26"/>
        <w:szCs w:val="26"/>
      </w:rPr>
    </w:lvl>
  </w:abstractNum>
  <w:abstractNum w:abstractNumId="8">
    <w:nsid w:val="05E46DC6"/>
    <w:multiLevelType w:val="singleLevel"/>
    <w:tmpl w:val="467A8CA9"/>
    <w:lvl w:ilvl="0">
      <w:start w:val="1"/>
      <w:numFmt w:val="decimal"/>
      <w:lvlText w:val="%1.-"/>
      <w:lvlJc w:val="left"/>
      <w:pPr>
        <w:tabs>
          <w:tab w:val="num" w:pos="936"/>
        </w:tabs>
        <w:ind w:left="576"/>
      </w:pPr>
      <w:rPr>
        <w:snapToGrid/>
        <w:sz w:val="23"/>
        <w:szCs w:val="23"/>
      </w:rPr>
    </w:lvl>
  </w:abstractNum>
  <w:abstractNum w:abstractNumId="9">
    <w:nsid w:val="060BF5C1"/>
    <w:multiLevelType w:val="singleLevel"/>
    <w:tmpl w:val="2D59D9FC"/>
    <w:lvl w:ilvl="0">
      <w:start w:val="6"/>
      <w:numFmt w:val="upperRoman"/>
      <w:lvlText w:val="%1.-"/>
      <w:lvlJc w:val="left"/>
      <w:pPr>
        <w:tabs>
          <w:tab w:val="num" w:pos="576"/>
        </w:tabs>
        <w:ind w:left="72"/>
      </w:pPr>
      <w:rPr>
        <w:b/>
        <w:bCs/>
        <w:i/>
        <w:iCs/>
        <w:snapToGrid/>
        <w:spacing w:val="-9"/>
        <w:sz w:val="22"/>
        <w:szCs w:val="22"/>
      </w:rPr>
    </w:lvl>
  </w:abstractNum>
  <w:abstractNum w:abstractNumId="10">
    <w:nsid w:val="07C042C0"/>
    <w:multiLevelType w:val="singleLevel"/>
    <w:tmpl w:val="56345568"/>
    <w:lvl w:ilvl="0">
      <w:numFmt w:val="bullet"/>
      <w:lvlText w:val="o"/>
      <w:lvlJc w:val="left"/>
      <w:pPr>
        <w:tabs>
          <w:tab w:val="num" w:pos="288"/>
        </w:tabs>
        <w:ind w:left="72"/>
      </w:pPr>
      <w:rPr>
        <w:rFonts w:ascii="Courier New" w:hAnsi="Courier New" w:cs="Courier New"/>
        <w:i/>
        <w:iCs/>
        <w:snapToGrid/>
        <w:sz w:val="22"/>
        <w:szCs w:val="22"/>
      </w:rPr>
    </w:lvl>
  </w:abstractNum>
  <w:abstractNum w:abstractNumId="11">
    <w:nsid w:val="07D52CA9"/>
    <w:multiLevelType w:val="singleLevel"/>
    <w:tmpl w:val="3BB777C4"/>
    <w:lvl w:ilvl="0">
      <w:numFmt w:val="bullet"/>
      <w:lvlText w:val="·"/>
      <w:lvlJc w:val="left"/>
      <w:pPr>
        <w:tabs>
          <w:tab w:val="num" w:pos="648"/>
        </w:tabs>
        <w:ind w:left="504"/>
      </w:pPr>
      <w:rPr>
        <w:rFonts w:ascii="Symbol" w:hAnsi="Symbol" w:cs="Symbol"/>
        <w:i/>
        <w:iCs/>
        <w:snapToGrid/>
        <w:sz w:val="22"/>
        <w:szCs w:val="22"/>
      </w:rPr>
    </w:lvl>
  </w:abstractNum>
  <w:num w:numId="1">
    <w:abstractNumId w:val="9"/>
  </w:num>
  <w:num w:numId="2">
    <w:abstractNumId w:val="3"/>
  </w:num>
  <w:num w:numId="3">
    <w:abstractNumId w:val="3"/>
    <w:lvlOverride w:ilvl="0">
      <w:lvl w:ilvl="0">
        <w:numFmt w:val="upperRoman"/>
        <w:lvlText w:val="%1.-"/>
        <w:lvlJc w:val="left"/>
        <w:pPr>
          <w:tabs>
            <w:tab w:val="num" w:pos="576"/>
          </w:tabs>
          <w:ind w:left="72"/>
        </w:pPr>
        <w:rPr>
          <w:b/>
          <w:bCs/>
          <w:i/>
          <w:iCs/>
          <w:snapToGrid/>
          <w:spacing w:val="-2"/>
          <w:sz w:val="22"/>
          <w:szCs w:val="22"/>
        </w:rPr>
      </w:lvl>
    </w:lvlOverride>
  </w:num>
  <w:num w:numId="4">
    <w:abstractNumId w:val="10"/>
  </w:num>
  <w:num w:numId="5">
    <w:abstractNumId w:val="10"/>
    <w:lvlOverride w:ilvl="0">
      <w:lvl w:ilvl="0">
        <w:numFmt w:val="bullet"/>
        <w:lvlText w:val="o"/>
        <w:lvlJc w:val="left"/>
        <w:pPr>
          <w:tabs>
            <w:tab w:val="num" w:pos="216"/>
          </w:tabs>
          <w:ind w:left="72"/>
        </w:pPr>
        <w:rPr>
          <w:rFonts w:ascii="Courier New" w:hAnsi="Courier New" w:cs="Courier New"/>
          <w:i/>
          <w:iCs/>
          <w:snapToGrid/>
          <w:spacing w:val="-3"/>
          <w:sz w:val="22"/>
          <w:szCs w:val="22"/>
        </w:rPr>
      </w:lvl>
    </w:lvlOverride>
  </w:num>
  <w:num w:numId="6">
    <w:abstractNumId w:val="0"/>
  </w:num>
  <w:num w:numId="7">
    <w:abstractNumId w:val="0"/>
    <w:lvlOverride w:ilvl="0">
      <w:lvl w:ilvl="0">
        <w:numFmt w:val="upperRoman"/>
        <w:lvlText w:val="%1.-"/>
        <w:lvlJc w:val="left"/>
        <w:pPr>
          <w:tabs>
            <w:tab w:val="num" w:pos="648"/>
          </w:tabs>
          <w:ind w:left="72"/>
        </w:pPr>
        <w:rPr>
          <w:b/>
          <w:bCs/>
          <w:i/>
          <w:iCs/>
          <w:snapToGrid/>
          <w:sz w:val="22"/>
          <w:szCs w:val="22"/>
        </w:rPr>
      </w:lvl>
    </w:lvlOverride>
  </w:num>
  <w:num w:numId="8">
    <w:abstractNumId w:val="6"/>
  </w:num>
  <w:num w:numId="9">
    <w:abstractNumId w:val="11"/>
  </w:num>
  <w:num w:numId="10">
    <w:abstractNumId w:val="11"/>
    <w:lvlOverride w:ilvl="0">
      <w:lvl w:ilvl="0">
        <w:numFmt w:val="bullet"/>
        <w:lvlText w:val="·"/>
        <w:lvlJc w:val="left"/>
        <w:pPr>
          <w:tabs>
            <w:tab w:val="num" w:pos="1296"/>
          </w:tabs>
          <w:ind w:left="504"/>
        </w:pPr>
        <w:rPr>
          <w:rFonts w:ascii="Symbol" w:hAnsi="Symbol" w:cs="Symbol"/>
          <w:i/>
          <w:iCs/>
          <w:snapToGrid/>
          <w:sz w:val="22"/>
          <w:szCs w:val="22"/>
        </w:rPr>
      </w:lvl>
    </w:lvlOverride>
  </w:num>
  <w:num w:numId="11">
    <w:abstractNumId w:val="8"/>
  </w:num>
  <w:num w:numId="12">
    <w:abstractNumId w:val="8"/>
    <w:lvlOverride w:ilvl="0">
      <w:lvl w:ilvl="0">
        <w:numFmt w:val="decimal"/>
        <w:lvlText w:val="%1.-"/>
        <w:lvlJc w:val="left"/>
        <w:pPr>
          <w:tabs>
            <w:tab w:val="num" w:pos="710"/>
          </w:tabs>
          <w:ind w:left="206" w:firstLine="504"/>
        </w:pPr>
        <w:rPr>
          <w:snapToGrid/>
          <w:sz w:val="23"/>
          <w:szCs w:val="23"/>
        </w:rPr>
      </w:lvl>
    </w:lvlOverride>
  </w:num>
  <w:num w:numId="13">
    <w:abstractNumId w:val="5"/>
  </w:num>
  <w:num w:numId="14">
    <w:abstractNumId w:val="5"/>
    <w:lvlOverride w:ilvl="0">
      <w:lvl w:ilvl="0">
        <w:numFmt w:val="upperRoman"/>
        <w:lvlText w:val="%1.-"/>
        <w:lvlJc w:val="left"/>
        <w:pPr>
          <w:tabs>
            <w:tab w:val="num" w:pos="792"/>
          </w:tabs>
          <w:ind w:left="72"/>
        </w:pPr>
        <w:rPr>
          <w:b/>
          <w:bCs/>
          <w:snapToGrid/>
          <w:sz w:val="26"/>
          <w:szCs w:val="26"/>
        </w:rPr>
      </w:lvl>
    </w:lvlOverride>
  </w:num>
  <w:num w:numId="15">
    <w:abstractNumId w:val="7"/>
  </w:num>
  <w:num w:numId="16">
    <w:abstractNumId w:val="7"/>
    <w:lvlOverride w:ilvl="0">
      <w:lvl w:ilvl="0">
        <w:numFmt w:val="lowerRoman"/>
        <w:lvlText w:val="%1.-"/>
        <w:lvlJc w:val="left"/>
        <w:pPr>
          <w:tabs>
            <w:tab w:val="num" w:pos="792"/>
          </w:tabs>
          <w:ind w:left="72"/>
        </w:pPr>
        <w:rPr>
          <w:b/>
          <w:i/>
          <w:iCs/>
          <w:snapToGrid/>
          <w:sz w:val="26"/>
          <w:szCs w:val="26"/>
        </w:rPr>
      </w:lvl>
    </w:lvlOverride>
  </w:num>
  <w:num w:numId="17">
    <w:abstractNumId w:val="1"/>
  </w:num>
  <w:num w:numId="18">
    <w:abstractNumId w:val="1"/>
    <w:lvlOverride w:ilvl="0">
      <w:lvl w:ilvl="0">
        <w:numFmt w:val="upperRoman"/>
        <w:lvlText w:val="%1.-"/>
        <w:lvlJc w:val="left"/>
        <w:pPr>
          <w:tabs>
            <w:tab w:val="num" w:pos="504"/>
          </w:tabs>
          <w:ind w:left="72"/>
        </w:pPr>
        <w:rPr>
          <w:b/>
          <w:bCs/>
          <w:snapToGrid/>
          <w:sz w:val="26"/>
          <w:szCs w:val="26"/>
        </w:rPr>
      </w:lvl>
    </w:lvlOverride>
  </w:num>
  <w:num w:numId="19">
    <w:abstractNumId w:val="4"/>
  </w:num>
  <w:num w:numId="20">
    <w:abstractNumId w:val="2"/>
  </w:num>
  <w:num w:numId="21">
    <w:abstractNumId w:val="2"/>
    <w:lvlOverride w:ilvl="0">
      <w:lvl w:ilvl="0">
        <w:numFmt w:val="decimal"/>
        <w:lvlText w:val="%1.-"/>
        <w:lvlJc w:val="left"/>
        <w:pPr>
          <w:tabs>
            <w:tab w:val="num" w:pos="720"/>
          </w:tabs>
          <w:ind w:left="72"/>
        </w:pPr>
        <w:rPr>
          <w:snapToGrid/>
          <w:sz w:val="25"/>
          <w:szCs w:val="25"/>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6C040E"/>
    <w:rsid w:val="000A11C2"/>
    <w:rsid w:val="003E4ABA"/>
    <w:rsid w:val="004A07E2"/>
    <w:rsid w:val="006C040E"/>
    <w:rsid w:val="0088043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0185DE-E7E9-416A-A4CA-A538FB9F7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12225</Words>
  <Characters>67240</Characters>
  <Application>Microsoft Office Word</Application>
  <DocSecurity>0</DocSecurity>
  <Lines>560</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2015-11-27T20:44:00Z</dcterms:created>
  <dcterms:modified xsi:type="dcterms:W3CDTF">2015-11-27T20:44:00Z</dcterms:modified>
</cp:coreProperties>
</file>