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B4969">
      <w:pPr>
        <w:kinsoku w:val="0"/>
        <w:overflowPunct w:val="0"/>
        <w:autoSpaceDE/>
        <w:autoSpaceDN/>
        <w:adjustRightInd/>
        <w:spacing w:line="270" w:lineRule="exact"/>
        <w:jc w:val="center"/>
        <w:textAlignment w:val="baseline"/>
        <w:rPr>
          <w:b/>
          <w:bCs/>
          <w:spacing w:val="-4"/>
          <w:sz w:val="24"/>
          <w:szCs w:val="24"/>
          <w:lang w:val="es-ES" w:eastAsia="es-ES"/>
        </w:rPr>
      </w:pPr>
      <w:r>
        <w:rPr>
          <w:b/>
          <w:bCs/>
          <w:spacing w:val="-4"/>
          <w:sz w:val="24"/>
          <w:szCs w:val="24"/>
          <w:lang w:val="es-ES" w:eastAsia="es-ES"/>
        </w:rPr>
        <w:t>RESOL UCION No. TAT-2447-2015</w:t>
      </w:r>
    </w:p>
    <w:p w:rsidR="00000000" w:rsidRDefault="00BB4969">
      <w:pPr>
        <w:kinsoku w:val="0"/>
        <w:overflowPunct w:val="0"/>
        <w:autoSpaceDE/>
        <w:autoSpaceDN/>
        <w:adjustRightInd/>
        <w:spacing w:before="534" w:line="273" w:lineRule="exact"/>
        <w:textAlignment w:val="baseline"/>
        <w:rPr>
          <w:spacing w:val="3"/>
          <w:sz w:val="24"/>
          <w:szCs w:val="24"/>
          <w:lang w:val="es-ES" w:eastAsia="es-ES"/>
        </w:rPr>
      </w:pPr>
      <w:r>
        <w:rPr>
          <w:b/>
          <w:bCs/>
          <w:spacing w:val="3"/>
          <w:sz w:val="24"/>
          <w:szCs w:val="24"/>
          <w:lang w:val="es-ES" w:eastAsia="es-ES"/>
        </w:rPr>
        <w:t xml:space="preserve">TRIBUNAL ADMINISTRATIVO DE TRANSPORTE. </w:t>
      </w:r>
      <w:r>
        <w:rPr>
          <w:spacing w:val="3"/>
          <w:sz w:val="24"/>
          <w:szCs w:val="24"/>
          <w:lang w:val="es-ES" w:eastAsia="es-ES"/>
        </w:rPr>
        <w:t xml:space="preserve">San </w:t>
      </w:r>
      <w:r>
        <w:rPr>
          <w:spacing w:val="3"/>
          <w:sz w:val="24"/>
          <w:szCs w:val="24"/>
          <w:lang w:val="es-ES" w:eastAsia="es-ES"/>
        </w:rPr>
        <w:t>José, a las Once</w:t>
      </w:r>
    </w:p>
    <w:p w:rsidR="00000000" w:rsidRDefault="00BB4969">
      <w:pPr>
        <w:tabs>
          <w:tab w:val="right" w:leader="hyphen" w:pos="7992"/>
        </w:tabs>
        <w:kinsoku w:val="0"/>
        <w:overflowPunct w:val="0"/>
        <w:autoSpaceDE/>
        <w:autoSpaceDN/>
        <w:adjustRightInd/>
        <w:spacing w:line="270" w:lineRule="exact"/>
        <w:textAlignment w:val="baseline"/>
        <w:rPr>
          <w:sz w:val="24"/>
          <w:szCs w:val="24"/>
          <w:lang w:val="es-ES" w:eastAsia="es-ES"/>
        </w:rPr>
      </w:pPr>
      <w:proofErr w:type="gramStart"/>
      <w:r>
        <w:rPr>
          <w:sz w:val="24"/>
          <w:szCs w:val="24"/>
          <w:lang w:val="es-ES" w:eastAsia="es-ES"/>
        </w:rPr>
        <w:t>horas</w:t>
      </w:r>
      <w:proofErr w:type="gramEnd"/>
      <w:r>
        <w:rPr>
          <w:sz w:val="24"/>
          <w:szCs w:val="24"/>
          <w:lang w:val="es-ES" w:eastAsia="es-ES"/>
        </w:rPr>
        <w:t xml:space="preserve"> con Cinco minutos del día Veintinueve de Enero del Dos Mil Quince.</w:t>
      </w:r>
      <w:r>
        <w:rPr>
          <w:sz w:val="24"/>
          <w:szCs w:val="24"/>
          <w:lang w:val="es-ES" w:eastAsia="es-ES"/>
        </w:rPr>
        <w:tab/>
      </w:r>
    </w:p>
    <w:p w:rsidR="00000000" w:rsidRDefault="00BB4969">
      <w:pPr>
        <w:kinsoku w:val="0"/>
        <w:overflowPunct w:val="0"/>
        <w:autoSpaceDE/>
        <w:autoSpaceDN/>
        <w:adjustRightInd/>
        <w:spacing w:before="286" w:line="273" w:lineRule="exact"/>
        <w:jc w:val="both"/>
        <w:textAlignment w:val="baseline"/>
        <w:rPr>
          <w:sz w:val="24"/>
          <w:szCs w:val="24"/>
          <w:lang w:eastAsia="en-US"/>
        </w:rPr>
      </w:pPr>
      <w:r>
        <w:rPr>
          <w:sz w:val="24"/>
          <w:szCs w:val="24"/>
          <w:lang w:val="es-ES" w:eastAsia="es-ES"/>
        </w:rPr>
        <w:t xml:space="preserve">Se conoce por este medio de Recurso de Apelación en subsidio y de Acción de Nulidad Absoluta interpuestos por el señor </w:t>
      </w:r>
      <w:r>
        <w:rPr>
          <w:b/>
          <w:bCs/>
          <w:sz w:val="24"/>
          <w:szCs w:val="24"/>
          <w:lang w:val="es-ES" w:eastAsia="es-ES"/>
        </w:rPr>
        <w:t>R</w:t>
      </w:r>
      <w:r w:rsidR="0099246C">
        <w:rPr>
          <w:b/>
          <w:bCs/>
          <w:sz w:val="24"/>
          <w:szCs w:val="24"/>
          <w:lang w:val="es-ES" w:eastAsia="es-ES"/>
        </w:rPr>
        <w:t>.C.N.</w:t>
      </w:r>
      <w:r>
        <w:rPr>
          <w:b/>
          <w:bCs/>
          <w:sz w:val="24"/>
          <w:szCs w:val="24"/>
          <w:lang w:val="es-ES" w:eastAsia="es-ES"/>
        </w:rPr>
        <w:t xml:space="preserve">, </w:t>
      </w:r>
      <w:r>
        <w:rPr>
          <w:sz w:val="24"/>
          <w:szCs w:val="24"/>
          <w:lang w:val="es-ES" w:eastAsia="es-ES"/>
        </w:rPr>
        <w:t>cé</w:t>
      </w:r>
      <w:r>
        <w:rPr>
          <w:sz w:val="24"/>
          <w:szCs w:val="24"/>
          <w:lang w:val="es-ES" w:eastAsia="es-ES"/>
        </w:rPr>
        <w:t xml:space="preserve">dula de identidad </w:t>
      </w:r>
      <w:proofErr w:type="gramStart"/>
      <w:r>
        <w:rPr>
          <w:sz w:val="24"/>
          <w:szCs w:val="24"/>
          <w:lang w:val="es-ES" w:eastAsia="es-ES"/>
        </w:rPr>
        <w:t xml:space="preserve">número </w:t>
      </w:r>
      <w:r w:rsidR="0099246C">
        <w:rPr>
          <w:sz w:val="24"/>
          <w:szCs w:val="24"/>
          <w:lang w:val="es-ES" w:eastAsia="es-ES"/>
        </w:rPr>
        <w:t>…</w:t>
      </w:r>
      <w:proofErr w:type="gramEnd"/>
      <w:r>
        <w:rPr>
          <w:sz w:val="24"/>
          <w:szCs w:val="24"/>
          <w:lang w:val="es-ES" w:eastAsia="es-ES"/>
        </w:rPr>
        <w:t>, en su condición de Concesionario del Servicio Público de Taxi con la Placa No. TSJ-</w:t>
      </w:r>
      <w:r w:rsidR="0099246C">
        <w:rPr>
          <w:sz w:val="24"/>
          <w:szCs w:val="24"/>
          <w:lang w:val="es-ES" w:eastAsia="es-ES"/>
        </w:rPr>
        <w:t>XXXX</w:t>
      </w:r>
      <w:r>
        <w:rPr>
          <w:sz w:val="24"/>
          <w:szCs w:val="24"/>
          <w:lang w:val="es-ES" w:eastAsia="es-ES"/>
        </w:rPr>
        <w:t>, contra el Artículo No. 6.8.21 de la Sesión Ordinaria No. 24-2010 del 22 de Abril del 2010, dictado por la Junta Directiva del Conse</w:t>
      </w:r>
      <w:r>
        <w:rPr>
          <w:sz w:val="24"/>
          <w:szCs w:val="24"/>
          <w:lang w:val="es-ES" w:eastAsia="es-ES"/>
        </w:rPr>
        <w:t xml:space="preserve">jo de Transporte Público.- </w:t>
      </w:r>
      <w:r>
        <w:rPr>
          <w:b/>
          <w:bCs/>
          <w:sz w:val="24"/>
          <w:szCs w:val="24"/>
          <w:lang w:val="es-ES" w:eastAsia="es-ES"/>
        </w:rPr>
        <w:t>Expediente Administrativo No. TAT-229-14.</w:t>
      </w:r>
      <w:r>
        <w:rPr>
          <w:b/>
          <w:bCs/>
          <w:sz w:val="24"/>
          <w:szCs w:val="24"/>
          <w:lang w:val="es-ES" w:eastAsia="es-ES"/>
        </w:rPr>
        <w:noBreakHyphen/>
      </w:r>
    </w:p>
    <w:p w:rsidR="00000000" w:rsidRDefault="00BB4969">
      <w:pPr>
        <w:kinsoku w:val="0"/>
        <w:overflowPunct w:val="0"/>
        <w:autoSpaceDE/>
        <w:autoSpaceDN/>
        <w:adjustRightInd/>
        <w:spacing w:before="299" w:line="233" w:lineRule="exact"/>
        <w:jc w:val="center"/>
        <w:textAlignment w:val="baseline"/>
        <w:rPr>
          <w:b/>
          <w:bCs/>
          <w:i/>
          <w:iCs/>
          <w:spacing w:val="10"/>
          <w:sz w:val="21"/>
          <w:szCs w:val="21"/>
          <w:lang w:val="es-ES" w:eastAsia="es-ES"/>
        </w:rPr>
      </w:pPr>
      <w:r>
        <w:rPr>
          <w:b/>
          <w:bCs/>
          <w:i/>
          <w:iCs/>
          <w:spacing w:val="10"/>
          <w:sz w:val="21"/>
          <w:szCs w:val="21"/>
          <w:lang w:val="es-ES" w:eastAsia="es-ES"/>
        </w:rPr>
        <w:t>Resultando</w:t>
      </w:r>
    </w:p>
    <w:p w:rsidR="00000000" w:rsidRDefault="00BB4969">
      <w:pPr>
        <w:kinsoku w:val="0"/>
        <w:overflowPunct w:val="0"/>
        <w:autoSpaceDE/>
        <w:autoSpaceDN/>
        <w:adjustRightInd/>
        <w:spacing w:before="285" w:line="273" w:lineRule="exact"/>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La Junta Directiva del Consejo de Transporte Público dispuso Caducar el Derecho de Concesión otorgado al aquí Recurrente. Lo anterior según las determinaciones del Ar</w:t>
      </w:r>
      <w:r>
        <w:rPr>
          <w:sz w:val="24"/>
          <w:szCs w:val="24"/>
          <w:lang w:val="es-ES" w:eastAsia="es-ES"/>
        </w:rPr>
        <w:t>tículo No. 6.8.21 de su Sesión Ordinaria No. 24-2010 del 22 de Abril del 2010 y conforme las siguientes consideraciones:</w:t>
      </w:r>
    </w:p>
    <w:p w:rsidR="00000000" w:rsidRDefault="00BB4969">
      <w:pPr>
        <w:kinsoku w:val="0"/>
        <w:overflowPunct w:val="0"/>
        <w:autoSpaceDE/>
        <w:autoSpaceDN/>
        <w:adjustRightInd/>
        <w:spacing w:before="179" w:line="277" w:lineRule="exact"/>
        <w:ind w:left="504"/>
        <w:textAlignment w:val="baseline"/>
        <w:rPr>
          <w:b/>
          <w:bCs/>
          <w:i/>
          <w:iCs/>
          <w:sz w:val="24"/>
          <w:szCs w:val="24"/>
          <w:lang w:val="es-ES" w:eastAsia="es-ES"/>
        </w:rPr>
      </w:pPr>
      <w:r>
        <w:rPr>
          <w:b/>
          <w:bCs/>
          <w:i/>
          <w:iCs/>
          <w:sz w:val="24"/>
          <w:szCs w:val="24"/>
          <w:lang w:val="es-ES" w:eastAsia="es-ES"/>
        </w:rPr>
        <w:t>..."CONSIDERANDO</w:t>
      </w:r>
    </w:p>
    <w:p w:rsidR="00000000" w:rsidRDefault="00BB4969">
      <w:pPr>
        <w:kinsoku w:val="0"/>
        <w:overflowPunct w:val="0"/>
        <w:autoSpaceDE/>
        <w:autoSpaceDN/>
        <w:adjustRightInd/>
        <w:spacing w:before="278" w:line="273" w:lineRule="exact"/>
        <w:ind w:left="504" w:right="576"/>
        <w:jc w:val="both"/>
        <w:textAlignment w:val="baseline"/>
        <w:rPr>
          <w:sz w:val="24"/>
          <w:szCs w:val="24"/>
          <w:lang w:val="es-ES" w:eastAsia="es-ES"/>
        </w:rPr>
      </w:pPr>
      <w:r>
        <w:rPr>
          <w:sz w:val="24"/>
          <w:szCs w:val="24"/>
          <w:lang w:val="es-ES" w:eastAsia="es-ES"/>
        </w:rPr>
        <w:t>PRIMERO: Que el Consejo de Transporte Público promovió</w:t>
      </w:r>
      <w:r>
        <w:rPr>
          <w:sz w:val="24"/>
          <w:szCs w:val="24"/>
          <w:lang w:val="es-ES" w:eastAsia="es-ES"/>
        </w:rPr>
        <w:t xml:space="preserve"> el Primer Procedimiento Especial Abreviado de Taxis conforme lo establecido en la Ley N° 7969 "Ley Reguladora del Servicio Público de Transporte Remunerado de Personas en Vehículos en la Modalidad de Taxi".</w:t>
      </w:r>
    </w:p>
    <w:p w:rsidR="00000000" w:rsidRDefault="00BB4969">
      <w:pPr>
        <w:kinsoku w:val="0"/>
        <w:overflowPunct w:val="0"/>
        <w:autoSpaceDE/>
        <w:autoSpaceDN/>
        <w:adjustRightInd/>
        <w:spacing w:before="274" w:line="273" w:lineRule="exact"/>
        <w:ind w:left="504" w:right="576"/>
        <w:jc w:val="both"/>
        <w:textAlignment w:val="baseline"/>
        <w:rPr>
          <w:spacing w:val="-2"/>
          <w:sz w:val="24"/>
          <w:szCs w:val="24"/>
          <w:lang w:val="es-ES" w:eastAsia="es-ES"/>
        </w:rPr>
      </w:pPr>
      <w:r>
        <w:rPr>
          <w:spacing w:val="-2"/>
          <w:sz w:val="24"/>
          <w:szCs w:val="24"/>
          <w:lang w:val="es-ES" w:eastAsia="es-ES"/>
        </w:rPr>
        <w:t>Dicha norma, no solamente crea al Consejo de Tra</w:t>
      </w:r>
      <w:r>
        <w:rPr>
          <w:spacing w:val="-2"/>
          <w:sz w:val="24"/>
          <w:szCs w:val="24"/>
          <w:lang w:val="es-ES" w:eastAsia="es-ES"/>
        </w:rPr>
        <w:t>nsporte Público y al Tribunal Administrativo de Transporte como órganos de desconcentración máxima adscritos al Ministerio de Obras Públicas y Transportes, especializados en la materia de transporte público por vías públicas terrestres, conforme lo estable</w:t>
      </w:r>
      <w:r>
        <w:rPr>
          <w:spacing w:val="-2"/>
          <w:sz w:val="24"/>
          <w:szCs w:val="24"/>
          <w:lang w:val="es-ES" w:eastAsia="es-ES"/>
        </w:rPr>
        <w:t>cido en el criterio C-037-2000 de la Procuraduría General de la República, sino que además establece la obligación de esta Administración de promover el Primer Procedimiento</w:t>
      </w:r>
    </w:p>
    <w:p w:rsidR="00000000" w:rsidRDefault="00BB4969">
      <w:pPr>
        <w:widowControl/>
        <w:rPr>
          <w:sz w:val="24"/>
          <w:szCs w:val="24"/>
        </w:rPr>
        <w:sectPr w:rsidR="00000000">
          <w:pgSz w:w="12134" w:h="15840"/>
          <w:pgMar w:top="2240" w:right="2001" w:bottom="1615" w:left="2093" w:header="720" w:footer="720" w:gutter="0"/>
          <w:cols w:space="720"/>
          <w:noEndnote/>
        </w:sectPr>
      </w:pPr>
    </w:p>
    <w:p w:rsidR="00000000" w:rsidRDefault="00BB4969">
      <w:pPr>
        <w:kinsoku w:val="0"/>
        <w:overflowPunct w:val="0"/>
        <w:autoSpaceDE/>
        <w:autoSpaceDN/>
        <w:adjustRightInd/>
        <w:spacing w:line="273" w:lineRule="exact"/>
        <w:jc w:val="both"/>
        <w:textAlignment w:val="baseline"/>
        <w:rPr>
          <w:spacing w:val="-2"/>
          <w:sz w:val="24"/>
          <w:szCs w:val="24"/>
          <w:lang w:val="es-ES" w:eastAsia="es-ES"/>
        </w:rPr>
      </w:pPr>
      <w:r>
        <w:rPr>
          <w:spacing w:val="-2"/>
          <w:sz w:val="24"/>
          <w:szCs w:val="24"/>
          <w:lang w:val="es-ES" w:eastAsia="es-ES"/>
        </w:rPr>
        <w:lastRenderedPageBreak/>
        <w:t>Especial Abreviado de Taxis, así como las condiciones necesarias para brindar el servicio público remunerado de personas en vehículos en la modalidad de taxi, conforme los parámetros establecidos en dicha norma y de</w:t>
      </w:r>
      <w:r>
        <w:rPr>
          <w:spacing w:val="-2"/>
          <w:sz w:val="24"/>
          <w:szCs w:val="24"/>
          <w:lang w:val="es-ES" w:eastAsia="es-ES"/>
        </w:rPr>
        <w:t xml:space="preserve"> conformidad con el poder de fiscalización que tiene este Consejo.</w:t>
      </w:r>
    </w:p>
    <w:p w:rsidR="00000000" w:rsidRDefault="00BB4969">
      <w:pPr>
        <w:kinsoku w:val="0"/>
        <w:overflowPunct w:val="0"/>
        <w:autoSpaceDE/>
        <w:autoSpaceDN/>
        <w:adjustRightInd/>
        <w:spacing w:before="262" w:line="274" w:lineRule="exact"/>
        <w:jc w:val="both"/>
        <w:textAlignment w:val="baseline"/>
        <w:rPr>
          <w:sz w:val="24"/>
          <w:szCs w:val="24"/>
          <w:lang w:val="es-ES" w:eastAsia="es-ES"/>
        </w:rPr>
      </w:pPr>
      <w:r>
        <w:rPr>
          <w:sz w:val="24"/>
          <w:szCs w:val="24"/>
          <w:lang w:val="es-ES" w:eastAsia="es-ES"/>
        </w:rPr>
        <w:t xml:space="preserve">SEGUNDO: Sobre la falta al principio de intimación: Establece el dictamen del Procuraduría General de la República número C-210-2000 del 04 de septiembre del 2000, respecto al principio de </w:t>
      </w:r>
      <w:r>
        <w:rPr>
          <w:sz w:val="24"/>
          <w:szCs w:val="24"/>
          <w:lang w:val="es-ES" w:eastAsia="es-ES"/>
        </w:rPr>
        <w:t>intimación e imputación, que debe estar presente en todo proceso administrativo, lo siguiente:</w:t>
      </w:r>
    </w:p>
    <w:p w:rsidR="00000000" w:rsidRDefault="00BB4969">
      <w:pPr>
        <w:kinsoku w:val="0"/>
        <w:overflowPunct w:val="0"/>
        <w:autoSpaceDE/>
        <w:autoSpaceDN/>
        <w:adjustRightInd/>
        <w:spacing w:before="174" w:line="274" w:lineRule="exact"/>
        <w:jc w:val="both"/>
        <w:textAlignment w:val="baseline"/>
        <w:rPr>
          <w:sz w:val="24"/>
          <w:szCs w:val="24"/>
          <w:lang w:val="es-ES" w:eastAsia="es-ES"/>
        </w:rPr>
      </w:pPr>
      <w:r>
        <w:rPr>
          <w:sz w:val="24"/>
          <w:szCs w:val="24"/>
          <w:lang w:val="es-ES" w:eastAsia="es-ES"/>
        </w:rPr>
        <w:t>"Debemos recordar que el derecho a la intimación e imputación son derechos fundamentales que forman parte del concepto general del debido proceso que establece e</w:t>
      </w:r>
      <w:r>
        <w:rPr>
          <w:sz w:val="24"/>
          <w:szCs w:val="24"/>
          <w:lang w:val="es-ES" w:eastAsia="es-ES"/>
        </w:rPr>
        <w:t>l numeral 39 constitucional, y presupuestos indispensables para que la persona o posible afectado pueda ejercer en forma debida su derecho de defensa (5).</w:t>
      </w:r>
    </w:p>
    <w:p w:rsidR="00000000" w:rsidRDefault="00BB4969">
      <w:pPr>
        <w:kinsoku w:val="0"/>
        <w:overflowPunct w:val="0"/>
        <w:autoSpaceDE/>
        <w:autoSpaceDN/>
        <w:adjustRightInd/>
        <w:spacing w:before="275" w:line="274" w:lineRule="exact"/>
        <w:jc w:val="both"/>
        <w:textAlignment w:val="baseline"/>
        <w:rPr>
          <w:sz w:val="24"/>
          <w:szCs w:val="24"/>
          <w:lang w:val="es-ES" w:eastAsia="es-ES"/>
        </w:rPr>
      </w:pPr>
      <w:r>
        <w:rPr>
          <w:sz w:val="24"/>
          <w:szCs w:val="24"/>
          <w:lang w:val="es-ES" w:eastAsia="es-ES"/>
        </w:rPr>
        <w:t>(5)Véase al respecto, entre otras, la sentencia de la Sala Constitucional de la Corte Suprema de Just</w:t>
      </w:r>
      <w:r>
        <w:rPr>
          <w:sz w:val="24"/>
          <w:szCs w:val="24"/>
          <w:lang w:val="es-ES" w:eastAsia="es-ES"/>
        </w:rPr>
        <w:t>icia N° 5348-94 de las 10:21 horas del 16 de setiembre de 1994.</w:t>
      </w:r>
    </w:p>
    <w:p w:rsidR="00000000" w:rsidRDefault="00BB4969">
      <w:pPr>
        <w:kinsoku w:val="0"/>
        <w:overflowPunct w:val="0"/>
        <w:autoSpaceDE/>
        <w:autoSpaceDN/>
        <w:adjustRightInd/>
        <w:spacing w:before="271" w:line="274" w:lineRule="exact"/>
        <w:jc w:val="both"/>
        <w:textAlignment w:val="baseline"/>
        <w:rPr>
          <w:sz w:val="24"/>
          <w:szCs w:val="24"/>
          <w:lang w:val="es-ES" w:eastAsia="es-ES"/>
        </w:rPr>
      </w:pPr>
      <w:r>
        <w:rPr>
          <w:sz w:val="24"/>
          <w:szCs w:val="24"/>
          <w:lang w:val="es-ES" w:eastAsia="es-ES"/>
        </w:rPr>
        <w:t>Estos derechos de intimación e imputación consisten en la obligación de la Administración de establecer claramente cuá</w:t>
      </w:r>
      <w:r>
        <w:rPr>
          <w:sz w:val="24"/>
          <w:szCs w:val="24"/>
          <w:lang w:val="es-ES" w:eastAsia="es-ES"/>
        </w:rPr>
        <w:t>les son los hechos y cargos por los cuales inicia el procedimiento. Este imperativo debe cumplirse en el auto inicial de la tramitación del respectivo procedimiento, por lo que la naturaleza del procedimiento no se puede cambiar por otro a la mitad del mis</w:t>
      </w:r>
      <w:r>
        <w:rPr>
          <w:sz w:val="24"/>
          <w:szCs w:val="24"/>
          <w:lang w:val="es-ES" w:eastAsia="es-ES"/>
        </w:rPr>
        <w:t>mo, o recomendar algo diferente de lo que motivó su instauración. El órgano director tiene la obligación de establecer el carácter y fines del procedimiento, es decir debe intimar e imputar al interesado."</w:t>
      </w:r>
    </w:p>
    <w:p w:rsidR="00000000" w:rsidRDefault="00BB4969">
      <w:pPr>
        <w:kinsoku w:val="0"/>
        <w:overflowPunct w:val="0"/>
        <w:autoSpaceDE/>
        <w:autoSpaceDN/>
        <w:adjustRightInd/>
        <w:spacing w:before="269" w:line="274" w:lineRule="exact"/>
        <w:jc w:val="both"/>
        <w:textAlignment w:val="baseline"/>
        <w:rPr>
          <w:sz w:val="24"/>
          <w:szCs w:val="24"/>
          <w:lang w:val="es-ES" w:eastAsia="es-ES"/>
        </w:rPr>
      </w:pPr>
      <w:r>
        <w:rPr>
          <w:sz w:val="24"/>
          <w:szCs w:val="24"/>
          <w:lang w:val="es-ES" w:eastAsia="es-ES"/>
        </w:rPr>
        <w:t>Por otro lado ha establecido respecto al mismo tem</w:t>
      </w:r>
      <w:r>
        <w:rPr>
          <w:sz w:val="24"/>
          <w:szCs w:val="24"/>
          <w:lang w:val="es-ES" w:eastAsia="es-ES"/>
        </w:rPr>
        <w:t>a la Sala Constitucional en resolución 632-99 del 29 de enero del 2001 lo siguiente:</w:t>
      </w:r>
    </w:p>
    <w:p w:rsidR="00000000" w:rsidRDefault="00BB4969">
      <w:pPr>
        <w:kinsoku w:val="0"/>
        <w:overflowPunct w:val="0"/>
        <w:autoSpaceDE/>
        <w:autoSpaceDN/>
        <w:adjustRightInd/>
        <w:spacing w:before="276" w:line="274" w:lineRule="exact"/>
        <w:jc w:val="both"/>
        <w:textAlignment w:val="baseline"/>
        <w:rPr>
          <w:sz w:val="24"/>
          <w:szCs w:val="24"/>
          <w:lang w:val="es-ES" w:eastAsia="es-ES"/>
        </w:rPr>
      </w:pPr>
      <w:r>
        <w:rPr>
          <w:sz w:val="24"/>
          <w:szCs w:val="24"/>
          <w:lang w:val="es-ES" w:eastAsia="es-ES"/>
        </w:rPr>
        <w:t xml:space="preserve">"A su vez, para lograr el ejercicio efectivo del derecho de defensa, deben respetarse otros principios que también ha establecido esta Sala en otras ocasiones, pertenecen </w:t>
      </w:r>
      <w:r>
        <w:rPr>
          <w:sz w:val="24"/>
          <w:szCs w:val="24"/>
          <w:lang w:val="es-ES" w:eastAsia="es-ES"/>
        </w:rPr>
        <w:t>y conforman el del debido proceso, ellos son: a) Principio de intimación: consiste en el acto procesal por medio del cual se pone en conocimiento del funcionario la acusación formal. La instrucción de los cargos tiene que hacerse mediante una relación</w:t>
      </w:r>
    </w:p>
    <w:p w:rsidR="00000000" w:rsidRDefault="00BB4969">
      <w:pPr>
        <w:widowControl/>
        <w:rPr>
          <w:sz w:val="24"/>
          <w:szCs w:val="24"/>
        </w:rPr>
        <w:sectPr w:rsidR="00000000">
          <w:pgSz w:w="12134" w:h="15840"/>
          <w:pgMar w:top="2280" w:right="2558" w:bottom="1730" w:left="2616" w:header="720" w:footer="720" w:gutter="0"/>
          <w:cols w:space="720"/>
          <w:noEndnote/>
        </w:sectPr>
      </w:pPr>
    </w:p>
    <w:p w:rsidR="00000000" w:rsidRDefault="00BB4969">
      <w:pPr>
        <w:kinsoku w:val="0"/>
        <w:overflowPunct w:val="0"/>
        <w:autoSpaceDE/>
        <w:autoSpaceDN/>
        <w:adjustRightInd/>
        <w:spacing w:line="273" w:lineRule="exact"/>
        <w:jc w:val="both"/>
        <w:textAlignment w:val="baseline"/>
        <w:rPr>
          <w:sz w:val="24"/>
          <w:szCs w:val="24"/>
          <w:lang w:val="es-ES" w:eastAsia="es-ES"/>
        </w:rPr>
      </w:pPr>
      <w:proofErr w:type="gramStart"/>
      <w:r>
        <w:rPr>
          <w:sz w:val="24"/>
          <w:szCs w:val="24"/>
          <w:lang w:val="es-ES" w:eastAsia="es-ES"/>
        </w:rPr>
        <w:t>oportuna</w:t>
      </w:r>
      <w:proofErr w:type="gramEnd"/>
      <w:r>
        <w:rPr>
          <w:sz w:val="24"/>
          <w:szCs w:val="24"/>
          <w:lang w:val="es-ES" w:eastAsia="es-ES"/>
        </w:rPr>
        <w:t>, expresa, precisa, clara y circunstanciada de los hechos que se le imputan y sus consecuencias jurídicas. b) Principio de imp</w:t>
      </w:r>
      <w:r>
        <w:rPr>
          <w:sz w:val="24"/>
          <w:szCs w:val="24"/>
          <w:lang w:val="es-ES" w:eastAsia="es-ES"/>
        </w:rPr>
        <w:t>utación: es el derecho a una acusación formal, debe el juzgador individualizar al acusado, describir en detalle, en forma precisa y de manera clara el hecho que se le imputa. Debe también realizarse una clara calificación legal del hecho, estableciendo las</w:t>
      </w:r>
      <w:r>
        <w:rPr>
          <w:sz w:val="24"/>
          <w:szCs w:val="24"/>
          <w:lang w:val="es-ES" w:eastAsia="es-ES"/>
        </w:rPr>
        <w:t xml:space="preserve"> bases jurídicas de la acusación y la concreta pretensión punitiva. Así el imputado podrá defenderse de un supuesto hecho punible o sancionatorio como en este caso, y no de simples conjeturas o suposiciones."</w:t>
      </w:r>
    </w:p>
    <w:p w:rsidR="00000000" w:rsidRDefault="00BB4969">
      <w:pPr>
        <w:kinsoku w:val="0"/>
        <w:overflowPunct w:val="0"/>
        <w:autoSpaceDE/>
        <w:autoSpaceDN/>
        <w:adjustRightInd/>
        <w:spacing w:before="265" w:line="274" w:lineRule="exact"/>
        <w:jc w:val="both"/>
        <w:textAlignment w:val="baseline"/>
        <w:rPr>
          <w:sz w:val="24"/>
          <w:szCs w:val="24"/>
          <w:lang w:val="es-ES" w:eastAsia="es-ES"/>
        </w:rPr>
      </w:pPr>
      <w:r>
        <w:rPr>
          <w:sz w:val="24"/>
          <w:szCs w:val="24"/>
          <w:lang w:val="es-ES" w:eastAsia="es-ES"/>
        </w:rPr>
        <w:t>En el presente asunto no se viola dicho princip</w:t>
      </w:r>
      <w:r>
        <w:rPr>
          <w:sz w:val="24"/>
          <w:szCs w:val="24"/>
          <w:lang w:val="es-ES" w:eastAsia="es-ES"/>
        </w:rPr>
        <w:t>io en el traslado de cargos realizado al señor C</w:t>
      </w:r>
      <w:r w:rsidR="001F17A2">
        <w:rPr>
          <w:sz w:val="24"/>
          <w:szCs w:val="24"/>
          <w:lang w:val="es-ES" w:eastAsia="es-ES"/>
        </w:rPr>
        <w:t>.N.</w:t>
      </w:r>
      <w:r>
        <w:rPr>
          <w:sz w:val="24"/>
          <w:szCs w:val="24"/>
          <w:lang w:val="es-ES" w:eastAsia="es-ES"/>
        </w:rPr>
        <w:t>, por cuanto el acto es claro en señalar cuáles son los hechos que se le imputan y su fundamento jurídico, así como las posibles consecuencias de encontrarse que se dio un traspaso de hecho d</w:t>
      </w:r>
      <w:r>
        <w:rPr>
          <w:sz w:val="24"/>
          <w:szCs w:val="24"/>
          <w:lang w:val="es-ES" w:eastAsia="es-ES"/>
        </w:rPr>
        <w:t>e la concesión adjudicada, por lo que debe rechazarse este extremo, el cual funda el concesionario en la consideración de que el hecho que se le imputa es inexistente, pese a que él mismo acepta que otorgó el poder que se cuestiona en el presente procedimi</w:t>
      </w:r>
      <w:r>
        <w:rPr>
          <w:sz w:val="24"/>
          <w:szCs w:val="24"/>
          <w:lang w:val="es-ES" w:eastAsia="es-ES"/>
        </w:rPr>
        <w:t>ento y del cual se dará una explicación más amplia en los siguientes considerandos.</w:t>
      </w:r>
    </w:p>
    <w:p w:rsidR="00000000" w:rsidRDefault="00BB4969">
      <w:pPr>
        <w:kinsoku w:val="0"/>
        <w:overflowPunct w:val="0"/>
        <w:autoSpaceDE/>
        <w:autoSpaceDN/>
        <w:adjustRightInd/>
        <w:spacing w:before="271" w:line="274" w:lineRule="exact"/>
        <w:jc w:val="both"/>
        <w:textAlignment w:val="baseline"/>
        <w:rPr>
          <w:sz w:val="24"/>
          <w:szCs w:val="24"/>
          <w:lang w:val="es-ES" w:eastAsia="es-ES"/>
        </w:rPr>
      </w:pPr>
      <w:r>
        <w:rPr>
          <w:sz w:val="24"/>
          <w:szCs w:val="24"/>
          <w:lang w:val="es-ES" w:eastAsia="es-ES"/>
        </w:rPr>
        <w:t>TERCERO: Sobre el poder general: En primer lugar, se debe proceder de acuerdo con las facultades de la Ley General de la Administración Pública, que posibilita a la Adminis</w:t>
      </w:r>
      <w:r>
        <w:rPr>
          <w:sz w:val="24"/>
          <w:szCs w:val="24"/>
          <w:lang w:val="es-ES" w:eastAsia="es-ES"/>
        </w:rPr>
        <w:t>tración la corrección de errores materiales, de acuerdo al artículo 157, y se debe entender que en oficio DAJ-20100638 del 25 de febrero de este año, cuando se dice que "poder generalísimo", este debe ser entendido como "poder general", lo anterior, en vir</w:t>
      </w:r>
      <w:r>
        <w:rPr>
          <w:sz w:val="24"/>
          <w:szCs w:val="24"/>
          <w:lang w:val="es-ES" w:eastAsia="es-ES"/>
        </w:rPr>
        <w:t>tud de que por un error material se consignó erróneamente el nombre del contrato de mandato suscrito entre el señor C</w:t>
      </w:r>
      <w:r w:rsidR="001F17A2">
        <w:rPr>
          <w:sz w:val="24"/>
          <w:szCs w:val="24"/>
          <w:lang w:val="es-ES" w:eastAsia="es-ES"/>
        </w:rPr>
        <w:t>.N.</w:t>
      </w:r>
      <w:r>
        <w:rPr>
          <w:sz w:val="24"/>
          <w:szCs w:val="24"/>
          <w:lang w:val="es-ES" w:eastAsia="es-ES"/>
        </w:rPr>
        <w:t xml:space="preserve"> y la señora I</w:t>
      </w:r>
      <w:r w:rsidR="001F17A2">
        <w:rPr>
          <w:sz w:val="24"/>
          <w:szCs w:val="24"/>
          <w:lang w:val="es-ES" w:eastAsia="es-ES"/>
        </w:rPr>
        <w:t>.G.S.A.</w:t>
      </w:r>
      <w:r>
        <w:rPr>
          <w:sz w:val="24"/>
          <w:szCs w:val="24"/>
          <w:lang w:val="es-ES" w:eastAsia="es-ES"/>
        </w:rPr>
        <w:t>, aspecto que no varía ni el contenido del oficio ni el contenido del poder que</w:t>
      </w:r>
      <w:r>
        <w:rPr>
          <w:sz w:val="24"/>
          <w:szCs w:val="24"/>
          <w:lang w:val="es-ES" w:eastAsia="es-ES"/>
        </w:rPr>
        <w:t xml:space="preserve"> fue transcrito tal y como consta en el expediente de la placa, y cuyas citas de inscripción también se consignaron correctamente, tal y como acepta el concesionario en su escrito de descargo.</w:t>
      </w:r>
    </w:p>
    <w:p w:rsidR="00000000" w:rsidRDefault="00BB4969">
      <w:pPr>
        <w:kinsoku w:val="0"/>
        <w:overflowPunct w:val="0"/>
        <w:autoSpaceDE/>
        <w:autoSpaceDN/>
        <w:adjustRightInd/>
        <w:spacing w:before="278" w:line="274" w:lineRule="exact"/>
        <w:jc w:val="both"/>
        <w:textAlignment w:val="baseline"/>
        <w:rPr>
          <w:sz w:val="24"/>
          <w:szCs w:val="24"/>
          <w:lang w:val="es-ES" w:eastAsia="es-ES"/>
        </w:rPr>
      </w:pPr>
      <w:r>
        <w:rPr>
          <w:sz w:val="24"/>
          <w:szCs w:val="24"/>
          <w:lang w:val="es-ES" w:eastAsia="es-ES"/>
        </w:rPr>
        <w:t>Sin embargo, y pese a la aclaración antes indicada, se debe pun</w:t>
      </w:r>
      <w:r>
        <w:rPr>
          <w:sz w:val="24"/>
          <w:szCs w:val="24"/>
          <w:lang w:val="es-ES" w:eastAsia="es-ES"/>
        </w:rPr>
        <w:t>tualizar que independientemente del tipo de contrato de mandato que se llevó a cabo entre el concesionario y la señora S</w:t>
      </w:r>
      <w:r w:rsidR="001F17A2">
        <w:rPr>
          <w:sz w:val="24"/>
          <w:szCs w:val="24"/>
          <w:lang w:val="es-ES" w:eastAsia="es-ES"/>
        </w:rPr>
        <w:t>.A.</w:t>
      </w:r>
      <w:r>
        <w:rPr>
          <w:sz w:val="24"/>
          <w:szCs w:val="24"/>
          <w:lang w:val="es-ES" w:eastAsia="es-ES"/>
        </w:rPr>
        <w:t>, del contenido del mismo se desprende claramente que hubo una transferencia de la administración de la concesión TSJ-</w:t>
      </w:r>
      <w:r w:rsidR="001F17A2">
        <w:rPr>
          <w:sz w:val="24"/>
          <w:szCs w:val="24"/>
          <w:lang w:val="es-ES" w:eastAsia="es-ES"/>
        </w:rPr>
        <w:t>XXX</w:t>
      </w:r>
      <w:r>
        <w:rPr>
          <w:sz w:val="24"/>
          <w:szCs w:val="24"/>
          <w:lang w:val="es-ES" w:eastAsia="es-ES"/>
        </w:rPr>
        <w:t>, pues pese a que el señor Chinchilla Navarro considera que no existe fundamento legal para decir</w:t>
      </w:r>
    </w:p>
    <w:p w:rsidR="00000000" w:rsidRDefault="00BB4969">
      <w:pPr>
        <w:widowControl/>
        <w:rPr>
          <w:sz w:val="24"/>
          <w:szCs w:val="24"/>
        </w:rPr>
        <w:sectPr w:rsidR="00000000">
          <w:pgSz w:w="12134" w:h="15840"/>
          <w:pgMar w:top="2280" w:right="2562" w:bottom="1687" w:left="2592" w:header="720" w:footer="720" w:gutter="0"/>
          <w:cols w:space="720"/>
          <w:noEndnote/>
        </w:sectPr>
      </w:pPr>
    </w:p>
    <w:p w:rsidR="00000000" w:rsidRDefault="00BB4969">
      <w:pPr>
        <w:kinsoku w:val="0"/>
        <w:overflowPunct w:val="0"/>
        <w:autoSpaceDE/>
        <w:autoSpaceDN/>
        <w:adjustRightInd/>
        <w:spacing w:line="273" w:lineRule="exact"/>
        <w:jc w:val="both"/>
        <w:textAlignment w:val="baseline"/>
        <w:rPr>
          <w:sz w:val="24"/>
          <w:szCs w:val="24"/>
          <w:lang w:val="es-ES" w:eastAsia="es-ES"/>
        </w:rPr>
      </w:pPr>
      <w:r>
        <w:rPr>
          <w:sz w:val="24"/>
          <w:szCs w:val="24"/>
          <w:lang w:val="es-ES" w:eastAsia="es-ES"/>
        </w:rPr>
        <w:t>que mediante un poder general se puede ceder de hecho una concesión, es importante recordar que en el artículo 1255 del Código Civil, claramente dispone que es un poder que confiere "amplia y general administración", y en su inciso 1, establece que el mand</w:t>
      </w:r>
      <w:r>
        <w:rPr>
          <w:sz w:val="24"/>
          <w:szCs w:val="24"/>
          <w:lang w:val="es-ES" w:eastAsia="es-ES"/>
        </w:rPr>
        <w:t>atario puede "ejecutar los actos necesarios para la conservación o explotación de los bienes", es decir, que es un poder que necesariamente transfiere la administración e incluso permite la explotación de los bienes contenidos en éste artículo en el cual f</w:t>
      </w:r>
      <w:r>
        <w:rPr>
          <w:sz w:val="24"/>
          <w:szCs w:val="24"/>
          <w:lang w:val="es-ES" w:eastAsia="es-ES"/>
        </w:rPr>
        <w:t>undamentaba el señor C</w:t>
      </w:r>
      <w:r w:rsidR="001F17A2">
        <w:rPr>
          <w:sz w:val="24"/>
          <w:szCs w:val="24"/>
          <w:lang w:val="es-ES" w:eastAsia="es-ES"/>
        </w:rPr>
        <w:t>.N.</w:t>
      </w:r>
      <w:r>
        <w:rPr>
          <w:sz w:val="24"/>
          <w:szCs w:val="24"/>
          <w:lang w:val="es-ES" w:eastAsia="es-ES"/>
        </w:rPr>
        <w:t xml:space="preserve"> el poder otorgado, y si bien la concesión no es un bien que esté dentro del comercio de los hombres, la legalidad del contenido del poder conferido no se puede cuestionar en este procedimiento, siendo que sí se podrí</w:t>
      </w:r>
      <w:r>
        <w:rPr>
          <w:sz w:val="24"/>
          <w:szCs w:val="24"/>
          <w:lang w:val="es-ES" w:eastAsia="es-ES"/>
        </w:rPr>
        <w:t>a discutir la intención del mismo.</w:t>
      </w:r>
    </w:p>
    <w:p w:rsidR="00000000" w:rsidRDefault="00BB4969">
      <w:pPr>
        <w:kinsoku w:val="0"/>
        <w:overflowPunct w:val="0"/>
        <w:autoSpaceDE/>
        <w:autoSpaceDN/>
        <w:adjustRightInd/>
        <w:spacing w:before="267" w:line="274" w:lineRule="exact"/>
        <w:jc w:val="both"/>
        <w:textAlignment w:val="baseline"/>
        <w:rPr>
          <w:spacing w:val="-2"/>
          <w:sz w:val="24"/>
          <w:szCs w:val="24"/>
          <w:lang w:val="es-ES" w:eastAsia="es-ES"/>
        </w:rPr>
      </w:pPr>
      <w:r>
        <w:rPr>
          <w:spacing w:val="-2"/>
          <w:sz w:val="24"/>
          <w:szCs w:val="24"/>
          <w:lang w:val="es-ES" w:eastAsia="es-ES"/>
        </w:rPr>
        <w:t>Siendo que, el contenido y el alcance del poder otorgado se del mismo se desprenden de la literalidad del mismo y que únicamente se otorgó para la concesión de taxi TSJ-</w:t>
      </w:r>
      <w:r w:rsidR="001F17A2">
        <w:rPr>
          <w:spacing w:val="-2"/>
          <w:sz w:val="24"/>
          <w:szCs w:val="24"/>
          <w:lang w:val="es-ES" w:eastAsia="es-ES"/>
        </w:rPr>
        <w:t>XXXX</w:t>
      </w:r>
      <w:r>
        <w:rPr>
          <w:spacing w:val="-2"/>
          <w:sz w:val="24"/>
          <w:szCs w:val="24"/>
          <w:lang w:val="es-ES" w:eastAsia="es-ES"/>
        </w:rPr>
        <w:t xml:space="preserve">, no se puede presumir como lo quiere hacer ver </w:t>
      </w:r>
      <w:r>
        <w:rPr>
          <w:spacing w:val="-2"/>
          <w:sz w:val="24"/>
          <w:szCs w:val="24"/>
          <w:lang w:val="es-ES" w:eastAsia="es-ES"/>
        </w:rPr>
        <w:t>el concesionario que fue otorgado únicamente, que es para la realización de trámites, por cuanto legalmente esa no es la finalidad de este contrato de mandato, además de que si la intención del señor C</w:t>
      </w:r>
      <w:r w:rsidR="001F17A2">
        <w:rPr>
          <w:spacing w:val="-2"/>
          <w:sz w:val="24"/>
          <w:szCs w:val="24"/>
          <w:lang w:val="es-ES" w:eastAsia="es-ES"/>
        </w:rPr>
        <w:t>.N.</w:t>
      </w:r>
      <w:r>
        <w:rPr>
          <w:spacing w:val="-2"/>
          <w:sz w:val="24"/>
          <w:szCs w:val="24"/>
          <w:lang w:val="es-ES" w:eastAsia="es-ES"/>
        </w:rPr>
        <w:t xml:space="preserve"> fue la de lograr que una persona le a</w:t>
      </w:r>
      <w:r>
        <w:rPr>
          <w:spacing w:val="-2"/>
          <w:sz w:val="24"/>
          <w:szCs w:val="24"/>
          <w:lang w:val="es-ES" w:eastAsia="es-ES"/>
        </w:rPr>
        <w:t xml:space="preserve">yudara con los trámites administrativos que debe realizar, el poder hubiera sido lo suficientemente abierto para la realización de cualquier tipo de trámite y, no única y exclusivamente para la concesión de taxi, pues que si la intención del concesionario </w:t>
      </w:r>
      <w:r>
        <w:rPr>
          <w:spacing w:val="-2"/>
          <w:sz w:val="24"/>
          <w:szCs w:val="24"/>
          <w:lang w:val="es-ES" w:eastAsia="es-ES"/>
        </w:rPr>
        <w:t>era descansar durante el día debido a que labora de noche, el poder debió ser no solamente limitado a la concesión de taxi, sino a cualquier trámite que requiriera su presencia.</w:t>
      </w:r>
    </w:p>
    <w:p w:rsidR="00000000" w:rsidRDefault="00BB4969">
      <w:pPr>
        <w:kinsoku w:val="0"/>
        <w:overflowPunct w:val="0"/>
        <w:autoSpaceDE/>
        <w:autoSpaceDN/>
        <w:adjustRightInd/>
        <w:spacing w:before="263" w:line="274" w:lineRule="exact"/>
        <w:jc w:val="both"/>
        <w:textAlignment w:val="baseline"/>
        <w:rPr>
          <w:spacing w:val="-2"/>
          <w:sz w:val="24"/>
          <w:szCs w:val="24"/>
          <w:lang w:val="es-ES" w:eastAsia="es-ES"/>
        </w:rPr>
      </w:pPr>
      <w:r>
        <w:rPr>
          <w:spacing w:val="-2"/>
          <w:sz w:val="24"/>
          <w:szCs w:val="24"/>
          <w:lang w:val="es-ES" w:eastAsia="es-ES"/>
        </w:rPr>
        <w:t>Por otra parte, tampoco puede argumentar el señor C</w:t>
      </w:r>
      <w:r w:rsidR="001F17A2">
        <w:rPr>
          <w:spacing w:val="-2"/>
          <w:sz w:val="24"/>
          <w:szCs w:val="24"/>
          <w:lang w:val="es-ES" w:eastAsia="es-ES"/>
        </w:rPr>
        <w:t>.N.</w:t>
      </w:r>
      <w:r>
        <w:rPr>
          <w:spacing w:val="-2"/>
          <w:sz w:val="24"/>
          <w:szCs w:val="24"/>
          <w:lang w:val="es-ES" w:eastAsia="es-ES"/>
        </w:rPr>
        <w:t>, que el p</w:t>
      </w:r>
      <w:r>
        <w:rPr>
          <w:spacing w:val="-2"/>
          <w:sz w:val="24"/>
          <w:szCs w:val="24"/>
          <w:lang w:val="es-ES" w:eastAsia="es-ES"/>
        </w:rPr>
        <w:t>oder en todo caso supondría aspectos tales como que la apoderada conduce el vehículo que ampara la concesión, cuando no presenta el concesionario prueba de que él sea efectivamente quién conduce la concesión, aspecto que en todo caso no está en discusión e</w:t>
      </w:r>
      <w:r>
        <w:rPr>
          <w:spacing w:val="-2"/>
          <w:sz w:val="24"/>
          <w:szCs w:val="24"/>
          <w:lang w:val="es-ES" w:eastAsia="es-ES"/>
        </w:rPr>
        <w:t xml:space="preserve">n este proceso, y que es únicamente una de las muchas obligaciones que debe cumplir el concesionario, y que incluye la administración de forma personal de la concesión, misma que no puede ser traspasada a un tercero ajeno al contrato de concesión, aspecto </w:t>
      </w:r>
      <w:r>
        <w:rPr>
          <w:spacing w:val="-2"/>
          <w:sz w:val="24"/>
          <w:szCs w:val="24"/>
          <w:lang w:val="es-ES" w:eastAsia="es-ES"/>
        </w:rPr>
        <w:t>que se detallará más adelante.</w:t>
      </w:r>
    </w:p>
    <w:p w:rsidR="00000000" w:rsidRDefault="00BB4969">
      <w:pPr>
        <w:kinsoku w:val="0"/>
        <w:overflowPunct w:val="0"/>
        <w:autoSpaceDE/>
        <w:autoSpaceDN/>
        <w:adjustRightInd/>
        <w:spacing w:before="264" w:line="282" w:lineRule="exact"/>
        <w:jc w:val="both"/>
        <w:textAlignment w:val="baseline"/>
        <w:rPr>
          <w:spacing w:val="-2"/>
          <w:sz w:val="24"/>
          <w:szCs w:val="24"/>
          <w:lang w:val="es-ES" w:eastAsia="es-ES"/>
        </w:rPr>
      </w:pPr>
      <w:r>
        <w:rPr>
          <w:spacing w:val="-2"/>
          <w:sz w:val="24"/>
          <w:szCs w:val="24"/>
          <w:lang w:val="es-ES" w:eastAsia="es-ES"/>
        </w:rPr>
        <w:t>CUARTO: Sobre el traspaso de la concesión: Que la Ley 7969 y el Decreto Ejecutivo 28913-MOPT y su reforma, Decreto Ejecutivo 29111-MOPT establecieron los parámetros o requisitos necesarios para ser</w:t>
      </w:r>
    </w:p>
    <w:p w:rsidR="00000000" w:rsidRDefault="00BB4969">
      <w:pPr>
        <w:widowControl/>
        <w:rPr>
          <w:sz w:val="24"/>
          <w:szCs w:val="24"/>
        </w:rPr>
        <w:sectPr w:rsidR="00000000">
          <w:pgSz w:w="12134" w:h="15840"/>
          <w:pgMar w:top="2260" w:right="2540" w:bottom="1740" w:left="2614" w:header="720" w:footer="720" w:gutter="0"/>
          <w:cols w:space="720"/>
          <w:noEndnote/>
        </w:sectPr>
      </w:pPr>
    </w:p>
    <w:p w:rsidR="00000000" w:rsidRDefault="00BB4969">
      <w:pPr>
        <w:kinsoku w:val="0"/>
        <w:overflowPunct w:val="0"/>
        <w:autoSpaceDE/>
        <w:autoSpaceDN/>
        <w:adjustRightInd/>
        <w:spacing w:line="266" w:lineRule="exact"/>
        <w:ind w:right="72"/>
        <w:jc w:val="both"/>
        <w:textAlignment w:val="baseline"/>
        <w:rPr>
          <w:sz w:val="23"/>
          <w:szCs w:val="23"/>
          <w:lang w:val="es-ES" w:eastAsia="es-ES"/>
        </w:rPr>
      </w:pPr>
      <w:proofErr w:type="gramStart"/>
      <w:r>
        <w:rPr>
          <w:sz w:val="23"/>
          <w:szCs w:val="23"/>
          <w:lang w:val="es-ES" w:eastAsia="es-ES"/>
        </w:rPr>
        <w:t>oferente</w:t>
      </w:r>
      <w:proofErr w:type="gramEnd"/>
      <w:r>
        <w:rPr>
          <w:sz w:val="23"/>
          <w:szCs w:val="23"/>
          <w:lang w:val="es-ES" w:eastAsia="es-ES"/>
        </w:rPr>
        <w:t xml:space="preserve"> dentro del Procedimiento Especial Abreviado de Taxis, así como las causas de origen y extinción del derecho de concesión.</w:t>
      </w:r>
    </w:p>
    <w:p w:rsidR="00000000" w:rsidRDefault="00BB4969">
      <w:pPr>
        <w:kinsoku w:val="0"/>
        <w:overflowPunct w:val="0"/>
        <w:autoSpaceDE/>
        <w:autoSpaceDN/>
        <w:adjustRightInd/>
        <w:spacing w:before="276" w:line="273" w:lineRule="exact"/>
        <w:jc w:val="both"/>
        <w:textAlignment w:val="baseline"/>
        <w:rPr>
          <w:sz w:val="23"/>
          <w:szCs w:val="23"/>
          <w:lang w:val="es-ES" w:eastAsia="es-ES"/>
        </w:rPr>
      </w:pPr>
      <w:r>
        <w:rPr>
          <w:sz w:val="23"/>
          <w:szCs w:val="23"/>
          <w:lang w:val="es-ES" w:eastAsia="es-ES"/>
        </w:rPr>
        <w:t>El artí</w:t>
      </w:r>
      <w:r>
        <w:rPr>
          <w:sz w:val="23"/>
          <w:szCs w:val="23"/>
          <w:lang w:val="es-ES" w:eastAsia="es-ES"/>
        </w:rPr>
        <w:t xml:space="preserve">culo 42 de la Ley 7969, permite previa autorización del Consejo de Transporte Público la cesión de la concesión, la cual puede ser solicitada después de tres años de haberse firmado el contrato de concesión. No obstante, el artículo 40 inciso a) de la Ley </w:t>
      </w:r>
      <w:r>
        <w:rPr>
          <w:sz w:val="23"/>
          <w:szCs w:val="23"/>
          <w:lang w:val="es-ES" w:eastAsia="es-ES"/>
        </w:rPr>
        <w:t>7969, establece las causales de extinción de la concesión dentro del Primer Procedimiento Especial Abreviado de Taxis, entre las cuales se señala el incumplir con los deberes señalados en el contrato, indica en lo que interesa la citada norma lo siguiente:</w:t>
      </w:r>
    </w:p>
    <w:p w:rsidR="00000000" w:rsidRDefault="00BB4969">
      <w:pPr>
        <w:kinsoku w:val="0"/>
        <w:overflowPunct w:val="0"/>
        <w:autoSpaceDE/>
        <w:autoSpaceDN/>
        <w:adjustRightInd/>
        <w:spacing w:before="262" w:line="273" w:lineRule="exact"/>
        <w:jc w:val="both"/>
        <w:textAlignment w:val="baseline"/>
        <w:rPr>
          <w:spacing w:val="2"/>
          <w:sz w:val="23"/>
          <w:szCs w:val="23"/>
          <w:lang w:val="es-ES" w:eastAsia="es-ES"/>
        </w:rPr>
      </w:pPr>
      <w:r>
        <w:rPr>
          <w:spacing w:val="2"/>
          <w:sz w:val="23"/>
          <w:szCs w:val="23"/>
          <w:lang w:val="es-ES" w:eastAsia="es-ES"/>
        </w:rPr>
        <w:t>"Artículo 40.- Extinción de la concesión. El Consejo podrá cancelar la concesión administrativamente, de conformidad con las siguientes causales:</w:t>
      </w:r>
    </w:p>
    <w:p w:rsidR="00000000" w:rsidRDefault="00BB4969">
      <w:pPr>
        <w:kinsoku w:val="0"/>
        <w:overflowPunct w:val="0"/>
        <w:autoSpaceDE/>
        <w:autoSpaceDN/>
        <w:adjustRightInd/>
        <w:spacing w:before="271" w:line="275" w:lineRule="exact"/>
        <w:jc w:val="both"/>
        <w:textAlignment w:val="baseline"/>
        <w:rPr>
          <w:sz w:val="23"/>
          <w:szCs w:val="23"/>
          <w:lang w:val="es-ES" w:eastAsia="es-ES"/>
        </w:rPr>
      </w:pPr>
      <w:r>
        <w:rPr>
          <w:sz w:val="23"/>
          <w:szCs w:val="23"/>
          <w:lang w:val="es-ES" w:eastAsia="es-ES"/>
        </w:rPr>
        <w:t>a) Incumplir las obligaciones y los deberes fijados en esta ley, su reglamento, el contrato o las leyes y reg</w:t>
      </w:r>
      <w:r>
        <w:rPr>
          <w:sz w:val="23"/>
          <w:szCs w:val="23"/>
          <w:lang w:val="es-ES" w:eastAsia="es-ES"/>
        </w:rPr>
        <w:t>lamentos conexos...b)...".</w:t>
      </w:r>
    </w:p>
    <w:p w:rsidR="00000000" w:rsidRDefault="00BB4969">
      <w:pPr>
        <w:kinsoku w:val="0"/>
        <w:overflowPunct w:val="0"/>
        <w:autoSpaceDE/>
        <w:autoSpaceDN/>
        <w:adjustRightInd/>
        <w:spacing w:before="280" w:line="275" w:lineRule="exact"/>
        <w:jc w:val="both"/>
        <w:textAlignment w:val="baseline"/>
        <w:rPr>
          <w:sz w:val="23"/>
          <w:szCs w:val="23"/>
          <w:lang w:val="es-ES" w:eastAsia="es-ES"/>
        </w:rPr>
      </w:pPr>
      <w:r>
        <w:rPr>
          <w:sz w:val="23"/>
          <w:szCs w:val="23"/>
          <w:lang w:val="es-ES" w:eastAsia="es-ES"/>
        </w:rPr>
        <w:t>Como se comprende de la anterior trascripción, un concesionario no puede disponer libremente de la concesión otorgada, sino que está limitada por una serie de normas legales.</w:t>
      </w:r>
    </w:p>
    <w:p w:rsidR="00000000" w:rsidRDefault="00BB4969">
      <w:pPr>
        <w:kinsoku w:val="0"/>
        <w:overflowPunct w:val="0"/>
        <w:autoSpaceDE/>
        <w:autoSpaceDN/>
        <w:adjustRightInd/>
        <w:spacing w:before="266" w:line="274" w:lineRule="exact"/>
        <w:jc w:val="both"/>
        <w:textAlignment w:val="baseline"/>
        <w:rPr>
          <w:sz w:val="23"/>
          <w:szCs w:val="23"/>
          <w:lang w:val="es-ES" w:eastAsia="es-ES"/>
        </w:rPr>
      </w:pPr>
      <w:r>
        <w:rPr>
          <w:sz w:val="23"/>
          <w:szCs w:val="23"/>
          <w:lang w:val="es-ES" w:eastAsia="es-ES"/>
        </w:rPr>
        <w:t>La potestad anteriormente señ</w:t>
      </w:r>
      <w:r>
        <w:rPr>
          <w:sz w:val="23"/>
          <w:szCs w:val="23"/>
          <w:lang w:val="es-ES" w:eastAsia="es-ES"/>
        </w:rPr>
        <w:t>alada es reproducida por la Cláusula XI del Contrato de Concesión, en sus incisos a) y b) los cuales señalan que serán causales por las cuales el concedente — el Consejo de Transporte Público — podrá cancelar la concesión: el incumplimiento comprobado de l</w:t>
      </w:r>
      <w:r>
        <w:rPr>
          <w:sz w:val="23"/>
          <w:szCs w:val="23"/>
          <w:lang w:val="es-ES" w:eastAsia="es-ES"/>
        </w:rPr>
        <w:t>as obligaciones y condiciones establecidas en la normativa vigente, así como el incumplimiento de los términos y compromisos asumidos contractualmente en el Artículo 40 de la Ley N° 7969.</w:t>
      </w:r>
    </w:p>
    <w:p w:rsidR="00000000" w:rsidRDefault="00BB4969">
      <w:pPr>
        <w:kinsoku w:val="0"/>
        <w:overflowPunct w:val="0"/>
        <w:autoSpaceDE/>
        <w:autoSpaceDN/>
        <w:adjustRightInd/>
        <w:spacing w:before="262" w:line="278" w:lineRule="exact"/>
        <w:jc w:val="both"/>
        <w:textAlignment w:val="baseline"/>
        <w:rPr>
          <w:sz w:val="23"/>
          <w:szCs w:val="23"/>
          <w:lang w:val="es-ES" w:eastAsia="es-ES"/>
        </w:rPr>
      </w:pPr>
      <w:r>
        <w:rPr>
          <w:sz w:val="23"/>
          <w:szCs w:val="23"/>
          <w:lang w:val="es-ES" w:eastAsia="es-ES"/>
        </w:rPr>
        <w:t>Específicamente establece el inciso d) de la cláusula antes menciona</w:t>
      </w:r>
      <w:r>
        <w:rPr>
          <w:sz w:val="23"/>
          <w:szCs w:val="23"/>
          <w:lang w:val="es-ES" w:eastAsia="es-ES"/>
        </w:rPr>
        <w:t>da lo siguiente:</w:t>
      </w:r>
    </w:p>
    <w:p w:rsidR="00000000" w:rsidRDefault="00BB4969">
      <w:pPr>
        <w:kinsoku w:val="0"/>
        <w:overflowPunct w:val="0"/>
        <w:autoSpaceDE/>
        <w:autoSpaceDN/>
        <w:adjustRightInd/>
        <w:spacing w:before="247" w:line="288" w:lineRule="exact"/>
        <w:jc w:val="both"/>
        <w:textAlignment w:val="baseline"/>
        <w:rPr>
          <w:sz w:val="23"/>
          <w:szCs w:val="23"/>
          <w:lang w:val="es-ES" w:eastAsia="es-ES"/>
        </w:rPr>
      </w:pPr>
      <w:r>
        <w:rPr>
          <w:sz w:val="23"/>
          <w:szCs w:val="23"/>
          <w:lang w:val="es-ES" w:eastAsia="es-ES"/>
        </w:rPr>
        <w:t>"La concesión podrá ser caducada por parte del concedente, previo procedimiento administrativo:</w:t>
      </w:r>
    </w:p>
    <w:p w:rsidR="00000000" w:rsidRDefault="00BB4969">
      <w:pPr>
        <w:kinsoku w:val="0"/>
        <w:overflowPunct w:val="0"/>
        <w:autoSpaceDE/>
        <w:autoSpaceDN/>
        <w:adjustRightInd/>
        <w:spacing w:before="261" w:line="278" w:lineRule="exact"/>
        <w:jc w:val="both"/>
        <w:textAlignment w:val="baseline"/>
        <w:rPr>
          <w:spacing w:val="4"/>
          <w:sz w:val="23"/>
          <w:szCs w:val="23"/>
          <w:lang w:val="es-ES" w:eastAsia="es-ES"/>
        </w:rPr>
      </w:pPr>
      <w:r>
        <w:rPr>
          <w:spacing w:val="4"/>
          <w:sz w:val="23"/>
          <w:szCs w:val="23"/>
          <w:lang w:val="es-ES" w:eastAsia="es-ES"/>
        </w:rPr>
        <w:t>a)..., b)..., c)..., d) Ceder, transferir de algún modo o alquilar la concesión sin contar con la autorización del Consejo de Transporte Públic</w:t>
      </w:r>
      <w:r>
        <w:rPr>
          <w:spacing w:val="4"/>
          <w:sz w:val="23"/>
          <w:szCs w:val="23"/>
          <w:lang w:val="es-ES" w:eastAsia="es-ES"/>
        </w:rPr>
        <w:t>o"</w:t>
      </w:r>
    </w:p>
    <w:p w:rsidR="00000000" w:rsidRDefault="00BB4969">
      <w:pPr>
        <w:widowControl/>
        <w:rPr>
          <w:sz w:val="24"/>
          <w:szCs w:val="24"/>
        </w:rPr>
        <w:sectPr w:rsidR="00000000">
          <w:pgSz w:w="12134" w:h="15840"/>
          <w:pgMar w:top="2300" w:right="2503" w:bottom="1798" w:left="2623" w:header="720" w:footer="720" w:gutter="0"/>
          <w:cols w:space="720"/>
          <w:noEndnote/>
        </w:sectPr>
      </w:pPr>
    </w:p>
    <w:p w:rsidR="00000000" w:rsidRDefault="00BB4969">
      <w:pPr>
        <w:kinsoku w:val="0"/>
        <w:overflowPunct w:val="0"/>
        <w:autoSpaceDE/>
        <w:autoSpaceDN/>
        <w:adjustRightInd/>
        <w:spacing w:line="272" w:lineRule="exact"/>
        <w:jc w:val="both"/>
        <w:textAlignment w:val="baseline"/>
        <w:rPr>
          <w:sz w:val="24"/>
          <w:szCs w:val="24"/>
          <w:lang w:val="es-ES" w:eastAsia="es-ES"/>
        </w:rPr>
      </w:pPr>
      <w:r>
        <w:rPr>
          <w:sz w:val="24"/>
          <w:szCs w:val="24"/>
          <w:lang w:val="es-ES" w:eastAsia="es-ES"/>
        </w:rPr>
        <w:t>De lo anterior se demuestra que, conforme a las potestades que otorga el ordenamiento jurídico vigente, el Consejo de Transporte Pú</w:t>
      </w:r>
      <w:r>
        <w:rPr>
          <w:sz w:val="24"/>
          <w:szCs w:val="24"/>
          <w:lang w:val="es-ES" w:eastAsia="es-ES"/>
        </w:rPr>
        <w:t>blico podrá caducar aquellas concesiones en las cuales sus titulares hayan traspasado, aunque sea solamente de hecho, las concesiones sin previa autorización del Consejo de Transporte Público, compromiso que deriva de Ley 7969, el Decreto Ejecutivo 28913-M</w:t>
      </w:r>
      <w:r>
        <w:rPr>
          <w:sz w:val="24"/>
          <w:szCs w:val="24"/>
          <w:lang w:val="es-ES" w:eastAsia="es-ES"/>
        </w:rPr>
        <w:t>OPT y sus reformas y el contrato de concesión.</w:t>
      </w:r>
    </w:p>
    <w:p w:rsidR="00000000" w:rsidRDefault="00BB4969">
      <w:pPr>
        <w:kinsoku w:val="0"/>
        <w:overflowPunct w:val="0"/>
        <w:autoSpaceDE/>
        <w:autoSpaceDN/>
        <w:adjustRightInd/>
        <w:spacing w:before="278" w:line="274" w:lineRule="exact"/>
        <w:jc w:val="both"/>
        <w:textAlignment w:val="baseline"/>
        <w:rPr>
          <w:sz w:val="24"/>
          <w:szCs w:val="24"/>
          <w:lang w:val="es-ES" w:eastAsia="es-ES"/>
        </w:rPr>
      </w:pPr>
      <w:r>
        <w:rPr>
          <w:sz w:val="24"/>
          <w:szCs w:val="24"/>
          <w:lang w:val="es-ES" w:eastAsia="es-ES"/>
        </w:rPr>
        <w:t>QUINTO: Sobre la obligación personalísima de administrar la concesión: Por Ley las concesiones y Permisos de transporte público remunerado de personas, en sus distintas modalidades, y concretamente en vehículo</w:t>
      </w:r>
      <w:r>
        <w:rPr>
          <w:sz w:val="24"/>
          <w:szCs w:val="24"/>
          <w:lang w:val="es-ES" w:eastAsia="es-ES"/>
        </w:rPr>
        <w:t>s taxis, es un servicio público, propiedad estatal, que la Administración delega en particulares su explotación, reservándose el derecho de regularlos, controlarlos y vigilarlos, tal y como lo disponen los artículos 1 y 2 de la Ley 3503, que disponen:</w:t>
      </w:r>
    </w:p>
    <w:p w:rsidR="00000000" w:rsidRDefault="00BB4969">
      <w:pPr>
        <w:kinsoku w:val="0"/>
        <w:overflowPunct w:val="0"/>
        <w:autoSpaceDE/>
        <w:autoSpaceDN/>
        <w:adjustRightInd/>
        <w:spacing w:before="279" w:line="274" w:lineRule="exact"/>
        <w:jc w:val="both"/>
        <w:textAlignment w:val="baseline"/>
        <w:rPr>
          <w:sz w:val="24"/>
          <w:szCs w:val="24"/>
          <w:lang w:eastAsia="en-US"/>
        </w:rPr>
      </w:pPr>
      <w:r>
        <w:rPr>
          <w:spacing w:val="-2"/>
          <w:sz w:val="24"/>
          <w:szCs w:val="24"/>
          <w:lang w:val="es-ES" w:eastAsia="es-ES"/>
        </w:rPr>
        <w:t>"Art</w:t>
      </w:r>
      <w:r>
        <w:rPr>
          <w:spacing w:val="-2"/>
          <w:sz w:val="24"/>
          <w:szCs w:val="24"/>
          <w:lang w:val="es-ES" w:eastAsia="es-ES"/>
        </w:rPr>
        <w:t>ículo 1.-El transporte remunerado de personas en vehículos automotores colectivos, excepto los automóviles de servicio de taxi regulados en otra ley, que se lleva a cabo por calles, carreteras y caminos dentro del territorio nacional es un servicio público</w:t>
      </w:r>
      <w:r>
        <w:rPr>
          <w:spacing w:val="-2"/>
          <w:sz w:val="24"/>
          <w:szCs w:val="24"/>
          <w:lang w:val="es-ES" w:eastAsia="es-ES"/>
        </w:rPr>
        <w:t>, regulado, controlado y vigilado por el Ministerio de Obras Públicas y Transportes. La prestación es delegada en particulares a quienes autoriza expresamente, de acuerdo con las normas aquí establecidas.".</w:t>
      </w:r>
      <w:r>
        <w:rPr>
          <w:spacing w:val="-2"/>
          <w:sz w:val="24"/>
          <w:szCs w:val="24"/>
          <w:lang w:val="es-ES" w:eastAsia="es-ES"/>
        </w:rPr>
        <w:noBreakHyphen/>
      </w:r>
    </w:p>
    <w:p w:rsidR="00000000" w:rsidRDefault="00BB4969">
      <w:pPr>
        <w:kinsoku w:val="0"/>
        <w:overflowPunct w:val="0"/>
        <w:autoSpaceDE/>
        <w:autoSpaceDN/>
        <w:adjustRightInd/>
        <w:spacing w:before="8" w:line="274" w:lineRule="exact"/>
        <w:jc w:val="both"/>
        <w:textAlignment w:val="baseline"/>
        <w:rPr>
          <w:sz w:val="24"/>
          <w:szCs w:val="24"/>
          <w:lang w:val="es-ES" w:eastAsia="es-ES"/>
        </w:rPr>
      </w:pPr>
      <w:r>
        <w:rPr>
          <w:sz w:val="24"/>
          <w:szCs w:val="24"/>
          <w:lang w:val="es-ES" w:eastAsia="es-ES"/>
        </w:rPr>
        <w:t>Artículo 2.</w:t>
      </w:r>
      <w:r w:rsidR="001F17A2">
        <w:rPr>
          <w:sz w:val="24"/>
          <w:szCs w:val="24"/>
          <w:lang w:val="es-ES" w:eastAsia="es-ES"/>
        </w:rPr>
        <w:t xml:space="preserve"> </w:t>
      </w:r>
      <w:r>
        <w:rPr>
          <w:sz w:val="24"/>
          <w:szCs w:val="24"/>
          <w:lang w:val="es-ES" w:eastAsia="es-ES"/>
        </w:rPr>
        <w:t>Es competencia del Ministerio de Tran</w:t>
      </w:r>
      <w:r>
        <w:rPr>
          <w:sz w:val="24"/>
          <w:szCs w:val="24"/>
          <w:lang w:val="es-ES" w:eastAsia="es-ES"/>
        </w:rPr>
        <w:t>sportes lo relativo al tránsito y transporte automotor de personas en el país. Este Ministerio podrá tomar a su cargo la prestación de estos servicios públicos ya sea en forma directa o mediante otras instituciones del Estado o bien conceder derechos a emp</w:t>
      </w:r>
      <w:r>
        <w:rPr>
          <w:sz w:val="24"/>
          <w:szCs w:val="24"/>
          <w:lang w:val="es-ES" w:eastAsia="es-ES"/>
        </w:rPr>
        <w:t>resarios particulares para explotarlos."</w:t>
      </w:r>
    </w:p>
    <w:p w:rsidR="00000000" w:rsidRDefault="00BB4969">
      <w:pPr>
        <w:kinsoku w:val="0"/>
        <w:overflowPunct w:val="0"/>
        <w:autoSpaceDE/>
        <w:autoSpaceDN/>
        <w:adjustRightInd/>
        <w:spacing w:before="276" w:line="274" w:lineRule="exact"/>
        <w:jc w:val="both"/>
        <w:textAlignment w:val="baseline"/>
        <w:rPr>
          <w:sz w:val="24"/>
          <w:szCs w:val="24"/>
          <w:lang w:val="es-ES" w:eastAsia="es-ES"/>
        </w:rPr>
      </w:pPr>
      <w:r>
        <w:rPr>
          <w:sz w:val="24"/>
          <w:szCs w:val="24"/>
          <w:lang w:val="es-ES" w:eastAsia="es-ES"/>
        </w:rPr>
        <w:t>Por su parte, la Ley Reguladora del Servicio Público de Transporte Remunerado de Personas en Vehículos en la Modalidad de Taxi, establece en lo que interesa lo siguiente:</w:t>
      </w:r>
    </w:p>
    <w:p w:rsidR="00000000" w:rsidRDefault="00BB4969">
      <w:pPr>
        <w:tabs>
          <w:tab w:val="left" w:pos="2016"/>
        </w:tabs>
        <w:kinsoku w:val="0"/>
        <w:overflowPunct w:val="0"/>
        <w:autoSpaceDE/>
        <w:autoSpaceDN/>
        <w:adjustRightInd/>
        <w:spacing w:before="271" w:line="274" w:lineRule="exact"/>
        <w:textAlignment w:val="baseline"/>
        <w:rPr>
          <w:sz w:val="24"/>
          <w:szCs w:val="24"/>
          <w:lang w:val="es-ES" w:eastAsia="es-ES"/>
        </w:rPr>
      </w:pPr>
      <w:r>
        <w:rPr>
          <w:sz w:val="24"/>
          <w:szCs w:val="24"/>
          <w:lang w:val="es-ES" w:eastAsia="es-ES"/>
        </w:rPr>
        <w:t>"ARTÍCULO 1.-</w:t>
      </w:r>
      <w:r>
        <w:rPr>
          <w:sz w:val="24"/>
          <w:szCs w:val="24"/>
          <w:lang w:val="es-ES" w:eastAsia="es-ES"/>
        </w:rPr>
        <w:tab/>
        <w:t>Definiciones</w:t>
      </w:r>
    </w:p>
    <w:p w:rsidR="00000000" w:rsidRDefault="00BB4969">
      <w:pPr>
        <w:kinsoku w:val="0"/>
        <w:overflowPunct w:val="0"/>
        <w:autoSpaceDE/>
        <w:autoSpaceDN/>
        <w:adjustRightInd/>
        <w:spacing w:line="273" w:lineRule="exact"/>
        <w:jc w:val="center"/>
        <w:textAlignment w:val="baseline"/>
        <w:rPr>
          <w:spacing w:val="7"/>
          <w:sz w:val="24"/>
          <w:szCs w:val="24"/>
          <w:lang w:val="es-ES" w:eastAsia="es-ES"/>
        </w:rPr>
      </w:pPr>
      <w:r>
        <w:rPr>
          <w:spacing w:val="7"/>
          <w:sz w:val="24"/>
          <w:szCs w:val="24"/>
          <w:lang w:val="es-ES" w:eastAsia="es-ES"/>
        </w:rPr>
        <w:t>Para efectos de la aplicación y hermenéutica de la presente ley, se</w:t>
      </w:r>
    </w:p>
    <w:p w:rsidR="00000000" w:rsidRDefault="00BB4969">
      <w:pPr>
        <w:kinsoku w:val="0"/>
        <w:overflowPunct w:val="0"/>
        <w:autoSpaceDE/>
        <w:autoSpaceDN/>
        <w:adjustRightInd/>
        <w:spacing w:before="6" w:line="274" w:lineRule="exact"/>
        <w:textAlignment w:val="baseline"/>
        <w:rPr>
          <w:spacing w:val="-1"/>
          <w:sz w:val="24"/>
          <w:szCs w:val="24"/>
          <w:lang w:val="es-ES" w:eastAsia="es-ES"/>
        </w:rPr>
      </w:pPr>
      <w:proofErr w:type="gramStart"/>
      <w:r>
        <w:rPr>
          <w:spacing w:val="-1"/>
          <w:sz w:val="24"/>
          <w:szCs w:val="24"/>
          <w:lang w:val="es-ES" w:eastAsia="es-ES"/>
        </w:rPr>
        <w:t>definen</w:t>
      </w:r>
      <w:proofErr w:type="gramEnd"/>
      <w:r>
        <w:rPr>
          <w:spacing w:val="-1"/>
          <w:sz w:val="24"/>
          <w:szCs w:val="24"/>
          <w:lang w:val="es-ES" w:eastAsia="es-ES"/>
        </w:rPr>
        <w:t xml:space="preserve"> los siguientes términos:</w:t>
      </w:r>
    </w:p>
    <w:p w:rsidR="00000000" w:rsidRDefault="00BB4969">
      <w:pPr>
        <w:numPr>
          <w:ilvl w:val="0"/>
          <w:numId w:val="1"/>
        </w:numPr>
        <w:kinsoku w:val="0"/>
        <w:overflowPunct w:val="0"/>
        <w:autoSpaceDE/>
        <w:autoSpaceDN/>
        <w:adjustRightInd/>
        <w:spacing w:before="2" w:line="274" w:lineRule="exact"/>
        <w:textAlignment w:val="baseline"/>
        <w:rPr>
          <w:spacing w:val="-17"/>
          <w:sz w:val="24"/>
          <w:szCs w:val="24"/>
          <w:lang w:val="es-ES" w:eastAsia="es-ES"/>
        </w:rPr>
      </w:pPr>
    </w:p>
    <w:p w:rsidR="00000000" w:rsidRDefault="00BB4969">
      <w:pPr>
        <w:numPr>
          <w:ilvl w:val="0"/>
          <w:numId w:val="1"/>
        </w:numPr>
        <w:kinsoku w:val="0"/>
        <w:overflowPunct w:val="0"/>
        <w:autoSpaceDE/>
        <w:autoSpaceDN/>
        <w:adjustRightInd/>
        <w:spacing w:before="4" w:line="274" w:lineRule="exact"/>
        <w:textAlignment w:val="baseline"/>
        <w:rPr>
          <w:spacing w:val="-3"/>
          <w:sz w:val="24"/>
          <w:szCs w:val="24"/>
          <w:lang w:val="es-ES" w:eastAsia="es-ES"/>
        </w:rPr>
      </w:pPr>
    </w:p>
    <w:p w:rsidR="00000000" w:rsidRDefault="00BB4969">
      <w:pPr>
        <w:numPr>
          <w:ilvl w:val="0"/>
          <w:numId w:val="1"/>
        </w:numPr>
        <w:kinsoku w:val="0"/>
        <w:overflowPunct w:val="0"/>
        <w:autoSpaceDE/>
        <w:autoSpaceDN/>
        <w:adjustRightInd/>
        <w:spacing w:line="272" w:lineRule="exact"/>
        <w:textAlignment w:val="baseline"/>
        <w:rPr>
          <w:spacing w:val="-17"/>
          <w:sz w:val="24"/>
          <w:szCs w:val="24"/>
          <w:lang w:val="es-ES" w:eastAsia="es-ES"/>
        </w:rPr>
      </w:pPr>
    </w:p>
    <w:p w:rsidR="00000000" w:rsidRDefault="00BB4969">
      <w:pPr>
        <w:numPr>
          <w:ilvl w:val="0"/>
          <w:numId w:val="2"/>
        </w:numPr>
        <w:kinsoku w:val="0"/>
        <w:overflowPunct w:val="0"/>
        <w:autoSpaceDE/>
        <w:autoSpaceDN/>
        <w:adjustRightInd/>
        <w:spacing w:line="277" w:lineRule="exact"/>
        <w:jc w:val="both"/>
        <w:textAlignment w:val="baseline"/>
        <w:rPr>
          <w:spacing w:val="-2"/>
          <w:sz w:val="24"/>
          <w:szCs w:val="24"/>
          <w:lang w:val="es-ES" w:eastAsia="es-ES"/>
        </w:rPr>
      </w:pPr>
      <w:r>
        <w:rPr>
          <w:spacing w:val="-2"/>
          <w:sz w:val="24"/>
          <w:szCs w:val="24"/>
          <w:lang w:val="es-ES" w:eastAsia="es-ES"/>
        </w:rPr>
        <w:t>Concesión administrativa: Derecho de explotación que se formaliza mediante un contrato por plazo determinado que se otorga a un</w:t>
      </w:r>
    </w:p>
    <w:p w:rsidR="00000000" w:rsidRDefault="00BB4969">
      <w:pPr>
        <w:widowControl/>
        <w:rPr>
          <w:sz w:val="24"/>
          <w:szCs w:val="24"/>
        </w:rPr>
        <w:sectPr w:rsidR="00000000">
          <w:pgSz w:w="12134" w:h="15840"/>
          <w:pgMar w:top="2320" w:right="2531" w:bottom="1692" w:left="2595" w:header="720" w:footer="720" w:gutter="0"/>
          <w:cols w:space="720"/>
          <w:noEndnote/>
        </w:sectPr>
      </w:pPr>
    </w:p>
    <w:p w:rsidR="00000000" w:rsidRDefault="00BB4969">
      <w:pPr>
        <w:kinsoku w:val="0"/>
        <w:overflowPunct w:val="0"/>
        <w:autoSpaceDE/>
        <w:autoSpaceDN/>
        <w:adjustRightInd/>
        <w:spacing w:line="272" w:lineRule="exact"/>
        <w:jc w:val="both"/>
        <w:textAlignment w:val="baseline"/>
        <w:rPr>
          <w:sz w:val="24"/>
          <w:szCs w:val="24"/>
          <w:lang w:val="es-ES" w:eastAsia="es-ES"/>
        </w:rPr>
      </w:pPr>
      <w:proofErr w:type="gramStart"/>
      <w:r>
        <w:rPr>
          <w:sz w:val="24"/>
          <w:szCs w:val="24"/>
          <w:lang w:val="es-ES" w:eastAsia="es-ES"/>
        </w:rPr>
        <w:t>particular</w:t>
      </w:r>
      <w:proofErr w:type="gramEnd"/>
      <w:r>
        <w:rPr>
          <w:sz w:val="24"/>
          <w:szCs w:val="24"/>
          <w:lang w:val="es-ES" w:eastAsia="es-ES"/>
        </w:rPr>
        <w:t xml:space="preserve"> para prestar el servicio de transporte remunerado de personas</w:t>
      </w:r>
    </w:p>
    <w:p w:rsidR="00000000" w:rsidRDefault="00BB4969">
      <w:pPr>
        <w:kinsoku w:val="0"/>
        <w:overflowPunct w:val="0"/>
        <w:autoSpaceDE/>
        <w:autoSpaceDN/>
        <w:adjustRightInd/>
        <w:spacing w:line="244" w:lineRule="exact"/>
        <w:textAlignment w:val="baseline"/>
        <w:rPr>
          <w:spacing w:val="-2"/>
          <w:sz w:val="24"/>
          <w:szCs w:val="24"/>
          <w:lang w:val="es-ES" w:eastAsia="es-ES"/>
        </w:rPr>
      </w:pPr>
      <w:proofErr w:type="gramStart"/>
      <w:r>
        <w:rPr>
          <w:spacing w:val="-2"/>
          <w:sz w:val="24"/>
          <w:szCs w:val="24"/>
          <w:lang w:val="es-ES" w:eastAsia="es-ES"/>
        </w:rPr>
        <w:t>en</w:t>
      </w:r>
      <w:proofErr w:type="gramEnd"/>
      <w:r>
        <w:rPr>
          <w:spacing w:val="-2"/>
          <w:sz w:val="24"/>
          <w:szCs w:val="24"/>
          <w:lang w:val="es-ES" w:eastAsia="es-ES"/>
        </w:rPr>
        <w:t xml:space="preserve"> la modalidad de taxi.</w:t>
      </w:r>
    </w:p>
    <w:p w:rsidR="00000000" w:rsidRDefault="00BB4969">
      <w:pPr>
        <w:kinsoku w:val="0"/>
        <w:overflowPunct w:val="0"/>
        <w:autoSpaceDE/>
        <w:autoSpaceDN/>
        <w:adjustRightInd/>
        <w:spacing w:line="264" w:lineRule="exact"/>
        <w:textAlignment w:val="baseline"/>
        <w:rPr>
          <w:spacing w:val="-6"/>
          <w:sz w:val="24"/>
          <w:szCs w:val="24"/>
          <w:lang w:val="es-ES" w:eastAsia="es-ES"/>
        </w:rPr>
      </w:pPr>
      <w:r>
        <w:rPr>
          <w:spacing w:val="-6"/>
          <w:sz w:val="24"/>
          <w:szCs w:val="24"/>
          <w:lang w:val="es-ES" w:eastAsia="es-ES"/>
        </w:rPr>
        <w:t>e)</w:t>
      </w:r>
    </w:p>
    <w:p w:rsidR="00000000" w:rsidRDefault="001F17A2">
      <w:pPr>
        <w:kinsoku w:val="0"/>
        <w:overflowPunct w:val="0"/>
        <w:autoSpaceDE/>
        <w:autoSpaceDN/>
        <w:adjustRightInd/>
        <w:spacing w:before="39" w:line="264" w:lineRule="exact"/>
        <w:textAlignment w:val="baseline"/>
        <w:rPr>
          <w:spacing w:val="-2"/>
          <w:sz w:val="24"/>
          <w:szCs w:val="24"/>
          <w:lang w:val="es-ES" w:eastAsia="es-ES"/>
        </w:rPr>
      </w:pPr>
      <w:r>
        <w:rPr>
          <w:spacing w:val="-2"/>
          <w:sz w:val="24"/>
          <w:szCs w:val="24"/>
          <w:lang w:val="es-ES" w:eastAsia="es-ES"/>
        </w:rPr>
        <w:t>f)</w:t>
      </w:r>
    </w:p>
    <w:p w:rsidR="00000000" w:rsidRDefault="00BB4969">
      <w:pPr>
        <w:tabs>
          <w:tab w:val="left" w:pos="792"/>
        </w:tabs>
        <w:kinsoku w:val="0"/>
        <w:overflowPunct w:val="0"/>
        <w:autoSpaceDE/>
        <w:autoSpaceDN/>
        <w:adjustRightInd/>
        <w:spacing w:line="264" w:lineRule="exact"/>
        <w:jc w:val="both"/>
        <w:textAlignment w:val="baseline"/>
        <w:rPr>
          <w:sz w:val="24"/>
          <w:szCs w:val="24"/>
          <w:lang w:val="es-ES" w:eastAsia="es-ES"/>
        </w:rPr>
      </w:pPr>
      <w:r>
        <w:rPr>
          <w:sz w:val="24"/>
          <w:szCs w:val="24"/>
          <w:lang w:val="es-ES" w:eastAsia="es-ES"/>
        </w:rPr>
        <w:t>g)</w:t>
      </w:r>
      <w:r>
        <w:rPr>
          <w:sz w:val="24"/>
          <w:szCs w:val="24"/>
          <w:lang w:val="es-ES" w:eastAsia="es-ES"/>
        </w:rPr>
        <w:tab/>
        <w:t>Servicio: Servicio pú</w:t>
      </w:r>
      <w:r>
        <w:rPr>
          <w:sz w:val="24"/>
          <w:szCs w:val="24"/>
          <w:lang w:val="es-ES" w:eastAsia="es-ES"/>
        </w:rPr>
        <w:t>blico de transporte remunerado de personas en vehículos en la modalidad de taxi". (El subrayado es nuestro no del original).</w:t>
      </w:r>
    </w:p>
    <w:p w:rsidR="00000000" w:rsidRDefault="00BB4969">
      <w:pPr>
        <w:kinsoku w:val="0"/>
        <w:overflowPunct w:val="0"/>
        <w:autoSpaceDE/>
        <w:autoSpaceDN/>
        <w:adjustRightInd/>
        <w:spacing w:before="296" w:line="266" w:lineRule="exact"/>
        <w:jc w:val="both"/>
        <w:textAlignment w:val="baseline"/>
        <w:rPr>
          <w:sz w:val="24"/>
          <w:szCs w:val="24"/>
          <w:lang w:val="es-ES" w:eastAsia="es-ES"/>
        </w:rPr>
      </w:pPr>
      <w:r>
        <w:rPr>
          <w:sz w:val="24"/>
          <w:szCs w:val="24"/>
          <w:lang w:val="es-ES" w:eastAsia="es-ES"/>
        </w:rPr>
        <w:t>Y es que sin lugar a dudas, el transporte remunerado de personas en vehículos automotores en la modalidad de taxi es un SERVICIO PÚ</w:t>
      </w:r>
      <w:r>
        <w:rPr>
          <w:sz w:val="24"/>
          <w:szCs w:val="24"/>
          <w:lang w:val="es-ES" w:eastAsia="es-ES"/>
        </w:rPr>
        <w:t xml:space="preserve">BLICO que se encuentra afectado por la </w:t>
      </w:r>
      <w:proofErr w:type="spellStart"/>
      <w:r>
        <w:rPr>
          <w:sz w:val="24"/>
          <w:szCs w:val="24"/>
          <w:lang w:val="es-ES" w:eastAsia="es-ES"/>
        </w:rPr>
        <w:t>publicatio</w:t>
      </w:r>
      <w:proofErr w:type="spellEnd"/>
      <w:r>
        <w:rPr>
          <w:sz w:val="24"/>
          <w:szCs w:val="24"/>
          <w:lang w:val="es-ES" w:eastAsia="es-ES"/>
        </w:rPr>
        <w:t xml:space="preserve"> realizada por el legislador en el Artículo 2 de la Ley N° 7969, el cual dispone de forma literal lo siguiente:</w:t>
      </w:r>
    </w:p>
    <w:p w:rsidR="00000000" w:rsidRDefault="00BB4969">
      <w:pPr>
        <w:tabs>
          <w:tab w:val="left" w:pos="2016"/>
        </w:tabs>
        <w:kinsoku w:val="0"/>
        <w:overflowPunct w:val="0"/>
        <w:autoSpaceDE/>
        <w:autoSpaceDN/>
        <w:adjustRightInd/>
        <w:spacing w:before="295" w:line="273" w:lineRule="exact"/>
        <w:jc w:val="both"/>
        <w:textAlignment w:val="baseline"/>
        <w:rPr>
          <w:spacing w:val="-1"/>
          <w:sz w:val="24"/>
          <w:szCs w:val="24"/>
          <w:lang w:val="es-ES" w:eastAsia="es-ES"/>
        </w:rPr>
      </w:pPr>
      <w:r>
        <w:rPr>
          <w:spacing w:val="-1"/>
          <w:sz w:val="24"/>
          <w:szCs w:val="24"/>
          <w:lang w:val="es-ES" w:eastAsia="es-ES"/>
        </w:rPr>
        <w:t>"ARTÍCULO 2.-</w:t>
      </w:r>
      <w:r>
        <w:rPr>
          <w:spacing w:val="-1"/>
          <w:sz w:val="24"/>
          <w:szCs w:val="24"/>
          <w:lang w:val="es-ES" w:eastAsia="es-ES"/>
        </w:rPr>
        <w:tab/>
        <w:t>Naturaleza de la prestación del servicio</w:t>
      </w:r>
    </w:p>
    <w:p w:rsidR="00000000" w:rsidRDefault="00BB4969">
      <w:pPr>
        <w:kinsoku w:val="0"/>
        <w:overflowPunct w:val="0"/>
        <w:autoSpaceDE/>
        <w:autoSpaceDN/>
        <w:adjustRightInd/>
        <w:spacing w:before="8" w:line="273" w:lineRule="exact"/>
        <w:jc w:val="both"/>
        <w:textAlignment w:val="baseline"/>
        <w:rPr>
          <w:sz w:val="24"/>
          <w:szCs w:val="24"/>
          <w:lang w:val="es-ES" w:eastAsia="es-ES"/>
        </w:rPr>
      </w:pPr>
      <w:r>
        <w:rPr>
          <w:sz w:val="24"/>
          <w:szCs w:val="24"/>
          <w:lang w:val="es-ES" w:eastAsia="es-ES"/>
        </w:rPr>
        <w:t>Para todos los efectos legales y de prestaciones, el transporte remunerado de personas en la modalidad de taxi se considera como un servicio público que se explotará mediante la figura de la concesión administrativa, con los procedimientos especiales estab</w:t>
      </w:r>
      <w:r>
        <w:rPr>
          <w:sz w:val="24"/>
          <w:szCs w:val="24"/>
          <w:lang w:val="es-ES" w:eastAsia="es-ES"/>
        </w:rPr>
        <w:t>lecidos en esta ley y su reglamento". (El subrayado es nuestro no del original).</w:t>
      </w:r>
    </w:p>
    <w:p w:rsidR="00000000" w:rsidRDefault="00BB4969">
      <w:pPr>
        <w:kinsoku w:val="0"/>
        <w:overflowPunct w:val="0"/>
        <w:autoSpaceDE/>
        <w:autoSpaceDN/>
        <w:adjustRightInd/>
        <w:spacing w:before="281" w:line="273" w:lineRule="exact"/>
        <w:jc w:val="both"/>
        <w:textAlignment w:val="baseline"/>
        <w:rPr>
          <w:spacing w:val="-2"/>
          <w:sz w:val="24"/>
          <w:szCs w:val="24"/>
          <w:lang w:val="es-ES" w:eastAsia="es-ES"/>
        </w:rPr>
      </w:pPr>
      <w:r>
        <w:rPr>
          <w:spacing w:val="-2"/>
          <w:sz w:val="24"/>
          <w:szCs w:val="24"/>
          <w:lang w:val="es-ES" w:eastAsia="es-ES"/>
        </w:rPr>
        <w:t>Como se desprende de la anterior norma, para explotar dicho servicio se requiere de una concesión administrativa previa, la cual con fundamento en la normativa de rito debe se</w:t>
      </w:r>
      <w:r>
        <w:rPr>
          <w:spacing w:val="-2"/>
          <w:sz w:val="24"/>
          <w:szCs w:val="24"/>
          <w:lang w:val="es-ES" w:eastAsia="es-ES"/>
        </w:rPr>
        <w:t>r otorgada por el Consejo de Transporte Público en ejercicio de las facultades que la Ley 7969 en sus artículos 3 y 7 le otorgan. Así, señala el Artículo tercero de la citada ley que:</w:t>
      </w:r>
    </w:p>
    <w:p w:rsidR="00000000" w:rsidRDefault="00BB4969">
      <w:pPr>
        <w:tabs>
          <w:tab w:val="left" w:pos="2016"/>
        </w:tabs>
        <w:kinsoku w:val="0"/>
        <w:overflowPunct w:val="0"/>
        <w:autoSpaceDE/>
        <w:autoSpaceDN/>
        <w:adjustRightInd/>
        <w:spacing w:before="257" w:line="273" w:lineRule="exact"/>
        <w:textAlignment w:val="baseline"/>
        <w:rPr>
          <w:spacing w:val="-1"/>
          <w:sz w:val="24"/>
          <w:szCs w:val="24"/>
          <w:lang w:val="es-ES" w:eastAsia="es-ES"/>
        </w:rPr>
      </w:pPr>
      <w:r>
        <w:rPr>
          <w:spacing w:val="-1"/>
          <w:sz w:val="24"/>
          <w:szCs w:val="24"/>
          <w:lang w:val="es-ES" w:eastAsia="es-ES"/>
        </w:rPr>
        <w:t>"ARTÍCULO 3.-</w:t>
      </w:r>
      <w:r>
        <w:rPr>
          <w:spacing w:val="-1"/>
          <w:sz w:val="24"/>
          <w:szCs w:val="24"/>
          <w:lang w:val="es-ES" w:eastAsia="es-ES"/>
        </w:rPr>
        <w:tab/>
        <w:t>Ámbito de aplicación</w:t>
      </w:r>
    </w:p>
    <w:p w:rsidR="00000000" w:rsidRDefault="00BB4969">
      <w:pPr>
        <w:numPr>
          <w:ilvl w:val="0"/>
          <w:numId w:val="3"/>
        </w:numPr>
        <w:kinsoku w:val="0"/>
        <w:overflowPunct w:val="0"/>
        <w:autoSpaceDE/>
        <w:autoSpaceDN/>
        <w:adjustRightInd/>
        <w:spacing w:before="7" w:line="273" w:lineRule="exact"/>
        <w:jc w:val="both"/>
        <w:textAlignment w:val="baseline"/>
        <w:rPr>
          <w:sz w:val="24"/>
          <w:szCs w:val="24"/>
          <w:lang w:val="es-ES" w:eastAsia="es-ES"/>
        </w:rPr>
      </w:pPr>
      <w:r>
        <w:rPr>
          <w:sz w:val="24"/>
          <w:szCs w:val="24"/>
          <w:lang w:val="es-ES" w:eastAsia="es-ES"/>
        </w:rPr>
        <w:t>El Consejo de Transporte Público,</w:t>
      </w:r>
      <w:r>
        <w:rPr>
          <w:sz w:val="24"/>
          <w:szCs w:val="24"/>
          <w:lang w:val="es-ES" w:eastAsia="es-ES"/>
        </w:rPr>
        <w:t xml:space="preserve"> órgano de desconcentración máxima del Ministerio de Obras Públicas y Transportes, regula y controla en todo el territorio nacional el transporte remunerado de personas en la modalidad de taxi.</w:t>
      </w:r>
    </w:p>
    <w:p w:rsidR="00000000" w:rsidRDefault="00BB4969">
      <w:pPr>
        <w:numPr>
          <w:ilvl w:val="0"/>
          <w:numId w:val="3"/>
        </w:numPr>
        <w:kinsoku w:val="0"/>
        <w:overflowPunct w:val="0"/>
        <w:autoSpaceDE/>
        <w:autoSpaceDN/>
        <w:adjustRightInd/>
        <w:spacing w:before="1" w:line="273" w:lineRule="exact"/>
        <w:jc w:val="both"/>
        <w:textAlignment w:val="baseline"/>
        <w:rPr>
          <w:sz w:val="24"/>
          <w:szCs w:val="24"/>
          <w:lang w:val="es-ES" w:eastAsia="es-ES"/>
        </w:rPr>
      </w:pPr>
      <w:r>
        <w:rPr>
          <w:sz w:val="24"/>
          <w:szCs w:val="24"/>
          <w:lang w:val="es-ES" w:eastAsia="es-ES"/>
        </w:rPr>
        <w:t xml:space="preserve">Para la prestación del servicio de taxi, se requerirá obtener </w:t>
      </w:r>
      <w:r>
        <w:rPr>
          <w:sz w:val="24"/>
          <w:szCs w:val="24"/>
          <w:lang w:val="es-ES" w:eastAsia="es-ES"/>
        </w:rPr>
        <w:t>del Consejo, el otorgamiento de una concesión administrativa, la cual se adjudicará por medio del procedimiento especial abreviado dispuesto en la presente ley.</w:t>
      </w:r>
    </w:p>
    <w:p w:rsidR="00000000" w:rsidRDefault="00BB4969">
      <w:pPr>
        <w:kinsoku w:val="0"/>
        <w:overflowPunct w:val="0"/>
        <w:autoSpaceDE/>
        <w:autoSpaceDN/>
        <w:adjustRightInd/>
        <w:spacing w:line="270" w:lineRule="exact"/>
        <w:jc w:val="both"/>
        <w:textAlignment w:val="baseline"/>
        <w:rPr>
          <w:sz w:val="24"/>
          <w:szCs w:val="24"/>
          <w:lang w:val="es-ES" w:eastAsia="es-ES"/>
        </w:rPr>
      </w:pPr>
      <w:r>
        <w:rPr>
          <w:sz w:val="24"/>
          <w:szCs w:val="24"/>
          <w:lang w:val="es-ES" w:eastAsia="es-ES"/>
        </w:rPr>
        <w:t>No obstante lo anterior, se respetarán, en todos los casos, los principios generales que inform</w:t>
      </w:r>
      <w:r>
        <w:rPr>
          <w:sz w:val="24"/>
          <w:szCs w:val="24"/>
          <w:lang w:val="es-ES" w:eastAsia="es-ES"/>
        </w:rPr>
        <w:t>an la contratación administrativa".</w:t>
      </w:r>
    </w:p>
    <w:p w:rsidR="00000000" w:rsidRDefault="00BB4969">
      <w:pPr>
        <w:kinsoku w:val="0"/>
        <w:overflowPunct w:val="0"/>
        <w:autoSpaceDE/>
        <w:autoSpaceDN/>
        <w:adjustRightInd/>
        <w:spacing w:before="276" w:line="283" w:lineRule="exact"/>
        <w:jc w:val="both"/>
        <w:textAlignment w:val="baseline"/>
        <w:rPr>
          <w:sz w:val="24"/>
          <w:szCs w:val="24"/>
          <w:lang w:val="es-ES" w:eastAsia="es-ES"/>
        </w:rPr>
      </w:pPr>
      <w:r>
        <w:rPr>
          <w:sz w:val="24"/>
          <w:szCs w:val="24"/>
          <w:lang w:val="es-ES" w:eastAsia="es-ES"/>
        </w:rPr>
        <w:t>La necesidad de la concesión administrativa previa es desarrollada en el numeral 29 de la Ley N° 7969, en el cual se establecen los parámetros</w:t>
      </w:r>
    </w:p>
    <w:p w:rsidR="00000000" w:rsidRDefault="00BB4969">
      <w:pPr>
        <w:widowControl/>
        <w:rPr>
          <w:sz w:val="24"/>
          <w:szCs w:val="24"/>
        </w:rPr>
        <w:sectPr w:rsidR="00000000">
          <w:pgSz w:w="12134" w:h="15840"/>
          <w:pgMar w:top="2320" w:right="2538" w:bottom="1870" w:left="2588" w:header="720" w:footer="720" w:gutter="0"/>
          <w:cols w:space="720"/>
          <w:noEndnote/>
        </w:sectPr>
      </w:pPr>
    </w:p>
    <w:p w:rsidR="00000000" w:rsidRDefault="00BB4969">
      <w:pPr>
        <w:kinsoku w:val="0"/>
        <w:overflowPunct w:val="0"/>
        <w:autoSpaceDE/>
        <w:autoSpaceDN/>
        <w:adjustRightInd/>
        <w:spacing w:before="7" w:line="273" w:lineRule="exact"/>
        <w:jc w:val="both"/>
        <w:textAlignment w:val="baseline"/>
        <w:rPr>
          <w:sz w:val="24"/>
          <w:szCs w:val="24"/>
          <w:lang w:val="es-ES" w:eastAsia="es-ES"/>
        </w:rPr>
      </w:pPr>
      <w:proofErr w:type="gramStart"/>
      <w:r>
        <w:rPr>
          <w:sz w:val="24"/>
          <w:szCs w:val="24"/>
          <w:lang w:val="es-ES" w:eastAsia="es-ES"/>
        </w:rPr>
        <w:t>generales</w:t>
      </w:r>
      <w:proofErr w:type="gramEnd"/>
      <w:r>
        <w:rPr>
          <w:sz w:val="24"/>
          <w:szCs w:val="24"/>
          <w:lang w:val="es-ES" w:eastAsia="es-ES"/>
        </w:rPr>
        <w:t xml:space="preserve"> para resultar como adjudicatario de una concesión de taxi, la cual tiene como todos aquellos contratos de concesión realizados por la administración pública, la condición in</w:t>
      </w:r>
      <w:r>
        <w:rPr>
          <w:sz w:val="24"/>
          <w:szCs w:val="24"/>
          <w:lang w:val="es-ES" w:eastAsia="es-ES"/>
        </w:rPr>
        <w:t xml:space="preserve">tuito </w:t>
      </w:r>
      <w:proofErr w:type="spellStart"/>
      <w:r>
        <w:rPr>
          <w:sz w:val="24"/>
          <w:szCs w:val="24"/>
          <w:lang w:val="es-ES" w:eastAsia="es-ES"/>
        </w:rPr>
        <w:t>personae</w:t>
      </w:r>
      <w:proofErr w:type="spellEnd"/>
      <w:r>
        <w:rPr>
          <w:sz w:val="24"/>
          <w:szCs w:val="24"/>
          <w:lang w:val="es-ES" w:eastAsia="es-ES"/>
        </w:rPr>
        <w:t xml:space="preserve"> del contrato de concesión, al respecto la Sala Constitucional en la resolución 5403-1995 de las dieciséis horas seis minutos del tres de octubre de 1995, señaló en lo que interesa lo siguiente:</w:t>
      </w:r>
    </w:p>
    <w:p w:rsidR="00000000" w:rsidRDefault="00BB4969">
      <w:pPr>
        <w:kinsoku w:val="0"/>
        <w:overflowPunct w:val="0"/>
        <w:autoSpaceDE/>
        <w:autoSpaceDN/>
        <w:adjustRightInd/>
        <w:spacing w:before="198" w:line="273" w:lineRule="exact"/>
        <w:jc w:val="both"/>
        <w:textAlignment w:val="baseline"/>
        <w:rPr>
          <w:spacing w:val="-2"/>
          <w:sz w:val="24"/>
          <w:szCs w:val="24"/>
          <w:lang w:val="es-ES" w:eastAsia="es-ES"/>
        </w:rPr>
      </w:pPr>
      <w:r>
        <w:rPr>
          <w:spacing w:val="-2"/>
          <w:sz w:val="24"/>
          <w:szCs w:val="24"/>
          <w:lang w:val="es-ES" w:eastAsia="es-ES"/>
        </w:rPr>
        <w:t>"V. DEL CARACTER PERSONALISIMO DE LAS CONCESION</w:t>
      </w:r>
      <w:r>
        <w:rPr>
          <w:spacing w:val="-2"/>
          <w:sz w:val="24"/>
          <w:szCs w:val="24"/>
          <w:lang w:val="es-ES" w:eastAsia="es-ES"/>
        </w:rPr>
        <w:t>ES. Así, una característica típica de la contratación administrativa es que crea una obligación o un derecho personal a cargo o a favor del contratante, según se esté en presencia de "colaboración" o de "atribución", respectivamente; dicho en otros término</w:t>
      </w:r>
      <w:r>
        <w:rPr>
          <w:spacing w:val="-2"/>
          <w:sz w:val="24"/>
          <w:szCs w:val="24"/>
          <w:lang w:val="es-ES" w:eastAsia="es-ES"/>
        </w:rPr>
        <w:t xml:space="preserve">s, se trata de un acto intuito </w:t>
      </w:r>
      <w:proofErr w:type="spellStart"/>
      <w:r>
        <w:rPr>
          <w:spacing w:val="-2"/>
          <w:sz w:val="24"/>
          <w:szCs w:val="24"/>
          <w:lang w:val="es-ES" w:eastAsia="es-ES"/>
        </w:rPr>
        <w:t>personae</w:t>
      </w:r>
      <w:proofErr w:type="spellEnd"/>
      <w:r>
        <w:rPr>
          <w:spacing w:val="-2"/>
          <w:sz w:val="24"/>
          <w:szCs w:val="24"/>
          <w:lang w:val="es-ES" w:eastAsia="es-ES"/>
        </w:rPr>
        <w:t>. Así, resulta preponderante la elección de la autoridad concedente respecto del concesionario cuya competencia técnica y capacidad financiera y ética garanticen la mejor ejecución del servicio público. De ese carácte</w:t>
      </w:r>
      <w:r>
        <w:rPr>
          <w:spacing w:val="-2"/>
          <w:sz w:val="24"/>
          <w:szCs w:val="24"/>
          <w:lang w:val="es-ES" w:eastAsia="es-ES"/>
        </w:rPr>
        <w:t xml:space="preserve">r personalísimo de la contratación administrativa se desprende el corolario de que el cumplimiento de las obligaciones contenidas en el contrato le </w:t>
      </w:r>
      <w:proofErr w:type="gramStart"/>
      <w:r>
        <w:rPr>
          <w:spacing w:val="-2"/>
          <w:sz w:val="24"/>
          <w:szCs w:val="24"/>
          <w:lang w:val="es-ES" w:eastAsia="es-ES"/>
        </w:rPr>
        <w:t>corresponden</w:t>
      </w:r>
      <w:proofErr w:type="gramEnd"/>
      <w:r>
        <w:rPr>
          <w:spacing w:val="-2"/>
          <w:sz w:val="24"/>
          <w:szCs w:val="24"/>
          <w:lang w:val="es-ES" w:eastAsia="es-ES"/>
        </w:rPr>
        <w:t xml:space="preserve"> "personalmente" al concesionario, lo que no excluye la posibilidad de una transferencia de la c</w:t>
      </w:r>
      <w:r>
        <w:rPr>
          <w:spacing w:val="-2"/>
          <w:sz w:val="24"/>
          <w:szCs w:val="24"/>
          <w:lang w:val="es-ES" w:eastAsia="es-ES"/>
        </w:rPr>
        <w:t xml:space="preserve">oncesión bajo ciertos supuestos. La confianza que le ha sido acordada por la Administración no puede ser alterada por una transmisión a tercero no autorizada administrativamente, motivo por el cual el concesionario está obligado a ejecutar por sí mismo la </w:t>
      </w:r>
      <w:r>
        <w:rPr>
          <w:spacing w:val="-2"/>
          <w:sz w:val="24"/>
          <w:szCs w:val="24"/>
          <w:lang w:val="es-ES" w:eastAsia="es-ES"/>
        </w:rPr>
        <w:t xml:space="preserve">concesión; el principio intuito </w:t>
      </w:r>
      <w:proofErr w:type="spellStart"/>
      <w:r>
        <w:rPr>
          <w:spacing w:val="-2"/>
          <w:sz w:val="24"/>
          <w:szCs w:val="24"/>
          <w:lang w:val="es-ES" w:eastAsia="es-ES"/>
        </w:rPr>
        <w:t>personae</w:t>
      </w:r>
      <w:proofErr w:type="spellEnd"/>
      <w:r>
        <w:rPr>
          <w:spacing w:val="-2"/>
          <w:sz w:val="24"/>
          <w:szCs w:val="24"/>
          <w:lang w:val="es-ES" w:eastAsia="es-ES"/>
        </w:rPr>
        <w:t xml:space="preserve"> entraña la ilicitud de las cesiones y subcontrataciones no autorizadas. Así, salvo el supuesto de que el ordenamiento jurídico lo permita y el contrato lo autorice "ab initio", sin autorización expresa de la Adminis</w:t>
      </w:r>
      <w:r>
        <w:rPr>
          <w:spacing w:val="-2"/>
          <w:sz w:val="24"/>
          <w:szCs w:val="24"/>
          <w:lang w:val="es-ES" w:eastAsia="es-ES"/>
        </w:rPr>
        <w:t xml:space="preserve">tración, el concesionario no puede "ceder" o "transferir el contrato, introduciendo o colocando a un "tercero" en lugar suyo; todos los contratos de la Administración se conciertan "intuito </w:t>
      </w:r>
      <w:proofErr w:type="spellStart"/>
      <w:r>
        <w:rPr>
          <w:spacing w:val="-2"/>
          <w:sz w:val="24"/>
          <w:szCs w:val="24"/>
          <w:lang w:val="es-ES" w:eastAsia="es-ES"/>
        </w:rPr>
        <w:t>personae</w:t>
      </w:r>
      <w:proofErr w:type="spellEnd"/>
      <w:r>
        <w:rPr>
          <w:spacing w:val="-2"/>
          <w:sz w:val="24"/>
          <w:szCs w:val="24"/>
          <w:lang w:val="es-ES" w:eastAsia="es-ES"/>
        </w:rPr>
        <w:t>", por lo que, por regla general, no se pueden ceder a ter</w:t>
      </w:r>
      <w:r>
        <w:rPr>
          <w:spacing w:val="-2"/>
          <w:sz w:val="24"/>
          <w:szCs w:val="24"/>
          <w:lang w:val="es-ES" w:eastAsia="es-ES"/>
        </w:rPr>
        <w:t xml:space="preserve">ceros, ni transmitirse a los causahabientes los derechos y obligaciones que dimanan de ellos, sin autorización expresa de la Administración. Asimismo, tampoco puede, sin la autorización de la Administración Pública, subcontratar recibiendo la colaboración </w:t>
      </w:r>
      <w:r>
        <w:rPr>
          <w:spacing w:val="-2"/>
          <w:sz w:val="24"/>
          <w:szCs w:val="24"/>
          <w:lang w:val="es-ES" w:eastAsia="es-ES"/>
        </w:rPr>
        <w:t xml:space="preserve">de un tercero. La necesidad de previa autorización en la transmisión inter vivos o mortis causa no es un requisito meramente formal, sino un requisito ad </w:t>
      </w:r>
      <w:proofErr w:type="spellStart"/>
      <w:r>
        <w:rPr>
          <w:spacing w:val="-2"/>
          <w:sz w:val="24"/>
          <w:szCs w:val="24"/>
          <w:lang w:val="es-ES" w:eastAsia="es-ES"/>
        </w:rPr>
        <w:t>solemnitatem</w:t>
      </w:r>
      <w:proofErr w:type="spellEnd"/>
      <w:r>
        <w:rPr>
          <w:spacing w:val="-2"/>
          <w:sz w:val="24"/>
          <w:szCs w:val="24"/>
          <w:lang w:val="es-ES" w:eastAsia="es-ES"/>
        </w:rPr>
        <w:t>, ya que hacen ineficaz y sin efecto alguno para la propia Administración la transmisión q</w:t>
      </w:r>
      <w:r>
        <w:rPr>
          <w:spacing w:val="-2"/>
          <w:sz w:val="24"/>
          <w:szCs w:val="24"/>
          <w:lang w:val="es-ES" w:eastAsia="es-ES"/>
        </w:rPr>
        <w:t>ue no cuenta con la anuencia de la Administración. De este modo, constituye una obligación fundamental del concesionario el ejercer por sí mismo la concesión, de ahí que el cambio de titularidad sin autorización administrativa previa y expresa constituye u</w:t>
      </w:r>
      <w:r>
        <w:rPr>
          <w:spacing w:val="-2"/>
          <w:sz w:val="24"/>
          <w:szCs w:val="24"/>
          <w:lang w:val="es-ES" w:eastAsia="es-ES"/>
        </w:rPr>
        <w:t>n grave incumplimiento de la</w:t>
      </w:r>
    </w:p>
    <w:p w:rsidR="00000000" w:rsidRDefault="00BB4969">
      <w:pPr>
        <w:widowControl/>
        <w:rPr>
          <w:sz w:val="24"/>
          <w:szCs w:val="24"/>
        </w:rPr>
        <w:sectPr w:rsidR="00000000">
          <w:pgSz w:w="12134" w:h="15840"/>
          <w:pgMar w:top="2280" w:right="2544" w:bottom="1817" w:left="2582" w:header="720" w:footer="720" w:gutter="0"/>
          <w:cols w:space="720"/>
          <w:noEndnote/>
        </w:sectPr>
      </w:pPr>
    </w:p>
    <w:p w:rsidR="00000000" w:rsidRDefault="00BB4969">
      <w:pPr>
        <w:kinsoku w:val="0"/>
        <w:overflowPunct w:val="0"/>
        <w:autoSpaceDE/>
        <w:autoSpaceDN/>
        <w:adjustRightInd/>
        <w:spacing w:line="271" w:lineRule="exact"/>
        <w:jc w:val="both"/>
        <w:textAlignment w:val="baseline"/>
        <w:rPr>
          <w:sz w:val="24"/>
          <w:szCs w:val="24"/>
          <w:lang w:val="es-ES" w:eastAsia="es-ES"/>
        </w:rPr>
      </w:pPr>
      <w:proofErr w:type="gramStart"/>
      <w:r>
        <w:rPr>
          <w:sz w:val="24"/>
          <w:szCs w:val="24"/>
          <w:lang w:val="es-ES" w:eastAsia="es-ES"/>
        </w:rPr>
        <w:t>concesión</w:t>
      </w:r>
      <w:proofErr w:type="gramEnd"/>
      <w:r>
        <w:rPr>
          <w:sz w:val="24"/>
          <w:szCs w:val="24"/>
          <w:lang w:val="es-ES" w:eastAsia="es-ES"/>
        </w:rPr>
        <w:t xml:space="preserve">, que faculta para declarar la caducidad del contrato. Estas limitaciones existen por sí mismas, en razón de la naturaleza de los contratos administrativos, por lo que no resulta necesario incluirlas en el </w:t>
      </w:r>
      <w:r>
        <w:rPr>
          <w:sz w:val="24"/>
          <w:szCs w:val="24"/>
          <w:lang w:val="es-ES" w:eastAsia="es-ES"/>
        </w:rPr>
        <w:t>contrato" (El subrayado es nuestro, no del original).</w:t>
      </w:r>
    </w:p>
    <w:p w:rsidR="00000000" w:rsidRDefault="00BB4969">
      <w:pPr>
        <w:kinsoku w:val="0"/>
        <w:overflowPunct w:val="0"/>
        <w:autoSpaceDE/>
        <w:autoSpaceDN/>
        <w:adjustRightInd/>
        <w:spacing w:before="163" w:line="274" w:lineRule="exact"/>
        <w:jc w:val="both"/>
        <w:textAlignment w:val="baseline"/>
        <w:rPr>
          <w:sz w:val="24"/>
          <w:szCs w:val="24"/>
          <w:lang w:val="es-ES" w:eastAsia="es-ES"/>
        </w:rPr>
      </w:pPr>
      <w:r>
        <w:rPr>
          <w:sz w:val="24"/>
          <w:szCs w:val="24"/>
          <w:lang w:val="es-ES" w:eastAsia="es-ES"/>
        </w:rPr>
        <w:t>En el presente asunto, resulta evidente de la prueba que consta en el expediente que ha existido un traspaso ilegal de la concesión, amparados a un poder general que el señor C</w:t>
      </w:r>
      <w:r w:rsidR="00392057">
        <w:rPr>
          <w:sz w:val="24"/>
          <w:szCs w:val="24"/>
          <w:lang w:val="es-ES" w:eastAsia="es-ES"/>
        </w:rPr>
        <w:t>.N.</w:t>
      </w:r>
      <w:r>
        <w:rPr>
          <w:sz w:val="24"/>
          <w:szCs w:val="24"/>
          <w:lang w:val="es-ES" w:eastAsia="es-ES"/>
        </w:rPr>
        <w:t xml:space="preserve"> otorgó a</w:t>
      </w:r>
      <w:r>
        <w:rPr>
          <w:sz w:val="24"/>
          <w:szCs w:val="24"/>
          <w:lang w:val="es-ES" w:eastAsia="es-ES"/>
        </w:rPr>
        <w:t xml:space="preserve"> la señora S</w:t>
      </w:r>
      <w:r w:rsidR="00392057">
        <w:rPr>
          <w:sz w:val="24"/>
          <w:szCs w:val="24"/>
          <w:lang w:val="es-ES" w:eastAsia="es-ES"/>
        </w:rPr>
        <w:t>.A.</w:t>
      </w:r>
      <w:r>
        <w:rPr>
          <w:sz w:val="24"/>
          <w:szCs w:val="24"/>
          <w:lang w:val="es-ES" w:eastAsia="es-ES"/>
        </w:rPr>
        <w:t>, sobre la placa TSJ-</w:t>
      </w:r>
      <w:r w:rsidR="00392057">
        <w:rPr>
          <w:sz w:val="24"/>
          <w:szCs w:val="24"/>
          <w:lang w:val="es-ES" w:eastAsia="es-ES"/>
        </w:rPr>
        <w:t>XXXX</w:t>
      </w:r>
      <w:r>
        <w:rPr>
          <w:sz w:val="24"/>
          <w:szCs w:val="24"/>
          <w:lang w:val="es-ES" w:eastAsia="es-ES"/>
        </w:rPr>
        <w:t>, mediante el cual transfiere todas las facultades de administración sobre la misma, y por tanto de su explotación, siendo esto contrario a las normas antes citadas, que prohíben la cesión de las concesion</w:t>
      </w:r>
      <w:r>
        <w:rPr>
          <w:sz w:val="24"/>
          <w:szCs w:val="24"/>
          <w:lang w:val="es-ES" w:eastAsia="es-ES"/>
        </w:rPr>
        <w:t>es sin previa autorización de este Consejo.</w:t>
      </w:r>
    </w:p>
    <w:p w:rsidR="00000000" w:rsidRDefault="00BB4969">
      <w:pPr>
        <w:kinsoku w:val="0"/>
        <w:overflowPunct w:val="0"/>
        <w:autoSpaceDE/>
        <w:autoSpaceDN/>
        <w:adjustRightInd/>
        <w:spacing w:before="182" w:line="274" w:lineRule="exact"/>
        <w:jc w:val="both"/>
        <w:textAlignment w:val="baseline"/>
        <w:rPr>
          <w:sz w:val="24"/>
          <w:szCs w:val="24"/>
          <w:lang w:val="es-ES" w:eastAsia="es-ES"/>
        </w:rPr>
      </w:pPr>
      <w:r>
        <w:rPr>
          <w:sz w:val="24"/>
          <w:szCs w:val="24"/>
          <w:lang w:val="es-ES" w:eastAsia="es-ES"/>
        </w:rPr>
        <w:t>No presenta el concesionario ningún tipo de prueba que acredite lo contrario, siendo además contradictorio en cuanto a la condición de apoderada, por cuando seña en su escrito que la misma es ama de casa y que po</w:t>
      </w:r>
      <w:r>
        <w:rPr>
          <w:sz w:val="24"/>
          <w:szCs w:val="24"/>
          <w:lang w:val="es-ES" w:eastAsia="es-ES"/>
        </w:rPr>
        <w:t>r tanto dispone de tiempo para realizar trámites, mientras que en la escritura del contrato de mandato, ambos dentro de sus calidades expresaron ante la Notaria Pública que son comerciantes, es decir, que firmaron un documento público en el que hicieron co</w:t>
      </w:r>
      <w:r>
        <w:rPr>
          <w:sz w:val="24"/>
          <w:szCs w:val="24"/>
          <w:lang w:val="es-ES" w:eastAsia="es-ES"/>
        </w:rPr>
        <w:t>nstar que sus ocupaciones no son ni de taxista ni de ama de casa, sino de comerciantes, motivo por el cual al existir dicho documento que es público le resta credibilidad a los argumentos presentados por el concesionario, pues no desvirtúa lo señalado en e</w:t>
      </w:r>
      <w:r>
        <w:rPr>
          <w:sz w:val="24"/>
          <w:szCs w:val="24"/>
          <w:lang w:val="es-ES" w:eastAsia="es-ES"/>
        </w:rPr>
        <w:t>l documento otorgado en escritura pública ante notario con algún tipo de prueba, motivo por el cual al haberse incumplido una de las obligaciones por parte del señor Chinchilla Navarro, se recomienda que se proceda con la sanción prevista en el ordenamient</w:t>
      </w:r>
      <w:r>
        <w:rPr>
          <w:sz w:val="24"/>
          <w:szCs w:val="24"/>
          <w:lang w:val="es-ES" w:eastAsia="es-ES"/>
        </w:rPr>
        <w:t>o jurídico que es la caducidad del derecho de concesión otorgado.</w:t>
      </w:r>
    </w:p>
    <w:p w:rsidR="00000000" w:rsidRDefault="00BB4969">
      <w:pPr>
        <w:kinsoku w:val="0"/>
        <w:overflowPunct w:val="0"/>
        <w:autoSpaceDE/>
        <w:autoSpaceDN/>
        <w:adjustRightInd/>
        <w:spacing w:before="277" w:line="274" w:lineRule="exact"/>
        <w:textAlignment w:val="baseline"/>
        <w:rPr>
          <w:spacing w:val="1"/>
          <w:sz w:val="24"/>
          <w:szCs w:val="24"/>
          <w:lang w:val="es-ES" w:eastAsia="es-ES"/>
        </w:rPr>
      </w:pPr>
      <w:r>
        <w:rPr>
          <w:b/>
          <w:bCs/>
          <w:spacing w:val="1"/>
          <w:sz w:val="24"/>
          <w:szCs w:val="24"/>
          <w:lang w:val="es-ES" w:eastAsia="es-ES"/>
        </w:rPr>
        <w:t xml:space="preserve">POR TANTO </w:t>
      </w:r>
      <w:r>
        <w:rPr>
          <w:spacing w:val="1"/>
          <w:sz w:val="24"/>
          <w:szCs w:val="24"/>
          <w:lang w:val="es-ES" w:eastAsia="es-ES"/>
        </w:rPr>
        <w:t>SE ACUERDA EN FIRME</w:t>
      </w:r>
    </w:p>
    <w:p w:rsidR="00000000" w:rsidRDefault="00BB4969">
      <w:pPr>
        <w:numPr>
          <w:ilvl w:val="0"/>
          <w:numId w:val="4"/>
        </w:numPr>
        <w:kinsoku w:val="0"/>
        <w:overflowPunct w:val="0"/>
        <w:autoSpaceDE/>
        <w:autoSpaceDN/>
        <w:adjustRightInd/>
        <w:spacing w:before="240" w:line="274" w:lineRule="exact"/>
        <w:jc w:val="both"/>
        <w:textAlignment w:val="baseline"/>
        <w:rPr>
          <w:sz w:val="24"/>
          <w:szCs w:val="24"/>
          <w:lang w:val="es-ES" w:eastAsia="es-ES"/>
        </w:rPr>
      </w:pPr>
      <w:r>
        <w:rPr>
          <w:sz w:val="24"/>
          <w:szCs w:val="24"/>
          <w:lang w:val="es-ES" w:eastAsia="es-ES"/>
        </w:rPr>
        <w:t>Decretar la caducidad del derecho de concesión de la placa TSJ-</w:t>
      </w:r>
      <w:r w:rsidR="00392057">
        <w:rPr>
          <w:sz w:val="24"/>
          <w:szCs w:val="24"/>
          <w:lang w:val="es-ES" w:eastAsia="es-ES"/>
        </w:rPr>
        <w:t>XXX</w:t>
      </w:r>
      <w:r>
        <w:rPr>
          <w:sz w:val="24"/>
          <w:szCs w:val="24"/>
          <w:lang w:val="es-ES" w:eastAsia="es-ES"/>
        </w:rPr>
        <w:t xml:space="preserve"> al tenerse por demostrada la transferencia de hecho por parte del señ</w:t>
      </w:r>
      <w:r>
        <w:rPr>
          <w:sz w:val="24"/>
          <w:szCs w:val="24"/>
          <w:lang w:val="es-ES" w:eastAsia="es-ES"/>
        </w:rPr>
        <w:t>or R</w:t>
      </w:r>
      <w:r w:rsidR="00392057">
        <w:rPr>
          <w:sz w:val="24"/>
          <w:szCs w:val="24"/>
          <w:lang w:val="es-ES" w:eastAsia="es-ES"/>
        </w:rPr>
        <w:t>.C.N.</w:t>
      </w:r>
      <w:r>
        <w:rPr>
          <w:sz w:val="24"/>
          <w:szCs w:val="24"/>
          <w:lang w:val="es-ES" w:eastAsia="es-ES"/>
        </w:rPr>
        <w:t>, de la concesión otorgada sin autorización del Consejo de Transporte Público.</w:t>
      </w:r>
    </w:p>
    <w:p w:rsidR="00000000" w:rsidRDefault="00BB4969">
      <w:pPr>
        <w:numPr>
          <w:ilvl w:val="0"/>
          <w:numId w:val="4"/>
        </w:numPr>
        <w:kinsoku w:val="0"/>
        <w:overflowPunct w:val="0"/>
        <w:autoSpaceDE/>
        <w:autoSpaceDN/>
        <w:adjustRightInd/>
        <w:spacing w:before="237" w:line="274" w:lineRule="exact"/>
        <w:jc w:val="both"/>
        <w:textAlignment w:val="baseline"/>
        <w:rPr>
          <w:sz w:val="24"/>
          <w:szCs w:val="24"/>
          <w:lang w:val="es-ES" w:eastAsia="es-ES"/>
        </w:rPr>
      </w:pPr>
      <w:r>
        <w:rPr>
          <w:sz w:val="24"/>
          <w:szCs w:val="24"/>
          <w:lang w:val="es-ES" w:eastAsia="es-ES"/>
        </w:rPr>
        <w:t>Notificar a la Dirección General de la Policía de Tránsito para que proceda a recoger la placa TSJ-</w:t>
      </w:r>
      <w:r w:rsidR="00392057">
        <w:rPr>
          <w:sz w:val="24"/>
          <w:szCs w:val="24"/>
          <w:lang w:val="es-ES" w:eastAsia="es-ES"/>
        </w:rPr>
        <w:t>XXXX</w:t>
      </w:r>
      <w:r>
        <w:rPr>
          <w:sz w:val="24"/>
          <w:szCs w:val="24"/>
          <w:lang w:val="es-ES" w:eastAsia="es-ES"/>
        </w:rPr>
        <w:t xml:space="preserve"> a fin de que la ponga a las órdenes del Depa</w:t>
      </w:r>
      <w:r>
        <w:rPr>
          <w:sz w:val="24"/>
          <w:szCs w:val="24"/>
          <w:lang w:val="es-ES" w:eastAsia="es-ES"/>
        </w:rPr>
        <w:t>rtamento de Administración de Concesiones y</w:t>
      </w:r>
    </w:p>
    <w:p w:rsidR="00000000" w:rsidRDefault="00BB4969">
      <w:pPr>
        <w:widowControl/>
        <w:rPr>
          <w:sz w:val="24"/>
          <w:szCs w:val="24"/>
        </w:rPr>
        <w:sectPr w:rsidR="00000000">
          <w:pgSz w:w="12134" w:h="15840"/>
          <w:pgMar w:top="2300" w:right="2543" w:bottom="1774" w:left="2583" w:header="720" w:footer="720" w:gutter="0"/>
          <w:cols w:space="720"/>
          <w:noEndnote/>
        </w:sectPr>
      </w:pPr>
    </w:p>
    <w:p w:rsidR="00000000" w:rsidRDefault="00BB4969">
      <w:pPr>
        <w:kinsoku w:val="0"/>
        <w:overflowPunct w:val="0"/>
        <w:autoSpaceDE/>
        <w:autoSpaceDN/>
        <w:adjustRightInd/>
        <w:spacing w:line="266" w:lineRule="exact"/>
        <w:ind w:left="432" w:right="576"/>
        <w:textAlignment w:val="baseline"/>
        <w:rPr>
          <w:sz w:val="23"/>
          <w:szCs w:val="23"/>
          <w:lang w:val="es-ES" w:eastAsia="es-ES"/>
        </w:rPr>
      </w:pPr>
      <w:r>
        <w:rPr>
          <w:sz w:val="23"/>
          <w:szCs w:val="23"/>
          <w:lang w:val="es-ES" w:eastAsia="es-ES"/>
        </w:rPr>
        <w:t>Permisos, el cual hará el trámite correspondiente ante el Registro Público de la Propiedad de Bienes Muebles.</w:t>
      </w:r>
    </w:p>
    <w:p w:rsidR="00000000" w:rsidRDefault="00BB4969">
      <w:pPr>
        <w:tabs>
          <w:tab w:val="left" w:pos="1224"/>
        </w:tabs>
        <w:kinsoku w:val="0"/>
        <w:overflowPunct w:val="0"/>
        <w:autoSpaceDE/>
        <w:autoSpaceDN/>
        <w:adjustRightInd/>
        <w:spacing w:before="237" w:line="276" w:lineRule="exact"/>
        <w:ind w:left="432" w:right="576"/>
        <w:jc w:val="both"/>
        <w:textAlignment w:val="baseline"/>
        <w:rPr>
          <w:sz w:val="23"/>
          <w:szCs w:val="23"/>
          <w:lang w:val="es-ES" w:eastAsia="es-ES"/>
        </w:rPr>
      </w:pPr>
      <w:r w:rsidRPr="00392057">
        <w:rPr>
          <w:b/>
          <w:sz w:val="23"/>
          <w:szCs w:val="23"/>
          <w:lang w:val="es-ES" w:eastAsia="es-ES"/>
        </w:rPr>
        <w:t>3.</w:t>
      </w:r>
      <w:r>
        <w:rPr>
          <w:sz w:val="23"/>
          <w:szCs w:val="23"/>
          <w:lang w:val="es-ES" w:eastAsia="es-ES"/>
        </w:rPr>
        <w:tab/>
        <w:t>Notificar al Departamento de Administración de Concesiones y Permisos para que r</w:t>
      </w:r>
      <w:r>
        <w:rPr>
          <w:sz w:val="23"/>
          <w:szCs w:val="23"/>
          <w:lang w:val="es-ES" w:eastAsia="es-ES"/>
        </w:rPr>
        <w:t xml:space="preserve">ealice el trámite correspondiente a la </w:t>
      </w:r>
      <w:proofErr w:type="spellStart"/>
      <w:r>
        <w:rPr>
          <w:sz w:val="23"/>
          <w:szCs w:val="23"/>
          <w:lang w:val="es-ES" w:eastAsia="es-ES"/>
        </w:rPr>
        <w:t>desinscripción</w:t>
      </w:r>
      <w:proofErr w:type="spellEnd"/>
      <w:r>
        <w:rPr>
          <w:sz w:val="23"/>
          <w:szCs w:val="23"/>
          <w:lang w:val="es-ES" w:eastAsia="es-ES"/>
        </w:rPr>
        <w:t xml:space="preserve"> del vehículo."...</w:t>
      </w:r>
    </w:p>
    <w:p w:rsidR="00000000" w:rsidRDefault="00BB4969">
      <w:pPr>
        <w:kinsoku w:val="0"/>
        <w:overflowPunct w:val="0"/>
        <w:autoSpaceDE/>
        <w:autoSpaceDN/>
        <w:adjustRightInd/>
        <w:spacing w:before="444" w:line="273" w:lineRule="exact"/>
        <w:ind w:left="72" w:right="72"/>
        <w:jc w:val="both"/>
        <w:textAlignment w:val="baseline"/>
        <w:rPr>
          <w:sz w:val="23"/>
          <w:szCs w:val="23"/>
          <w:lang w:val="es-ES" w:eastAsia="es-ES"/>
        </w:rPr>
      </w:pPr>
      <w:r w:rsidRPr="00392057">
        <w:rPr>
          <w:b/>
          <w:sz w:val="23"/>
          <w:szCs w:val="23"/>
          <w:lang w:val="es-ES" w:eastAsia="es-ES"/>
        </w:rPr>
        <w:t>SEGUNDO:</w:t>
      </w:r>
      <w:r>
        <w:rPr>
          <w:sz w:val="23"/>
          <w:szCs w:val="23"/>
          <w:lang w:val="es-ES" w:eastAsia="es-ES"/>
        </w:rPr>
        <w:t xml:space="preserve"> El Recurrente manifiesta que se trata de un procedimiento irregular y que se le ha causado indefensión y en mérito de la defensa de sus derechos e intereses procede a interpon</w:t>
      </w:r>
      <w:r>
        <w:rPr>
          <w:sz w:val="23"/>
          <w:szCs w:val="23"/>
          <w:lang w:val="es-ES" w:eastAsia="es-ES"/>
        </w:rPr>
        <w:t>er formales Acciones Recursivas y de Impugnación contra el acto por el cual se Cancela y/o Caduca su Concesión, manifestando en resumen lo siguiente:</w:t>
      </w:r>
    </w:p>
    <w:p w:rsidR="00000000" w:rsidRDefault="00BB4969">
      <w:pPr>
        <w:numPr>
          <w:ilvl w:val="0"/>
          <w:numId w:val="5"/>
        </w:numPr>
        <w:kinsoku w:val="0"/>
        <w:overflowPunct w:val="0"/>
        <w:autoSpaceDE/>
        <w:autoSpaceDN/>
        <w:adjustRightInd/>
        <w:spacing w:before="190" w:line="275" w:lineRule="exact"/>
        <w:jc w:val="both"/>
        <w:textAlignment w:val="baseline"/>
        <w:rPr>
          <w:sz w:val="23"/>
          <w:szCs w:val="23"/>
          <w:lang w:val="es-ES" w:eastAsia="es-ES"/>
        </w:rPr>
      </w:pPr>
      <w:r>
        <w:rPr>
          <w:sz w:val="23"/>
          <w:szCs w:val="23"/>
          <w:lang w:val="es-ES" w:eastAsia="es-ES"/>
        </w:rPr>
        <w:t>Falta de excusa, abstención y retiro del procedimiento de la dirección jurídica del CTP como parte y Ó</w:t>
      </w:r>
      <w:r>
        <w:rPr>
          <w:sz w:val="23"/>
          <w:szCs w:val="23"/>
          <w:lang w:val="es-ES" w:eastAsia="es-ES"/>
        </w:rPr>
        <w:t>rgano Director del mismo, lo anterior debido a que la Dirección de Asuntos Jurídicos es la misma que participa en la elaboración del informe que se valoran en el acuerdo de apertura, posteriormente, realiza y participa en la investigación y acto de recomen</w:t>
      </w:r>
      <w:r>
        <w:rPr>
          <w:sz w:val="23"/>
          <w:szCs w:val="23"/>
          <w:lang w:val="es-ES" w:eastAsia="es-ES"/>
        </w:rPr>
        <w:t>dación a la Junta Directiva como Órgano Director del Procedimiento. Y por si fuera poco es la misma Dirección Jurídica la que presentará conocimiento del dictamen y resolución a las acciones recursivas.</w:t>
      </w:r>
    </w:p>
    <w:p w:rsidR="00000000" w:rsidRDefault="00BB4969">
      <w:pPr>
        <w:numPr>
          <w:ilvl w:val="0"/>
          <w:numId w:val="5"/>
        </w:numPr>
        <w:kinsoku w:val="0"/>
        <w:overflowPunct w:val="0"/>
        <w:autoSpaceDE/>
        <w:autoSpaceDN/>
        <w:adjustRightInd/>
        <w:spacing w:before="190" w:line="276" w:lineRule="exact"/>
        <w:jc w:val="both"/>
        <w:textAlignment w:val="baseline"/>
        <w:rPr>
          <w:sz w:val="23"/>
          <w:szCs w:val="23"/>
          <w:lang w:val="es-ES" w:eastAsia="es-ES"/>
        </w:rPr>
      </w:pPr>
      <w:r>
        <w:rPr>
          <w:sz w:val="23"/>
          <w:szCs w:val="23"/>
          <w:lang w:val="es-ES" w:eastAsia="es-ES"/>
        </w:rPr>
        <w:t>Que en materia de procedimientos administrativos oper</w:t>
      </w:r>
      <w:r>
        <w:rPr>
          <w:sz w:val="23"/>
          <w:szCs w:val="23"/>
          <w:lang w:val="es-ES" w:eastAsia="es-ES"/>
        </w:rPr>
        <w:t>an de oficio, las causales de abstención e impedimento a que alude la Ley General de la Administración Pública, Ley Orgánica del Poder Judicial y el Código Procesal Civil y el Código Procesal Contencioso Administrativo.</w:t>
      </w:r>
    </w:p>
    <w:p w:rsidR="00000000" w:rsidRDefault="00BB4969">
      <w:pPr>
        <w:numPr>
          <w:ilvl w:val="0"/>
          <w:numId w:val="5"/>
        </w:numPr>
        <w:kinsoku w:val="0"/>
        <w:overflowPunct w:val="0"/>
        <w:autoSpaceDE/>
        <w:autoSpaceDN/>
        <w:adjustRightInd/>
        <w:spacing w:before="188" w:line="273" w:lineRule="exact"/>
        <w:jc w:val="both"/>
        <w:textAlignment w:val="baseline"/>
        <w:rPr>
          <w:sz w:val="23"/>
          <w:szCs w:val="23"/>
          <w:lang w:val="es-ES" w:eastAsia="es-ES"/>
        </w:rPr>
      </w:pPr>
      <w:r>
        <w:rPr>
          <w:sz w:val="23"/>
          <w:szCs w:val="23"/>
          <w:lang w:val="es-ES" w:eastAsia="es-ES"/>
        </w:rPr>
        <w:t>Que un Ó</w:t>
      </w:r>
      <w:r>
        <w:rPr>
          <w:sz w:val="23"/>
          <w:szCs w:val="23"/>
          <w:lang w:val="es-ES" w:eastAsia="es-ES"/>
        </w:rPr>
        <w:t xml:space="preserve">rgano administrativo, de previo a fijar su participación en un proceso, por sí mismo debe valorar si puede o no desplegar sus actividades en el mismo, deber que omite la Dirección de Asuntos Jurídicos pues emite recomendaciones que sirven de base para un </w:t>
      </w:r>
      <w:proofErr w:type="spellStart"/>
      <w:r>
        <w:rPr>
          <w:sz w:val="23"/>
          <w:szCs w:val="23"/>
          <w:lang w:val="es-ES" w:eastAsia="es-ES"/>
        </w:rPr>
        <w:t>p</w:t>
      </w:r>
      <w:r>
        <w:rPr>
          <w:sz w:val="23"/>
          <w:szCs w:val="23"/>
          <w:lang w:val="es-ES" w:eastAsia="es-ES"/>
        </w:rPr>
        <w:t>seudo</w:t>
      </w:r>
      <w:proofErr w:type="spellEnd"/>
      <w:r>
        <w:rPr>
          <w:sz w:val="23"/>
          <w:szCs w:val="23"/>
          <w:lang w:val="es-ES" w:eastAsia="es-ES"/>
        </w:rPr>
        <w:t xml:space="preserve"> procedimiento administrativo.</w:t>
      </w:r>
    </w:p>
    <w:p w:rsidR="00000000" w:rsidRDefault="00BB4969">
      <w:pPr>
        <w:numPr>
          <w:ilvl w:val="0"/>
          <w:numId w:val="5"/>
        </w:numPr>
        <w:kinsoku w:val="0"/>
        <w:overflowPunct w:val="0"/>
        <w:autoSpaceDE/>
        <w:autoSpaceDN/>
        <w:adjustRightInd/>
        <w:spacing w:before="294" w:line="277" w:lineRule="exact"/>
        <w:jc w:val="both"/>
        <w:textAlignment w:val="baseline"/>
        <w:rPr>
          <w:sz w:val="23"/>
          <w:szCs w:val="23"/>
          <w:lang w:val="es-ES" w:eastAsia="es-ES"/>
        </w:rPr>
      </w:pPr>
      <w:r>
        <w:rPr>
          <w:sz w:val="23"/>
          <w:szCs w:val="23"/>
          <w:lang w:val="es-ES" w:eastAsia="es-ES"/>
        </w:rPr>
        <w:t>Que la Dirección Jurídica en forma más que evidente resulta ser Juez y parte interesada en los procedimientos.</w:t>
      </w:r>
    </w:p>
    <w:p w:rsidR="00000000" w:rsidRDefault="00BB4969">
      <w:pPr>
        <w:numPr>
          <w:ilvl w:val="0"/>
          <w:numId w:val="5"/>
        </w:numPr>
        <w:kinsoku w:val="0"/>
        <w:overflowPunct w:val="0"/>
        <w:autoSpaceDE/>
        <w:autoSpaceDN/>
        <w:adjustRightInd/>
        <w:spacing w:before="194" w:after="776" w:line="272" w:lineRule="exact"/>
        <w:jc w:val="both"/>
        <w:textAlignment w:val="baseline"/>
        <w:rPr>
          <w:sz w:val="23"/>
          <w:szCs w:val="23"/>
          <w:lang w:val="es-ES" w:eastAsia="es-ES"/>
        </w:rPr>
      </w:pPr>
      <w:r>
        <w:rPr>
          <w:sz w:val="23"/>
          <w:szCs w:val="23"/>
          <w:lang w:val="es-ES" w:eastAsia="es-ES"/>
        </w:rPr>
        <w:t xml:space="preserve">Que existe caducidad de lo actuado en el procedimiento ya que cuando el procedimiento se paraliza por más de </w:t>
      </w:r>
      <w:r>
        <w:rPr>
          <w:sz w:val="23"/>
          <w:szCs w:val="23"/>
          <w:lang w:val="es-ES" w:eastAsia="es-ES"/>
        </w:rPr>
        <w:t>seis meses corre tal suerte y que en el caso que nos ocupa, los hechos fueron conocidos desde inicios del año 2007, Y a inicios del año 2009 se dispone el inicio del procedimiento, y no esta hasta el año 2010 que se notifica el acto final que se objeta, po</w:t>
      </w:r>
      <w:r>
        <w:rPr>
          <w:sz w:val="23"/>
          <w:szCs w:val="23"/>
          <w:lang w:val="es-ES" w:eastAsia="es-ES"/>
        </w:rPr>
        <w:t>r lo que el procedimiento debe ser declarado caduco de conformidad con el artículo 340 de la LGAP.</w:t>
      </w:r>
    </w:p>
    <w:p w:rsidR="00000000" w:rsidRDefault="00BB4969">
      <w:pPr>
        <w:widowControl/>
        <w:rPr>
          <w:sz w:val="24"/>
          <w:szCs w:val="24"/>
        </w:rPr>
        <w:sectPr w:rsidR="00000000">
          <w:pgSz w:w="12134" w:h="15840"/>
          <w:pgMar w:top="2320" w:right="1967" w:bottom="1084" w:left="2107" w:header="720" w:footer="720" w:gutter="0"/>
          <w:cols w:space="720"/>
          <w:noEndnote/>
        </w:sectPr>
      </w:pPr>
    </w:p>
    <w:p w:rsidR="00000000" w:rsidRDefault="00BB4969">
      <w:pPr>
        <w:widowControl/>
        <w:rPr>
          <w:sz w:val="24"/>
          <w:szCs w:val="24"/>
        </w:rPr>
        <w:sectPr w:rsidR="00000000">
          <w:type w:val="continuous"/>
          <w:pgSz w:w="12134" w:h="15840"/>
          <w:pgMar w:top="2320" w:right="2116" w:bottom="1084" w:left="7738" w:header="720" w:footer="720" w:gutter="0"/>
          <w:cols w:space="720"/>
          <w:noEndnote/>
        </w:sectPr>
      </w:pPr>
    </w:p>
    <w:p w:rsidR="00000000" w:rsidRDefault="00BB4969">
      <w:pPr>
        <w:numPr>
          <w:ilvl w:val="0"/>
          <w:numId w:val="6"/>
        </w:numPr>
        <w:kinsoku w:val="0"/>
        <w:overflowPunct w:val="0"/>
        <w:autoSpaceDE/>
        <w:autoSpaceDN/>
        <w:adjustRightInd/>
        <w:spacing w:before="2" w:line="275" w:lineRule="exact"/>
        <w:ind w:right="648"/>
        <w:jc w:val="both"/>
        <w:textAlignment w:val="baseline"/>
        <w:rPr>
          <w:sz w:val="23"/>
          <w:szCs w:val="23"/>
          <w:lang w:val="es-ES" w:eastAsia="es-ES"/>
        </w:rPr>
      </w:pPr>
      <w:r>
        <w:rPr>
          <w:sz w:val="23"/>
          <w:szCs w:val="23"/>
          <w:lang w:val="es-ES" w:eastAsia="es-ES"/>
        </w:rPr>
        <w:t>Que ha existido una indebida valoración del caso ya que la aprobación de la prueba debe s</w:t>
      </w:r>
      <w:r>
        <w:rPr>
          <w:sz w:val="23"/>
          <w:szCs w:val="23"/>
          <w:lang w:val="es-ES" w:eastAsia="es-ES"/>
        </w:rPr>
        <w:t>er en cuanto al "principio de duda a favor". En este caso hay declaraciones de cargo y de descargo, y ante tal dualidad la falta de prueba efectiva sobre un traspaso real, debe privar la conservación del derecho de concesión y la duda a favor del concesion</w:t>
      </w:r>
      <w:r>
        <w:rPr>
          <w:sz w:val="23"/>
          <w:szCs w:val="23"/>
          <w:lang w:val="es-ES" w:eastAsia="es-ES"/>
        </w:rPr>
        <w:t>ario.</w:t>
      </w:r>
    </w:p>
    <w:p w:rsidR="00000000" w:rsidRDefault="00BB4969">
      <w:pPr>
        <w:numPr>
          <w:ilvl w:val="0"/>
          <w:numId w:val="6"/>
        </w:numPr>
        <w:kinsoku w:val="0"/>
        <w:overflowPunct w:val="0"/>
        <w:autoSpaceDE/>
        <w:autoSpaceDN/>
        <w:adjustRightInd/>
        <w:spacing w:before="194" w:line="271" w:lineRule="exact"/>
        <w:ind w:right="648"/>
        <w:jc w:val="both"/>
        <w:textAlignment w:val="baseline"/>
        <w:rPr>
          <w:sz w:val="23"/>
          <w:szCs w:val="23"/>
          <w:lang w:val="es-ES" w:eastAsia="es-ES"/>
        </w:rPr>
      </w:pPr>
      <w:r>
        <w:rPr>
          <w:sz w:val="23"/>
          <w:szCs w:val="23"/>
          <w:lang w:val="es-ES" w:eastAsia="es-ES"/>
        </w:rPr>
        <w:t xml:space="preserve">Que se presume la existencia de un traspaso no autorizado y haber violentado la condición </w:t>
      </w:r>
      <w:r>
        <w:rPr>
          <w:i/>
          <w:iCs/>
          <w:sz w:val="23"/>
          <w:szCs w:val="23"/>
          <w:lang w:val="es-ES" w:eastAsia="es-ES"/>
        </w:rPr>
        <w:t xml:space="preserve">"intuito </w:t>
      </w:r>
      <w:proofErr w:type="spellStart"/>
      <w:r>
        <w:rPr>
          <w:i/>
          <w:iCs/>
          <w:sz w:val="23"/>
          <w:szCs w:val="23"/>
          <w:lang w:val="es-ES" w:eastAsia="es-ES"/>
        </w:rPr>
        <w:t>personae</w:t>
      </w:r>
      <w:proofErr w:type="spellEnd"/>
      <w:r>
        <w:rPr>
          <w:i/>
          <w:iCs/>
          <w:sz w:val="23"/>
          <w:szCs w:val="23"/>
          <w:lang w:val="es-ES" w:eastAsia="es-ES"/>
        </w:rPr>
        <w:t xml:space="preserve">". </w:t>
      </w:r>
      <w:r>
        <w:rPr>
          <w:sz w:val="23"/>
          <w:szCs w:val="23"/>
          <w:lang w:val="es-ES" w:eastAsia="es-ES"/>
        </w:rPr>
        <w:t>En vista de lo cual se cuestiona el concesionario ¿Acaso por tratarse de una obligación intuito persona, éstas no pueden ejercerse por un re</w:t>
      </w:r>
      <w:r>
        <w:rPr>
          <w:sz w:val="23"/>
          <w:szCs w:val="23"/>
          <w:lang w:val="es-ES" w:eastAsia="es-ES"/>
        </w:rPr>
        <w:t>presentante o mandatario y qué norma lo imposibilita, acaso las obligaciones personales y hasta personalísimas (que no es el caso) no pueden, ser ejercidas por medio de un apoderado?</w:t>
      </w:r>
    </w:p>
    <w:p w:rsidR="00000000" w:rsidRDefault="00BB4969">
      <w:pPr>
        <w:numPr>
          <w:ilvl w:val="0"/>
          <w:numId w:val="6"/>
        </w:numPr>
        <w:kinsoku w:val="0"/>
        <w:overflowPunct w:val="0"/>
        <w:autoSpaceDE/>
        <w:autoSpaceDN/>
        <w:adjustRightInd/>
        <w:spacing w:before="195" w:line="275" w:lineRule="exact"/>
        <w:ind w:right="648"/>
        <w:jc w:val="both"/>
        <w:textAlignment w:val="baseline"/>
        <w:rPr>
          <w:sz w:val="23"/>
          <w:szCs w:val="23"/>
          <w:lang w:val="es-ES" w:eastAsia="es-ES"/>
        </w:rPr>
      </w:pPr>
      <w:r>
        <w:rPr>
          <w:sz w:val="23"/>
          <w:szCs w:val="23"/>
          <w:lang w:val="es-ES" w:eastAsia="es-ES"/>
        </w:rPr>
        <w:t>Que en la vida real no ha existido ningún traspaso efectivo de la concesi</w:t>
      </w:r>
      <w:r>
        <w:rPr>
          <w:sz w:val="23"/>
          <w:szCs w:val="23"/>
          <w:lang w:val="es-ES" w:eastAsia="es-ES"/>
        </w:rPr>
        <w:t xml:space="preserve">ón y el poder se dio para </w:t>
      </w:r>
      <w:proofErr w:type="spellStart"/>
      <w:r>
        <w:rPr>
          <w:sz w:val="23"/>
          <w:szCs w:val="23"/>
          <w:lang w:val="es-ES" w:eastAsia="es-ES"/>
        </w:rPr>
        <w:t>encursar</w:t>
      </w:r>
      <w:proofErr w:type="spellEnd"/>
      <w:r>
        <w:rPr>
          <w:sz w:val="23"/>
          <w:szCs w:val="23"/>
          <w:lang w:val="es-ES" w:eastAsia="es-ES"/>
        </w:rPr>
        <w:t xml:space="preserve"> trámites pertinentes ajenos a ello y muy diversos según ya se explicó.</w:t>
      </w:r>
    </w:p>
    <w:p w:rsidR="00000000" w:rsidRDefault="00BB4969">
      <w:pPr>
        <w:numPr>
          <w:ilvl w:val="0"/>
          <w:numId w:val="6"/>
        </w:numPr>
        <w:kinsoku w:val="0"/>
        <w:overflowPunct w:val="0"/>
        <w:autoSpaceDE/>
        <w:autoSpaceDN/>
        <w:adjustRightInd/>
        <w:spacing w:before="194" w:line="274" w:lineRule="exact"/>
        <w:ind w:right="648"/>
        <w:jc w:val="both"/>
        <w:textAlignment w:val="baseline"/>
        <w:rPr>
          <w:sz w:val="23"/>
          <w:szCs w:val="23"/>
          <w:lang w:val="es-ES" w:eastAsia="es-ES"/>
        </w:rPr>
      </w:pPr>
      <w:r>
        <w:rPr>
          <w:sz w:val="23"/>
          <w:szCs w:val="23"/>
          <w:lang w:val="es-ES" w:eastAsia="es-ES"/>
        </w:rPr>
        <w:t xml:space="preserve">Que nunca ha mediado un traspaso </w:t>
      </w:r>
      <w:proofErr w:type="spellStart"/>
      <w:r>
        <w:rPr>
          <w:sz w:val="23"/>
          <w:szCs w:val="23"/>
          <w:lang w:val="es-ES" w:eastAsia="es-ES"/>
        </w:rPr>
        <w:t>inautorizado</w:t>
      </w:r>
      <w:proofErr w:type="spellEnd"/>
      <w:r>
        <w:rPr>
          <w:sz w:val="23"/>
          <w:szCs w:val="23"/>
          <w:lang w:val="es-ES" w:eastAsia="es-ES"/>
        </w:rPr>
        <w:t xml:space="preserve"> de la concesión y en caso de realizarse un traspaso, se hará conforme a la ley.</w:t>
      </w:r>
    </w:p>
    <w:p w:rsidR="00000000" w:rsidRDefault="00BB4969">
      <w:pPr>
        <w:numPr>
          <w:ilvl w:val="0"/>
          <w:numId w:val="6"/>
        </w:numPr>
        <w:kinsoku w:val="0"/>
        <w:overflowPunct w:val="0"/>
        <w:autoSpaceDE/>
        <w:autoSpaceDN/>
        <w:adjustRightInd/>
        <w:spacing w:before="193" w:line="275" w:lineRule="exact"/>
        <w:ind w:right="648"/>
        <w:jc w:val="both"/>
        <w:textAlignment w:val="baseline"/>
        <w:rPr>
          <w:spacing w:val="2"/>
          <w:sz w:val="23"/>
          <w:szCs w:val="23"/>
          <w:lang w:val="es-ES" w:eastAsia="es-ES"/>
        </w:rPr>
      </w:pPr>
      <w:r>
        <w:rPr>
          <w:spacing w:val="2"/>
          <w:sz w:val="23"/>
          <w:szCs w:val="23"/>
          <w:lang w:val="es-ES" w:eastAsia="es-ES"/>
        </w:rPr>
        <w:t>Que no hay prueba fehaciente y meritoria de un traspaso del derecho de concesión en cuanto a la placa TSJ-</w:t>
      </w:r>
      <w:r w:rsidR="00392057">
        <w:rPr>
          <w:spacing w:val="2"/>
          <w:sz w:val="23"/>
          <w:szCs w:val="23"/>
          <w:lang w:val="es-ES" w:eastAsia="es-ES"/>
        </w:rPr>
        <w:t>XXXX</w:t>
      </w:r>
      <w:r>
        <w:rPr>
          <w:spacing w:val="2"/>
          <w:sz w:val="23"/>
          <w:szCs w:val="23"/>
          <w:lang w:val="es-ES" w:eastAsia="es-ES"/>
        </w:rPr>
        <w:t xml:space="preserve">. Que el concesionario no debe demostrar su inocencia y es más bien el Consejo de Transporte Público el que debe demostrar el citado traspaso y a </w:t>
      </w:r>
      <w:r>
        <w:rPr>
          <w:spacing w:val="2"/>
          <w:sz w:val="23"/>
          <w:szCs w:val="23"/>
          <w:lang w:val="es-ES" w:eastAsia="es-ES"/>
        </w:rPr>
        <w:t>través del Procedimiento Administrativo no se ha probado tal circunstancia, por lo que debe anularse el acto de cancelación del derecho de concesión.</w:t>
      </w:r>
    </w:p>
    <w:p w:rsidR="00000000" w:rsidRDefault="00BB4969">
      <w:pPr>
        <w:numPr>
          <w:ilvl w:val="0"/>
          <w:numId w:val="6"/>
        </w:numPr>
        <w:kinsoku w:val="0"/>
        <w:overflowPunct w:val="0"/>
        <w:autoSpaceDE/>
        <w:autoSpaceDN/>
        <w:adjustRightInd/>
        <w:spacing w:before="193" w:line="270" w:lineRule="exact"/>
        <w:ind w:right="648"/>
        <w:jc w:val="both"/>
        <w:textAlignment w:val="baseline"/>
        <w:rPr>
          <w:sz w:val="23"/>
          <w:szCs w:val="23"/>
          <w:lang w:val="es-ES" w:eastAsia="es-ES"/>
        </w:rPr>
      </w:pPr>
      <w:r>
        <w:rPr>
          <w:sz w:val="23"/>
          <w:szCs w:val="23"/>
          <w:lang w:val="es-ES" w:eastAsia="es-ES"/>
        </w:rPr>
        <w:t>Que la presunción negativa y sancionatoria que se hace en mi relación y contra, según la cual por la emisi</w:t>
      </w:r>
      <w:r>
        <w:rPr>
          <w:sz w:val="23"/>
          <w:szCs w:val="23"/>
          <w:lang w:val="es-ES" w:eastAsia="es-ES"/>
        </w:rPr>
        <w:t>ón del poder referido no habría traspasado su concesión, es del todo ajena a la verdad.</w:t>
      </w:r>
    </w:p>
    <w:p w:rsidR="00000000" w:rsidRDefault="00BB4969">
      <w:pPr>
        <w:numPr>
          <w:ilvl w:val="0"/>
          <w:numId w:val="6"/>
        </w:numPr>
        <w:kinsoku w:val="0"/>
        <w:overflowPunct w:val="0"/>
        <w:autoSpaceDE/>
        <w:autoSpaceDN/>
        <w:adjustRightInd/>
        <w:spacing w:before="201" w:line="275" w:lineRule="exact"/>
        <w:ind w:right="648"/>
        <w:jc w:val="both"/>
        <w:textAlignment w:val="baseline"/>
        <w:rPr>
          <w:sz w:val="23"/>
          <w:szCs w:val="23"/>
          <w:lang w:val="es-ES" w:eastAsia="es-ES"/>
        </w:rPr>
      </w:pPr>
      <w:r>
        <w:rPr>
          <w:sz w:val="23"/>
          <w:szCs w:val="23"/>
          <w:lang w:val="es-ES" w:eastAsia="es-ES"/>
        </w:rPr>
        <w:t>Que existe una desproporcionalidad y una irracionalidad en la sanción, ya que en caso de proceder alguna sanción al ser la primera vez de una falta cometida debió aplic</w:t>
      </w:r>
      <w:r>
        <w:rPr>
          <w:sz w:val="23"/>
          <w:szCs w:val="23"/>
          <w:lang w:val="es-ES" w:eastAsia="es-ES"/>
        </w:rPr>
        <w:t>arse el Decreto Ejecutivo No. 15261-MOPT.</w:t>
      </w:r>
    </w:p>
    <w:p w:rsidR="00000000" w:rsidRDefault="00BB4969">
      <w:pPr>
        <w:numPr>
          <w:ilvl w:val="0"/>
          <w:numId w:val="6"/>
        </w:numPr>
        <w:kinsoku w:val="0"/>
        <w:overflowPunct w:val="0"/>
        <w:autoSpaceDE/>
        <w:autoSpaceDN/>
        <w:adjustRightInd/>
        <w:spacing w:before="188" w:line="275" w:lineRule="exact"/>
        <w:ind w:right="648"/>
        <w:jc w:val="both"/>
        <w:textAlignment w:val="baseline"/>
        <w:rPr>
          <w:sz w:val="23"/>
          <w:szCs w:val="23"/>
          <w:lang w:val="es-ES" w:eastAsia="es-ES"/>
        </w:rPr>
      </w:pPr>
      <w:r>
        <w:rPr>
          <w:sz w:val="23"/>
          <w:szCs w:val="23"/>
          <w:lang w:val="es-ES" w:eastAsia="es-ES"/>
        </w:rPr>
        <w:t>Solicita la nulidad de todo lo actuado, y que se revoque el acto administrativo objetado.</w:t>
      </w:r>
    </w:p>
    <w:p w:rsidR="00000000" w:rsidRPr="00392057" w:rsidRDefault="00BB4969" w:rsidP="00392057">
      <w:pPr>
        <w:kinsoku w:val="0"/>
        <w:overflowPunct w:val="0"/>
        <w:autoSpaceDE/>
        <w:autoSpaceDN/>
        <w:adjustRightInd/>
        <w:spacing w:before="261" w:line="217" w:lineRule="exact"/>
        <w:ind w:left="72" w:right="648"/>
        <w:jc w:val="both"/>
        <w:textAlignment w:val="baseline"/>
        <w:rPr>
          <w:sz w:val="23"/>
          <w:szCs w:val="23"/>
          <w:lang w:val="es-ES" w:eastAsia="es-ES"/>
        </w:rPr>
      </w:pPr>
      <w:r w:rsidRPr="00392057">
        <w:rPr>
          <w:b/>
          <w:sz w:val="23"/>
          <w:szCs w:val="23"/>
          <w:lang w:val="es-ES" w:eastAsia="es-ES"/>
        </w:rPr>
        <w:t>TERCERO:</w:t>
      </w:r>
      <w:r>
        <w:rPr>
          <w:sz w:val="23"/>
          <w:szCs w:val="23"/>
          <w:lang w:val="es-ES" w:eastAsia="es-ES"/>
        </w:rPr>
        <w:t xml:space="preserve"> La Junta Directiva del Consejo de Transporte Público RECHAZA el Recurso de Revocatoria y la Nulidad presentados, ta</w:t>
      </w:r>
      <w:r>
        <w:rPr>
          <w:sz w:val="23"/>
          <w:szCs w:val="23"/>
          <w:lang w:val="es-ES" w:eastAsia="es-ES"/>
        </w:rPr>
        <w:t>l determinación la adopta mediante Artículo 7.14.9 de su Sesión Ordinaria 59-2014 del 15 de Octubre del 2014. Ordenando elevar ante este Tribunal la Apelación y Nulidad concomitantes o subsidiarias.</w:t>
      </w:r>
    </w:p>
    <w:p w:rsidR="00000000" w:rsidRDefault="00BB4969">
      <w:pPr>
        <w:widowControl/>
        <w:rPr>
          <w:sz w:val="24"/>
          <w:szCs w:val="24"/>
        </w:rPr>
        <w:sectPr w:rsidR="00000000">
          <w:pgSz w:w="12134" w:h="15840"/>
          <w:pgMar w:top="2320" w:right="1372" w:bottom="260" w:left="2122" w:header="720" w:footer="720" w:gutter="0"/>
          <w:cols w:space="720"/>
          <w:noEndnote/>
        </w:sectPr>
      </w:pPr>
    </w:p>
    <w:p w:rsidR="00000000" w:rsidRDefault="00BB4969">
      <w:pPr>
        <w:kinsoku w:val="0"/>
        <w:overflowPunct w:val="0"/>
        <w:autoSpaceDE/>
        <w:autoSpaceDN/>
        <w:adjustRightInd/>
        <w:spacing w:line="298" w:lineRule="exact"/>
        <w:ind w:left="72" w:right="576"/>
        <w:jc w:val="both"/>
        <w:textAlignment w:val="baseline"/>
        <w:rPr>
          <w:sz w:val="24"/>
          <w:szCs w:val="24"/>
          <w:lang w:val="es-ES" w:eastAsia="es-ES"/>
        </w:rPr>
      </w:pPr>
      <w:r w:rsidRPr="00392057">
        <w:rPr>
          <w:b/>
          <w:sz w:val="24"/>
          <w:szCs w:val="24"/>
          <w:lang w:val="es-ES" w:eastAsia="es-ES"/>
        </w:rPr>
        <w:t>CU</w:t>
      </w:r>
      <w:r w:rsidRPr="00392057">
        <w:rPr>
          <w:b/>
          <w:sz w:val="24"/>
          <w:szCs w:val="24"/>
          <w:lang w:val="es-ES" w:eastAsia="es-ES"/>
        </w:rPr>
        <w:t>ARTO:</w:t>
      </w:r>
      <w:r>
        <w:rPr>
          <w:sz w:val="24"/>
          <w:szCs w:val="24"/>
          <w:lang w:val="es-ES" w:eastAsia="es-ES"/>
        </w:rPr>
        <w:t xml:space="preserve"> Visto lo anterior, en estima de los atestados que conforman el respectivo Expediente Administrativo y conforme los términos y prescripciones de Ley, procede a conocer este Tribunal; y</w:t>
      </w:r>
    </w:p>
    <w:p w:rsidR="00000000" w:rsidRDefault="00BB4969">
      <w:pPr>
        <w:kinsoku w:val="0"/>
        <w:overflowPunct w:val="0"/>
        <w:autoSpaceDE/>
        <w:autoSpaceDN/>
        <w:adjustRightInd/>
        <w:spacing w:before="322" w:line="269" w:lineRule="exact"/>
        <w:ind w:left="72"/>
        <w:textAlignment w:val="baseline"/>
        <w:rPr>
          <w:b/>
          <w:bCs/>
          <w:i/>
          <w:iCs/>
          <w:spacing w:val="-4"/>
          <w:sz w:val="24"/>
          <w:szCs w:val="24"/>
          <w:lang w:val="es-ES" w:eastAsia="es-ES"/>
        </w:rPr>
      </w:pPr>
      <w:r>
        <w:rPr>
          <w:b/>
          <w:bCs/>
          <w:i/>
          <w:iCs/>
          <w:spacing w:val="-4"/>
          <w:sz w:val="24"/>
          <w:szCs w:val="24"/>
          <w:lang w:val="es-ES" w:eastAsia="es-ES"/>
        </w:rPr>
        <w:t>REDACTA EL JUEZ QUESADA AGUIRRE</w:t>
      </w:r>
    </w:p>
    <w:p w:rsidR="00000000" w:rsidRDefault="00BB4969">
      <w:pPr>
        <w:kinsoku w:val="0"/>
        <w:overflowPunct w:val="0"/>
        <w:autoSpaceDE/>
        <w:autoSpaceDN/>
        <w:adjustRightInd/>
        <w:spacing w:before="276" w:line="269" w:lineRule="exact"/>
        <w:ind w:left="72"/>
        <w:jc w:val="center"/>
        <w:textAlignment w:val="baseline"/>
        <w:rPr>
          <w:b/>
          <w:bCs/>
          <w:i/>
          <w:iCs/>
          <w:spacing w:val="-3"/>
          <w:sz w:val="24"/>
          <w:szCs w:val="24"/>
          <w:lang w:val="es-ES" w:eastAsia="es-ES"/>
        </w:rPr>
      </w:pPr>
      <w:r>
        <w:rPr>
          <w:b/>
          <w:bCs/>
          <w:i/>
          <w:iCs/>
          <w:spacing w:val="-3"/>
          <w:sz w:val="24"/>
          <w:szCs w:val="24"/>
          <w:lang w:val="es-ES" w:eastAsia="es-ES"/>
        </w:rPr>
        <w:t>Considerando</w:t>
      </w:r>
    </w:p>
    <w:p w:rsidR="00000000" w:rsidRDefault="00BB4969">
      <w:pPr>
        <w:numPr>
          <w:ilvl w:val="0"/>
          <w:numId w:val="7"/>
        </w:numPr>
        <w:kinsoku w:val="0"/>
        <w:overflowPunct w:val="0"/>
        <w:autoSpaceDE/>
        <w:autoSpaceDN/>
        <w:adjustRightInd/>
        <w:spacing w:before="263" w:line="274" w:lineRule="exact"/>
        <w:ind w:right="576"/>
        <w:jc w:val="both"/>
        <w:textAlignment w:val="baseline"/>
        <w:rPr>
          <w:sz w:val="24"/>
          <w:szCs w:val="24"/>
          <w:lang w:val="es-ES" w:eastAsia="es-ES"/>
        </w:rPr>
      </w:pPr>
      <w:r>
        <w:rPr>
          <w:b/>
          <w:bCs/>
          <w:sz w:val="24"/>
          <w:szCs w:val="24"/>
          <w:lang w:val="es-ES" w:eastAsia="es-ES"/>
        </w:rPr>
        <w:t>SOBRE</w:t>
      </w:r>
      <w:r w:rsidRPr="00392057">
        <w:rPr>
          <w:b/>
          <w:bCs/>
          <w:sz w:val="24"/>
          <w:szCs w:val="24"/>
          <w:lang w:val="es-ES" w:eastAsia="es-ES"/>
        </w:rPr>
        <w:t xml:space="preserve"> </w:t>
      </w:r>
      <w:r w:rsidRPr="00392057">
        <w:rPr>
          <w:b/>
          <w:sz w:val="24"/>
          <w:szCs w:val="24"/>
          <w:lang w:val="es-ES" w:eastAsia="es-ES"/>
        </w:rPr>
        <w:t>LA COMPET</w:t>
      </w:r>
      <w:r w:rsidRPr="00392057">
        <w:rPr>
          <w:b/>
          <w:sz w:val="24"/>
          <w:szCs w:val="24"/>
          <w:lang w:val="es-ES" w:eastAsia="es-ES"/>
        </w:rPr>
        <w:t>ENCIA:</w:t>
      </w:r>
      <w:r>
        <w:rPr>
          <w:sz w:val="24"/>
          <w:szCs w:val="24"/>
          <w:lang w:val="es-ES" w:eastAsia="es-ES"/>
        </w:rPr>
        <w:t xml:space="preserve"> El Tribunal Administrativo de Transporte es el órgano competente para conocer y resolver el presente </w:t>
      </w:r>
      <w:r>
        <w:rPr>
          <w:sz w:val="19"/>
          <w:szCs w:val="19"/>
          <w:lang w:val="es-ES" w:eastAsia="es-ES"/>
        </w:rPr>
        <w:t xml:space="preserve">RECURSO DE APELACIÓN, </w:t>
      </w:r>
      <w:r>
        <w:rPr>
          <w:sz w:val="24"/>
          <w:szCs w:val="24"/>
          <w:lang w:val="es-ES" w:eastAsia="es-ES"/>
        </w:rPr>
        <w:t xml:space="preserve">de conformidad con el Artículo 22 de la Ley Reguladora del Servicio Público de Transporte Remunerado de Personas en Vehículos </w:t>
      </w:r>
      <w:r>
        <w:rPr>
          <w:sz w:val="24"/>
          <w:szCs w:val="24"/>
          <w:lang w:val="es-ES" w:eastAsia="es-ES"/>
        </w:rPr>
        <w:t>en la Modalidad de Taxi, No. 7969 de 22 de diciembre de 1999.</w:t>
      </w:r>
    </w:p>
    <w:p w:rsidR="00000000" w:rsidRDefault="00BB4969">
      <w:pPr>
        <w:numPr>
          <w:ilvl w:val="0"/>
          <w:numId w:val="8"/>
        </w:numPr>
        <w:kinsoku w:val="0"/>
        <w:overflowPunct w:val="0"/>
        <w:autoSpaceDE/>
        <w:autoSpaceDN/>
        <w:adjustRightInd/>
        <w:spacing w:before="270" w:line="274" w:lineRule="exact"/>
        <w:ind w:right="576"/>
        <w:jc w:val="both"/>
        <w:textAlignment w:val="baseline"/>
        <w:rPr>
          <w:sz w:val="24"/>
          <w:szCs w:val="24"/>
          <w:lang w:val="es-ES" w:eastAsia="es-ES"/>
        </w:rPr>
      </w:pPr>
      <w:r>
        <w:rPr>
          <w:sz w:val="24"/>
          <w:szCs w:val="24"/>
          <w:lang w:val="es-ES" w:eastAsia="es-ES"/>
        </w:rPr>
        <w:t xml:space="preserve">LA </w:t>
      </w:r>
      <w:r>
        <w:rPr>
          <w:b/>
          <w:bCs/>
          <w:sz w:val="24"/>
          <w:szCs w:val="24"/>
          <w:lang w:val="es-ES" w:eastAsia="es-ES"/>
        </w:rPr>
        <w:t xml:space="preserve">ADMISIBILIDAD DEL RECURSO: </w:t>
      </w:r>
      <w:r>
        <w:rPr>
          <w:b/>
          <w:bCs/>
          <w:sz w:val="24"/>
          <w:szCs w:val="24"/>
          <w:u w:val="single"/>
          <w:lang w:val="es-ES" w:eastAsia="es-ES"/>
        </w:rPr>
        <w:t>En cuanto a la Legitimación:</w:t>
      </w:r>
      <w:r>
        <w:rPr>
          <w:sz w:val="24"/>
          <w:szCs w:val="24"/>
          <w:lang w:val="es-ES" w:eastAsia="es-ES"/>
        </w:rPr>
        <w:t xml:space="preserve"> al recurrente se le canceló el Derecho de Concesión de Taxi relativo a la placa No. TSJ-</w:t>
      </w:r>
      <w:r w:rsidR="00392057">
        <w:rPr>
          <w:sz w:val="24"/>
          <w:szCs w:val="24"/>
          <w:lang w:val="es-ES" w:eastAsia="es-ES"/>
        </w:rPr>
        <w:t>XXXX</w:t>
      </w:r>
      <w:r>
        <w:rPr>
          <w:sz w:val="24"/>
          <w:szCs w:val="24"/>
          <w:lang w:val="es-ES" w:eastAsia="es-ES"/>
        </w:rPr>
        <w:t xml:space="preserve">, mediante el acuerdo impugnado, por </w:t>
      </w:r>
      <w:r>
        <w:rPr>
          <w:sz w:val="24"/>
          <w:szCs w:val="24"/>
          <w:lang w:val="es-ES" w:eastAsia="es-ES"/>
        </w:rPr>
        <w:t xml:space="preserve">lo que cuenta con la Legitimación necesaria para actuar en el presente asunto. </w:t>
      </w:r>
      <w:r>
        <w:rPr>
          <w:b/>
          <w:bCs/>
          <w:sz w:val="24"/>
          <w:szCs w:val="24"/>
          <w:u w:val="single"/>
          <w:lang w:val="es-ES" w:eastAsia="es-ES"/>
        </w:rPr>
        <w:t>En cuanto al plazo:</w:t>
      </w:r>
      <w:r>
        <w:rPr>
          <w:sz w:val="24"/>
          <w:szCs w:val="24"/>
          <w:lang w:val="es-ES" w:eastAsia="es-ES"/>
        </w:rPr>
        <w:t xml:space="preserve"> El Recurso de Apelación fue presentado el día 31 de Mayo del 2010; habiéndose comunicado el Acto Impugnado en fecha 26 de Mayo del 2010. Razón por la debe te</w:t>
      </w:r>
      <w:r>
        <w:rPr>
          <w:sz w:val="24"/>
          <w:szCs w:val="24"/>
          <w:lang w:val="es-ES" w:eastAsia="es-ES"/>
        </w:rPr>
        <w:t>nerse como establecido dentro del plazo a que alude el Artículo No. 11 de la Ley No. 7969. -</w:t>
      </w:r>
    </w:p>
    <w:p w:rsidR="00000000" w:rsidRDefault="00BB4969">
      <w:pPr>
        <w:numPr>
          <w:ilvl w:val="0"/>
          <w:numId w:val="8"/>
        </w:numPr>
        <w:kinsoku w:val="0"/>
        <w:overflowPunct w:val="0"/>
        <w:autoSpaceDE/>
        <w:autoSpaceDN/>
        <w:adjustRightInd/>
        <w:spacing w:before="274" w:line="274" w:lineRule="exact"/>
        <w:ind w:right="576"/>
        <w:jc w:val="both"/>
        <w:textAlignment w:val="baseline"/>
        <w:rPr>
          <w:sz w:val="24"/>
          <w:szCs w:val="24"/>
          <w:lang w:val="es-ES" w:eastAsia="es-ES"/>
        </w:rPr>
      </w:pPr>
      <w:r>
        <w:rPr>
          <w:sz w:val="24"/>
          <w:szCs w:val="24"/>
          <w:lang w:val="es-ES" w:eastAsia="es-ES"/>
        </w:rPr>
        <w:t xml:space="preserve">SOBRE LOS </w:t>
      </w:r>
      <w:r>
        <w:rPr>
          <w:b/>
          <w:bCs/>
          <w:sz w:val="24"/>
          <w:szCs w:val="24"/>
          <w:lang w:val="es-ES" w:eastAsia="es-ES"/>
        </w:rPr>
        <w:t xml:space="preserve">HECHOS PROBADOS: </w:t>
      </w:r>
      <w:r>
        <w:rPr>
          <w:sz w:val="24"/>
          <w:szCs w:val="24"/>
          <w:lang w:val="es-ES" w:eastAsia="es-ES"/>
        </w:rPr>
        <w:t>De importancia para la decisión de este asunto, se estiman como debidamente demostrados los siguientes hechos:</w:t>
      </w:r>
    </w:p>
    <w:p w:rsidR="00000000" w:rsidRDefault="00BB4969">
      <w:pPr>
        <w:numPr>
          <w:ilvl w:val="0"/>
          <w:numId w:val="9"/>
        </w:numPr>
        <w:kinsoku w:val="0"/>
        <w:overflowPunct w:val="0"/>
        <w:autoSpaceDE/>
        <w:autoSpaceDN/>
        <w:adjustRightInd/>
        <w:spacing w:before="176" w:line="274" w:lineRule="exact"/>
        <w:ind w:right="576"/>
        <w:jc w:val="both"/>
        <w:textAlignment w:val="baseline"/>
        <w:rPr>
          <w:sz w:val="24"/>
          <w:szCs w:val="24"/>
          <w:lang w:val="es-ES" w:eastAsia="es-ES"/>
        </w:rPr>
      </w:pPr>
      <w:r>
        <w:rPr>
          <w:sz w:val="24"/>
          <w:szCs w:val="24"/>
          <w:lang w:val="es-ES" w:eastAsia="es-ES"/>
        </w:rPr>
        <w:t>Que la Junta Dire</w:t>
      </w:r>
      <w:r>
        <w:rPr>
          <w:sz w:val="24"/>
          <w:szCs w:val="24"/>
          <w:lang w:val="es-ES" w:eastAsia="es-ES"/>
        </w:rPr>
        <w:t>ctiva del Consejo de Transporte Público, mediante el Artículo No. 6.8.21 de su Sesión Ordinaria 24-2010 del 22 de Abril del 2010, dispuso Cancelar la Concesión de Taxi Placas TSJ-</w:t>
      </w:r>
      <w:r w:rsidR="00392057">
        <w:rPr>
          <w:sz w:val="24"/>
          <w:szCs w:val="24"/>
          <w:lang w:val="es-ES" w:eastAsia="es-ES"/>
        </w:rPr>
        <w:t>XXXX</w:t>
      </w:r>
      <w:r>
        <w:rPr>
          <w:sz w:val="24"/>
          <w:szCs w:val="24"/>
          <w:lang w:val="es-ES" w:eastAsia="es-ES"/>
        </w:rPr>
        <w:t>, otorgada al señor R</w:t>
      </w:r>
      <w:r w:rsidR="00392057">
        <w:rPr>
          <w:sz w:val="24"/>
          <w:szCs w:val="24"/>
          <w:lang w:val="es-ES" w:eastAsia="es-ES"/>
        </w:rPr>
        <w:t>.C.N.</w:t>
      </w:r>
      <w:r>
        <w:rPr>
          <w:sz w:val="24"/>
          <w:szCs w:val="24"/>
          <w:lang w:val="es-ES" w:eastAsia="es-ES"/>
        </w:rPr>
        <w:t xml:space="preserve">, al considerar que se han </w:t>
      </w:r>
      <w:r>
        <w:rPr>
          <w:sz w:val="24"/>
          <w:szCs w:val="24"/>
          <w:lang w:val="es-ES" w:eastAsia="es-ES"/>
        </w:rPr>
        <w:t>dado irregularidades en su administración y la cesión no autorizada de ésta.</w:t>
      </w:r>
    </w:p>
    <w:p w:rsidR="00000000" w:rsidRDefault="00BB4969">
      <w:pPr>
        <w:numPr>
          <w:ilvl w:val="0"/>
          <w:numId w:val="9"/>
        </w:numPr>
        <w:kinsoku w:val="0"/>
        <w:overflowPunct w:val="0"/>
        <w:autoSpaceDE/>
        <w:autoSpaceDN/>
        <w:adjustRightInd/>
        <w:spacing w:before="176" w:line="274" w:lineRule="exact"/>
        <w:ind w:right="576"/>
        <w:jc w:val="both"/>
        <w:textAlignment w:val="baseline"/>
        <w:rPr>
          <w:sz w:val="24"/>
          <w:szCs w:val="24"/>
          <w:lang w:val="es-ES" w:eastAsia="es-ES"/>
        </w:rPr>
      </w:pPr>
      <w:r>
        <w:rPr>
          <w:sz w:val="24"/>
          <w:szCs w:val="24"/>
          <w:lang w:val="es-ES" w:eastAsia="es-ES"/>
        </w:rPr>
        <w:t xml:space="preserve">Que la Administración dispone Caducar la </w:t>
      </w:r>
      <w:r w:rsidR="00392057">
        <w:rPr>
          <w:sz w:val="24"/>
          <w:szCs w:val="24"/>
          <w:lang w:val="es-ES" w:eastAsia="es-ES"/>
        </w:rPr>
        <w:t>Concesión de Taxi placas TSJ-XXXX</w:t>
      </w:r>
      <w:r>
        <w:rPr>
          <w:sz w:val="24"/>
          <w:szCs w:val="24"/>
          <w:lang w:val="es-ES" w:eastAsia="es-ES"/>
        </w:rPr>
        <w:t>, por el hecho de que su Asignatario otorgara un Poder General sin Límite de suma a favor de un Tercero.</w:t>
      </w:r>
    </w:p>
    <w:p w:rsidR="00000000" w:rsidRDefault="00BB4969">
      <w:pPr>
        <w:numPr>
          <w:ilvl w:val="0"/>
          <w:numId w:val="9"/>
        </w:numPr>
        <w:kinsoku w:val="0"/>
        <w:overflowPunct w:val="0"/>
        <w:autoSpaceDE/>
        <w:autoSpaceDN/>
        <w:adjustRightInd/>
        <w:spacing w:before="181" w:line="274" w:lineRule="exact"/>
        <w:ind w:right="576"/>
        <w:jc w:val="both"/>
        <w:textAlignment w:val="baseline"/>
        <w:rPr>
          <w:sz w:val="24"/>
          <w:szCs w:val="24"/>
          <w:lang w:val="es-ES" w:eastAsia="es-ES"/>
        </w:rPr>
      </w:pPr>
      <w:r>
        <w:rPr>
          <w:sz w:val="24"/>
          <w:szCs w:val="24"/>
          <w:lang w:val="es-ES" w:eastAsia="es-ES"/>
        </w:rPr>
        <w:t>Que la Junta Directiva del Consejo de Transporte Público, mediante Artículo 7.14.9 de su Sesión Ordinaria 59-2014 del 15 de Octubre del 2014, determina Rechazar el Recurso de Revocatoria y la Acción de Nulidad concomitante presentado por el Recurrente, por</w:t>
      </w:r>
      <w:r>
        <w:rPr>
          <w:sz w:val="24"/>
          <w:szCs w:val="24"/>
          <w:lang w:val="es-ES" w:eastAsia="es-ES"/>
        </w:rPr>
        <w:t xml:space="preserve"> estimarlas como improcedentes; elevando ante este Tribunal el caso en cuestión.</w:t>
      </w:r>
    </w:p>
    <w:p w:rsidR="00000000" w:rsidRDefault="00BB4969">
      <w:pPr>
        <w:kinsoku w:val="0"/>
        <w:overflowPunct w:val="0"/>
        <w:autoSpaceDE/>
        <w:autoSpaceDN/>
        <w:adjustRightInd/>
        <w:spacing w:before="1040"/>
        <w:ind w:left="72" w:right="720"/>
        <w:jc w:val="right"/>
        <w:textAlignment w:val="baseline"/>
        <w:rPr>
          <w:spacing w:val="-18"/>
          <w:sz w:val="19"/>
          <w:szCs w:val="19"/>
          <w:lang w:val="es-ES" w:eastAsia="es-ES"/>
        </w:rPr>
      </w:pPr>
    </w:p>
    <w:p w:rsidR="00000000" w:rsidRDefault="00BB4969">
      <w:pPr>
        <w:widowControl/>
        <w:rPr>
          <w:sz w:val="24"/>
          <w:szCs w:val="24"/>
        </w:rPr>
        <w:sectPr w:rsidR="00000000">
          <w:pgSz w:w="12134" w:h="15840"/>
          <w:pgMar w:top="2280" w:right="1385" w:bottom="564" w:left="2081" w:header="720" w:footer="720" w:gutter="0"/>
          <w:cols w:space="720"/>
          <w:noEndnote/>
        </w:sectPr>
      </w:pPr>
    </w:p>
    <w:p w:rsidR="00000000" w:rsidRDefault="00BB4969">
      <w:pPr>
        <w:kinsoku w:val="0"/>
        <w:overflowPunct w:val="0"/>
        <w:autoSpaceDE/>
        <w:autoSpaceDN/>
        <w:adjustRightInd/>
        <w:spacing w:line="272" w:lineRule="exact"/>
        <w:ind w:right="720"/>
        <w:jc w:val="both"/>
        <w:textAlignment w:val="baseline"/>
        <w:rPr>
          <w:sz w:val="24"/>
          <w:szCs w:val="24"/>
          <w:lang w:val="es-ES" w:eastAsia="es-ES"/>
        </w:rPr>
      </w:pPr>
      <w:r w:rsidRPr="00392057">
        <w:rPr>
          <w:b/>
          <w:sz w:val="24"/>
          <w:szCs w:val="24"/>
          <w:lang w:val="es-ES" w:eastAsia="es-ES"/>
        </w:rPr>
        <w:t>d).-</w:t>
      </w:r>
      <w:r>
        <w:rPr>
          <w:sz w:val="24"/>
          <w:szCs w:val="24"/>
          <w:lang w:val="es-ES" w:eastAsia="es-ES"/>
        </w:rPr>
        <w:t xml:space="preserve"> Que mediante Oficio/Resolución No. DAJ-20100638, Expediente Administrativo No. 2010-61-T, se le inició</w:t>
      </w:r>
      <w:r>
        <w:rPr>
          <w:sz w:val="24"/>
          <w:szCs w:val="24"/>
          <w:lang w:val="es-ES" w:eastAsia="es-ES"/>
        </w:rPr>
        <w:t xml:space="preserve"> al Recurrente el Procedimiento Administrativo Ordinario, para Investigar y Determinar la Verdad Real, sobre el presunto cambio de titularidad sin autorización previa de la Concesión Administrativa de Taxi otorgada sobre la placa TSJ-</w:t>
      </w:r>
      <w:r w:rsidR="00392057">
        <w:rPr>
          <w:sz w:val="24"/>
          <w:szCs w:val="24"/>
          <w:lang w:val="es-ES" w:eastAsia="es-ES"/>
        </w:rPr>
        <w:t>XXXX</w:t>
      </w:r>
      <w:r>
        <w:rPr>
          <w:sz w:val="24"/>
          <w:szCs w:val="24"/>
          <w:lang w:val="es-ES" w:eastAsia="es-ES"/>
        </w:rPr>
        <w:t>; EL CUAL CULMINAD</w:t>
      </w:r>
      <w:r>
        <w:rPr>
          <w:sz w:val="24"/>
          <w:szCs w:val="24"/>
          <w:lang w:val="es-ES" w:eastAsia="es-ES"/>
        </w:rPr>
        <w:t>A CON LOS ACTOS REFERIDOS EN LOS Hechos precedentes.</w:t>
      </w:r>
    </w:p>
    <w:p w:rsidR="00000000" w:rsidRDefault="00BB4969">
      <w:pPr>
        <w:numPr>
          <w:ilvl w:val="0"/>
          <w:numId w:val="10"/>
        </w:numPr>
        <w:kinsoku w:val="0"/>
        <w:overflowPunct w:val="0"/>
        <w:autoSpaceDE/>
        <w:autoSpaceDN/>
        <w:adjustRightInd/>
        <w:spacing w:before="293" w:line="272" w:lineRule="exact"/>
        <w:textAlignment w:val="baseline"/>
        <w:rPr>
          <w:b/>
          <w:bCs/>
          <w:spacing w:val="-1"/>
          <w:sz w:val="24"/>
          <w:szCs w:val="24"/>
          <w:lang w:val="es-ES" w:eastAsia="es-ES"/>
        </w:rPr>
      </w:pPr>
      <w:r>
        <w:rPr>
          <w:b/>
          <w:bCs/>
          <w:spacing w:val="-1"/>
          <w:sz w:val="24"/>
          <w:szCs w:val="24"/>
          <w:lang w:val="es-ES" w:eastAsia="es-ES"/>
        </w:rPr>
        <w:t>HECHOS NO PROBADOS:</w:t>
      </w:r>
    </w:p>
    <w:p w:rsidR="00000000" w:rsidRDefault="00BB4969">
      <w:pPr>
        <w:kinsoku w:val="0"/>
        <w:overflowPunct w:val="0"/>
        <w:autoSpaceDE/>
        <w:autoSpaceDN/>
        <w:adjustRightInd/>
        <w:spacing w:before="146" w:line="275" w:lineRule="exact"/>
        <w:ind w:right="720"/>
        <w:jc w:val="both"/>
        <w:textAlignment w:val="baseline"/>
        <w:rPr>
          <w:sz w:val="24"/>
          <w:szCs w:val="24"/>
          <w:lang w:val="es-ES" w:eastAsia="es-ES"/>
        </w:rPr>
      </w:pPr>
      <w:r>
        <w:rPr>
          <w:sz w:val="24"/>
          <w:szCs w:val="24"/>
          <w:lang w:val="es-ES" w:eastAsia="es-ES"/>
        </w:rPr>
        <w:t>Como aspecto de relevancia, este Tribunal no presenta plena convicción de Hecho Demostrado, en cuanto a que en el ámbito del Consejo de Transporte Público se hubiese demostrado,</w:t>
      </w:r>
      <w:r>
        <w:rPr>
          <w:sz w:val="24"/>
          <w:szCs w:val="24"/>
          <w:lang w:val="es-ES" w:eastAsia="es-ES"/>
        </w:rPr>
        <w:t xml:space="preserve"> conforme a los Principios de Justicia y de Verdad Real, que el Concesionario C</w:t>
      </w:r>
      <w:r w:rsidR="00392057">
        <w:rPr>
          <w:sz w:val="24"/>
          <w:szCs w:val="24"/>
          <w:lang w:val="es-ES" w:eastAsia="es-ES"/>
        </w:rPr>
        <w:t>.N.</w:t>
      </w:r>
      <w:r>
        <w:rPr>
          <w:sz w:val="24"/>
          <w:szCs w:val="24"/>
          <w:lang w:val="es-ES" w:eastAsia="es-ES"/>
        </w:rPr>
        <w:t>, con el otorgamiento del Poder del marras, hubiera generado y/o determinado un Traspaso o Transferencia Real de su Concesión de Taxi.</w:t>
      </w:r>
    </w:p>
    <w:p w:rsidR="00000000" w:rsidRDefault="00BB4969">
      <w:pPr>
        <w:numPr>
          <w:ilvl w:val="0"/>
          <w:numId w:val="10"/>
        </w:numPr>
        <w:kinsoku w:val="0"/>
        <w:overflowPunct w:val="0"/>
        <w:autoSpaceDE/>
        <w:autoSpaceDN/>
        <w:adjustRightInd/>
        <w:spacing w:before="290" w:line="272" w:lineRule="exact"/>
        <w:textAlignment w:val="baseline"/>
        <w:rPr>
          <w:b/>
          <w:bCs/>
          <w:sz w:val="24"/>
          <w:szCs w:val="24"/>
          <w:lang w:val="es-ES" w:eastAsia="es-ES"/>
        </w:rPr>
      </w:pPr>
      <w:r>
        <w:rPr>
          <w:b/>
          <w:bCs/>
          <w:sz w:val="24"/>
          <w:szCs w:val="24"/>
          <w:lang w:val="es-ES" w:eastAsia="es-ES"/>
        </w:rPr>
        <w:t>SOBRE EL FONDO</w:t>
      </w:r>
    </w:p>
    <w:p w:rsidR="00000000" w:rsidRDefault="00BB4969">
      <w:pPr>
        <w:kinsoku w:val="0"/>
        <w:overflowPunct w:val="0"/>
        <w:autoSpaceDE/>
        <w:autoSpaceDN/>
        <w:adjustRightInd/>
        <w:spacing w:before="161" w:line="275" w:lineRule="exact"/>
        <w:ind w:right="720"/>
        <w:jc w:val="both"/>
        <w:textAlignment w:val="baseline"/>
        <w:rPr>
          <w:spacing w:val="-2"/>
          <w:sz w:val="24"/>
          <w:szCs w:val="24"/>
          <w:lang w:val="es-ES" w:eastAsia="es-ES"/>
        </w:rPr>
      </w:pPr>
      <w:r>
        <w:rPr>
          <w:spacing w:val="-2"/>
          <w:sz w:val="24"/>
          <w:szCs w:val="24"/>
          <w:lang w:val="es-ES" w:eastAsia="es-ES"/>
        </w:rPr>
        <w:t xml:space="preserve">En la especie </w:t>
      </w:r>
      <w:r w:rsidRPr="00392057">
        <w:rPr>
          <w:bCs/>
          <w:spacing w:val="-2"/>
          <w:sz w:val="24"/>
          <w:szCs w:val="24"/>
          <w:lang w:val="es-ES" w:eastAsia="es-ES"/>
        </w:rPr>
        <w:t>estamos</w:t>
      </w:r>
      <w:r>
        <w:rPr>
          <w:b/>
          <w:bCs/>
          <w:spacing w:val="-2"/>
          <w:sz w:val="24"/>
          <w:szCs w:val="24"/>
          <w:lang w:val="es-ES" w:eastAsia="es-ES"/>
        </w:rPr>
        <w:t xml:space="preserve"> </w:t>
      </w:r>
      <w:r>
        <w:rPr>
          <w:spacing w:val="-2"/>
          <w:sz w:val="24"/>
          <w:szCs w:val="24"/>
          <w:lang w:val="es-ES" w:eastAsia="es-ES"/>
        </w:rPr>
        <w:t>frente a uno de esos Casos en que un Concesionario de Taxi emite un Poder General o Generalísimo sin Límite de Suma a favor de un Tercero y por él mismo le otorga, por su redacción, amplias facultades de "administrar" la referida Conc</w:t>
      </w:r>
      <w:r>
        <w:rPr>
          <w:spacing w:val="-2"/>
          <w:sz w:val="24"/>
          <w:szCs w:val="24"/>
          <w:lang w:val="es-ES" w:eastAsia="es-ES"/>
        </w:rPr>
        <w:t xml:space="preserve">esión. Situación ante la cual el Consejo de Transporte Público ha reaccionado con dureza y ha tomado la Línea de Acción de Cancelar o Caducar las Concesiones en torno a las que se presenten tales circunstancias. Ello bajo la Presunción de </w:t>
      </w:r>
      <w:r w:rsidRPr="00392057">
        <w:rPr>
          <w:bCs/>
          <w:spacing w:val="-2"/>
          <w:sz w:val="24"/>
          <w:szCs w:val="24"/>
          <w:lang w:val="es-ES" w:eastAsia="es-ES"/>
        </w:rPr>
        <w:t>que el Otorgamien</w:t>
      </w:r>
      <w:r w:rsidRPr="00392057">
        <w:rPr>
          <w:bCs/>
          <w:spacing w:val="-2"/>
          <w:sz w:val="24"/>
          <w:szCs w:val="24"/>
          <w:lang w:val="es-ES" w:eastAsia="es-ES"/>
        </w:rPr>
        <w:t>to</w:t>
      </w:r>
      <w:r>
        <w:rPr>
          <w:b/>
          <w:bCs/>
          <w:spacing w:val="-2"/>
          <w:sz w:val="24"/>
          <w:szCs w:val="24"/>
          <w:lang w:val="es-ES" w:eastAsia="es-ES"/>
        </w:rPr>
        <w:t xml:space="preserve"> </w:t>
      </w:r>
      <w:r>
        <w:rPr>
          <w:spacing w:val="-2"/>
          <w:sz w:val="24"/>
          <w:szCs w:val="24"/>
          <w:lang w:val="es-ES" w:eastAsia="es-ES"/>
        </w:rPr>
        <w:t xml:space="preserve">de un Poder como el aludido, conlleva un Traspaso o </w:t>
      </w:r>
      <w:r w:rsidRPr="00392057">
        <w:rPr>
          <w:bCs/>
          <w:spacing w:val="-2"/>
          <w:sz w:val="24"/>
          <w:szCs w:val="24"/>
          <w:lang w:val="es-ES" w:eastAsia="es-ES"/>
        </w:rPr>
        <w:t>Transferencia de</w:t>
      </w:r>
      <w:r>
        <w:rPr>
          <w:b/>
          <w:bCs/>
          <w:spacing w:val="-2"/>
          <w:sz w:val="24"/>
          <w:szCs w:val="24"/>
          <w:lang w:val="es-ES" w:eastAsia="es-ES"/>
        </w:rPr>
        <w:t xml:space="preserve"> </w:t>
      </w:r>
      <w:r>
        <w:rPr>
          <w:spacing w:val="-2"/>
          <w:sz w:val="24"/>
          <w:szCs w:val="24"/>
          <w:lang w:val="es-ES" w:eastAsia="es-ES"/>
        </w:rPr>
        <w:t>la Concesión. Lo cual no es dable, pues tal Derecho es Intransferible</w:t>
      </w:r>
      <w:r w:rsidRPr="00392057">
        <w:rPr>
          <w:spacing w:val="-2"/>
          <w:sz w:val="24"/>
          <w:szCs w:val="24"/>
          <w:lang w:val="es-ES" w:eastAsia="es-ES"/>
        </w:rPr>
        <w:t xml:space="preserve">, </w:t>
      </w:r>
      <w:r w:rsidRPr="00392057">
        <w:rPr>
          <w:bCs/>
          <w:spacing w:val="-2"/>
          <w:sz w:val="24"/>
          <w:szCs w:val="24"/>
          <w:lang w:val="es-ES" w:eastAsia="es-ES"/>
        </w:rPr>
        <w:t>como Regla</w:t>
      </w:r>
      <w:r>
        <w:rPr>
          <w:b/>
          <w:bCs/>
          <w:spacing w:val="-2"/>
          <w:sz w:val="24"/>
          <w:szCs w:val="24"/>
          <w:lang w:val="es-ES" w:eastAsia="es-ES"/>
        </w:rPr>
        <w:t xml:space="preserve"> </w:t>
      </w:r>
      <w:r>
        <w:rPr>
          <w:spacing w:val="-2"/>
          <w:sz w:val="24"/>
          <w:szCs w:val="24"/>
          <w:lang w:val="es-ES" w:eastAsia="es-ES"/>
        </w:rPr>
        <w:t>General, salvo en los casos de excepción que la Ley fija y con previa autorización del Consejo de Tran</w:t>
      </w:r>
      <w:r>
        <w:rPr>
          <w:spacing w:val="-2"/>
          <w:sz w:val="24"/>
          <w:szCs w:val="24"/>
          <w:lang w:val="es-ES" w:eastAsia="es-ES"/>
        </w:rPr>
        <w:t>sporte Público al efecto.</w:t>
      </w:r>
    </w:p>
    <w:p w:rsidR="00000000" w:rsidRDefault="00BB4969">
      <w:pPr>
        <w:kinsoku w:val="0"/>
        <w:overflowPunct w:val="0"/>
        <w:autoSpaceDE/>
        <w:autoSpaceDN/>
        <w:adjustRightInd/>
        <w:spacing w:before="158" w:line="275" w:lineRule="exact"/>
        <w:ind w:right="648"/>
        <w:jc w:val="both"/>
        <w:textAlignment w:val="baseline"/>
        <w:rPr>
          <w:spacing w:val="-3"/>
          <w:sz w:val="24"/>
          <w:szCs w:val="24"/>
          <w:lang w:val="es-ES" w:eastAsia="es-ES"/>
        </w:rPr>
      </w:pPr>
      <w:r>
        <w:rPr>
          <w:spacing w:val="-3"/>
          <w:sz w:val="24"/>
          <w:szCs w:val="24"/>
          <w:lang w:val="es-ES" w:eastAsia="es-ES"/>
        </w:rPr>
        <w:t xml:space="preserve">Para este caso y según una evidencia o revelación de hechos realizada por la Dirección de </w:t>
      </w:r>
      <w:r w:rsidRPr="001B2BE7">
        <w:rPr>
          <w:bCs/>
          <w:spacing w:val="-3"/>
          <w:sz w:val="24"/>
          <w:szCs w:val="24"/>
          <w:lang w:val="es-ES" w:eastAsia="es-ES"/>
        </w:rPr>
        <w:t>Asuntos Jurídicos</w:t>
      </w:r>
      <w:r>
        <w:rPr>
          <w:b/>
          <w:bCs/>
          <w:spacing w:val="-3"/>
          <w:sz w:val="24"/>
          <w:szCs w:val="24"/>
          <w:lang w:val="es-ES" w:eastAsia="es-ES"/>
        </w:rPr>
        <w:t xml:space="preserve"> </w:t>
      </w:r>
      <w:r>
        <w:rPr>
          <w:spacing w:val="-3"/>
          <w:sz w:val="24"/>
          <w:szCs w:val="24"/>
          <w:lang w:val="es-ES" w:eastAsia="es-ES"/>
        </w:rPr>
        <w:t xml:space="preserve">del Consejo de Transporte Público, según oficio No. DAJ-0800618 </w:t>
      </w:r>
      <w:r>
        <w:rPr>
          <w:b/>
          <w:bCs/>
          <w:spacing w:val="-3"/>
          <w:sz w:val="24"/>
          <w:szCs w:val="24"/>
          <w:u w:val="single"/>
          <w:lang w:val="es-ES" w:eastAsia="es-ES"/>
        </w:rPr>
        <w:t>del año 2008</w:t>
      </w:r>
      <w:r>
        <w:rPr>
          <w:spacing w:val="-3"/>
          <w:sz w:val="24"/>
          <w:szCs w:val="24"/>
          <w:lang w:val="es-ES" w:eastAsia="es-ES"/>
        </w:rPr>
        <w:t xml:space="preserve"> y en la cual expo</w:t>
      </w:r>
      <w:r>
        <w:rPr>
          <w:spacing w:val="-3"/>
          <w:sz w:val="24"/>
          <w:szCs w:val="24"/>
          <w:lang w:val="es-ES" w:eastAsia="es-ES"/>
        </w:rPr>
        <w:t>nen que el Concesionario de Taxi R</w:t>
      </w:r>
      <w:r w:rsidR="001B2BE7">
        <w:rPr>
          <w:spacing w:val="-3"/>
          <w:sz w:val="24"/>
          <w:szCs w:val="24"/>
          <w:lang w:val="es-ES" w:eastAsia="es-ES"/>
        </w:rPr>
        <w:t>.J.C.N.</w:t>
      </w:r>
      <w:r>
        <w:rPr>
          <w:spacing w:val="-3"/>
          <w:sz w:val="24"/>
          <w:szCs w:val="24"/>
          <w:lang w:val="es-ES" w:eastAsia="es-ES"/>
        </w:rPr>
        <w:t xml:space="preserve"> habría otorgado desde el año 2007 un Poder General </w:t>
      </w:r>
      <w:r w:rsidRPr="001B2BE7">
        <w:rPr>
          <w:spacing w:val="-3"/>
          <w:sz w:val="24"/>
          <w:szCs w:val="24"/>
          <w:lang w:val="es-ES" w:eastAsia="es-ES"/>
        </w:rPr>
        <w:t xml:space="preserve">a </w:t>
      </w:r>
      <w:r w:rsidRPr="001B2BE7">
        <w:rPr>
          <w:bCs/>
          <w:spacing w:val="-3"/>
          <w:sz w:val="24"/>
          <w:szCs w:val="24"/>
          <w:lang w:val="es-ES" w:eastAsia="es-ES"/>
        </w:rPr>
        <w:t>la Señora</w:t>
      </w:r>
      <w:r>
        <w:rPr>
          <w:b/>
          <w:bCs/>
          <w:spacing w:val="-3"/>
          <w:sz w:val="24"/>
          <w:szCs w:val="24"/>
          <w:lang w:val="es-ES" w:eastAsia="es-ES"/>
        </w:rPr>
        <w:t xml:space="preserve"> </w:t>
      </w:r>
      <w:r>
        <w:rPr>
          <w:spacing w:val="-3"/>
          <w:sz w:val="24"/>
          <w:szCs w:val="24"/>
          <w:lang w:val="es-ES" w:eastAsia="es-ES"/>
        </w:rPr>
        <w:t>I</w:t>
      </w:r>
      <w:r w:rsidR="001B2BE7">
        <w:rPr>
          <w:spacing w:val="-3"/>
          <w:sz w:val="24"/>
          <w:szCs w:val="24"/>
          <w:lang w:val="es-ES" w:eastAsia="es-ES"/>
        </w:rPr>
        <w:t>.G.S.A.</w:t>
      </w:r>
      <w:r>
        <w:rPr>
          <w:spacing w:val="-3"/>
          <w:sz w:val="24"/>
          <w:szCs w:val="24"/>
          <w:lang w:val="es-ES" w:eastAsia="es-ES"/>
        </w:rPr>
        <w:t xml:space="preserve"> en cuanto a su Concesión Placas No. </w:t>
      </w:r>
      <w:r w:rsidRPr="001B2BE7">
        <w:rPr>
          <w:bCs/>
          <w:spacing w:val="-3"/>
          <w:sz w:val="24"/>
          <w:szCs w:val="24"/>
          <w:lang w:val="es-ES" w:eastAsia="es-ES"/>
        </w:rPr>
        <w:t>TSJ-</w:t>
      </w:r>
      <w:r w:rsidR="001B2BE7">
        <w:rPr>
          <w:bCs/>
          <w:spacing w:val="-3"/>
          <w:sz w:val="24"/>
          <w:szCs w:val="24"/>
          <w:lang w:val="es-ES" w:eastAsia="es-ES"/>
        </w:rPr>
        <w:t>XXXX</w:t>
      </w:r>
      <w:r w:rsidRPr="001B2BE7">
        <w:rPr>
          <w:bCs/>
          <w:spacing w:val="-3"/>
          <w:sz w:val="24"/>
          <w:szCs w:val="24"/>
          <w:lang w:val="es-ES" w:eastAsia="es-ES"/>
        </w:rPr>
        <w:t>, la Junta</w:t>
      </w:r>
      <w:r>
        <w:rPr>
          <w:b/>
          <w:bCs/>
          <w:spacing w:val="-3"/>
          <w:sz w:val="24"/>
          <w:szCs w:val="24"/>
          <w:lang w:val="es-ES" w:eastAsia="es-ES"/>
        </w:rPr>
        <w:t xml:space="preserve"> </w:t>
      </w:r>
      <w:r>
        <w:rPr>
          <w:spacing w:val="-3"/>
          <w:sz w:val="24"/>
          <w:szCs w:val="24"/>
          <w:lang w:val="es-ES" w:eastAsia="es-ES"/>
        </w:rPr>
        <w:t>Directiva del referido Consejo dispone med</w:t>
      </w:r>
      <w:r>
        <w:rPr>
          <w:spacing w:val="-3"/>
          <w:sz w:val="24"/>
          <w:szCs w:val="24"/>
          <w:lang w:val="es-ES" w:eastAsia="es-ES"/>
        </w:rPr>
        <w:t xml:space="preserve">iante su Acuerdo No. </w:t>
      </w:r>
      <w:r w:rsidRPr="001B2BE7">
        <w:rPr>
          <w:bCs/>
          <w:spacing w:val="-3"/>
          <w:sz w:val="24"/>
          <w:szCs w:val="24"/>
          <w:lang w:val="es-ES" w:eastAsia="es-ES"/>
        </w:rPr>
        <w:t>3.1.46 de su Sesión</w:t>
      </w:r>
      <w:r>
        <w:rPr>
          <w:b/>
          <w:bCs/>
          <w:spacing w:val="-3"/>
          <w:sz w:val="24"/>
          <w:szCs w:val="24"/>
          <w:lang w:val="es-ES" w:eastAsia="es-ES"/>
        </w:rPr>
        <w:t xml:space="preserve"> </w:t>
      </w:r>
      <w:r>
        <w:rPr>
          <w:spacing w:val="-3"/>
          <w:sz w:val="24"/>
          <w:szCs w:val="24"/>
          <w:lang w:val="es-ES" w:eastAsia="es-ES"/>
        </w:rPr>
        <w:t xml:space="preserve">No. 33-2008, de fecha 13 de Mayo del 2008, Iniciar DE OFICIO un Procedimiento Ordinario de Caducidad o Cancelación de dicha Concesión, al Presumir ante el Poder otorgado la Transferencia o Traspaso </w:t>
      </w:r>
      <w:proofErr w:type="spellStart"/>
      <w:r>
        <w:rPr>
          <w:spacing w:val="-3"/>
          <w:sz w:val="24"/>
          <w:szCs w:val="24"/>
          <w:lang w:val="es-ES" w:eastAsia="es-ES"/>
        </w:rPr>
        <w:t>Inautorizado</w:t>
      </w:r>
      <w:proofErr w:type="spellEnd"/>
      <w:r>
        <w:rPr>
          <w:spacing w:val="-3"/>
          <w:sz w:val="24"/>
          <w:szCs w:val="24"/>
          <w:lang w:val="es-ES" w:eastAsia="es-ES"/>
        </w:rPr>
        <w:t xml:space="preserve"> de l</w:t>
      </w:r>
      <w:r>
        <w:rPr>
          <w:spacing w:val="-3"/>
          <w:sz w:val="24"/>
          <w:szCs w:val="24"/>
          <w:lang w:val="es-ES" w:eastAsia="es-ES"/>
        </w:rPr>
        <w:t>a Concesión referida. Acuerdo de Orden de Inicio que se comunica la Dirección de Asuntos Jurídicos hasta en fecha 04 de Diciembre del 2008. Y el Procedimiento que se inicia por parte de la Dirección de Asuntos Jurídicos del Consejo de Transporte Público me</w:t>
      </w:r>
      <w:r>
        <w:rPr>
          <w:spacing w:val="-3"/>
          <w:sz w:val="24"/>
          <w:szCs w:val="24"/>
          <w:lang w:val="es-ES" w:eastAsia="es-ES"/>
        </w:rPr>
        <w:t>diante Oficio/Resolución No. DAJ-20100638 del</w:t>
      </w:r>
    </w:p>
    <w:p w:rsidR="00000000" w:rsidRDefault="00BB4969">
      <w:pPr>
        <w:tabs>
          <w:tab w:val="left" w:pos="7704"/>
        </w:tabs>
        <w:kinsoku w:val="0"/>
        <w:overflowPunct w:val="0"/>
        <w:autoSpaceDE/>
        <w:autoSpaceDN/>
        <w:adjustRightInd/>
        <w:spacing w:line="354" w:lineRule="exact"/>
        <w:ind w:left="5616"/>
        <w:textAlignment w:val="baseline"/>
        <w:rPr>
          <w:spacing w:val="-11"/>
          <w:sz w:val="19"/>
          <w:szCs w:val="19"/>
          <w:lang w:val="es-ES" w:eastAsia="es-ES"/>
        </w:rPr>
      </w:pPr>
      <w:r>
        <w:rPr>
          <w:i/>
          <w:iCs/>
          <w:spacing w:val="-11"/>
          <w:sz w:val="24"/>
          <w:szCs w:val="24"/>
          <w:lang w:val="es-ES" w:eastAsia="es-ES"/>
        </w:rPr>
        <w:tab/>
      </w:r>
    </w:p>
    <w:p w:rsidR="00000000" w:rsidRDefault="00BB4969">
      <w:pPr>
        <w:widowControl/>
        <w:rPr>
          <w:sz w:val="24"/>
          <w:szCs w:val="24"/>
        </w:rPr>
        <w:sectPr w:rsidR="00000000">
          <w:pgSz w:w="12134" w:h="15840"/>
          <w:pgMar w:top="2300" w:right="1301" w:bottom="210" w:left="2093" w:header="720" w:footer="720" w:gutter="0"/>
          <w:cols w:space="720"/>
          <w:noEndnote/>
        </w:sectPr>
      </w:pPr>
    </w:p>
    <w:p w:rsidR="00000000" w:rsidRDefault="00BB4969">
      <w:pPr>
        <w:kinsoku w:val="0"/>
        <w:overflowPunct w:val="0"/>
        <w:autoSpaceDE/>
        <w:autoSpaceDN/>
        <w:adjustRightInd/>
        <w:spacing w:line="306" w:lineRule="exact"/>
        <w:ind w:right="72"/>
        <w:jc w:val="both"/>
        <w:textAlignment w:val="baseline"/>
        <w:rPr>
          <w:sz w:val="26"/>
          <w:szCs w:val="26"/>
          <w:lang w:val="es-ES" w:eastAsia="es-ES"/>
        </w:rPr>
      </w:pPr>
      <w:r>
        <w:rPr>
          <w:sz w:val="26"/>
          <w:szCs w:val="26"/>
          <w:lang w:val="es-ES" w:eastAsia="es-ES"/>
        </w:rPr>
        <w:t>25 de Febrero del 2010, emitiendo su Informe de Recomendación Final mediante su Oficio/Resolución No. DAJ-20101096 del 12 de Abril del 2010, y culminado el Pro</w:t>
      </w:r>
      <w:r>
        <w:rPr>
          <w:sz w:val="26"/>
          <w:szCs w:val="26"/>
          <w:lang w:val="es-ES" w:eastAsia="es-ES"/>
        </w:rPr>
        <w:t>cedimiento con la Aceptación por parte de la Junta Directiva del Consejo de Transporte Público mediante el Acuerdo No. 6.8.21 de su Sesión Ordinaria No. 24</w:t>
      </w:r>
      <w:r>
        <w:rPr>
          <w:sz w:val="26"/>
          <w:szCs w:val="26"/>
          <w:lang w:val="es-ES" w:eastAsia="es-ES"/>
        </w:rPr>
        <w:softHyphen/>
        <w:t>2010, de fecha 22 de Abril del 2010 (Acto Objetado).</w:t>
      </w:r>
    </w:p>
    <w:p w:rsidR="00000000" w:rsidRDefault="00BB4969">
      <w:pPr>
        <w:kinsoku w:val="0"/>
        <w:overflowPunct w:val="0"/>
        <w:autoSpaceDE/>
        <w:autoSpaceDN/>
        <w:adjustRightInd/>
        <w:spacing w:before="165" w:line="307" w:lineRule="exact"/>
        <w:ind w:right="72"/>
        <w:jc w:val="both"/>
        <w:textAlignment w:val="baseline"/>
        <w:rPr>
          <w:spacing w:val="2"/>
          <w:sz w:val="26"/>
          <w:szCs w:val="26"/>
          <w:lang w:val="es-ES" w:eastAsia="es-ES"/>
        </w:rPr>
      </w:pPr>
      <w:r>
        <w:rPr>
          <w:spacing w:val="2"/>
          <w:sz w:val="26"/>
          <w:szCs w:val="26"/>
          <w:lang w:val="es-ES" w:eastAsia="es-ES"/>
        </w:rPr>
        <w:t>En tal orden de ideas se tiene que desde el Mom</w:t>
      </w:r>
      <w:r>
        <w:rPr>
          <w:spacing w:val="2"/>
          <w:sz w:val="26"/>
          <w:szCs w:val="26"/>
          <w:lang w:val="es-ES" w:eastAsia="es-ES"/>
        </w:rPr>
        <w:t xml:space="preserve">ento en que la Administración tiene conocimiento del hecho de posible responsabilidad y sanción, y el Momento en que efectivamente se Inicia el Procedimiento Ordinario respectivo, pasan VEINTE MESES. Luego, el Procedimiento </w:t>
      </w:r>
      <w:r>
        <w:rPr>
          <w:i/>
          <w:iCs/>
          <w:spacing w:val="2"/>
          <w:sz w:val="26"/>
          <w:szCs w:val="26"/>
          <w:lang w:val="es-ES" w:eastAsia="es-ES"/>
        </w:rPr>
        <w:t xml:space="preserve">—en sí- </w:t>
      </w:r>
      <w:r>
        <w:rPr>
          <w:spacing w:val="2"/>
          <w:sz w:val="26"/>
          <w:szCs w:val="26"/>
          <w:lang w:val="es-ES" w:eastAsia="es-ES"/>
        </w:rPr>
        <w:t xml:space="preserve">dura un Plazo debido </w:t>
      </w:r>
      <w:r>
        <w:rPr>
          <w:i/>
          <w:iCs/>
          <w:spacing w:val="2"/>
          <w:sz w:val="26"/>
          <w:szCs w:val="26"/>
          <w:lang w:val="es-ES" w:eastAsia="es-ES"/>
        </w:rPr>
        <w:t>(de</w:t>
      </w:r>
      <w:r>
        <w:rPr>
          <w:i/>
          <w:iCs/>
          <w:spacing w:val="2"/>
          <w:sz w:val="26"/>
          <w:szCs w:val="26"/>
          <w:lang w:val="es-ES" w:eastAsia="es-ES"/>
        </w:rPr>
        <w:t xml:space="preserve"> febrero del 2010 a Abril del mismo año). </w:t>
      </w:r>
      <w:r>
        <w:rPr>
          <w:spacing w:val="2"/>
          <w:sz w:val="26"/>
          <w:szCs w:val="26"/>
          <w:lang w:val="es-ES" w:eastAsia="es-ES"/>
        </w:rPr>
        <w:t xml:space="preserve">Posteriormente, ya contando con el Informe Final, no es sino hasta con el Acto Final Objetado, el cual data del 22 de Abril del 2010, que se define el Procedimiento de marras, en primera instancia. Y ya Notificado </w:t>
      </w:r>
      <w:r>
        <w:rPr>
          <w:spacing w:val="2"/>
          <w:sz w:val="26"/>
          <w:szCs w:val="26"/>
          <w:lang w:val="es-ES" w:eastAsia="es-ES"/>
        </w:rPr>
        <w:t xml:space="preserve">el Concesionario de la Caducidad decretada, procede a incoar los Recursos Ordinarios de Ley contra el Acto Final del Procedimiento </w:t>
      </w:r>
      <w:r>
        <w:rPr>
          <w:i/>
          <w:iCs/>
          <w:spacing w:val="2"/>
          <w:sz w:val="26"/>
          <w:szCs w:val="26"/>
          <w:lang w:val="es-ES" w:eastAsia="es-ES"/>
        </w:rPr>
        <w:t xml:space="preserve">(con lo cual éste no queda Firme). </w:t>
      </w:r>
      <w:r>
        <w:rPr>
          <w:spacing w:val="2"/>
          <w:sz w:val="26"/>
          <w:szCs w:val="26"/>
          <w:lang w:val="es-ES" w:eastAsia="es-ES"/>
        </w:rPr>
        <w:t>Y la atenció</w:t>
      </w:r>
      <w:r>
        <w:rPr>
          <w:spacing w:val="2"/>
          <w:sz w:val="26"/>
          <w:szCs w:val="26"/>
          <w:lang w:val="es-ES" w:eastAsia="es-ES"/>
        </w:rPr>
        <w:t>n solo del Recurso de Revocatoria de primera instancia, lleva de mayo del 2010 a Octubre del 2014, cuando se emite el Acuerdo No. 7.14.9 de la sesión Ordinaria No. 59-2014.</w:t>
      </w:r>
    </w:p>
    <w:p w:rsidR="00000000" w:rsidRPr="001B2BE7" w:rsidRDefault="00BB4969">
      <w:pPr>
        <w:kinsoku w:val="0"/>
        <w:overflowPunct w:val="0"/>
        <w:autoSpaceDE/>
        <w:autoSpaceDN/>
        <w:adjustRightInd/>
        <w:spacing w:before="203" w:line="306" w:lineRule="exact"/>
        <w:ind w:right="72"/>
        <w:jc w:val="both"/>
        <w:textAlignment w:val="baseline"/>
        <w:rPr>
          <w:b/>
          <w:bCs/>
          <w:sz w:val="26"/>
          <w:szCs w:val="26"/>
          <w:lang w:val="es-ES" w:eastAsia="es-ES"/>
        </w:rPr>
      </w:pPr>
      <w:r w:rsidRPr="001B2BE7">
        <w:rPr>
          <w:b/>
          <w:sz w:val="26"/>
          <w:szCs w:val="26"/>
          <w:lang w:val="es-ES" w:eastAsia="es-ES"/>
        </w:rPr>
        <w:t xml:space="preserve">Es </w:t>
      </w:r>
      <w:r w:rsidRPr="001B2BE7">
        <w:rPr>
          <w:b/>
          <w:bCs/>
          <w:sz w:val="26"/>
          <w:szCs w:val="26"/>
          <w:lang w:val="es-ES" w:eastAsia="es-ES"/>
        </w:rPr>
        <w:t xml:space="preserve">decir, en todo han transcurrido </w:t>
      </w:r>
      <w:r w:rsidRPr="001B2BE7">
        <w:rPr>
          <w:b/>
          <w:sz w:val="26"/>
          <w:szCs w:val="26"/>
          <w:lang w:val="es-ES" w:eastAsia="es-ES"/>
        </w:rPr>
        <w:t xml:space="preserve">SEIS AÑOS y SIETE U OCHO MESES </w:t>
      </w:r>
      <w:r w:rsidRPr="001B2BE7">
        <w:rPr>
          <w:b/>
          <w:i/>
          <w:iCs/>
          <w:sz w:val="26"/>
          <w:szCs w:val="26"/>
          <w:lang w:val="es-ES" w:eastAsia="es-ES"/>
        </w:rPr>
        <w:t>(hasta este momen</w:t>
      </w:r>
      <w:r w:rsidRPr="001B2BE7">
        <w:rPr>
          <w:b/>
          <w:i/>
          <w:iCs/>
          <w:sz w:val="26"/>
          <w:szCs w:val="26"/>
          <w:lang w:val="es-ES" w:eastAsia="es-ES"/>
        </w:rPr>
        <w:t xml:space="preserve">to), </w:t>
      </w:r>
      <w:r w:rsidRPr="001B2BE7">
        <w:rPr>
          <w:b/>
          <w:bCs/>
          <w:sz w:val="26"/>
          <w:szCs w:val="26"/>
          <w:lang w:val="es-ES" w:eastAsia="es-ES"/>
        </w:rPr>
        <w:t xml:space="preserve">en lo que a la atención </w:t>
      </w:r>
      <w:r w:rsidRPr="001B2BE7">
        <w:rPr>
          <w:b/>
          <w:i/>
          <w:iCs/>
          <w:sz w:val="26"/>
          <w:szCs w:val="26"/>
          <w:lang w:val="es-ES" w:eastAsia="es-ES"/>
        </w:rPr>
        <w:t xml:space="preserve">y </w:t>
      </w:r>
      <w:r w:rsidRPr="001B2BE7">
        <w:rPr>
          <w:b/>
          <w:bCs/>
          <w:sz w:val="26"/>
          <w:szCs w:val="26"/>
          <w:lang w:val="es-ES" w:eastAsia="es-ES"/>
        </w:rPr>
        <w:t>trámite del asunto de particular interés se refiere.</w:t>
      </w:r>
    </w:p>
    <w:p w:rsidR="00000000" w:rsidRDefault="00BB4969">
      <w:pPr>
        <w:kinsoku w:val="0"/>
        <w:overflowPunct w:val="0"/>
        <w:autoSpaceDE/>
        <w:autoSpaceDN/>
        <w:adjustRightInd/>
        <w:spacing w:before="153" w:line="307" w:lineRule="exact"/>
        <w:ind w:right="72"/>
        <w:jc w:val="both"/>
        <w:textAlignment w:val="baseline"/>
        <w:rPr>
          <w:spacing w:val="2"/>
          <w:sz w:val="26"/>
          <w:szCs w:val="26"/>
          <w:lang w:val="es-ES" w:eastAsia="es-ES"/>
        </w:rPr>
      </w:pPr>
      <w:r>
        <w:rPr>
          <w:spacing w:val="2"/>
          <w:sz w:val="26"/>
          <w:szCs w:val="26"/>
          <w:lang w:val="es-ES" w:eastAsia="es-ES"/>
        </w:rPr>
        <w:t>Visto el Aná</w:t>
      </w:r>
      <w:r>
        <w:rPr>
          <w:spacing w:val="2"/>
          <w:sz w:val="26"/>
          <w:szCs w:val="26"/>
          <w:lang w:val="es-ES" w:eastAsia="es-ES"/>
        </w:rPr>
        <w:t>lisis temporal antes realizado, se tiene que desde el Momento de Inicio EFECTIVO del Procedimiento Ordinario, en el cual es que aplica la Caducidad, y el Momento de Terminación del mismo, lo que trascurren son solo CERCA DE DOS MESES. No aplicando la Caduc</w:t>
      </w:r>
      <w:r>
        <w:rPr>
          <w:spacing w:val="2"/>
          <w:sz w:val="26"/>
          <w:szCs w:val="26"/>
          <w:lang w:val="es-ES" w:eastAsia="es-ES"/>
        </w:rPr>
        <w:t xml:space="preserve">idad alegada, toda vez que ni operó el Plazo Total para su </w:t>
      </w:r>
      <w:proofErr w:type="spellStart"/>
      <w:r>
        <w:rPr>
          <w:spacing w:val="2"/>
          <w:sz w:val="26"/>
          <w:szCs w:val="26"/>
          <w:lang w:val="es-ES" w:eastAsia="es-ES"/>
        </w:rPr>
        <w:t>operancia</w:t>
      </w:r>
      <w:proofErr w:type="spellEnd"/>
      <w:r>
        <w:rPr>
          <w:spacing w:val="2"/>
          <w:sz w:val="26"/>
          <w:szCs w:val="26"/>
          <w:lang w:val="es-ES" w:eastAsia="es-ES"/>
        </w:rPr>
        <w:t xml:space="preserve">, ni hubo una paralización excesiva del Procedimiento (propiamente dicho), </w:t>
      </w:r>
      <w:r>
        <w:rPr>
          <w:spacing w:val="2"/>
          <w:sz w:val="26"/>
          <w:szCs w:val="26"/>
          <w:u w:val="single"/>
          <w:lang w:val="es-ES" w:eastAsia="es-ES"/>
        </w:rPr>
        <w:t xml:space="preserve">en esa </w:t>
      </w:r>
      <w:r w:rsidRPr="001B2BE7">
        <w:rPr>
          <w:spacing w:val="2"/>
          <w:sz w:val="26"/>
          <w:szCs w:val="26"/>
          <w:u w:val="single"/>
          <w:lang w:val="es-ES" w:eastAsia="es-ES"/>
        </w:rPr>
        <w:t>Etapa</w:t>
      </w:r>
      <w:r>
        <w:rPr>
          <w:spacing w:val="2"/>
          <w:sz w:val="26"/>
          <w:szCs w:val="26"/>
          <w:lang w:val="es-ES" w:eastAsia="es-ES"/>
        </w:rPr>
        <w:t>. Vale sí aclarar al Consejo de Transporte Público, que para que la Caducidad no opere en la Etapa en</w:t>
      </w:r>
      <w:r>
        <w:rPr>
          <w:spacing w:val="2"/>
          <w:sz w:val="26"/>
          <w:szCs w:val="26"/>
          <w:lang w:val="es-ES" w:eastAsia="es-ES"/>
        </w:rPr>
        <w:t xml:space="preserve"> que el expediente está Listo para el Dictado del Acto Final, ello SOLO APLICA EN LOS CASOS DE PROCEDIMIENTOS INICIADOS A GESTIÓN DE PARTE </w:t>
      </w:r>
      <w:r>
        <w:rPr>
          <w:i/>
          <w:iCs/>
          <w:spacing w:val="2"/>
          <w:sz w:val="26"/>
          <w:szCs w:val="26"/>
          <w:lang w:val="es-ES" w:eastAsia="es-ES"/>
        </w:rPr>
        <w:t xml:space="preserve">(Inciso 2 del Numeral 340 de la LGAP) y </w:t>
      </w:r>
      <w:r>
        <w:rPr>
          <w:spacing w:val="2"/>
          <w:sz w:val="26"/>
          <w:szCs w:val="26"/>
          <w:lang w:val="es-ES" w:eastAsia="es-ES"/>
        </w:rPr>
        <w:t>NO EN PROCEDIMIENTOS DE OFICIO, COMO EL QUE NOS OCUPA.</w:t>
      </w:r>
    </w:p>
    <w:p w:rsidR="00000000" w:rsidRDefault="00BB4969">
      <w:pPr>
        <w:kinsoku w:val="0"/>
        <w:overflowPunct w:val="0"/>
        <w:autoSpaceDE/>
        <w:autoSpaceDN/>
        <w:adjustRightInd/>
        <w:spacing w:before="179" w:line="306" w:lineRule="exact"/>
        <w:ind w:right="72"/>
        <w:jc w:val="both"/>
        <w:textAlignment w:val="baseline"/>
        <w:rPr>
          <w:sz w:val="26"/>
          <w:szCs w:val="26"/>
          <w:lang w:val="es-ES" w:eastAsia="es-ES"/>
        </w:rPr>
      </w:pPr>
      <w:r>
        <w:rPr>
          <w:sz w:val="26"/>
          <w:szCs w:val="26"/>
          <w:lang w:val="es-ES" w:eastAsia="es-ES"/>
        </w:rPr>
        <w:t>Ahora bien, no obstant</w:t>
      </w:r>
      <w:r>
        <w:rPr>
          <w:sz w:val="26"/>
          <w:szCs w:val="26"/>
          <w:lang w:val="es-ES" w:eastAsia="es-ES"/>
        </w:rPr>
        <w:t xml:space="preserve">e lo anterior y en su perjuicio, es preclara la DURACIÓN EXCESIVA E INJUSTIFICADA de este Caso; aplicando ante ella lo que los Tribunales de lo Contencioso han identificado como una </w:t>
      </w:r>
      <w:r>
        <w:rPr>
          <w:b/>
          <w:bCs/>
          <w:sz w:val="26"/>
          <w:szCs w:val="26"/>
          <w:lang w:val="es-ES" w:eastAsia="es-ES"/>
        </w:rPr>
        <w:t>NULIDAD POR TARDANZA, DILACIÓN INJUSTIFICADA O POR AFECTACIÓN DE LA COMPET</w:t>
      </w:r>
      <w:r>
        <w:rPr>
          <w:b/>
          <w:bCs/>
          <w:sz w:val="26"/>
          <w:szCs w:val="26"/>
          <w:lang w:val="es-ES" w:eastAsia="es-ES"/>
        </w:rPr>
        <w:t xml:space="preserve">ENCIA TEMPORAL DEBIDA. </w:t>
      </w:r>
      <w:r>
        <w:rPr>
          <w:sz w:val="26"/>
          <w:szCs w:val="26"/>
          <w:lang w:val="es-ES" w:eastAsia="es-ES"/>
        </w:rPr>
        <w:t>En tal sentido, en fallos recientes, los Tribunales en cuestión han determinado:</w:t>
      </w:r>
    </w:p>
    <w:p w:rsidR="00000000" w:rsidRDefault="00BB4969">
      <w:pPr>
        <w:tabs>
          <w:tab w:val="right" w:pos="9000"/>
        </w:tabs>
        <w:kinsoku w:val="0"/>
        <w:overflowPunct w:val="0"/>
        <w:autoSpaceDE/>
        <w:autoSpaceDN/>
        <w:adjustRightInd/>
        <w:spacing w:before="1079" w:line="239" w:lineRule="exact"/>
        <w:ind w:left="6192" w:right="72"/>
        <w:textAlignment w:val="baseline"/>
        <w:rPr>
          <w:lang w:val="es-ES" w:eastAsia="es-ES"/>
        </w:rPr>
      </w:pPr>
      <w:r>
        <w:rPr>
          <w:i/>
          <w:iCs/>
          <w:lang w:val="es-ES" w:eastAsia="es-ES"/>
        </w:rPr>
        <w:tab/>
      </w:r>
    </w:p>
    <w:p w:rsidR="00000000" w:rsidRDefault="00BB4969">
      <w:pPr>
        <w:widowControl/>
        <w:rPr>
          <w:sz w:val="24"/>
          <w:szCs w:val="24"/>
        </w:rPr>
        <w:sectPr w:rsidR="00000000">
          <w:pgSz w:w="12134" w:h="15840"/>
          <w:pgMar w:top="1700" w:right="1411" w:bottom="344" w:left="1723" w:header="720" w:footer="720" w:gutter="0"/>
          <w:cols w:space="720"/>
          <w:noEndnote/>
        </w:sectPr>
      </w:pPr>
    </w:p>
    <w:p w:rsidR="00000000" w:rsidRDefault="00BB4969">
      <w:pPr>
        <w:kinsoku w:val="0"/>
        <w:overflowPunct w:val="0"/>
        <w:autoSpaceDE/>
        <w:autoSpaceDN/>
        <w:adjustRightInd/>
        <w:spacing w:before="10" w:line="295" w:lineRule="exact"/>
        <w:ind w:right="504"/>
        <w:jc w:val="both"/>
        <w:textAlignment w:val="baseline"/>
        <w:rPr>
          <w:sz w:val="24"/>
          <w:szCs w:val="24"/>
          <w:lang w:eastAsia="en-US"/>
        </w:rPr>
      </w:pPr>
      <w:r>
        <w:rPr>
          <w:b/>
          <w:bCs/>
          <w:sz w:val="25"/>
          <w:szCs w:val="25"/>
          <w:lang w:val="es-ES" w:eastAsia="es-ES"/>
        </w:rPr>
        <w:t>..."VII.- GENERALIDADES DE LOS PROCEDIMIENTOS ADMINISTRATIVOS.</w:t>
      </w:r>
      <w:r>
        <w:rPr>
          <w:b/>
          <w:bCs/>
          <w:sz w:val="25"/>
          <w:szCs w:val="25"/>
          <w:lang w:val="es-ES" w:eastAsia="es-ES"/>
        </w:rPr>
        <w:noBreakHyphen/>
      </w:r>
    </w:p>
    <w:p w:rsidR="00000000" w:rsidRDefault="00BB4969">
      <w:pPr>
        <w:kinsoku w:val="0"/>
        <w:overflowPunct w:val="0"/>
        <w:autoSpaceDE/>
        <w:autoSpaceDN/>
        <w:adjustRightInd/>
        <w:spacing w:before="242" w:line="294" w:lineRule="exact"/>
        <w:ind w:right="504"/>
        <w:jc w:val="both"/>
        <w:textAlignment w:val="baseline"/>
        <w:rPr>
          <w:sz w:val="25"/>
          <w:szCs w:val="25"/>
          <w:lang w:val="es-ES" w:eastAsia="es-ES"/>
        </w:rPr>
      </w:pPr>
      <w:r>
        <w:rPr>
          <w:sz w:val="25"/>
          <w:szCs w:val="25"/>
          <w:lang w:val="es-ES" w:eastAsia="es-ES"/>
        </w:rPr>
        <w:t>En atención a las manifestaciones que se hac</w:t>
      </w:r>
      <w:r>
        <w:rPr>
          <w:sz w:val="25"/>
          <w:szCs w:val="25"/>
          <w:lang w:val="es-ES" w:eastAsia="es-ES"/>
        </w:rPr>
        <w:t>en -por las partes intervinientes en este proceso-, se estima necesario hacer unas breves reflexiones en torno a los procedimientos administrativos.</w:t>
      </w:r>
    </w:p>
    <w:p w:rsidR="00000000" w:rsidRDefault="00BB4969">
      <w:pPr>
        <w:kinsoku w:val="0"/>
        <w:overflowPunct w:val="0"/>
        <w:autoSpaceDE/>
        <w:autoSpaceDN/>
        <w:adjustRightInd/>
        <w:spacing w:before="265" w:line="294" w:lineRule="exact"/>
        <w:ind w:right="504"/>
        <w:jc w:val="both"/>
        <w:textAlignment w:val="baseline"/>
        <w:rPr>
          <w:sz w:val="25"/>
          <w:szCs w:val="25"/>
          <w:lang w:val="es-ES" w:eastAsia="es-ES"/>
        </w:rPr>
      </w:pPr>
      <w:r>
        <w:rPr>
          <w:b/>
          <w:bCs/>
          <w:sz w:val="25"/>
          <w:szCs w:val="25"/>
          <w:lang w:val="es-ES" w:eastAsia="es-ES"/>
        </w:rPr>
        <w:t xml:space="preserve">Primero: </w:t>
      </w:r>
      <w:r>
        <w:rPr>
          <w:sz w:val="25"/>
          <w:szCs w:val="25"/>
          <w:lang w:val="es-ES" w:eastAsia="es-ES"/>
        </w:rPr>
        <w:t>Se debe partir de que el respeto del debido proceso y elementos que lo conforman son de aplicación</w:t>
      </w:r>
      <w:r>
        <w:rPr>
          <w:sz w:val="25"/>
          <w:szCs w:val="25"/>
          <w:lang w:val="es-ES" w:eastAsia="es-ES"/>
        </w:rPr>
        <w:t>, no sólo en los procesos jurisdiccionales, sino también en los procedimientos administrativos, sin excepción ni distingo del órgano administrativo al que le corresponde su instrucción o la materia de que se trate. En efecto, tal y como lo ha considerado e</w:t>
      </w:r>
      <w:r>
        <w:rPr>
          <w:sz w:val="25"/>
          <w:szCs w:val="25"/>
          <w:lang w:val="es-ES" w:eastAsia="es-ES"/>
        </w:rPr>
        <w:t>n forma reiterada la jurisprudencia de la Sala Constitucional (en tal sentido, entre otras, se pueden consultar las sentencias números 15-90, 3433-93, 3929</w:t>
      </w:r>
      <w:r>
        <w:rPr>
          <w:sz w:val="25"/>
          <w:szCs w:val="25"/>
          <w:lang w:val="es-ES" w:eastAsia="es-ES"/>
        </w:rPr>
        <w:softHyphen/>
        <w:t>95, 1484-96, 5516-96 y 2003-13140), resulta exigido el respeto de los elementos que conforman el deb</w:t>
      </w:r>
      <w:r>
        <w:rPr>
          <w:sz w:val="25"/>
          <w:szCs w:val="25"/>
          <w:lang w:val="es-ES" w:eastAsia="es-ES"/>
        </w:rPr>
        <w:t>ido proceso -que derivan de las garantías establecidas en los artículos 35, 36, 37, 38, 39, 40, 41 y 42 de la Constitución Política- en los procedimientos administrativos, máxime cuando sean sancionatorios -como en este caso-, precisamente en atención a qu</w:t>
      </w:r>
      <w:r>
        <w:rPr>
          <w:sz w:val="25"/>
          <w:szCs w:val="25"/>
          <w:lang w:val="es-ES" w:eastAsia="es-ES"/>
        </w:rPr>
        <w:t>e en ellos puede imponerse una obligación, suprimirse o denegarse un derecho subjetivo o interés legítimo, o una sanción administrativa (de suspensión, destitución, económica, etc.), las cuales ostentan naturaleza punitiva. Al respecto, debe atenderse que</w:t>
      </w:r>
    </w:p>
    <w:p w:rsidR="00000000" w:rsidRDefault="00BB4969">
      <w:pPr>
        <w:kinsoku w:val="0"/>
        <w:overflowPunct w:val="0"/>
        <w:autoSpaceDE/>
        <w:autoSpaceDN/>
        <w:adjustRightInd/>
        <w:spacing w:before="253" w:line="295" w:lineRule="exact"/>
        <w:ind w:right="504"/>
        <w:jc w:val="both"/>
        <w:textAlignment w:val="baseline"/>
        <w:rPr>
          <w:spacing w:val="2"/>
          <w:sz w:val="25"/>
          <w:szCs w:val="25"/>
          <w:lang w:val="es-ES" w:eastAsia="es-ES"/>
        </w:rPr>
      </w:pPr>
      <w:r>
        <w:rPr>
          <w:i/>
          <w:iCs/>
          <w:spacing w:val="2"/>
          <w:sz w:val="25"/>
          <w:szCs w:val="25"/>
          <w:lang w:val="es-ES" w:eastAsia="es-ES"/>
        </w:rPr>
        <w:t xml:space="preserve">"[...] todas esas normas jurídicas, derivadas de la Constitución Política como modelo ideológico, persiguen ni más ni menos que la realización del fin fundamental de justicia que es el mayor de los principios que tutelan un Estado de Derecho, en la que se </w:t>
      </w:r>
      <w:r>
        <w:rPr>
          <w:i/>
          <w:iCs/>
          <w:spacing w:val="2"/>
          <w:sz w:val="25"/>
          <w:szCs w:val="25"/>
          <w:lang w:val="es-ES" w:eastAsia="es-ES"/>
        </w:rPr>
        <w:t xml:space="preserve">incluyen reglas —principios generales- que tienen plena vigencia y aplicabilidad a los procedimientos administrativos de todo órgano de la Administración, se reitera, pues, </w:t>
      </w:r>
      <w:r>
        <w:rPr>
          <w:b/>
          <w:bCs/>
          <w:i/>
          <w:iCs/>
          <w:spacing w:val="2"/>
          <w:sz w:val="25"/>
          <w:szCs w:val="25"/>
          <w:lang w:val="es-ES" w:eastAsia="es-ES"/>
        </w:rPr>
        <w:t>los principios que de ella se extraen son de estricto acatamiento por las autoridad</w:t>
      </w:r>
      <w:r>
        <w:rPr>
          <w:b/>
          <w:bCs/>
          <w:i/>
          <w:iCs/>
          <w:spacing w:val="2"/>
          <w:sz w:val="25"/>
          <w:szCs w:val="25"/>
          <w:lang w:val="es-ES" w:eastAsia="es-ES"/>
        </w:rPr>
        <w:t xml:space="preserve">es encargadas de autorizar cualquier procedimiento administrativo que tenga por objeto o produzca un resultado sancionador." </w:t>
      </w:r>
      <w:r>
        <w:rPr>
          <w:spacing w:val="2"/>
          <w:sz w:val="25"/>
          <w:szCs w:val="25"/>
          <w:lang w:val="es-ES" w:eastAsia="es-ES"/>
        </w:rPr>
        <w:t>(Sentencia número 1484-96 de la Sala Constitucional. El resaltado no es del original.)</w:t>
      </w:r>
    </w:p>
    <w:p w:rsidR="00000000" w:rsidRDefault="00BB4969">
      <w:pPr>
        <w:widowControl/>
        <w:rPr>
          <w:sz w:val="24"/>
          <w:szCs w:val="24"/>
        </w:rPr>
        <w:sectPr w:rsidR="00000000">
          <w:pgSz w:w="12134" w:h="15840"/>
          <w:pgMar w:top="2280" w:right="2052" w:bottom="1084" w:left="2602" w:header="720" w:footer="720" w:gutter="0"/>
          <w:cols w:space="720"/>
          <w:noEndnote/>
        </w:sectPr>
      </w:pPr>
    </w:p>
    <w:p w:rsidR="00000000" w:rsidRDefault="00BB4969">
      <w:pPr>
        <w:kinsoku w:val="0"/>
        <w:overflowPunct w:val="0"/>
        <w:autoSpaceDE/>
        <w:autoSpaceDN/>
        <w:adjustRightInd/>
        <w:spacing w:before="1" w:line="292" w:lineRule="exact"/>
        <w:ind w:left="72" w:right="1224"/>
        <w:jc w:val="both"/>
        <w:textAlignment w:val="baseline"/>
        <w:rPr>
          <w:sz w:val="25"/>
          <w:szCs w:val="25"/>
          <w:lang w:val="es-ES" w:eastAsia="es-ES"/>
        </w:rPr>
      </w:pPr>
      <w:r>
        <w:rPr>
          <w:sz w:val="25"/>
          <w:szCs w:val="25"/>
          <w:lang w:val="es-ES" w:eastAsia="es-ES"/>
        </w:rPr>
        <w:t xml:space="preserve">Es así como la garantía del debido proceso se manifiesta en el ejercicio efectivo de la defensa, lo que evidencia </w:t>
      </w:r>
      <w:r>
        <w:rPr>
          <w:b/>
          <w:bCs/>
          <w:sz w:val="25"/>
          <w:szCs w:val="25"/>
          <w:lang w:val="es-ES" w:eastAsia="es-ES"/>
        </w:rPr>
        <w:t xml:space="preserve">su carácter instrumental, </w:t>
      </w:r>
      <w:r>
        <w:rPr>
          <w:sz w:val="25"/>
          <w:szCs w:val="25"/>
          <w:lang w:val="es-ES" w:eastAsia="es-ES"/>
        </w:rPr>
        <w:t>en tanto está dispuesto para garantizar la mejor resolución del mismo, en los términos previstos en el artículo 215.</w:t>
      </w:r>
      <w:r>
        <w:rPr>
          <w:sz w:val="25"/>
          <w:szCs w:val="25"/>
          <w:lang w:val="es-ES" w:eastAsia="es-ES"/>
        </w:rPr>
        <w:t>1 de la Ley General de la Administración Pública:</w:t>
      </w:r>
    </w:p>
    <w:p w:rsidR="00000000" w:rsidRDefault="00BB4969">
      <w:pPr>
        <w:kinsoku w:val="0"/>
        <w:overflowPunct w:val="0"/>
        <w:autoSpaceDE/>
        <w:autoSpaceDN/>
        <w:adjustRightInd/>
        <w:spacing w:before="255" w:line="292" w:lineRule="exact"/>
        <w:ind w:left="72" w:right="1224"/>
        <w:jc w:val="both"/>
        <w:textAlignment w:val="baseline"/>
        <w:rPr>
          <w:spacing w:val="4"/>
          <w:sz w:val="25"/>
          <w:szCs w:val="25"/>
          <w:lang w:val="es-ES" w:eastAsia="es-ES"/>
        </w:rPr>
      </w:pPr>
      <w:r>
        <w:rPr>
          <w:i/>
          <w:iCs/>
          <w:spacing w:val="4"/>
          <w:sz w:val="25"/>
          <w:szCs w:val="25"/>
          <w:lang w:val="es-ES" w:eastAsia="es-ES"/>
        </w:rPr>
        <w:t>"El procedimiento administrativo servirá para asegurar el mejor cumplimiento posible de los fines de la Administración, con respeto para los derechos subjetivos e intereses legítimos del administrado, de ac</w:t>
      </w:r>
      <w:r>
        <w:rPr>
          <w:i/>
          <w:iCs/>
          <w:spacing w:val="4"/>
          <w:sz w:val="25"/>
          <w:szCs w:val="25"/>
          <w:lang w:val="es-ES" w:eastAsia="es-ES"/>
        </w:rPr>
        <w:t xml:space="preserve">uerdo con el ordenamiento jurídico." </w:t>
      </w:r>
      <w:r>
        <w:rPr>
          <w:spacing w:val="4"/>
          <w:sz w:val="25"/>
          <w:szCs w:val="25"/>
          <w:lang w:val="es-ES" w:eastAsia="es-ES"/>
        </w:rPr>
        <w:t>(El resaltado no es del original.)"</w:t>
      </w:r>
    </w:p>
    <w:p w:rsidR="00000000" w:rsidRDefault="001B2BE7">
      <w:pPr>
        <w:kinsoku w:val="0"/>
        <w:overflowPunct w:val="0"/>
        <w:autoSpaceDE/>
        <w:autoSpaceDN/>
        <w:adjustRightInd/>
        <w:spacing w:before="259" w:line="362" w:lineRule="exact"/>
        <w:ind w:left="72"/>
        <w:textAlignment w:val="baseline"/>
        <w:rPr>
          <w:rFonts w:ascii="Bookman Old Style" w:hAnsi="Bookman Old Style" w:cs="Bookman Old Style"/>
          <w:i/>
          <w:iCs/>
          <w:spacing w:val="-27"/>
          <w:sz w:val="31"/>
          <w:szCs w:val="31"/>
          <w:lang w:val="es-ES" w:eastAsia="es-ES"/>
        </w:rPr>
      </w:pPr>
      <w:r>
        <w:rPr>
          <w:rFonts w:ascii="Bookman Old Style" w:hAnsi="Bookman Old Style" w:cs="Bookman Old Style"/>
          <w:spacing w:val="-27"/>
          <w:sz w:val="26"/>
          <w:szCs w:val="26"/>
          <w:lang w:val="es-ES" w:eastAsia="es-ES"/>
        </w:rPr>
        <w:t>[…]</w:t>
      </w:r>
    </w:p>
    <w:p w:rsidR="00000000" w:rsidRPr="001B2BE7" w:rsidRDefault="00BB4969" w:rsidP="001B2BE7">
      <w:pPr>
        <w:kinsoku w:val="0"/>
        <w:overflowPunct w:val="0"/>
        <w:autoSpaceDE/>
        <w:autoSpaceDN/>
        <w:adjustRightInd/>
        <w:spacing w:before="297" w:line="281" w:lineRule="exact"/>
        <w:ind w:left="72" w:right="1224"/>
        <w:jc w:val="both"/>
        <w:textAlignment w:val="baseline"/>
        <w:rPr>
          <w:sz w:val="25"/>
          <w:szCs w:val="25"/>
          <w:lang w:val="es-ES" w:eastAsia="es-ES"/>
        </w:rPr>
      </w:pPr>
      <w:r>
        <w:rPr>
          <w:b/>
          <w:bCs/>
          <w:sz w:val="25"/>
          <w:szCs w:val="25"/>
          <w:lang w:val="es-ES" w:eastAsia="es-ES"/>
        </w:rPr>
        <w:t xml:space="preserve">"Segundo: </w:t>
      </w:r>
      <w:r>
        <w:rPr>
          <w:sz w:val="25"/>
          <w:szCs w:val="25"/>
          <w:lang w:val="es-ES" w:eastAsia="es-ES"/>
        </w:rPr>
        <w:t>En concordancia con lo anterior, cabe recordar que el procedimiento administrativo tiene principios propios que orientan la actividad procesal, como lo señaló tambié</w:t>
      </w:r>
      <w:r>
        <w:rPr>
          <w:sz w:val="25"/>
          <w:szCs w:val="25"/>
          <w:lang w:val="es-ES" w:eastAsia="es-ES"/>
        </w:rPr>
        <w:t xml:space="preserve">n la Sala Constitucional en la sentencia número 2004-13140, de las catorce horas treinta y siete minutos del doce de noviembre del dos mil tres, previamente enunciados. Para el caso, resulta de aplicación el principio de la </w:t>
      </w:r>
      <w:r>
        <w:rPr>
          <w:b/>
          <w:bCs/>
          <w:sz w:val="25"/>
          <w:szCs w:val="25"/>
          <w:lang w:val="es-ES" w:eastAsia="es-ES"/>
        </w:rPr>
        <w:t xml:space="preserve">celeridad y oficiosidad </w:t>
      </w:r>
      <w:r>
        <w:rPr>
          <w:sz w:val="25"/>
          <w:szCs w:val="25"/>
          <w:lang w:val="es-ES" w:eastAsia="es-ES"/>
        </w:rPr>
        <w:t>(vincula</w:t>
      </w:r>
      <w:r>
        <w:rPr>
          <w:sz w:val="25"/>
          <w:szCs w:val="25"/>
          <w:lang w:val="es-ES" w:eastAsia="es-ES"/>
        </w:rPr>
        <w:t xml:space="preserve">do con otros principios de los procedimientos administrativos, tales como la </w:t>
      </w:r>
      <w:r>
        <w:rPr>
          <w:i/>
          <w:iCs/>
          <w:sz w:val="25"/>
          <w:szCs w:val="25"/>
          <w:lang w:val="es-ES" w:eastAsia="es-ES"/>
        </w:rPr>
        <w:t xml:space="preserve">búsqueda de la verdad real y antiformalismo </w:t>
      </w:r>
      <w:r>
        <w:rPr>
          <w:sz w:val="25"/>
          <w:szCs w:val="25"/>
          <w:lang w:val="es-ES" w:eastAsia="es-ES"/>
        </w:rPr>
        <w:t xml:space="preserve">o </w:t>
      </w:r>
      <w:r>
        <w:rPr>
          <w:i/>
          <w:iCs/>
          <w:sz w:val="25"/>
          <w:szCs w:val="25"/>
          <w:lang w:val="es-ES" w:eastAsia="es-ES"/>
        </w:rPr>
        <w:t xml:space="preserve">informalismo), </w:t>
      </w:r>
      <w:r>
        <w:rPr>
          <w:sz w:val="25"/>
          <w:szCs w:val="25"/>
          <w:lang w:val="es-ES" w:eastAsia="es-ES"/>
        </w:rPr>
        <w:t>que comporta un poder-deber de los órganos director y decisorio para compulsar la tramitación del procedimiento a su r</w:t>
      </w:r>
      <w:r>
        <w:rPr>
          <w:sz w:val="25"/>
          <w:szCs w:val="25"/>
          <w:lang w:val="es-ES" w:eastAsia="es-ES"/>
        </w:rPr>
        <w:t xml:space="preserve">esolución por el fondo, que conforme a lo dispuesto en los artículo 222.1 y 225 de la Ley General de la Administración Pública, se constituye en obligación para la Administración </w:t>
      </w:r>
      <w:r>
        <w:rPr>
          <w:b/>
          <w:bCs/>
          <w:sz w:val="25"/>
          <w:szCs w:val="25"/>
          <w:lang w:val="es-ES" w:eastAsia="es-ES"/>
        </w:rPr>
        <w:t>el instar o impulsar el procedimiento en forma oficiosa, es decir, sin requer</w:t>
      </w:r>
      <w:r>
        <w:rPr>
          <w:b/>
          <w:bCs/>
          <w:sz w:val="25"/>
          <w:szCs w:val="25"/>
          <w:lang w:val="es-ES" w:eastAsia="es-ES"/>
        </w:rPr>
        <w:t xml:space="preserve">ir gestión de las partes, a fin de que el procedimiento </w:t>
      </w:r>
      <w:r>
        <w:rPr>
          <w:i/>
          <w:iCs/>
          <w:sz w:val="25"/>
          <w:szCs w:val="25"/>
          <w:lang w:val="es-ES" w:eastAsia="es-ES"/>
        </w:rPr>
        <w:t xml:space="preserve">sea </w:t>
      </w:r>
      <w:r>
        <w:rPr>
          <w:b/>
          <w:bCs/>
          <w:sz w:val="25"/>
          <w:szCs w:val="25"/>
          <w:lang w:val="es-ES" w:eastAsia="es-ES"/>
        </w:rPr>
        <w:t xml:space="preserve">lo más expedito y eficaz posible, es decir, que se tramite sin dilaciones indebidas para las partes. Esta oficiosidad también se manifiesta en la forma en que puede iniciarse el procedimiento, no </w:t>
      </w:r>
      <w:r>
        <w:rPr>
          <w:b/>
          <w:bCs/>
          <w:sz w:val="25"/>
          <w:szCs w:val="25"/>
          <w:lang w:val="es-ES" w:eastAsia="es-ES"/>
        </w:rPr>
        <w:t xml:space="preserve">sólo a instancia de parte, sino también de oficio, </w:t>
      </w:r>
      <w:r>
        <w:rPr>
          <w:sz w:val="25"/>
          <w:szCs w:val="25"/>
          <w:lang w:val="es-ES" w:eastAsia="es-ES"/>
        </w:rPr>
        <w:t>a efecto de que se verifique sobre la posible infracción del ordenamiento. Se trata de la debida resolución, con el respeto del ordenamiento y de los derechos subjetivos e intereses del administrado; lo cu</w:t>
      </w:r>
      <w:r>
        <w:rPr>
          <w:sz w:val="25"/>
          <w:szCs w:val="25"/>
          <w:lang w:val="es-ES" w:eastAsia="es-ES"/>
        </w:rPr>
        <w:t>al resulta acorde con los principios de economía y eficacia procesal, además del principio de razonabilidad constitucional. Este principio está reconocido en lo que se ha dado</w:t>
      </w:r>
    </w:p>
    <w:p w:rsidR="00000000" w:rsidRDefault="00BB4969">
      <w:pPr>
        <w:widowControl/>
        <w:rPr>
          <w:sz w:val="24"/>
          <w:szCs w:val="24"/>
        </w:rPr>
        <w:sectPr w:rsidR="00000000">
          <w:pgSz w:w="12134" w:h="15840"/>
          <w:pgMar w:top="2300" w:right="1337" w:bottom="424" w:left="2517" w:header="720" w:footer="720" w:gutter="0"/>
          <w:cols w:space="720"/>
          <w:noEndnote/>
        </w:sectPr>
      </w:pPr>
    </w:p>
    <w:p w:rsidR="00000000" w:rsidRDefault="00BB4969">
      <w:pPr>
        <w:kinsoku w:val="0"/>
        <w:overflowPunct w:val="0"/>
        <w:autoSpaceDE/>
        <w:autoSpaceDN/>
        <w:adjustRightInd/>
        <w:spacing w:before="20" w:line="281" w:lineRule="exact"/>
        <w:jc w:val="both"/>
        <w:textAlignment w:val="baseline"/>
        <w:rPr>
          <w:b/>
          <w:bCs/>
          <w:sz w:val="25"/>
          <w:szCs w:val="25"/>
          <w:lang w:val="es-ES" w:eastAsia="es-ES"/>
        </w:rPr>
      </w:pPr>
      <w:r>
        <w:rPr>
          <w:noProof/>
        </w:rPr>
        <w:pict>
          <v:shapetype id="_x0000_t202" coordsize="21600,21600" o:spt="202" path="m,l,21600r21600,l21600,xe">
            <v:stroke joinstyle="miter"/>
            <v:path gradientshapeok="t" o:connecttype="rect"/>
          </v:shapetype>
          <v:shape id="_x0000_s1036" type="#_x0000_t202" style="position:absolute;left:0;text-align:left;margin-left:369.6pt;margin-top:709.7pt;width:169.45pt;height:33.3pt;z-index:251668480;mso-wrap-edited:f;mso-wrap-distance-left:0;mso-wrap-distance-right:0;mso-position-horizontal-relative:page;mso-position-vertical-relative:page" wrapcoords="-62 0 -62 21600 21662 21600 21662 0 -62 0" o:allowincell="f" stroked="f">
            <v:fill opacity="0"/>
            <v:textbox inset="0,0,0,0">
              <w:txbxContent>
                <w:p w:rsidR="00000000" w:rsidRDefault="00BB4969">
                  <w:pPr>
                    <w:kinsoku w:val="0"/>
                    <w:overflowPunct w:val="0"/>
                    <w:autoSpaceDE/>
                    <w:autoSpaceDN/>
                    <w:adjustRightInd/>
                    <w:spacing w:after="57" w:line="1717" w:lineRule="exact"/>
                    <w:jc w:val="right"/>
                    <w:textAlignment w:val="baseline"/>
                    <w:rPr>
                      <w:spacing w:val="-9"/>
                      <w:sz w:val="18"/>
                      <w:szCs w:val="18"/>
                      <w:lang w:val="es-ES" w:eastAsia="es-ES"/>
                    </w:rPr>
                  </w:pPr>
                  <w:r>
                    <w:rPr>
                      <w:i/>
                      <w:iCs/>
                      <w:spacing w:val="-9"/>
                      <w:sz w:val="18"/>
                      <w:szCs w:val="18"/>
                      <w:lang w:val="es-ES" w:eastAsia="es-ES"/>
                    </w:rPr>
                    <w:t xml:space="preserve">Res No. TA T-2447-2015 </w:t>
                  </w:r>
                  <w:r>
                    <w:rPr>
                      <w:spacing w:val="-9"/>
                      <w:sz w:val="18"/>
                      <w:szCs w:val="18"/>
                      <w:lang w:val="es-ES" w:eastAsia="es-ES"/>
                    </w:rPr>
                    <w:t>17</w:t>
                  </w:r>
                </w:p>
              </w:txbxContent>
            </v:textbox>
            <w10:wrap type="square" anchorx="page" anchory="page"/>
          </v:shape>
        </w:pict>
      </w:r>
      <w:proofErr w:type="gramStart"/>
      <w:r>
        <w:rPr>
          <w:sz w:val="25"/>
          <w:szCs w:val="25"/>
          <w:lang w:val="es-ES" w:eastAsia="es-ES"/>
        </w:rPr>
        <w:t>en</w:t>
      </w:r>
      <w:proofErr w:type="gramEnd"/>
      <w:r>
        <w:rPr>
          <w:sz w:val="25"/>
          <w:szCs w:val="25"/>
          <w:lang w:val="es-ES" w:eastAsia="es-ES"/>
        </w:rPr>
        <w:t xml:space="preserve"> llamar el </w:t>
      </w:r>
      <w:r>
        <w:rPr>
          <w:b/>
          <w:bCs/>
          <w:sz w:val="25"/>
          <w:szCs w:val="25"/>
          <w:lang w:val="es-ES" w:eastAsia="es-ES"/>
        </w:rPr>
        <w:t>ámbito de la temporalidad de los procedimientos administrativos."</w:t>
      </w:r>
    </w:p>
    <w:p w:rsidR="00000000" w:rsidRDefault="00BB4969">
      <w:pPr>
        <w:kinsoku w:val="0"/>
        <w:overflowPunct w:val="0"/>
        <w:autoSpaceDE/>
        <w:autoSpaceDN/>
        <w:adjustRightInd/>
        <w:spacing w:before="809" w:line="298" w:lineRule="exact"/>
        <w:jc w:val="both"/>
        <w:textAlignment w:val="baseline"/>
        <w:rPr>
          <w:sz w:val="24"/>
          <w:szCs w:val="24"/>
          <w:lang w:eastAsia="en-US"/>
        </w:rPr>
      </w:pPr>
      <w:r>
        <w:rPr>
          <w:b/>
          <w:bCs/>
          <w:sz w:val="25"/>
          <w:szCs w:val="25"/>
          <w:lang w:val="es-ES" w:eastAsia="es-ES"/>
        </w:rPr>
        <w:t>"VIII.- DEL FACTOR DE LA TEMPORALIDAD EN LOS PROCESOS CONTENCIOSOS.</w:t>
      </w:r>
      <w:r>
        <w:rPr>
          <w:b/>
          <w:bCs/>
          <w:sz w:val="25"/>
          <w:szCs w:val="25"/>
          <w:lang w:val="es-ES" w:eastAsia="es-ES"/>
        </w:rPr>
        <w:noBreakHyphen/>
      </w:r>
    </w:p>
    <w:p w:rsidR="00000000" w:rsidRDefault="00BB4969" w:rsidP="001B2BE7">
      <w:pPr>
        <w:kinsoku w:val="0"/>
        <w:overflowPunct w:val="0"/>
        <w:autoSpaceDE/>
        <w:autoSpaceDN/>
        <w:adjustRightInd/>
        <w:spacing w:before="274" w:line="293" w:lineRule="exact"/>
        <w:jc w:val="both"/>
        <w:textAlignment w:val="baseline"/>
        <w:rPr>
          <w:b/>
          <w:bCs/>
          <w:spacing w:val="1"/>
          <w:sz w:val="25"/>
          <w:szCs w:val="25"/>
          <w:lang w:val="es-ES" w:eastAsia="es-ES"/>
        </w:rPr>
      </w:pPr>
      <w:r>
        <w:rPr>
          <w:sz w:val="25"/>
          <w:szCs w:val="25"/>
          <w:lang w:val="es-ES" w:eastAsia="es-ES"/>
        </w:rPr>
        <w:t>En cuanto al factor de la temporalidad de los procedimientos administrativos, en materia disciplinaria en g</w:t>
      </w:r>
      <w:r>
        <w:rPr>
          <w:sz w:val="25"/>
          <w:szCs w:val="25"/>
          <w:lang w:val="es-ES" w:eastAsia="es-ES"/>
        </w:rPr>
        <w:t xml:space="preserve">eneral hay al menos tres plazos identificables en el actuar de la Administración: </w:t>
      </w:r>
      <w:r>
        <w:rPr>
          <w:b/>
          <w:bCs/>
          <w:sz w:val="25"/>
          <w:szCs w:val="25"/>
          <w:lang w:val="es-ES" w:eastAsia="es-ES"/>
        </w:rPr>
        <w:t xml:space="preserve">a.) </w:t>
      </w:r>
      <w:r>
        <w:rPr>
          <w:sz w:val="25"/>
          <w:szCs w:val="25"/>
          <w:lang w:val="es-ES" w:eastAsia="es-ES"/>
        </w:rPr>
        <w:t>un plazo inicial para abrir la investigación desde que se tiene conocimiento del hecho o falta, que tiene relación normalmente con la regla de la prescripción o caducidad</w:t>
      </w:r>
      <w:r>
        <w:rPr>
          <w:sz w:val="25"/>
          <w:szCs w:val="25"/>
          <w:lang w:val="es-ES" w:eastAsia="es-ES"/>
        </w:rPr>
        <w:t xml:space="preserve"> -según su regulación por previsión del legislador- de la potestad sancionatoria; </w:t>
      </w:r>
      <w:r>
        <w:rPr>
          <w:b/>
          <w:bCs/>
          <w:sz w:val="25"/>
          <w:szCs w:val="25"/>
          <w:lang w:val="es-ES" w:eastAsia="es-ES"/>
        </w:rPr>
        <w:t xml:space="preserve">b.) </w:t>
      </w:r>
      <w:r>
        <w:rPr>
          <w:sz w:val="25"/>
          <w:szCs w:val="25"/>
          <w:lang w:val="es-ES" w:eastAsia="es-ES"/>
        </w:rPr>
        <w:t xml:space="preserve">otro para instruir, </w:t>
      </w:r>
      <w:r>
        <w:rPr>
          <w:b/>
          <w:bCs/>
          <w:sz w:val="25"/>
          <w:szCs w:val="25"/>
          <w:lang w:val="es-ES" w:eastAsia="es-ES"/>
        </w:rPr>
        <w:t xml:space="preserve">substanciar </w:t>
      </w:r>
      <w:r>
        <w:rPr>
          <w:sz w:val="25"/>
          <w:szCs w:val="25"/>
          <w:lang w:val="es-ES" w:eastAsia="es-ES"/>
        </w:rPr>
        <w:t xml:space="preserve">o tramitar el procedimiento respectivo, de manera que no se dilate de manera infundada la tramitación y resolución del asunto, y </w:t>
      </w:r>
      <w:r>
        <w:rPr>
          <w:b/>
          <w:bCs/>
          <w:sz w:val="25"/>
          <w:szCs w:val="25"/>
          <w:lang w:val="es-ES" w:eastAsia="es-ES"/>
        </w:rPr>
        <w:t xml:space="preserve">c.) </w:t>
      </w:r>
      <w:r>
        <w:rPr>
          <w:sz w:val="25"/>
          <w:szCs w:val="25"/>
          <w:lang w:val="es-ES" w:eastAsia="es-ES"/>
        </w:rPr>
        <w:t>final</w:t>
      </w:r>
      <w:r>
        <w:rPr>
          <w:sz w:val="25"/>
          <w:szCs w:val="25"/>
          <w:lang w:val="es-ES" w:eastAsia="es-ES"/>
        </w:rPr>
        <w:t>mente, el plazo para imponer la sanción y su ejecución. (Al respecto, entre otras, se pueden consultar las sentencias número 2006-13926, de las catorce horas cuarenta y cuatro minutos del veinte de setiembre del dos mil seis, de la Sala Constitucional y nú</w:t>
      </w:r>
      <w:r>
        <w:rPr>
          <w:sz w:val="25"/>
          <w:szCs w:val="25"/>
          <w:lang w:val="es-ES" w:eastAsia="es-ES"/>
        </w:rPr>
        <w:t xml:space="preserve">mero 2004-00671, de las nueve horas veinte minutos del dieciocho de agosto del dos mil cuatro, de la Sala Segunda de la Corte Suprema de Justicia.) </w:t>
      </w:r>
      <w:r>
        <w:rPr>
          <w:b/>
          <w:bCs/>
          <w:sz w:val="25"/>
          <w:szCs w:val="25"/>
          <w:u w:val="single"/>
          <w:lang w:val="es-ES" w:eastAsia="es-ES"/>
        </w:rPr>
        <w:t>Así, aquellas faltas conocidas que no sean oportunamente perseguidas conforme al plazo legalmente establecid</w:t>
      </w:r>
      <w:r>
        <w:rPr>
          <w:b/>
          <w:bCs/>
          <w:sz w:val="25"/>
          <w:szCs w:val="25"/>
          <w:u w:val="single"/>
          <w:lang w:val="es-ES" w:eastAsia="es-ES"/>
        </w:rPr>
        <w:t xml:space="preserve">o, han de tenerse como perdonadas. </w:t>
      </w:r>
      <w:r>
        <w:rPr>
          <w:sz w:val="25"/>
          <w:szCs w:val="25"/>
          <w:lang w:val="es-ES" w:eastAsia="es-ES"/>
        </w:rPr>
        <w:t>Es decir, si la potestad sancionadora disciplinaria no se ejercita</w:t>
      </w:r>
      <w:r w:rsidR="001B2BE7">
        <w:rPr>
          <w:sz w:val="25"/>
          <w:szCs w:val="25"/>
          <w:lang w:val="es-ES" w:eastAsia="es-ES"/>
        </w:rPr>
        <w:t xml:space="preserve"> </w:t>
      </w:r>
      <w:r>
        <w:rPr>
          <w:spacing w:val="1"/>
          <w:sz w:val="25"/>
          <w:szCs w:val="25"/>
          <w:lang w:val="es-ES" w:eastAsia="es-ES"/>
        </w:rPr>
        <w:t>dentro</w:t>
      </w:r>
      <w:r>
        <w:rPr>
          <w:spacing w:val="1"/>
          <w:sz w:val="25"/>
          <w:szCs w:val="25"/>
          <w:lang w:val="es-ES" w:eastAsia="es-ES"/>
        </w:rPr>
        <w:tab/>
        <w:t>del</w:t>
      </w:r>
      <w:r w:rsidR="001B2BE7">
        <w:rPr>
          <w:spacing w:val="1"/>
          <w:sz w:val="25"/>
          <w:szCs w:val="25"/>
          <w:lang w:val="es-ES" w:eastAsia="es-ES"/>
        </w:rPr>
        <w:t xml:space="preserve"> </w:t>
      </w:r>
      <w:r>
        <w:rPr>
          <w:spacing w:val="1"/>
          <w:sz w:val="25"/>
          <w:szCs w:val="25"/>
          <w:lang w:val="es-ES" w:eastAsia="es-ES"/>
        </w:rPr>
        <w:t>plazo</w:t>
      </w:r>
      <w:r w:rsidR="001B2BE7">
        <w:rPr>
          <w:spacing w:val="1"/>
          <w:sz w:val="25"/>
          <w:szCs w:val="25"/>
          <w:lang w:val="es-ES" w:eastAsia="es-ES"/>
        </w:rPr>
        <w:t xml:space="preserve"> </w:t>
      </w:r>
      <w:r>
        <w:rPr>
          <w:spacing w:val="1"/>
          <w:sz w:val="25"/>
          <w:szCs w:val="25"/>
          <w:lang w:val="es-ES" w:eastAsia="es-ES"/>
        </w:rPr>
        <w:t>legalmente</w:t>
      </w:r>
      <w:r w:rsidR="001B2BE7">
        <w:rPr>
          <w:spacing w:val="1"/>
          <w:sz w:val="25"/>
          <w:szCs w:val="25"/>
          <w:lang w:val="es-ES" w:eastAsia="es-ES"/>
        </w:rPr>
        <w:t xml:space="preserve"> </w:t>
      </w:r>
      <w:r>
        <w:rPr>
          <w:spacing w:val="1"/>
          <w:sz w:val="25"/>
          <w:szCs w:val="25"/>
          <w:lang w:val="es-ES" w:eastAsia="es-ES"/>
        </w:rPr>
        <w:t>establecido,</w:t>
      </w:r>
      <w:r w:rsidR="001B2BE7">
        <w:rPr>
          <w:spacing w:val="1"/>
          <w:sz w:val="25"/>
          <w:szCs w:val="25"/>
          <w:lang w:val="es-ES" w:eastAsia="es-ES"/>
        </w:rPr>
        <w:t xml:space="preserve"> </w:t>
      </w:r>
      <w:r>
        <w:rPr>
          <w:spacing w:val="1"/>
          <w:sz w:val="25"/>
          <w:szCs w:val="25"/>
          <w:lang w:val="es-ES" w:eastAsia="es-ES"/>
        </w:rPr>
        <w:t>se</w:t>
      </w:r>
      <w:r w:rsidR="001B2BE7">
        <w:rPr>
          <w:spacing w:val="1"/>
          <w:sz w:val="25"/>
          <w:szCs w:val="25"/>
          <w:lang w:val="es-ES" w:eastAsia="es-ES"/>
        </w:rPr>
        <w:t xml:space="preserve"> </w:t>
      </w:r>
      <w:r>
        <w:rPr>
          <w:spacing w:val="1"/>
          <w:sz w:val="25"/>
          <w:szCs w:val="25"/>
          <w:lang w:val="es-ES" w:eastAsia="es-ES"/>
        </w:rPr>
        <w:t xml:space="preserve">extingue, </w:t>
      </w:r>
      <w:r>
        <w:rPr>
          <w:i/>
          <w:iCs/>
          <w:spacing w:val="1"/>
          <w:sz w:val="25"/>
          <w:szCs w:val="25"/>
          <w:lang w:val="es-ES" w:eastAsia="es-ES"/>
        </w:rPr>
        <w:t xml:space="preserve">perime o fenece. Y </w:t>
      </w:r>
      <w:r>
        <w:rPr>
          <w:spacing w:val="1"/>
          <w:sz w:val="25"/>
          <w:szCs w:val="25"/>
          <w:lang w:val="es-ES" w:eastAsia="es-ES"/>
        </w:rPr>
        <w:t>si se ejerciera oportunamente, se interrumpe con efecto continuado durante la tramitación, instrucción o substanciación del procedimiento, y vuelve a nacer a partir de que, quien deba decidir o resolver, esté en condiciones objetivas de ejercer la potestad</w:t>
      </w:r>
      <w:r>
        <w:rPr>
          <w:spacing w:val="1"/>
          <w:sz w:val="25"/>
          <w:szCs w:val="25"/>
          <w:lang w:val="es-ES" w:eastAsia="es-ES"/>
        </w:rPr>
        <w:t xml:space="preserve"> decisoria (sentencia número 2006</w:t>
      </w:r>
      <w:r>
        <w:rPr>
          <w:spacing w:val="1"/>
          <w:sz w:val="25"/>
          <w:szCs w:val="25"/>
          <w:lang w:val="es-ES" w:eastAsia="es-ES"/>
        </w:rPr>
        <w:softHyphen/>
      </w:r>
      <w:r w:rsidR="001B2BE7">
        <w:rPr>
          <w:spacing w:val="1"/>
          <w:sz w:val="25"/>
          <w:szCs w:val="25"/>
          <w:lang w:val="es-ES" w:eastAsia="es-ES"/>
        </w:rPr>
        <w:t>-</w:t>
      </w:r>
      <w:r>
        <w:rPr>
          <w:spacing w:val="1"/>
          <w:sz w:val="25"/>
          <w:szCs w:val="25"/>
          <w:lang w:val="es-ES" w:eastAsia="es-ES"/>
        </w:rPr>
        <w:t>13926 de la Sala Constitucional, supra citada). Es así como con la notificación de la apertura del procedimiento, se interrumpe la prescripción, empero, mientras el procedimiento administrativo se tramita, los diversos act</w:t>
      </w:r>
      <w:r>
        <w:rPr>
          <w:spacing w:val="1"/>
          <w:sz w:val="25"/>
          <w:szCs w:val="25"/>
          <w:lang w:val="es-ES" w:eastAsia="es-ES"/>
        </w:rPr>
        <w:t xml:space="preserve">os internos que se emiten en su curso, producen un efecto igualmente interruptor en el plazo aludido, </w:t>
      </w:r>
      <w:r>
        <w:rPr>
          <w:b/>
          <w:bCs/>
          <w:spacing w:val="1"/>
          <w:sz w:val="25"/>
          <w:szCs w:val="25"/>
          <w:lang w:val="es-ES" w:eastAsia="es-ES"/>
        </w:rPr>
        <w:t>siempre que sean actos que busquen la efectiva</w:t>
      </w:r>
    </w:p>
    <w:p w:rsidR="00000000" w:rsidRDefault="00BB4969">
      <w:pPr>
        <w:widowControl/>
        <w:rPr>
          <w:sz w:val="24"/>
          <w:szCs w:val="24"/>
        </w:rPr>
        <w:sectPr w:rsidR="00000000">
          <w:pgSz w:w="12134" w:h="15840"/>
          <w:pgMar w:top="2300" w:right="2563" w:bottom="584" w:left="2611" w:header="720" w:footer="720" w:gutter="0"/>
          <w:cols w:space="720"/>
          <w:noEndnote/>
        </w:sectPr>
      </w:pPr>
    </w:p>
    <w:p w:rsidR="00000000" w:rsidRDefault="00BB4969">
      <w:pPr>
        <w:kinsoku w:val="0"/>
        <w:overflowPunct w:val="0"/>
        <w:autoSpaceDE/>
        <w:autoSpaceDN/>
        <w:adjustRightInd/>
        <w:spacing w:before="34" w:line="293" w:lineRule="exact"/>
        <w:ind w:left="72" w:right="1224"/>
        <w:jc w:val="both"/>
        <w:textAlignment w:val="baseline"/>
        <w:rPr>
          <w:spacing w:val="1"/>
          <w:sz w:val="25"/>
          <w:szCs w:val="25"/>
          <w:lang w:val="es-ES" w:eastAsia="es-ES"/>
        </w:rPr>
      </w:pPr>
      <w:proofErr w:type="gramStart"/>
      <w:r>
        <w:rPr>
          <w:b/>
          <w:bCs/>
          <w:spacing w:val="1"/>
          <w:sz w:val="25"/>
          <w:szCs w:val="25"/>
          <w:lang w:val="es-ES" w:eastAsia="es-ES"/>
        </w:rPr>
        <w:t>prosecución</w:t>
      </w:r>
      <w:proofErr w:type="gramEnd"/>
      <w:r>
        <w:rPr>
          <w:b/>
          <w:bCs/>
          <w:spacing w:val="1"/>
          <w:sz w:val="25"/>
          <w:szCs w:val="25"/>
          <w:lang w:val="es-ES" w:eastAsia="es-ES"/>
        </w:rPr>
        <w:t xml:space="preserve"> de la causa y no meras estratagemas formales para burlar los plazos que debe</w:t>
      </w:r>
      <w:r>
        <w:rPr>
          <w:b/>
          <w:bCs/>
          <w:spacing w:val="1"/>
          <w:sz w:val="25"/>
          <w:szCs w:val="25"/>
          <w:lang w:val="es-ES" w:eastAsia="es-ES"/>
        </w:rPr>
        <w:t xml:space="preserve">n ser aplicables al procedimiento. </w:t>
      </w:r>
      <w:r>
        <w:rPr>
          <w:spacing w:val="1"/>
          <w:sz w:val="25"/>
          <w:szCs w:val="25"/>
          <w:lang w:val="es-ES" w:eastAsia="es-ES"/>
        </w:rPr>
        <w:t xml:space="preserve">Así, </w:t>
      </w:r>
      <w:proofErr w:type="spellStart"/>
      <w:r>
        <w:rPr>
          <w:spacing w:val="1"/>
          <w:sz w:val="25"/>
          <w:szCs w:val="25"/>
          <w:lang w:val="es-ES" w:eastAsia="es-ES"/>
        </w:rPr>
        <w:t>v.gr.</w:t>
      </w:r>
      <w:proofErr w:type="spellEnd"/>
      <w:r>
        <w:rPr>
          <w:spacing w:val="1"/>
          <w:sz w:val="25"/>
          <w:szCs w:val="25"/>
          <w:lang w:val="es-ES" w:eastAsia="es-ES"/>
        </w:rPr>
        <w:t xml:space="preserve">, no produciría el efecto aludido el acto que con claridad se emite para </w:t>
      </w:r>
      <w:r w:rsidRPr="001B2BE7">
        <w:rPr>
          <w:bCs/>
          <w:spacing w:val="1"/>
          <w:sz w:val="25"/>
          <w:szCs w:val="25"/>
          <w:lang w:val="es-ES" w:eastAsia="es-ES"/>
        </w:rPr>
        <w:t>burlar las</w:t>
      </w:r>
      <w:r>
        <w:rPr>
          <w:b/>
          <w:bCs/>
          <w:spacing w:val="1"/>
          <w:sz w:val="25"/>
          <w:szCs w:val="25"/>
          <w:lang w:val="es-ES" w:eastAsia="es-ES"/>
        </w:rPr>
        <w:t xml:space="preserve"> </w:t>
      </w:r>
      <w:r>
        <w:rPr>
          <w:spacing w:val="1"/>
          <w:sz w:val="25"/>
          <w:szCs w:val="25"/>
          <w:lang w:val="es-ES" w:eastAsia="es-ES"/>
        </w:rPr>
        <w:t>consecuencias de la indolencia procedimental, sea por innecesarios, arbitrarios o reiterativos, tema que debe analizarse en cad</w:t>
      </w:r>
      <w:r>
        <w:rPr>
          <w:spacing w:val="1"/>
          <w:sz w:val="25"/>
          <w:szCs w:val="25"/>
          <w:lang w:val="es-ES" w:eastAsia="es-ES"/>
        </w:rPr>
        <w:t xml:space="preserve">a caso concreto. Sin embargo, si </w:t>
      </w:r>
      <w:r w:rsidRPr="001B2BE7">
        <w:rPr>
          <w:bCs/>
          <w:spacing w:val="1"/>
          <w:sz w:val="25"/>
          <w:szCs w:val="25"/>
          <w:lang w:val="es-ES" w:eastAsia="es-ES"/>
        </w:rPr>
        <w:t xml:space="preserve">el </w:t>
      </w:r>
      <w:r w:rsidRPr="001B2BE7">
        <w:rPr>
          <w:spacing w:val="1"/>
          <w:sz w:val="25"/>
          <w:szCs w:val="25"/>
          <w:lang w:val="es-ES" w:eastAsia="es-ES"/>
        </w:rPr>
        <w:t>p</w:t>
      </w:r>
      <w:r>
        <w:rPr>
          <w:spacing w:val="1"/>
          <w:sz w:val="25"/>
          <w:szCs w:val="25"/>
          <w:lang w:val="es-ES" w:eastAsia="es-ES"/>
        </w:rPr>
        <w:t xml:space="preserve">roceso ingresa en inercia o abandono atribuible a la Administración por un plazo superior a seis meses, y ante petición expresa del funcionario encausado, se dispone la caducidad de ese procedimiento, acorde al numeral </w:t>
      </w:r>
      <w:r>
        <w:rPr>
          <w:spacing w:val="1"/>
          <w:sz w:val="25"/>
          <w:szCs w:val="25"/>
          <w:lang w:val="es-ES" w:eastAsia="es-ES"/>
        </w:rPr>
        <w:t>340.3 de la Ley General de la Administración Pública, que resulta de aplicación a todos los procedimientos administrativos, en tanto aún y cuando haya regulaciones especiales, es de carácter principista en todos los casos, ante la ausencia de regulación es</w:t>
      </w:r>
      <w:r>
        <w:rPr>
          <w:spacing w:val="1"/>
          <w:sz w:val="25"/>
          <w:szCs w:val="25"/>
          <w:lang w:val="es-ES" w:eastAsia="es-ES"/>
        </w:rPr>
        <w:t>pecial; y conforme al cual, dicha interrupción se tiene por no ocurrida. Conviene precisar que el principio de justicia pronta y cumplida supone, para el caso de los procedimientos administrativos, que deben ser resueltos, en tesis de principio, por acto f</w:t>
      </w:r>
      <w:r>
        <w:rPr>
          <w:spacing w:val="1"/>
          <w:sz w:val="25"/>
          <w:szCs w:val="25"/>
          <w:lang w:val="es-ES" w:eastAsia="es-ES"/>
        </w:rPr>
        <w:t>inal, dentro de plazos razonables y proporcionales, evitando someter al destinatario a procedimientos infundadamente largos y tediosos. Constituye por ende una expresión de la máxima de seguridad jurídica, en la medida en que exige la definición de la caus</w:t>
      </w:r>
      <w:r>
        <w:rPr>
          <w:spacing w:val="1"/>
          <w:sz w:val="25"/>
          <w:szCs w:val="25"/>
          <w:lang w:val="es-ES" w:eastAsia="es-ES"/>
        </w:rPr>
        <w:t>a dentro del espacio temporal debido. Así, la complejidad o no del procedimiento no puede justificar procedimientos arbitrariamente largos, pues ello supondría cohonestar una potestad incontrolable de la Administración para ejercitar, en cualquier tiempo y</w:t>
      </w:r>
      <w:r>
        <w:rPr>
          <w:spacing w:val="1"/>
          <w:sz w:val="25"/>
          <w:szCs w:val="25"/>
          <w:lang w:val="es-ES" w:eastAsia="es-ES"/>
        </w:rPr>
        <w:t xml:space="preserve"> bajo su propio arbitrio, la potestad de resolver el conflicto, en mengua evidente de la aludida certeza y en clara lesión del debido proceso. En esa línea, para los procedimientos ordinarios regulados en la Ley General de la Administración Pública, confor</w:t>
      </w:r>
      <w:r>
        <w:rPr>
          <w:spacing w:val="1"/>
          <w:sz w:val="25"/>
          <w:szCs w:val="25"/>
          <w:lang w:val="es-ES" w:eastAsia="es-ES"/>
        </w:rPr>
        <w:t>me a la previsión de su numeral 261.1:</w:t>
      </w:r>
    </w:p>
    <w:p w:rsidR="00000000" w:rsidRDefault="00BB4969">
      <w:pPr>
        <w:kinsoku w:val="0"/>
        <w:overflowPunct w:val="0"/>
        <w:autoSpaceDE/>
        <w:autoSpaceDN/>
        <w:adjustRightInd/>
        <w:spacing w:before="257" w:line="293" w:lineRule="exact"/>
        <w:ind w:left="72" w:right="1224"/>
        <w:jc w:val="both"/>
        <w:textAlignment w:val="baseline"/>
        <w:rPr>
          <w:i/>
          <w:iCs/>
          <w:sz w:val="25"/>
          <w:szCs w:val="25"/>
          <w:lang w:val="es-ES" w:eastAsia="es-ES"/>
        </w:rPr>
      </w:pPr>
      <w:r>
        <w:rPr>
          <w:i/>
          <w:iCs/>
          <w:sz w:val="25"/>
          <w:szCs w:val="25"/>
          <w:lang w:val="es-ES" w:eastAsia="es-ES"/>
        </w:rPr>
        <w:t>"El procedimiento administrativo deberá concluirse, por acto final, dentro de los dos meses posteriores a su iniciación o, en su caso, posteriores a la presentación de la demanda o petició</w:t>
      </w:r>
      <w:r>
        <w:rPr>
          <w:i/>
          <w:iCs/>
          <w:sz w:val="25"/>
          <w:szCs w:val="25"/>
          <w:lang w:val="es-ES" w:eastAsia="es-ES"/>
        </w:rPr>
        <w:t>n del administrado, salvo disposición en contrario de esta ley."</w:t>
      </w:r>
    </w:p>
    <w:p w:rsidR="00000000" w:rsidRPr="00F40F4B" w:rsidRDefault="00BB4969" w:rsidP="00F40F4B">
      <w:pPr>
        <w:kinsoku w:val="0"/>
        <w:overflowPunct w:val="0"/>
        <w:autoSpaceDE/>
        <w:autoSpaceDN/>
        <w:adjustRightInd/>
        <w:spacing w:before="261" w:line="206" w:lineRule="exact"/>
        <w:ind w:left="72" w:right="1224"/>
        <w:jc w:val="both"/>
        <w:textAlignment w:val="baseline"/>
        <w:rPr>
          <w:sz w:val="25"/>
          <w:szCs w:val="25"/>
          <w:lang w:val="es-ES" w:eastAsia="es-ES"/>
        </w:rPr>
      </w:pPr>
      <w:r>
        <w:rPr>
          <w:sz w:val="25"/>
          <w:szCs w:val="25"/>
          <w:lang w:val="es-ES" w:eastAsia="es-ES"/>
        </w:rPr>
        <w:t>Ese mismo plazo fija el canon 32 del Código Procesal Contencioso Administrativo. Ahora bien, la lesión de los plazos fijados por el</w:t>
      </w:r>
    </w:p>
    <w:p w:rsidR="00000000" w:rsidRDefault="00BB4969">
      <w:pPr>
        <w:widowControl/>
        <w:rPr>
          <w:sz w:val="24"/>
          <w:szCs w:val="24"/>
        </w:rPr>
        <w:sectPr w:rsidR="00000000">
          <w:pgSz w:w="12134" w:h="15840"/>
          <w:pgMar w:top="2300" w:right="1314" w:bottom="364" w:left="2540" w:header="720" w:footer="720" w:gutter="0"/>
          <w:cols w:space="720"/>
          <w:noEndnote/>
        </w:sectPr>
      </w:pPr>
    </w:p>
    <w:p w:rsidR="00000000" w:rsidRDefault="00BB4969">
      <w:pPr>
        <w:kinsoku w:val="0"/>
        <w:overflowPunct w:val="0"/>
        <w:autoSpaceDE/>
        <w:autoSpaceDN/>
        <w:adjustRightInd/>
        <w:spacing w:before="60" w:line="291" w:lineRule="exact"/>
        <w:ind w:left="72" w:right="1224"/>
        <w:jc w:val="both"/>
        <w:textAlignment w:val="baseline"/>
        <w:rPr>
          <w:spacing w:val="1"/>
          <w:sz w:val="25"/>
          <w:szCs w:val="25"/>
          <w:lang w:val="es-ES" w:eastAsia="es-ES"/>
        </w:rPr>
      </w:pPr>
      <w:proofErr w:type="gramStart"/>
      <w:r>
        <w:rPr>
          <w:spacing w:val="1"/>
          <w:sz w:val="25"/>
          <w:szCs w:val="25"/>
          <w:lang w:val="es-ES" w:eastAsia="es-ES"/>
        </w:rPr>
        <w:t>ordenamiento</w:t>
      </w:r>
      <w:proofErr w:type="gramEnd"/>
      <w:r>
        <w:rPr>
          <w:spacing w:val="1"/>
          <w:sz w:val="25"/>
          <w:szCs w:val="25"/>
          <w:lang w:val="es-ES" w:eastAsia="es-ES"/>
        </w:rPr>
        <w:t xml:space="preserve"> </w:t>
      </w:r>
      <w:r>
        <w:rPr>
          <w:spacing w:val="1"/>
          <w:sz w:val="25"/>
          <w:szCs w:val="25"/>
          <w:lang w:val="es-ES" w:eastAsia="es-ES"/>
        </w:rPr>
        <w:t xml:space="preserve">para el ejercicio de una competencia, </w:t>
      </w:r>
      <w:r>
        <w:rPr>
          <w:b/>
          <w:bCs/>
          <w:spacing w:val="1"/>
          <w:sz w:val="25"/>
          <w:szCs w:val="25"/>
          <w:u w:val="single"/>
          <w:lang w:val="es-ES" w:eastAsia="es-ES"/>
        </w:rPr>
        <w:t>bien puede llegar a incorporar una patología en el acto, por infracción al elemento subjetivo competencia.</w:t>
      </w:r>
      <w:r>
        <w:rPr>
          <w:spacing w:val="1"/>
          <w:sz w:val="25"/>
          <w:szCs w:val="25"/>
          <w:lang w:val="es-ES" w:eastAsia="es-ES"/>
        </w:rPr>
        <w:t xml:space="preserve"> Debe recordarse que a la luz del precepto 255 de la Ley General de la Administración Pública, los plazos legale</w:t>
      </w:r>
      <w:r>
        <w:rPr>
          <w:spacing w:val="1"/>
          <w:sz w:val="25"/>
          <w:szCs w:val="25"/>
          <w:lang w:val="es-ES" w:eastAsia="es-ES"/>
        </w:rPr>
        <w:t xml:space="preserve">s vinculan tanto a la Administración como al </w:t>
      </w:r>
      <w:r>
        <w:rPr>
          <w:i/>
          <w:iCs/>
          <w:spacing w:val="1"/>
          <w:sz w:val="25"/>
          <w:szCs w:val="25"/>
          <w:lang w:val="es-ES" w:eastAsia="es-ES"/>
        </w:rPr>
        <w:t xml:space="preserve">"particular" </w:t>
      </w:r>
      <w:r>
        <w:rPr>
          <w:spacing w:val="1"/>
          <w:sz w:val="25"/>
          <w:szCs w:val="25"/>
          <w:lang w:val="es-ES" w:eastAsia="es-ES"/>
        </w:rPr>
        <w:t xml:space="preserve">(término este último que ha de entenderse como </w:t>
      </w:r>
      <w:r>
        <w:rPr>
          <w:i/>
          <w:iCs/>
          <w:spacing w:val="1"/>
          <w:sz w:val="25"/>
          <w:szCs w:val="25"/>
          <w:lang w:val="es-ES" w:eastAsia="es-ES"/>
        </w:rPr>
        <w:t xml:space="preserve">" persona" </w:t>
      </w:r>
      <w:r>
        <w:rPr>
          <w:spacing w:val="1"/>
          <w:sz w:val="25"/>
          <w:szCs w:val="25"/>
          <w:lang w:val="es-ES" w:eastAsia="es-ES"/>
        </w:rPr>
        <w:t xml:space="preserve">pues el destinatario de un procedimiento bien podría ser una persona pública, privada, física o jurídica y no necesariamente un particular, </w:t>
      </w:r>
      <w:r>
        <w:rPr>
          <w:spacing w:val="1"/>
          <w:sz w:val="25"/>
          <w:szCs w:val="25"/>
          <w:lang w:val="es-ES" w:eastAsia="es-ES"/>
        </w:rPr>
        <w:t xml:space="preserve">salvo que por tal se entienda el destinatario -sin que tal aplicación pueda compartirse desde el plano conceptual, por considerarse limitada-). </w:t>
      </w:r>
      <w:r>
        <w:rPr>
          <w:b/>
          <w:bCs/>
          <w:spacing w:val="1"/>
          <w:sz w:val="25"/>
          <w:szCs w:val="25"/>
          <w:lang w:val="es-ES" w:eastAsia="es-ES"/>
        </w:rPr>
        <w:t>De tal postulado se desprende entonces que las competencias sujetas a plazo pueden desembocar en actos nulos, co</w:t>
      </w:r>
      <w:r>
        <w:rPr>
          <w:b/>
          <w:bCs/>
          <w:spacing w:val="1"/>
          <w:sz w:val="25"/>
          <w:szCs w:val="25"/>
          <w:lang w:val="es-ES" w:eastAsia="es-ES"/>
        </w:rPr>
        <w:t xml:space="preserve">mo se infiere de la doctrina del numeral 60.1 la citada Ley General en tanto dispone literalmente: </w:t>
      </w:r>
      <w:r>
        <w:rPr>
          <w:b/>
          <w:bCs/>
          <w:i/>
          <w:iCs/>
          <w:spacing w:val="1"/>
          <w:sz w:val="25"/>
          <w:szCs w:val="25"/>
          <w:lang w:val="es-ES" w:eastAsia="es-ES"/>
        </w:rPr>
        <w:t xml:space="preserve">"La competencia se limitará por razón del territorio, del tiempo, de la materia y del grado." </w:t>
      </w:r>
      <w:r>
        <w:rPr>
          <w:spacing w:val="1"/>
          <w:sz w:val="25"/>
          <w:szCs w:val="25"/>
          <w:lang w:val="es-ES" w:eastAsia="es-ES"/>
        </w:rPr>
        <w:t>(El resaltado no es del original.)."</w:t>
      </w:r>
    </w:p>
    <w:p w:rsidR="00000000" w:rsidRDefault="00BB4969">
      <w:pPr>
        <w:kinsoku w:val="0"/>
        <w:overflowPunct w:val="0"/>
        <w:autoSpaceDE/>
        <w:autoSpaceDN/>
        <w:adjustRightInd/>
        <w:spacing w:before="251" w:line="370" w:lineRule="exact"/>
        <w:textAlignment w:val="baseline"/>
        <w:rPr>
          <w:rFonts w:ascii="Tahoma" w:hAnsi="Tahoma" w:cs="Tahoma"/>
          <w:spacing w:val="-8"/>
          <w:sz w:val="30"/>
          <w:szCs w:val="30"/>
          <w:lang w:val="es-ES" w:eastAsia="es-ES"/>
        </w:rPr>
      </w:pPr>
      <w:r>
        <w:rPr>
          <w:spacing w:val="-8"/>
          <w:sz w:val="28"/>
          <w:szCs w:val="28"/>
          <w:lang w:val="es-ES" w:eastAsia="es-ES"/>
        </w:rPr>
        <w:t>[</w:t>
      </w:r>
      <w:r w:rsidR="00F40F4B">
        <w:rPr>
          <w:spacing w:val="-8"/>
          <w:sz w:val="28"/>
          <w:szCs w:val="28"/>
          <w:lang w:val="es-ES" w:eastAsia="es-ES"/>
        </w:rPr>
        <w:t>…]</w:t>
      </w:r>
    </w:p>
    <w:p w:rsidR="00000000" w:rsidRDefault="00BB4969">
      <w:pPr>
        <w:kinsoku w:val="0"/>
        <w:overflowPunct w:val="0"/>
        <w:autoSpaceDE/>
        <w:autoSpaceDN/>
        <w:adjustRightInd/>
        <w:spacing w:before="210" w:line="292" w:lineRule="exact"/>
        <w:ind w:left="72" w:right="1224"/>
        <w:jc w:val="both"/>
        <w:textAlignment w:val="baseline"/>
        <w:rPr>
          <w:sz w:val="25"/>
          <w:szCs w:val="25"/>
          <w:lang w:val="es-ES" w:eastAsia="es-ES"/>
        </w:rPr>
      </w:pPr>
      <w:r>
        <w:rPr>
          <w:sz w:val="25"/>
          <w:szCs w:val="25"/>
          <w:lang w:val="es-ES" w:eastAsia="es-ES"/>
        </w:rPr>
        <w:t>"Lo determinante entonces estriba en que el procedimiento muestre señales de actividad y no dilaciones injustificadas, acorde al principio de celeridad e impulso procesal -numerales 222 y 225 de la Ley General de la Administración Pública-, de manera tal q</w:t>
      </w:r>
      <w:r>
        <w:rPr>
          <w:sz w:val="25"/>
          <w:szCs w:val="25"/>
          <w:lang w:val="es-ES" w:eastAsia="es-ES"/>
        </w:rPr>
        <w:t>ue su duración no sea producto de un proceder o inercia arbitraria. En esta línea puede observarse lo dicho en los precedentes números 2007</w:t>
      </w:r>
      <w:r>
        <w:rPr>
          <w:sz w:val="25"/>
          <w:szCs w:val="25"/>
          <w:lang w:val="es-ES" w:eastAsia="es-ES"/>
        </w:rPr>
        <w:softHyphen/>
        <w:t>3140 y 2007-6758, ambos de la Sala Constitucional. En el primero, de manera contundente se señaló:</w:t>
      </w:r>
    </w:p>
    <w:p w:rsidR="00000000" w:rsidRDefault="00BB4969">
      <w:pPr>
        <w:kinsoku w:val="0"/>
        <w:overflowPunct w:val="0"/>
        <w:autoSpaceDE/>
        <w:autoSpaceDN/>
        <w:adjustRightInd/>
        <w:spacing w:before="263" w:line="294" w:lineRule="exact"/>
        <w:ind w:left="72" w:right="1224"/>
        <w:jc w:val="both"/>
        <w:textAlignment w:val="baseline"/>
        <w:rPr>
          <w:i/>
          <w:iCs/>
          <w:spacing w:val="3"/>
          <w:sz w:val="25"/>
          <w:szCs w:val="25"/>
          <w:lang w:val="es-ES" w:eastAsia="es-ES"/>
        </w:rPr>
      </w:pPr>
      <w:r>
        <w:rPr>
          <w:i/>
          <w:iCs/>
          <w:spacing w:val="3"/>
          <w:sz w:val="25"/>
          <w:szCs w:val="25"/>
          <w:lang w:val="es-ES" w:eastAsia="es-ES"/>
        </w:rPr>
        <w:t>"Ahora bien, desd</w:t>
      </w:r>
      <w:r>
        <w:rPr>
          <w:i/>
          <w:iCs/>
          <w:spacing w:val="3"/>
          <w:sz w:val="25"/>
          <w:szCs w:val="25"/>
          <w:lang w:val="es-ES" w:eastAsia="es-ES"/>
        </w:rPr>
        <w:t>e el momento en que inicia un procedimiento administrativo, hasta la emisión del acto final, debe mediar un plazo razonable y proporcionado, tomando en cuenta la actuación de las partes, la complejidad del asunto y los plazos legales establecidos para cada</w:t>
      </w:r>
      <w:r>
        <w:rPr>
          <w:i/>
          <w:iCs/>
          <w:spacing w:val="3"/>
          <w:sz w:val="25"/>
          <w:szCs w:val="25"/>
          <w:lang w:val="es-ES" w:eastAsia="es-ES"/>
        </w:rPr>
        <w:t xml:space="preserve"> caso, de tal forma, que la Administración pueda contar con un plazo prudencial, pero sin incurrir en dilaciones indebidas que entraben el procedimiento... estima este Tribunal, que el tiempo utilizado por el recurrido desde el momento en que se inició el </w:t>
      </w:r>
      <w:r>
        <w:rPr>
          <w:i/>
          <w:iCs/>
          <w:spacing w:val="3"/>
          <w:sz w:val="25"/>
          <w:szCs w:val="25"/>
          <w:lang w:val="es-ES" w:eastAsia="es-ES"/>
        </w:rPr>
        <w:t>procedimiento, a la fecha, lejos de ser justificable resulta excesivo, irrazonable y en perjuicio de los</w:t>
      </w:r>
    </w:p>
    <w:p w:rsidR="00000000" w:rsidRDefault="00F40F4B">
      <w:pPr>
        <w:kinsoku w:val="0"/>
        <w:overflowPunct w:val="0"/>
        <w:autoSpaceDE/>
        <w:autoSpaceDN/>
        <w:adjustRightInd/>
        <w:spacing w:before="372" w:line="671" w:lineRule="exact"/>
        <w:jc w:val="right"/>
        <w:textAlignment w:val="baseline"/>
        <w:rPr>
          <w:i/>
          <w:iCs/>
          <w:spacing w:val="50"/>
          <w:sz w:val="17"/>
          <w:szCs w:val="17"/>
          <w:lang w:val="es-ES" w:eastAsia="es-ES"/>
        </w:rPr>
      </w:pPr>
      <w:r>
        <w:rPr>
          <w:i/>
          <w:iCs/>
          <w:spacing w:val="50"/>
          <w:sz w:val="17"/>
          <w:szCs w:val="17"/>
          <w:lang w:val="es-ES" w:eastAsia="es-ES"/>
        </w:rPr>
        <w:t xml:space="preserve"> </w:t>
      </w:r>
    </w:p>
    <w:p w:rsidR="00000000" w:rsidRPr="00F40F4B" w:rsidRDefault="00BB4969" w:rsidP="00F40F4B">
      <w:pPr>
        <w:kinsoku w:val="0"/>
        <w:overflowPunct w:val="0"/>
        <w:autoSpaceDE/>
        <w:autoSpaceDN/>
        <w:adjustRightInd/>
        <w:ind w:right="792"/>
        <w:jc w:val="right"/>
        <w:textAlignment w:val="baseline"/>
        <w:rPr>
          <w:spacing w:val="-11"/>
          <w:lang w:val="es-ES" w:eastAsia="es-ES"/>
        </w:rPr>
        <w:sectPr w:rsidR="00000000" w:rsidRPr="00F40F4B">
          <w:pgSz w:w="12134" w:h="15840"/>
          <w:pgMar w:top="2280" w:right="1329" w:bottom="764" w:left="2525" w:header="720" w:footer="720" w:gutter="0"/>
          <w:cols w:space="720"/>
          <w:noEndnote/>
        </w:sectPr>
      </w:pPr>
    </w:p>
    <w:p w:rsidR="00000000" w:rsidRDefault="00BB4969">
      <w:pPr>
        <w:kinsoku w:val="0"/>
        <w:overflowPunct w:val="0"/>
        <w:autoSpaceDE/>
        <w:autoSpaceDN/>
        <w:adjustRightInd/>
        <w:spacing w:before="16" w:line="287" w:lineRule="exact"/>
        <w:ind w:left="72" w:right="144"/>
        <w:jc w:val="both"/>
        <w:textAlignment w:val="baseline"/>
        <w:rPr>
          <w:i/>
          <w:iCs/>
          <w:sz w:val="25"/>
          <w:szCs w:val="25"/>
          <w:lang w:val="es-ES" w:eastAsia="es-ES"/>
        </w:rPr>
      </w:pPr>
      <w:r>
        <w:rPr>
          <w:noProof/>
        </w:rPr>
        <w:pict>
          <v:shape id="_x0000_s1037" type="#_x0000_t202" style="position:absolute;left:0;text-align:left;margin-left:487.7pt;margin-top:114pt;width:53.25pt;height:594.25pt;z-index:251669504;mso-wrap-edited:f;mso-wrap-distance-left:0;mso-wrap-distance-right:0;mso-position-horizontal-relative:page;mso-position-vertical-relative:page" wrapcoords="-62 0 -62 21600 21662 21600 21662 0 -62 0" o:allowincell="f" stroked="f">
            <v:fill opacity="0"/>
            <v:textbox inset="0,0,0,0">
              <w:txbxContent>
                <w:p w:rsidR="00000000" w:rsidRDefault="00BB4969">
                  <w:pPr>
                    <w:kinsoku w:val="0"/>
                    <w:overflowPunct w:val="0"/>
                    <w:autoSpaceDE/>
                    <w:autoSpaceDN/>
                    <w:adjustRightInd/>
                    <w:textAlignment w:val="baseline"/>
                    <w:rPr>
                      <w:sz w:val="24"/>
                      <w:szCs w:val="24"/>
                    </w:rPr>
                  </w:pPr>
                </w:p>
              </w:txbxContent>
            </v:textbox>
            <w10:wrap type="square" anchorx="page" anchory="page"/>
          </v:shape>
        </w:pict>
      </w:r>
      <w:proofErr w:type="gramStart"/>
      <w:r>
        <w:rPr>
          <w:i/>
          <w:iCs/>
          <w:sz w:val="25"/>
          <w:szCs w:val="25"/>
          <w:lang w:val="es-ES" w:eastAsia="es-ES"/>
        </w:rPr>
        <w:t>derechos</w:t>
      </w:r>
      <w:proofErr w:type="gramEnd"/>
      <w:r>
        <w:rPr>
          <w:i/>
          <w:iCs/>
          <w:sz w:val="25"/>
          <w:szCs w:val="25"/>
          <w:lang w:val="es-ES" w:eastAsia="es-ES"/>
        </w:rPr>
        <w:t xml:space="preserve"> fundamentales del amparado, por el retardo injustificado en el que ha incurrido la administración recurrida."</w:t>
      </w:r>
    </w:p>
    <w:p w:rsidR="00000000" w:rsidRDefault="00BB4969">
      <w:pPr>
        <w:kinsoku w:val="0"/>
        <w:overflowPunct w:val="0"/>
        <w:autoSpaceDE/>
        <w:autoSpaceDN/>
        <w:adjustRightInd/>
        <w:spacing w:before="265" w:line="293" w:lineRule="exact"/>
        <w:ind w:left="72" w:right="144"/>
        <w:jc w:val="both"/>
        <w:textAlignment w:val="baseline"/>
        <w:rPr>
          <w:sz w:val="25"/>
          <w:szCs w:val="25"/>
          <w:lang w:val="es-ES" w:eastAsia="es-ES"/>
        </w:rPr>
      </w:pPr>
      <w:r>
        <w:rPr>
          <w:sz w:val="25"/>
          <w:szCs w:val="25"/>
          <w:lang w:val="es-ES" w:eastAsia="es-ES"/>
        </w:rPr>
        <w:t xml:space="preserve">Así pues, </w:t>
      </w:r>
      <w:r>
        <w:rPr>
          <w:b/>
          <w:bCs/>
          <w:sz w:val="25"/>
          <w:szCs w:val="25"/>
          <w:lang w:val="es-ES" w:eastAsia="es-ES"/>
        </w:rPr>
        <w:t xml:space="preserve">no todo procedimiento que tarde más de dos meses implica la nulidad de lo actuado, sino solo en la medida que el plazo </w:t>
      </w:r>
      <w:r>
        <w:rPr>
          <w:b/>
          <w:bCs/>
          <w:i/>
          <w:iCs/>
          <w:sz w:val="25"/>
          <w:szCs w:val="25"/>
          <w:lang w:val="es-ES" w:eastAsia="es-ES"/>
        </w:rPr>
        <w:t xml:space="preserve">sea </w:t>
      </w:r>
      <w:r>
        <w:rPr>
          <w:b/>
          <w:bCs/>
          <w:sz w:val="25"/>
          <w:szCs w:val="25"/>
          <w:lang w:val="es-ES" w:eastAsia="es-ES"/>
        </w:rPr>
        <w:t>irra</w:t>
      </w:r>
      <w:r>
        <w:rPr>
          <w:b/>
          <w:bCs/>
          <w:sz w:val="25"/>
          <w:szCs w:val="25"/>
          <w:lang w:val="es-ES" w:eastAsia="es-ES"/>
        </w:rPr>
        <w:t xml:space="preserve">zonable, lo que ha de ser ponderado en cada caso, atendiendo a la tramitación y complejidad de lo actuado. </w:t>
      </w:r>
      <w:r>
        <w:rPr>
          <w:sz w:val="25"/>
          <w:szCs w:val="25"/>
          <w:lang w:val="es-ES" w:eastAsia="es-ES"/>
        </w:rPr>
        <w:t>Tal inercia, según se verá luego, es sancionada con figuras tales como la caducidad -precepto 340 Ídem-, ante la suspensión del procedimiento, por cu</w:t>
      </w:r>
      <w:r>
        <w:rPr>
          <w:sz w:val="25"/>
          <w:szCs w:val="25"/>
          <w:lang w:val="es-ES" w:eastAsia="es-ES"/>
        </w:rPr>
        <w:t>lpa atinente a la Administración por seis meses o más. Es en este sentido, que en el análisis de este factor (se repite, el temporal) en la generalidad de los casos, se puede analizar la acusada dilación en el procedimiento, desde dos ámbitos bien diferenc</w:t>
      </w:r>
      <w:r>
        <w:rPr>
          <w:sz w:val="25"/>
          <w:szCs w:val="25"/>
          <w:lang w:val="es-ES" w:eastAsia="es-ES"/>
        </w:rPr>
        <w:t>iados: en lo que respecta al incumplimiento de un plazo razonable para tramitar y resolver el procedimiento y si el asunto estuvo inactivo por seis meses o más."</w:t>
      </w:r>
    </w:p>
    <w:p w:rsidR="00000000" w:rsidRDefault="00F40F4B">
      <w:pPr>
        <w:kinsoku w:val="0"/>
        <w:overflowPunct w:val="0"/>
        <w:autoSpaceDE/>
        <w:autoSpaceDN/>
        <w:adjustRightInd/>
        <w:spacing w:before="264" w:line="353" w:lineRule="exact"/>
        <w:ind w:left="72"/>
        <w:textAlignment w:val="baseline"/>
        <w:rPr>
          <w:spacing w:val="-14"/>
          <w:sz w:val="30"/>
          <w:szCs w:val="30"/>
          <w:lang w:val="es-ES" w:eastAsia="es-ES"/>
        </w:rPr>
      </w:pPr>
      <w:r>
        <w:rPr>
          <w:spacing w:val="-14"/>
          <w:sz w:val="30"/>
          <w:szCs w:val="30"/>
          <w:lang w:val="es-ES" w:eastAsia="es-ES"/>
        </w:rPr>
        <w:t>[…]</w:t>
      </w:r>
    </w:p>
    <w:p w:rsidR="00000000" w:rsidRDefault="00BB4969">
      <w:pPr>
        <w:kinsoku w:val="0"/>
        <w:overflowPunct w:val="0"/>
        <w:autoSpaceDE/>
        <w:autoSpaceDN/>
        <w:adjustRightInd/>
        <w:spacing w:before="210" w:line="294" w:lineRule="exact"/>
        <w:ind w:left="72" w:right="144"/>
        <w:jc w:val="both"/>
        <w:textAlignment w:val="baseline"/>
        <w:rPr>
          <w:i/>
          <w:iCs/>
          <w:spacing w:val="4"/>
          <w:sz w:val="25"/>
          <w:szCs w:val="25"/>
          <w:lang w:val="es-ES" w:eastAsia="es-ES"/>
        </w:rPr>
      </w:pPr>
      <w:r>
        <w:rPr>
          <w:b/>
          <w:bCs/>
          <w:i/>
          <w:iCs/>
          <w:spacing w:val="4"/>
          <w:sz w:val="25"/>
          <w:szCs w:val="25"/>
          <w:lang w:val="es-ES" w:eastAsia="es-ES"/>
        </w:rPr>
        <w:t xml:space="preserve">"VIL- Sobre el impulso del procedimiento. </w:t>
      </w:r>
      <w:r>
        <w:rPr>
          <w:i/>
          <w:iCs/>
          <w:spacing w:val="4"/>
          <w:sz w:val="25"/>
          <w:szCs w:val="25"/>
          <w:lang w:val="es-ES" w:eastAsia="es-ES"/>
        </w:rPr>
        <w:t xml:space="preserve">Como regla general, </w:t>
      </w:r>
      <w:r>
        <w:rPr>
          <w:b/>
          <w:bCs/>
          <w:i/>
          <w:iCs/>
          <w:spacing w:val="4"/>
          <w:sz w:val="25"/>
          <w:szCs w:val="25"/>
          <w:lang w:val="es-ES" w:eastAsia="es-ES"/>
        </w:rPr>
        <w:t xml:space="preserve">el canon 222 de la LGAP impone a la Administración el deber de impulsar oficiosamente los procedimientos. Esto </w:t>
      </w:r>
      <w:r>
        <w:rPr>
          <w:i/>
          <w:iCs/>
          <w:spacing w:val="4"/>
          <w:sz w:val="25"/>
          <w:szCs w:val="25"/>
          <w:lang w:val="es-ES" w:eastAsia="es-ES"/>
        </w:rPr>
        <w:t>es así en la medida en que actúa como tramitador y decisor del expediente. La norma agrega que lo anterior aplica sin perjuicio del impulso que p</w:t>
      </w:r>
      <w:r>
        <w:rPr>
          <w:i/>
          <w:iCs/>
          <w:spacing w:val="4"/>
          <w:sz w:val="25"/>
          <w:szCs w:val="25"/>
          <w:lang w:val="es-ES" w:eastAsia="es-ES"/>
        </w:rPr>
        <w:t>uedan darle las partes. Incluso establece en el párrafo siguiente que &lt;la inercia de la Administración no excusará la del administrado, para efectos de caducidad del procedimiento.&gt; Con base en esto, se desprende que en determinados casos, puede existir un</w:t>
      </w:r>
      <w:r>
        <w:rPr>
          <w:i/>
          <w:iCs/>
          <w:spacing w:val="4"/>
          <w:sz w:val="25"/>
          <w:szCs w:val="25"/>
          <w:lang w:val="es-ES" w:eastAsia="es-ES"/>
        </w:rPr>
        <w:t>a responsabilidad compartida. En esta línea, no puede soslayarse que el procedimiento administrativo no es un fin en sí mismo, sino el medio a través del cual el órgano competente puede llegar a emitir una decisión unilateral respecto a un asunto o disputa</w:t>
      </w:r>
      <w:r>
        <w:rPr>
          <w:i/>
          <w:iCs/>
          <w:spacing w:val="4"/>
          <w:sz w:val="25"/>
          <w:szCs w:val="25"/>
          <w:lang w:val="es-ES" w:eastAsia="es-ES"/>
        </w:rPr>
        <w:t>. Por ello, la regla general que se comenta debe ser valorada a la luz de la dinámica propia que generan las distintas acciones que pueden originar la apertura de un expediente. Desde esta perspectiva, mediante estas es factible tutelar tanto intereses púb</w:t>
      </w:r>
      <w:r>
        <w:rPr>
          <w:i/>
          <w:iCs/>
          <w:spacing w:val="4"/>
          <w:sz w:val="25"/>
          <w:szCs w:val="25"/>
          <w:lang w:val="es-ES" w:eastAsia="es-ES"/>
        </w:rPr>
        <w:t xml:space="preserve">licos, institucionales o privados (artículos 275 y 284 de la LGAP). </w:t>
      </w:r>
      <w:r w:rsidRPr="00F40F4B">
        <w:rPr>
          <w:bCs/>
          <w:i/>
          <w:iCs/>
          <w:spacing w:val="4"/>
          <w:sz w:val="25"/>
          <w:szCs w:val="25"/>
          <w:lang w:val="es-ES" w:eastAsia="es-ES"/>
        </w:rPr>
        <w:t xml:space="preserve">Claro está, </w:t>
      </w:r>
      <w:r w:rsidRPr="00F40F4B">
        <w:rPr>
          <w:i/>
          <w:iCs/>
          <w:spacing w:val="4"/>
          <w:sz w:val="25"/>
          <w:szCs w:val="25"/>
          <w:lang w:val="es-ES" w:eastAsia="es-ES"/>
        </w:rPr>
        <w:t xml:space="preserve">aún y cuando se trate de los últimos, se debe velar, aunque </w:t>
      </w:r>
      <w:r w:rsidRPr="00F40F4B">
        <w:rPr>
          <w:bCs/>
          <w:i/>
          <w:iCs/>
          <w:spacing w:val="4"/>
          <w:sz w:val="25"/>
          <w:szCs w:val="25"/>
          <w:lang w:val="es-ES" w:eastAsia="es-ES"/>
        </w:rPr>
        <w:t>sea</w:t>
      </w:r>
      <w:r>
        <w:rPr>
          <w:b/>
          <w:bCs/>
          <w:i/>
          <w:iCs/>
          <w:spacing w:val="4"/>
          <w:sz w:val="25"/>
          <w:szCs w:val="25"/>
          <w:lang w:val="es-ES" w:eastAsia="es-ES"/>
        </w:rPr>
        <w:t xml:space="preserve"> </w:t>
      </w:r>
      <w:r>
        <w:rPr>
          <w:i/>
          <w:iCs/>
          <w:spacing w:val="4"/>
          <w:sz w:val="25"/>
          <w:szCs w:val="25"/>
          <w:lang w:val="es-ES" w:eastAsia="es-ES"/>
        </w:rPr>
        <w:t>en forma mediata, por la satisfacción de un</w:t>
      </w:r>
    </w:p>
    <w:p w:rsidR="00000000" w:rsidRDefault="00BB4969">
      <w:pPr>
        <w:widowControl/>
        <w:rPr>
          <w:sz w:val="24"/>
          <w:szCs w:val="24"/>
        </w:rPr>
        <w:sectPr w:rsidR="00000000">
          <w:pgSz w:w="12134" w:h="15840"/>
          <w:pgMar w:top="2280" w:right="2412" w:bottom="704" w:left="2522" w:header="720" w:footer="720" w:gutter="0"/>
          <w:cols w:space="720"/>
          <w:noEndnote/>
        </w:sectPr>
      </w:pPr>
    </w:p>
    <w:p w:rsidR="00000000" w:rsidRDefault="00BB4969">
      <w:pPr>
        <w:kinsoku w:val="0"/>
        <w:overflowPunct w:val="0"/>
        <w:autoSpaceDE/>
        <w:autoSpaceDN/>
        <w:adjustRightInd/>
        <w:spacing w:before="2" w:line="294" w:lineRule="exact"/>
        <w:ind w:left="72" w:right="1224"/>
        <w:jc w:val="both"/>
        <w:textAlignment w:val="baseline"/>
        <w:rPr>
          <w:i/>
          <w:iCs/>
          <w:spacing w:val="2"/>
          <w:sz w:val="25"/>
          <w:szCs w:val="25"/>
          <w:lang w:val="es-ES" w:eastAsia="es-ES"/>
        </w:rPr>
      </w:pPr>
      <w:proofErr w:type="gramStart"/>
      <w:r>
        <w:rPr>
          <w:i/>
          <w:iCs/>
          <w:spacing w:val="2"/>
          <w:sz w:val="25"/>
          <w:szCs w:val="25"/>
          <w:lang w:val="es-ES" w:eastAsia="es-ES"/>
        </w:rPr>
        <w:t>interés</w:t>
      </w:r>
      <w:proofErr w:type="gramEnd"/>
      <w:r>
        <w:rPr>
          <w:i/>
          <w:iCs/>
          <w:spacing w:val="2"/>
          <w:sz w:val="25"/>
          <w:szCs w:val="25"/>
          <w:lang w:val="es-ES" w:eastAsia="es-ES"/>
        </w:rPr>
        <w:t xml:space="preserve"> general, fin último y principal de todo a</w:t>
      </w:r>
      <w:r>
        <w:rPr>
          <w:i/>
          <w:iCs/>
          <w:spacing w:val="2"/>
          <w:sz w:val="25"/>
          <w:szCs w:val="25"/>
          <w:lang w:val="es-ES" w:eastAsia="es-ES"/>
        </w:rPr>
        <w:t>ctuar administrativo. Ahora bien, la finalidad que se persigue al iniciar el procedimiento determina, en mucho, la responsabilidad compartida de la parte en cuanto a su impulso. Dicho con mayor claridad, la Administración, a través del órgano director o de</w:t>
      </w:r>
      <w:r>
        <w:rPr>
          <w:i/>
          <w:iCs/>
          <w:spacing w:val="2"/>
          <w:sz w:val="25"/>
          <w:szCs w:val="25"/>
          <w:lang w:val="es-ES" w:eastAsia="es-ES"/>
        </w:rPr>
        <w:t>cisor, según el caso, siempre debe procurar que el procedimiento avance, en forma célere, hasta el dictado del acto final. Empero, cuando el particular lo promueve para obtener un beneficio, asume, en forma concomitante, el deber de instar su prosecución e</w:t>
      </w:r>
      <w:r>
        <w:rPr>
          <w:i/>
          <w:iCs/>
          <w:spacing w:val="2"/>
          <w:sz w:val="25"/>
          <w:szCs w:val="25"/>
          <w:lang w:val="es-ES" w:eastAsia="es-ES"/>
        </w:rPr>
        <w:t>n lo que le corresponda, asumiendo las consecuencias de su indolencia cuando esta resulte un impedimento para la continuación de las actuaciones, en concordancia con lo dispuesto en el precepto 340 de la LGAP, según se dirá en el siguiente considerando. Po</w:t>
      </w:r>
      <w:r>
        <w:rPr>
          <w:i/>
          <w:iCs/>
          <w:spacing w:val="2"/>
          <w:sz w:val="25"/>
          <w:szCs w:val="25"/>
          <w:lang w:val="es-ES" w:eastAsia="es-ES"/>
        </w:rPr>
        <w:t>r el contrario, cuando lo pretendido es la satisfacción de un interés público, particularmente cuando este procura la imposición de una situación de desventaja o gravamen al particular (</w:t>
      </w:r>
      <w:proofErr w:type="spellStart"/>
      <w:r>
        <w:rPr>
          <w:i/>
          <w:iCs/>
          <w:spacing w:val="2"/>
          <w:sz w:val="25"/>
          <w:szCs w:val="25"/>
          <w:lang w:val="es-ES" w:eastAsia="es-ES"/>
        </w:rPr>
        <w:t>ablatorias</w:t>
      </w:r>
      <w:proofErr w:type="spellEnd"/>
      <w:r>
        <w:rPr>
          <w:i/>
          <w:iCs/>
          <w:spacing w:val="2"/>
          <w:sz w:val="25"/>
          <w:szCs w:val="25"/>
          <w:lang w:val="es-ES" w:eastAsia="es-ES"/>
        </w:rPr>
        <w:t xml:space="preserve"> en general), como en este caso, resulta ilógico, además de </w:t>
      </w:r>
      <w:r>
        <w:rPr>
          <w:i/>
          <w:iCs/>
          <w:spacing w:val="2"/>
          <w:sz w:val="25"/>
          <w:szCs w:val="25"/>
          <w:lang w:val="es-ES" w:eastAsia="es-ES"/>
        </w:rPr>
        <w:t>antijurídico, exigirle a este último que promueva su continuación. En este supuesto, la tramitación y el impulso recaen, en forma exclusiva, en la Administración. Lo expuesto permite afirmar, entonces, que el párrafo segundo del artículo 222 tiene una apli</w:t>
      </w:r>
      <w:r>
        <w:rPr>
          <w:i/>
          <w:iCs/>
          <w:spacing w:val="2"/>
          <w:sz w:val="25"/>
          <w:szCs w:val="25"/>
          <w:lang w:val="es-ES" w:eastAsia="es-ES"/>
        </w:rPr>
        <w:t>cabilidad limitada, dependiendo de cuál sea el resultado final que se pretenda obtener con el pronunciamiento de la Administración."</w:t>
      </w:r>
    </w:p>
    <w:p w:rsidR="00F40F4B" w:rsidRDefault="00F40F4B">
      <w:pPr>
        <w:kinsoku w:val="0"/>
        <w:overflowPunct w:val="0"/>
        <w:autoSpaceDE/>
        <w:autoSpaceDN/>
        <w:adjustRightInd/>
        <w:spacing w:before="2" w:line="294" w:lineRule="exact"/>
        <w:ind w:left="72" w:right="1224"/>
        <w:jc w:val="both"/>
        <w:textAlignment w:val="baseline"/>
        <w:rPr>
          <w:i/>
          <w:iCs/>
          <w:spacing w:val="2"/>
          <w:sz w:val="25"/>
          <w:szCs w:val="25"/>
          <w:lang w:val="es-ES" w:eastAsia="es-ES"/>
        </w:rPr>
      </w:pPr>
    </w:p>
    <w:p w:rsidR="00F40F4B" w:rsidRDefault="00F40F4B">
      <w:pPr>
        <w:kinsoku w:val="0"/>
        <w:overflowPunct w:val="0"/>
        <w:autoSpaceDE/>
        <w:autoSpaceDN/>
        <w:adjustRightInd/>
        <w:spacing w:before="2" w:line="294" w:lineRule="exact"/>
        <w:ind w:left="72" w:right="1224"/>
        <w:jc w:val="both"/>
        <w:textAlignment w:val="baseline"/>
        <w:rPr>
          <w:i/>
          <w:iCs/>
          <w:spacing w:val="2"/>
          <w:sz w:val="25"/>
          <w:szCs w:val="25"/>
          <w:lang w:val="es-ES" w:eastAsia="es-ES"/>
        </w:rPr>
      </w:pPr>
      <w:r>
        <w:rPr>
          <w:i/>
          <w:iCs/>
          <w:spacing w:val="2"/>
          <w:sz w:val="25"/>
          <w:szCs w:val="25"/>
          <w:lang w:val="es-ES" w:eastAsia="es-ES"/>
        </w:rPr>
        <w:t>[…]</w:t>
      </w:r>
    </w:p>
    <w:p w:rsidR="00000000" w:rsidRDefault="00BB4969" w:rsidP="00F40F4B">
      <w:pPr>
        <w:kinsoku w:val="0"/>
        <w:overflowPunct w:val="0"/>
        <w:autoSpaceDE/>
        <w:autoSpaceDN/>
        <w:adjustRightInd/>
        <w:spacing w:before="819" w:line="269" w:lineRule="exact"/>
        <w:ind w:left="72" w:right="1224"/>
        <w:jc w:val="both"/>
        <w:textAlignment w:val="baseline"/>
        <w:rPr>
          <w:spacing w:val="-1"/>
          <w:sz w:val="18"/>
          <w:szCs w:val="18"/>
          <w:lang w:val="es-ES" w:eastAsia="es-ES"/>
        </w:rPr>
      </w:pPr>
      <w:r w:rsidRPr="00F40F4B">
        <w:rPr>
          <w:b/>
          <w:spacing w:val="1"/>
          <w:sz w:val="25"/>
          <w:szCs w:val="25"/>
          <w:lang w:val="es-ES" w:eastAsia="es-ES"/>
        </w:rPr>
        <w:t>"X.- DE LA NULIDAD DEL PROCEDIMIENTO DISCIPLINARIO SEGUIDO CONTRA EL ACTOR</w:t>
      </w:r>
      <w:r>
        <w:rPr>
          <w:spacing w:val="1"/>
          <w:sz w:val="25"/>
          <w:szCs w:val="25"/>
          <w:lang w:val="es-ES" w:eastAsia="es-ES"/>
        </w:rPr>
        <w:t>.- Al tenor de las anteriores consideraciones pro</w:t>
      </w:r>
      <w:r>
        <w:rPr>
          <w:spacing w:val="1"/>
          <w:sz w:val="25"/>
          <w:szCs w:val="25"/>
          <w:lang w:val="es-ES" w:eastAsia="es-ES"/>
        </w:rPr>
        <w:t>cede la anulación y archivo del procedimiento administrativo seguido contra el actor -Sergio Vargas Mena-, tramitado en expediente administrativo número 297</w:t>
      </w:r>
      <w:r>
        <w:rPr>
          <w:spacing w:val="1"/>
          <w:sz w:val="25"/>
          <w:szCs w:val="25"/>
          <w:lang w:val="es-ES" w:eastAsia="es-ES"/>
        </w:rPr>
        <w:softHyphen/>
        <w:t xml:space="preserve">09; al tenor de lo cual, debe tenerse ese procedimiento por no seguido en su contra; </w:t>
      </w:r>
      <w:r>
        <w:rPr>
          <w:b/>
          <w:bCs/>
          <w:spacing w:val="1"/>
          <w:sz w:val="25"/>
          <w:szCs w:val="25"/>
          <w:u w:val="single"/>
          <w:lang w:val="es-ES" w:eastAsia="es-ES"/>
        </w:rPr>
        <w:t>lo anterior, p</w:t>
      </w:r>
      <w:r>
        <w:rPr>
          <w:b/>
          <w:bCs/>
          <w:spacing w:val="1"/>
          <w:sz w:val="25"/>
          <w:szCs w:val="25"/>
          <w:u w:val="single"/>
          <w:lang w:val="es-ES" w:eastAsia="es-ES"/>
        </w:rPr>
        <w:t>or retardo injustificado en la  tramitación del mismo, debiéndose tener este procedimiento por no seguido en contra del actor.</w:t>
      </w:r>
      <w:r>
        <w:rPr>
          <w:spacing w:val="1"/>
          <w:sz w:val="25"/>
          <w:szCs w:val="25"/>
          <w:lang w:val="es-ES" w:eastAsia="es-ES"/>
        </w:rPr>
        <w:t xml:space="preserve"> Esta declaratoria conlleva la nulidad absoluta del acto final, que es la resolución 068-2010, emitida por el Consejo de Personal </w:t>
      </w:r>
      <w:r>
        <w:rPr>
          <w:spacing w:val="1"/>
          <w:sz w:val="25"/>
          <w:szCs w:val="25"/>
          <w:lang w:val="es-ES" w:eastAsia="es-ES"/>
        </w:rPr>
        <w:t>del Ministerio de Obras Públicas</w:t>
      </w:r>
    </w:p>
    <w:p w:rsidR="00000000" w:rsidRDefault="00BB4969">
      <w:pPr>
        <w:widowControl/>
        <w:rPr>
          <w:sz w:val="24"/>
          <w:szCs w:val="24"/>
        </w:rPr>
        <w:sectPr w:rsidR="00000000">
          <w:pgSz w:w="12134" w:h="15840"/>
          <w:pgMar w:top="2300" w:right="1329" w:bottom="304" w:left="2525" w:header="720" w:footer="720" w:gutter="0"/>
          <w:cols w:space="720"/>
          <w:noEndnote/>
        </w:sectPr>
      </w:pPr>
    </w:p>
    <w:p w:rsidR="00000000" w:rsidRDefault="00BB4969">
      <w:pPr>
        <w:kinsoku w:val="0"/>
        <w:overflowPunct w:val="0"/>
        <w:autoSpaceDE/>
        <w:autoSpaceDN/>
        <w:adjustRightInd/>
        <w:spacing w:line="291" w:lineRule="exact"/>
        <w:ind w:left="504" w:right="576"/>
        <w:jc w:val="both"/>
        <w:textAlignment w:val="baseline"/>
        <w:rPr>
          <w:b/>
          <w:bCs/>
          <w:i/>
          <w:iCs/>
          <w:spacing w:val="13"/>
          <w:sz w:val="23"/>
          <w:szCs w:val="23"/>
          <w:lang w:val="es-ES" w:eastAsia="es-ES"/>
        </w:rPr>
      </w:pPr>
      <w:proofErr w:type="gramStart"/>
      <w:r>
        <w:rPr>
          <w:spacing w:val="13"/>
          <w:sz w:val="23"/>
          <w:szCs w:val="23"/>
          <w:lang w:val="es-ES" w:eastAsia="es-ES"/>
        </w:rPr>
        <w:t>y</w:t>
      </w:r>
      <w:proofErr w:type="gramEnd"/>
      <w:r>
        <w:rPr>
          <w:spacing w:val="13"/>
          <w:sz w:val="23"/>
          <w:szCs w:val="23"/>
          <w:lang w:val="es-ES" w:eastAsia="es-ES"/>
        </w:rPr>
        <w:t xml:space="preserve"> Transportes, y por conexidad y consecuencia el acto definitivo, sea la número 000255, de las diez horas cincuenta minutos del veinticuatro de febrero del dos mil doce, dictada</w:t>
      </w:r>
      <w:r>
        <w:rPr>
          <w:spacing w:val="13"/>
          <w:sz w:val="23"/>
          <w:szCs w:val="23"/>
          <w:lang w:val="es-ES" w:eastAsia="es-ES"/>
        </w:rPr>
        <w:t xml:space="preserve"> por el Ministro de Obras Públicas y Transportes. Lo anterior, hace que sea innecesario analizar las otras argumentaciones que sustentaron la demanda en lo atinente al reclamo anulatorio -falta de proporcionalidad de la sanción impuesta y la ejecución de l</w:t>
      </w:r>
      <w:r>
        <w:rPr>
          <w:spacing w:val="13"/>
          <w:sz w:val="23"/>
          <w:szCs w:val="23"/>
          <w:lang w:val="es-ES" w:eastAsia="es-ES"/>
        </w:rPr>
        <w:t xml:space="preserve">a sanción sin haberse agotado la vía administrativa-, respecto de las cuales se omite pronunciamiento."... </w:t>
      </w:r>
      <w:r>
        <w:rPr>
          <w:b/>
          <w:bCs/>
          <w:spacing w:val="13"/>
          <w:sz w:val="23"/>
          <w:szCs w:val="23"/>
          <w:lang w:val="es-ES" w:eastAsia="es-ES"/>
        </w:rPr>
        <w:t xml:space="preserve">(RESOLUCIÓN No. 52-2014-VI DE LAS 10:00 HORAS DEL 25 DE ABRIL DEL 2014 DE LA SECCIÓN SEXTA DEL TRIBUNAL CONTENCIOSO ADMINISTRATIVO) - </w:t>
      </w:r>
      <w:r>
        <w:rPr>
          <w:b/>
          <w:bCs/>
          <w:i/>
          <w:iCs/>
          <w:spacing w:val="13"/>
          <w:sz w:val="23"/>
          <w:szCs w:val="23"/>
          <w:lang w:val="es-ES" w:eastAsia="es-ES"/>
        </w:rPr>
        <w:t>(VER ADEMÁ</w:t>
      </w:r>
      <w:r>
        <w:rPr>
          <w:b/>
          <w:bCs/>
          <w:i/>
          <w:iCs/>
          <w:spacing w:val="13"/>
          <w:sz w:val="23"/>
          <w:szCs w:val="23"/>
          <w:lang w:val="es-ES" w:eastAsia="es-ES"/>
        </w:rPr>
        <w:t>S LAS RESOLUCIONES No. 00160-2012 DE LA SECCIÓN VI DEL TCA y No. 67-2014-VI DE LAS 10:05 HORAS DEL 22 DE MAYO DEL 2014 DE LA SECCIÓN VI DEL TCA)</w:t>
      </w:r>
    </w:p>
    <w:p w:rsidR="00000000" w:rsidRDefault="00BB4969">
      <w:pPr>
        <w:kinsoku w:val="0"/>
        <w:overflowPunct w:val="0"/>
        <w:autoSpaceDE/>
        <w:autoSpaceDN/>
        <w:adjustRightInd/>
        <w:spacing w:before="260" w:line="294" w:lineRule="exact"/>
        <w:jc w:val="both"/>
        <w:textAlignment w:val="baseline"/>
        <w:rPr>
          <w:spacing w:val="12"/>
          <w:sz w:val="23"/>
          <w:szCs w:val="23"/>
          <w:lang w:val="es-ES" w:eastAsia="es-ES"/>
        </w:rPr>
      </w:pPr>
      <w:r>
        <w:rPr>
          <w:spacing w:val="12"/>
          <w:sz w:val="23"/>
          <w:szCs w:val="23"/>
          <w:lang w:val="es-ES" w:eastAsia="es-ES"/>
        </w:rPr>
        <w:t>Tesis que acuerpa y prohí</w:t>
      </w:r>
      <w:r>
        <w:rPr>
          <w:spacing w:val="12"/>
          <w:sz w:val="23"/>
          <w:szCs w:val="23"/>
          <w:lang w:val="es-ES" w:eastAsia="es-ES"/>
        </w:rPr>
        <w:t xml:space="preserve">ja este Tribunal, toda vez que la Justicia en nuestro medio y por mandato de ella misma y de nuestra Constitución </w:t>
      </w:r>
      <w:r>
        <w:rPr>
          <w:i/>
          <w:iCs/>
          <w:spacing w:val="12"/>
          <w:sz w:val="23"/>
          <w:szCs w:val="23"/>
          <w:lang w:val="es-ES" w:eastAsia="es-ES"/>
        </w:rPr>
        <w:t xml:space="preserve">(artículo 41Constitucional) </w:t>
      </w:r>
      <w:r>
        <w:rPr>
          <w:spacing w:val="12"/>
          <w:sz w:val="23"/>
          <w:szCs w:val="23"/>
          <w:lang w:val="es-ES" w:eastAsia="es-ES"/>
        </w:rPr>
        <w:t>DEBE SER PRONTA Y CUMPLIDA.</w:t>
      </w:r>
    </w:p>
    <w:p w:rsidR="00000000" w:rsidRDefault="00BB4969">
      <w:pPr>
        <w:kinsoku w:val="0"/>
        <w:overflowPunct w:val="0"/>
        <w:autoSpaceDE/>
        <w:autoSpaceDN/>
        <w:adjustRightInd/>
        <w:spacing w:before="195" w:line="275" w:lineRule="exact"/>
        <w:jc w:val="both"/>
        <w:textAlignment w:val="baseline"/>
        <w:rPr>
          <w:sz w:val="23"/>
          <w:szCs w:val="23"/>
          <w:lang w:val="es-ES" w:eastAsia="es-ES"/>
        </w:rPr>
      </w:pPr>
      <w:r>
        <w:rPr>
          <w:sz w:val="23"/>
          <w:szCs w:val="23"/>
          <w:lang w:val="es-ES" w:eastAsia="es-ES"/>
        </w:rPr>
        <w:t>Así las cosas, en un caso que hasta el momento lleva, desde su Momento de Génesis hast</w:t>
      </w:r>
      <w:r>
        <w:rPr>
          <w:sz w:val="23"/>
          <w:szCs w:val="23"/>
          <w:lang w:val="es-ES" w:eastAsia="es-ES"/>
        </w:rPr>
        <w:t xml:space="preserve">a la fecha, más de </w:t>
      </w:r>
      <w:r>
        <w:rPr>
          <w:b/>
          <w:bCs/>
          <w:sz w:val="23"/>
          <w:szCs w:val="23"/>
          <w:u w:val="single"/>
          <w:lang w:val="es-ES" w:eastAsia="es-ES"/>
        </w:rPr>
        <w:t>SEIS AÑOS,</w:t>
      </w:r>
      <w:r>
        <w:rPr>
          <w:sz w:val="23"/>
          <w:szCs w:val="23"/>
          <w:lang w:val="es-ES" w:eastAsia="es-ES"/>
        </w:rPr>
        <w:t xml:space="preserve"> lo pertinente es declarar la Nulidad de lo Actuado; particularmente el Acto Objetado, con las consecuencias de mérito.</w:t>
      </w:r>
    </w:p>
    <w:p w:rsidR="00000000" w:rsidRDefault="00BB4969">
      <w:pPr>
        <w:tabs>
          <w:tab w:val="left" w:pos="648"/>
        </w:tabs>
        <w:kinsoku w:val="0"/>
        <w:overflowPunct w:val="0"/>
        <w:autoSpaceDE/>
        <w:autoSpaceDN/>
        <w:adjustRightInd/>
        <w:spacing w:before="262" w:line="278" w:lineRule="exact"/>
        <w:textAlignment w:val="baseline"/>
        <w:rPr>
          <w:b/>
          <w:bCs/>
          <w:spacing w:val="4"/>
          <w:sz w:val="23"/>
          <w:szCs w:val="23"/>
          <w:lang w:val="es-ES" w:eastAsia="es-ES"/>
        </w:rPr>
      </w:pPr>
      <w:r>
        <w:rPr>
          <w:b/>
          <w:bCs/>
          <w:spacing w:val="4"/>
          <w:sz w:val="23"/>
          <w:szCs w:val="23"/>
          <w:lang w:val="es-ES" w:eastAsia="es-ES"/>
        </w:rPr>
        <w:t>6.-</w:t>
      </w:r>
      <w:r>
        <w:rPr>
          <w:b/>
          <w:bCs/>
          <w:spacing w:val="4"/>
          <w:sz w:val="23"/>
          <w:szCs w:val="23"/>
          <w:lang w:val="es-ES" w:eastAsia="es-ES"/>
        </w:rPr>
        <w:tab/>
        <w:t>RECUSACION, EXCUSA Y/0 IMPEDIMENTO:</w:t>
      </w:r>
    </w:p>
    <w:p w:rsidR="00000000" w:rsidRDefault="00BB4969">
      <w:pPr>
        <w:kinsoku w:val="0"/>
        <w:overflowPunct w:val="0"/>
        <w:autoSpaceDE/>
        <w:autoSpaceDN/>
        <w:adjustRightInd/>
        <w:spacing w:before="182" w:line="271" w:lineRule="exact"/>
        <w:jc w:val="both"/>
        <w:textAlignment w:val="baseline"/>
        <w:rPr>
          <w:sz w:val="23"/>
          <w:szCs w:val="23"/>
          <w:lang w:val="es-ES" w:eastAsia="es-ES"/>
        </w:rPr>
      </w:pPr>
      <w:r>
        <w:rPr>
          <w:sz w:val="23"/>
          <w:szCs w:val="23"/>
          <w:lang w:val="es-ES" w:eastAsia="es-ES"/>
        </w:rPr>
        <w:t xml:space="preserve">En nuestra </w:t>
      </w:r>
      <w:r w:rsidRPr="00F40F4B">
        <w:rPr>
          <w:bCs/>
          <w:sz w:val="23"/>
          <w:szCs w:val="23"/>
          <w:lang w:val="es-ES" w:eastAsia="es-ES"/>
        </w:rPr>
        <w:t xml:space="preserve">valoración del </w:t>
      </w:r>
      <w:r w:rsidRPr="00F40F4B">
        <w:rPr>
          <w:sz w:val="23"/>
          <w:szCs w:val="23"/>
          <w:lang w:val="es-ES" w:eastAsia="es-ES"/>
        </w:rPr>
        <w:t>presente Caso se nota que medió en la esp</w:t>
      </w:r>
      <w:r w:rsidRPr="00F40F4B">
        <w:rPr>
          <w:sz w:val="23"/>
          <w:szCs w:val="23"/>
          <w:lang w:val="es-ES" w:eastAsia="es-ES"/>
        </w:rPr>
        <w:t xml:space="preserve">ecie una Gestión de Recusación, Impedimento y/o Excusa por parte del Recurrente. Misma que es analizada como parte de los Recursos o Acciones de Primera Instancia (Revocatoria y Nulidad) por </w:t>
      </w:r>
      <w:r w:rsidRPr="00F40F4B">
        <w:rPr>
          <w:bCs/>
          <w:sz w:val="23"/>
          <w:szCs w:val="23"/>
          <w:lang w:val="es-ES" w:eastAsia="es-ES"/>
        </w:rPr>
        <w:t>el</w:t>
      </w:r>
      <w:r>
        <w:rPr>
          <w:b/>
          <w:bCs/>
          <w:sz w:val="23"/>
          <w:szCs w:val="23"/>
          <w:lang w:val="es-ES" w:eastAsia="es-ES"/>
        </w:rPr>
        <w:t xml:space="preserve"> </w:t>
      </w:r>
      <w:r>
        <w:rPr>
          <w:sz w:val="23"/>
          <w:szCs w:val="23"/>
          <w:lang w:val="es-ES" w:eastAsia="es-ES"/>
        </w:rPr>
        <w:t>mismo órgano en contra del cual se interponen las mismas. Reso</w:t>
      </w:r>
      <w:r>
        <w:rPr>
          <w:sz w:val="23"/>
          <w:szCs w:val="23"/>
          <w:lang w:val="es-ES" w:eastAsia="es-ES"/>
        </w:rPr>
        <w:t>lviéndose tales Acciones y Rechazándose conjuntamente con las Acciones aludidas.</w:t>
      </w:r>
    </w:p>
    <w:p w:rsidR="00000000" w:rsidRDefault="00BB4969">
      <w:pPr>
        <w:kinsoku w:val="0"/>
        <w:overflowPunct w:val="0"/>
        <w:autoSpaceDE/>
        <w:autoSpaceDN/>
        <w:adjustRightInd/>
        <w:spacing w:before="275" w:after="739" w:line="276" w:lineRule="exact"/>
        <w:jc w:val="both"/>
        <w:textAlignment w:val="baseline"/>
        <w:rPr>
          <w:sz w:val="23"/>
          <w:szCs w:val="23"/>
          <w:lang w:val="es-ES" w:eastAsia="es-ES"/>
        </w:rPr>
      </w:pPr>
      <w:r>
        <w:rPr>
          <w:sz w:val="23"/>
          <w:szCs w:val="23"/>
          <w:lang w:val="es-ES" w:eastAsia="es-ES"/>
        </w:rPr>
        <w:t xml:space="preserve">Visto lo anterior y no obstante este Tribunal pueda </w:t>
      </w:r>
      <w:r w:rsidRPr="00F40F4B">
        <w:rPr>
          <w:bCs/>
          <w:sz w:val="23"/>
          <w:szCs w:val="23"/>
          <w:lang w:val="es-ES" w:eastAsia="es-ES"/>
        </w:rPr>
        <w:t xml:space="preserve">concordar con </w:t>
      </w:r>
      <w:r w:rsidRPr="00F40F4B">
        <w:rPr>
          <w:sz w:val="23"/>
          <w:szCs w:val="23"/>
          <w:lang w:val="es-ES" w:eastAsia="es-ES"/>
        </w:rPr>
        <w:t xml:space="preserve">los argumentos de fondo para el </w:t>
      </w:r>
      <w:r w:rsidRPr="00F40F4B">
        <w:rPr>
          <w:bCs/>
          <w:sz w:val="23"/>
          <w:szCs w:val="23"/>
          <w:lang w:val="es-ES" w:eastAsia="es-ES"/>
        </w:rPr>
        <w:t xml:space="preserve">rechazo </w:t>
      </w:r>
      <w:r w:rsidRPr="00F40F4B">
        <w:rPr>
          <w:sz w:val="23"/>
          <w:szCs w:val="23"/>
          <w:lang w:val="es-ES" w:eastAsia="es-ES"/>
        </w:rPr>
        <w:t>de las Acciones de Recusación, Impedimento y/o Excusa. So pena de alg</w:t>
      </w:r>
      <w:r w:rsidRPr="00F40F4B">
        <w:rPr>
          <w:sz w:val="23"/>
          <w:szCs w:val="23"/>
          <w:lang w:val="es-ES" w:eastAsia="es-ES"/>
        </w:rPr>
        <w:t xml:space="preserve">ún Vicio de Nulidad en cuanto a lo actuado, debe advertir que el Procedimiento específico para atender Acciones como </w:t>
      </w:r>
      <w:r w:rsidRPr="00F40F4B">
        <w:rPr>
          <w:bCs/>
          <w:sz w:val="23"/>
          <w:szCs w:val="23"/>
          <w:lang w:val="es-ES" w:eastAsia="es-ES"/>
        </w:rPr>
        <w:t>las comendadas está definido claramente por los numerales 230 a 238 de la</w:t>
      </w:r>
      <w:r>
        <w:rPr>
          <w:b/>
          <w:bCs/>
          <w:sz w:val="23"/>
          <w:szCs w:val="23"/>
          <w:lang w:val="es-ES" w:eastAsia="es-ES"/>
        </w:rPr>
        <w:t xml:space="preserve"> </w:t>
      </w:r>
      <w:r>
        <w:rPr>
          <w:sz w:val="23"/>
          <w:szCs w:val="23"/>
          <w:lang w:val="es-ES" w:eastAsia="es-ES"/>
        </w:rPr>
        <w:t>Ley General de la Administración Pública. Involucrando su atenció</w:t>
      </w:r>
      <w:r>
        <w:rPr>
          <w:sz w:val="23"/>
          <w:szCs w:val="23"/>
          <w:lang w:val="es-ES" w:eastAsia="es-ES"/>
        </w:rPr>
        <w:t>n y definición un Procedimiento Particular e Independiente al seguido para Resolver las Recursos de Fondo que se presenten.</w:t>
      </w:r>
    </w:p>
    <w:p w:rsidR="00000000" w:rsidRDefault="00BB4969">
      <w:pPr>
        <w:widowControl/>
        <w:rPr>
          <w:sz w:val="24"/>
          <w:szCs w:val="24"/>
        </w:rPr>
        <w:sectPr w:rsidR="00000000">
          <w:pgSz w:w="12134" w:h="15840"/>
          <w:pgMar w:top="2300" w:right="2001" w:bottom="1084" w:left="2093" w:header="720" w:footer="720" w:gutter="0"/>
          <w:cols w:space="720"/>
          <w:noEndnote/>
        </w:sectPr>
      </w:pPr>
    </w:p>
    <w:p w:rsidR="00000000" w:rsidRDefault="00BB4969">
      <w:pPr>
        <w:tabs>
          <w:tab w:val="right" w:pos="2232"/>
        </w:tabs>
        <w:kinsoku w:val="0"/>
        <w:overflowPunct w:val="0"/>
        <w:autoSpaceDE/>
        <w:autoSpaceDN/>
        <w:adjustRightInd/>
        <w:spacing w:line="195" w:lineRule="exact"/>
        <w:textAlignment w:val="baseline"/>
        <w:rPr>
          <w:sz w:val="19"/>
          <w:szCs w:val="19"/>
          <w:lang w:val="es-ES" w:eastAsia="es-ES"/>
        </w:rPr>
      </w:pPr>
      <w:r>
        <w:rPr>
          <w:b/>
          <w:bCs/>
          <w:i/>
          <w:iCs/>
          <w:sz w:val="16"/>
          <w:szCs w:val="16"/>
          <w:lang w:val="es-ES" w:eastAsia="es-ES"/>
        </w:rPr>
        <w:tab/>
      </w:r>
    </w:p>
    <w:p w:rsidR="00000000" w:rsidRDefault="00BB4969">
      <w:pPr>
        <w:widowControl/>
        <w:rPr>
          <w:sz w:val="24"/>
          <w:szCs w:val="24"/>
        </w:rPr>
        <w:sectPr w:rsidR="00000000">
          <w:type w:val="continuous"/>
          <w:pgSz w:w="12134" w:h="15840"/>
          <w:pgMar w:top="2300" w:right="2184" w:bottom="1084" w:left="7690" w:header="720" w:footer="720" w:gutter="0"/>
          <w:cols w:space="720"/>
          <w:noEndnote/>
        </w:sectPr>
      </w:pPr>
    </w:p>
    <w:p w:rsidR="00000000" w:rsidRDefault="00BB4969">
      <w:pPr>
        <w:kinsoku w:val="0"/>
        <w:overflowPunct w:val="0"/>
        <w:autoSpaceDE/>
        <w:autoSpaceDN/>
        <w:adjustRightInd/>
        <w:spacing w:before="13" w:line="268" w:lineRule="exact"/>
        <w:jc w:val="both"/>
        <w:textAlignment w:val="baseline"/>
        <w:rPr>
          <w:sz w:val="24"/>
          <w:szCs w:val="24"/>
          <w:lang w:val="es-ES" w:eastAsia="es-ES"/>
        </w:rPr>
      </w:pPr>
      <w:r>
        <w:rPr>
          <w:sz w:val="24"/>
          <w:szCs w:val="24"/>
          <w:lang w:val="es-ES" w:eastAsia="es-ES"/>
        </w:rPr>
        <w:t>Procedimiento dentro del cual el órgano recusado solo participa o a</w:t>
      </w:r>
      <w:r>
        <w:rPr>
          <w:sz w:val="24"/>
          <w:szCs w:val="24"/>
          <w:lang w:val="es-ES" w:eastAsia="es-ES"/>
        </w:rPr>
        <w:t>ceptando la excusa, impedimento o recusación; o bien, las rechaza y eleva ante su Superior Jerarca para que sea el mismo el que defina. Sin participar o mediar más, en rigor de la Justicia, la Imparcialidad, la Verdad y la Objetividad.</w:t>
      </w:r>
    </w:p>
    <w:p w:rsidR="00000000" w:rsidRPr="00F40F4B" w:rsidRDefault="00BB4969">
      <w:pPr>
        <w:kinsoku w:val="0"/>
        <w:overflowPunct w:val="0"/>
        <w:autoSpaceDE/>
        <w:autoSpaceDN/>
        <w:adjustRightInd/>
        <w:spacing w:before="283" w:line="272" w:lineRule="exact"/>
        <w:jc w:val="center"/>
        <w:textAlignment w:val="baseline"/>
        <w:rPr>
          <w:b/>
          <w:i/>
          <w:iCs/>
          <w:sz w:val="24"/>
          <w:szCs w:val="24"/>
          <w:lang w:val="es-ES" w:eastAsia="es-ES"/>
        </w:rPr>
      </w:pPr>
      <w:r w:rsidRPr="00F40F4B">
        <w:rPr>
          <w:b/>
          <w:i/>
          <w:iCs/>
          <w:sz w:val="24"/>
          <w:szCs w:val="24"/>
          <w:lang w:val="es-ES" w:eastAsia="es-ES"/>
        </w:rPr>
        <w:t>Por Tanto</w:t>
      </w:r>
    </w:p>
    <w:p w:rsidR="00000000" w:rsidRDefault="00BB4969">
      <w:pPr>
        <w:numPr>
          <w:ilvl w:val="0"/>
          <w:numId w:val="11"/>
        </w:numPr>
        <w:kinsoku w:val="0"/>
        <w:overflowPunct w:val="0"/>
        <w:autoSpaceDE/>
        <w:autoSpaceDN/>
        <w:adjustRightInd/>
        <w:spacing w:before="228" w:line="274" w:lineRule="exact"/>
        <w:jc w:val="both"/>
        <w:textAlignment w:val="baseline"/>
        <w:rPr>
          <w:sz w:val="24"/>
          <w:szCs w:val="24"/>
          <w:lang w:val="es-ES" w:eastAsia="es-ES"/>
        </w:rPr>
      </w:pPr>
      <w:r>
        <w:rPr>
          <w:sz w:val="24"/>
          <w:szCs w:val="24"/>
          <w:lang w:val="es-ES" w:eastAsia="es-ES"/>
        </w:rPr>
        <w:t xml:space="preserve">Conforme todo lo acotado </w:t>
      </w:r>
      <w:r>
        <w:rPr>
          <w:i/>
          <w:iCs/>
          <w:sz w:val="24"/>
          <w:szCs w:val="24"/>
          <w:lang w:val="es-ES" w:eastAsia="es-ES"/>
        </w:rPr>
        <w:t xml:space="preserve">supra, </w:t>
      </w:r>
      <w:r>
        <w:rPr>
          <w:sz w:val="24"/>
          <w:szCs w:val="24"/>
          <w:lang w:val="es-ES" w:eastAsia="es-ES"/>
        </w:rPr>
        <w:t xml:space="preserve">se declara CON LUGAR el Recurso de Apelación en subsidio y la Acción de Nulidad Absoluta interpuestos por el señor </w:t>
      </w:r>
      <w:r w:rsidRPr="00F40F4B">
        <w:rPr>
          <w:b/>
          <w:sz w:val="24"/>
          <w:szCs w:val="24"/>
          <w:lang w:val="es-ES" w:eastAsia="es-ES"/>
        </w:rPr>
        <w:t>R</w:t>
      </w:r>
      <w:r w:rsidR="00F40F4B" w:rsidRPr="00F40F4B">
        <w:rPr>
          <w:b/>
          <w:sz w:val="24"/>
          <w:szCs w:val="24"/>
          <w:lang w:val="es-ES" w:eastAsia="es-ES"/>
        </w:rPr>
        <w:t>.C.N.</w:t>
      </w:r>
      <w:r>
        <w:rPr>
          <w:sz w:val="24"/>
          <w:szCs w:val="24"/>
          <w:lang w:val="es-ES" w:eastAsia="es-ES"/>
        </w:rPr>
        <w:t xml:space="preserve">, cédula de identidad </w:t>
      </w:r>
      <w:proofErr w:type="gramStart"/>
      <w:r>
        <w:rPr>
          <w:sz w:val="24"/>
          <w:szCs w:val="24"/>
          <w:lang w:val="es-ES" w:eastAsia="es-ES"/>
        </w:rPr>
        <w:t xml:space="preserve">número </w:t>
      </w:r>
      <w:r w:rsidR="00F40F4B">
        <w:rPr>
          <w:sz w:val="24"/>
          <w:szCs w:val="24"/>
          <w:lang w:val="es-ES" w:eastAsia="es-ES"/>
        </w:rPr>
        <w:t>…</w:t>
      </w:r>
      <w:proofErr w:type="gramEnd"/>
      <w:r>
        <w:rPr>
          <w:sz w:val="24"/>
          <w:szCs w:val="24"/>
          <w:lang w:val="es-ES" w:eastAsia="es-ES"/>
        </w:rPr>
        <w:t>, en su condición de Concesionario del Servic</w:t>
      </w:r>
      <w:r>
        <w:rPr>
          <w:sz w:val="24"/>
          <w:szCs w:val="24"/>
          <w:lang w:val="es-ES" w:eastAsia="es-ES"/>
        </w:rPr>
        <w:t>io Público de Taxi con la Placa No. TSJ-</w:t>
      </w:r>
      <w:r w:rsidR="00F40F4B">
        <w:rPr>
          <w:sz w:val="24"/>
          <w:szCs w:val="24"/>
          <w:lang w:val="es-ES" w:eastAsia="es-ES"/>
        </w:rPr>
        <w:t>XXXX</w:t>
      </w:r>
      <w:r>
        <w:rPr>
          <w:sz w:val="24"/>
          <w:szCs w:val="24"/>
          <w:lang w:val="es-ES" w:eastAsia="es-ES"/>
        </w:rPr>
        <w:t xml:space="preserve">, contra el Artículo No. 6.8.21 de la Sesión Ordinaria No. 24-2010 del 22 de Abril del 2010, dictado por la Junta Directiva del Consejo de Transporte Público. </w:t>
      </w:r>
      <w:r w:rsidRPr="00F40F4B">
        <w:rPr>
          <w:b/>
          <w:sz w:val="24"/>
          <w:szCs w:val="24"/>
          <w:lang w:val="es-ES" w:eastAsia="es-ES"/>
        </w:rPr>
        <w:t xml:space="preserve">REVOCÁNDOSE Y/0 ANULÁNDOSE EL ACTO OBJETADO, POR LAS </w:t>
      </w:r>
      <w:r w:rsidRPr="00F40F4B">
        <w:rPr>
          <w:b/>
          <w:sz w:val="24"/>
          <w:szCs w:val="24"/>
          <w:lang w:val="es-ES" w:eastAsia="es-ES"/>
        </w:rPr>
        <w:t xml:space="preserve">RAZONES DE MÉRITO CONSIGNADA EN ESTA RESOLUCIÓN Y, </w:t>
      </w:r>
      <w:r w:rsidRPr="00F40F4B">
        <w:rPr>
          <w:b/>
          <w:bCs/>
          <w:i/>
          <w:iCs/>
          <w:sz w:val="24"/>
          <w:szCs w:val="24"/>
          <w:lang w:val="es-ES" w:eastAsia="es-ES"/>
        </w:rPr>
        <w:t xml:space="preserve">POR </w:t>
      </w:r>
      <w:r w:rsidRPr="00F40F4B">
        <w:rPr>
          <w:b/>
          <w:i/>
          <w:iCs/>
          <w:sz w:val="24"/>
          <w:szCs w:val="24"/>
          <w:lang w:val="es-ES" w:eastAsia="es-ES"/>
        </w:rPr>
        <w:t xml:space="preserve">ENDE, </w:t>
      </w:r>
      <w:r w:rsidRPr="00F40F4B">
        <w:rPr>
          <w:b/>
          <w:sz w:val="24"/>
          <w:szCs w:val="24"/>
          <w:lang w:val="es-ES" w:eastAsia="es-ES"/>
        </w:rPr>
        <w:t>DEBIENDO RESTABLECERSE AL ACCIONANTE -DE MANERA INMEDIATA- EN EL GOCE DE SUS DERECHOS SUBJETIVOS COMO CONCESIONARIO DEL TRANSPORTE PÚBLICO EN LA MODALIDAD DE TAXI</w:t>
      </w:r>
      <w:r>
        <w:rPr>
          <w:sz w:val="24"/>
          <w:szCs w:val="24"/>
          <w:lang w:val="es-ES" w:eastAsia="es-ES"/>
        </w:rPr>
        <w:t>.</w:t>
      </w:r>
    </w:p>
    <w:p w:rsidR="00000000" w:rsidRDefault="00BB4969">
      <w:pPr>
        <w:numPr>
          <w:ilvl w:val="0"/>
          <w:numId w:val="12"/>
        </w:numPr>
        <w:kinsoku w:val="0"/>
        <w:overflowPunct w:val="0"/>
        <w:autoSpaceDE/>
        <w:autoSpaceDN/>
        <w:adjustRightInd/>
        <w:spacing w:before="176" w:line="274" w:lineRule="exact"/>
        <w:jc w:val="both"/>
        <w:textAlignment w:val="baseline"/>
        <w:rPr>
          <w:sz w:val="24"/>
          <w:szCs w:val="24"/>
          <w:lang w:val="es-ES" w:eastAsia="es-ES"/>
        </w:rPr>
      </w:pPr>
      <w:r>
        <w:rPr>
          <w:sz w:val="24"/>
          <w:szCs w:val="24"/>
          <w:lang w:val="es-ES" w:eastAsia="es-ES"/>
        </w:rPr>
        <w:t>Conforme las disposicion</w:t>
      </w:r>
      <w:r>
        <w:rPr>
          <w:sz w:val="24"/>
          <w:szCs w:val="24"/>
          <w:lang w:val="es-ES" w:eastAsia="es-ES"/>
        </w:rPr>
        <w:t>es del Artículo No. 16 de la Ley No. 7969 se recuerda que los fallos de este Tribunal son de acatamiento inmediato, estricto y obligatorio.</w:t>
      </w:r>
    </w:p>
    <w:p w:rsidR="00000000" w:rsidRDefault="00BB4969">
      <w:pPr>
        <w:numPr>
          <w:ilvl w:val="0"/>
          <w:numId w:val="12"/>
        </w:numPr>
        <w:kinsoku w:val="0"/>
        <w:overflowPunct w:val="0"/>
        <w:autoSpaceDE/>
        <w:autoSpaceDN/>
        <w:adjustRightInd/>
        <w:spacing w:before="191" w:line="274" w:lineRule="exact"/>
        <w:jc w:val="both"/>
        <w:textAlignment w:val="baseline"/>
        <w:rPr>
          <w:i/>
          <w:iCs/>
          <w:sz w:val="24"/>
          <w:szCs w:val="24"/>
          <w:lang w:val="es-ES" w:eastAsia="es-ES"/>
        </w:rPr>
      </w:pPr>
      <w:r>
        <w:rPr>
          <w:sz w:val="24"/>
          <w:szCs w:val="24"/>
          <w:lang w:val="es-ES" w:eastAsia="es-ES"/>
        </w:rPr>
        <w:t>Por carecer la presente resolución de ulterior recurso en sede administrativa, de conformidad con los artículos 16 y</w:t>
      </w:r>
      <w:r>
        <w:rPr>
          <w:sz w:val="24"/>
          <w:szCs w:val="24"/>
          <w:lang w:val="es-ES" w:eastAsia="es-ES"/>
        </w:rPr>
        <w:t xml:space="preserve"> 22, inciso c), de la Ley 7969, </w:t>
      </w:r>
      <w:r>
        <w:rPr>
          <w:i/>
          <w:iCs/>
          <w:sz w:val="24"/>
          <w:szCs w:val="24"/>
          <w:lang w:val="es-ES" w:eastAsia="es-ES"/>
        </w:rPr>
        <w:t>se da por agotada la vía administrativa.</w:t>
      </w:r>
    </w:p>
    <w:p w:rsidR="00000000" w:rsidRDefault="00BB4969" w:rsidP="007366D4">
      <w:pPr>
        <w:kinsoku w:val="0"/>
        <w:overflowPunct w:val="0"/>
        <w:autoSpaceDE/>
        <w:autoSpaceDN/>
        <w:adjustRightInd/>
        <w:spacing w:before="198" w:after="405" w:line="274" w:lineRule="exact"/>
        <w:textAlignment w:val="baseline"/>
        <w:rPr>
          <w:b/>
          <w:spacing w:val="5"/>
          <w:sz w:val="24"/>
          <w:szCs w:val="24"/>
          <w:lang w:val="es-ES" w:eastAsia="es-ES"/>
        </w:rPr>
      </w:pPr>
      <w:r w:rsidRPr="007366D4">
        <w:rPr>
          <w:b/>
          <w:spacing w:val="5"/>
          <w:sz w:val="24"/>
          <w:szCs w:val="24"/>
          <w:lang w:val="es-ES" w:eastAsia="es-ES"/>
        </w:rPr>
        <w:t>NOTIFÍQUESE</w:t>
      </w:r>
    </w:p>
    <w:p w:rsidR="007366D4" w:rsidRDefault="007366D4" w:rsidP="007366D4">
      <w:pPr>
        <w:kinsoku w:val="0"/>
        <w:overflowPunct w:val="0"/>
        <w:autoSpaceDE/>
        <w:autoSpaceDN/>
        <w:adjustRightInd/>
        <w:spacing w:before="198" w:after="405" w:line="274" w:lineRule="exact"/>
        <w:textAlignment w:val="baseline"/>
        <w:rPr>
          <w:b/>
          <w:spacing w:val="5"/>
          <w:sz w:val="24"/>
          <w:szCs w:val="24"/>
          <w:lang w:val="es-ES" w:eastAsia="es-ES"/>
        </w:rPr>
      </w:pPr>
    </w:p>
    <w:p w:rsidR="007366D4" w:rsidRPr="00CF40A0" w:rsidRDefault="007366D4" w:rsidP="007366D4">
      <w:pPr>
        <w:kinsoku w:val="0"/>
        <w:overflowPunct w:val="0"/>
        <w:autoSpaceDE/>
        <w:autoSpaceDN/>
        <w:adjustRightInd/>
        <w:spacing w:before="329" w:after="374"/>
        <w:ind w:left="-5954" w:right="72"/>
        <w:jc w:val="center"/>
        <w:textAlignment w:val="baseline"/>
        <w:rPr>
          <w:rStyle w:val="CharacterStyle1"/>
          <w:b/>
          <w:bCs/>
          <w:sz w:val="24"/>
          <w:szCs w:val="24"/>
          <w:lang w:val="es-ES" w:eastAsia="es-ES"/>
        </w:rPr>
      </w:pPr>
      <w:r>
        <w:rPr>
          <w:rStyle w:val="CharacterStyle1"/>
          <w:i/>
          <w:iCs/>
          <w:spacing w:val="5"/>
          <w:sz w:val="26"/>
          <w:szCs w:val="26"/>
        </w:rPr>
        <w:t xml:space="preserve">                                                                           </w:t>
      </w:r>
      <w:r w:rsidRPr="00CF40A0">
        <w:rPr>
          <w:rStyle w:val="CharacterStyle1"/>
          <w:i/>
          <w:iCs/>
          <w:spacing w:val="5"/>
          <w:sz w:val="26"/>
          <w:szCs w:val="26"/>
        </w:rPr>
        <w:t>Lic. Carlos Miguel Portuguez Méndez</w:t>
      </w:r>
    </w:p>
    <w:p w:rsidR="007366D4" w:rsidRDefault="007366D4" w:rsidP="007366D4">
      <w:pPr>
        <w:pStyle w:val="Style1"/>
        <w:kinsoku w:val="0"/>
        <w:overflowPunct w:val="0"/>
        <w:autoSpaceDE/>
        <w:autoSpaceDN/>
        <w:adjustRightInd/>
        <w:spacing w:before="204" w:after="301"/>
        <w:ind w:left="-5954" w:firstLine="142"/>
        <w:jc w:val="center"/>
        <w:textAlignment w:val="baseline"/>
        <w:rPr>
          <w:rStyle w:val="CharacterStyle1"/>
          <w:b/>
          <w:i/>
          <w:iCs/>
          <w:spacing w:val="5"/>
          <w:sz w:val="26"/>
          <w:szCs w:val="26"/>
        </w:rPr>
      </w:pPr>
      <w:r>
        <w:rPr>
          <w:rStyle w:val="CharacterStyle1"/>
          <w:b/>
          <w:i/>
          <w:iCs/>
          <w:spacing w:val="5"/>
          <w:sz w:val="26"/>
          <w:szCs w:val="26"/>
        </w:rPr>
        <w:t xml:space="preserve">                                                                 Presidente </w:t>
      </w:r>
    </w:p>
    <w:p w:rsidR="007366D4" w:rsidRDefault="007366D4" w:rsidP="007366D4">
      <w:pPr>
        <w:kinsoku w:val="0"/>
        <w:overflowPunct w:val="0"/>
        <w:autoSpaceDE/>
        <w:autoSpaceDN/>
        <w:adjustRightInd/>
        <w:spacing w:before="329" w:after="374" w:line="320" w:lineRule="exact"/>
        <w:ind w:left="-5812" w:right="72"/>
        <w:jc w:val="center"/>
        <w:textAlignment w:val="baseline"/>
        <w:rPr>
          <w:b/>
          <w:bCs/>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 xml:space="preserve">               Licda. Marta Luz Pérez Peláez                               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7366D4" w:rsidRDefault="007366D4" w:rsidP="007366D4">
      <w:pPr>
        <w:kinsoku w:val="0"/>
        <w:overflowPunct w:val="0"/>
        <w:autoSpaceDE/>
        <w:autoSpaceDN/>
        <w:adjustRightInd/>
        <w:spacing w:before="198" w:after="405" w:line="274" w:lineRule="exact"/>
        <w:textAlignment w:val="baseline"/>
        <w:rPr>
          <w:sz w:val="24"/>
          <w:szCs w:val="24"/>
        </w:rPr>
        <w:sectPr w:rsidR="007366D4">
          <w:type w:val="continuous"/>
          <w:pgSz w:w="12134" w:h="15840"/>
          <w:pgMar w:top="2280" w:right="1506" w:bottom="464" w:left="2112" w:header="720" w:footer="720" w:gutter="0"/>
          <w:cols w:space="720"/>
          <w:noEndnote/>
        </w:sectPr>
      </w:pPr>
    </w:p>
    <w:p w:rsidR="00BB4969" w:rsidRPr="007366D4" w:rsidRDefault="00BB4969" w:rsidP="00F40F4B">
      <w:pPr>
        <w:kinsoku w:val="0"/>
        <w:overflowPunct w:val="0"/>
        <w:autoSpaceDE/>
        <w:autoSpaceDN/>
        <w:adjustRightInd/>
        <w:spacing w:line="916" w:lineRule="exact"/>
        <w:textAlignment w:val="baseline"/>
        <w:rPr>
          <w:spacing w:val="21"/>
          <w:sz w:val="18"/>
          <w:szCs w:val="18"/>
          <w:lang w:eastAsia="es-ES"/>
        </w:rPr>
      </w:pPr>
    </w:p>
    <w:sectPr w:rsidR="00BB4969" w:rsidRPr="007366D4">
      <w:type w:val="continuous"/>
      <w:pgSz w:w="12134" w:h="15840"/>
      <w:pgMar w:top="2280" w:right="1506" w:bottom="464" w:left="772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7361"/>
    <w:multiLevelType w:val="singleLevel"/>
    <w:tmpl w:val="6678268A"/>
    <w:lvl w:ilvl="0">
      <w:start w:val="1"/>
      <w:numFmt w:val="lowerLetter"/>
      <w:lvlText w:val="%1)"/>
      <w:lvlJc w:val="left"/>
      <w:pPr>
        <w:tabs>
          <w:tab w:val="num" w:pos="216"/>
        </w:tabs>
      </w:pPr>
      <w:rPr>
        <w:snapToGrid/>
        <w:spacing w:val="-17"/>
        <w:sz w:val="24"/>
        <w:szCs w:val="24"/>
      </w:rPr>
    </w:lvl>
  </w:abstractNum>
  <w:abstractNum w:abstractNumId="1">
    <w:nsid w:val="00EDE2C5"/>
    <w:multiLevelType w:val="singleLevel"/>
    <w:tmpl w:val="57FCA862"/>
    <w:lvl w:ilvl="0">
      <w:start w:val="1"/>
      <w:numFmt w:val="lowerLetter"/>
      <w:lvlText w:val="%1)"/>
      <w:lvlJc w:val="left"/>
      <w:pPr>
        <w:tabs>
          <w:tab w:val="num" w:pos="792"/>
        </w:tabs>
      </w:pPr>
      <w:rPr>
        <w:snapToGrid/>
        <w:sz w:val="24"/>
        <w:szCs w:val="24"/>
      </w:rPr>
    </w:lvl>
  </w:abstractNum>
  <w:abstractNum w:abstractNumId="2">
    <w:nsid w:val="010858FF"/>
    <w:multiLevelType w:val="singleLevel"/>
    <w:tmpl w:val="E5708F7A"/>
    <w:lvl w:ilvl="0">
      <w:start w:val="1"/>
      <w:numFmt w:val="lowerLetter"/>
      <w:lvlText w:val="%1).-"/>
      <w:lvlJc w:val="left"/>
      <w:pPr>
        <w:tabs>
          <w:tab w:val="num" w:pos="648"/>
        </w:tabs>
        <w:ind w:left="72"/>
      </w:pPr>
      <w:rPr>
        <w:b/>
        <w:snapToGrid/>
        <w:sz w:val="24"/>
        <w:szCs w:val="24"/>
      </w:rPr>
    </w:lvl>
  </w:abstractNum>
  <w:abstractNum w:abstractNumId="3">
    <w:nsid w:val="01DA43F4"/>
    <w:multiLevelType w:val="singleLevel"/>
    <w:tmpl w:val="594294C1"/>
    <w:lvl w:ilvl="0">
      <w:start w:val="1"/>
      <w:numFmt w:val="decimal"/>
      <w:lvlText w:val="%1.-"/>
      <w:lvlJc w:val="left"/>
      <w:pPr>
        <w:tabs>
          <w:tab w:val="num" w:pos="360"/>
        </w:tabs>
        <w:ind w:left="72"/>
      </w:pPr>
      <w:rPr>
        <w:b/>
        <w:bCs/>
        <w:snapToGrid/>
        <w:sz w:val="24"/>
        <w:szCs w:val="24"/>
      </w:rPr>
    </w:lvl>
  </w:abstractNum>
  <w:abstractNum w:abstractNumId="4">
    <w:nsid w:val="02FEADC4"/>
    <w:multiLevelType w:val="singleLevel"/>
    <w:tmpl w:val="BFA6B4E4"/>
    <w:lvl w:ilvl="0">
      <w:start w:val="1"/>
      <w:numFmt w:val="upperRoman"/>
      <w:lvlText w:val="%1.-"/>
      <w:lvlJc w:val="left"/>
      <w:pPr>
        <w:tabs>
          <w:tab w:val="num" w:pos="432"/>
        </w:tabs>
      </w:pPr>
      <w:rPr>
        <w:b/>
        <w:snapToGrid/>
        <w:sz w:val="24"/>
        <w:szCs w:val="24"/>
      </w:rPr>
    </w:lvl>
  </w:abstractNum>
  <w:abstractNum w:abstractNumId="5">
    <w:nsid w:val="03AA195E"/>
    <w:multiLevelType w:val="singleLevel"/>
    <w:tmpl w:val="A4C4A33C"/>
    <w:lvl w:ilvl="0">
      <w:start w:val="1"/>
      <w:numFmt w:val="decimal"/>
      <w:lvlText w:val="%1."/>
      <w:lvlJc w:val="left"/>
      <w:pPr>
        <w:tabs>
          <w:tab w:val="num" w:pos="792"/>
        </w:tabs>
        <w:ind w:left="72"/>
      </w:pPr>
      <w:rPr>
        <w:b/>
        <w:snapToGrid/>
        <w:sz w:val="24"/>
        <w:szCs w:val="24"/>
      </w:rPr>
    </w:lvl>
  </w:abstractNum>
  <w:abstractNum w:abstractNumId="6">
    <w:nsid w:val="043A2108"/>
    <w:multiLevelType w:val="singleLevel"/>
    <w:tmpl w:val="01BD1778"/>
    <w:lvl w:ilvl="0">
      <w:numFmt w:val="bullet"/>
      <w:lvlText w:val="·"/>
      <w:lvlJc w:val="left"/>
      <w:pPr>
        <w:tabs>
          <w:tab w:val="num" w:pos="432"/>
        </w:tabs>
        <w:ind w:left="432" w:hanging="360"/>
      </w:pPr>
      <w:rPr>
        <w:rFonts w:ascii="Symbol" w:hAnsi="Symbol" w:cs="Symbol"/>
        <w:snapToGrid/>
        <w:sz w:val="23"/>
        <w:szCs w:val="23"/>
      </w:rPr>
    </w:lvl>
  </w:abstractNum>
  <w:abstractNum w:abstractNumId="7">
    <w:nsid w:val="06399649"/>
    <w:multiLevelType w:val="singleLevel"/>
    <w:tmpl w:val="5343DB96"/>
    <w:lvl w:ilvl="0">
      <w:start w:val="4"/>
      <w:numFmt w:val="decimal"/>
      <w:lvlText w:val="%1.-"/>
      <w:lvlJc w:val="left"/>
      <w:pPr>
        <w:tabs>
          <w:tab w:val="num" w:pos="288"/>
        </w:tabs>
      </w:pPr>
      <w:rPr>
        <w:b/>
        <w:bCs/>
        <w:snapToGrid/>
        <w:spacing w:val="-1"/>
        <w:sz w:val="24"/>
        <w:szCs w:val="24"/>
      </w:rPr>
    </w:lvl>
  </w:abstractNum>
  <w:num w:numId="1">
    <w:abstractNumId w:val="0"/>
  </w:num>
  <w:num w:numId="2">
    <w:abstractNumId w:val="0"/>
    <w:lvlOverride w:ilvl="0">
      <w:lvl w:ilvl="0">
        <w:numFmt w:val="lowerLetter"/>
        <w:lvlText w:val="%1)"/>
        <w:lvlJc w:val="left"/>
        <w:pPr>
          <w:tabs>
            <w:tab w:val="num" w:pos="792"/>
          </w:tabs>
        </w:pPr>
        <w:rPr>
          <w:snapToGrid/>
          <w:spacing w:val="-2"/>
          <w:sz w:val="24"/>
          <w:szCs w:val="24"/>
        </w:rPr>
      </w:lvl>
    </w:lvlOverride>
  </w:num>
  <w:num w:numId="3">
    <w:abstractNumId w:val="1"/>
  </w:num>
  <w:num w:numId="4">
    <w:abstractNumId w:val="5"/>
  </w:num>
  <w:num w:numId="5">
    <w:abstractNumId w:val="6"/>
  </w:num>
  <w:num w:numId="6">
    <w:abstractNumId w:val="6"/>
    <w:lvlOverride w:ilvl="0">
      <w:lvl w:ilvl="0">
        <w:numFmt w:val="bullet"/>
        <w:lvlText w:val="·"/>
        <w:lvlJc w:val="left"/>
        <w:pPr>
          <w:tabs>
            <w:tab w:val="num" w:pos="360"/>
          </w:tabs>
          <w:ind w:left="360" w:hanging="288"/>
        </w:pPr>
        <w:rPr>
          <w:rFonts w:ascii="Symbol" w:hAnsi="Symbol" w:cs="Symbol"/>
          <w:snapToGrid/>
          <w:sz w:val="23"/>
          <w:szCs w:val="23"/>
        </w:rPr>
      </w:lvl>
    </w:lvlOverride>
  </w:num>
  <w:num w:numId="7">
    <w:abstractNumId w:val="3"/>
  </w:num>
  <w:num w:numId="8">
    <w:abstractNumId w:val="3"/>
    <w:lvlOverride w:ilvl="0">
      <w:lvl w:ilvl="0">
        <w:numFmt w:val="decimal"/>
        <w:lvlText w:val="%1.-"/>
        <w:lvlJc w:val="left"/>
        <w:pPr>
          <w:tabs>
            <w:tab w:val="num" w:pos="360"/>
          </w:tabs>
          <w:ind w:left="72"/>
        </w:pPr>
        <w:rPr>
          <w:snapToGrid/>
          <w:sz w:val="24"/>
          <w:szCs w:val="24"/>
        </w:rPr>
      </w:lvl>
    </w:lvlOverride>
  </w:num>
  <w:num w:numId="9">
    <w:abstractNumId w:val="2"/>
  </w:num>
  <w:num w:numId="10">
    <w:abstractNumId w:val="7"/>
  </w:num>
  <w:num w:numId="11">
    <w:abstractNumId w:val="4"/>
  </w:num>
  <w:num w:numId="12">
    <w:abstractNumId w:val="4"/>
    <w:lvlOverride w:ilvl="0">
      <w:lvl w:ilvl="0">
        <w:numFmt w:val="upperRoman"/>
        <w:lvlText w:val="%1.-"/>
        <w:lvlJc w:val="left"/>
        <w:pPr>
          <w:tabs>
            <w:tab w:val="num" w:pos="648"/>
          </w:tabs>
        </w:pPr>
        <w:rPr>
          <w:b/>
          <w:snapToGrid/>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B14D78"/>
    <w:rsid w:val="001B2BE7"/>
    <w:rsid w:val="001F17A2"/>
    <w:rsid w:val="00392057"/>
    <w:rsid w:val="007366D4"/>
    <w:rsid w:val="0099246C"/>
    <w:rsid w:val="00B14D78"/>
    <w:rsid w:val="00BB4969"/>
    <w:rsid w:val="00F40F4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366D4"/>
  </w:style>
  <w:style w:type="character" w:customStyle="1" w:styleId="CharacterStyle1">
    <w:name w:val="Character Style 1"/>
    <w:uiPriority w:val="99"/>
    <w:rsid w:val="007366D4"/>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EAE6A3-DDF7-4EB9-AFC0-17FEAD9AC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7872</Words>
  <Characters>43301</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2016-01-05T18:33:00Z</dcterms:created>
  <dcterms:modified xsi:type="dcterms:W3CDTF">2016-01-05T18:33:00Z</dcterms:modified>
</cp:coreProperties>
</file>