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744C5">
      <w:pPr>
        <w:kinsoku w:val="0"/>
        <w:overflowPunct w:val="0"/>
        <w:autoSpaceDE/>
        <w:autoSpaceDN/>
        <w:adjustRightInd/>
        <w:spacing w:after="265" w:line="20" w:lineRule="exact"/>
        <w:ind w:right="224"/>
        <w:textAlignment w:val="baseline"/>
        <w:rPr>
          <w:sz w:val="24"/>
          <w:szCs w:val="24"/>
        </w:rPr>
      </w:pPr>
    </w:p>
    <w:p w:rsidR="00000000" w:rsidRDefault="002744C5">
      <w:pPr>
        <w:kinsoku w:val="0"/>
        <w:overflowPunct w:val="0"/>
        <w:autoSpaceDE/>
        <w:autoSpaceDN/>
        <w:adjustRightInd/>
        <w:spacing w:line="242" w:lineRule="exact"/>
        <w:ind w:left="72"/>
        <w:jc w:val="center"/>
        <w:textAlignment w:val="baseline"/>
        <w:rPr>
          <w:b/>
          <w:bCs/>
          <w:spacing w:val="10"/>
          <w:sz w:val="22"/>
          <w:szCs w:val="22"/>
          <w:lang w:val="es-ES" w:eastAsia="es-ES"/>
        </w:rPr>
      </w:pPr>
      <w:r>
        <w:rPr>
          <w:b/>
          <w:bCs/>
          <w:spacing w:val="10"/>
          <w:sz w:val="22"/>
          <w:szCs w:val="22"/>
          <w:lang w:val="es-ES" w:eastAsia="es-ES"/>
        </w:rPr>
        <w:t>RESOLUCION N° TAT-2488-2015</w:t>
      </w:r>
    </w:p>
    <w:p w:rsidR="00000000" w:rsidRDefault="002744C5">
      <w:pPr>
        <w:kinsoku w:val="0"/>
        <w:overflowPunct w:val="0"/>
        <w:autoSpaceDE/>
        <w:autoSpaceDN/>
        <w:adjustRightInd/>
        <w:spacing w:before="331" w:line="274" w:lineRule="exact"/>
        <w:ind w:left="72" w:right="72"/>
        <w:jc w:val="both"/>
        <w:textAlignment w:val="baseline"/>
        <w:rPr>
          <w:sz w:val="22"/>
          <w:szCs w:val="22"/>
          <w:lang w:val="es-ES" w:eastAsia="es-ES"/>
        </w:rPr>
      </w:pPr>
      <w:r>
        <w:rPr>
          <w:b/>
          <w:bCs/>
          <w:sz w:val="22"/>
          <w:szCs w:val="22"/>
          <w:lang w:val="es-ES" w:eastAsia="es-ES"/>
        </w:rPr>
        <w:t xml:space="preserve">TRIBUNAL ADMINISTRATIVO DE TRANSPORTE. </w:t>
      </w:r>
      <w:r>
        <w:rPr>
          <w:sz w:val="22"/>
          <w:szCs w:val="22"/>
          <w:lang w:val="es-ES" w:eastAsia="es-ES"/>
        </w:rPr>
        <w:t>Curridabat, a las doc</w:t>
      </w:r>
      <w:r>
        <w:rPr>
          <w:sz w:val="22"/>
          <w:szCs w:val="22"/>
          <w:lang w:val="es-ES" w:eastAsia="es-ES"/>
        </w:rPr>
        <w:t>e horas con cuarenta y un minutos del veintisiete de febrero del año dos mil quince.</w:t>
      </w:r>
    </w:p>
    <w:p w:rsidR="00000000" w:rsidRDefault="002744C5">
      <w:pPr>
        <w:kinsoku w:val="0"/>
        <w:overflowPunct w:val="0"/>
        <w:autoSpaceDE/>
        <w:autoSpaceDN/>
        <w:adjustRightInd/>
        <w:spacing w:before="269" w:line="278" w:lineRule="exact"/>
        <w:ind w:left="72" w:right="72"/>
        <w:jc w:val="both"/>
        <w:textAlignment w:val="baseline"/>
        <w:rPr>
          <w:b/>
          <w:bCs/>
          <w:spacing w:val="7"/>
          <w:sz w:val="22"/>
          <w:szCs w:val="22"/>
          <w:lang w:val="es-ES" w:eastAsia="es-ES"/>
        </w:rPr>
      </w:pPr>
      <w:r>
        <w:rPr>
          <w:spacing w:val="7"/>
          <w:sz w:val="22"/>
          <w:szCs w:val="22"/>
          <w:lang w:val="es-ES" w:eastAsia="es-ES"/>
        </w:rPr>
        <w:t xml:space="preserve">Se conoce </w:t>
      </w:r>
      <w:r>
        <w:rPr>
          <w:b/>
          <w:bCs/>
          <w:spacing w:val="7"/>
          <w:sz w:val="19"/>
          <w:szCs w:val="19"/>
          <w:lang w:val="es-ES" w:eastAsia="es-ES"/>
        </w:rPr>
        <w:t xml:space="preserve">RECURSO DE APELACIÓN EN SUBSIDIO Y SOLICITUD DE SUSPENSIÓN DEL PROCEDIMIENTO ADMINISTRATIVO, </w:t>
      </w:r>
      <w:r>
        <w:rPr>
          <w:spacing w:val="7"/>
          <w:sz w:val="22"/>
          <w:szCs w:val="22"/>
          <w:lang w:val="es-ES" w:eastAsia="es-ES"/>
        </w:rPr>
        <w:t xml:space="preserve">interpuesto por </w:t>
      </w:r>
      <w:r>
        <w:rPr>
          <w:b/>
          <w:bCs/>
          <w:spacing w:val="7"/>
          <w:sz w:val="19"/>
          <w:szCs w:val="19"/>
          <w:lang w:val="es-ES" w:eastAsia="es-ES"/>
        </w:rPr>
        <w:t>C</w:t>
      </w:r>
      <w:r w:rsidR="0030568F">
        <w:rPr>
          <w:b/>
          <w:bCs/>
          <w:spacing w:val="7"/>
          <w:sz w:val="19"/>
          <w:szCs w:val="19"/>
          <w:lang w:val="es-ES" w:eastAsia="es-ES"/>
        </w:rPr>
        <w:t>.C.C.</w:t>
      </w:r>
      <w:r>
        <w:rPr>
          <w:b/>
          <w:bCs/>
          <w:spacing w:val="7"/>
          <w:sz w:val="19"/>
          <w:szCs w:val="19"/>
          <w:lang w:val="es-ES" w:eastAsia="es-ES"/>
        </w:rPr>
        <w:t xml:space="preserve">, </w:t>
      </w:r>
      <w:r>
        <w:rPr>
          <w:spacing w:val="7"/>
          <w:sz w:val="22"/>
          <w:szCs w:val="22"/>
          <w:lang w:val="es-ES" w:eastAsia="es-ES"/>
        </w:rPr>
        <w:t xml:space="preserve">cédula de identidad número </w:t>
      </w:r>
      <w:r w:rsidR="0030568F">
        <w:rPr>
          <w:spacing w:val="7"/>
          <w:sz w:val="22"/>
          <w:szCs w:val="22"/>
          <w:lang w:val="es-ES" w:eastAsia="es-ES"/>
        </w:rPr>
        <w:t>…</w:t>
      </w:r>
      <w:r>
        <w:rPr>
          <w:spacing w:val="7"/>
          <w:sz w:val="22"/>
          <w:szCs w:val="22"/>
          <w:lang w:val="es-ES" w:eastAsia="es-ES"/>
        </w:rPr>
        <w:t xml:space="preserve">, contra el Artículo 6.2.70 de la Sesión Ordinaria 53-2009 del 18 de agosto del 2009, celebrado por la Junta Directiva del Consejo de Transporte Público, y tramitado en este Despacho bajo el </w:t>
      </w:r>
      <w:r>
        <w:rPr>
          <w:b/>
          <w:bCs/>
          <w:spacing w:val="7"/>
          <w:sz w:val="22"/>
          <w:szCs w:val="22"/>
          <w:lang w:val="es-ES" w:eastAsia="es-ES"/>
        </w:rPr>
        <w:t>expediente administrativo número TAT-225-14.</w:t>
      </w:r>
    </w:p>
    <w:p w:rsidR="00000000" w:rsidRDefault="002744C5">
      <w:pPr>
        <w:kinsoku w:val="0"/>
        <w:overflowPunct w:val="0"/>
        <w:autoSpaceDE/>
        <w:autoSpaceDN/>
        <w:adjustRightInd/>
        <w:spacing w:before="598" w:line="258" w:lineRule="exact"/>
        <w:ind w:left="72"/>
        <w:jc w:val="center"/>
        <w:textAlignment w:val="baseline"/>
        <w:rPr>
          <w:b/>
          <w:bCs/>
          <w:spacing w:val="12"/>
          <w:sz w:val="22"/>
          <w:szCs w:val="22"/>
          <w:lang w:val="es-ES" w:eastAsia="es-ES"/>
        </w:rPr>
      </w:pPr>
      <w:r>
        <w:rPr>
          <w:b/>
          <w:bCs/>
          <w:spacing w:val="12"/>
          <w:sz w:val="22"/>
          <w:szCs w:val="22"/>
          <w:lang w:val="es-ES" w:eastAsia="es-ES"/>
        </w:rPr>
        <w:t>RESULTANDO</w:t>
      </w:r>
    </w:p>
    <w:p w:rsidR="00000000" w:rsidRDefault="002744C5">
      <w:pPr>
        <w:kinsoku w:val="0"/>
        <w:overflowPunct w:val="0"/>
        <w:autoSpaceDE/>
        <w:autoSpaceDN/>
        <w:adjustRightInd/>
        <w:spacing w:before="289" w:line="277" w:lineRule="exact"/>
        <w:ind w:left="72" w:right="72"/>
        <w:jc w:val="both"/>
        <w:textAlignment w:val="baseline"/>
        <w:rPr>
          <w:spacing w:val="9"/>
          <w:sz w:val="22"/>
          <w:szCs w:val="22"/>
          <w:lang w:val="es-ES" w:eastAsia="es-ES"/>
        </w:rPr>
      </w:pPr>
      <w:r>
        <w:rPr>
          <w:b/>
          <w:bCs/>
          <w:spacing w:val="9"/>
          <w:sz w:val="22"/>
          <w:szCs w:val="22"/>
          <w:lang w:val="es-ES" w:eastAsia="es-ES"/>
        </w:rPr>
        <w:t xml:space="preserve">PRIMERO.- </w:t>
      </w:r>
      <w:r>
        <w:rPr>
          <w:spacing w:val="9"/>
          <w:sz w:val="22"/>
          <w:szCs w:val="22"/>
          <w:lang w:val="es-ES" w:eastAsia="es-ES"/>
        </w:rPr>
        <w:t>La Junta Directiva del Consejo de Transporte Público en el Artículo 6.2.70 de la Sesión Ordinaria 53-2009 del 18 de agosto del 2009, conoció el oficio DAJ-0901483 de la Dirección de Asuntos Jurídicos, referente a la recomendación de iniciar Proce</w:t>
      </w:r>
      <w:r>
        <w:rPr>
          <w:spacing w:val="9"/>
          <w:sz w:val="22"/>
          <w:szCs w:val="22"/>
          <w:lang w:val="es-ES" w:eastAsia="es-ES"/>
        </w:rPr>
        <w:t xml:space="preserve">dimiento Administrativo Ordinario para averiguar la verdad real de los hechos respecto a la Concesión Administrativa modalidad Taxi, placa TSJ </w:t>
      </w:r>
      <w:r w:rsidR="0030568F">
        <w:rPr>
          <w:spacing w:val="9"/>
          <w:sz w:val="22"/>
          <w:szCs w:val="22"/>
          <w:lang w:val="es-ES" w:eastAsia="es-ES"/>
        </w:rPr>
        <w:t>XXX</w:t>
      </w:r>
      <w:r>
        <w:rPr>
          <w:spacing w:val="9"/>
          <w:sz w:val="22"/>
          <w:szCs w:val="22"/>
          <w:lang w:val="es-ES" w:eastAsia="es-ES"/>
        </w:rPr>
        <w:t>, y acordó lo siguiente:</w:t>
      </w:r>
    </w:p>
    <w:p w:rsidR="00000000" w:rsidRDefault="002744C5">
      <w:pPr>
        <w:kinsoku w:val="0"/>
        <w:overflowPunct w:val="0"/>
        <w:autoSpaceDE/>
        <w:autoSpaceDN/>
        <w:adjustRightInd/>
        <w:spacing w:before="280" w:line="258" w:lineRule="exact"/>
        <w:ind w:left="864"/>
        <w:textAlignment w:val="baseline"/>
        <w:rPr>
          <w:b/>
          <w:bCs/>
          <w:spacing w:val="1"/>
          <w:sz w:val="22"/>
          <w:szCs w:val="22"/>
          <w:lang w:val="es-ES" w:eastAsia="es-ES"/>
        </w:rPr>
      </w:pPr>
      <w:r>
        <w:rPr>
          <w:b/>
          <w:bCs/>
          <w:spacing w:val="1"/>
          <w:sz w:val="22"/>
          <w:szCs w:val="22"/>
          <w:lang w:val="es-ES" w:eastAsia="es-ES"/>
        </w:rPr>
        <w:t>"(...) POR TANTO ACUERDAN EN FIRME</w:t>
      </w:r>
    </w:p>
    <w:p w:rsidR="00000000" w:rsidRDefault="002744C5">
      <w:pPr>
        <w:kinsoku w:val="0"/>
        <w:overflowPunct w:val="0"/>
        <w:autoSpaceDE/>
        <w:autoSpaceDN/>
        <w:adjustRightInd/>
        <w:spacing w:before="1" w:line="266" w:lineRule="exact"/>
        <w:ind w:left="864"/>
        <w:textAlignment w:val="baseline"/>
        <w:rPr>
          <w:sz w:val="22"/>
          <w:szCs w:val="22"/>
          <w:lang w:val="es-ES" w:eastAsia="es-ES"/>
        </w:rPr>
      </w:pPr>
      <w:r>
        <w:rPr>
          <w:sz w:val="22"/>
          <w:szCs w:val="22"/>
          <w:lang w:val="es-ES" w:eastAsia="es-ES"/>
        </w:rPr>
        <w:t>Acoger las recomendaciones de la Comisión de Análi</w:t>
      </w:r>
      <w:r>
        <w:rPr>
          <w:sz w:val="22"/>
          <w:szCs w:val="22"/>
          <w:lang w:val="es-ES" w:eastAsia="es-ES"/>
        </w:rPr>
        <w:t>sis Previo y por ello:</w:t>
      </w:r>
    </w:p>
    <w:p w:rsidR="00000000" w:rsidRDefault="002744C5">
      <w:pPr>
        <w:numPr>
          <w:ilvl w:val="0"/>
          <w:numId w:val="1"/>
        </w:numPr>
        <w:kinsoku w:val="0"/>
        <w:overflowPunct w:val="0"/>
        <w:autoSpaceDE/>
        <w:autoSpaceDN/>
        <w:adjustRightInd/>
        <w:spacing w:before="257" w:line="254" w:lineRule="exact"/>
        <w:ind w:right="936"/>
        <w:jc w:val="both"/>
        <w:textAlignment w:val="baseline"/>
        <w:rPr>
          <w:sz w:val="22"/>
          <w:szCs w:val="22"/>
          <w:lang w:val="es-ES" w:eastAsia="es-ES"/>
        </w:rPr>
      </w:pPr>
      <w:r>
        <w:rPr>
          <w:sz w:val="22"/>
          <w:szCs w:val="22"/>
          <w:lang w:val="es-ES" w:eastAsia="es-ES"/>
        </w:rPr>
        <w:t xml:space="preserve">Solicitar a la Dirección de Asuntos Jurídicos iniciar el Procedimiento Administrativo Ordinario para averiguar la verdad real </w:t>
      </w:r>
      <w:r>
        <w:rPr>
          <w:b/>
          <w:bCs/>
          <w:sz w:val="22"/>
          <w:szCs w:val="22"/>
          <w:lang w:val="es-ES" w:eastAsia="es-ES"/>
        </w:rPr>
        <w:t xml:space="preserve">de </w:t>
      </w:r>
      <w:r>
        <w:rPr>
          <w:sz w:val="22"/>
          <w:szCs w:val="22"/>
          <w:lang w:val="es-ES" w:eastAsia="es-ES"/>
        </w:rPr>
        <w:t>los hechos respecto de la Concesión Administrativa de Taxi del concesionario C</w:t>
      </w:r>
      <w:r w:rsidR="0030568F">
        <w:rPr>
          <w:sz w:val="22"/>
          <w:szCs w:val="22"/>
          <w:lang w:val="es-ES" w:eastAsia="es-ES"/>
        </w:rPr>
        <w:t>.L.C.C.</w:t>
      </w:r>
    </w:p>
    <w:p w:rsidR="00000000" w:rsidRDefault="002744C5">
      <w:pPr>
        <w:numPr>
          <w:ilvl w:val="0"/>
          <w:numId w:val="1"/>
        </w:numPr>
        <w:kinsoku w:val="0"/>
        <w:overflowPunct w:val="0"/>
        <w:autoSpaceDE/>
        <w:autoSpaceDN/>
        <w:adjustRightInd/>
        <w:spacing w:before="274" w:line="253" w:lineRule="exact"/>
        <w:ind w:right="936"/>
        <w:jc w:val="both"/>
        <w:textAlignment w:val="baseline"/>
        <w:rPr>
          <w:sz w:val="22"/>
          <w:szCs w:val="22"/>
          <w:lang w:val="es-ES" w:eastAsia="es-ES"/>
        </w:rPr>
      </w:pPr>
      <w:r>
        <w:rPr>
          <w:sz w:val="22"/>
          <w:szCs w:val="22"/>
          <w:lang w:val="es-ES" w:eastAsia="es-ES"/>
        </w:rPr>
        <w:t xml:space="preserve">Suspender la tramitación de la solicitud de autorización previa para ceder la concesión administrativa de conformidad con el artículo 42 </w:t>
      </w:r>
      <w:r>
        <w:rPr>
          <w:b/>
          <w:bCs/>
          <w:sz w:val="22"/>
          <w:szCs w:val="22"/>
          <w:lang w:val="es-ES" w:eastAsia="es-ES"/>
        </w:rPr>
        <w:t xml:space="preserve">de </w:t>
      </w:r>
      <w:r>
        <w:rPr>
          <w:sz w:val="22"/>
          <w:szCs w:val="22"/>
          <w:lang w:val="es-ES" w:eastAsia="es-ES"/>
        </w:rPr>
        <w:t>la Ley No. 7969 presentada por el señor C</w:t>
      </w:r>
      <w:r w:rsidR="0030568F">
        <w:rPr>
          <w:sz w:val="22"/>
          <w:szCs w:val="22"/>
          <w:lang w:val="es-ES" w:eastAsia="es-ES"/>
        </w:rPr>
        <w:t>.L.C.C.</w:t>
      </w:r>
      <w:r>
        <w:rPr>
          <w:sz w:val="22"/>
          <w:szCs w:val="22"/>
          <w:lang w:val="es-ES" w:eastAsia="es-ES"/>
        </w:rPr>
        <w:t xml:space="preserve">, cédula de identidad </w:t>
      </w:r>
      <w:proofErr w:type="gramStart"/>
      <w:r>
        <w:rPr>
          <w:sz w:val="22"/>
          <w:szCs w:val="22"/>
          <w:lang w:val="es-ES" w:eastAsia="es-ES"/>
        </w:rPr>
        <w:t xml:space="preserve">número </w:t>
      </w:r>
      <w:r w:rsidR="0030568F">
        <w:rPr>
          <w:sz w:val="22"/>
          <w:szCs w:val="22"/>
          <w:lang w:val="es-ES" w:eastAsia="es-ES"/>
        </w:rPr>
        <w:t>…</w:t>
      </w:r>
      <w:proofErr w:type="gramEnd"/>
      <w:r>
        <w:rPr>
          <w:sz w:val="22"/>
          <w:szCs w:val="22"/>
          <w:lang w:val="es-ES" w:eastAsia="es-ES"/>
        </w:rPr>
        <w:t>, q</w:t>
      </w:r>
      <w:r>
        <w:rPr>
          <w:sz w:val="22"/>
          <w:szCs w:val="22"/>
          <w:lang w:val="es-ES" w:eastAsia="es-ES"/>
        </w:rPr>
        <w:t>uedando la misma supeditada a las resultas de dicho procedimiento ordinario administrativo. (...)" (Ver folios 30 y 31 del expediente administrativo TAT-225-14)</w:t>
      </w:r>
    </w:p>
    <w:p w:rsidR="00000000" w:rsidRDefault="002744C5">
      <w:pPr>
        <w:kinsoku w:val="0"/>
        <w:overflowPunct w:val="0"/>
        <w:autoSpaceDE/>
        <w:autoSpaceDN/>
        <w:adjustRightInd/>
        <w:spacing w:before="292" w:after="815" w:line="280" w:lineRule="exact"/>
        <w:ind w:left="72" w:right="72"/>
        <w:jc w:val="both"/>
        <w:textAlignment w:val="baseline"/>
        <w:rPr>
          <w:sz w:val="22"/>
          <w:szCs w:val="22"/>
          <w:lang w:val="es-ES" w:eastAsia="es-ES"/>
        </w:rPr>
      </w:pPr>
      <w:r>
        <w:rPr>
          <w:b/>
          <w:bCs/>
          <w:sz w:val="22"/>
          <w:szCs w:val="22"/>
          <w:lang w:val="es-ES" w:eastAsia="es-ES"/>
        </w:rPr>
        <w:t xml:space="preserve">SEGUNDO.- </w:t>
      </w:r>
      <w:r>
        <w:rPr>
          <w:sz w:val="22"/>
          <w:szCs w:val="22"/>
          <w:lang w:val="es-ES" w:eastAsia="es-ES"/>
        </w:rPr>
        <w:t xml:space="preserve">El día </w:t>
      </w:r>
      <w:r>
        <w:rPr>
          <w:b/>
          <w:bCs/>
          <w:sz w:val="22"/>
          <w:szCs w:val="22"/>
          <w:lang w:val="es-ES" w:eastAsia="es-ES"/>
        </w:rPr>
        <w:t xml:space="preserve">28 de octubre del 2009, </w:t>
      </w:r>
      <w:r>
        <w:rPr>
          <w:sz w:val="22"/>
          <w:szCs w:val="22"/>
          <w:lang w:val="es-ES" w:eastAsia="es-ES"/>
        </w:rPr>
        <w:t xml:space="preserve">el recurrente </w:t>
      </w:r>
      <w:r>
        <w:rPr>
          <w:b/>
          <w:bCs/>
          <w:sz w:val="19"/>
          <w:szCs w:val="19"/>
          <w:lang w:val="es-ES" w:eastAsia="es-ES"/>
        </w:rPr>
        <w:t>C</w:t>
      </w:r>
      <w:r w:rsidR="0030568F">
        <w:rPr>
          <w:b/>
          <w:bCs/>
          <w:sz w:val="19"/>
          <w:szCs w:val="19"/>
          <w:lang w:val="es-ES" w:eastAsia="es-ES"/>
        </w:rPr>
        <w:t>.C.C.</w:t>
      </w:r>
      <w:r>
        <w:rPr>
          <w:b/>
          <w:bCs/>
          <w:sz w:val="19"/>
          <w:szCs w:val="19"/>
          <w:lang w:val="es-ES" w:eastAsia="es-ES"/>
        </w:rPr>
        <w:t xml:space="preserve">, </w:t>
      </w:r>
      <w:r>
        <w:rPr>
          <w:sz w:val="22"/>
          <w:szCs w:val="22"/>
          <w:lang w:val="es-ES" w:eastAsia="es-ES"/>
        </w:rPr>
        <w:t xml:space="preserve">interpone </w:t>
      </w:r>
      <w:r>
        <w:rPr>
          <w:b/>
          <w:bCs/>
          <w:sz w:val="19"/>
          <w:szCs w:val="19"/>
          <w:lang w:val="es-ES" w:eastAsia="es-ES"/>
        </w:rPr>
        <w:t xml:space="preserve">RECURSO </w:t>
      </w:r>
      <w:r>
        <w:rPr>
          <w:b/>
          <w:bCs/>
          <w:sz w:val="22"/>
          <w:szCs w:val="22"/>
          <w:lang w:val="es-ES" w:eastAsia="es-ES"/>
        </w:rPr>
        <w:t xml:space="preserve">DE APELACIÓN </w:t>
      </w:r>
      <w:r>
        <w:rPr>
          <w:b/>
          <w:bCs/>
          <w:sz w:val="19"/>
          <w:szCs w:val="19"/>
          <w:lang w:val="es-ES" w:eastAsia="es-ES"/>
        </w:rPr>
        <w:t xml:space="preserve">EN SUBSIDIO Y SOLICITUD DE SUSPENSIÓN DEL PROCEDIMIENTO ADMINISTRATIVO </w:t>
      </w:r>
      <w:r>
        <w:rPr>
          <w:sz w:val="22"/>
          <w:szCs w:val="22"/>
          <w:lang w:val="es-ES" w:eastAsia="es-ES"/>
        </w:rPr>
        <w:t>contra el Artículo 6.2.70 de la Sesión Ordinaria 53</w:t>
      </w:r>
      <w:r>
        <w:rPr>
          <w:sz w:val="22"/>
          <w:szCs w:val="22"/>
          <w:lang w:val="es-ES" w:eastAsia="es-ES"/>
        </w:rPr>
        <w:softHyphen/>
      </w:r>
      <w:r w:rsidR="0030568F">
        <w:rPr>
          <w:sz w:val="22"/>
          <w:szCs w:val="22"/>
          <w:lang w:val="es-ES" w:eastAsia="es-ES"/>
        </w:rPr>
        <w:t>-</w:t>
      </w:r>
      <w:r>
        <w:rPr>
          <w:sz w:val="22"/>
          <w:szCs w:val="22"/>
          <w:lang w:val="es-ES" w:eastAsia="es-ES"/>
        </w:rPr>
        <w:t>2009 del 18 de agosto del 2009, celebrado por la Junta Directiva del Consejo de Transporte Público, expresando e</w:t>
      </w:r>
      <w:r>
        <w:rPr>
          <w:sz w:val="22"/>
          <w:szCs w:val="22"/>
          <w:lang w:val="es-ES" w:eastAsia="es-ES"/>
        </w:rPr>
        <w:t>n resumen lo siguiente:</w:t>
      </w:r>
    </w:p>
    <w:p w:rsidR="00000000" w:rsidRDefault="002744C5">
      <w:pPr>
        <w:widowControl/>
        <w:rPr>
          <w:sz w:val="24"/>
          <w:szCs w:val="24"/>
        </w:rPr>
        <w:sectPr w:rsidR="00000000">
          <w:pgSz w:w="12134" w:h="15840"/>
          <w:pgMar w:top="1380" w:right="1470" w:bottom="230" w:left="1664" w:header="720" w:footer="720" w:gutter="0"/>
          <w:cols w:space="720"/>
          <w:noEndnote/>
        </w:sectPr>
      </w:pPr>
    </w:p>
    <w:p w:rsidR="00000000" w:rsidRDefault="002744C5">
      <w:pPr>
        <w:widowControl/>
        <w:rPr>
          <w:sz w:val="24"/>
          <w:szCs w:val="24"/>
        </w:rPr>
        <w:sectPr w:rsidR="00000000">
          <w:type w:val="continuous"/>
          <w:pgSz w:w="12134" w:h="15840"/>
          <w:pgMar w:top="1380" w:right="1688" w:bottom="230" w:left="8246" w:header="720" w:footer="720" w:gutter="0"/>
          <w:cols w:space="720"/>
          <w:noEndnote/>
        </w:sectPr>
      </w:pPr>
    </w:p>
    <w:p w:rsidR="00000000" w:rsidRDefault="002744C5">
      <w:pPr>
        <w:kinsoku w:val="0"/>
        <w:overflowPunct w:val="0"/>
        <w:autoSpaceDE/>
        <w:autoSpaceDN/>
        <w:adjustRightInd/>
        <w:spacing w:line="258" w:lineRule="exact"/>
        <w:ind w:left="792" w:right="72"/>
        <w:jc w:val="both"/>
        <w:textAlignment w:val="baseline"/>
        <w:rPr>
          <w:sz w:val="22"/>
          <w:szCs w:val="22"/>
          <w:lang w:val="es-ES" w:eastAsia="es-ES"/>
        </w:rPr>
      </w:pPr>
      <w:r>
        <w:rPr>
          <w:sz w:val="22"/>
          <w:szCs w:val="22"/>
          <w:lang w:val="es-ES" w:eastAsia="es-ES"/>
        </w:rPr>
        <w:lastRenderedPageBreak/>
        <w:t>Mediante el acto objeto se comisiona a la Dirección de Asuntos Jurídicos del Consejo de Transporte Públi</w:t>
      </w:r>
      <w:r>
        <w:rPr>
          <w:sz w:val="22"/>
          <w:szCs w:val="22"/>
          <w:lang w:val="es-ES" w:eastAsia="es-ES"/>
        </w:rPr>
        <w:t xml:space="preserve">co, para llevar adelante Procedimiento Administrativo de Caducidad de la concesión de la placa de taxi TSJ </w:t>
      </w:r>
      <w:r w:rsidR="0030568F">
        <w:rPr>
          <w:sz w:val="22"/>
          <w:szCs w:val="22"/>
          <w:lang w:val="es-ES" w:eastAsia="es-ES"/>
        </w:rPr>
        <w:t>XXX</w:t>
      </w:r>
      <w:r>
        <w:rPr>
          <w:sz w:val="22"/>
          <w:szCs w:val="22"/>
          <w:lang w:val="es-ES" w:eastAsia="es-ES"/>
        </w:rPr>
        <w:t>, por la presunción de que ha sido vendida, cedida o traspasada a su apoderado, por el hecho de tener un Poder Generalísimo sin límite de suma, qu</w:t>
      </w:r>
      <w:r>
        <w:rPr>
          <w:sz w:val="22"/>
          <w:szCs w:val="22"/>
          <w:lang w:val="es-ES" w:eastAsia="es-ES"/>
        </w:rPr>
        <w:t>e le permite actuar en su nombre.</w:t>
      </w:r>
    </w:p>
    <w:p w:rsidR="00000000" w:rsidRDefault="002744C5">
      <w:pPr>
        <w:kinsoku w:val="0"/>
        <w:overflowPunct w:val="0"/>
        <w:autoSpaceDE/>
        <w:autoSpaceDN/>
        <w:adjustRightInd/>
        <w:spacing w:line="257" w:lineRule="exact"/>
        <w:ind w:left="792" w:right="72"/>
        <w:jc w:val="both"/>
        <w:textAlignment w:val="baseline"/>
        <w:rPr>
          <w:sz w:val="22"/>
          <w:szCs w:val="22"/>
          <w:lang w:val="es-ES" w:eastAsia="es-ES"/>
        </w:rPr>
      </w:pPr>
      <w:r>
        <w:rPr>
          <w:sz w:val="22"/>
          <w:szCs w:val="22"/>
          <w:lang w:val="es-ES" w:eastAsia="es-ES"/>
        </w:rPr>
        <w:t xml:space="preserve">Interpone Recusación, Excusa y/o Impedimento de la Dirección de Asuntos Jurídicos, debido a que el acto objetado se emite con base en el informe DAJ-0900856 de la Dirección Jurídica, y ese mismo Órgano al que se comisiona </w:t>
      </w:r>
      <w:r>
        <w:rPr>
          <w:sz w:val="22"/>
          <w:szCs w:val="22"/>
          <w:lang w:val="es-ES" w:eastAsia="es-ES"/>
        </w:rPr>
        <w:t>como Órgano Director del Procedimiento, lo cual la constituye en Juez y Parte, lo que genera un doble interés e incidencia en el caso y sesga negativamente la observancia de imparcialidad.</w:t>
      </w:r>
    </w:p>
    <w:p w:rsidR="00000000" w:rsidRDefault="002744C5">
      <w:pPr>
        <w:kinsoku w:val="0"/>
        <w:overflowPunct w:val="0"/>
        <w:autoSpaceDE/>
        <w:autoSpaceDN/>
        <w:adjustRightInd/>
        <w:spacing w:before="11" w:line="250" w:lineRule="exact"/>
        <w:ind w:left="792" w:right="72"/>
        <w:jc w:val="both"/>
        <w:textAlignment w:val="baseline"/>
        <w:rPr>
          <w:sz w:val="22"/>
          <w:szCs w:val="22"/>
          <w:lang w:val="es-ES" w:eastAsia="es-ES"/>
        </w:rPr>
      </w:pPr>
      <w:r>
        <w:rPr>
          <w:sz w:val="22"/>
          <w:szCs w:val="22"/>
          <w:lang w:val="es-ES" w:eastAsia="es-ES"/>
        </w:rPr>
        <w:t>Indica sobre el fondo del asunto, que el Apoderado, fue su chofer d</w:t>
      </w:r>
      <w:r>
        <w:rPr>
          <w:sz w:val="22"/>
          <w:szCs w:val="22"/>
          <w:lang w:val="es-ES" w:eastAsia="es-ES"/>
        </w:rPr>
        <w:t>e confianza por varios años, trabajaban de manera alternada de al menos ocho horas al día.</w:t>
      </w:r>
    </w:p>
    <w:p w:rsidR="00000000" w:rsidRDefault="002744C5">
      <w:pPr>
        <w:kinsoku w:val="0"/>
        <w:overflowPunct w:val="0"/>
        <w:autoSpaceDE/>
        <w:autoSpaceDN/>
        <w:adjustRightInd/>
        <w:spacing w:line="256" w:lineRule="exact"/>
        <w:ind w:left="792" w:right="72"/>
        <w:jc w:val="both"/>
        <w:textAlignment w:val="baseline"/>
        <w:rPr>
          <w:sz w:val="22"/>
          <w:szCs w:val="22"/>
          <w:lang w:val="es-ES" w:eastAsia="es-ES"/>
        </w:rPr>
      </w:pPr>
      <w:r>
        <w:rPr>
          <w:sz w:val="22"/>
          <w:szCs w:val="22"/>
          <w:lang w:val="es-ES" w:eastAsia="es-ES"/>
        </w:rPr>
        <w:t>Que lo que la Ley sanciona es el traspaso no autorizado, el cual afirma no haberse dado en la especie. Que la emisión de un poder no implica per se un traspaso de la</w:t>
      </w:r>
      <w:r>
        <w:rPr>
          <w:sz w:val="22"/>
          <w:szCs w:val="22"/>
          <w:lang w:val="es-ES" w:eastAsia="es-ES"/>
        </w:rPr>
        <w:t xml:space="preserve"> concesión, incluso que los efectos del contrato de mandato, no es traslativo de dominio, por lo que no se podría generar un traspaso de una concesión.</w:t>
      </w:r>
    </w:p>
    <w:p w:rsidR="00000000" w:rsidRDefault="002744C5">
      <w:pPr>
        <w:kinsoku w:val="0"/>
        <w:overflowPunct w:val="0"/>
        <w:autoSpaceDE/>
        <w:autoSpaceDN/>
        <w:adjustRightInd/>
        <w:spacing w:line="256" w:lineRule="exact"/>
        <w:ind w:left="792" w:right="72"/>
        <w:jc w:val="both"/>
        <w:textAlignment w:val="baseline"/>
        <w:rPr>
          <w:spacing w:val="-1"/>
          <w:sz w:val="22"/>
          <w:szCs w:val="22"/>
          <w:lang w:val="es-ES" w:eastAsia="es-ES"/>
        </w:rPr>
      </w:pPr>
      <w:r>
        <w:rPr>
          <w:spacing w:val="-1"/>
          <w:sz w:val="22"/>
          <w:szCs w:val="22"/>
          <w:lang w:val="es-ES" w:eastAsia="es-ES"/>
        </w:rPr>
        <w:t>Se parte de una presunción indebida y absolutamente frágil, sin prueba de cargo, violentando el Principi</w:t>
      </w:r>
      <w:r>
        <w:rPr>
          <w:spacing w:val="-1"/>
          <w:sz w:val="22"/>
          <w:szCs w:val="22"/>
          <w:lang w:val="es-ES" w:eastAsia="es-ES"/>
        </w:rPr>
        <w:t>o de Carga de la Prueba para quien acusa, esa inexistencia fehaciente de prueba de cargo, impide ejercer su defensa, y se parte del hecho de que debe demostrarse la inocencia, cuando ya se ha prejuzgado y tomado una determinación en contra y perjuicio de s</w:t>
      </w:r>
      <w:r>
        <w:rPr>
          <w:spacing w:val="-1"/>
          <w:sz w:val="22"/>
          <w:szCs w:val="22"/>
          <w:lang w:val="es-ES" w:eastAsia="es-ES"/>
        </w:rPr>
        <w:t>us derechos, todo ello importa la nulidad absoluta de todo lo procedido.</w:t>
      </w:r>
    </w:p>
    <w:p w:rsidR="00000000" w:rsidRDefault="002744C5">
      <w:pPr>
        <w:kinsoku w:val="0"/>
        <w:overflowPunct w:val="0"/>
        <w:autoSpaceDE/>
        <w:autoSpaceDN/>
        <w:adjustRightInd/>
        <w:spacing w:line="255" w:lineRule="exact"/>
        <w:ind w:left="792" w:right="72"/>
        <w:jc w:val="both"/>
        <w:textAlignment w:val="baseline"/>
        <w:rPr>
          <w:sz w:val="22"/>
          <w:szCs w:val="22"/>
          <w:lang w:val="es-ES" w:eastAsia="es-ES"/>
        </w:rPr>
      </w:pPr>
      <w:r>
        <w:rPr>
          <w:sz w:val="22"/>
          <w:szCs w:val="22"/>
          <w:lang w:val="es-ES" w:eastAsia="es-ES"/>
        </w:rPr>
        <w:t xml:space="preserve">Que el Voto 5403-95 de la Sala Constitucional es inaplicable al ámbito de Taxis, porque corresponde al Traspaso de Concesiones en el ámbito de los Autobuses, materia muy rigurosa que </w:t>
      </w:r>
      <w:r>
        <w:rPr>
          <w:sz w:val="22"/>
          <w:szCs w:val="22"/>
          <w:lang w:val="es-ES" w:eastAsia="es-ES"/>
        </w:rPr>
        <w:t>tiene que ver con el artículo 14 de la Ley N° 3503.</w:t>
      </w:r>
    </w:p>
    <w:p w:rsidR="00000000" w:rsidRDefault="002744C5">
      <w:pPr>
        <w:kinsoku w:val="0"/>
        <w:overflowPunct w:val="0"/>
        <w:autoSpaceDE/>
        <w:autoSpaceDN/>
        <w:adjustRightInd/>
        <w:spacing w:before="13" w:line="259" w:lineRule="exact"/>
        <w:ind w:left="792" w:right="72"/>
        <w:jc w:val="both"/>
        <w:textAlignment w:val="baseline"/>
        <w:rPr>
          <w:sz w:val="22"/>
          <w:szCs w:val="22"/>
          <w:lang w:val="es-ES" w:eastAsia="es-ES"/>
        </w:rPr>
      </w:pPr>
      <w:r>
        <w:rPr>
          <w:sz w:val="22"/>
          <w:szCs w:val="22"/>
          <w:lang w:val="es-ES" w:eastAsia="es-ES"/>
        </w:rPr>
        <w:t>Se interpreta para sancionar y caducar concesiones de taxi que si se ha dado un Poder se está frente a una situación de Traspaso no autorizado de la Concesión y que se violenta "supuestamente" la condició</w:t>
      </w:r>
      <w:r>
        <w:rPr>
          <w:sz w:val="22"/>
          <w:szCs w:val="22"/>
          <w:lang w:val="es-ES" w:eastAsia="es-ES"/>
        </w:rPr>
        <w:t>n "INTUITO PERSONAE" de los derechos y deberes inherentes a la Concesión.</w:t>
      </w:r>
    </w:p>
    <w:p w:rsidR="00000000" w:rsidRDefault="002744C5">
      <w:pPr>
        <w:kinsoku w:val="0"/>
        <w:overflowPunct w:val="0"/>
        <w:autoSpaceDE/>
        <w:autoSpaceDN/>
        <w:adjustRightInd/>
        <w:spacing w:before="8" w:line="259" w:lineRule="exact"/>
        <w:ind w:left="792" w:right="72"/>
        <w:jc w:val="both"/>
        <w:textAlignment w:val="baseline"/>
        <w:rPr>
          <w:sz w:val="22"/>
          <w:szCs w:val="22"/>
          <w:lang w:val="es-ES" w:eastAsia="es-ES"/>
        </w:rPr>
      </w:pPr>
      <w:r>
        <w:rPr>
          <w:sz w:val="22"/>
          <w:szCs w:val="22"/>
          <w:lang w:val="es-ES" w:eastAsia="es-ES"/>
        </w:rPr>
        <w:t>No hay merito alguno para que se diga que ha habido un traspaso de la concesión por el otorgamiento, incluso, dicho poder fue anulado y dejado sin efecto desde el 18 de julio del 200</w:t>
      </w:r>
      <w:r>
        <w:rPr>
          <w:sz w:val="22"/>
          <w:szCs w:val="22"/>
          <w:lang w:val="es-ES" w:eastAsia="es-ES"/>
        </w:rPr>
        <w:t>8.</w:t>
      </w:r>
    </w:p>
    <w:p w:rsidR="00000000" w:rsidRDefault="002744C5">
      <w:pPr>
        <w:kinsoku w:val="0"/>
        <w:overflowPunct w:val="0"/>
        <w:autoSpaceDE/>
        <w:autoSpaceDN/>
        <w:adjustRightInd/>
        <w:spacing w:before="39" w:line="259" w:lineRule="exact"/>
        <w:ind w:left="792" w:right="72"/>
        <w:jc w:val="both"/>
        <w:textAlignment w:val="baseline"/>
        <w:rPr>
          <w:sz w:val="22"/>
          <w:szCs w:val="22"/>
          <w:lang w:val="es-ES" w:eastAsia="es-ES"/>
        </w:rPr>
      </w:pPr>
      <w:r>
        <w:rPr>
          <w:sz w:val="22"/>
          <w:szCs w:val="22"/>
          <w:lang w:val="es-ES" w:eastAsia="es-ES"/>
        </w:rPr>
        <w:t xml:space="preserve">Solicita revisar el proceder de la Junta Directiva del Consejo de Transporte Público y se revoque el acto objetado, en todos sus extremos y efectos y se continúe con el trámite debido a su solicitud de autorización traspaso de la concesión de Taxi bajo </w:t>
      </w:r>
      <w:r>
        <w:rPr>
          <w:sz w:val="22"/>
          <w:szCs w:val="22"/>
          <w:lang w:val="es-ES" w:eastAsia="es-ES"/>
        </w:rPr>
        <w:t xml:space="preserve">la placa TSJ </w:t>
      </w:r>
      <w:r w:rsidR="0030568F">
        <w:rPr>
          <w:sz w:val="22"/>
          <w:szCs w:val="22"/>
          <w:lang w:val="es-ES" w:eastAsia="es-ES"/>
        </w:rPr>
        <w:t>XXX</w:t>
      </w:r>
      <w:r>
        <w:rPr>
          <w:sz w:val="22"/>
          <w:szCs w:val="22"/>
          <w:lang w:val="es-ES" w:eastAsia="es-ES"/>
        </w:rPr>
        <w:t>; en caso de no acoger las pretensiones, solicita se eleve al Tribunal Administrativo de transporte, y como medida cautelar previa, se deje en suspenso el procedimiento ordenado, hasta que no adquiera firmeza el acuerdo impugnado. (Léanse l</w:t>
      </w:r>
      <w:r>
        <w:rPr>
          <w:sz w:val="22"/>
          <w:szCs w:val="22"/>
          <w:lang w:val="es-ES" w:eastAsia="es-ES"/>
        </w:rPr>
        <w:t>os folios del 15 al 21 del expediente administrativo TAT-225-14)</w:t>
      </w:r>
    </w:p>
    <w:p w:rsidR="00000000" w:rsidRDefault="002744C5">
      <w:pPr>
        <w:kinsoku w:val="0"/>
        <w:overflowPunct w:val="0"/>
        <w:autoSpaceDE/>
        <w:autoSpaceDN/>
        <w:adjustRightInd/>
        <w:spacing w:before="279" w:after="748" w:line="280" w:lineRule="exact"/>
        <w:ind w:right="72"/>
        <w:jc w:val="both"/>
        <w:textAlignment w:val="baseline"/>
        <w:rPr>
          <w:spacing w:val="8"/>
          <w:sz w:val="22"/>
          <w:szCs w:val="22"/>
          <w:lang w:val="es-ES" w:eastAsia="es-ES"/>
        </w:rPr>
      </w:pPr>
      <w:r>
        <w:rPr>
          <w:b/>
          <w:bCs/>
          <w:spacing w:val="8"/>
          <w:sz w:val="22"/>
          <w:szCs w:val="22"/>
          <w:lang w:val="es-ES" w:eastAsia="es-ES"/>
        </w:rPr>
        <w:t xml:space="preserve">TERCERO. </w:t>
      </w:r>
      <w:r>
        <w:rPr>
          <w:spacing w:val="8"/>
          <w:sz w:val="22"/>
          <w:szCs w:val="22"/>
          <w:lang w:val="es-ES" w:eastAsia="es-ES"/>
        </w:rPr>
        <w:t>La Junta Directiva del Consejo de Transporte Público en el Artículo 7.14 (7.14.5) de la Sesión Ordinaria 59-2014 del 15 de octubre del año 2014, conoció el Recurso de Revocatoria, in</w:t>
      </w:r>
      <w:r>
        <w:rPr>
          <w:spacing w:val="8"/>
          <w:sz w:val="22"/>
          <w:szCs w:val="22"/>
          <w:lang w:val="es-ES" w:eastAsia="es-ES"/>
        </w:rPr>
        <w:t xml:space="preserve">cidente de nulidad, suspensión de procedimiento ordinario, contra el Artículo 6.2.70 de la Sesión Ordinaria 53-2009 del 18 de agosto del 2009, presentado por </w:t>
      </w:r>
      <w:r>
        <w:rPr>
          <w:b/>
          <w:bCs/>
          <w:spacing w:val="8"/>
          <w:sz w:val="19"/>
          <w:szCs w:val="19"/>
          <w:lang w:val="es-ES" w:eastAsia="es-ES"/>
        </w:rPr>
        <w:t>C</w:t>
      </w:r>
      <w:r w:rsidR="0030568F">
        <w:rPr>
          <w:b/>
          <w:bCs/>
          <w:spacing w:val="8"/>
          <w:sz w:val="19"/>
          <w:szCs w:val="19"/>
          <w:lang w:val="es-ES" w:eastAsia="es-ES"/>
        </w:rPr>
        <w:t>.C.C.</w:t>
      </w:r>
      <w:r>
        <w:rPr>
          <w:b/>
          <w:bCs/>
          <w:spacing w:val="8"/>
          <w:sz w:val="19"/>
          <w:szCs w:val="19"/>
          <w:lang w:val="es-ES" w:eastAsia="es-ES"/>
        </w:rPr>
        <w:t xml:space="preserve">, </w:t>
      </w:r>
      <w:r>
        <w:rPr>
          <w:spacing w:val="8"/>
          <w:sz w:val="22"/>
          <w:szCs w:val="22"/>
          <w:lang w:val="es-ES" w:eastAsia="es-ES"/>
        </w:rPr>
        <w:t>y acogiendo las recomendaciones del informe DAJ- 2011</w:t>
      </w:r>
      <w:r>
        <w:rPr>
          <w:spacing w:val="8"/>
          <w:sz w:val="22"/>
          <w:szCs w:val="22"/>
          <w:lang w:val="es-ES" w:eastAsia="es-ES"/>
        </w:rPr>
        <w:softHyphen/>
        <w:t>02073, del 7 de set</w:t>
      </w:r>
      <w:r>
        <w:rPr>
          <w:spacing w:val="8"/>
          <w:sz w:val="22"/>
          <w:szCs w:val="22"/>
          <w:lang w:val="es-ES" w:eastAsia="es-ES"/>
        </w:rPr>
        <w:t>iembre del 2011, emitido por la Dirección de Asuntos Jurídicos, rechaza el Recurso de Revocatoria, incidente de nulidad, y eleva el Recurso de Apelación ante el Tribunal Administrativo de Transporte. (Léanse los folios 2, y del 11 al 13 del expediente admi</w:t>
      </w:r>
      <w:r>
        <w:rPr>
          <w:spacing w:val="8"/>
          <w:sz w:val="22"/>
          <w:szCs w:val="22"/>
          <w:lang w:val="es-ES" w:eastAsia="es-ES"/>
        </w:rPr>
        <w:t>nistrativo TAT-225-14)</w:t>
      </w:r>
    </w:p>
    <w:p w:rsidR="00000000" w:rsidRDefault="002744C5">
      <w:pPr>
        <w:widowControl/>
        <w:rPr>
          <w:sz w:val="24"/>
          <w:szCs w:val="24"/>
        </w:rPr>
        <w:sectPr w:rsidR="00000000">
          <w:pgSz w:w="12134" w:h="15840"/>
          <w:pgMar w:top="1680" w:right="1490" w:bottom="230" w:left="1644" w:header="720" w:footer="720" w:gutter="0"/>
          <w:cols w:space="720"/>
          <w:noEndnote/>
        </w:sectPr>
      </w:pPr>
    </w:p>
    <w:p w:rsidR="00000000" w:rsidRDefault="002744C5">
      <w:pPr>
        <w:widowControl/>
        <w:rPr>
          <w:sz w:val="24"/>
          <w:szCs w:val="24"/>
        </w:rPr>
        <w:sectPr w:rsidR="00000000">
          <w:type w:val="continuous"/>
          <w:pgSz w:w="12134" w:h="15840"/>
          <w:pgMar w:top="1680" w:right="1652" w:bottom="230" w:left="8242" w:header="720" w:footer="720" w:gutter="0"/>
          <w:cols w:space="720"/>
          <w:noEndnote/>
        </w:sectPr>
      </w:pPr>
    </w:p>
    <w:p w:rsidR="00000000" w:rsidRDefault="002744C5">
      <w:pPr>
        <w:kinsoku w:val="0"/>
        <w:overflowPunct w:val="0"/>
        <w:autoSpaceDE/>
        <w:autoSpaceDN/>
        <w:adjustRightInd/>
        <w:spacing w:line="277" w:lineRule="exact"/>
        <w:ind w:left="72" w:right="72"/>
        <w:jc w:val="both"/>
        <w:textAlignment w:val="baseline"/>
        <w:rPr>
          <w:spacing w:val="5"/>
          <w:sz w:val="23"/>
          <w:szCs w:val="23"/>
          <w:lang w:val="es-ES" w:eastAsia="es-ES"/>
        </w:rPr>
      </w:pPr>
      <w:r w:rsidRPr="0030568F">
        <w:rPr>
          <w:b/>
          <w:spacing w:val="5"/>
          <w:sz w:val="23"/>
          <w:szCs w:val="23"/>
          <w:lang w:val="es-ES" w:eastAsia="es-ES"/>
        </w:rPr>
        <w:t>CUARTO</w:t>
      </w:r>
      <w:r>
        <w:rPr>
          <w:spacing w:val="5"/>
          <w:sz w:val="23"/>
          <w:szCs w:val="23"/>
          <w:lang w:val="es-ES" w:eastAsia="es-ES"/>
        </w:rPr>
        <w:t xml:space="preserve">. </w:t>
      </w:r>
      <w:r w:rsidRPr="0030568F">
        <w:rPr>
          <w:b/>
          <w:spacing w:val="5"/>
          <w:sz w:val="23"/>
          <w:szCs w:val="23"/>
          <w:lang w:val="es-ES" w:eastAsia="es-ES"/>
        </w:rPr>
        <w:t>El 12 de febrero del 2015</w:t>
      </w:r>
      <w:r>
        <w:rPr>
          <w:spacing w:val="5"/>
          <w:sz w:val="23"/>
          <w:szCs w:val="23"/>
          <w:lang w:val="es-ES" w:eastAsia="es-ES"/>
        </w:rPr>
        <w:t>, el señor R</w:t>
      </w:r>
      <w:r w:rsidR="0030568F">
        <w:rPr>
          <w:spacing w:val="5"/>
          <w:sz w:val="23"/>
          <w:szCs w:val="23"/>
          <w:lang w:val="es-ES" w:eastAsia="es-ES"/>
        </w:rPr>
        <w:t>.V.C.</w:t>
      </w:r>
      <w:r>
        <w:rPr>
          <w:spacing w:val="5"/>
          <w:sz w:val="23"/>
          <w:szCs w:val="23"/>
          <w:lang w:val="es-ES" w:eastAsia="es-ES"/>
        </w:rPr>
        <w:t>, en representación del Recurrente, solicita se determine la ilegalidad y nulidad de lo actuado en perjuicio</w:t>
      </w:r>
      <w:r>
        <w:rPr>
          <w:spacing w:val="5"/>
          <w:sz w:val="23"/>
          <w:szCs w:val="23"/>
          <w:lang w:val="es-ES" w:eastAsia="es-ES"/>
        </w:rPr>
        <w:t xml:space="preserve"> del señor C</w:t>
      </w:r>
      <w:r w:rsidR="0030568F">
        <w:rPr>
          <w:spacing w:val="5"/>
          <w:sz w:val="23"/>
          <w:szCs w:val="23"/>
          <w:lang w:val="es-ES" w:eastAsia="es-ES"/>
        </w:rPr>
        <w:t>.L.C.C.</w:t>
      </w:r>
      <w:r>
        <w:rPr>
          <w:spacing w:val="5"/>
          <w:sz w:val="23"/>
          <w:szCs w:val="23"/>
          <w:lang w:val="es-ES" w:eastAsia="es-ES"/>
        </w:rPr>
        <w:t>, y se apliquen al caso las resoluciones TAT-2083-2012 de las once horas con treinta minutos del treinta de abril del dos mil doce, así como la resolución TAT-2142-2013 de las catorce horas con cuarenta y cinco minuto</w:t>
      </w:r>
      <w:r>
        <w:rPr>
          <w:spacing w:val="5"/>
          <w:sz w:val="23"/>
          <w:szCs w:val="23"/>
          <w:lang w:val="es-ES" w:eastAsia="es-ES"/>
        </w:rPr>
        <w:t>s del veintiocho de febrero del dos mil trece, así como la improcedencia de cancelación y o caducidad de la concesión de taxi, por no haberse demostrado que haya traspasado su concesión de taxi TSJ-</w:t>
      </w:r>
      <w:r w:rsidR="0030568F">
        <w:rPr>
          <w:spacing w:val="5"/>
          <w:sz w:val="23"/>
          <w:szCs w:val="23"/>
          <w:lang w:val="es-ES" w:eastAsia="es-ES"/>
        </w:rPr>
        <w:t>XXX</w:t>
      </w:r>
      <w:r>
        <w:rPr>
          <w:spacing w:val="5"/>
          <w:sz w:val="23"/>
          <w:szCs w:val="23"/>
          <w:lang w:val="es-ES" w:eastAsia="es-ES"/>
        </w:rPr>
        <w:t>.</w:t>
      </w:r>
    </w:p>
    <w:p w:rsidR="00000000" w:rsidRDefault="002744C5">
      <w:pPr>
        <w:kinsoku w:val="0"/>
        <w:overflowPunct w:val="0"/>
        <w:autoSpaceDE/>
        <w:autoSpaceDN/>
        <w:adjustRightInd/>
        <w:spacing w:before="299" w:line="270" w:lineRule="exact"/>
        <w:ind w:left="72" w:right="72"/>
        <w:textAlignment w:val="baseline"/>
        <w:rPr>
          <w:spacing w:val="5"/>
          <w:sz w:val="23"/>
          <w:szCs w:val="23"/>
          <w:lang w:val="es-ES" w:eastAsia="es-ES"/>
        </w:rPr>
      </w:pPr>
      <w:r w:rsidRPr="0030568F">
        <w:rPr>
          <w:b/>
          <w:spacing w:val="5"/>
          <w:sz w:val="23"/>
          <w:szCs w:val="23"/>
          <w:lang w:val="es-ES" w:eastAsia="es-ES"/>
        </w:rPr>
        <w:t>QUINTO.</w:t>
      </w:r>
      <w:r>
        <w:rPr>
          <w:spacing w:val="5"/>
          <w:sz w:val="23"/>
          <w:szCs w:val="23"/>
          <w:lang w:val="es-ES" w:eastAsia="es-ES"/>
        </w:rPr>
        <w:t xml:space="preserve"> En los procedimientos se han seguido las pres</w:t>
      </w:r>
      <w:r>
        <w:rPr>
          <w:spacing w:val="5"/>
          <w:sz w:val="23"/>
          <w:szCs w:val="23"/>
          <w:lang w:val="es-ES" w:eastAsia="es-ES"/>
        </w:rPr>
        <w:t>cripciones de ley.</w:t>
      </w:r>
    </w:p>
    <w:p w:rsidR="00000000" w:rsidRPr="0030568F" w:rsidRDefault="002744C5">
      <w:pPr>
        <w:kinsoku w:val="0"/>
        <w:overflowPunct w:val="0"/>
        <w:autoSpaceDE/>
        <w:autoSpaceDN/>
        <w:adjustRightInd/>
        <w:spacing w:before="292" w:line="271" w:lineRule="exact"/>
        <w:ind w:left="72" w:right="72"/>
        <w:textAlignment w:val="baseline"/>
        <w:rPr>
          <w:b/>
          <w:spacing w:val="14"/>
          <w:sz w:val="23"/>
          <w:szCs w:val="23"/>
          <w:lang w:val="es-ES" w:eastAsia="es-ES"/>
        </w:rPr>
      </w:pPr>
      <w:r w:rsidRPr="0030568F">
        <w:rPr>
          <w:b/>
          <w:spacing w:val="14"/>
          <w:sz w:val="23"/>
          <w:szCs w:val="23"/>
          <w:lang w:val="es-ES" w:eastAsia="es-ES"/>
        </w:rPr>
        <w:t>REDACTA EL JUEZ PORTUGUEZ MÉNDEZ:</w:t>
      </w:r>
    </w:p>
    <w:p w:rsidR="00000000" w:rsidRPr="0030568F" w:rsidRDefault="002744C5">
      <w:pPr>
        <w:kinsoku w:val="0"/>
        <w:overflowPunct w:val="0"/>
        <w:autoSpaceDE/>
        <w:autoSpaceDN/>
        <w:adjustRightInd/>
        <w:spacing w:before="293" w:line="270" w:lineRule="exact"/>
        <w:ind w:left="72" w:right="72"/>
        <w:jc w:val="center"/>
        <w:textAlignment w:val="baseline"/>
        <w:rPr>
          <w:b/>
          <w:spacing w:val="12"/>
          <w:sz w:val="23"/>
          <w:szCs w:val="23"/>
          <w:lang w:val="es-ES" w:eastAsia="es-ES"/>
        </w:rPr>
      </w:pPr>
      <w:r w:rsidRPr="0030568F">
        <w:rPr>
          <w:b/>
          <w:spacing w:val="12"/>
          <w:sz w:val="23"/>
          <w:szCs w:val="23"/>
          <w:lang w:val="es-ES" w:eastAsia="es-ES"/>
        </w:rPr>
        <w:t>CONSIDERANDO UNICO</w:t>
      </w:r>
    </w:p>
    <w:p w:rsidR="00000000" w:rsidRDefault="002744C5">
      <w:pPr>
        <w:kinsoku w:val="0"/>
        <w:overflowPunct w:val="0"/>
        <w:autoSpaceDE/>
        <w:autoSpaceDN/>
        <w:adjustRightInd/>
        <w:spacing w:before="271" w:line="279" w:lineRule="exact"/>
        <w:ind w:left="72" w:right="72"/>
        <w:jc w:val="both"/>
        <w:textAlignment w:val="baseline"/>
        <w:rPr>
          <w:sz w:val="23"/>
          <w:szCs w:val="23"/>
          <w:lang w:val="es-ES" w:eastAsia="es-ES"/>
        </w:rPr>
      </w:pPr>
      <w:r>
        <w:rPr>
          <w:sz w:val="23"/>
          <w:szCs w:val="23"/>
          <w:lang w:val="es-ES" w:eastAsia="es-ES"/>
        </w:rPr>
        <w:t>El Tribunal Administrativo de Transporte es el competente para conocer de los recursos de apelación de conformidad con el artículo 22 de la Ley Reguladora del Servicio Público de Tran</w:t>
      </w:r>
      <w:r>
        <w:rPr>
          <w:sz w:val="23"/>
          <w:szCs w:val="23"/>
          <w:lang w:val="es-ES" w:eastAsia="es-ES"/>
        </w:rPr>
        <w:t>sporte Remunerado de Personas en Vehículos en la Modalidad de Taxi N.7969 del 22 de diciembre de 1999.</w:t>
      </w:r>
    </w:p>
    <w:p w:rsidR="00000000" w:rsidRDefault="002744C5">
      <w:pPr>
        <w:kinsoku w:val="0"/>
        <w:overflowPunct w:val="0"/>
        <w:autoSpaceDE/>
        <w:autoSpaceDN/>
        <w:adjustRightInd/>
        <w:spacing w:before="296" w:line="277" w:lineRule="exact"/>
        <w:ind w:left="72" w:right="72"/>
        <w:jc w:val="both"/>
        <w:textAlignment w:val="baseline"/>
        <w:rPr>
          <w:sz w:val="23"/>
          <w:szCs w:val="23"/>
          <w:lang w:val="es-ES" w:eastAsia="es-ES"/>
        </w:rPr>
      </w:pPr>
      <w:r>
        <w:rPr>
          <w:sz w:val="23"/>
          <w:szCs w:val="23"/>
          <w:lang w:val="es-ES" w:eastAsia="es-ES"/>
        </w:rPr>
        <w:t>Ahora bien, el artículo 345 párrafo 1, de la Ley N. 6227 establece que, en el procedimiento ordinario, cabrán los recursos ordinarios únicamente contra e</w:t>
      </w:r>
      <w:r>
        <w:rPr>
          <w:sz w:val="23"/>
          <w:szCs w:val="23"/>
          <w:lang w:val="es-ES" w:eastAsia="es-ES"/>
        </w:rPr>
        <w:t>l acto que lo inicie, contra el que deniega la comparecencia oral o cualquier otra prueba y contra el acto final, por lo que es de suma importancia definir qué tipo de procedimiento es el que se ha instaurado y su correspondiente fase, a efectos de determi</w:t>
      </w:r>
      <w:r>
        <w:rPr>
          <w:sz w:val="23"/>
          <w:szCs w:val="23"/>
          <w:lang w:val="es-ES" w:eastAsia="es-ES"/>
        </w:rPr>
        <w:t>nar la procedencia por la forma del recurso ordinario de apelación.</w:t>
      </w:r>
    </w:p>
    <w:p w:rsidR="00000000" w:rsidRDefault="002744C5">
      <w:pPr>
        <w:kinsoku w:val="0"/>
        <w:overflowPunct w:val="0"/>
        <w:autoSpaceDE/>
        <w:autoSpaceDN/>
        <w:adjustRightInd/>
        <w:spacing w:before="284" w:line="279" w:lineRule="exact"/>
        <w:ind w:left="72" w:right="72"/>
        <w:jc w:val="both"/>
        <w:textAlignment w:val="baseline"/>
        <w:rPr>
          <w:spacing w:val="3"/>
          <w:sz w:val="23"/>
          <w:szCs w:val="23"/>
          <w:lang w:val="es-ES" w:eastAsia="es-ES"/>
        </w:rPr>
      </w:pPr>
      <w:r>
        <w:rPr>
          <w:spacing w:val="3"/>
          <w:sz w:val="23"/>
          <w:szCs w:val="23"/>
          <w:lang w:val="es-ES" w:eastAsia="es-ES"/>
        </w:rPr>
        <w:t>Este Tribunal Administrativo de Transporte, con base en el estudio del expediente, ha verificado que el Artículo 6.2.70 de la Sesión Ordinaria 53-2009 del 18 de agosto del 2</w:t>
      </w:r>
      <w:r>
        <w:rPr>
          <w:spacing w:val="3"/>
          <w:sz w:val="23"/>
          <w:szCs w:val="23"/>
          <w:lang w:val="es-ES" w:eastAsia="es-ES"/>
        </w:rPr>
        <w:t xml:space="preserve">009, emitido por la Junta Directiva del Consejo de Transporte Público, refiere a la comisión para que la Dirección de Asuntos Jurídicos del Consejo de Transporte Público investigue un presunto trasiego de índole comercial de la concesión administrativa de </w:t>
      </w:r>
      <w:r>
        <w:rPr>
          <w:spacing w:val="3"/>
          <w:sz w:val="23"/>
          <w:szCs w:val="23"/>
          <w:lang w:val="es-ES" w:eastAsia="es-ES"/>
        </w:rPr>
        <w:t xml:space="preserve">servicio público modalidad taxi bajo la placa TSJ </w:t>
      </w:r>
      <w:r w:rsidR="0030568F">
        <w:rPr>
          <w:spacing w:val="3"/>
          <w:sz w:val="23"/>
          <w:szCs w:val="23"/>
          <w:lang w:val="es-ES" w:eastAsia="es-ES"/>
        </w:rPr>
        <w:t>XXX</w:t>
      </w:r>
      <w:r>
        <w:rPr>
          <w:spacing w:val="3"/>
          <w:sz w:val="23"/>
          <w:szCs w:val="23"/>
          <w:lang w:val="es-ES" w:eastAsia="es-ES"/>
        </w:rPr>
        <w:t>, a fin de determinar la verdad real de los hechos, por lo que se está ante una fase preliminar, preparatoria al procedimiento ordinario.</w:t>
      </w:r>
    </w:p>
    <w:p w:rsidR="00000000" w:rsidRDefault="002744C5">
      <w:pPr>
        <w:kinsoku w:val="0"/>
        <w:overflowPunct w:val="0"/>
        <w:autoSpaceDE/>
        <w:autoSpaceDN/>
        <w:adjustRightInd/>
        <w:spacing w:before="281" w:line="279" w:lineRule="exact"/>
        <w:ind w:left="72" w:right="72"/>
        <w:jc w:val="both"/>
        <w:textAlignment w:val="baseline"/>
        <w:rPr>
          <w:spacing w:val="4"/>
          <w:sz w:val="23"/>
          <w:szCs w:val="23"/>
          <w:lang w:val="es-ES" w:eastAsia="es-ES"/>
        </w:rPr>
      </w:pPr>
      <w:r>
        <w:rPr>
          <w:spacing w:val="4"/>
          <w:sz w:val="23"/>
          <w:szCs w:val="23"/>
          <w:lang w:val="es-ES" w:eastAsia="es-ES"/>
        </w:rPr>
        <w:t>Respecto a la impugnación de los actos de trámite o preparatorios</w:t>
      </w:r>
      <w:r>
        <w:rPr>
          <w:spacing w:val="4"/>
          <w:sz w:val="23"/>
          <w:szCs w:val="23"/>
          <w:lang w:val="es-ES" w:eastAsia="es-ES"/>
        </w:rPr>
        <w:t xml:space="preserve"> el Tribunal Contencioso Administrativo, mediante Sentencia N. 237, de las quince horas del veinticinco de agosto del dos mil, señaló que estos se impugnan solo con el acto definitivo, en los siguientes términos:</w:t>
      </w:r>
    </w:p>
    <w:p w:rsidR="00000000" w:rsidRDefault="002744C5">
      <w:pPr>
        <w:kinsoku w:val="0"/>
        <w:overflowPunct w:val="0"/>
        <w:autoSpaceDE/>
        <w:autoSpaceDN/>
        <w:adjustRightInd/>
        <w:spacing w:before="258" w:after="551" w:line="235" w:lineRule="exact"/>
        <w:ind w:left="576" w:right="576"/>
        <w:jc w:val="both"/>
        <w:textAlignment w:val="baseline"/>
        <w:rPr>
          <w:lang w:val="es-ES" w:eastAsia="es-ES"/>
        </w:rPr>
      </w:pPr>
      <w:r>
        <w:rPr>
          <w:lang w:val="es-ES" w:eastAsia="es-ES"/>
        </w:rPr>
        <w:t>"Los actos preparatorios son antecedentes d</w:t>
      </w:r>
      <w:r>
        <w:rPr>
          <w:lang w:val="es-ES" w:eastAsia="es-ES"/>
        </w:rPr>
        <w:t>e la resolución final, trámites del procedimiento administrativo que no tienen la virtud de decidir sobre el objeto f</w:t>
      </w:r>
      <w:r w:rsidR="0030568F">
        <w:rPr>
          <w:lang w:val="es-ES" w:eastAsia="es-ES"/>
        </w:rPr>
        <w:t>in</w:t>
      </w:r>
      <w:r>
        <w:rPr>
          <w:lang w:val="es-ES" w:eastAsia="es-ES"/>
        </w:rPr>
        <w:t>al del juicio; integran el procedimiento antes de la emisión del acto final (manifestación de la función administrativa), y no expresan vo</w:t>
      </w:r>
      <w:r>
        <w:rPr>
          <w:lang w:val="es-ES" w:eastAsia="es-ES"/>
        </w:rPr>
        <w:t>luntad sino un mero juicio, representación o deseo de la Administración y no producen en forma directa efectos jurídicos frente a terceros. Dicho en otras palabras, los actos de trámite no contienen esa manifestación de voluntad del ente administrativo, pu</w:t>
      </w:r>
      <w:r>
        <w:rPr>
          <w:lang w:val="es-ES" w:eastAsia="es-ES"/>
        </w:rPr>
        <w:t>es son de</w:t>
      </w:r>
    </w:p>
    <w:p w:rsidR="00000000" w:rsidRDefault="002744C5">
      <w:pPr>
        <w:widowControl/>
        <w:rPr>
          <w:sz w:val="24"/>
          <w:szCs w:val="24"/>
        </w:rPr>
        <w:sectPr w:rsidR="00000000">
          <w:pgSz w:w="12134" w:h="15840"/>
          <w:pgMar w:top="1980" w:right="1461" w:bottom="230" w:left="1673" w:header="720" w:footer="720" w:gutter="0"/>
          <w:cols w:space="720"/>
          <w:noEndnote/>
        </w:sectPr>
      </w:pPr>
    </w:p>
    <w:p w:rsidR="00000000" w:rsidRDefault="002744C5">
      <w:pPr>
        <w:widowControl/>
        <w:rPr>
          <w:sz w:val="24"/>
          <w:szCs w:val="24"/>
        </w:rPr>
        <w:sectPr w:rsidR="00000000">
          <w:type w:val="continuous"/>
          <w:pgSz w:w="12134" w:h="15840"/>
          <w:pgMar w:top="1980" w:right="1623" w:bottom="230" w:left="8271" w:header="720" w:footer="720" w:gutter="0"/>
          <w:cols w:space="720"/>
          <w:noEndnote/>
        </w:sectPr>
      </w:pPr>
    </w:p>
    <w:p w:rsidR="00000000" w:rsidRDefault="002744C5">
      <w:pPr>
        <w:kinsoku w:val="0"/>
        <w:overflowPunct w:val="0"/>
        <w:autoSpaceDE/>
        <w:autoSpaceDN/>
        <w:adjustRightInd/>
        <w:spacing w:before="4" w:line="232" w:lineRule="exact"/>
        <w:ind w:left="432" w:right="936"/>
        <w:jc w:val="both"/>
        <w:textAlignment w:val="baseline"/>
        <w:rPr>
          <w:lang w:val="es-ES" w:eastAsia="es-ES"/>
        </w:rPr>
      </w:pPr>
      <w:proofErr w:type="gramStart"/>
      <w:r>
        <w:rPr>
          <w:lang w:val="es-ES" w:eastAsia="es-ES"/>
        </w:rPr>
        <w:t>índole</w:t>
      </w:r>
      <w:proofErr w:type="gramEnd"/>
      <w:r>
        <w:rPr>
          <w:lang w:val="es-ES" w:eastAsia="es-ES"/>
        </w:rPr>
        <w:t xml:space="preserve"> preparatorio o instrumental, y hallan su razón de ser en el</w:t>
      </w:r>
      <w:r>
        <w:rPr>
          <w:lang w:val="es-ES" w:eastAsia="es-ES"/>
        </w:rPr>
        <w:t xml:space="preserve"> acto final. Dentro de ellos se puede citar, por ejemplo, los actos preparatorios impugnados por la actora en el extremo primero de su demanda principal, reiterados en el encabezado de sus demandas subsidiarias, que no tienen otra virtud que la de integrar</w:t>
      </w:r>
      <w:r>
        <w:rPr>
          <w:lang w:val="es-ES" w:eastAsia="es-ES"/>
        </w:rPr>
        <w:t xml:space="preserve"> el procedimiento administrativo, según los artículos 173 y 214 y siguientes de la Ley General de la Administración Pública. De modo que, por ser actos preparatorios, de ninguna manera separables del acto final ni con efecto propio, a diferencia del recurr</w:t>
      </w:r>
      <w:r>
        <w:rPr>
          <w:lang w:val="es-ES" w:eastAsia="es-ES"/>
        </w:rPr>
        <w:t xml:space="preserve">ente, este Tribunal considera que las normas aplicables y que por su especialidad revisten mayor valor e ineludible aplicación son: 1) el inciso 2 del artículo 163 Ley General de la Administración Pública, que terminantemente exige que </w:t>
      </w:r>
      <w:r>
        <w:rPr>
          <w:b/>
          <w:bCs/>
          <w:u w:val="single"/>
          <w:lang w:val="es-ES" w:eastAsia="es-ES"/>
        </w:rPr>
        <w:t>los vicios propios d</w:t>
      </w:r>
      <w:r>
        <w:rPr>
          <w:b/>
          <w:bCs/>
          <w:u w:val="single"/>
          <w:lang w:val="es-ES" w:eastAsia="es-ES"/>
        </w:rPr>
        <w:t>e los actos preparatorios se han de impugnar conjuntamente con el acto final,</w:t>
      </w:r>
      <w:r>
        <w:rPr>
          <w:lang w:val="es-ES" w:eastAsia="es-ES"/>
        </w:rPr>
        <w:t xml:space="preserve"> salvo que aquellos sean, a su vez, actos con efecto propio; y 2.- el artículo 18 de la Ley Reguladora de la Jurisdicción Contencioso Administrativa que admite únicamente la impug</w:t>
      </w:r>
      <w:r>
        <w:rPr>
          <w:lang w:val="es-ES" w:eastAsia="es-ES"/>
        </w:rPr>
        <w:t>nación de los actos "definitivos" o los de "trámite", pero, en este último caso, si y solo sí, deciden directa o indirectamente el fondo del asunto, de tal modo que ponga término a la vía administrativa o hagan imposible o suspendan su continuación. "(Lo r</w:t>
      </w:r>
      <w:r>
        <w:rPr>
          <w:lang w:val="es-ES" w:eastAsia="es-ES"/>
        </w:rPr>
        <w:t>esaltado no es del original)</w:t>
      </w:r>
    </w:p>
    <w:p w:rsidR="00000000" w:rsidRDefault="002744C5">
      <w:pPr>
        <w:kinsoku w:val="0"/>
        <w:overflowPunct w:val="0"/>
        <w:autoSpaceDE/>
        <w:autoSpaceDN/>
        <w:adjustRightInd/>
        <w:spacing w:before="282" w:line="279" w:lineRule="exact"/>
        <w:ind w:right="360"/>
        <w:jc w:val="both"/>
        <w:textAlignment w:val="baseline"/>
        <w:rPr>
          <w:sz w:val="24"/>
          <w:szCs w:val="24"/>
          <w:lang w:val="es-ES" w:eastAsia="es-ES"/>
        </w:rPr>
      </w:pPr>
      <w:r>
        <w:rPr>
          <w:sz w:val="24"/>
          <w:szCs w:val="24"/>
          <w:lang w:val="es-ES" w:eastAsia="es-ES"/>
        </w:rPr>
        <w:t>Se tiene entonces que, el recurrente, ha interpuesto el Recurso de Apelación en subsidio contra la decisión de la Junta Directiva del Consejo de Transporte Público, de investigar los hechos a través del procedimiento ordinario.</w:t>
      </w:r>
      <w:r>
        <w:rPr>
          <w:sz w:val="24"/>
          <w:szCs w:val="24"/>
          <w:lang w:val="es-ES" w:eastAsia="es-ES"/>
        </w:rPr>
        <w:t xml:space="preserve"> De conformidad con lo establecido en al artículo 345 párrafo 1, de la Ley N. 6227, la decisión de investigar de la Junta Directiva del Consejo de Transporte Público, no tiene recurso ordinario de apelación ante el Tribunal Administrativo de Transporte, pu</w:t>
      </w:r>
      <w:r>
        <w:rPr>
          <w:sz w:val="24"/>
          <w:szCs w:val="24"/>
          <w:lang w:val="es-ES" w:eastAsia="es-ES"/>
        </w:rPr>
        <w:t xml:space="preserve">es por su naturaleza jurídica no tiene la facultad de causar efectos en la esfera de los derechos o intereses legítimos del administrado, y por ello debe indicarse al recurrente que no es el momento procesal oportuno para su interposición y por tal razón, </w:t>
      </w:r>
      <w:r>
        <w:rPr>
          <w:sz w:val="24"/>
          <w:szCs w:val="24"/>
          <w:lang w:val="es-ES" w:eastAsia="es-ES"/>
        </w:rPr>
        <w:t>sin prejuzgar sobre el fondo del asunto, el recurso de apelación debe ser rechazado, por ser jurídicamente improcedente.</w:t>
      </w:r>
    </w:p>
    <w:p w:rsidR="00000000" w:rsidRPr="0030568F" w:rsidRDefault="002744C5">
      <w:pPr>
        <w:kinsoku w:val="0"/>
        <w:overflowPunct w:val="0"/>
        <w:autoSpaceDE/>
        <w:autoSpaceDN/>
        <w:adjustRightInd/>
        <w:spacing w:before="297" w:line="250" w:lineRule="exact"/>
        <w:jc w:val="center"/>
        <w:textAlignment w:val="baseline"/>
        <w:rPr>
          <w:b/>
          <w:bCs/>
          <w:spacing w:val="22"/>
          <w:sz w:val="22"/>
          <w:lang w:val="es-ES" w:eastAsia="es-ES"/>
        </w:rPr>
      </w:pPr>
      <w:r w:rsidRPr="0030568F">
        <w:rPr>
          <w:b/>
          <w:bCs/>
          <w:spacing w:val="22"/>
          <w:sz w:val="22"/>
          <w:lang w:val="es-ES" w:eastAsia="es-ES"/>
        </w:rPr>
        <w:t>POR TANTO</w:t>
      </w:r>
    </w:p>
    <w:p w:rsidR="00000000" w:rsidRDefault="002744C5">
      <w:pPr>
        <w:numPr>
          <w:ilvl w:val="0"/>
          <w:numId w:val="2"/>
        </w:numPr>
        <w:kinsoku w:val="0"/>
        <w:overflowPunct w:val="0"/>
        <w:autoSpaceDE/>
        <w:autoSpaceDN/>
        <w:adjustRightInd/>
        <w:spacing w:before="294" w:line="279" w:lineRule="exact"/>
        <w:ind w:right="360"/>
        <w:jc w:val="both"/>
        <w:textAlignment w:val="baseline"/>
        <w:rPr>
          <w:sz w:val="24"/>
          <w:szCs w:val="24"/>
          <w:lang w:val="es-ES" w:eastAsia="es-ES"/>
        </w:rPr>
      </w:pPr>
      <w:r>
        <w:rPr>
          <w:sz w:val="24"/>
          <w:szCs w:val="24"/>
          <w:lang w:val="es-ES" w:eastAsia="es-ES"/>
        </w:rPr>
        <w:t xml:space="preserve">Se declara </w:t>
      </w:r>
      <w:r>
        <w:rPr>
          <w:b/>
          <w:bCs/>
          <w:lang w:val="es-ES" w:eastAsia="es-ES"/>
        </w:rPr>
        <w:t xml:space="preserve">IMPROCEDENTE </w:t>
      </w:r>
      <w:r>
        <w:rPr>
          <w:sz w:val="24"/>
          <w:szCs w:val="24"/>
          <w:lang w:val="es-ES" w:eastAsia="es-ES"/>
        </w:rPr>
        <w:t xml:space="preserve">por no ser el momento procesal oportuno para la interposición del </w:t>
      </w:r>
      <w:r>
        <w:rPr>
          <w:b/>
          <w:bCs/>
          <w:lang w:val="es-ES" w:eastAsia="es-ES"/>
        </w:rPr>
        <w:t>RECURSO DE APELACIÓN EN SUBSI</w:t>
      </w:r>
      <w:r>
        <w:rPr>
          <w:b/>
          <w:bCs/>
          <w:lang w:val="es-ES" w:eastAsia="es-ES"/>
        </w:rPr>
        <w:t xml:space="preserve">DIO Y SOLICITUD DE SUSPENSIÓN DEL PROCEDIMIENTO ADMINISTRATIVO, </w:t>
      </w:r>
      <w:r>
        <w:rPr>
          <w:sz w:val="24"/>
          <w:szCs w:val="24"/>
          <w:lang w:val="es-ES" w:eastAsia="es-ES"/>
        </w:rPr>
        <w:t xml:space="preserve">interpuesto por </w:t>
      </w:r>
      <w:r>
        <w:rPr>
          <w:b/>
          <w:bCs/>
          <w:lang w:val="es-ES" w:eastAsia="es-ES"/>
        </w:rPr>
        <w:t>C</w:t>
      </w:r>
      <w:r w:rsidR="0030568F">
        <w:rPr>
          <w:b/>
          <w:bCs/>
          <w:lang w:val="es-ES" w:eastAsia="es-ES"/>
        </w:rPr>
        <w:t>.C.C.</w:t>
      </w:r>
      <w:r>
        <w:rPr>
          <w:b/>
          <w:bCs/>
          <w:lang w:val="es-ES" w:eastAsia="es-ES"/>
        </w:rPr>
        <w:t xml:space="preserve">, </w:t>
      </w:r>
      <w:r>
        <w:rPr>
          <w:sz w:val="24"/>
          <w:szCs w:val="24"/>
          <w:lang w:val="es-ES" w:eastAsia="es-ES"/>
        </w:rPr>
        <w:t xml:space="preserve">cédula de identidad número </w:t>
      </w:r>
      <w:r w:rsidR="0030568F">
        <w:rPr>
          <w:b/>
          <w:bCs/>
          <w:lang w:val="es-ES" w:eastAsia="es-ES"/>
        </w:rPr>
        <w:t>…</w:t>
      </w:r>
      <w:r>
        <w:rPr>
          <w:b/>
          <w:bCs/>
          <w:lang w:val="es-ES" w:eastAsia="es-ES"/>
        </w:rPr>
        <w:t xml:space="preserve">, </w:t>
      </w:r>
      <w:r>
        <w:rPr>
          <w:sz w:val="24"/>
          <w:szCs w:val="24"/>
          <w:lang w:val="es-ES" w:eastAsia="es-ES"/>
        </w:rPr>
        <w:t>contra el Artículo 6.2.70 de la Sesión Ordinaria 53-2009 del 18 de agosto del 2009, celebrado por la Junta Direct</w:t>
      </w:r>
      <w:r>
        <w:rPr>
          <w:sz w:val="24"/>
          <w:szCs w:val="24"/>
          <w:lang w:val="es-ES" w:eastAsia="es-ES"/>
        </w:rPr>
        <w:t>iva del Consejo de Transporte Público.</w:t>
      </w:r>
    </w:p>
    <w:p w:rsidR="00000000" w:rsidRDefault="002744C5">
      <w:pPr>
        <w:numPr>
          <w:ilvl w:val="0"/>
          <w:numId w:val="2"/>
        </w:numPr>
        <w:kinsoku w:val="0"/>
        <w:overflowPunct w:val="0"/>
        <w:autoSpaceDE/>
        <w:autoSpaceDN/>
        <w:adjustRightInd/>
        <w:spacing w:before="239" w:line="285" w:lineRule="exact"/>
        <w:ind w:right="360"/>
        <w:jc w:val="both"/>
        <w:textAlignment w:val="baseline"/>
        <w:rPr>
          <w:sz w:val="24"/>
          <w:szCs w:val="24"/>
          <w:lang w:val="es-ES" w:eastAsia="es-ES"/>
        </w:rPr>
      </w:pPr>
      <w:r>
        <w:rPr>
          <w:sz w:val="24"/>
          <w:szCs w:val="24"/>
          <w:lang w:val="es-ES" w:eastAsia="es-ES"/>
        </w:rPr>
        <w:t>De conformidad con el artículo 22, inciso c), de la citada Ley 7969, la presente resolución no tiene ulterior recurso por lo que, se tiene por agotada la vía administrativa.</w:t>
      </w:r>
    </w:p>
    <w:p w:rsidR="00000000" w:rsidRDefault="002744C5">
      <w:pPr>
        <w:kinsoku w:val="0"/>
        <w:overflowPunct w:val="0"/>
        <w:autoSpaceDE/>
        <w:autoSpaceDN/>
        <w:adjustRightInd/>
        <w:spacing w:before="9" w:line="263" w:lineRule="exact"/>
        <w:textAlignment w:val="baseline"/>
        <w:rPr>
          <w:b/>
          <w:bCs/>
          <w:spacing w:val="23"/>
          <w:lang w:val="es-ES" w:eastAsia="es-ES"/>
        </w:rPr>
      </w:pPr>
      <w:r>
        <w:rPr>
          <w:b/>
          <w:bCs/>
          <w:spacing w:val="23"/>
          <w:lang w:val="es-ES" w:eastAsia="es-ES"/>
        </w:rPr>
        <w:t>NOTIFÍQUESE.</w:t>
      </w:r>
      <w:r>
        <w:rPr>
          <w:b/>
          <w:bCs/>
          <w:spacing w:val="23"/>
          <w:lang w:val="es-ES" w:eastAsia="es-ES"/>
        </w:rPr>
        <w:noBreakHyphen/>
      </w:r>
    </w:p>
    <w:p w:rsidR="0030568F" w:rsidRDefault="0030568F">
      <w:pPr>
        <w:kinsoku w:val="0"/>
        <w:overflowPunct w:val="0"/>
        <w:autoSpaceDE/>
        <w:autoSpaceDN/>
        <w:adjustRightInd/>
        <w:spacing w:before="9" w:line="263" w:lineRule="exact"/>
        <w:textAlignment w:val="baseline"/>
        <w:rPr>
          <w:b/>
          <w:bCs/>
          <w:spacing w:val="23"/>
          <w:lang w:val="es-ES" w:eastAsia="es-ES"/>
        </w:rPr>
      </w:pPr>
    </w:p>
    <w:p w:rsidR="0030568F" w:rsidRPr="003C668B" w:rsidRDefault="0030568F" w:rsidP="0030568F">
      <w:pPr>
        <w:kinsoku w:val="0"/>
        <w:overflowPunct w:val="0"/>
        <w:autoSpaceDE/>
        <w:autoSpaceDN/>
        <w:adjustRightInd/>
        <w:spacing w:before="329" w:after="374" w:line="320" w:lineRule="exact"/>
        <w:ind w:left="142" w:right="72"/>
        <w:jc w:val="center"/>
        <w:textAlignment w:val="baseline"/>
        <w:rPr>
          <w:rStyle w:val="CharacterStyle1"/>
          <w:rFonts w:ascii="Verdana" w:hAnsi="Verdana"/>
          <w:bCs/>
          <w:lang w:val="es-ES" w:eastAsia="es-ES"/>
        </w:rPr>
      </w:pPr>
      <w:r w:rsidRPr="003C668B">
        <w:rPr>
          <w:rStyle w:val="CharacterStyle1"/>
          <w:rFonts w:ascii="Verdana" w:hAnsi="Verdana"/>
          <w:i/>
          <w:iCs/>
          <w:spacing w:val="5"/>
        </w:rPr>
        <w:t>Lic. Carlos Miguel Portuguez Méndez</w:t>
      </w:r>
    </w:p>
    <w:p w:rsidR="0030568F" w:rsidRPr="006F2328" w:rsidRDefault="0030568F" w:rsidP="0030568F">
      <w:pPr>
        <w:pStyle w:val="Style1"/>
        <w:kinsoku w:val="0"/>
        <w:overflowPunct w:val="0"/>
        <w:autoSpaceDE/>
        <w:autoSpaceDN/>
        <w:adjustRightInd/>
        <w:spacing w:before="204" w:after="301" w:line="288" w:lineRule="exact"/>
        <w:jc w:val="center"/>
        <w:textAlignment w:val="baseline"/>
        <w:rPr>
          <w:rStyle w:val="CharacterStyle1"/>
          <w:rFonts w:ascii="Verdana" w:hAnsi="Verdana"/>
          <w:b/>
          <w:i/>
          <w:iCs/>
          <w:spacing w:val="5"/>
        </w:rPr>
      </w:pPr>
      <w:r w:rsidRPr="006F2328">
        <w:rPr>
          <w:rStyle w:val="CharacterStyle1"/>
          <w:rFonts w:ascii="Verdana" w:hAnsi="Verdana"/>
          <w:b/>
          <w:i/>
          <w:iCs/>
          <w:spacing w:val="5"/>
        </w:rPr>
        <w:t xml:space="preserve">Presidente </w:t>
      </w:r>
    </w:p>
    <w:p w:rsidR="0030568F" w:rsidRPr="006F2328" w:rsidRDefault="0030568F" w:rsidP="0030568F">
      <w:pPr>
        <w:tabs>
          <w:tab w:val="left" w:pos="720"/>
        </w:tabs>
        <w:kinsoku w:val="0"/>
        <w:overflowPunct w:val="0"/>
        <w:autoSpaceDE/>
        <w:autoSpaceDN/>
        <w:adjustRightInd/>
        <w:spacing w:line="523" w:lineRule="exact"/>
        <w:jc w:val="center"/>
        <w:textAlignment w:val="baseline"/>
        <w:rPr>
          <w:rFonts w:ascii="Verdana" w:hAnsi="Verdana"/>
          <w:b/>
          <w:bCs/>
          <w:lang w:val="es-ES" w:eastAsia="es-ES"/>
        </w:rPr>
      </w:pPr>
      <w:proofErr w:type="spellStart"/>
      <w:proofErr w:type="gramStart"/>
      <w:r w:rsidRPr="003C668B">
        <w:rPr>
          <w:rStyle w:val="CharacterStyle1"/>
          <w:rFonts w:ascii="Verdana" w:hAnsi="Verdana"/>
          <w:i/>
          <w:iCs/>
          <w:spacing w:val="5"/>
        </w:rPr>
        <w:t>Licda</w:t>
      </w:r>
      <w:proofErr w:type="spellEnd"/>
      <w:r w:rsidRPr="003C668B">
        <w:rPr>
          <w:rStyle w:val="CharacterStyle1"/>
          <w:rFonts w:ascii="Verdana" w:hAnsi="Verdana"/>
          <w:i/>
          <w:iCs/>
          <w:spacing w:val="5"/>
        </w:rPr>
        <w:t>.</w:t>
      </w:r>
      <w:proofErr w:type="gramEnd"/>
      <w:r w:rsidRPr="003C668B">
        <w:rPr>
          <w:rStyle w:val="CharacterStyle1"/>
          <w:rFonts w:ascii="Verdana" w:hAnsi="Verdana"/>
          <w:i/>
          <w:iCs/>
          <w:spacing w:val="5"/>
        </w:rPr>
        <w:t xml:space="preserve"> </w:t>
      </w:r>
      <w:proofErr w:type="gramStart"/>
      <w:r w:rsidRPr="003C668B">
        <w:rPr>
          <w:rStyle w:val="CharacterStyle1"/>
          <w:rFonts w:ascii="Verdana" w:hAnsi="Verdana"/>
          <w:i/>
          <w:iCs/>
          <w:spacing w:val="5"/>
        </w:rPr>
        <w:t xml:space="preserve">Marta Luz </w:t>
      </w:r>
      <w:proofErr w:type="spellStart"/>
      <w:r w:rsidRPr="003C668B">
        <w:rPr>
          <w:rStyle w:val="CharacterStyle1"/>
          <w:rFonts w:ascii="Verdana" w:hAnsi="Verdana"/>
          <w:i/>
          <w:iCs/>
          <w:spacing w:val="5"/>
        </w:rPr>
        <w:t>Pérez</w:t>
      </w:r>
      <w:proofErr w:type="spellEnd"/>
      <w:r w:rsidRPr="003C668B">
        <w:rPr>
          <w:rStyle w:val="CharacterStyle1"/>
          <w:rFonts w:ascii="Verdana" w:hAnsi="Verdana"/>
          <w:i/>
          <w:iCs/>
          <w:spacing w:val="5"/>
        </w:rPr>
        <w:t xml:space="preserve"> </w:t>
      </w:r>
      <w:proofErr w:type="spellStart"/>
      <w:r w:rsidRPr="003C668B">
        <w:rPr>
          <w:rStyle w:val="CharacterStyle1"/>
          <w:rFonts w:ascii="Verdana" w:hAnsi="Verdana"/>
          <w:i/>
          <w:iCs/>
          <w:spacing w:val="5"/>
        </w:rPr>
        <w:t>Peláez</w:t>
      </w:r>
      <w:proofErr w:type="spellEnd"/>
      <w:r w:rsidRPr="003C668B">
        <w:rPr>
          <w:rStyle w:val="CharacterStyle1"/>
          <w:rFonts w:ascii="Verdana" w:hAnsi="Verdana"/>
          <w:i/>
          <w:iCs/>
          <w:spacing w:val="5"/>
        </w:rPr>
        <w:t xml:space="preserve">         Lic.</w:t>
      </w:r>
      <w:proofErr w:type="gramEnd"/>
      <w:r w:rsidRPr="003C668B">
        <w:rPr>
          <w:rStyle w:val="CharacterStyle1"/>
          <w:rFonts w:ascii="Verdana" w:hAnsi="Verdana"/>
          <w:i/>
          <w:iCs/>
          <w:spacing w:val="5"/>
        </w:rPr>
        <w:t xml:space="preserve"> Mario Quesada Aguirre</w:t>
      </w:r>
      <w:r w:rsidRPr="006F2328">
        <w:rPr>
          <w:rStyle w:val="CharacterStyle1"/>
          <w:rFonts w:ascii="Verdana" w:hAnsi="Verdana"/>
          <w:b/>
          <w:i/>
          <w:iCs/>
          <w:spacing w:val="5"/>
        </w:rPr>
        <w:tab/>
        <w:t xml:space="preserve"> </w:t>
      </w:r>
      <w:r>
        <w:rPr>
          <w:rStyle w:val="CharacterStyle1"/>
          <w:rFonts w:ascii="Verdana" w:hAnsi="Verdana"/>
          <w:b/>
          <w:i/>
          <w:iCs/>
          <w:spacing w:val="5"/>
        </w:rPr>
        <w:t xml:space="preserve">                            JUEZ</w:t>
      </w:r>
      <w:r w:rsidRPr="006F2328">
        <w:rPr>
          <w:rStyle w:val="CharacterStyle1"/>
          <w:rFonts w:ascii="Verdana" w:hAnsi="Verdana"/>
          <w:b/>
          <w:i/>
          <w:iCs/>
          <w:spacing w:val="5"/>
        </w:rPr>
        <w:tab/>
      </w:r>
      <w:r w:rsidRPr="006F2328">
        <w:rPr>
          <w:rStyle w:val="CharacterStyle1"/>
          <w:rFonts w:ascii="Verdana" w:hAnsi="Verdana"/>
          <w:b/>
          <w:i/>
          <w:iCs/>
          <w:spacing w:val="5"/>
        </w:rPr>
        <w:tab/>
      </w:r>
      <w:r w:rsidRPr="006F2328">
        <w:rPr>
          <w:rStyle w:val="CharacterStyle1"/>
          <w:rFonts w:ascii="Verdana" w:hAnsi="Verdana"/>
          <w:b/>
          <w:i/>
          <w:iCs/>
          <w:spacing w:val="5"/>
        </w:rPr>
        <w:tab/>
      </w:r>
      <w:r w:rsidRPr="006F2328">
        <w:rPr>
          <w:rStyle w:val="CharacterStyle1"/>
          <w:rFonts w:ascii="Verdana" w:hAnsi="Verdana"/>
          <w:b/>
          <w:i/>
          <w:iCs/>
          <w:spacing w:val="5"/>
        </w:rPr>
        <w:tab/>
        <w:t xml:space="preserve">   J</w:t>
      </w:r>
      <w:r>
        <w:rPr>
          <w:rStyle w:val="CharacterStyle1"/>
          <w:rFonts w:ascii="Verdana" w:hAnsi="Verdana"/>
          <w:b/>
          <w:i/>
          <w:iCs/>
          <w:spacing w:val="5"/>
        </w:rPr>
        <w:t>UEZ</w:t>
      </w:r>
    </w:p>
    <w:p w:rsidR="0030568F" w:rsidRDefault="0030568F">
      <w:pPr>
        <w:kinsoku w:val="0"/>
        <w:overflowPunct w:val="0"/>
        <w:autoSpaceDE/>
        <w:autoSpaceDN/>
        <w:adjustRightInd/>
        <w:spacing w:before="9" w:line="263" w:lineRule="exact"/>
        <w:textAlignment w:val="baseline"/>
        <w:rPr>
          <w:sz w:val="24"/>
          <w:szCs w:val="24"/>
          <w:lang w:eastAsia="en-US"/>
        </w:rPr>
      </w:pPr>
    </w:p>
    <w:sectPr w:rsidR="0030568F" w:rsidSect="0030568F">
      <w:pgSz w:w="12134" w:h="15840"/>
      <w:pgMar w:top="1420" w:right="1199" w:bottom="426" w:left="167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CE35"/>
    <w:multiLevelType w:val="singleLevel"/>
    <w:tmpl w:val="9B5CA090"/>
    <w:lvl w:ilvl="0">
      <w:start w:val="1"/>
      <w:numFmt w:val="decimal"/>
      <w:lvlText w:val="%1)"/>
      <w:lvlJc w:val="left"/>
      <w:pPr>
        <w:tabs>
          <w:tab w:val="num" w:pos="864"/>
        </w:tabs>
        <w:ind w:left="864" w:hanging="288"/>
      </w:pPr>
      <w:rPr>
        <w:b/>
        <w:snapToGrid/>
        <w:sz w:val="22"/>
        <w:szCs w:val="22"/>
      </w:rPr>
    </w:lvl>
  </w:abstractNum>
  <w:abstractNum w:abstractNumId="1">
    <w:nsid w:val="059E540D"/>
    <w:multiLevelType w:val="singleLevel"/>
    <w:tmpl w:val="25301138"/>
    <w:lvl w:ilvl="0">
      <w:start w:val="1"/>
      <w:numFmt w:val="upperRoman"/>
      <w:lvlText w:val="%1.-"/>
      <w:lvlJc w:val="left"/>
      <w:pPr>
        <w:tabs>
          <w:tab w:val="num" w:pos="432"/>
        </w:tabs>
      </w:pPr>
      <w:rPr>
        <w:b/>
        <w:snapToGrid/>
        <w:sz w:val="24"/>
        <w:szCs w:val="24"/>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3B1043"/>
    <w:rsid w:val="002744C5"/>
    <w:rsid w:val="0030568F"/>
    <w:rsid w:val="003B104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0568F"/>
    <w:rPr>
      <w:lang w:val="es-CR"/>
    </w:rPr>
  </w:style>
  <w:style w:type="character" w:customStyle="1" w:styleId="CharacterStyle1">
    <w:name w:val="Character Style 1"/>
    <w:uiPriority w:val="99"/>
    <w:rsid w:val="0030568F"/>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1798</Words>
  <Characters>9895</Characters>
  <Application>Microsoft Office Word</Application>
  <DocSecurity>0</DocSecurity>
  <Lines>82</Lines>
  <Paragraphs>23</Paragraphs>
  <ScaleCrop>false</ScaleCrop>
  <Company/>
  <LinksUpToDate>false</LinksUpToDate>
  <CharactersWithSpaces>11670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2016-01-29T18:02:00Z</dcterms:created>
  <dcterms:modified xsi:type="dcterms:W3CDTF">2016-01-29T18:02:00Z</dcterms:modified>
</cp:coreProperties>
</file>