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92F" w:rsidRPr="00BD6631" w:rsidRDefault="002E2CC6" w:rsidP="002B592F">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2B592F" w:rsidRDefault="002B592F" w:rsidP="002B592F">
                            <w:pPr>
                              <w:jc w:val="center"/>
                              <w:rPr>
                                <w:lang w:val="es-MX"/>
                              </w:rPr>
                            </w:pPr>
                            <w:r>
                              <w:rPr>
                                <w:lang w:val="es-MX"/>
                              </w:rPr>
                              <w:t>MINISTERIO DE OBRAS PUBLICAS Y TRANSPORTES</w:t>
                            </w:r>
                          </w:p>
                          <w:p w:rsidR="002B592F" w:rsidRDefault="002B592F" w:rsidP="002B592F">
                            <w:pPr>
                              <w:jc w:val="center"/>
                              <w:rPr>
                                <w:b/>
                                <w:lang w:val="es-MX"/>
                              </w:rPr>
                            </w:pPr>
                            <w:r>
                              <w:rPr>
                                <w:b/>
                                <w:lang w:val="es-MX"/>
                              </w:rPr>
                              <w:t>TRIBUNAL ADMINISTRATIVO DE TRANSPORTE</w:t>
                            </w:r>
                          </w:p>
                          <w:p w:rsidR="002B592F" w:rsidRPr="00721375" w:rsidRDefault="002B592F" w:rsidP="002B592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2B592F" w:rsidRPr="00A40252" w:rsidRDefault="002B592F" w:rsidP="002B592F">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2B592F" w:rsidRDefault="002B592F" w:rsidP="002B592F">
                      <w:pPr>
                        <w:jc w:val="center"/>
                        <w:rPr>
                          <w:lang w:val="es-MX"/>
                        </w:rPr>
                      </w:pPr>
                      <w:r>
                        <w:rPr>
                          <w:lang w:val="es-MX"/>
                        </w:rPr>
                        <w:t>MINISTERIO DE OBRAS PUBLICAS Y TRANSPORTES</w:t>
                      </w:r>
                    </w:p>
                    <w:p w:rsidR="002B592F" w:rsidRDefault="002B592F" w:rsidP="002B592F">
                      <w:pPr>
                        <w:jc w:val="center"/>
                        <w:rPr>
                          <w:b/>
                          <w:lang w:val="es-MX"/>
                        </w:rPr>
                      </w:pPr>
                      <w:r>
                        <w:rPr>
                          <w:b/>
                          <w:lang w:val="es-MX"/>
                        </w:rPr>
                        <w:t>TRIBUNAL ADMINISTRATIVO DE TRANSPORTE</w:t>
                      </w:r>
                    </w:p>
                    <w:p w:rsidR="002B592F" w:rsidRPr="00721375" w:rsidRDefault="002B592F" w:rsidP="002B592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2B592F" w:rsidRPr="00A40252" w:rsidRDefault="002B592F" w:rsidP="002B592F">
                      <w:pPr>
                        <w:jc w:val="center"/>
                        <w:rPr>
                          <w:lang w:val="es-MX"/>
                        </w:rPr>
                      </w:pPr>
                      <w:r>
                        <w:rPr>
                          <w:lang w:val="es-MX"/>
                        </w:rPr>
                        <w:t>San José, Costa Rica</w:t>
                      </w:r>
                    </w:p>
                  </w:txbxContent>
                </v:textbox>
                <w10:wrap type="square"/>
              </v:shape>
            </w:pict>
          </mc:Fallback>
        </mc:AlternateContent>
      </w:r>
      <w:r w:rsidR="002B592F" w:rsidRPr="00BD6631">
        <w:rPr>
          <w:rFonts w:ascii="Verdana" w:hAnsi="Verdana"/>
          <w:sz w:val="22"/>
          <w:szCs w:val="22"/>
          <w:lang w:val="es-MX"/>
        </w:rPr>
        <w:t xml:space="preserve">                          </w:t>
      </w:r>
    </w:p>
    <w:p w:rsidR="002B592F" w:rsidRPr="00BD6631" w:rsidRDefault="002B592F" w:rsidP="002B592F">
      <w:pPr>
        <w:jc w:val="both"/>
        <w:rPr>
          <w:rFonts w:ascii="Verdana" w:hAnsi="Verdana"/>
          <w:sz w:val="22"/>
          <w:szCs w:val="22"/>
          <w:lang w:val="es-MX"/>
        </w:rPr>
      </w:pPr>
    </w:p>
    <w:p w:rsidR="002B592F" w:rsidRPr="00BD6631" w:rsidRDefault="002B592F" w:rsidP="002B592F">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TAT-2774-2015                              </w:t>
      </w:r>
    </w:p>
    <w:p w:rsidR="002B592F" w:rsidRPr="00BD6631" w:rsidRDefault="002B592F" w:rsidP="002B592F">
      <w:pPr>
        <w:jc w:val="both"/>
        <w:rPr>
          <w:rFonts w:ascii="Verdana" w:hAnsi="Verdana"/>
          <w:sz w:val="22"/>
          <w:szCs w:val="22"/>
          <w:lang w:val="es-MX"/>
        </w:rPr>
      </w:pPr>
    </w:p>
    <w:p w:rsidR="002B592F" w:rsidRPr="00BD6631" w:rsidRDefault="002B592F" w:rsidP="002B592F">
      <w:pPr>
        <w:jc w:val="both"/>
        <w:rPr>
          <w:rFonts w:ascii="Verdana" w:hAnsi="Verdana"/>
          <w:sz w:val="22"/>
          <w:szCs w:val="22"/>
        </w:rPr>
      </w:pPr>
    </w:p>
    <w:p w:rsidR="002B592F" w:rsidRPr="00BD6631" w:rsidRDefault="002B592F" w:rsidP="002B592F">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doce horas  treinta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2B592F" w:rsidRPr="00BD6631" w:rsidRDefault="002B592F" w:rsidP="002B592F">
      <w:pPr>
        <w:jc w:val="both"/>
        <w:rPr>
          <w:rFonts w:ascii="Verdana" w:hAnsi="Verdana"/>
          <w:b/>
          <w:sz w:val="22"/>
          <w:szCs w:val="22"/>
        </w:rPr>
      </w:pPr>
    </w:p>
    <w:p w:rsidR="002B592F" w:rsidRPr="00BD6631" w:rsidRDefault="002B592F" w:rsidP="002B592F">
      <w:pPr>
        <w:jc w:val="both"/>
        <w:rPr>
          <w:rFonts w:ascii="Verdana" w:hAnsi="Verdana"/>
          <w:b/>
          <w:sz w:val="22"/>
          <w:szCs w:val="22"/>
        </w:rPr>
      </w:pPr>
      <w:r>
        <w:rPr>
          <w:rFonts w:ascii="Verdana" w:hAnsi="Verdana"/>
          <w:sz w:val="22"/>
          <w:szCs w:val="22"/>
        </w:rPr>
        <w:t>Recurso de Apelación en subsidio y Nulidad concomitante</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el señor  </w:t>
      </w:r>
      <w:r w:rsidRPr="00BD6631">
        <w:rPr>
          <w:rFonts w:ascii="Verdana" w:hAnsi="Verdana"/>
          <w:sz w:val="22"/>
          <w:szCs w:val="22"/>
        </w:rPr>
        <w:t xml:space="preserve"> </w:t>
      </w:r>
      <w:r w:rsidR="00D61873">
        <w:rPr>
          <w:rFonts w:ascii="Verdana" w:hAnsi="Verdana"/>
          <w:b/>
          <w:smallCaps/>
          <w:sz w:val="22"/>
          <w:szCs w:val="22"/>
        </w:rPr>
        <w:t>J.M.M.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D61873">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7.37</w:t>
      </w:r>
      <w:r w:rsidRPr="00167646">
        <w:rPr>
          <w:rFonts w:ascii="Verdana" w:hAnsi="Verdana"/>
          <w:b/>
          <w:sz w:val="22"/>
          <w:szCs w:val="22"/>
        </w:rPr>
        <w:t xml:space="preserve">  de la Sesión Ordinaria </w:t>
      </w:r>
      <w:r>
        <w:rPr>
          <w:rFonts w:ascii="Verdana" w:hAnsi="Verdana"/>
          <w:b/>
          <w:sz w:val="22"/>
          <w:szCs w:val="22"/>
        </w:rPr>
        <w:t>16</w:t>
      </w:r>
      <w:r w:rsidRPr="00167646">
        <w:rPr>
          <w:rFonts w:ascii="Verdana" w:hAnsi="Verdana"/>
          <w:b/>
          <w:sz w:val="22"/>
          <w:szCs w:val="22"/>
        </w:rPr>
        <w:t>-201</w:t>
      </w:r>
      <w:r>
        <w:rPr>
          <w:rFonts w:ascii="Verdana" w:hAnsi="Verdana"/>
          <w:b/>
          <w:sz w:val="22"/>
          <w:szCs w:val="22"/>
        </w:rPr>
        <w:t>3</w:t>
      </w:r>
      <w:r w:rsidRPr="00167646">
        <w:rPr>
          <w:rFonts w:ascii="Verdana" w:hAnsi="Verdana"/>
          <w:b/>
          <w:sz w:val="22"/>
          <w:szCs w:val="22"/>
        </w:rPr>
        <w:t xml:space="preserve"> de </w:t>
      </w:r>
      <w:r>
        <w:rPr>
          <w:rFonts w:ascii="Verdana" w:hAnsi="Verdana"/>
          <w:b/>
          <w:sz w:val="22"/>
          <w:szCs w:val="22"/>
        </w:rPr>
        <w:t>27 de febrero de 2013</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203</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2B592F" w:rsidRPr="00BD6631" w:rsidRDefault="002B592F" w:rsidP="002B592F">
      <w:pPr>
        <w:jc w:val="center"/>
        <w:rPr>
          <w:rFonts w:ascii="Verdana" w:hAnsi="Verdana"/>
          <w:sz w:val="22"/>
          <w:szCs w:val="22"/>
          <w:lang w:val="es-MX"/>
        </w:rPr>
      </w:pPr>
    </w:p>
    <w:p w:rsidR="002B592F" w:rsidRPr="00BD6631" w:rsidRDefault="002B592F" w:rsidP="002B592F">
      <w:pPr>
        <w:jc w:val="center"/>
        <w:rPr>
          <w:rFonts w:ascii="Verdana" w:hAnsi="Verdana"/>
          <w:sz w:val="22"/>
          <w:szCs w:val="22"/>
          <w:lang w:val="es-MX"/>
        </w:rPr>
      </w:pPr>
    </w:p>
    <w:p w:rsidR="002B592F" w:rsidRPr="00BD6631" w:rsidRDefault="002B592F" w:rsidP="002B592F">
      <w:pPr>
        <w:jc w:val="center"/>
        <w:rPr>
          <w:rFonts w:ascii="Verdana" w:hAnsi="Verdana"/>
          <w:b/>
          <w:sz w:val="22"/>
          <w:szCs w:val="22"/>
          <w:lang w:val="es-MX"/>
        </w:rPr>
      </w:pPr>
      <w:r w:rsidRPr="00BD6631">
        <w:rPr>
          <w:rFonts w:ascii="Verdana" w:hAnsi="Verdana"/>
          <w:b/>
          <w:sz w:val="22"/>
          <w:szCs w:val="22"/>
          <w:lang w:val="es-MX"/>
        </w:rPr>
        <w:t>RESULTANDO</w:t>
      </w:r>
    </w:p>
    <w:p w:rsidR="002B592F" w:rsidRPr="00BD6631" w:rsidRDefault="002B592F" w:rsidP="002B592F">
      <w:pPr>
        <w:jc w:val="both"/>
        <w:rPr>
          <w:rFonts w:ascii="Verdana" w:hAnsi="Verdana"/>
          <w:sz w:val="22"/>
          <w:szCs w:val="22"/>
          <w:lang w:val="es-MX"/>
        </w:rPr>
      </w:pPr>
    </w:p>
    <w:p w:rsidR="002B592F" w:rsidRPr="00BD6631" w:rsidRDefault="002B592F" w:rsidP="002B592F">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7.37</w:t>
      </w:r>
      <w:r w:rsidRPr="00167646">
        <w:rPr>
          <w:rFonts w:ascii="Verdana" w:hAnsi="Verdana"/>
          <w:b/>
          <w:sz w:val="22"/>
          <w:szCs w:val="22"/>
        </w:rPr>
        <w:t xml:space="preserve">  de la Sesión Ordinaria </w:t>
      </w:r>
      <w:r>
        <w:rPr>
          <w:rFonts w:ascii="Verdana" w:hAnsi="Verdana"/>
          <w:b/>
          <w:sz w:val="22"/>
          <w:szCs w:val="22"/>
        </w:rPr>
        <w:t>16</w:t>
      </w:r>
      <w:r w:rsidRPr="00167646">
        <w:rPr>
          <w:rFonts w:ascii="Verdana" w:hAnsi="Verdana"/>
          <w:b/>
          <w:sz w:val="22"/>
          <w:szCs w:val="22"/>
        </w:rPr>
        <w:t>-201</w:t>
      </w:r>
      <w:r>
        <w:rPr>
          <w:rFonts w:ascii="Verdana" w:hAnsi="Verdana"/>
          <w:b/>
          <w:sz w:val="22"/>
          <w:szCs w:val="22"/>
        </w:rPr>
        <w:t>3</w:t>
      </w:r>
      <w:r w:rsidRPr="00167646">
        <w:rPr>
          <w:rFonts w:ascii="Verdana" w:hAnsi="Verdana"/>
          <w:b/>
          <w:sz w:val="22"/>
          <w:szCs w:val="22"/>
        </w:rPr>
        <w:t xml:space="preserve"> de </w:t>
      </w:r>
      <w:r>
        <w:rPr>
          <w:rFonts w:ascii="Verdana" w:hAnsi="Verdana"/>
          <w:b/>
          <w:sz w:val="22"/>
          <w:szCs w:val="22"/>
        </w:rPr>
        <w:t>27 de febrero de 2013</w:t>
      </w:r>
      <w:r w:rsidRPr="00BD6631">
        <w:rPr>
          <w:rFonts w:ascii="Verdana" w:hAnsi="Verdana"/>
          <w:sz w:val="22"/>
          <w:szCs w:val="22"/>
        </w:rPr>
        <w:t xml:space="preserve">, </w:t>
      </w:r>
      <w:r>
        <w:rPr>
          <w:rFonts w:ascii="Verdana" w:hAnsi="Verdana"/>
          <w:sz w:val="22"/>
          <w:szCs w:val="22"/>
        </w:rPr>
        <w:t xml:space="preserve">acordó: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s del 33 al</w:t>
      </w:r>
      <w:r w:rsidRPr="00BD6631">
        <w:rPr>
          <w:rFonts w:ascii="Verdana" w:hAnsi="Verdana"/>
          <w:sz w:val="22"/>
          <w:szCs w:val="22"/>
          <w:lang w:val="es-MX"/>
        </w:rPr>
        <w:t xml:space="preserve"> </w:t>
      </w:r>
      <w:r>
        <w:rPr>
          <w:rFonts w:ascii="Verdana" w:hAnsi="Verdana"/>
          <w:sz w:val="22"/>
          <w:szCs w:val="22"/>
          <w:lang w:val="es-MX"/>
        </w:rPr>
        <w:t>39</w:t>
      </w:r>
      <w:r w:rsidRPr="00BD6631">
        <w:rPr>
          <w:rFonts w:ascii="Verdana" w:hAnsi="Verdana"/>
          <w:sz w:val="22"/>
          <w:szCs w:val="22"/>
          <w:lang w:val="es-MX"/>
        </w:rPr>
        <w:t xml:space="preserve"> del expediente administrativo)</w:t>
      </w:r>
    </w:p>
    <w:p w:rsidR="002B592F" w:rsidRDefault="002B592F" w:rsidP="002B592F">
      <w:pPr>
        <w:jc w:val="both"/>
        <w:rPr>
          <w:rFonts w:ascii="Verdana" w:hAnsi="Verdana"/>
          <w:b/>
          <w:sz w:val="22"/>
          <w:szCs w:val="22"/>
          <w:lang w:val="es-MX"/>
        </w:rPr>
      </w:pPr>
    </w:p>
    <w:p w:rsidR="002B592F" w:rsidRPr="00E8072D" w:rsidRDefault="002B592F" w:rsidP="002B592F">
      <w:pPr>
        <w:autoSpaceDE w:val="0"/>
        <w:autoSpaceDN w:val="0"/>
        <w:adjustRightInd w:val="0"/>
        <w:ind w:left="397" w:right="397"/>
        <w:jc w:val="both"/>
        <w:rPr>
          <w:rFonts w:ascii="Verdana" w:hAnsi="Verdana" w:cs="Calibri,Bold"/>
          <w:b/>
          <w:bCs/>
          <w:i/>
          <w:sz w:val="16"/>
          <w:szCs w:val="16"/>
        </w:rPr>
      </w:pPr>
      <w:r w:rsidRPr="00E8072D">
        <w:rPr>
          <w:rFonts w:ascii="Verdana" w:hAnsi="Verdana" w:cs="Calibri,Bold"/>
          <w:b/>
          <w:bCs/>
          <w:i/>
          <w:sz w:val="16"/>
          <w:szCs w:val="16"/>
        </w:rPr>
        <w:t xml:space="preserve">“POR TANTO SE ACUERDA </w:t>
      </w:r>
    </w:p>
    <w:p w:rsidR="002B592F"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Acoger las recomendaciones del Departamento de Inspección y Control y por ende:</w:t>
      </w:r>
    </w:p>
    <w:p w:rsidR="002B592F" w:rsidRPr="00E8072D" w:rsidRDefault="002B592F" w:rsidP="002B592F">
      <w:pPr>
        <w:autoSpaceDE w:val="0"/>
        <w:autoSpaceDN w:val="0"/>
        <w:adjustRightInd w:val="0"/>
        <w:ind w:left="397" w:right="397"/>
        <w:jc w:val="both"/>
        <w:rPr>
          <w:rFonts w:ascii="Verdana" w:hAnsi="Verdana" w:cs="Calibri"/>
          <w:i/>
          <w:sz w:val="16"/>
          <w:szCs w:val="16"/>
        </w:rPr>
      </w:pPr>
    </w:p>
    <w:p w:rsidR="002B592F" w:rsidRPr="00E8072D" w:rsidRDefault="002B592F" w:rsidP="002B592F">
      <w:pPr>
        <w:autoSpaceDE w:val="0"/>
        <w:autoSpaceDN w:val="0"/>
        <w:adjustRightInd w:val="0"/>
        <w:ind w:left="397" w:right="397"/>
        <w:jc w:val="both"/>
        <w:rPr>
          <w:rFonts w:ascii="Verdana" w:hAnsi="Verdana" w:cs="Calibri,Italic"/>
          <w:i/>
          <w:iCs/>
          <w:sz w:val="16"/>
          <w:szCs w:val="16"/>
        </w:rPr>
      </w:pPr>
      <w:r w:rsidRPr="00E8072D">
        <w:rPr>
          <w:rFonts w:ascii="Verdana" w:hAnsi="Verdana" w:cs="Calibri,Bold"/>
          <w:b/>
          <w:bCs/>
          <w:i/>
          <w:sz w:val="16"/>
          <w:szCs w:val="16"/>
        </w:rPr>
        <w:t xml:space="preserve">1. </w:t>
      </w:r>
      <w:r w:rsidRPr="00BD58BE">
        <w:rPr>
          <w:rFonts w:ascii="Verdana" w:hAnsi="Verdana" w:cs="Calibri,Italic"/>
          <w:b/>
          <w:i/>
          <w:iCs/>
          <w:sz w:val="16"/>
          <w:szCs w:val="16"/>
          <w:u w:val="single"/>
        </w:rPr>
        <w:t xml:space="preserve">Ordenar a la Dirección de Asuntos Jurídicos el inicio del debido proceso para la cancelación del permiso al señor </w:t>
      </w:r>
      <w:r w:rsidR="00D61873">
        <w:rPr>
          <w:rFonts w:ascii="Verdana" w:hAnsi="Verdana" w:cs="Calibri,Italic"/>
          <w:b/>
          <w:i/>
          <w:iCs/>
          <w:sz w:val="16"/>
          <w:szCs w:val="16"/>
          <w:u w:val="single"/>
        </w:rPr>
        <w:t>J.M.M.</w:t>
      </w:r>
      <w:r w:rsidRPr="00BD58BE">
        <w:rPr>
          <w:rFonts w:ascii="Verdana" w:hAnsi="Verdana" w:cs="Calibri,Italic"/>
          <w:b/>
          <w:i/>
          <w:iCs/>
          <w:sz w:val="16"/>
          <w:szCs w:val="16"/>
          <w:u w:val="single"/>
        </w:rPr>
        <w:t xml:space="preserve"> operador de la ruta </w:t>
      </w:r>
      <w:proofErr w:type="spellStart"/>
      <w:r w:rsidRPr="00BD58BE">
        <w:rPr>
          <w:rFonts w:ascii="Verdana" w:hAnsi="Verdana" w:cs="Calibri,Italic"/>
          <w:b/>
          <w:i/>
          <w:iCs/>
          <w:sz w:val="16"/>
          <w:szCs w:val="16"/>
          <w:u w:val="single"/>
        </w:rPr>
        <w:t>N°</w:t>
      </w:r>
      <w:r w:rsidR="00D61873">
        <w:rPr>
          <w:rFonts w:ascii="Verdana" w:hAnsi="Verdana" w:cs="Calibri,Italic"/>
          <w:b/>
          <w:i/>
          <w:iCs/>
          <w:sz w:val="16"/>
          <w:szCs w:val="16"/>
          <w:u w:val="single"/>
        </w:rPr>
        <w:t>XXX</w:t>
      </w:r>
      <w:proofErr w:type="spellEnd"/>
      <w:r w:rsidRPr="00BD58BE">
        <w:rPr>
          <w:rFonts w:ascii="Verdana" w:hAnsi="Verdana" w:cs="Calibri,Italic"/>
          <w:b/>
          <w:i/>
          <w:iCs/>
          <w:sz w:val="16"/>
          <w:szCs w:val="16"/>
          <w:u w:val="single"/>
        </w:rPr>
        <w:t xml:space="preserve"> de transporte público modalidad autobús descrita como Santa Cruz- Cartagena </w:t>
      </w:r>
      <w:proofErr w:type="gramStart"/>
      <w:r w:rsidRPr="00BD58BE">
        <w:rPr>
          <w:rFonts w:ascii="Verdana" w:hAnsi="Verdana" w:cs="Calibri,Italic"/>
          <w:b/>
          <w:i/>
          <w:iCs/>
          <w:sz w:val="16"/>
          <w:szCs w:val="16"/>
          <w:u w:val="single"/>
        </w:rPr>
        <w:t>–  Tempate</w:t>
      </w:r>
      <w:proofErr w:type="gramEnd"/>
      <w:r w:rsidRPr="00BD58BE">
        <w:rPr>
          <w:rFonts w:ascii="Verdana" w:hAnsi="Verdana" w:cs="Calibri,Italic"/>
          <w:b/>
          <w:i/>
          <w:iCs/>
          <w:sz w:val="16"/>
          <w:szCs w:val="16"/>
          <w:u w:val="single"/>
        </w:rPr>
        <w:t xml:space="preserve"> – Playa Potrero y viceversa, debido a los siguientes incumplimientos</w:t>
      </w:r>
      <w:r w:rsidRPr="00E8072D">
        <w:rPr>
          <w:rFonts w:ascii="Verdana" w:hAnsi="Verdana" w:cs="Calibri,Italic"/>
          <w:i/>
          <w:iCs/>
          <w:sz w:val="16"/>
          <w:szCs w:val="16"/>
        </w:rPr>
        <w:t>:</w:t>
      </w:r>
    </w:p>
    <w:p w:rsidR="002B592F" w:rsidRPr="00E8072D" w:rsidRDefault="002B592F" w:rsidP="002B592F">
      <w:pPr>
        <w:autoSpaceDE w:val="0"/>
        <w:autoSpaceDN w:val="0"/>
        <w:adjustRightInd w:val="0"/>
        <w:ind w:left="397" w:right="397"/>
        <w:jc w:val="both"/>
        <w:rPr>
          <w:rFonts w:ascii="Verdana" w:hAnsi="Verdana" w:cs="Calibri,Italic"/>
          <w:i/>
          <w:iCs/>
          <w:sz w:val="16"/>
          <w:szCs w:val="16"/>
        </w:rPr>
      </w:pP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a- No opera la ruta con unidades de la flota autorizada: una ya venció su vida útil y se encuentra parqueada en el predio y la otra unidad no fue localizada.</w:t>
      </w: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b- No cumple con lo establecido en la Ley 7600.</w:t>
      </w: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 xml:space="preserve">c- La ultima tarifa que aparece en el pliego tarifario de la ARESEP del 28 de junio del 2012 es de 95 colones y el señor </w:t>
      </w:r>
      <w:r w:rsidR="00D61873">
        <w:rPr>
          <w:rFonts w:ascii="Verdana" w:hAnsi="Verdana" w:cs="Calibri"/>
          <w:i/>
          <w:sz w:val="16"/>
          <w:szCs w:val="16"/>
        </w:rPr>
        <w:t>J.M.M.</w:t>
      </w:r>
      <w:r w:rsidRPr="00E8072D">
        <w:rPr>
          <w:rFonts w:ascii="Verdana" w:hAnsi="Verdana" w:cs="Calibri"/>
          <w:i/>
          <w:sz w:val="16"/>
          <w:szCs w:val="16"/>
        </w:rPr>
        <w:t xml:space="preserve"> operador de la ruta </w:t>
      </w:r>
      <w:proofErr w:type="spellStart"/>
      <w:r w:rsidRPr="00E8072D">
        <w:rPr>
          <w:rFonts w:ascii="Verdana" w:hAnsi="Verdana" w:cs="Calibri"/>
          <w:i/>
          <w:sz w:val="16"/>
          <w:szCs w:val="16"/>
        </w:rPr>
        <w:t>N°</w:t>
      </w:r>
      <w:proofErr w:type="spellEnd"/>
      <w:r w:rsidRPr="00E8072D">
        <w:rPr>
          <w:rFonts w:ascii="Verdana" w:hAnsi="Verdana" w:cs="Calibri"/>
          <w:i/>
          <w:sz w:val="16"/>
          <w:szCs w:val="16"/>
        </w:rPr>
        <w:t xml:space="preserve"> </w:t>
      </w:r>
      <w:r w:rsidR="00D61873">
        <w:rPr>
          <w:rFonts w:ascii="Verdana" w:hAnsi="Verdana" w:cs="Calibri"/>
          <w:i/>
          <w:sz w:val="16"/>
          <w:szCs w:val="16"/>
        </w:rPr>
        <w:t>XXX</w:t>
      </w:r>
      <w:r w:rsidRPr="00E8072D">
        <w:rPr>
          <w:rFonts w:ascii="Verdana" w:hAnsi="Verdana" w:cs="Calibri"/>
          <w:i/>
          <w:sz w:val="16"/>
          <w:szCs w:val="16"/>
        </w:rPr>
        <w:t xml:space="preserve"> cobra una tarifa de 1000 colones en el recorrido que realiza de Santa Cruz a Tempate.</w:t>
      </w:r>
    </w:p>
    <w:p w:rsidR="00814111"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 xml:space="preserve">d- Según el registro de la Caja Costarricense de Seguro Social el señor </w:t>
      </w:r>
      <w:r w:rsidR="00D61873">
        <w:rPr>
          <w:rFonts w:ascii="Verdana" w:hAnsi="Verdana" w:cs="Calibri"/>
          <w:i/>
          <w:sz w:val="16"/>
          <w:szCs w:val="16"/>
        </w:rPr>
        <w:t>J.M.M.</w:t>
      </w:r>
      <w:r w:rsidRPr="00E8072D">
        <w:rPr>
          <w:rFonts w:ascii="Verdana" w:hAnsi="Verdana" w:cs="Calibri"/>
          <w:i/>
          <w:sz w:val="16"/>
          <w:szCs w:val="16"/>
        </w:rPr>
        <w:t xml:space="preserve"> operador de la ruta </w:t>
      </w:r>
      <w:proofErr w:type="spellStart"/>
      <w:r w:rsidRPr="00E8072D">
        <w:rPr>
          <w:rFonts w:ascii="Verdana" w:hAnsi="Verdana" w:cs="Calibri"/>
          <w:i/>
          <w:sz w:val="16"/>
          <w:szCs w:val="16"/>
        </w:rPr>
        <w:t>N°</w:t>
      </w:r>
      <w:proofErr w:type="spellEnd"/>
      <w:r w:rsidRPr="00E8072D">
        <w:rPr>
          <w:rFonts w:ascii="Verdana" w:hAnsi="Verdana" w:cs="Calibri"/>
          <w:i/>
          <w:sz w:val="16"/>
          <w:szCs w:val="16"/>
        </w:rPr>
        <w:t xml:space="preserve"> </w:t>
      </w:r>
      <w:r w:rsidR="00D61873">
        <w:rPr>
          <w:rFonts w:ascii="Verdana" w:hAnsi="Verdana" w:cs="Calibri"/>
          <w:i/>
          <w:sz w:val="16"/>
          <w:szCs w:val="16"/>
        </w:rPr>
        <w:t>XXX</w:t>
      </w:r>
      <w:r w:rsidRPr="00E8072D">
        <w:rPr>
          <w:rFonts w:ascii="Verdana" w:hAnsi="Verdana" w:cs="Calibri"/>
          <w:i/>
          <w:sz w:val="16"/>
          <w:szCs w:val="16"/>
        </w:rPr>
        <w:t xml:space="preserve"> se encuentra al día como PATRONO INACTIVO</w:t>
      </w: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e- No realiza los horarios ni el recorrido autorizado.</w:t>
      </w: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 xml:space="preserve">f- La unidad con la cual se brinda el servicio está a nombre de </w:t>
      </w:r>
      <w:proofErr w:type="gramStart"/>
      <w:r w:rsidR="00D61873">
        <w:rPr>
          <w:rFonts w:ascii="Verdana" w:hAnsi="Verdana" w:cs="Calibri"/>
          <w:i/>
          <w:sz w:val="16"/>
          <w:szCs w:val="16"/>
        </w:rPr>
        <w:t>T.P.L.</w:t>
      </w:r>
      <w:r w:rsidRPr="00E8072D">
        <w:rPr>
          <w:rFonts w:ascii="Verdana" w:hAnsi="Verdana" w:cs="Calibri"/>
          <w:i/>
          <w:sz w:val="16"/>
          <w:szCs w:val="16"/>
        </w:rPr>
        <w:t>.</w:t>
      </w:r>
      <w:proofErr w:type="gramEnd"/>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
          <w:i/>
          <w:sz w:val="16"/>
          <w:szCs w:val="16"/>
        </w:rPr>
        <w:t>g- Las gestiones realizadas están archivadas, debido falta de requisitos.</w:t>
      </w:r>
    </w:p>
    <w:p w:rsidR="002B592F" w:rsidRPr="00E8072D" w:rsidRDefault="002B592F" w:rsidP="002B592F">
      <w:pPr>
        <w:autoSpaceDE w:val="0"/>
        <w:autoSpaceDN w:val="0"/>
        <w:adjustRightInd w:val="0"/>
        <w:ind w:left="397" w:right="397"/>
        <w:jc w:val="both"/>
        <w:rPr>
          <w:rFonts w:ascii="Verdana" w:hAnsi="Verdana" w:cs="Calibri,Bold"/>
          <w:b/>
          <w:bCs/>
          <w:i/>
          <w:sz w:val="16"/>
          <w:szCs w:val="16"/>
        </w:rPr>
      </w:pP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Bold"/>
          <w:b/>
          <w:bCs/>
          <w:i/>
          <w:sz w:val="16"/>
          <w:szCs w:val="16"/>
        </w:rPr>
        <w:t xml:space="preserve">2. </w:t>
      </w:r>
      <w:r w:rsidRPr="00E8072D">
        <w:rPr>
          <w:rFonts w:ascii="Verdana" w:hAnsi="Verdana" w:cs="Calibri"/>
          <w:i/>
          <w:sz w:val="16"/>
          <w:szCs w:val="16"/>
        </w:rPr>
        <w:t xml:space="preserve">Brindar audiencia a la Empresa </w:t>
      </w:r>
      <w:r w:rsidR="00D61873">
        <w:rPr>
          <w:rFonts w:ascii="Verdana" w:hAnsi="Verdana" w:cs="Calibri"/>
          <w:i/>
          <w:sz w:val="16"/>
          <w:szCs w:val="16"/>
        </w:rPr>
        <w:t>T.P.L.</w:t>
      </w:r>
      <w:r w:rsidRPr="00E8072D">
        <w:rPr>
          <w:rFonts w:ascii="Verdana" w:hAnsi="Verdana" w:cs="Calibri"/>
          <w:i/>
          <w:sz w:val="16"/>
          <w:szCs w:val="16"/>
        </w:rPr>
        <w:t xml:space="preserve">, para que indique porque </w:t>
      </w:r>
      <w:proofErr w:type="spellStart"/>
      <w:r w:rsidRPr="00E8072D">
        <w:rPr>
          <w:rFonts w:ascii="Verdana" w:hAnsi="Verdana" w:cs="Calibri"/>
          <w:i/>
          <w:sz w:val="16"/>
          <w:szCs w:val="16"/>
        </w:rPr>
        <w:t>esta</w:t>
      </w:r>
      <w:proofErr w:type="spellEnd"/>
      <w:r w:rsidRPr="00E8072D">
        <w:rPr>
          <w:rFonts w:ascii="Verdana" w:hAnsi="Verdana" w:cs="Calibri"/>
          <w:i/>
          <w:sz w:val="16"/>
          <w:szCs w:val="16"/>
        </w:rPr>
        <w:t xml:space="preserve"> operando esta Ruta.</w:t>
      </w:r>
    </w:p>
    <w:p w:rsidR="002B592F" w:rsidRPr="00E8072D" w:rsidRDefault="002B592F" w:rsidP="002B592F">
      <w:pPr>
        <w:autoSpaceDE w:val="0"/>
        <w:autoSpaceDN w:val="0"/>
        <w:adjustRightInd w:val="0"/>
        <w:ind w:left="397" w:right="397"/>
        <w:jc w:val="both"/>
        <w:rPr>
          <w:rFonts w:ascii="Verdana" w:hAnsi="Verdana" w:cs="Calibri,Bold"/>
          <w:b/>
          <w:bCs/>
          <w:i/>
          <w:sz w:val="16"/>
          <w:szCs w:val="16"/>
        </w:rPr>
      </w:pPr>
    </w:p>
    <w:p w:rsidR="002B592F" w:rsidRPr="00E8072D" w:rsidRDefault="002B592F" w:rsidP="002B592F">
      <w:pPr>
        <w:autoSpaceDE w:val="0"/>
        <w:autoSpaceDN w:val="0"/>
        <w:adjustRightInd w:val="0"/>
        <w:ind w:left="397" w:right="397"/>
        <w:jc w:val="both"/>
        <w:rPr>
          <w:rFonts w:ascii="Verdana" w:hAnsi="Verdana" w:cs="Calibri"/>
          <w:i/>
          <w:sz w:val="16"/>
          <w:szCs w:val="16"/>
        </w:rPr>
      </w:pPr>
      <w:r w:rsidRPr="00E8072D">
        <w:rPr>
          <w:rFonts w:ascii="Verdana" w:hAnsi="Verdana" w:cs="Calibri,Bold"/>
          <w:b/>
          <w:bCs/>
          <w:i/>
          <w:sz w:val="16"/>
          <w:szCs w:val="16"/>
        </w:rPr>
        <w:t xml:space="preserve">3. </w:t>
      </w:r>
      <w:r w:rsidRPr="00E8072D">
        <w:rPr>
          <w:rFonts w:ascii="Verdana" w:hAnsi="Verdana" w:cs="Calibri"/>
          <w:i/>
          <w:sz w:val="16"/>
          <w:szCs w:val="16"/>
        </w:rPr>
        <w:t xml:space="preserve">Notificar a la </w:t>
      </w:r>
      <w:proofErr w:type="spellStart"/>
      <w:r w:rsidRPr="00E8072D">
        <w:rPr>
          <w:rFonts w:ascii="Verdana" w:hAnsi="Verdana" w:cs="Calibri"/>
          <w:i/>
          <w:sz w:val="16"/>
          <w:szCs w:val="16"/>
        </w:rPr>
        <w:t>Defensoria</w:t>
      </w:r>
      <w:proofErr w:type="spellEnd"/>
      <w:r w:rsidRPr="00E8072D">
        <w:rPr>
          <w:rFonts w:ascii="Verdana" w:hAnsi="Verdana" w:cs="Calibri"/>
          <w:i/>
          <w:sz w:val="16"/>
          <w:szCs w:val="16"/>
        </w:rPr>
        <w:t xml:space="preserve"> de los Habitantes de la Republica: al Fax 2248–2371, al Departamento de Administración de Concesiones y Permisos, al Departamento de Inspección y Control, al señor </w:t>
      </w:r>
      <w:r w:rsidR="00D61873">
        <w:rPr>
          <w:rFonts w:ascii="Verdana" w:hAnsi="Verdana" w:cs="Calibri"/>
          <w:i/>
          <w:sz w:val="16"/>
          <w:szCs w:val="16"/>
        </w:rPr>
        <w:t>J.M.M.</w:t>
      </w:r>
      <w:r w:rsidRPr="00E8072D">
        <w:rPr>
          <w:rFonts w:ascii="Verdana" w:hAnsi="Verdana" w:cs="Calibri"/>
          <w:i/>
          <w:sz w:val="16"/>
          <w:szCs w:val="16"/>
        </w:rPr>
        <w:t xml:space="preserve"> al fax: 2680-0545, al señor </w:t>
      </w:r>
      <w:r w:rsidR="00D61873">
        <w:rPr>
          <w:rFonts w:ascii="Verdana" w:hAnsi="Verdana" w:cs="Calibri"/>
          <w:i/>
          <w:sz w:val="16"/>
          <w:szCs w:val="16"/>
        </w:rPr>
        <w:t>XXX</w:t>
      </w:r>
      <w:r w:rsidRPr="00E8072D">
        <w:rPr>
          <w:rFonts w:ascii="Verdana" w:hAnsi="Verdana" w:cs="Calibri"/>
          <w:i/>
          <w:sz w:val="16"/>
          <w:szCs w:val="16"/>
        </w:rPr>
        <w:t xml:space="preserve">, a la empresa </w:t>
      </w:r>
      <w:r w:rsidR="00D61873">
        <w:rPr>
          <w:rFonts w:ascii="Verdana" w:hAnsi="Verdana" w:cs="Calibri"/>
          <w:i/>
          <w:sz w:val="16"/>
          <w:szCs w:val="16"/>
        </w:rPr>
        <w:t>XXX</w:t>
      </w:r>
      <w:bookmarkStart w:id="0" w:name="_GoBack"/>
      <w:bookmarkEnd w:id="0"/>
      <w:r w:rsidRPr="00E8072D">
        <w:rPr>
          <w:rFonts w:ascii="Verdana" w:hAnsi="Verdana" w:cs="Calibri"/>
          <w:i/>
          <w:sz w:val="16"/>
          <w:szCs w:val="16"/>
        </w:rPr>
        <w:t>.”</w:t>
      </w:r>
      <w:r>
        <w:rPr>
          <w:rFonts w:ascii="Verdana" w:hAnsi="Verdana" w:cs="Calibri"/>
          <w:i/>
          <w:sz w:val="16"/>
          <w:szCs w:val="16"/>
        </w:rPr>
        <w:t xml:space="preserve"> (El resaltado es nuestro)</w:t>
      </w:r>
    </w:p>
    <w:p w:rsidR="002B592F" w:rsidRPr="00BD58BE" w:rsidRDefault="002B592F" w:rsidP="002B592F">
      <w:pPr>
        <w:jc w:val="both"/>
        <w:rPr>
          <w:rFonts w:ascii="Verdana" w:hAnsi="Verdana"/>
          <w:b/>
          <w:sz w:val="22"/>
          <w:szCs w:val="22"/>
        </w:rPr>
      </w:pPr>
    </w:p>
    <w:p w:rsidR="00814111" w:rsidRDefault="002B592F" w:rsidP="002B592F">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w:t>
      </w:r>
      <w:r w:rsidR="00814111">
        <w:rPr>
          <w:rFonts w:ascii="Verdana" w:hAnsi="Verdana"/>
          <w:sz w:val="22"/>
          <w:szCs w:val="22"/>
          <w:lang w:val="es-MX"/>
        </w:rPr>
        <w:t xml:space="preserve"> </w:t>
      </w:r>
      <w:r>
        <w:rPr>
          <w:rFonts w:ascii="Verdana" w:hAnsi="Verdana"/>
          <w:sz w:val="22"/>
          <w:szCs w:val="22"/>
          <w:lang w:val="es-MX"/>
        </w:rPr>
        <w:t xml:space="preserve"> al recurrente </w:t>
      </w:r>
      <w:r w:rsidR="00814111">
        <w:rPr>
          <w:rFonts w:ascii="Verdana" w:hAnsi="Verdana"/>
          <w:sz w:val="22"/>
          <w:szCs w:val="22"/>
          <w:lang w:val="es-MX"/>
        </w:rPr>
        <w:t xml:space="preserve"> </w:t>
      </w:r>
      <w:r>
        <w:rPr>
          <w:rFonts w:ascii="Verdana" w:hAnsi="Verdana"/>
          <w:sz w:val="22"/>
          <w:szCs w:val="22"/>
          <w:lang w:val="es-MX"/>
        </w:rPr>
        <w:t xml:space="preserve">para </w:t>
      </w:r>
      <w:r w:rsidR="00814111">
        <w:rPr>
          <w:rFonts w:ascii="Verdana" w:hAnsi="Verdana"/>
          <w:sz w:val="22"/>
          <w:szCs w:val="22"/>
          <w:lang w:val="es-MX"/>
        </w:rPr>
        <w:t xml:space="preserve"> </w:t>
      </w:r>
      <w:r>
        <w:rPr>
          <w:rFonts w:ascii="Verdana" w:hAnsi="Verdana"/>
          <w:sz w:val="22"/>
          <w:szCs w:val="22"/>
          <w:lang w:val="es-MX"/>
        </w:rPr>
        <w:t>que aportara</w:t>
      </w:r>
      <w:r w:rsidR="00814111">
        <w:rPr>
          <w:rFonts w:ascii="Verdana" w:hAnsi="Verdana"/>
          <w:sz w:val="22"/>
          <w:szCs w:val="22"/>
          <w:lang w:val="es-MX"/>
        </w:rPr>
        <w:t xml:space="preserve"> </w:t>
      </w:r>
      <w:r>
        <w:rPr>
          <w:rFonts w:ascii="Verdana" w:hAnsi="Verdana"/>
          <w:sz w:val="22"/>
          <w:szCs w:val="22"/>
          <w:lang w:val="es-MX"/>
        </w:rPr>
        <w:t xml:space="preserve"> copia del Recurso </w:t>
      </w:r>
    </w:p>
    <w:p w:rsidR="002B592F" w:rsidRDefault="002B592F" w:rsidP="002B592F">
      <w:pPr>
        <w:jc w:val="both"/>
        <w:rPr>
          <w:rFonts w:ascii="Verdana" w:hAnsi="Verdana"/>
          <w:sz w:val="22"/>
          <w:szCs w:val="22"/>
          <w:lang w:val="es-MX"/>
        </w:rPr>
      </w:pPr>
      <w:r>
        <w:rPr>
          <w:rFonts w:ascii="Verdana" w:hAnsi="Verdana"/>
          <w:sz w:val="22"/>
          <w:szCs w:val="22"/>
          <w:lang w:val="es-MX"/>
        </w:rPr>
        <w:t xml:space="preserve">presentado dado que no fue posible que el Consejo lo </w:t>
      </w:r>
      <w:proofErr w:type="gramStart"/>
      <w:r>
        <w:rPr>
          <w:rFonts w:ascii="Verdana" w:hAnsi="Verdana"/>
          <w:sz w:val="22"/>
          <w:szCs w:val="22"/>
          <w:lang w:val="es-MX"/>
        </w:rPr>
        <w:t>hiciera</w:t>
      </w:r>
      <w:proofErr w:type="gramEnd"/>
      <w:r>
        <w:rPr>
          <w:rFonts w:ascii="Verdana" w:hAnsi="Verdana"/>
          <w:sz w:val="22"/>
          <w:szCs w:val="22"/>
          <w:lang w:val="es-MX"/>
        </w:rPr>
        <w:t xml:space="preserve"> pero no se obtuvo respuesta. (Léanse folios 9, 14, 20, 26, del expediente administrativo)</w:t>
      </w:r>
    </w:p>
    <w:p w:rsidR="002B592F" w:rsidRDefault="002B592F" w:rsidP="002B592F">
      <w:pPr>
        <w:jc w:val="both"/>
        <w:rPr>
          <w:rFonts w:ascii="Verdana" w:hAnsi="Verdana"/>
          <w:b/>
          <w:sz w:val="22"/>
          <w:szCs w:val="22"/>
          <w:lang w:val="es-MX"/>
        </w:rPr>
      </w:pPr>
    </w:p>
    <w:p w:rsidR="002B592F" w:rsidRPr="00BD6631" w:rsidRDefault="002B592F" w:rsidP="002B592F">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Pr>
          <w:rFonts w:ascii="Verdana" w:hAnsi="Verdana"/>
          <w:b/>
          <w:sz w:val="22"/>
          <w:szCs w:val="22"/>
          <w:lang w:val="es-MX"/>
        </w:rPr>
        <w:t xml:space="preserve">acuerdo 7.2 </w:t>
      </w:r>
      <w:r w:rsidRPr="00F66927">
        <w:rPr>
          <w:rFonts w:ascii="Verdana" w:hAnsi="Verdana"/>
          <w:b/>
          <w:sz w:val="22"/>
          <w:szCs w:val="22"/>
          <w:lang w:val="es-MX"/>
        </w:rPr>
        <w:t xml:space="preserve">de la Sesión </w:t>
      </w:r>
      <w:r>
        <w:rPr>
          <w:rFonts w:ascii="Verdana" w:hAnsi="Verdana"/>
          <w:b/>
          <w:sz w:val="22"/>
          <w:szCs w:val="22"/>
          <w:lang w:val="es-MX"/>
        </w:rPr>
        <w:t>Ordinaria 72</w:t>
      </w:r>
      <w:r w:rsidRPr="00F66927">
        <w:rPr>
          <w:rFonts w:ascii="Verdana" w:hAnsi="Verdana"/>
          <w:b/>
          <w:sz w:val="22"/>
          <w:szCs w:val="22"/>
          <w:lang w:val="es-MX"/>
        </w:rPr>
        <w:t>-2014 del 2</w:t>
      </w:r>
      <w:r>
        <w:rPr>
          <w:rFonts w:ascii="Verdana" w:hAnsi="Verdana"/>
          <w:b/>
          <w:sz w:val="22"/>
          <w:szCs w:val="22"/>
          <w:lang w:val="es-MX"/>
        </w:rPr>
        <w:t>7</w:t>
      </w:r>
      <w:r w:rsidRPr="00F66927">
        <w:rPr>
          <w:rFonts w:ascii="Verdana" w:hAnsi="Verdana"/>
          <w:b/>
          <w:sz w:val="22"/>
          <w:szCs w:val="22"/>
          <w:lang w:val="es-MX"/>
        </w:rPr>
        <w:t xml:space="preserve"> de </w:t>
      </w:r>
      <w:r>
        <w:rPr>
          <w:rFonts w:ascii="Verdana" w:hAnsi="Verdana"/>
          <w:b/>
          <w:sz w:val="22"/>
          <w:szCs w:val="22"/>
          <w:lang w:val="es-MX"/>
        </w:rPr>
        <w:t>noviem</w:t>
      </w:r>
      <w:r w:rsidRPr="00F66927">
        <w:rPr>
          <w:rFonts w:ascii="Verdana" w:hAnsi="Verdana"/>
          <w:b/>
          <w:sz w:val="22"/>
          <w:szCs w:val="22"/>
          <w:lang w:val="es-MX"/>
        </w:rPr>
        <w:t>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DAJ-2013 003064  del 5 de julio de 2013 </w:t>
      </w:r>
      <w:r>
        <w:rPr>
          <w:rFonts w:ascii="Verdana" w:hAnsi="Verdana"/>
          <w:sz w:val="22"/>
          <w:szCs w:val="22"/>
          <w:lang w:val="es-MX"/>
        </w:rPr>
        <w:t>y dispone declarar sin lugar el recurso de Revocatoria así como la nulidad por improcedentes dado que según se indica en el informe técnico sustento de dicho acuerdo   el acto recurrido es un acto interno del Consejo de Transporte Público, que no está generando estado al accionante.</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1 al 6 </w:t>
      </w:r>
      <w:r w:rsidRPr="00BD6631">
        <w:rPr>
          <w:rFonts w:ascii="Verdana" w:hAnsi="Verdana"/>
          <w:sz w:val="22"/>
          <w:szCs w:val="22"/>
          <w:lang w:val="es-MX"/>
        </w:rPr>
        <w:t>del expediente administrativo)</w:t>
      </w:r>
    </w:p>
    <w:p w:rsidR="002B592F" w:rsidRDefault="002B592F" w:rsidP="002B592F">
      <w:pPr>
        <w:spacing w:line="276" w:lineRule="auto"/>
        <w:jc w:val="both"/>
        <w:rPr>
          <w:rFonts w:ascii="Verdana" w:hAnsi="Verdana"/>
          <w:b/>
          <w:color w:val="000000"/>
          <w:sz w:val="22"/>
          <w:szCs w:val="22"/>
        </w:rPr>
      </w:pPr>
    </w:p>
    <w:p w:rsidR="002B592F" w:rsidRPr="000B53BF" w:rsidRDefault="002B592F" w:rsidP="002B592F">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2B592F" w:rsidRPr="000B53BF" w:rsidRDefault="002B592F" w:rsidP="002B592F">
      <w:pPr>
        <w:spacing w:line="276" w:lineRule="auto"/>
        <w:jc w:val="both"/>
        <w:rPr>
          <w:rFonts w:ascii="Verdana" w:hAnsi="Verdana"/>
          <w:color w:val="000000"/>
          <w:sz w:val="22"/>
          <w:szCs w:val="22"/>
        </w:rPr>
      </w:pPr>
    </w:p>
    <w:p w:rsidR="002B592F" w:rsidRPr="00A769BB" w:rsidRDefault="002B592F" w:rsidP="002B592F">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2B592F" w:rsidRPr="000B53BF" w:rsidRDefault="002B592F" w:rsidP="002B592F">
      <w:pPr>
        <w:spacing w:line="276" w:lineRule="auto"/>
        <w:jc w:val="both"/>
        <w:rPr>
          <w:rFonts w:ascii="Verdana" w:hAnsi="Verdana"/>
          <w:color w:val="000000"/>
          <w:sz w:val="22"/>
          <w:szCs w:val="22"/>
        </w:rPr>
      </w:pPr>
    </w:p>
    <w:p w:rsidR="002B592F" w:rsidRPr="00A769BB" w:rsidRDefault="002B592F" w:rsidP="002B592F">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2B592F" w:rsidRPr="00A769BB" w:rsidRDefault="002B592F" w:rsidP="002B592F">
      <w:pPr>
        <w:pStyle w:val="Sinespaciado"/>
        <w:spacing w:line="276" w:lineRule="auto"/>
        <w:rPr>
          <w:rFonts w:ascii="Verdana" w:hAnsi="Verdana"/>
          <w:sz w:val="22"/>
          <w:szCs w:val="22"/>
          <w:lang w:val="es-ES"/>
        </w:rPr>
      </w:pPr>
    </w:p>
    <w:p w:rsidR="002B592F" w:rsidRPr="000B53BF" w:rsidRDefault="002B592F" w:rsidP="002B592F">
      <w:pPr>
        <w:spacing w:line="276" w:lineRule="auto"/>
        <w:jc w:val="both"/>
        <w:rPr>
          <w:rFonts w:ascii="Verdana" w:hAnsi="Verdana"/>
          <w:b/>
          <w:color w:val="000000"/>
          <w:sz w:val="22"/>
          <w:szCs w:val="22"/>
        </w:rPr>
      </w:pPr>
    </w:p>
    <w:p w:rsidR="002B592F" w:rsidRPr="000B53BF" w:rsidRDefault="002B592F" w:rsidP="002B592F">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2B592F" w:rsidRPr="000B53BF" w:rsidRDefault="002B592F" w:rsidP="002B592F">
      <w:pPr>
        <w:spacing w:line="276" w:lineRule="auto"/>
        <w:jc w:val="both"/>
        <w:rPr>
          <w:rFonts w:ascii="Verdana" w:hAnsi="Verdana"/>
          <w:b/>
          <w:color w:val="000000"/>
          <w:sz w:val="22"/>
          <w:szCs w:val="22"/>
        </w:rPr>
      </w:pPr>
    </w:p>
    <w:p w:rsidR="002B592F" w:rsidRPr="000B53BF" w:rsidRDefault="002B592F" w:rsidP="002B592F">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B592F" w:rsidRPr="000B53BF" w:rsidRDefault="002B592F" w:rsidP="002B592F">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2B592F" w:rsidRPr="000B53BF" w:rsidRDefault="002B592F" w:rsidP="002B592F">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B592F" w:rsidRPr="006D3E93" w:rsidRDefault="002B592F" w:rsidP="002B592F">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2B592F" w:rsidRPr="006D3E93" w:rsidRDefault="002B592F" w:rsidP="002B592F">
      <w:pPr>
        <w:pStyle w:val="Sinespaciado"/>
        <w:spacing w:line="276" w:lineRule="auto"/>
        <w:ind w:left="567" w:right="616"/>
        <w:rPr>
          <w:rFonts w:ascii="Verdana" w:hAnsi="Verdana"/>
          <w:sz w:val="20"/>
          <w:szCs w:val="20"/>
          <w:lang w:val="es-CR"/>
        </w:rPr>
      </w:pPr>
    </w:p>
    <w:p w:rsidR="002B592F" w:rsidRPr="006D3E93" w:rsidRDefault="002B592F" w:rsidP="002B592F">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lastRenderedPageBreak/>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2B592F" w:rsidRPr="006D3E93" w:rsidRDefault="002B592F" w:rsidP="002B592F">
      <w:pPr>
        <w:pStyle w:val="Sinespaciado"/>
        <w:spacing w:line="276" w:lineRule="auto"/>
        <w:ind w:left="567" w:right="616"/>
        <w:rPr>
          <w:rFonts w:ascii="Verdana" w:hAnsi="Verdana"/>
          <w:i/>
          <w:iCs/>
          <w:sz w:val="20"/>
          <w:szCs w:val="20"/>
          <w:lang w:val="es-CR"/>
        </w:rPr>
      </w:pPr>
    </w:p>
    <w:p w:rsidR="002B592F" w:rsidRPr="006D3E93" w:rsidRDefault="002B592F" w:rsidP="002B592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2B592F" w:rsidRPr="006D3E93" w:rsidRDefault="002B592F" w:rsidP="002B592F">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2B592F" w:rsidRPr="006D3E93" w:rsidRDefault="002B592F" w:rsidP="002B592F">
      <w:pPr>
        <w:pStyle w:val="Sinespaciado"/>
        <w:spacing w:line="276" w:lineRule="auto"/>
        <w:ind w:left="567" w:right="616"/>
        <w:rPr>
          <w:rFonts w:ascii="Verdana" w:hAnsi="Verdana"/>
          <w:i/>
          <w:iCs/>
          <w:sz w:val="20"/>
          <w:szCs w:val="20"/>
          <w:lang w:val="es-CR"/>
        </w:rPr>
      </w:pPr>
    </w:p>
    <w:p w:rsidR="002B592F" w:rsidRPr="006D3E93" w:rsidRDefault="002B592F" w:rsidP="002B592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2B592F" w:rsidRPr="006D3E93" w:rsidRDefault="002B592F" w:rsidP="002B592F">
      <w:pPr>
        <w:pStyle w:val="Sinespaciado"/>
        <w:spacing w:line="276" w:lineRule="auto"/>
        <w:ind w:left="567" w:right="616"/>
        <w:rPr>
          <w:rFonts w:ascii="Verdana" w:hAnsi="Verdana"/>
          <w:i/>
          <w:iCs/>
          <w:sz w:val="20"/>
          <w:szCs w:val="20"/>
          <w:lang w:val="es-CR"/>
        </w:rPr>
      </w:pPr>
    </w:p>
    <w:p w:rsidR="002B592F" w:rsidRPr="006D3E93" w:rsidRDefault="002B592F" w:rsidP="002B592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2B592F" w:rsidRPr="006D3E93" w:rsidRDefault="002B592F" w:rsidP="002B592F">
      <w:pPr>
        <w:pStyle w:val="Sinespaciado"/>
        <w:spacing w:line="276" w:lineRule="auto"/>
        <w:ind w:left="567" w:right="616"/>
        <w:rPr>
          <w:rFonts w:ascii="Verdana" w:hAnsi="Verdana"/>
          <w:i/>
          <w:iCs/>
          <w:sz w:val="20"/>
          <w:szCs w:val="20"/>
          <w:lang w:val="es-CR"/>
        </w:rPr>
      </w:pPr>
    </w:p>
    <w:p w:rsidR="002B592F" w:rsidRPr="006D3E93" w:rsidRDefault="002B592F" w:rsidP="002B592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2B592F" w:rsidRPr="006D3E93" w:rsidRDefault="002B592F" w:rsidP="002B592F">
      <w:pPr>
        <w:pStyle w:val="Sinespaciado"/>
        <w:spacing w:line="276" w:lineRule="auto"/>
        <w:ind w:left="567" w:right="616"/>
        <w:rPr>
          <w:rFonts w:ascii="Verdana" w:hAnsi="Verdana"/>
          <w:i/>
          <w:iCs/>
          <w:sz w:val="20"/>
          <w:szCs w:val="20"/>
          <w:lang w:val="es-CR"/>
        </w:rPr>
      </w:pPr>
    </w:p>
    <w:p w:rsidR="002B592F" w:rsidRPr="006D3E93" w:rsidRDefault="002B592F" w:rsidP="002B592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2B592F" w:rsidRPr="006D3E93" w:rsidRDefault="002B592F" w:rsidP="002B592F">
      <w:pPr>
        <w:pStyle w:val="Sinespaciado"/>
        <w:spacing w:line="276" w:lineRule="auto"/>
        <w:ind w:left="567" w:right="616"/>
        <w:rPr>
          <w:rFonts w:ascii="Verdana" w:hAnsi="Verdana"/>
          <w:i/>
          <w:iCs/>
          <w:sz w:val="20"/>
          <w:szCs w:val="20"/>
          <w:lang w:val="es-CR"/>
        </w:rPr>
      </w:pPr>
    </w:p>
    <w:p w:rsidR="002B592F" w:rsidRPr="006D3E93" w:rsidRDefault="002B592F" w:rsidP="002B592F">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2B592F" w:rsidRPr="006D3E93" w:rsidRDefault="002B592F" w:rsidP="002B592F">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2B592F" w:rsidRPr="000B53BF" w:rsidRDefault="002B592F" w:rsidP="002B592F">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B592F" w:rsidRPr="006D3E93" w:rsidRDefault="002B592F" w:rsidP="002B592F">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2B592F" w:rsidRPr="006D3E93" w:rsidRDefault="002B592F" w:rsidP="002B592F">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w:t>
      </w:r>
      <w:r w:rsidRPr="0076272C">
        <w:rPr>
          <w:rFonts w:ascii="Verdana" w:hAnsi="Verdana"/>
          <w:sz w:val="20"/>
          <w:szCs w:val="20"/>
          <w:lang w:val="es-CR"/>
        </w:rPr>
        <w:lastRenderedPageBreak/>
        <w:t xml:space="preserve">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2B592F" w:rsidRPr="006D3E93" w:rsidRDefault="002B592F" w:rsidP="002B592F">
      <w:pPr>
        <w:spacing w:line="276" w:lineRule="auto"/>
        <w:ind w:left="567" w:right="618"/>
        <w:jc w:val="both"/>
        <w:rPr>
          <w:rFonts w:ascii="Verdana" w:hAnsi="Verdana"/>
        </w:rPr>
      </w:pPr>
    </w:p>
    <w:p w:rsidR="002B592F" w:rsidRPr="006D3E93" w:rsidRDefault="002B592F" w:rsidP="002B592F">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2B592F" w:rsidRPr="006D3E93" w:rsidRDefault="002B592F" w:rsidP="002B592F">
      <w:pPr>
        <w:pStyle w:val="Style1"/>
        <w:kinsoku w:val="0"/>
        <w:autoSpaceDE/>
        <w:autoSpaceDN/>
        <w:adjustRightInd/>
        <w:spacing w:line="276" w:lineRule="auto"/>
        <w:ind w:left="0"/>
        <w:rPr>
          <w:rFonts w:ascii="Verdana" w:hAnsi="Verdana"/>
          <w:color w:val="000000"/>
          <w:sz w:val="20"/>
          <w:szCs w:val="20"/>
          <w:lang w:val="es-CR"/>
        </w:rPr>
      </w:pPr>
    </w:p>
    <w:p w:rsidR="002B592F" w:rsidRPr="000B53BF" w:rsidRDefault="002B592F" w:rsidP="002B592F">
      <w:pPr>
        <w:pStyle w:val="Style1"/>
        <w:kinsoku w:val="0"/>
        <w:autoSpaceDE/>
        <w:autoSpaceDN/>
        <w:adjustRightInd/>
        <w:spacing w:line="276" w:lineRule="auto"/>
        <w:rPr>
          <w:rFonts w:ascii="Verdana" w:hAnsi="Verdana"/>
          <w:color w:val="000000"/>
          <w:sz w:val="22"/>
          <w:szCs w:val="22"/>
          <w:lang w:val="es-CR"/>
        </w:rPr>
      </w:pP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lang w:val="es-CR"/>
        </w:rPr>
      </w:pPr>
    </w:p>
    <w:p w:rsidR="002B592F" w:rsidRPr="006D3E93" w:rsidRDefault="002B592F" w:rsidP="002B592F">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2B592F" w:rsidRPr="000B53BF" w:rsidRDefault="002B592F" w:rsidP="002B592F">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lastRenderedPageBreak/>
        <w:t>Siendo lo anterior concordante con lo que señala la misma Sala en su Voto No. 08340-2005:</w:t>
      </w: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B592F" w:rsidRPr="006D3E93" w:rsidRDefault="002B592F" w:rsidP="002B592F">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2B592F" w:rsidRPr="000B53BF" w:rsidRDefault="002B592F" w:rsidP="002B592F">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B592F" w:rsidRPr="002B592F" w:rsidRDefault="002B592F" w:rsidP="002B592F">
      <w:pPr>
        <w:spacing w:before="120" w:line="276" w:lineRule="auto"/>
        <w:ind w:right="51"/>
        <w:jc w:val="both"/>
        <w:rPr>
          <w:rStyle w:val="CharacterStyle6"/>
          <w:rFonts w:ascii="Verdana" w:hAnsi="Verdana"/>
          <w:bCs/>
          <w:color w:val="000000"/>
        </w:rPr>
      </w:pPr>
      <w:r w:rsidRPr="002B592F">
        <w:rPr>
          <w:rFonts w:ascii="Verdana" w:hAnsi="Verdana"/>
          <w:color w:val="000000"/>
          <w:sz w:val="20"/>
          <w:szCs w:val="20"/>
          <w:shd w:val="clear" w:color="auto" w:fill="FFFFFF"/>
        </w:rPr>
        <w:t>…”Ahora bien, el derecho de acceso al</w:t>
      </w:r>
      <w:r w:rsidRPr="002B592F">
        <w:rPr>
          <w:rStyle w:val="apple-converted-space"/>
          <w:rFonts w:ascii="Verdana" w:hAnsi="Verdana"/>
          <w:color w:val="000000"/>
          <w:sz w:val="20"/>
          <w:szCs w:val="20"/>
          <w:shd w:val="clear" w:color="auto" w:fill="FFFFFF"/>
        </w:rPr>
        <w:t xml:space="preserve"> expediente administrativo </w:t>
      </w:r>
      <w:r w:rsidRPr="002B592F">
        <w:rPr>
          <w:rFonts w:ascii="Verdana" w:hAnsi="Verdana"/>
          <w:color w:val="000000"/>
          <w:sz w:val="20"/>
          <w:szCs w:val="20"/>
          <w:shd w:val="clear" w:color="auto" w:fill="FFFFFF"/>
        </w:rPr>
        <w:t xml:space="preserve">impone a la administración el deber de conformar un </w:t>
      </w:r>
      <w:r w:rsidRPr="002B592F">
        <w:rPr>
          <w:rStyle w:val="apple-converted-space"/>
          <w:rFonts w:ascii="Verdana" w:hAnsi="Verdana"/>
          <w:color w:val="000000"/>
          <w:sz w:val="20"/>
          <w:szCs w:val="20"/>
          <w:shd w:val="clear" w:color="auto" w:fill="FFFFFF"/>
        </w:rPr>
        <w:t>expediente administrativo </w:t>
      </w:r>
      <w:r w:rsidRPr="002B592F">
        <w:rPr>
          <w:rFonts w:ascii="Verdana" w:hAnsi="Verdana"/>
          <w:color w:val="000000"/>
          <w:sz w:val="20"/>
          <w:szCs w:val="20"/>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2B592F">
        <w:rPr>
          <w:rFonts w:ascii="Verdana" w:hAnsi="Verdana"/>
          <w:b/>
          <w:color w:val="000000"/>
          <w:sz w:val="20"/>
          <w:szCs w:val="20"/>
          <w:shd w:val="clear" w:color="auto" w:fill="FFFFFF"/>
        </w:rPr>
        <w:t>Pero, sobre todo, la administración tiene el deber de custodiar el</w:t>
      </w:r>
      <w:r w:rsidRPr="002B592F">
        <w:rPr>
          <w:rStyle w:val="apple-converted-space"/>
          <w:rFonts w:ascii="Verdana" w:hAnsi="Verdana"/>
          <w:b/>
          <w:color w:val="000000"/>
          <w:sz w:val="20"/>
          <w:szCs w:val="20"/>
          <w:shd w:val="clear" w:color="auto" w:fill="FFFFFF"/>
        </w:rPr>
        <w:t> expediente administrativo</w:t>
      </w:r>
      <w:r w:rsidRPr="002B592F">
        <w:rPr>
          <w:rFonts w:ascii="Verdana" w:hAnsi="Verdana"/>
          <w:b/>
          <w:color w:val="000000"/>
          <w:sz w:val="20"/>
          <w:szCs w:val="20"/>
          <w:shd w:val="clear" w:color="auto" w:fill="FFFFFF"/>
        </w:rPr>
        <w:t>, esto es, tiene la obligación, en caso de detectar la más mínima irregularidad, de subsanar de inmediato el problema, con todos los medios a su alcance</w:t>
      </w:r>
      <w:proofErr w:type="gramStart"/>
      <w:r w:rsidRPr="002B592F">
        <w:rPr>
          <w:rFonts w:ascii="Verdana" w:hAnsi="Verdana"/>
          <w:color w:val="000000"/>
          <w:sz w:val="20"/>
          <w:szCs w:val="20"/>
          <w:shd w:val="clear" w:color="auto" w:fill="FFFFFF"/>
        </w:rPr>
        <w:t>.”…</w:t>
      </w:r>
      <w:proofErr w:type="gramEnd"/>
      <w:r w:rsidRPr="002B592F">
        <w:rPr>
          <w:rStyle w:val="apple-converted-space"/>
          <w:rFonts w:ascii="Verdana" w:hAnsi="Verdana"/>
          <w:color w:val="000000"/>
          <w:sz w:val="20"/>
          <w:szCs w:val="20"/>
          <w:shd w:val="clear" w:color="auto" w:fill="FFFFFF"/>
        </w:rPr>
        <w:t> </w:t>
      </w:r>
      <w:r w:rsidRPr="002B592F">
        <w:rPr>
          <w:rFonts w:ascii="Verdana" w:hAnsi="Verdana"/>
          <w:color w:val="000000"/>
          <w:sz w:val="20"/>
          <w:szCs w:val="20"/>
          <w:shd w:val="clear" w:color="auto" w:fill="FFFFFF"/>
        </w:rPr>
        <w:t>(</w:t>
      </w:r>
      <w:r w:rsidRPr="002B592F">
        <w:rPr>
          <w:rFonts w:ascii="Verdana" w:hAnsi="Verdana"/>
          <w:i/>
          <w:color w:val="000000"/>
          <w:sz w:val="20"/>
          <w:szCs w:val="20"/>
          <w:shd w:val="clear" w:color="auto" w:fill="FFFFFF"/>
        </w:rPr>
        <w:t>las negrillas son</w:t>
      </w:r>
    </w:p>
    <w:p w:rsidR="002B592F" w:rsidRPr="002B592F" w:rsidRDefault="002B592F" w:rsidP="002B592F">
      <w:pPr>
        <w:spacing w:before="120" w:line="276" w:lineRule="auto"/>
        <w:ind w:right="51"/>
        <w:jc w:val="both"/>
        <w:rPr>
          <w:rStyle w:val="CharacterStyle6"/>
          <w:rFonts w:ascii="Verdana" w:hAnsi="Verdana"/>
          <w:bCs/>
          <w:color w:val="000000"/>
        </w:rPr>
      </w:pPr>
    </w:p>
    <w:p w:rsidR="002B592F" w:rsidRPr="000B53BF" w:rsidRDefault="002B592F" w:rsidP="002B592F">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2B592F" w:rsidRPr="0076272C" w:rsidRDefault="002B592F" w:rsidP="002B592F">
      <w:pPr>
        <w:pStyle w:val="Sinespaciado"/>
        <w:rPr>
          <w:rStyle w:val="CharacterStyle6"/>
          <w:rFonts w:ascii="Verdana" w:hAnsi="Verdana"/>
          <w:bCs/>
          <w:color w:val="000000"/>
          <w:sz w:val="22"/>
          <w:szCs w:val="22"/>
          <w:lang w:val="es-CR"/>
        </w:rPr>
      </w:pPr>
    </w:p>
    <w:p w:rsidR="002B592F" w:rsidRPr="000B53BF" w:rsidRDefault="002B592F" w:rsidP="002B592F">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2B592F" w:rsidRPr="000B53BF" w:rsidRDefault="002B592F" w:rsidP="002B592F">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2B592F" w:rsidRPr="000B53BF" w:rsidRDefault="002B592F" w:rsidP="002B592F">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b) Copia integral del acuerdo del Consejo de Transporte Público, así como de los dictámenes técnicos y legales que sirven de base para su resolución.</w:t>
      </w:r>
    </w:p>
    <w:p w:rsidR="002B592F" w:rsidRPr="000B53BF" w:rsidRDefault="002B592F" w:rsidP="002B592F">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2B592F" w:rsidRPr="000B53BF" w:rsidRDefault="002B592F" w:rsidP="002B592F">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2B592F" w:rsidRPr="0076272C" w:rsidRDefault="002B592F" w:rsidP="002B592F">
      <w:pPr>
        <w:pStyle w:val="Sinespaciado"/>
        <w:rPr>
          <w:rFonts w:ascii="Verdana" w:hAnsi="Verdana"/>
          <w:sz w:val="22"/>
          <w:szCs w:val="22"/>
          <w:lang w:val="es-CR"/>
        </w:rPr>
      </w:pPr>
    </w:p>
    <w:p w:rsidR="002B592F" w:rsidRPr="000B53BF" w:rsidRDefault="002B592F" w:rsidP="002B592F">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2B592F" w:rsidRPr="0076272C" w:rsidRDefault="002B592F" w:rsidP="002B592F">
      <w:pPr>
        <w:pStyle w:val="Sinespaciado"/>
        <w:rPr>
          <w:rFonts w:ascii="Verdana" w:hAnsi="Verdana"/>
          <w:sz w:val="22"/>
          <w:szCs w:val="22"/>
          <w:lang w:val="es-CR"/>
        </w:rPr>
      </w:pPr>
    </w:p>
    <w:p w:rsidR="002B592F" w:rsidRPr="000B53BF" w:rsidRDefault="002B592F" w:rsidP="002B592F">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2B592F" w:rsidRDefault="002B592F" w:rsidP="002B592F">
      <w:pPr>
        <w:spacing w:before="120" w:line="276" w:lineRule="auto"/>
        <w:ind w:right="51"/>
        <w:jc w:val="both"/>
        <w:rPr>
          <w:rFonts w:ascii="Verdana" w:hAnsi="Verdana"/>
          <w:sz w:val="22"/>
          <w:szCs w:val="22"/>
        </w:rPr>
      </w:pPr>
    </w:p>
    <w:p w:rsidR="002B592F" w:rsidRDefault="002B592F" w:rsidP="002B592F">
      <w:pPr>
        <w:spacing w:before="120" w:line="276" w:lineRule="auto"/>
        <w:ind w:right="51"/>
        <w:jc w:val="both"/>
        <w:rPr>
          <w:rFonts w:ascii="Verdana" w:hAnsi="Verdana"/>
          <w:sz w:val="22"/>
          <w:szCs w:val="22"/>
        </w:rPr>
      </w:pP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al recurrente para que aportara copia del Recurso presentado dado que no fue posible que el Consejo lo hiciera pero no se obtuvo respuesta.</w:t>
      </w:r>
    </w:p>
    <w:p w:rsidR="002B592F" w:rsidRPr="000B53BF" w:rsidRDefault="002B592F" w:rsidP="002B592F">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2B592F" w:rsidRPr="006D3E93" w:rsidRDefault="002B592F" w:rsidP="002B592F">
      <w:pPr>
        <w:pStyle w:val="Sinespaciado"/>
        <w:rPr>
          <w:rFonts w:ascii="Verdana" w:hAnsi="Verdana"/>
          <w:sz w:val="22"/>
          <w:szCs w:val="22"/>
          <w:lang w:val="es-CR"/>
        </w:rPr>
      </w:pPr>
    </w:p>
    <w:p w:rsidR="002B592F" w:rsidRPr="000B53BF" w:rsidRDefault="002B592F" w:rsidP="002B592F">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 xml:space="preserve">Vicio </w:t>
      </w:r>
      <w:r w:rsidRPr="006D3E93">
        <w:rPr>
          <w:rFonts w:ascii="Verdana" w:hAnsi="Verdana"/>
          <w:b/>
          <w:sz w:val="22"/>
          <w:szCs w:val="22"/>
        </w:rPr>
        <w:lastRenderedPageBreak/>
        <w:t>Formal</w:t>
      </w:r>
      <w:r w:rsidRPr="000B53BF">
        <w:rPr>
          <w:rFonts w:ascii="Verdana" w:hAnsi="Verdana"/>
          <w:sz w:val="22"/>
          <w:szCs w:val="22"/>
        </w:rPr>
        <w:t xml:space="preserve"> de los que generan u origina</w:t>
      </w:r>
      <w:r w:rsidR="00A037B7">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2B592F" w:rsidRPr="006D3E93" w:rsidRDefault="002B592F" w:rsidP="002B592F">
      <w:pPr>
        <w:pStyle w:val="Sinespaciado"/>
        <w:rPr>
          <w:rFonts w:ascii="Verdana" w:hAnsi="Verdana"/>
          <w:sz w:val="22"/>
          <w:szCs w:val="22"/>
          <w:lang w:val="es-CR"/>
        </w:rPr>
      </w:pPr>
    </w:p>
    <w:p w:rsidR="002B592F" w:rsidRPr="000B53BF" w:rsidRDefault="002B592F" w:rsidP="002B592F">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2B592F" w:rsidRPr="000B53BF" w:rsidRDefault="002B592F" w:rsidP="002B592F">
      <w:pPr>
        <w:spacing w:before="120" w:line="276" w:lineRule="auto"/>
        <w:ind w:right="51"/>
        <w:jc w:val="both"/>
        <w:rPr>
          <w:rFonts w:ascii="Verdana" w:hAnsi="Verdana"/>
          <w:sz w:val="22"/>
          <w:szCs w:val="22"/>
        </w:rPr>
      </w:pPr>
    </w:p>
    <w:p w:rsidR="002B592F" w:rsidRPr="002B592F" w:rsidRDefault="002B592F" w:rsidP="002B592F">
      <w:pPr>
        <w:ind w:left="567" w:right="618"/>
        <w:jc w:val="both"/>
        <w:rPr>
          <w:rFonts w:ascii="Verdana" w:hAnsi="Verdana"/>
          <w:color w:val="000000"/>
          <w:sz w:val="20"/>
          <w:szCs w:val="20"/>
        </w:rPr>
      </w:pPr>
      <w:r w:rsidRPr="002B592F">
        <w:rPr>
          <w:rFonts w:ascii="Verdana" w:hAnsi="Verdana"/>
          <w:color w:val="000000"/>
          <w:sz w:val="20"/>
          <w:szCs w:val="2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2B592F" w:rsidRPr="002B592F" w:rsidRDefault="002B592F" w:rsidP="002B592F">
      <w:pPr>
        <w:ind w:left="567" w:right="618"/>
        <w:jc w:val="both"/>
        <w:rPr>
          <w:rFonts w:ascii="Verdana" w:hAnsi="Verdana"/>
          <w:sz w:val="20"/>
          <w:szCs w:val="20"/>
        </w:rPr>
      </w:pPr>
    </w:p>
    <w:p w:rsidR="002B592F" w:rsidRPr="002B592F" w:rsidRDefault="002B592F" w:rsidP="002B592F">
      <w:pPr>
        <w:ind w:left="567" w:right="618"/>
        <w:jc w:val="both"/>
        <w:rPr>
          <w:rFonts w:ascii="Verdana" w:hAnsi="Verdana"/>
          <w:color w:val="000000"/>
          <w:sz w:val="20"/>
          <w:szCs w:val="20"/>
        </w:rPr>
      </w:pPr>
      <w:r w:rsidRPr="002B592F">
        <w:rPr>
          <w:rFonts w:ascii="Verdana" w:hAnsi="Verdana"/>
          <w:color w:val="000000"/>
          <w:sz w:val="20"/>
          <w:szCs w:val="2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2B592F" w:rsidRPr="002B592F" w:rsidRDefault="002B592F" w:rsidP="002B592F">
      <w:pPr>
        <w:ind w:left="567" w:right="618"/>
        <w:jc w:val="both"/>
        <w:rPr>
          <w:rFonts w:ascii="Verdana" w:hAnsi="Verdana"/>
          <w:sz w:val="20"/>
          <w:szCs w:val="20"/>
        </w:rPr>
      </w:pPr>
      <w:r w:rsidRPr="002B592F">
        <w:rPr>
          <w:rFonts w:ascii="Verdana" w:hAnsi="Verdana"/>
          <w:color w:val="000000"/>
          <w:sz w:val="20"/>
          <w:szCs w:val="20"/>
        </w:rPr>
        <w:br/>
      </w:r>
      <w:r w:rsidRPr="002B592F">
        <w:rPr>
          <w:rFonts w:ascii="Verdana" w:hAnsi="Verdana"/>
          <w:color w:val="000000"/>
          <w:sz w:val="20"/>
          <w:szCs w:val="2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2B592F" w:rsidRPr="002B592F" w:rsidRDefault="002B592F" w:rsidP="002B592F">
      <w:pPr>
        <w:ind w:left="567" w:right="618"/>
        <w:jc w:val="both"/>
        <w:rPr>
          <w:rFonts w:ascii="Verdana" w:hAnsi="Verdana"/>
          <w:sz w:val="20"/>
          <w:szCs w:val="20"/>
        </w:rPr>
      </w:pPr>
    </w:p>
    <w:p w:rsidR="002B592F" w:rsidRPr="002B592F" w:rsidRDefault="002B592F" w:rsidP="002B592F">
      <w:pPr>
        <w:ind w:right="618" w:firstLine="567"/>
        <w:jc w:val="both"/>
        <w:rPr>
          <w:rFonts w:ascii="Verdana" w:hAnsi="Verdana"/>
          <w:color w:val="000000"/>
          <w:sz w:val="20"/>
          <w:szCs w:val="20"/>
        </w:rPr>
      </w:pPr>
      <w:r w:rsidRPr="002B592F">
        <w:rPr>
          <w:rFonts w:ascii="Verdana" w:hAnsi="Verdana"/>
          <w:color w:val="000000"/>
          <w:sz w:val="20"/>
          <w:szCs w:val="20"/>
          <w:lang w:val="es-ES_tradnl"/>
        </w:rPr>
        <w:t>Se transcribe el artículo 351 en comentario:</w:t>
      </w:r>
    </w:p>
    <w:p w:rsidR="002B592F" w:rsidRPr="002B592F" w:rsidRDefault="002B592F" w:rsidP="002B592F">
      <w:pPr>
        <w:ind w:left="567" w:right="618"/>
        <w:jc w:val="both"/>
        <w:rPr>
          <w:rFonts w:ascii="Verdana" w:hAnsi="Verdana"/>
          <w:sz w:val="20"/>
          <w:szCs w:val="20"/>
        </w:rPr>
      </w:pPr>
    </w:p>
    <w:p w:rsidR="002B592F" w:rsidRPr="002B592F" w:rsidRDefault="002B592F" w:rsidP="002B592F">
      <w:pPr>
        <w:ind w:left="567" w:right="618"/>
        <w:jc w:val="both"/>
        <w:rPr>
          <w:rFonts w:ascii="Verdana" w:hAnsi="Verdana"/>
          <w:color w:val="000000"/>
          <w:sz w:val="20"/>
          <w:szCs w:val="20"/>
        </w:rPr>
      </w:pPr>
      <w:r w:rsidRPr="002B592F">
        <w:rPr>
          <w:rFonts w:ascii="Verdana" w:hAnsi="Verdana"/>
          <w:i/>
          <w:iCs/>
          <w:color w:val="000000"/>
          <w:sz w:val="20"/>
          <w:szCs w:val="20"/>
          <w:lang w:val="es-ES_tradnl"/>
        </w:rPr>
        <w:t>Artículo 351.-</w:t>
      </w:r>
    </w:p>
    <w:p w:rsidR="002B592F" w:rsidRPr="002B592F" w:rsidRDefault="002B592F" w:rsidP="002B592F">
      <w:pPr>
        <w:ind w:left="567" w:right="618"/>
        <w:jc w:val="both"/>
        <w:rPr>
          <w:rFonts w:ascii="Verdana" w:hAnsi="Verdana"/>
          <w:sz w:val="20"/>
          <w:szCs w:val="20"/>
        </w:rPr>
      </w:pPr>
    </w:p>
    <w:p w:rsidR="002B592F" w:rsidRPr="002B592F" w:rsidRDefault="002B592F" w:rsidP="002B592F">
      <w:pPr>
        <w:ind w:left="567" w:right="618"/>
        <w:jc w:val="both"/>
        <w:rPr>
          <w:rFonts w:ascii="Verdana" w:hAnsi="Verdana"/>
          <w:color w:val="000000"/>
          <w:sz w:val="20"/>
          <w:szCs w:val="20"/>
        </w:rPr>
      </w:pPr>
      <w:r w:rsidRPr="002B592F">
        <w:rPr>
          <w:rFonts w:ascii="Verdana" w:hAnsi="Verdana"/>
          <w:i/>
          <w:iCs/>
          <w:color w:val="000000"/>
          <w:sz w:val="20"/>
          <w:szCs w:val="20"/>
          <w:lang w:val="es-ES_tradnl"/>
        </w:rPr>
        <w:t>3. Si existiere algún vicio de forma de los que originan nulidad, se ordenará que se retrotraiga el expediente al momento en que el vicio fue cometido, salvo posibilidad de saneamiento o ratificación.</w:t>
      </w:r>
    </w:p>
    <w:p w:rsidR="002B592F" w:rsidRPr="002B592F" w:rsidRDefault="002B592F" w:rsidP="002B592F">
      <w:pPr>
        <w:ind w:left="567" w:right="618"/>
        <w:jc w:val="both"/>
        <w:rPr>
          <w:rFonts w:ascii="Verdana" w:hAnsi="Verdana"/>
          <w:sz w:val="20"/>
          <w:szCs w:val="20"/>
        </w:rPr>
      </w:pPr>
    </w:p>
    <w:p w:rsidR="002B592F" w:rsidRPr="002B592F" w:rsidRDefault="002B592F" w:rsidP="002B592F">
      <w:pPr>
        <w:ind w:left="567" w:right="618"/>
        <w:jc w:val="both"/>
        <w:rPr>
          <w:rFonts w:ascii="Verdana" w:hAnsi="Verdana"/>
          <w:color w:val="000000"/>
          <w:sz w:val="20"/>
          <w:szCs w:val="20"/>
        </w:rPr>
      </w:pPr>
      <w:r w:rsidRPr="002B592F">
        <w:rPr>
          <w:rFonts w:ascii="Verdana" w:hAnsi="Verdana"/>
          <w:color w:val="000000"/>
          <w:sz w:val="20"/>
          <w:szCs w:val="20"/>
          <w:lang w:val="es-ES_tradnl"/>
        </w:rPr>
        <w:t>La única excepción a esta regla es aquella especie en que el vicio  pueda ser saneado o ratificado, en cuyo caso se procedería a conservar el procedimiento por un principio de economía procesal.</w:t>
      </w:r>
    </w:p>
    <w:p w:rsidR="002B592F" w:rsidRPr="002B592F" w:rsidRDefault="002B592F" w:rsidP="002B592F">
      <w:pPr>
        <w:ind w:left="567" w:right="618"/>
        <w:jc w:val="both"/>
        <w:rPr>
          <w:rFonts w:ascii="Verdana" w:hAnsi="Verdana"/>
          <w:sz w:val="20"/>
          <w:szCs w:val="20"/>
        </w:rPr>
      </w:pPr>
      <w:r w:rsidRPr="002B592F">
        <w:rPr>
          <w:rFonts w:ascii="Verdana" w:hAnsi="Verdana"/>
          <w:color w:val="000000"/>
          <w:sz w:val="20"/>
          <w:szCs w:val="20"/>
        </w:rPr>
        <w:br/>
      </w:r>
      <w:r w:rsidRPr="002B592F">
        <w:rPr>
          <w:rFonts w:ascii="Verdana" w:hAnsi="Verdana"/>
          <w:color w:val="000000"/>
          <w:sz w:val="20"/>
          <w:szCs w:val="2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2B592F" w:rsidRPr="006D3E93" w:rsidRDefault="002B592F" w:rsidP="002B592F">
      <w:pPr>
        <w:spacing w:before="120" w:line="276" w:lineRule="auto"/>
        <w:ind w:right="51"/>
        <w:jc w:val="both"/>
        <w:rPr>
          <w:rFonts w:ascii="Verdana" w:hAnsi="Verdana"/>
        </w:rPr>
      </w:pPr>
    </w:p>
    <w:p w:rsidR="002B592F" w:rsidRPr="000B53BF" w:rsidRDefault="002B592F" w:rsidP="002B592F">
      <w:pPr>
        <w:spacing w:before="120" w:line="276" w:lineRule="auto"/>
        <w:ind w:right="51"/>
        <w:jc w:val="both"/>
        <w:rPr>
          <w:rFonts w:ascii="Verdana" w:hAnsi="Verdana"/>
          <w:sz w:val="22"/>
          <w:szCs w:val="22"/>
        </w:rPr>
      </w:pPr>
      <w:r>
        <w:rPr>
          <w:rFonts w:ascii="Verdana" w:hAnsi="Verdana"/>
          <w:sz w:val="22"/>
          <w:szCs w:val="22"/>
        </w:rPr>
        <w:lastRenderedPageBreak/>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2B592F" w:rsidRDefault="002B592F" w:rsidP="002B592F">
      <w:pPr>
        <w:jc w:val="both"/>
        <w:rPr>
          <w:rFonts w:ascii="Verdana" w:hAnsi="Verdana"/>
          <w:b/>
          <w:sz w:val="22"/>
          <w:szCs w:val="22"/>
        </w:rPr>
      </w:pPr>
    </w:p>
    <w:p w:rsidR="002B592F" w:rsidRDefault="002B592F" w:rsidP="002B592F">
      <w:pPr>
        <w:jc w:val="both"/>
        <w:rPr>
          <w:rFonts w:ascii="Verdana" w:hAnsi="Verdana"/>
          <w:b/>
          <w:sz w:val="22"/>
          <w:szCs w:val="22"/>
        </w:rPr>
      </w:pPr>
    </w:p>
    <w:p w:rsidR="002B592F" w:rsidRPr="006D3E93" w:rsidRDefault="002B592F" w:rsidP="002B592F">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2B592F" w:rsidRPr="000B53BF" w:rsidRDefault="002B592F" w:rsidP="002B592F">
      <w:pPr>
        <w:spacing w:line="276" w:lineRule="auto"/>
        <w:jc w:val="both"/>
        <w:rPr>
          <w:rFonts w:ascii="Verdana" w:hAnsi="Verdana"/>
          <w:b/>
          <w:color w:val="000000"/>
          <w:sz w:val="22"/>
          <w:szCs w:val="22"/>
        </w:rPr>
      </w:pPr>
    </w:p>
    <w:p w:rsidR="002B592F" w:rsidRPr="000B53BF" w:rsidRDefault="002B592F" w:rsidP="002B592F">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Pr>
          <w:rFonts w:ascii="Verdana" w:hAnsi="Verdana"/>
          <w:b/>
          <w:color w:val="000000"/>
          <w:sz w:val="22"/>
          <w:szCs w:val="22"/>
        </w:rPr>
        <w:t>7</w:t>
      </w:r>
      <w:r>
        <w:rPr>
          <w:rFonts w:ascii="Verdana" w:hAnsi="Verdana"/>
          <w:b/>
          <w:sz w:val="22"/>
          <w:szCs w:val="22"/>
          <w:lang w:val="es-MX"/>
        </w:rPr>
        <w:t xml:space="preserve">.2 </w:t>
      </w:r>
      <w:r w:rsidRPr="00F66927">
        <w:rPr>
          <w:rFonts w:ascii="Verdana" w:hAnsi="Verdana"/>
          <w:b/>
          <w:sz w:val="22"/>
          <w:szCs w:val="22"/>
          <w:lang w:val="es-MX"/>
        </w:rPr>
        <w:t xml:space="preserve">de la Sesión </w:t>
      </w:r>
      <w:r>
        <w:rPr>
          <w:rFonts w:ascii="Verdana" w:hAnsi="Verdana"/>
          <w:b/>
          <w:sz w:val="22"/>
          <w:szCs w:val="22"/>
          <w:lang w:val="es-MX"/>
        </w:rPr>
        <w:t>Ordinaria 72</w:t>
      </w:r>
      <w:r w:rsidRPr="00F66927">
        <w:rPr>
          <w:rFonts w:ascii="Verdana" w:hAnsi="Verdana"/>
          <w:b/>
          <w:sz w:val="22"/>
          <w:szCs w:val="22"/>
          <w:lang w:val="es-MX"/>
        </w:rPr>
        <w:t>-2014 del 2</w:t>
      </w:r>
      <w:r>
        <w:rPr>
          <w:rFonts w:ascii="Verdana" w:hAnsi="Verdana"/>
          <w:b/>
          <w:sz w:val="22"/>
          <w:szCs w:val="22"/>
          <w:lang w:val="es-MX"/>
        </w:rPr>
        <w:t>7</w:t>
      </w:r>
      <w:r w:rsidRPr="00F66927">
        <w:rPr>
          <w:rFonts w:ascii="Verdana" w:hAnsi="Verdana"/>
          <w:b/>
          <w:sz w:val="22"/>
          <w:szCs w:val="22"/>
          <w:lang w:val="es-MX"/>
        </w:rPr>
        <w:t xml:space="preserve"> de </w:t>
      </w:r>
      <w:r>
        <w:rPr>
          <w:rFonts w:ascii="Verdana" w:hAnsi="Verdana"/>
          <w:b/>
          <w:sz w:val="22"/>
          <w:szCs w:val="22"/>
          <w:lang w:val="es-MX"/>
        </w:rPr>
        <w:t>noviem</w:t>
      </w:r>
      <w:r w:rsidRPr="00F66927">
        <w:rPr>
          <w:rFonts w:ascii="Verdana" w:hAnsi="Verdana"/>
          <w:b/>
          <w:sz w:val="22"/>
          <w:szCs w:val="22"/>
          <w:lang w:val="es-MX"/>
        </w:rPr>
        <w:t>bre de 2014</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2B592F" w:rsidRPr="000B53BF" w:rsidRDefault="002B592F" w:rsidP="002B592F">
      <w:pPr>
        <w:spacing w:line="276" w:lineRule="auto"/>
        <w:jc w:val="both"/>
        <w:rPr>
          <w:rFonts w:ascii="Verdana" w:hAnsi="Verdana"/>
          <w:color w:val="000000"/>
          <w:sz w:val="22"/>
          <w:szCs w:val="22"/>
          <w:u w:val="words"/>
        </w:rPr>
      </w:pPr>
    </w:p>
    <w:p w:rsidR="002B592F" w:rsidRPr="000B53BF" w:rsidRDefault="002B592F" w:rsidP="002B592F">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2B592F" w:rsidRPr="000B53BF" w:rsidRDefault="002B592F" w:rsidP="002B592F">
      <w:pPr>
        <w:pStyle w:val="Sinespaciado"/>
        <w:ind w:right="51"/>
        <w:rPr>
          <w:rFonts w:ascii="Verdana" w:hAnsi="Verdana"/>
          <w:sz w:val="22"/>
          <w:szCs w:val="22"/>
          <w:lang w:val="es-CR"/>
        </w:rPr>
      </w:pPr>
    </w:p>
    <w:p w:rsidR="002B592F" w:rsidRPr="000B53BF" w:rsidRDefault="002B592F" w:rsidP="002B592F">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2B592F" w:rsidRPr="000B53BF" w:rsidRDefault="002B592F" w:rsidP="002B592F">
      <w:pPr>
        <w:spacing w:line="276" w:lineRule="auto"/>
        <w:ind w:right="51"/>
        <w:jc w:val="both"/>
        <w:rPr>
          <w:rFonts w:ascii="Verdana" w:hAnsi="Verdana"/>
          <w:b/>
          <w:color w:val="000000"/>
          <w:sz w:val="22"/>
          <w:szCs w:val="22"/>
        </w:rPr>
      </w:pP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2B592F" w:rsidRPr="000B53BF" w:rsidRDefault="002B592F" w:rsidP="002B592F">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both"/>
        <w:rPr>
          <w:rFonts w:ascii="Verdana" w:hAnsi="Verdana"/>
          <w:color w:val="000000"/>
          <w:sz w:val="22"/>
          <w:szCs w:val="22"/>
        </w:rPr>
      </w:pPr>
    </w:p>
    <w:p w:rsidR="002B592F" w:rsidRPr="000B53BF" w:rsidRDefault="002B592F" w:rsidP="002B592F">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2B592F" w:rsidRDefault="002B592F" w:rsidP="002B592F">
      <w:pPr>
        <w:spacing w:line="276" w:lineRule="auto"/>
        <w:jc w:val="both"/>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2B592F" w:rsidRDefault="002B592F" w:rsidP="002B592F"/>
    <w:p w:rsidR="00A33A1F" w:rsidRDefault="00D61873"/>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5D1" w:rsidRDefault="00D555D1" w:rsidP="002B592F">
      <w:r>
        <w:separator/>
      </w:r>
    </w:p>
  </w:endnote>
  <w:endnote w:type="continuationSeparator" w:id="0">
    <w:p w:rsidR="00D555D1" w:rsidRDefault="00D555D1" w:rsidP="002B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A1000C"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D02CF1">
      <w:rPr>
        <w:rStyle w:val="Nmerodepgina"/>
        <w:rFonts w:eastAsiaTheme="majorEastAsia"/>
      </w:rPr>
      <w:instrText xml:space="preserve">PAGE  </w:instrText>
    </w:r>
    <w:r>
      <w:rPr>
        <w:rStyle w:val="Nmerodepgina"/>
        <w:rFonts w:eastAsiaTheme="majorEastAsia"/>
      </w:rPr>
      <w:fldChar w:fldCharType="separate"/>
    </w:r>
    <w:r w:rsidR="00D02CF1">
      <w:rPr>
        <w:rStyle w:val="Nmerodepgina"/>
        <w:rFonts w:eastAsiaTheme="majorEastAsia"/>
        <w:noProof/>
      </w:rPr>
      <w:t>2</w:t>
    </w:r>
    <w:r>
      <w:rPr>
        <w:rStyle w:val="Nmerodepgina"/>
        <w:rFonts w:eastAsiaTheme="majorEastAsia"/>
      </w:rPr>
      <w:fldChar w:fldCharType="end"/>
    </w:r>
  </w:p>
  <w:p w:rsidR="00E65C00" w:rsidRDefault="00D61873"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A1000C"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D02CF1">
      <w:rPr>
        <w:rStyle w:val="Nmerodepgina"/>
        <w:rFonts w:eastAsiaTheme="majorEastAsia"/>
      </w:rPr>
      <w:instrText xml:space="preserve">PAGE  </w:instrText>
    </w:r>
    <w:r>
      <w:rPr>
        <w:rStyle w:val="Nmerodepgina"/>
        <w:rFonts w:eastAsiaTheme="majorEastAsia"/>
      </w:rPr>
      <w:fldChar w:fldCharType="separate"/>
    </w:r>
    <w:r w:rsidR="00A037B7">
      <w:rPr>
        <w:rStyle w:val="Nmerodepgina"/>
        <w:rFonts w:eastAsiaTheme="majorEastAsia"/>
        <w:noProof/>
      </w:rPr>
      <w:t>7</w:t>
    </w:r>
    <w:r>
      <w:rPr>
        <w:rStyle w:val="Nmerodepgina"/>
        <w:rFonts w:eastAsiaTheme="majorEastAsia"/>
      </w:rPr>
      <w:fldChar w:fldCharType="end"/>
    </w:r>
  </w:p>
  <w:p w:rsidR="00E65C00" w:rsidRPr="00AB7A16" w:rsidRDefault="00D02CF1" w:rsidP="00E65C00">
    <w:pPr>
      <w:pStyle w:val="Piedepgina"/>
      <w:ind w:right="360"/>
      <w:rPr>
        <w:lang w:val="es-MX"/>
      </w:rPr>
    </w:pPr>
    <w:r>
      <w:rPr>
        <w:lang w:val="es-MX"/>
      </w:rPr>
      <w:t xml:space="preserve">                                                                                                    RES-TAT-27</w:t>
    </w:r>
    <w:r w:rsidR="002B592F">
      <w:rPr>
        <w:lang w:val="es-MX"/>
      </w:rPr>
      <w:t>74</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5D1" w:rsidRDefault="00D555D1" w:rsidP="002B592F">
      <w:r>
        <w:separator/>
      </w:r>
    </w:p>
  </w:footnote>
  <w:footnote w:type="continuationSeparator" w:id="0">
    <w:p w:rsidR="00D555D1" w:rsidRDefault="00D555D1" w:rsidP="002B5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2F"/>
    <w:rsid w:val="002B592F"/>
    <w:rsid w:val="002E2CC6"/>
    <w:rsid w:val="00814111"/>
    <w:rsid w:val="00A037B7"/>
    <w:rsid w:val="00A1000C"/>
    <w:rsid w:val="00BF156C"/>
    <w:rsid w:val="00C45CAA"/>
    <w:rsid w:val="00D02CF1"/>
    <w:rsid w:val="00D555D1"/>
    <w:rsid w:val="00D61873"/>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55D520"/>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59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B592F"/>
    <w:pPr>
      <w:tabs>
        <w:tab w:val="center" w:pos="4252"/>
        <w:tab w:val="right" w:pos="8504"/>
      </w:tabs>
    </w:pPr>
  </w:style>
  <w:style w:type="character" w:customStyle="1" w:styleId="PiedepginaCar">
    <w:name w:val="Pie de página Car"/>
    <w:basedOn w:val="Fuentedeprrafopredeter"/>
    <w:link w:val="Piedepgina"/>
    <w:rsid w:val="002B59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B592F"/>
  </w:style>
  <w:style w:type="paragraph" w:customStyle="1" w:styleId="Style1">
    <w:name w:val="Style 1"/>
    <w:basedOn w:val="Normal"/>
    <w:uiPriority w:val="99"/>
    <w:rsid w:val="002B592F"/>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2B592F"/>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2B592F"/>
    <w:rPr>
      <w:sz w:val="20"/>
      <w:szCs w:val="20"/>
    </w:rPr>
  </w:style>
  <w:style w:type="paragraph" w:customStyle="1" w:styleId="Style9">
    <w:name w:val="Style 9"/>
    <w:basedOn w:val="Normal"/>
    <w:uiPriority w:val="99"/>
    <w:rsid w:val="002B592F"/>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2B592F"/>
  </w:style>
  <w:style w:type="character" w:customStyle="1" w:styleId="SinespaciadoCar">
    <w:name w:val="Sin espaciado Car"/>
    <w:basedOn w:val="Fuentedeprrafopredeter"/>
    <w:link w:val="Sinespaciado"/>
    <w:uiPriority w:val="1"/>
    <w:rsid w:val="002B592F"/>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2B592F"/>
  </w:style>
  <w:style w:type="paragraph" w:styleId="Encabezado">
    <w:name w:val="header"/>
    <w:basedOn w:val="Normal"/>
    <w:link w:val="EncabezadoCar"/>
    <w:uiPriority w:val="99"/>
    <w:semiHidden/>
    <w:unhideWhenUsed/>
    <w:rsid w:val="002B592F"/>
    <w:pPr>
      <w:tabs>
        <w:tab w:val="center" w:pos="4419"/>
        <w:tab w:val="right" w:pos="8838"/>
      </w:tabs>
    </w:pPr>
  </w:style>
  <w:style w:type="character" w:customStyle="1" w:styleId="EncabezadoCar">
    <w:name w:val="Encabezado Car"/>
    <w:basedOn w:val="Fuentedeprrafopredeter"/>
    <w:link w:val="Encabezado"/>
    <w:uiPriority w:val="99"/>
    <w:semiHidden/>
    <w:rsid w:val="002B59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2864</Words>
  <Characters>15754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2015-10-27T16:02:00Z</cp:lastPrinted>
  <dcterms:created xsi:type="dcterms:W3CDTF">2020-03-20T15:32:00Z</dcterms:created>
  <dcterms:modified xsi:type="dcterms:W3CDTF">2020-03-20T15:34:00Z</dcterms:modified>
</cp:coreProperties>
</file>