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7B2A91">
      <w:pPr>
        <w:kinsoku w:val="0"/>
        <w:overflowPunct w:val="0"/>
        <w:autoSpaceDE/>
        <w:autoSpaceDN/>
        <w:adjustRightInd/>
        <w:spacing w:line="290" w:lineRule="exact"/>
        <w:jc w:val="center"/>
        <w:textAlignment w:val="baseline"/>
        <w:rPr>
          <w:b/>
          <w:bCs/>
          <w:sz w:val="26"/>
          <w:szCs w:val="26"/>
          <w:lang w:val="es-ES" w:eastAsia="es-ES"/>
        </w:rPr>
      </w:pPr>
      <w:r>
        <w:rPr>
          <w:b/>
          <w:bCs/>
          <w:sz w:val="26"/>
          <w:szCs w:val="26"/>
          <w:lang w:val="es-ES" w:eastAsia="es-ES"/>
        </w:rPr>
        <w:t>RESOLUCIÓN No. TAT-2776-2015</w:t>
      </w:r>
    </w:p>
    <w:p w:rsidR="00000000" w:rsidRDefault="007B2A91">
      <w:pPr>
        <w:kinsoku w:val="0"/>
        <w:overflowPunct w:val="0"/>
        <w:autoSpaceDE/>
        <w:autoSpaceDN/>
        <w:adjustRightInd/>
        <w:spacing w:before="772" w:line="289" w:lineRule="exact"/>
        <w:textAlignment w:val="baseline"/>
        <w:rPr>
          <w:spacing w:val="6"/>
          <w:sz w:val="26"/>
          <w:szCs w:val="26"/>
          <w:lang w:val="es-ES" w:eastAsia="es-ES"/>
        </w:rPr>
      </w:pPr>
      <w:r>
        <w:rPr>
          <w:b/>
          <w:bCs/>
          <w:spacing w:val="6"/>
          <w:sz w:val="26"/>
          <w:szCs w:val="26"/>
          <w:lang w:val="es-ES" w:eastAsia="es-ES"/>
        </w:rPr>
        <w:t xml:space="preserve">TRIBUNAL ADMINISTRATIVO DE TRANSPORTE.- </w:t>
      </w:r>
      <w:r>
        <w:rPr>
          <w:spacing w:val="6"/>
          <w:sz w:val="26"/>
          <w:szCs w:val="26"/>
          <w:lang w:val="es-ES" w:eastAsia="es-ES"/>
        </w:rPr>
        <w:t>San José, a las</w:t>
      </w:r>
      <w:r>
        <w:rPr>
          <w:spacing w:val="6"/>
          <w:sz w:val="26"/>
          <w:szCs w:val="26"/>
          <w:lang w:val="es-ES" w:eastAsia="es-ES"/>
        </w:rPr>
        <w:t xml:space="preserve"> 10:40</w:t>
      </w:r>
    </w:p>
    <w:p w:rsidR="00000000" w:rsidRDefault="007B2A91">
      <w:pPr>
        <w:tabs>
          <w:tab w:val="right" w:leader="hyphen" w:pos="8856"/>
        </w:tabs>
        <w:kinsoku w:val="0"/>
        <w:overflowPunct w:val="0"/>
        <w:autoSpaceDE/>
        <w:autoSpaceDN/>
        <w:adjustRightInd/>
        <w:spacing w:before="54" w:line="289" w:lineRule="exact"/>
        <w:textAlignment w:val="baseline"/>
        <w:rPr>
          <w:sz w:val="26"/>
          <w:szCs w:val="26"/>
          <w:lang w:val="es-ES" w:eastAsia="es-ES"/>
        </w:rPr>
      </w:pPr>
      <w:r>
        <w:rPr>
          <w:sz w:val="26"/>
          <w:szCs w:val="26"/>
          <w:lang w:val="es-ES" w:eastAsia="es-ES"/>
        </w:rPr>
        <w:t>horas del día Veintidós del mes de Setiembre del Dos Mil Quince.</w:t>
      </w:r>
      <w:r>
        <w:rPr>
          <w:sz w:val="26"/>
          <w:szCs w:val="26"/>
          <w:lang w:val="es-ES" w:eastAsia="es-ES"/>
        </w:rPr>
        <w:tab/>
      </w:r>
    </w:p>
    <w:p w:rsidR="00000000" w:rsidRDefault="007B2A91">
      <w:pPr>
        <w:kinsoku w:val="0"/>
        <w:overflowPunct w:val="0"/>
        <w:autoSpaceDE/>
        <w:autoSpaceDN/>
        <w:adjustRightInd/>
        <w:spacing w:before="344" w:line="348" w:lineRule="exact"/>
        <w:ind w:right="72"/>
        <w:jc w:val="both"/>
        <w:textAlignment w:val="baseline"/>
        <w:rPr>
          <w:sz w:val="24"/>
          <w:szCs w:val="24"/>
          <w:lang w:eastAsia="en-US"/>
        </w:rPr>
      </w:pPr>
      <w:r>
        <w:rPr>
          <w:spacing w:val="1"/>
          <w:sz w:val="26"/>
          <w:szCs w:val="26"/>
          <w:lang w:val="es-ES" w:eastAsia="es-ES"/>
        </w:rPr>
        <w:t xml:space="preserve">Se conoce por este medio de </w:t>
      </w:r>
      <w:r>
        <w:rPr>
          <w:b/>
          <w:bCs/>
          <w:spacing w:val="1"/>
          <w:sz w:val="26"/>
          <w:szCs w:val="26"/>
          <w:lang w:val="es-ES" w:eastAsia="es-ES"/>
        </w:rPr>
        <w:t xml:space="preserve">RECURSO DE APELACIÓN </w:t>
      </w:r>
      <w:r>
        <w:rPr>
          <w:spacing w:val="1"/>
          <w:sz w:val="26"/>
          <w:szCs w:val="26"/>
          <w:lang w:val="es-ES" w:eastAsia="es-ES"/>
        </w:rPr>
        <w:t xml:space="preserve">en subsidio y la Acción de </w:t>
      </w:r>
      <w:r>
        <w:rPr>
          <w:b/>
          <w:bCs/>
          <w:spacing w:val="1"/>
          <w:sz w:val="26"/>
          <w:szCs w:val="26"/>
          <w:lang w:val="es-ES" w:eastAsia="es-ES"/>
        </w:rPr>
        <w:t xml:space="preserve">NULIDAD </w:t>
      </w:r>
      <w:r>
        <w:rPr>
          <w:spacing w:val="1"/>
          <w:sz w:val="26"/>
          <w:szCs w:val="26"/>
          <w:lang w:val="es-ES" w:eastAsia="es-ES"/>
        </w:rPr>
        <w:t xml:space="preserve">concomitante, presentados por la firma </w:t>
      </w:r>
      <w:r>
        <w:rPr>
          <w:b/>
          <w:bCs/>
          <w:spacing w:val="1"/>
          <w:sz w:val="26"/>
          <w:szCs w:val="26"/>
          <w:lang w:val="es-ES" w:eastAsia="es-ES"/>
        </w:rPr>
        <w:t>U</w:t>
      </w:r>
      <w:r w:rsidR="00646525">
        <w:rPr>
          <w:b/>
          <w:bCs/>
          <w:spacing w:val="1"/>
          <w:sz w:val="26"/>
          <w:szCs w:val="26"/>
          <w:lang w:val="es-ES" w:eastAsia="es-ES"/>
        </w:rPr>
        <w:t>.C.D.P.T.U.</w:t>
      </w:r>
      <w:r>
        <w:rPr>
          <w:b/>
          <w:bCs/>
          <w:spacing w:val="1"/>
          <w:sz w:val="26"/>
          <w:szCs w:val="26"/>
          <w:lang w:val="es-ES" w:eastAsia="es-ES"/>
        </w:rPr>
        <w:t xml:space="preserve">S.A., </w:t>
      </w:r>
      <w:r>
        <w:rPr>
          <w:spacing w:val="1"/>
          <w:sz w:val="26"/>
          <w:szCs w:val="26"/>
          <w:lang w:val="es-ES" w:eastAsia="es-ES"/>
        </w:rPr>
        <w:t>cé</w:t>
      </w:r>
      <w:r>
        <w:rPr>
          <w:spacing w:val="1"/>
          <w:sz w:val="26"/>
          <w:szCs w:val="26"/>
          <w:lang w:val="es-ES" w:eastAsia="es-ES"/>
        </w:rPr>
        <w:t xml:space="preserve">dula de persona jurídica número </w:t>
      </w:r>
      <w:r w:rsidR="00646525">
        <w:rPr>
          <w:spacing w:val="1"/>
          <w:sz w:val="26"/>
          <w:szCs w:val="26"/>
          <w:lang w:val="es-ES" w:eastAsia="es-ES"/>
        </w:rPr>
        <w:t>…</w:t>
      </w:r>
      <w:r>
        <w:rPr>
          <w:spacing w:val="1"/>
          <w:sz w:val="26"/>
          <w:szCs w:val="26"/>
          <w:lang w:val="es-ES" w:eastAsia="es-ES"/>
        </w:rPr>
        <w:t>, representada a los efectos por su Apoderado Generalísimo sin límite de suma, señor V</w:t>
      </w:r>
      <w:r w:rsidR="00646525">
        <w:rPr>
          <w:spacing w:val="1"/>
          <w:sz w:val="26"/>
          <w:szCs w:val="26"/>
          <w:lang w:val="es-ES" w:eastAsia="es-ES"/>
        </w:rPr>
        <w:t>.H.S.H.</w:t>
      </w:r>
      <w:r>
        <w:rPr>
          <w:spacing w:val="1"/>
          <w:sz w:val="26"/>
          <w:szCs w:val="26"/>
          <w:lang w:val="es-ES" w:eastAsia="es-ES"/>
        </w:rPr>
        <w:t xml:space="preserve">, de calidades conocidas y portador de la cédula de identidad número </w:t>
      </w:r>
      <w:r w:rsidR="00646525">
        <w:rPr>
          <w:spacing w:val="1"/>
          <w:sz w:val="26"/>
          <w:szCs w:val="26"/>
          <w:lang w:val="es-ES" w:eastAsia="es-ES"/>
        </w:rPr>
        <w:t>…</w:t>
      </w:r>
      <w:r>
        <w:rPr>
          <w:spacing w:val="1"/>
          <w:sz w:val="26"/>
          <w:szCs w:val="26"/>
          <w:lang w:val="es-ES" w:eastAsia="es-ES"/>
        </w:rPr>
        <w:t>, contra el Artículo</w:t>
      </w:r>
      <w:r>
        <w:rPr>
          <w:spacing w:val="1"/>
          <w:sz w:val="26"/>
          <w:szCs w:val="26"/>
          <w:lang w:val="es-ES" w:eastAsia="es-ES"/>
        </w:rPr>
        <w:t xml:space="preserve"> 7.8.3 de la Sesión Ordinaria No. 37-2015 de la Junta Directiva del Consejo de Transporte Público del 01 de Julio del 2015.-</w:t>
      </w:r>
      <w:r>
        <w:rPr>
          <w:b/>
          <w:bCs/>
          <w:spacing w:val="1"/>
          <w:sz w:val="26"/>
          <w:szCs w:val="26"/>
          <w:lang w:val="es-ES" w:eastAsia="es-ES"/>
        </w:rPr>
        <w:t>EXPEDIENTE No. TAT-304-15.</w:t>
      </w:r>
      <w:r>
        <w:rPr>
          <w:b/>
          <w:bCs/>
          <w:spacing w:val="1"/>
          <w:sz w:val="26"/>
          <w:szCs w:val="26"/>
          <w:lang w:val="es-ES" w:eastAsia="es-ES"/>
        </w:rPr>
        <w:noBreakHyphen/>
      </w:r>
    </w:p>
    <w:p w:rsidR="00000000" w:rsidRDefault="007B2A91">
      <w:pPr>
        <w:kinsoku w:val="0"/>
        <w:overflowPunct w:val="0"/>
        <w:autoSpaceDE/>
        <w:autoSpaceDN/>
        <w:adjustRightInd/>
        <w:spacing w:before="426" w:line="295" w:lineRule="exact"/>
        <w:jc w:val="center"/>
        <w:textAlignment w:val="baseline"/>
        <w:rPr>
          <w:b/>
          <w:bCs/>
          <w:i/>
          <w:iCs/>
          <w:spacing w:val="-8"/>
          <w:sz w:val="26"/>
          <w:szCs w:val="26"/>
          <w:lang w:val="es-ES" w:eastAsia="es-ES"/>
        </w:rPr>
      </w:pPr>
      <w:r w:rsidRPr="00646525">
        <w:rPr>
          <w:b/>
          <w:i/>
          <w:iCs/>
          <w:spacing w:val="-8"/>
          <w:sz w:val="26"/>
          <w:szCs w:val="26"/>
          <w:lang w:val="es-ES" w:eastAsia="es-ES"/>
        </w:rPr>
        <w:t>Res</w:t>
      </w:r>
      <w:r w:rsidRPr="00646525">
        <w:rPr>
          <w:b/>
          <w:bCs/>
          <w:i/>
          <w:iCs/>
          <w:spacing w:val="-8"/>
          <w:sz w:val="26"/>
          <w:szCs w:val="26"/>
          <w:lang w:val="es-ES" w:eastAsia="es-ES"/>
        </w:rPr>
        <w:t>ultan</w:t>
      </w:r>
      <w:r w:rsidRPr="00646525">
        <w:rPr>
          <w:b/>
          <w:bCs/>
          <w:i/>
          <w:iCs/>
          <w:spacing w:val="-8"/>
          <w:sz w:val="26"/>
          <w:szCs w:val="26"/>
          <w:lang w:val="es-ES" w:eastAsia="es-ES"/>
        </w:rPr>
        <w:t>do</w:t>
      </w:r>
      <w:r>
        <w:rPr>
          <w:b/>
          <w:bCs/>
          <w:i/>
          <w:iCs/>
          <w:spacing w:val="-8"/>
          <w:sz w:val="26"/>
          <w:szCs w:val="26"/>
          <w:lang w:val="es-ES" w:eastAsia="es-ES"/>
        </w:rPr>
        <w:t>:</w:t>
      </w:r>
    </w:p>
    <w:p w:rsidR="00000000" w:rsidRDefault="007B2A91">
      <w:pPr>
        <w:numPr>
          <w:ilvl w:val="0"/>
          <w:numId w:val="1"/>
        </w:numPr>
        <w:kinsoku w:val="0"/>
        <w:overflowPunct w:val="0"/>
        <w:autoSpaceDE/>
        <w:autoSpaceDN/>
        <w:adjustRightInd/>
        <w:spacing w:before="342" w:line="348" w:lineRule="exact"/>
        <w:ind w:right="72"/>
        <w:jc w:val="both"/>
        <w:textAlignment w:val="baseline"/>
        <w:rPr>
          <w:b/>
          <w:bCs/>
          <w:i/>
          <w:iCs/>
          <w:sz w:val="26"/>
          <w:szCs w:val="26"/>
          <w:lang w:val="es-ES" w:eastAsia="es-ES"/>
        </w:rPr>
      </w:pPr>
      <w:r>
        <w:rPr>
          <w:sz w:val="26"/>
          <w:szCs w:val="26"/>
          <w:lang w:val="es-ES" w:eastAsia="es-ES"/>
        </w:rPr>
        <w:t>Mediante el Artículo 7.8.3 de su Sesió</w:t>
      </w:r>
      <w:r>
        <w:rPr>
          <w:sz w:val="26"/>
          <w:szCs w:val="26"/>
          <w:lang w:val="es-ES" w:eastAsia="es-ES"/>
        </w:rPr>
        <w:t xml:space="preserve">n Ordinaria No. 37-2015 la Junta Directiva del </w:t>
      </w:r>
      <w:r w:rsidRPr="00646525">
        <w:rPr>
          <w:sz w:val="26"/>
          <w:szCs w:val="26"/>
          <w:lang w:val="es-ES" w:eastAsia="es-ES"/>
        </w:rPr>
        <w:t xml:space="preserve">Consejo </w:t>
      </w:r>
      <w:r w:rsidRPr="00646525">
        <w:rPr>
          <w:bCs/>
          <w:sz w:val="26"/>
          <w:szCs w:val="26"/>
          <w:lang w:val="es-ES" w:eastAsia="es-ES"/>
        </w:rPr>
        <w:t xml:space="preserve">de </w:t>
      </w:r>
      <w:r w:rsidRPr="00646525">
        <w:rPr>
          <w:sz w:val="26"/>
          <w:szCs w:val="26"/>
          <w:lang w:val="es-ES" w:eastAsia="es-ES"/>
        </w:rPr>
        <w:t xml:space="preserve">Transporte Público en fecha </w:t>
      </w:r>
      <w:r w:rsidRPr="00646525">
        <w:rPr>
          <w:bCs/>
          <w:sz w:val="26"/>
          <w:szCs w:val="26"/>
          <w:lang w:val="es-ES" w:eastAsia="es-ES"/>
        </w:rPr>
        <w:t xml:space="preserve">01 </w:t>
      </w:r>
      <w:r w:rsidRPr="00646525">
        <w:rPr>
          <w:sz w:val="26"/>
          <w:szCs w:val="26"/>
          <w:lang w:val="es-ES" w:eastAsia="es-ES"/>
        </w:rPr>
        <w:t>de Julio</w:t>
      </w:r>
      <w:r>
        <w:rPr>
          <w:sz w:val="26"/>
          <w:szCs w:val="26"/>
          <w:lang w:val="es-ES" w:eastAsia="es-ES"/>
        </w:rPr>
        <w:t xml:space="preserve"> del 2015, vino a disponer la NO Renovación o Prórroga de los Permisos Especiales Estables de Taxi (SEETAXI) </w:t>
      </w:r>
      <w:r>
        <w:rPr>
          <w:sz w:val="26"/>
          <w:szCs w:val="26"/>
          <w:u w:val="single"/>
          <w:lang w:val="es-ES" w:eastAsia="es-ES"/>
        </w:rPr>
        <w:t>en la Modalidad de Microbuses,</w:t>
      </w:r>
      <w:r>
        <w:rPr>
          <w:sz w:val="26"/>
          <w:szCs w:val="26"/>
          <w:lang w:val="es-ES" w:eastAsia="es-ES"/>
        </w:rPr>
        <w:t xml:space="preserve"> en consideración de</w:t>
      </w:r>
      <w:r>
        <w:rPr>
          <w:sz w:val="26"/>
          <w:szCs w:val="26"/>
          <w:lang w:val="es-ES" w:eastAsia="es-ES"/>
        </w:rPr>
        <w:t xml:space="preserve"> "que los mismos Resultaban Operativamente Innecesarios, al Existir Otras Formas Jurídicas Habilitadas para </w:t>
      </w:r>
      <w:r w:rsidRPr="00646525">
        <w:rPr>
          <w:sz w:val="26"/>
          <w:szCs w:val="26"/>
          <w:lang w:val="es-ES" w:eastAsia="es-ES"/>
        </w:rPr>
        <w:t xml:space="preserve">Cubrir </w:t>
      </w:r>
      <w:r w:rsidRPr="00646525">
        <w:rPr>
          <w:bCs/>
          <w:sz w:val="26"/>
          <w:szCs w:val="26"/>
          <w:lang w:val="es-ES" w:eastAsia="es-ES"/>
        </w:rPr>
        <w:t xml:space="preserve">una </w:t>
      </w:r>
      <w:r w:rsidRPr="00646525">
        <w:rPr>
          <w:sz w:val="26"/>
          <w:szCs w:val="26"/>
          <w:lang w:val="es-ES" w:eastAsia="es-ES"/>
        </w:rPr>
        <w:t xml:space="preserve">Demanda Cerrada y Residual en el Seetaxi, Modalidad Automóvil, a partir </w:t>
      </w:r>
      <w:r w:rsidRPr="00646525">
        <w:rPr>
          <w:bCs/>
          <w:sz w:val="26"/>
          <w:szCs w:val="26"/>
          <w:lang w:val="es-ES" w:eastAsia="es-ES"/>
        </w:rPr>
        <w:t xml:space="preserve">de </w:t>
      </w:r>
      <w:r w:rsidRPr="00646525">
        <w:rPr>
          <w:sz w:val="26"/>
          <w:szCs w:val="26"/>
          <w:lang w:val="es-ES" w:eastAsia="es-ES"/>
        </w:rPr>
        <w:t xml:space="preserve">los Transitorios </w:t>
      </w:r>
      <w:r w:rsidRPr="00646525">
        <w:rPr>
          <w:bCs/>
          <w:sz w:val="26"/>
          <w:szCs w:val="26"/>
          <w:lang w:val="es-ES" w:eastAsia="es-ES"/>
        </w:rPr>
        <w:t xml:space="preserve">I </w:t>
      </w:r>
      <w:r w:rsidRPr="00646525">
        <w:rPr>
          <w:sz w:val="26"/>
          <w:szCs w:val="26"/>
          <w:lang w:val="es-ES" w:eastAsia="es-ES"/>
        </w:rPr>
        <w:t>y II de la Ley No. 8955, artículos 2 y 29 d</w:t>
      </w:r>
      <w:r w:rsidRPr="00646525">
        <w:rPr>
          <w:sz w:val="26"/>
          <w:szCs w:val="26"/>
          <w:lang w:val="es-ES" w:eastAsia="es-ES"/>
        </w:rPr>
        <w:t>e la Ley No. 7969, o servicios especial</w:t>
      </w:r>
      <w:r>
        <w:rPr>
          <w:sz w:val="26"/>
          <w:szCs w:val="26"/>
          <w:lang w:val="es-ES" w:eastAsia="es-ES"/>
        </w:rPr>
        <w:t xml:space="preserve"> de estudiantes, trabajadores y turismo, con fundamento en los artículos 3 y 25 de la Ley No. 3503 y el Decreto Ejecutivo No. </w:t>
      </w:r>
      <w:r>
        <w:rPr>
          <w:b/>
          <w:bCs/>
          <w:sz w:val="26"/>
          <w:szCs w:val="26"/>
          <w:lang w:val="es-ES" w:eastAsia="es-ES"/>
        </w:rPr>
        <w:t xml:space="preserve">15203-MOPT". </w:t>
      </w:r>
      <w:r>
        <w:rPr>
          <w:b/>
          <w:bCs/>
          <w:i/>
          <w:iCs/>
          <w:sz w:val="26"/>
          <w:szCs w:val="26"/>
          <w:lang w:val="es-ES" w:eastAsia="es-ES"/>
        </w:rPr>
        <w:t>Así como en mérito de lo que su Dirección de Asesoría Jurídica recomendara med</w:t>
      </w:r>
      <w:r>
        <w:rPr>
          <w:b/>
          <w:bCs/>
          <w:i/>
          <w:iCs/>
          <w:sz w:val="26"/>
          <w:szCs w:val="26"/>
          <w:lang w:val="es-ES" w:eastAsia="es-ES"/>
        </w:rPr>
        <w:t>iante su Oficio No. DAJ-2015002165 del 30 de Junio del 2015.</w:t>
      </w:r>
    </w:p>
    <w:p w:rsidR="00000000" w:rsidRDefault="007B2A91">
      <w:pPr>
        <w:numPr>
          <w:ilvl w:val="0"/>
          <w:numId w:val="1"/>
        </w:numPr>
        <w:kinsoku w:val="0"/>
        <w:overflowPunct w:val="0"/>
        <w:autoSpaceDE/>
        <w:autoSpaceDN/>
        <w:adjustRightInd/>
        <w:spacing w:before="402" w:line="289" w:lineRule="exact"/>
        <w:jc w:val="both"/>
        <w:textAlignment w:val="baseline"/>
        <w:rPr>
          <w:spacing w:val="6"/>
          <w:sz w:val="26"/>
          <w:szCs w:val="26"/>
          <w:lang w:val="es-ES" w:eastAsia="es-ES"/>
        </w:rPr>
      </w:pPr>
      <w:r>
        <w:rPr>
          <w:spacing w:val="6"/>
          <w:sz w:val="26"/>
          <w:szCs w:val="26"/>
          <w:lang w:val="es-ES" w:eastAsia="es-ES"/>
        </w:rPr>
        <w:t>Visto lo anterior, mediante Memorial presentado en fecha 10 de Julio del</w:t>
      </w:r>
    </w:p>
    <w:p w:rsidR="00000000" w:rsidRDefault="007B2A91">
      <w:pPr>
        <w:widowControl/>
        <w:rPr>
          <w:sz w:val="24"/>
          <w:szCs w:val="24"/>
        </w:rPr>
        <w:sectPr w:rsidR="00000000">
          <w:pgSz w:w="12134" w:h="15840"/>
          <w:pgMar w:top="1400" w:right="1498" w:bottom="713" w:left="1636" w:header="720" w:footer="720" w:gutter="0"/>
          <w:cols w:space="720"/>
          <w:noEndnote/>
        </w:sectPr>
      </w:pPr>
    </w:p>
    <w:p w:rsidR="00000000" w:rsidRDefault="007B2A91">
      <w:pPr>
        <w:kinsoku w:val="0"/>
        <w:overflowPunct w:val="0"/>
        <w:autoSpaceDE/>
        <w:autoSpaceDN/>
        <w:adjustRightInd/>
        <w:spacing w:line="343" w:lineRule="exact"/>
        <w:ind w:left="144" w:right="72"/>
        <w:jc w:val="both"/>
        <w:textAlignment w:val="baseline"/>
        <w:rPr>
          <w:sz w:val="25"/>
          <w:szCs w:val="25"/>
          <w:lang w:val="es-ES" w:eastAsia="es-ES"/>
        </w:rPr>
      </w:pPr>
      <w:r>
        <w:rPr>
          <w:sz w:val="25"/>
          <w:szCs w:val="25"/>
          <w:lang w:val="es-ES" w:eastAsia="es-ES"/>
        </w:rPr>
        <w:lastRenderedPageBreak/>
        <w:t>2015, la firma. U</w:t>
      </w:r>
      <w:r w:rsidR="00646525">
        <w:rPr>
          <w:sz w:val="25"/>
          <w:szCs w:val="25"/>
          <w:lang w:val="es-ES" w:eastAsia="es-ES"/>
        </w:rPr>
        <w:t>.C.D.P.T.U.S.A.</w:t>
      </w:r>
      <w:r>
        <w:rPr>
          <w:sz w:val="25"/>
          <w:szCs w:val="25"/>
          <w:lang w:val="es-ES" w:eastAsia="es-ES"/>
        </w:rPr>
        <w:t xml:space="preserve"> presentó formales Recursos de Revocatoria con Apelación en subsidio y de Incidente de Nulidad Absoluta, contra el mencionado Artículo 7.8.3 de su Sesión Ordinaria No. 37-2015 la Junta</w:t>
      </w:r>
      <w:r>
        <w:rPr>
          <w:sz w:val="25"/>
          <w:szCs w:val="25"/>
          <w:lang w:val="es-ES" w:eastAsia="es-ES"/>
        </w:rPr>
        <w:t xml:space="preserve"> Directiva del Consejo de Transporte Público en fecha 01 de Julio del 2015; expresando en mérito de sus pretensiones:</w:t>
      </w:r>
    </w:p>
    <w:p w:rsidR="00000000" w:rsidRDefault="007B2A91">
      <w:pPr>
        <w:numPr>
          <w:ilvl w:val="0"/>
          <w:numId w:val="2"/>
        </w:numPr>
        <w:kinsoku w:val="0"/>
        <w:overflowPunct w:val="0"/>
        <w:autoSpaceDE/>
        <w:autoSpaceDN/>
        <w:adjustRightInd/>
        <w:spacing w:before="385" w:line="338" w:lineRule="exact"/>
        <w:ind w:right="648"/>
        <w:jc w:val="both"/>
        <w:textAlignment w:val="baseline"/>
        <w:rPr>
          <w:sz w:val="25"/>
          <w:szCs w:val="25"/>
          <w:lang w:val="es-ES" w:eastAsia="es-ES"/>
        </w:rPr>
      </w:pPr>
      <w:r>
        <w:rPr>
          <w:sz w:val="25"/>
          <w:szCs w:val="25"/>
          <w:lang w:val="es-ES" w:eastAsia="es-ES"/>
        </w:rPr>
        <w:t>Que estiman que el Acto Objetado es una Acto de Cancelación de sus Permisos debidos de SEETAXI.</w:t>
      </w:r>
    </w:p>
    <w:p w:rsidR="00000000" w:rsidRDefault="007B2A91">
      <w:pPr>
        <w:numPr>
          <w:ilvl w:val="0"/>
          <w:numId w:val="2"/>
        </w:numPr>
        <w:kinsoku w:val="0"/>
        <w:overflowPunct w:val="0"/>
        <w:autoSpaceDE/>
        <w:autoSpaceDN/>
        <w:adjustRightInd/>
        <w:spacing w:before="392" w:line="322" w:lineRule="exact"/>
        <w:jc w:val="both"/>
        <w:textAlignment w:val="baseline"/>
        <w:rPr>
          <w:spacing w:val="4"/>
          <w:sz w:val="25"/>
          <w:szCs w:val="25"/>
          <w:lang w:val="es-ES" w:eastAsia="es-ES"/>
        </w:rPr>
      </w:pPr>
      <w:r>
        <w:rPr>
          <w:spacing w:val="4"/>
          <w:sz w:val="25"/>
          <w:szCs w:val="25"/>
          <w:lang w:val="es-ES" w:eastAsia="es-ES"/>
        </w:rPr>
        <w:t>Que se trata de un Acto Improcedente, Infundado y Arbitrario.</w:t>
      </w:r>
    </w:p>
    <w:p w:rsidR="00000000" w:rsidRDefault="007B2A91">
      <w:pPr>
        <w:numPr>
          <w:ilvl w:val="0"/>
          <w:numId w:val="2"/>
        </w:numPr>
        <w:kinsoku w:val="0"/>
        <w:overflowPunct w:val="0"/>
        <w:autoSpaceDE/>
        <w:autoSpaceDN/>
        <w:adjustRightInd/>
        <w:spacing w:before="374" w:line="347" w:lineRule="exact"/>
        <w:ind w:right="648"/>
        <w:jc w:val="both"/>
        <w:textAlignment w:val="baseline"/>
        <w:rPr>
          <w:sz w:val="25"/>
          <w:szCs w:val="25"/>
          <w:lang w:val="es-ES" w:eastAsia="es-ES"/>
        </w:rPr>
      </w:pPr>
      <w:r>
        <w:rPr>
          <w:sz w:val="25"/>
          <w:szCs w:val="25"/>
          <w:lang w:val="es-ES" w:eastAsia="es-ES"/>
        </w:rPr>
        <w:t>Que en la Cancelación de sus Permisos no hay coherencia y que no se les ha seguido un debido proceso, toda vez que sus Permisos se les otorgaron hace poco tiempo (año y medio al momento del recu</w:t>
      </w:r>
      <w:r>
        <w:rPr>
          <w:sz w:val="25"/>
          <w:szCs w:val="25"/>
          <w:lang w:val="es-ES" w:eastAsia="es-ES"/>
        </w:rPr>
        <w:t>rso) y la No Renovación definida sería para ellos un Acto Abrupto de Cancelación de sus Permisos.</w:t>
      </w:r>
    </w:p>
    <w:p w:rsidR="00000000" w:rsidRDefault="007B2A91">
      <w:pPr>
        <w:numPr>
          <w:ilvl w:val="0"/>
          <w:numId w:val="2"/>
        </w:numPr>
        <w:kinsoku w:val="0"/>
        <w:overflowPunct w:val="0"/>
        <w:autoSpaceDE/>
        <w:autoSpaceDN/>
        <w:adjustRightInd/>
        <w:spacing w:before="359" w:line="356" w:lineRule="exact"/>
        <w:ind w:right="648"/>
        <w:jc w:val="both"/>
        <w:textAlignment w:val="baseline"/>
        <w:rPr>
          <w:sz w:val="25"/>
          <w:szCs w:val="25"/>
          <w:lang w:val="es-ES" w:eastAsia="es-ES"/>
        </w:rPr>
      </w:pPr>
      <w:r>
        <w:rPr>
          <w:sz w:val="25"/>
          <w:szCs w:val="25"/>
          <w:lang w:val="es-ES" w:eastAsia="es-ES"/>
        </w:rPr>
        <w:t>Que han cumplido y cumplen con todos los requisitos fijados por el Transitorio III de la Ley No. 8955 y por la Ley No. 7969.</w:t>
      </w:r>
    </w:p>
    <w:p w:rsidR="00000000" w:rsidRDefault="007B2A91">
      <w:pPr>
        <w:numPr>
          <w:ilvl w:val="0"/>
          <w:numId w:val="2"/>
        </w:numPr>
        <w:kinsoku w:val="0"/>
        <w:overflowPunct w:val="0"/>
        <w:autoSpaceDE/>
        <w:autoSpaceDN/>
        <w:adjustRightInd/>
        <w:spacing w:before="383" w:line="341" w:lineRule="exact"/>
        <w:ind w:right="648"/>
        <w:jc w:val="both"/>
        <w:textAlignment w:val="baseline"/>
        <w:rPr>
          <w:spacing w:val="4"/>
          <w:sz w:val="25"/>
          <w:szCs w:val="25"/>
          <w:lang w:val="es-ES" w:eastAsia="es-ES"/>
        </w:rPr>
      </w:pPr>
      <w:r>
        <w:rPr>
          <w:spacing w:val="4"/>
          <w:sz w:val="25"/>
          <w:szCs w:val="25"/>
          <w:lang w:val="es-ES" w:eastAsia="es-ES"/>
        </w:rPr>
        <w:t>Que no se han cometido faltas que ameriten o justifiquen la Cancelación de sus Permisos y que lo que se actúa es Desproporcionado e irrazonable.</w:t>
      </w:r>
    </w:p>
    <w:p w:rsidR="00000000" w:rsidRDefault="007B2A91">
      <w:pPr>
        <w:numPr>
          <w:ilvl w:val="0"/>
          <w:numId w:val="2"/>
        </w:numPr>
        <w:kinsoku w:val="0"/>
        <w:overflowPunct w:val="0"/>
        <w:autoSpaceDE/>
        <w:autoSpaceDN/>
        <w:adjustRightInd/>
        <w:spacing w:before="392" w:line="322" w:lineRule="exact"/>
        <w:jc w:val="both"/>
        <w:textAlignment w:val="baseline"/>
        <w:rPr>
          <w:spacing w:val="4"/>
          <w:sz w:val="25"/>
          <w:szCs w:val="25"/>
          <w:lang w:val="es-ES" w:eastAsia="es-ES"/>
        </w:rPr>
      </w:pPr>
      <w:r>
        <w:rPr>
          <w:spacing w:val="4"/>
          <w:sz w:val="25"/>
          <w:szCs w:val="25"/>
          <w:lang w:val="es-ES" w:eastAsia="es-ES"/>
        </w:rPr>
        <w:t>Que el Acto Objetado carece de motivo y motivación.</w:t>
      </w:r>
    </w:p>
    <w:p w:rsidR="00000000" w:rsidRDefault="007B2A91">
      <w:pPr>
        <w:numPr>
          <w:ilvl w:val="0"/>
          <w:numId w:val="3"/>
        </w:numPr>
        <w:kinsoku w:val="0"/>
        <w:overflowPunct w:val="0"/>
        <w:autoSpaceDE/>
        <w:autoSpaceDN/>
        <w:adjustRightInd/>
        <w:spacing w:before="364" w:line="347" w:lineRule="exact"/>
        <w:ind w:right="72"/>
        <w:jc w:val="both"/>
        <w:textAlignment w:val="baseline"/>
        <w:rPr>
          <w:spacing w:val="4"/>
          <w:sz w:val="25"/>
          <w:szCs w:val="25"/>
          <w:lang w:val="es-ES" w:eastAsia="es-ES"/>
        </w:rPr>
      </w:pPr>
      <w:r>
        <w:rPr>
          <w:spacing w:val="4"/>
          <w:sz w:val="25"/>
          <w:szCs w:val="25"/>
          <w:lang w:val="es-ES" w:eastAsia="es-ES"/>
        </w:rPr>
        <w:t>Mediante su Acuerdo No. 7.2 de su Sesión Ordinaria No</w:t>
      </w:r>
      <w:r>
        <w:rPr>
          <w:spacing w:val="4"/>
          <w:sz w:val="25"/>
          <w:szCs w:val="25"/>
          <w:lang w:val="es-ES" w:eastAsia="es-ES"/>
        </w:rPr>
        <w:t>. 03-2015 del 03 de Agosto del 2015, la Junta Directiva del Consejo de Transporte Público, en mérito de las Recomendaciones del Oficio DAJ 2015-002335 de su Dirección de Asuntos Jurídicos, dispuso Rechazar el Recurso de Revocatoria y la Nulidad Absoluta in</w:t>
      </w:r>
      <w:r>
        <w:rPr>
          <w:spacing w:val="4"/>
          <w:sz w:val="25"/>
          <w:szCs w:val="25"/>
          <w:lang w:val="es-ES" w:eastAsia="es-ES"/>
        </w:rPr>
        <w:t>coadas por la firma U</w:t>
      </w:r>
      <w:r w:rsidR="00646525">
        <w:rPr>
          <w:spacing w:val="4"/>
          <w:sz w:val="25"/>
          <w:szCs w:val="25"/>
          <w:lang w:val="es-ES" w:eastAsia="es-ES"/>
        </w:rPr>
        <w:t>.S.A.</w:t>
      </w:r>
      <w:r>
        <w:rPr>
          <w:spacing w:val="4"/>
          <w:sz w:val="25"/>
          <w:szCs w:val="25"/>
          <w:lang w:val="es-ES" w:eastAsia="es-ES"/>
        </w:rPr>
        <w:t xml:space="preserve"> contra el Acuerdo antes dicho. Disponiendo, a su vez, elevar la Apelación subsidiaria y los Alegatos de Nulidad ante este Tribunal.</w:t>
      </w:r>
    </w:p>
    <w:p w:rsidR="00000000" w:rsidRDefault="007B2A91">
      <w:pPr>
        <w:numPr>
          <w:ilvl w:val="0"/>
          <w:numId w:val="3"/>
        </w:numPr>
        <w:kinsoku w:val="0"/>
        <w:overflowPunct w:val="0"/>
        <w:autoSpaceDE/>
        <w:autoSpaceDN/>
        <w:adjustRightInd/>
        <w:spacing w:before="357" w:line="344" w:lineRule="exact"/>
        <w:ind w:right="72"/>
        <w:jc w:val="both"/>
        <w:textAlignment w:val="baseline"/>
        <w:rPr>
          <w:sz w:val="25"/>
          <w:szCs w:val="25"/>
          <w:lang w:val="es-ES" w:eastAsia="es-ES"/>
        </w:rPr>
      </w:pPr>
      <w:r>
        <w:rPr>
          <w:sz w:val="25"/>
          <w:szCs w:val="25"/>
          <w:lang w:val="es-ES" w:eastAsia="es-ES"/>
        </w:rPr>
        <w:t>Conforme lo anterior y en atención a los términos y prescripciones de Ley, procede a conoc</w:t>
      </w:r>
      <w:r>
        <w:rPr>
          <w:sz w:val="25"/>
          <w:szCs w:val="25"/>
          <w:lang w:val="es-ES" w:eastAsia="es-ES"/>
        </w:rPr>
        <w:t>er este Tribunal.</w:t>
      </w:r>
    </w:p>
    <w:p w:rsidR="00000000" w:rsidRDefault="007B2A91">
      <w:pPr>
        <w:widowControl/>
        <w:rPr>
          <w:sz w:val="24"/>
          <w:szCs w:val="24"/>
        </w:rPr>
        <w:sectPr w:rsidR="00000000">
          <w:pgSz w:w="12134" w:h="15840"/>
          <w:pgMar w:top="1380" w:right="1572" w:bottom="804" w:left="1562" w:header="720" w:footer="720" w:gutter="0"/>
          <w:cols w:space="720"/>
          <w:noEndnote/>
        </w:sectPr>
      </w:pPr>
    </w:p>
    <w:p w:rsidR="00000000" w:rsidRPr="00646525" w:rsidRDefault="007B2A91">
      <w:pPr>
        <w:kinsoku w:val="0"/>
        <w:overflowPunct w:val="0"/>
        <w:autoSpaceDE/>
        <w:autoSpaceDN/>
        <w:adjustRightInd/>
        <w:spacing w:before="12" w:line="295" w:lineRule="exact"/>
        <w:ind w:left="72" w:right="72"/>
        <w:textAlignment w:val="baseline"/>
        <w:rPr>
          <w:b/>
          <w:i/>
          <w:iCs/>
          <w:spacing w:val="8"/>
          <w:sz w:val="26"/>
          <w:szCs w:val="26"/>
          <w:lang w:val="es-ES" w:eastAsia="es-ES"/>
        </w:rPr>
      </w:pPr>
      <w:r w:rsidRPr="00646525">
        <w:rPr>
          <w:b/>
          <w:i/>
          <w:iCs/>
          <w:spacing w:val="8"/>
          <w:sz w:val="26"/>
          <w:szCs w:val="26"/>
          <w:lang w:val="es-ES" w:eastAsia="es-ES"/>
        </w:rPr>
        <w:lastRenderedPageBreak/>
        <w:t>REDACTA EL JUEZ QUESADA AGUIRRE,</w:t>
      </w:r>
    </w:p>
    <w:p w:rsidR="00000000" w:rsidRPr="00646525" w:rsidRDefault="007B2A91">
      <w:pPr>
        <w:kinsoku w:val="0"/>
        <w:overflowPunct w:val="0"/>
        <w:autoSpaceDE/>
        <w:autoSpaceDN/>
        <w:adjustRightInd/>
        <w:spacing w:before="412" w:line="295" w:lineRule="exact"/>
        <w:ind w:left="72" w:right="72"/>
        <w:jc w:val="center"/>
        <w:textAlignment w:val="baseline"/>
        <w:rPr>
          <w:b/>
          <w:i/>
          <w:iCs/>
          <w:sz w:val="26"/>
          <w:szCs w:val="26"/>
          <w:lang w:val="es-ES" w:eastAsia="es-ES"/>
        </w:rPr>
      </w:pPr>
      <w:r w:rsidRPr="00646525">
        <w:rPr>
          <w:b/>
          <w:i/>
          <w:iCs/>
          <w:sz w:val="26"/>
          <w:szCs w:val="26"/>
          <w:lang w:val="es-ES" w:eastAsia="es-ES"/>
        </w:rPr>
        <w:t>Considerando:</w:t>
      </w:r>
    </w:p>
    <w:p w:rsidR="00000000" w:rsidRDefault="007B2A91">
      <w:pPr>
        <w:numPr>
          <w:ilvl w:val="0"/>
          <w:numId w:val="4"/>
        </w:numPr>
        <w:kinsoku w:val="0"/>
        <w:overflowPunct w:val="0"/>
        <w:autoSpaceDE/>
        <w:autoSpaceDN/>
        <w:adjustRightInd/>
        <w:spacing w:before="358" w:line="347" w:lineRule="exact"/>
        <w:ind w:right="72"/>
        <w:jc w:val="both"/>
        <w:textAlignment w:val="baseline"/>
        <w:rPr>
          <w:sz w:val="24"/>
          <w:szCs w:val="24"/>
          <w:lang w:eastAsia="en-US"/>
        </w:rPr>
      </w:pPr>
      <w:r>
        <w:rPr>
          <w:b/>
          <w:bCs/>
          <w:sz w:val="26"/>
          <w:szCs w:val="26"/>
          <w:lang w:val="es-ES" w:eastAsia="es-ES"/>
        </w:rPr>
        <w:t xml:space="preserve">SOBRE LA COMPETENCIA: </w:t>
      </w:r>
      <w:r>
        <w:rPr>
          <w:sz w:val="26"/>
          <w:szCs w:val="26"/>
          <w:lang w:val="es-ES" w:eastAsia="es-ES"/>
        </w:rPr>
        <w:t xml:space="preserve">El Tribunal Administrativo de Transporte es el Órgano Competente para conocer y resolver el presente </w:t>
      </w:r>
      <w:r w:rsidRPr="00646525">
        <w:rPr>
          <w:b/>
          <w:lang w:val="es-ES" w:eastAsia="es-ES"/>
        </w:rPr>
        <w:t>RECURSO DE APELACIÓN</w:t>
      </w:r>
      <w:r>
        <w:rPr>
          <w:lang w:val="es-ES" w:eastAsia="es-ES"/>
        </w:rPr>
        <w:t xml:space="preserve"> </w:t>
      </w:r>
      <w:r>
        <w:rPr>
          <w:sz w:val="26"/>
          <w:szCs w:val="26"/>
          <w:lang w:val="es-ES" w:eastAsia="es-ES"/>
        </w:rPr>
        <w:t>de conformidad con el Artículo 22 de la Ley Reguladora del Servicio Público de Transporte Remunerado de Personas en Vehículos en la Mo</w:t>
      </w:r>
      <w:r>
        <w:rPr>
          <w:sz w:val="26"/>
          <w:szCs w:val="26"/>
          <w:lang w:val="es-ES" w:eastAsia="es-ES"/>
        </w:rPr>
        <w:t xml:space="preserve">dalidad de Taxi, No. 7969 de 22 de Diciembre de 1999 y sus Reformas </w:t>
      </w:r>
      <w:r>
        <w:rPr>
          <w:i/>
          <w:iCs/>
          <w:sz w:val="26"/>
          <w:szCs w:val="26"/>
          <w:lang w:val="es-ES" w:eastAsia="es-ES"/>
        </w:rPr>
        <w:t xml:space="preserve">(Ley No. 8955); </w:t>
      </w:r>
      <w:r>
        <w:rPr>
          <w:sz w:val="26"/>
          <w:szCs w:val="26"/>
          <w:lang w:val="es-ES" w:eastAsia="es-ES"/>
        </w:rPr>
        <w:t>así como de la Incidencia de Nulidad correlativa, según los términos de los literales 181 y 181 de la Ley General de la Administración Pública.</w:t>
      </w:r>
      <w:r>
        <w:rPr>
          <w:sz w:val="26"/>
          <w:szCs w:val="26"/>
          <w:lang w:val="es-ES" w:eastAsia="es-ES"/>
        </w:rPr>
        <w:noBreakHyphen/>
      </w:r>
    </w:p>
    <w:p w:rsidR="00000000" w:rsidRDefault="007B2A91">
      <w:pPr>
        <w:numPr>
          <w:ilvl w:val="0"/>
          <w:numId w:val="5"/>
        </w:numPr>
        <w:kinsoku w:val="0"/>
        <w:overflowPunct w:val="0"/>
        <w:autoSpaceDE/>
        <w:autoSpaceDN/>
        <w:adjustRightInd/>
        <w:spacing w:before="401" w:line="300" w:lineRule="exact"/>
        <w:ind w:right="72"/>
        <w:jc w:val="both"/>
        <w:textAlignment w:val="baseline"/>
        <w:rPr>
          <w:b/>
          <w:bCs/>
          <w:sz w:val="26"/>
          <w:szCs w:val="26"/>
          <w:lang w:val="es-ES" w:eastAsia="es-ES"/>
        </w:rPr>
      </w:pPr>
      <w:r>
        <w:rPr>
          <w:b/>
          <w:bCs/>
          <w:sz w:val="26"/>
          <w:szCs w:val="26"/>
          <w:lang w:val="es-ES" w:eastAsia="es-ES"/>
        </w:rPr>
        <w:t>SOBRE LA ADMISIBILID</w:t>
      </w:r>
      <w:r>
        <w:rPr>
          <w:b/>
          <w:bCs/>
          <w:sz w:val="26"/>
          <w:szCs w:val="26"/>
          <w:lang w:val="es-ES" w:eastAsia="es-ES"/>
        </w:rPr>
        <w:t>AD DEL RECURSO:</w:t>
      </w:r>
    </w:p>
    <w:p w:rsidR="00000000" w:rsidRDefault="007B2A91">
      <w:pPr>
        <w:kinsoku w:val="0"/>
        <w:overflowPunct w:val="0"/>
        <w:autoSpaceDE/>
        <w:autoSpaceDN/>
        <w:adjustRightInd/>
        <w:spacing w:before="340" w:line="347" w:lineRule="exact"/>
        <w:ind w:left="72" w:right="72"/>
        <w:jc w:val="both"/>
        <w:textAlignment w:val="baseline"/>
        <w:rPr>
          <w:sz w:val="26"/>
          <w:szCs w:val="26"/>
          <w:lang w:val="es-ES" w:eastAsia="es-ES"/>
        </w:rPr>
      </w:pPr>
      <w:r>
        <w:rPr>
          <w:b/>
          <w:bCs/>
          <w:sz w:val="26"/>
          <w:szCs w:val="26"/>
          <w:u w:val="single"/>
          <w:lang w:val="es-ES" w:eastAsia="es-ES"/>
        </w:rPr>
        <w:t>En cuanto a la Legitimación:</w:t>
      </w:r>
      <w:r>
        <w:rPr>
          <w:sz w:val="26"/>
          <w:szCs w:val="26"/>
          <w:lang w:val="es-ES" w:eastAsia="es-ES"/>
        </w:rPr>
        <w:t xml:space="preserve"> Sin detrimento de lo que se considerará </w:t>
      </w:r>
      <w:r>
        <w:rPr>
          <w:i/>
          <w:iCs/>
          <w:sz w:val="26"/>
          <w:szCs w:val="26"/>
          <w:lang w:val="es-ES" w:eastAsia="es-ES"/>
        </w:rPr>
        <w:t xml:space="preserve">infra, </w:t>
      </w:r>
      <w:r>
        <w:rPr>
          <w:sz w:val="26"/>
          <w:szCs w:val="26"/>
          <w:lang w:val="es-ES" w:eastAsia="es-ES"/>
        </w:rPr>
        <w:t>es claro que la Firma Recurrente ha sido Gestionante/Interesada y fue Notificada del Acto que Objeta, mismo que estima como Afectante de sus Derechos corno Operador</w:t>
      </w:r>
      <w:r>
        <w:rPr>
          <w:sz w:val="26"/>
          <w:szCs w:val="26"/>
          <w:lang w:val="es-ES" w:eastAsia="es-ES"/>
        </w:rPr>
        <w:t>a del Servicio Público de Transporte Remunerado de Personas, en la Modalidad de Servicios Especiales de Taxi o SEETAXI.</w:t>
      </w:r>
    </w:p>
    <w:p w:rsidR="00000000" w:rsidRDefault="007B2A91">
      <w:pPr>
        <w:kinsoku w:val="0"/>
        <w:overflowPunct w:val="0"/>
        <w:autoSpaceDE/>
        <w:autoSpaceDN/>
        <w:adjustRightInd/>
        <w:spacing w:before="364" w:line="346" w:lineRule="exact"/>
        <w:ind w:left="72" w:right="72"/>
        <w:jc w:val="both"/>
        <w:textAlignment w:val="baseline"/>
        <w:rPr>
          <w:i/>
          <w:iCs/>
          <w:sz w:val="26"/>
          <w:szCs w:val="26"/>
          <w:lang w:val="es-ES" w:eastAsia="es-ES"/>
        </w:rPr>
      </w:pPr>
      <w:r>
        <w:rPr>
          <w:b/>
          <w:bCs/>
          <w:sz w:val="26"/>
          <w:szCs w:val="26"/>
          <w:u w:val="single"/>
          <w:lang w:val="es-ES" w:eastAsia="es-ES"/>
        </w:rPr>
        <w:t>En cuanto al plazo:</w:t>
      </w:r>
      <w:r>
        <w:rPr>
          <w:sz w:val="26"/>
          <w:szCs w:val="26"/>
          <w:lang w:val="es-ES" w:eastAsia="es-ES"/>
        </w:rPr>
        <w:t xml:space="preserve"> Según lo que se puede desprender del Expediente del Caso, se tiene que el Recurso de Apelació</w:t>
      </w:r>
      <w:r>
        <w:rPr>
          <w:sz w:val="26"/>
          <w:szCs w:val="26"/>
          <w:lang w:val="es-ES" w:eastAsia="es-ES"/>
        </w:rPr>
        <w:t xml:space="preserve">n fue presentado dentro del Plazo Legal de CINCO DÍAS HÁBILES, establecido en el Artículo 11 de la Ley No. 7969. Es decir, en Tiempo y Forma, POR LO QUE PROCEDE SU ADMISIBILIDAD Y CURSO. Siendo </w:t>
      </w:r>
      <w:r w:rsidRPr="00646525">
        <w:rPr>
          <w:sz w:val="26"/>
          <w:szCs w:val="26"/>
          <w:lang w:val="es-ES" w:eastAsia="es-ES"/>
        </w:rPr>
        <w:t xml:space="preserve">Notificado </w:t>
      </w:r>
      <w:r w:rsidRPr="00646525">
        <w:rPr>
          <w:bCs/>
          <w:sz w:val="26"/>
          <w:szCs w:val="26"/>
          <w:lang w:val="es-ES" w:eastAsia="es-ES"/>
        </w:rPr>
        <w:t>el Acto</w:t>
      </w:r>
      <w:r>
        <w:rPr>
          <w:b/>
          <w:bCs/>
          <w:sz w:val="26"/>
          <w:szCs w:val="26"/>
          <w:lang w:val="es-ES" w:eastAsia="es-ES"/>
        </w:rPr>
        <w:t xml:space="preserve"> </w:t>
      </w:r>
      <w:r>
        <w:rPr>
          <w:sz w:val="26"/>
          <w:szCs w:val="26"/>
          <w:lang w:val="es-ES" w:eastAsia="es-ES"/>
        </w:rPr>
        <w:t xml:space="preserve">Objetado el 03 de Julio del 2015 </w:t>
      </w:r>
      <w:r>
        <w:rPr>
          <w:i/>
          <w:iCs/>
          <w:sz w:val="26"/>
          <w:szCs w:val="26"/>
          <w:lang w:val="es-ES" w:eastAsia="es-ES"/>
        </w:rPr>
        <w:t>(folios 00</w:t>
      </w:r>
      <w:r>
        <w:rPr>
          <w:i/>
          <w:iCs/>
          <w:sz w:val="26"/>
          <w:szCs w:val="26"/>
          <w:lang w:val="es-ES" w:eastAsia="es-ES"/>
        </w:rPr>
        <w:t xml:space="preserve">5 y 023 del expediente de este caso) y </w:t>
      </w:r>
      <w:r>
        <w:rPr>
          <w:sz w:val="26"/>
          <w:szCs w:val="26"/>
          <w:lang w:val="es-ES" w:eastAsia="es-ES"/>
        </w:rPr>
        <w:t xml:space="preserve">presentados los Recursos el 11 de Julio del 2015 </w:t>
      </w:r>
      <w:r>
        <w:rPr>
          <w:i/>
          <w:iCs/>
          <w:sz w:val="26"/>
          <w:szCs w:val="26"/>
          <w:lang w:val="es-ES" w:eastAsia="es-ES"/>
        </w:rPr>
        <w:t>(folios 00.5 y 016 —frente y vuelto- del expediente de este caso).</w:t>
      </w:r>
    </w:p>
    <w:p w:rsidR="00000000" w:rsidRDefault="007B2A91">
      <w:pPr>
        <w:numPr>
          <w:ilvl w:val="0"/>
          <w:numId w:val="5"/>
        </w:numPr>
        <w:kinsoku w:val="0"/>
        <w:overflowPunct w:val="0"/>
        <w:autoSpaceDE/>
        <w:autoSpaceDN/>
        <w:adjustRightInd/>
        <w:spacing w:before="400" w:line="300" w:lineRule="exact"/>
        <w:ind w:right="72"/>
        <w:textAlignment w:val="baseline"/>
        <w:rPr>
          <w:b/>
          <w:bCs/>
          <w:spacing w:val="-1"/>
          <w:sz w:val="26"/>
          <w:szCs w:val="26"/>
          <w:lang w:val="es-ES" w:eastAsia="es-ES"/>
        </w:rPr>
      </w:pPr>
      <w:r>
        <w:rPr>
          <w:b/>
          <w:bCs/>
          <w:spacing w:val="-1"/>
          <w:sz w:val="26"/>
          <w:szCs w:val="26"/>
          <w:lang w:val="es-ES" w:eastAsia="es-ES"/>
        </w:rPr>
        <w:t>HECHOS PROBADOS:</w:t>
      </w:r>
    </w:p>
    <w:p w:rsidR="00000000" w:rsidRDefault="007B2A91">
      <w:pPr>
        <w:kinsoku w:val="0"/>
        <w:overflowPunct w:val="0"/>
        <w:autoSpaceDE/>
        <w:autoSpaceDN/>
        <w:adjustRightInd/>
        <w:spacing w:before="2" w:line="347" w:lineRule="exact"/>
        <w:ind w:left="72" w:right="72"/>
        <w:jc w:val="both"/>
        <w:textAlignment w:val="baseline"/>
        <w:rPr>
          <w:sz w:val="26"/>
          <w:szCs w:val="26"/>
          <w:lang w:val="es-ES" w:eastAsia="es-ES"/>
        </w:rPr>
      </w:pPr>
      <w:r>
        <w:rPr>
          <w:sz w:val="26"/>
          <w:szCs w:val="26"/>
          <w:lang w:val="es-ES" w:eastAsia="es-ES"/>
        </w:rPr>
        <w:t xml:space="preserve">Como tales y en mérito de lo discutido mediante en cuanto al presente Caso, </w:t>
      </w:r>
      <w:r>
        <w:rPr>
          <w:sz w:val="26"/>
          <w:szCs w:val="26"/>
          <w:lang w:val="es-ES" w:eastAsia="es-ES"/>
        </w:rPr>
        <w:t>se tienen como Demostrados los Hechos consignados en lo Resultandos precedentes. Y particularmente los siguientes:</w:t>
      </w:r>
    </w:p>
    <w:p w:rsidR="00000000" w:rsidRDefault="007B2A91">
      <w:pPr>
        <w:tabs>
          <w:tab w:val="left" w:pos="720"/>
        </w:tabs>
        <w:kinsoku w:val="0"/>
        <w:overflowPunct w:val="0"/>
        <w:autoSpaceDE/>
        <w:autoSpaceDN/>
        <w:adjustRightInd/>
        <w:spacing w:before="362" w:line="344" w:lineRule="exact"/>
        <w:ind w:left="72" w:right="72"/>
        <w:jc w:val="both"/>
        <w:textAlignment w:val="baseline"/>
        <w:rPr>
          <w:i/>
          <w:iCs/>
          <w:sz w:val="26"/>
          <w:szCs w:val="26"/>
          <w:lang w:val="es-ES" w:eastAsia="es-ES"/>
        </w:rPr>
      </w:pPr>
      <w:r w:rsidRPr="00646525">
        <w:rPr>
          <w:b/>
          <w:i/>
          <w:iCs/>
          <w:sz w:val="26"/>
          <w:szCs w:val="26"/>
          <w:lang w:val="es-ES" w:eastAsia="es-ES"/>
        </w:rPr>
        <w:t>a.-</w:t>
      </w:r>
      <w:r>
        <w:rPr>
          <w:i/>
          <w:iCs/>
          <w:sz w:val="26"/>
          <w:szCs w:val="26"/>
          <w:lang w:val="es-ES" w:eastAsia="es-ES"/>
        </w:rPr>
        <w:tab/>
        <w:t>Que por medio del Artículo 7.8.3 de su Sesión Ordinaria No. 37-2015 la Junta Directiva del Consejo de Transporte Público en fecha 01 de J</w:t>
      </w:r>
      <w:r>
        <w:rPr>
          <w:i/>
          <w:iCs/>
          <w:sz w:val="26"/>
          <w:szCs w:val="26"/>
          <w:lang w:val="es-ES" w:eastAsia="es-ES"/>
        </w:rPr>
        <w:t>ulio del 2015, vino a disponer la NO Renovación o Prórroga EN GENERAL de los Permisos Especiales Estables de Taxi (SEETAXI) en la Modalidad de Microbuses,</w:t>
      </w:r>
    </w:p>
    <w:p w:rsidR="00000000" w:rsidRDefault="007B2A91">
      <w:pPr>
        <w:widowControl/>
        <w:rPr>
          <w:sz w:val="24"/>
          <w:szCs w:val="24"/>
        </w:rPr>
        <w:sectPr w:rsidR="00000000">
          <w:pgSz w:w="12134" w:h="15840"/>
          <w:pgMar w:top="1400" w:right="1521" w:bottom="814" w:left="1613" w:header="720" w:footer="720" w:gutter="0"/>
          <w:cols w:space="720"/>
          <w:noEndnote/>
        </w:sectPr>
      </w:pPr>
    </w:p>
    <w:p w:rsidR="00000000" w:rsidRDefault="007B2A91" w:rsidP="00646525">
      <w:pPr>
        <w:kinsoku w:val="0"/>
        <w:overflowPunct w:val="0"/>
        <w:autoSpaceDE/>
        <w:autoSpaceDN/>
        <w:adjustRightInd/>
        <w:spacing w:before="11" w:line="348" w:lineRule="exact"/>
        <w:ind w:left="72"/>
        <w:jc w:val="both"/>
        <w:textAlignment w:val="baseline"/>
        <w:rPr>
          <w:i/>
          <w:iCs/>
          <w:spacing w:val="1"/>
          <w:sz w:val="26"/>
          <w:szCs w:val="26"/>
          <w:lang w:val="es-ES" w:eastAsia="es-ES"/>
        </w:rPr>
      </w:pPr>
      <w:r>
        <w:rPr>
          <w:i/>
          <w:iCs/>
          <w:spacing w:val="1"/>
          <w:sz w:val="26"/>
          <w:szCs w:val="26"/>
          <w:lang w:val="es-ES" w:eastAsia="es-ES"/>
        </w:rPr>
        <w:lastRenderedPageBreak/>
        <w:t>consideración de que los mismos Resultaban Operativamente Innecesarios, al Existir</w:t>
      </w:r>
      <w:r>
        <w:rPr>
          <w:i/>
          <w:iCs/>
          <w:spacing w:val="1"/>
          <w:sz w:val="26"/>
          <w:szCs w:val="26"/>
          <w:lang w:val="es-ES" w:eastAsia="es-ES"/>
        </w:rPr>
        <w:t xml:space="preserve"> Otras Formas Jurídicas Habilitadas para Cubrir una Demanda Cerrada y Residual en el Seetaxi, Modalidad Automóvil, a partir de los Transitorios I y II de la Ley No. 8955, artículos 2 y 29 de la Ley No. 7969, o servicios especial de estudiantes, trabajadore</w:t>
      </w:r>
      <w:r>
        <w:rPr>
          <w:i/>
          <w:iCs/>
          <w:spacing w:val="1"/>
          <w:sz w:val="26"/>
          <w:szCs w:val="26"/>
          <w:lang w:val="es-ES" w:eastAsia="es-ES"/>
        </w:rPr>
        <w:t>s y turismo, con fundamento en los artículos 3 y 25 de la Ley No. 3503 y el Decreto Ejecutivo No. 15203-MOPT. Así como en mérito de lo que su Dirección de Asesoría Jurídica recomendara mediante su Oficio No. DAJ-2015002165 del 30 de Junio del 2015.</w:t>
      </w:r>
    </w:p>
    <w:p w:rsidR="00000000" w:rsidRDefault="007B2A91">
      <w:pPr>
        <w:numPr>
          <w:ilvl w:val="0"/>
          <w:numId w:val="6"/>
        </w:numPr>
        <w:kinsoku w:val="0"/>
        <w:overflowPunct w:val="0"/>
        <w:autoSpaceDE/>
        <w:autoSpaceDN/>
        <w:adjustRightInd/>
        <w:spacing w:before="352" w:line="348" w:lineRule="exact"/>
        <w:ind w:right="144"/>
        <w:jc w:val="both"/>
        <w:textAlignment w:val="baseline"/>
        <w:rPr>
          <w:i/>
          <w:iCs/>
          <w:sz w:val="26"/>
          <w:szCs w:val="26"/>
          <w:lang w:val="es-ES" w:eastAsia="es-ES"/>
        </w:rPr>
      </w:pPr>
      <w:r>
        <w:rPr>
          <w:i/>
          <w:iCs/>
          <w:sz w:val="26"/>
          <w:szCs w:val="26"/>
          <w:lang w:val="es-ES" w:eastAsia="es-ES"/>
        </w:rPr>
        <w:t>Q</w:t>
      </w:r>
      <w:r>
        <w:rPr>
          <w:i/>
          <w:iCs/>
          <w:sz w:val="26"/>
          <w:szCs w:val="26"/>
          <w:lang w:val="es-ES" w:eastAsia="es-ES"/>
        </w:rPr>
        <w:t>ue comunicados de lo anterior, mediante Memorial presentado en fecha 10 de Julio del 2015, la firma U</w:t>
      </w:r>
      <w:r w:rsidR="00646525">
        <w:rPr>
          <w:i/>
          <w:iCs/>
          <w:sz w:val="26"/>
          <w:szCs w:val="26"/>
          <w:lang w:val="es-ES" w:eastAsia="es-ES"/>
        </w:rPr>
        <w:t>.C.D.P.T.U.</w:t>
      </w:r>
      <w:r>
        <w:rPr>
          <w:i/>
          <w:iCs/>
          <w:sz w:val="26"/>
          <w:szCs w:val="26"/>
          <w:lang w:val="es-ES" w:eastAsia="es-ES"/>
        </w:rPr>
        <w:t>S.A. presentó formales Recursos de Revocatoria con Apelación en subsidio y de Incidente de Nulidad Absol</w:t>
      </w:r>
      <w:r>
        <w:rPr>
          <w:i/>
          <w:iCs/>
          <w:sz w:val="26"/>
          <w:szCs w:val="26"/>
          <w:lang w:val="es-ES" w:eastAsia="es-ES"/>
        </w:rPr>
        <w:t>uta, contra el mencionado Artículo 7.8.3 de su Sesión Ordinaria No. 37-2015 la Junta Directiva del Consejo de Transporte Público en fecha 01 de Julio del 2015.</w:t>
      </w:r>
    </w:p>
    <w:p w:rsidR="00000000" w:rsidRDefault="007B2A91">
      <w:pPr>
        <w:numPr>
          <w:ilvl w:val="0"/>
          <w:numId w:val="6"/>
        </w:numPr>
        <w:kinsoku w:val="0"/>
        <w:overflowPunct w:val="0"/>
        <w:autoSpaceDE/>
        <w:autoSpaceDN/>
        <w:adjustRightInd/>
        <w:spacing w:before="354" w:line="348" w:lineRule="exact"/>
        <w:ind w:right="144"/>
        <w:jc w:val="both"/>
        <w:textAlignment w:val="baseline"/>
        <w:rPr>
          <w:i/>
          <w:iCs/>
          <w:sz w:val="26"/>
          <w:szCs w:val="26"/>
          <w:lang w:val="es-ES" w:eastAsia="es-ES"/>
        </w:rPr>
      </w:pPr>
      <w:r>
        <w:rPr>
          <w:i/>
          <w:iCs/>
          <w:sz w:val="26"/>
          <w:szCs w:val="26"/>
          <w:lang w:val="es-ES" w:eastAsia="es-ES"/>
        </w:rPr>
        <w:t>Que mediante su Acuerdo No. 7.2 de su Sesió</w:t>
      </w:r>
      <w:r>
        <w:rPr>
          <w:i/>
          <w:iCs/>
          <w:sz w:val="26"/>
          <w:szCs w:val="26"/>
          <w:lang w:val="es-ES" w:eastAsia="es-ES"/>
        </w:rPr>
        <w:t>n Ordinaria No. 03-2015 del 03 de Agosto del 2015, la Junta Directiva del Consejo de Transporte Público, en mérito de las Recomendaciones del Oficio DAJ 2015-002335 de su Dirección de Asuntos Jurídicos, dispuso Rechazar el Recurso de Revocatoria y la Nulid</w:t>
      </w:r>
      <w:r>
        <w:rPr>
          <w:i/>
          <w:iCs/>
          <w:sz w:val="26"/>
          <w:szCs w:val="26"/>
          <w:lang w:val="es-ES" w:eastAsia="es-ES"/>
        </w:rPr>
        <w:t>ad Absoluta incoadas por la firma U</w:t>
      </w:r>
      <w:r w:rsidR="00646525">
        <w:rPr>
          <w:i/>
          <w:iCs/>
          <w:sz w:val="26"/>
          <w:szCs w:val="26"/>
          <w:lang w:val="es-ES" w:eastAsia="es-ES"/>
        </w:rPr>
        <w:t>.</w:t>
      </w:r>
      <w:r>
        <w:rPr>
          <w:i/>
          <w:iCs/>
          <w:sz w:val="26"/>
          <w:szCs w:val="26"/>
          <w:lang w:val="es-ES" w:eastAsia="es-ES"/>
        </w:rPr>
        <w:t>S.A. contra el Acuerdo antes dicho. Disponiendo, a su vez, elevar la Apelación subsidiaria y los Alegatos de Nulidad ante este Tribunal.</w:t>
      </w:r>
    </w:p>
    <w:p w:rsidR="00000000" w:rsidRDefault="007B2A91">
      <w:pPr>
        <w:numPr>
          <w:ilvl w:val="0"/>
          <w:numId w:val="7"/>
        </w:numPr>
        <w:kinsoku w:val="0"/>
        <w:overflowPunct w:val="0"/>
        <w:autoSpaceDE/>
        <w:autoSpaceDN/>
        <w:adjustRightInd/>
        <w:spacing w:before="745" w:line="300" w:lineRule="exact"/>
        <w:jc w:val="both"/>
        <w:textAlignment w:val="baseline"/>
        <w:rPr>
          <w:b/>
          <w:bCs/>
          <w:spacing w:val="-2"/>
          <w:sz w:val="26"/>
          <w:szCs w:val="26"/>
          <w:lang w:val="es-ES" w:eastAsia="es-ES"/>
        </w:rPr>
      </w:pPr>
      <w:r>
        <w:rPr>
          <w:b/>
          <w:bCs/>
          <w:spacing w:val="-2"/>
          <w:sz w:val="26"/>
          <w:szCs w:val="26"/>
          <w:lang w:val="es-ES" w:eastAsia="es-ES"/>
        </w:rPr>
        <w:t>HECHOS NO PROBADOS:</w:t>
      </w:r>
    </w:p>
    <w:p w:rsidR="00000000" w:rsidRDefault="007B2A91">
      <w:pPr>
        <w:kinsoku w:val="0"/>
        <w:overflowPunct w:val="0"/>
        <w:autoSpaceDE/>
        <w:autoSpaceDN/>
        <w:adjustRightInd/>
        <w:spacing w:line="347" w:lineRule="exact"/>
        <w:ind w:left="72" w:right="144"/>
        <w:jc w:val="both"/>
        <w:textAlignment w:val="baseline"/>
        <w:rPr>
          <w:sz w:val="26"/>
          <w:szCs w:val="26"/>
          <w:u w:val="single"/>
          <w:lang w:val="es-ES" w:eastAsia="es-ES"/>
        </w:rPr>
      </w:pPr>
      <w:r>
        <w:rPr>
          <w:sz w:val="26"/>
          <w:szCs w:val="26"/>
          <w:lang w:val="es-ES" w:eastAsia="es-ES"/>
        </w:rPr>
        <w:t>No se tiene como Demostrado a los presentes efect</w:t>
      </w:r>
      <w:r>
        <w:rPr>
          <w:sz w:val="26"/>
          <w:szCs w:val="26"/>
          <w:lang w:val="es-ES" w:eastAsia="es-ES"/>
        </w:rPr>
        <w:t>os que existan los Estudios Técnicos de mérito a efecto de sustentar la Hipótesis Primaria Sostenida por el Consejo de Transporte Público para determinar que la Demanda del Servicio por la cual se ha Solicitado la Renovación de los Permisos de SEETAXI en l</w:t>
      </w:r>
      <w:r>
        <w:rPr>
          <w:sz w:val="26"/>
          <w:szCs w:val="26"/>
          <w:lang w:val="es-ES" w:eastAsia="es-ES"/>
        </w:rPr>
        <w:t xml:space="preserve">a modalidad de Microbuses </w:t>
      </w:r>
      <w:r>
        <w:rPr>
          <w:sz w:val="26"/>
          <w:szCs w:val="26"/>
          <w:u w:val="single"/>
          <w:lang w:val="es-ES" w:eastAsia="es-ES"/>
        </w:rPr>
        <w:t>esté suplida y/o abastecida por otras modalidades de servicios.</w:t>
      </w:r>
    </w:p>
    <w:p w:rsidR="00000000" w:rsidRDefault="007B2A91">
      <w:pPr>
        <w:numPr>
          <w:ilvl w:val="0"/>
          <w:numId w:val="8"/>
        </w:numPr>
        <w:kinsoku w:val="0"/>
        <w:overflowPunct w:val="0"/>
        <w:autoSpaceDE/>
        <w:autoSpaceDN/>
        <w:adjustRightInd/>
        <w:spacing w:before="736" w:line="311" w:lineRule="exact"/>
        <w:textAlignment w:val="baseline"/>
        <w:rPr>
          <w:b/>
          <w:bCs/>
          <w:sz w:val="26"/>
          <w:szCs w:val="26"/>
          <w:lang w:val="es-ES" w:eastAsia="es-ES"/>
        </w:rPr>
      </w:pPr>
      <w:r>
        <w:rPr>
          <w:b/>
          <w:bCs/>
          <w:sz w:val="26"/>
          <w:szCs w:val="26"/>
          <w:lang w:val="es-ES" w:eastAsia="es-ES"/>
        </w:rPr>
        <w:t>SOBRE EL FONDO. ASPECTOS DE APELACIÓN Y DE NULIDAD:</w:t>
      </w:r>
    </w:p>
    <w:p w:rsidR="00000000" w:rsidRDefault="007B2A91">
      <w:pPr>
        <w:kinsoku w:val="0"/>
        <w:overflowPunct w:val="0"/>
        <w:autoSpaceDE/>
        <w:autoSpaceDN/>
        <w:adjustRightInd/>
        <w:spacing w:before="351" w:after="502" w:line="342" w:lineRule="exact"/>
        <w:ind w:left="72" w:right="144"/>
        <w:jc w:val="both"/>
        <w:textAlignment w:val="baseline"/>
        <w:rPr>
          <w:sz w:val="26"/>
          <w:szCs w:val="26"/>
          <w:lang w:val="es-ES" w:eastAsia="es-ES"/>
        </w:rPr>
      </w:pPr>
      <w:r>
        <w:rPr>
          <w:sz w:val="26"/>
          <w:szCs w:val="26"/>
          <w:lang w:val="es-ES" w:eastAsia="es-ES"/>
        </w:rPr>
        <w:t>Lo discutido en este Caso versa sobre la Determinación que, ante las Recomendaciones de sus Asesores, la Jun</w:t>
      </w:r>
      <w:r>
        <w:rPr>
          <w:sz w:val="26"/>
          <w:szCs w:val="26"/>
          <w:lang w:val="es-ES" w:eastAsia="es-ES"/>
        </w:rPr>
        <w:t>ta Directiva del Consejo de Transporte</w:t>
      </w:r>
    </w:p>
    <w:p w:rsidR="00000000" w:rsidRDefault="007B2A91">
      <w:pPr>
        <w:widowControl/>
        <w:rPr>
          <w:sz w:val="24"/>
          <w:szCs w:val="24"/>
        </w:rPr>
        <w:sectPr w:rsidR="00000000">
          <w:pgSz w:w="12134" w:h="15840"/>
          <w:pgMar w:top="1340" w:right="1535" w:bottom="444" w:left="1599" w:header="720" w:footer="720" w:gutter="0"/>
          <w:cols w:space="720"/>
          <w:noEndnote/>
        </w:sectPr>
      </w:pPr>
    </w:p>
    <w:p w:rsidR="00000000" w:rsidRDefault="007B2A91">
      <w:pPr>
        <w:widowControl/>
        <w:rPr>
          <w:sz w:val="24"/>
          <w:szCs w:val="24"/>
        </w:rPr>
        <w:sectPr w:rsidR="00000000">
          <w:type w:val="continuous"/>
          <w:pgSz w:w="12134" w:h="15840"/>
          <w:pgMar w:top="1340" w:right="2326" w:bottom="444" w:left="7728" w:header="720" w:footer="720" w:gutter="0"/>
          <w:cols w:space="720"/>
          <w:noEndnote/>
        </w:sectPr>
      </w:pPr>
    </w:p>
    <w:p w:rsidR="00000000" w:rsidRDefault="007B2A91">
      <w:pPr>
        <w:kinsoku w:val="0"/>
        <w:overflowPunct w:val="0"/>
        <w:autoSpaceDE/>
        <w:autoSpaceDN/>
        <w:adjustRightInd/>
        <w:spacing w:before="11" w:line="345" w:lineRule="exact"/>
        <w:ind w:right="576"/>
        <w:jc w:val="both"/>
        <w:textAlignment w:val="baseline"/>
        <w:rPr>
          <w:i/>
          <w:iCs/>
          <w:sz w:val="26"/>
          <w:szCs w:val="26"/>
          <w:lang w:val="es-ES" w:eastAsia="es-ES"/>
        </w:rPr>
      </w:pPr>
      <w:r>
        <w:rPr>
          <w:sz w:val="26"/>
          <w:szCs w:val="26"/>
          <w:lang w:val="es-ES" w:eastAsia="es-ES"/>
        </w:rPr>
        <w:lastRenderedPageBreak/>
        <w:t xml:space="preserve">Público realiza en cuanto a la </w:t>
      </w:r>
      <w:r>
        <w:rPr>
          <w:b/>
          <w:bCs/>
          <w:i/>
          <w:iCs/>
          <w:sz w:val="26"/>
          <w:szCs w:val="26"/>
          <w:lang w:val="es-ES" w:eastAsia="es-ES"/>
        </w:rPr>
        <w:t>NO PRÓRROGA de los Permisos y/o Códigos para la Prestación del Servicio Público Especial Estable de Taxis (Permisos de SEET</w:t>
      </w:r>
      <w:r>
        <w:rPr>
          <w:b/>
          <w:bCs/>
          <w:i/>
          <w:iCs/>
          <w:sz w:val="26"/>
          <w:szCs w:val="26"/>
          <w:lang w:val="es-ES" w:eastAsia="es-ES"/>
        </w:rPr>
        <w:t xml:space="preserve">AXI), EN LA MODALIDAD DE MICROBUSES. </w:t>
      </w:r>
      <w:r>
        <w:rPr>
          <w:sz w:val="26"/>
          <w:szCs w:val="26"/>
          <w:lang w:val="es-ES" w:eastAsia="es-ES"/>
        </w:rPr>
        <w:t xml:space="preserve">Ello, claro está, una vez se dé el Advenimiento de su Plazo de Vigencia Original </w:t>
      </w:r>
      <w:r>
        <w:rPr>
          <w:i/>
          <w:iCs/>
          <w:sz w:val="26"/>
          <w:szCs w:val="26"/>
          <w:lang w:val="es-ES" w:eastAsia="es-ES"/>
        </w:rPr>
        <w:t>(Tres Años, según la Ley No. 8955).</w:t>
      </w:r>
    </w:p>
    <w:p w:rsidR="00000000" w:rsidRDefault="007B2A91">
      <w:pPr>
        <w:kinsoku w:val="0"/>
        <w:overflowPunct w:val="0"/>
        <w:autoSpaceDE/>
        <w:autoSpaceDN/>
        <w:adjustRightInd/>
        <w:spacing w:before="356" w:line="347" w:lineRule="exact"/>
        <w:ind w:right="576"/>
        <w:jc w:val="both"/>
        <w:textAlignment w:val="baseline"/>
        <w:rPr>
          <w:sz w:val="26"/>
          <w:szCs w:val="26"/>
          <w:lang w:val="es-ES" w:eastAsia="es-ES"/>
        </w:rPr>
      </w:pPr>
      <w:r>
        <w:rPr>
          <w:sz w:val="26"/>
          <w:szCs w:val="26"/>
          <w:lang w:val="es-ES" w:eastAsia="es-ES"/>
        </w:rPr>
        <w:t>Teniéndose que la firma Accionante señ</w:t>
      </w:r>
      <w:r>
        <w:rPr>
          <w:sz w:val="26"/>
          <w:szCs w:val="26"/>
          <w:lang w:val="es-ES" w:eastAsia="es-ES"/>
        </w:rPr>
        <w:t>ala Vicios en cuanto al Motivo, Contenido y Fin del Acto Objetado; así como también señala que en su Caso la "No Renovación y Afectación de sus Códigos y/o Permisos de SEETAXI conlleva una Acción de Cancelación o Eliminación Abrupta y sin Debido Proceso, p</w:t>
      </w:r>
      <w:r>
        <w:rPr>
          <w:sz w:val="26"/>
          <w:szCs w:val="26"/>
          <w:lang w:val="es-ES" w:eastAsia="es-ES"/>
        </w:rPr>
        <w:t>ues los mismos se les dieron hasta "hace como año y medio" (no se habría cumplido su periodo original de vigencia de tres años).</w:t>
      </w:r>
    </w:p>
    <w:p w:rsidR="00000000" w:rsidRDefault="007B2A91">
      <w:pPr>
        <w:tabs>
          <w:tab w:val="left" w:pos="720"/>
        </w:tabs>
        <w:kinsoku w:val="0"/>
        <w:overflowPunct w:val="0"/>
        <w:autoSpaceDE/>
        <w:autoSpaceDN/>
        <w:adjustRightInd/>
        <w:spacing w:before="355" w:line="347" w:lineRule="exact"/>
        <w:ind w:right="576"/>
        <w:jc w:val="both"/>
        <w:textAlignment w:val="baseline"/>
        <w:rPr>
          <w:b/>
          <w:bCs/>
          <w:i/>
          <w:iCs/>
          <w:sz w:val="26"/>
          <w:szCs w:val="26"/>
          <w:lang w:val="es-ES" w:eastAsia="es-ES"/>
        </w:rPr>
      </w:pPr>
      <w:r>
        <w:rPr>
          <w:b/>
          <w:bCs/>
          <w:i/>
          <w:iCs/>
          <w:sz w:val="26"/>
          <w:szCs w:val="26"/>
          <w:lang w:val="es-ES" w:eastAsia="es-ES"/>
        </w:rPr>
        <w:t>1.-</w:t>
      </w:r>
      <w:r>
        <w:rPr>
          <w:b/>
          <w:bCs/>
          <w:i/>
          <w:iCs/>
          <w:sz w:val="26"/>
          <w:szCs w:val="26"/>
          <w:lang w:val="es-ES" w:eastAsia="es-ES"/>
        </w:rPr>
        <w:tab/>
        <w:t>SOBRE LOS ASPECTOS O VICIOS DE FALTA DE MOTIVACIÓN, FUNDAMENTO Y DEBIDA FINALIDAD PÚBLICA, Y APLICACIÓN IMPROPIA DELA DISCR</w:t>
      </w:r>
      <w:r>
        <w:rPr>
          <w:b/>
          <w:bCs/>
          <w:i/>
          <w:iCs/>
          <w:sz w:val="26"/>
          <w:szCs w:val="26"/>
          <w:lang w:val="es-ES" w:eastAsia="es-ES"/>
        </w:rPr>
        <w:t>ECIONALIDAD ADMINISTRATIVA:</w:t>
      </w:r>
    </w:p>
    <w:p w:rsidR="00000000" w:rsidRDefault="007B2A91">
      <w:pPr>
        <w:kinsoku w:val="0"/>
        <w:overflowPunct w:val="0"/>
        <w:autoSpaceDE/>
        <w:autoSpaceDN/>
        <w:adjustRightInd/>
        <w:spacing w:before="364" w:line="347" w:lineRule="exact"/>
        <w:ind w:right="576"/>
        <w:jc w:val="both"/>
        <w:textAlignment w:val="baseline"/>
        <w:rPr>
          <w:b/>
          <w:bCs/>
          <w:i/>
          <w:iCs/>
          <w:sz w:val="26"/>
          <w:szCs w:val="26"/>
          <w:lang w:val="es-ES" w:eastAsia="es-ES"/>
        </w:rPr>
      </w:pPr>
      <w:r>
        <w:rPr>
          <w:sz w:val="26"/>
          <w:szCs w:val="26"/>
          <w:lang w:val="es-ES" w:eastAsia="es-ES"/>
        </w:rPr>
        <w:t>De nuestro análisis del Caso determinamos que el Fundamento de lo actuado lo constituye en Oficio DAJ-2015002165 de la Dirección de Asesoría Jurídica del referido Consejo. Documento que sustenta sus Recomendaciones en Aspectos t</w:t>
      </w:r>
      <w:r>
        <w:rPr>
          <w:sz w:val="26"/>
          <w:szCs w:val="26"/>
          <w:lang w:val="es-ES" w:eastAsia="es-ES"/>
        </w:rPr>
        <w:t xml:space="preserve">ales como: </w:t>
      </w:r>
      <w:r>
        <w:rPr>
          <w:b/>
          <w:bCs/>
          <w:i/>
          <w:iCs/>
          <w:sz w:val="26"/>
          <w:szCs w:val="26"/>
          <w:lang w:val="es-ES" w:eastAsia="es-ES"/>
        </w:rPr>
        <w:t xml:space="preserve">-El Advenimiento del Plazo de los Permisos de SEETAXI con Microbuses; -La Transitoriedad de los mismos y, particularmente, de la Norma que Inicial u Originalmente los Crea; -La Discrecionalidad Administrativa a efecto de su Prórroga o No; y —La </w:t>
      </w:r>
      <w:r>
        <w:rPr>
          <w:b/>
          <w:bCs/>
          <w:i/>
          <w:iCs/>
          <w:sz w:val="26"/>
          <w:szCs w:val="26"/>
          <w:lang w:val="es-ES" w:eastAsia="es-ES"/>
        </w:rPr>
        <w:t>No Necesidad Operativa y Legal de los Permisos de SEETAXI con Microbuses, al estar Cubierta su Demanda por Otros servicios como los Especiales de Trabajadores, Turismo y Estudiantes (Regidos por el Decreto No. 15203-MOPT y la Ley No. 3503) y por los mismos</w:t>
      </w:r>
      <w:r>
        <w:rPr>
          <w:b/>
          <w:bCs/>
          <w:i/>
          <w:iCs/>
          <w:sz w:val="26"/>
          <w:szCs w:val="26"/>
          <w:lang w:val="es-ES" w:eastAsia="es-ES"/>
        </w:rPr>
        <w:t xml:space="preserve"> Servicios de SEETAXI en la modalidad de Automóviles.</w:t>
      </w:r>
    </w:p>
    <w:p w:rsidR="00000000" w:rsidRDefault="007B2A91">
      <w:pPr>
        <w:kinsoku w:val="0"/>
        <w:overflowPunct w:val="0"/>
        <w:autoSpaceDE/>
        <w:autoSpaceDN/>
        <w:adjustRightInd/>
        <w:spacing w:before="338" w:after="448" w:line="347" w:lineRule="exact"/>
        <w:ind w:right="576"/>
        <w:jc w:val="both"/>
        <w:textAlignment w:val="baseline"/>
        <w:rPr>
          <w:i/>
          <w:iCs/>
          <w:sz w:val="26"/>
          <w:szCs w:val="26"/>
          <w:lang w:val="es-ES" w:eastAsia="es-ES"/>
        </w:rPr>
      </w:pPr>
      <w:r>
        <w:rPr>
          <w:sz w:val="26"/>
          <w:szCs w:val="26"/>
          <w:lang w:val="es-ES" w:eastAsia="es-ES"/>
        </w:rPr>
        <w:t xml:space="preserve">Así las cosas, concordando los </w:t>
      </w:r>
      <w:r>
        <w:rPr>
          <w:i/>
          <w:iCs/>
          <w:sz w:val="26"/>
          <w:szCs w:val="26"/>
          <w:lang w:val="es-ES" w:eastAsia="es-ES"/>
        </w:rPr>
        <w:t xml:space="preserve">"elementos de juicio y de fundamento" </w:t>
      </w:r>
      <w:r>
        <w:rPr>
          <w:sz w:val="26"/>
          <w:szCs w:val="26"/>
          <w:lang w:val="es-ES" w:eastAsia="es-ES"/>
        </w:rPr>
        <w:t>dados por el Consejo de Transporte Público para la toma del Acto objetado; con los Argumentos de Impugnación y la Normativa Particula</w:t>
      </w:r>
      <w:r>
        <w:rPr>
          <w:sz w:val="26"/>
          <w:szCs w:val="26"/>
          <w:lang w:val="es-ES" w:eastAsia="es-ES"/>
        </w:rPr>
        <w:t xml:space="preserve">rmente aplicable a la Materia, este Tribunal determina que No Obstante el Consejo de Transporte Público detenta las Competencias y Potestades de Rigor para Definir sobre la Prórroga o No de los Permisos de SEETAXI en la modalidad de Microbuses, su gestión </w:t>
      </w:r>
      <w:r>
        <w:rPr>
          <w:sz w:val="26"/>
          <w:szCs w:val="26"/>
          <w:lang w:val="es-ES" w:eastAsia="es-ES"/>
        </w:rPr>
        <w:t xml:space="preserve">Revisada </w:t>
      </w:r>
      <w:r>
        <w:rPr>
          <w:i/>
          <w:iCs/>
          <w:sz w:val="26"/>
          <w:szCs w:val="26"/>
          <w:lang w:val="es-ES" w:eastAsia="es-ES"/>
        </w:rPr>
        <w:t xml:space="preserve">-desde la perspectiva de la Legalidad y de la debida Discrecionalidad- </w:t>
      </w:r>
      <w:r>
        <w:rPr>
          <w:sz w:val="26"/>
          <w:szCs w:val="26"/>
          <w:lang w:val="es-ES" w:eastAsia="es-ES"/>
        </w:rPr>
        <w:t xml:space="preserve">no pasa el tamiz pertinente y en su "Fundamento y Motivación" </w:t>
      </w:r>
      <w:r>
        <w:rPr>
          <w:i/>
          <w:iCs/>
          <w:sz w:val="26"/>
          <w:szCs w:val="26"/>
          <w:lang w:val="es-ES" w:eastAsia="es-ES"/>
        </w:rPr>
        <w:t>(como elementos esenciales de lo</w:t>
      </w:r>
    </w:p>
    <w:p w:rsidR="00000000" w:rsidRDefault="007B2A91">
      <w:pPr>
        <w:widowControl/>
        <w:rPr>
          <w:sz w:val="24"/>
          <w:szCs w:val="24"/>
        </w:rPr>
        <w:sectPr w:rsidR="00000000">
          <w:pgSz w:w="12134" w:h="15840"/>
          <w:pgMar w:top="1360" w:right="1054" w:bottom="220" w:left="1680" w:header="720" w:footer="720" w:gutter="0"/>
          <w:cols w:space="720"/>
          <w:noEndnote/>
        </w:sectPr>
      </w:pPr>
    </w:p>
    <w:p w:rsidR="00000000" w:rsidRDefault="007B2A91">
      <w:pPr>
        <w:kinsoku w:val="0"/>
        <w:overflowPunct w:val="0"/>
        <w:autoSpaceDE/>
        <w:autoSpaceDN/>
        <w:adjustRightInd/>
        <w:spacing w:before="27" w:line="336" w:lineRule="exact"/>
        <w:ind w:right="648"/>
        <w:jc w:val="both"/>
        <w:textAlignment w:val="baseline"/>
        <w:rPr>
          <w:i/>
          <w:iCs/>
          <w:sz w:val="26"/>
          <w:szCs w:val="26"/>
          <w:lang w:val="es-ES" w:eastAsia="es-ES"/>
        </w:rPr>
      </w:pPr>
      <w:r>
        <w:rPr>
          <w:i/>
          <w:iCs/>
          <w:sz w:val="26"/>
          <w:szCs w:val="26"/>
          <w:lang w:val="es-ES" w:eastAsia="es-ES"/>
        </w:rPr>
        <w:lastRenderedPageBreak/>
        <w:t xml:space="preserve">actuado) </w:t>
      </w:r>
      <w:r>
        <w:rPr>
          <w:sz w:val="26"/>
          <w:szCs w:val="26"/>
          <w:lang w:val="es-ES" w:eastAsia="es-ES"/>
        </w:rPr>
        <w:t xml:space="preserve">se coligen Vicios que conllevan la Nulidad de lo Actuado, según se verá </w:t>
      </w:r>
      <w:r>
        <w:rPr>
          <w:i/>
          <w:iCs/>
          <w:sz w:val="26"/>
          <w:szCs w:val="26"/>
          <w:lang w:val="es-ES" w:eastAsia="es-ES"/>
        </w:rPr>
        <w:t>infra.</w:t>
      </w:r>
    </w:p>
    <w:p w:rsidR="00000000" w:rsidRDefault="007B2A91">
      <w:pPr>
        <w:kinsoku w:val="0"/>
        <w:overflowPunct w:val="0"/>
        <w:autoSpaceDE/>
        <w:autoSpaceDN/>
        <w:adjustRightInd/>
        <w:spacing w:before="368" w:line="344" w:lineRule="exact"/>
        <w:ind w:right="648"/>
        <w:jc w:val="both"/>
        <w:textAlignment w:val="baseline"/>
        <w:rPr>
          <w:sz w:val="26"/>
          <w:szCs w:val="26"/>
          <w:lang w:val="es-ES" w:eastAsia="es-ES"/>
        </w:rPr>
      </w:pPr>
      <w:r>
        <w:rPr>
          <w:sz w:val="26"/>
          <w:szCs w:val="26"/>
          <w:lang w:val="es-ES" w:eastAsia="es-ES"/>
        </w:rPr>
        <w:t>Siendo lo pertinente el pasar a explicar y esbozar los aspectos que nos llevan a la conclusión precedente. Veamos:</w:t>
      </w:r>
    </w:p>
    <w:p w:rsidR="00000000" w:rsidRDefault="007B2A91">
      <w:pPr>
        <w:kinsoku w:val="0"/>
        <w:overflowPunct w:val="0"/>
        <w:autoSpaceDE/>
        <w:autoSpaceDN/>
        <w:adjustRightInd/>
        <w:spacing w:before="381" w:line="330" w:lineRule="exact"/>
        <w:ind w:right="648" w:firstLine="720"/>
        <w:jc w:val="both"/>
        <w:textAlignment w:val="baseline"/>
        <w:rPr>
          <w:b/>
          <w:bCs/>
          <w:i/>
          <w:iCs/>
          <w:sz w:val="26"/>
          <w:szCs w:val="26"/>
          <w:lang w:val="es-ES" w:eastAsia="es-ES"/>
        </w:rPr>
      </w:pPr>
      <w:r>
        <w:rPr>
          <w:b/>
          <w:bCs/>
          <w:i/>
          <w:iCs/>
          <w:sz w:val="26"/>
          <w:szCs w:val="26"/>
          <w:lang w:val="es-ES" w:eastAsia="es-ES"/>
        </w:rPr>
        <w:t>Sobre la Temporalidad de los Permisos de SEETAXI modalidad Microbuses:</w:t>
      </w:r>
    </w:p>
    <w:p w:rsidR="00000000" w:rsidRDefault="007B2A91">
      <w:pPr>
        <w:kinsoku w:val="0"/>
        <w:overflowPunct w:val="0"/>
        <w:autoSpaceDE/>
        <w:autoSpaceDN/>
        <w:adjustRightInd/>
        <w:spacing w:before="384" w:line="343" w:lineRule="exact"/>
        <w:ind w:right="648"/>
        <w:jc w:val="both"/>
        <w:textAlignment w:val="baseline"/>
        <w:rPr>
          <w:i/>
          <w:iCs/>
          <w:sz w:val="26"/>
          <w:szCs w:val="26"/>
          <w:lang w:val="es-ES" w:eastAsia="es-ES"/>
        </w:rPr>
      </w:pPr>
      <w:r>
        <w:rPr>
          <w:sz w:val="26"/>
          <w:szCs w:val="26"/>
          <w:lang w:val="es-ES" w:eastAsia="es-ES"/>
        </w:rPr>
        <w:t xml:space="preserve">Como bien se colige del texto de los Transitorios I a III de la Ley No. 8955, por su medio se vinieron </w:t>
      </w:r>
      <w:r>
        <w:rPr>
          <w:b/>
          <w:bCs/>
          <w:i/>
          <w:iCs/>
          <w:sz w:val="26"/>
          <w:szCs w:val="26"/>
          <w:lang w:val="es-ES" w:eastAsia="es-ES"/>
        </w:rPr>
        <w:t xml:space="preserve">a </w:t>
      </w:r>
      <w:r>
        <w:rPr>
          <w:sz w:val="26"/>
          <w:szCs w:val="26"/>
          <w:lang w:val="es-ES" w:eastAsia="es-ES"/>
        </w:rPr>
        <w:t>generar los denominados Permisos para el Servicio Público Especial Estable de Ta</w:t>
      </w:r>
      <w:r>
        <w:rPr>
          <w:sz w:val="26"/>
          <w:szCs w:val="26"/>
          <w:lang w:val="es-ES" w:eastAsia="es-ES"/>
        </w:rPr>
        <w:t xml:space="preserve">xi, los cuales se dispusieron para buscar una solución concertada y justa a la problemática de la proliferación del Transporte Privado Remunerado de Personas, mediante la figura del Porteo, y su eliminación Normativa. </w:t>
      </w:r>
      <w:r>
        <w:rPr>
          <w:i/>
          <w:iCs/>
          <w:sz w:val="26"/>
          <w:szCs w:val="26"/>
          <w:lang w:val="es-ES" w:eastAsia="es-ES"/>
        </w:rPr>
        <w:t>Pasando todo tipo de Transporte Remune</w:t>
      </w:r>
      <w:r>
        <w:rPr>
          <w:i/>
          <w:iCs/>
          <w:sz w:val="26"/>
          <w:szCs w:val="26"/>
          <w:lang w:val="es-ES" w:eastAsia="es-ES"/>
        </w:rPr>
        <w:t>rado de Personas a estimarse corno un Servicio Público a cargo del Estado y solo operable con la Autorización debida del mismo.</w:t>
      </w:r>
    </w:p>
    <w:p w:rsidR="00000000" w:rsidRDefault="007B2A91">
      <w:pPr>
        <w:kinsoku w:val="0"/>
        <w:overflowPunct w:val="0"/>
        <w:autoSpaceDE/>
        <w:autoSpaceDN/>
        <w:adjustRightInd/>
        <w:spacing w:before="360" w:line="344" w:lineRule="exact"/>
        <w:ind w:right="648"/>
        <w:jc w:val="both"/>
        <w:textAlignment w:val="baseline"/>
        <w:rPr>
          <w:sz w:val="26"/>
          <w:szCs w:val="26"/>
          <w:lang w:val="es-ES" w:eastAsia="es-ES"/>
        </w:rPr>
      </w:pPr>
      <w:r>
        <w:rPr>
          <w:sz w:val="26"/>
          <w:szCs w:val="26"/>
          <w:lang w:val="es-ES" w:eastAsia="es-ES"/>
        </w:rPr>
        <w:t>Así las cosas, se fija un Plazo Inicial de TRES AÑOS de Vigencia en cuanto a tales Permisos y dos modalidades de los mismos: con</w:t>
      </w:r>
      <w:r>
        <w:rPr>
          <w:sz w:val="26"/>
          <w:szCs w:val="26"/>
          <w:lang w:val="es-ES" w:eastAsia="es-ES"/>
        </w:rPr>
        <w:t xml:space="preserve"> Automóviles (TRANSITORIO I) y con Microbuses (TRANSITORIO III). Así como los Requisitos de mérito para su obtención.</w:t>
      </w:r>
    </w:p>
    <w:p w:rsidR="00000000" w:rsidRDefault="007B2A91">
      <w:pPr>
        <w:kinsoku w:val="0"/>
        <w:overflowPunct w:val="0"/>
        <w:autoSpaceDE/>
        <w:autoSpaceDN/>
        <w:adjustRightInd/>
        <w:spacing w:before="386" w:line="343" w:lineRule="exact"/>
        <w:ind w:right="648"/>
        <w:jc w:val="both"/>
        <w:textAlignment w:val="baseline"/>
        <w:rPr>
          <w:b/>
          <w:bCs/>
          <w:i/>
          <w:iCs/>
          <w:sz w:val="26"/>
          <w:szCs w:val="26"/>
          <w:lang w:val="es-ES" w:eastAsia="es-ES"/>
        </w:rPr>
      </w:pPr>
      <w:r>
        <w:rPr>
          <w:b/>
          <w:bCs/>
          <w:i/>
          <w:iCs/>
          <w:sz w:val="26"/>
          <w:szCs w:val="26"/>
          <w:lang w:val="es-ES" w:eastAsia="es-ES"/>
        </w:rPr>
        <w:t>Y en cuanto al Plazo de su Vigencia Primaria, la Normas TRANSITORIAS aludidas señalan que sería de TRES AÑOS y dejan expedita la Posibilid</w:t>
      </w:r>
      <w:r>
        <w:rPr>
          <w:b/>
          <w:bCs/>
          <w:i/>
          <w:iCs/>
          <w:sz w:val="26"/>
          <w:szCs w:val="26"/>
          <w:lang w:val="es-ES" w:eastAsia="es-ES"/>
        </w:rPr>
        <w:t>ad de PRÓRROGA.</w:t>
      </w:r>
    </w:p>
    <w:p w:rsidR="00000000" w:rsidRDefault="007B2A91">
      <w:pPr>
        <w:kinsoku w:val="0"/>
        <w:overflowPunct w:val="0"/>
        <w:autoSpaceDE/>
        <w:autoSpaceDN/>
        <w:adjustRightInd/>
        <w:spacing w:before="387" w:after="388" w:line="344" w:lineRule="exact"/>
        <w:ind w:right="648"/>
        <w:jc w:val="both"/>
        <w:textAlignment w:val="baseline"/>
        <w:rPr>
          <w:b/>
          <w:bCs/>
          <w:i/>
          <w:iCs/>
          <w:sz w:val="26"/>
          <w:szCs w:val="26"/>
          <w:lang w:val="es-ES" w:eastAsia="es-ES"/>
        </w:rPr>
      </w:pPr>
      <w:r>
        <w:rPr>
          <w:sz w:val="26"/>
          <w:szCs w:val="26"/>
          <w:lang w:val="es-ES" w:eastAsia="es-ES"/>
        </w:rPr>
        <w:t>Visto lo anterior, es más que evidente que las Normas aludidas dejan expedita la POSIBILIDAD DE PRÓRROGA, la cual pese a ser POTESTATIVA y/o DISCRECIONAL del Consejo de Transporte Público, no conlleva como parece afirmarlo el Párrafo Último</w:t>
      </w:r>
      <w:r>
        <w:rPr>
          <w:sz w:val="26"/>
          <w:szCs w:val="26"/>
          <w:lang w:val="es-ES" w:eastAsia="es-ES"/>
        </w:rPr>
        <w:t xml:space="preserve"> el Punto II. del Oficio DAJ-20150021 de la Asesoría Jurídica del Consejo de Transporte Público (y </w:t>
      </w:r>
      <w:r>
        <w:rPr>
          <w:i/>
          <w:iCs/>
          <w:sz w:val="26"/>
          <w:szCs w:val="26"/>
          <w:lang w:val="es-ES" w:eastAsia="es-ES"/>
        </w:rPr>
        <w:t xml:space="preserve">otros puntos del mismo), </w:t>
      </w:r>
      <w:r>
        <w:rPr>
          <w:sz w:val="26"/>
          <w:szCs w:val="26"/>
          <w:lang w:val="es-ES" w:eastAsia="es-ES"/>
        </w:rPr>
        <w:t>que el Plazo aludido fuera algo así como único y que la posibilidad que la Ley define de PRÓRROGA deba de desatenderse así porque as</w:t>
      </w:r>
      <w:r>
        <w:rPr>
          <w:sz w:val="26"/>
          <w:szCs w:val="26"/>
          <w:lang w:val="es-ES" w:eastAsia="es-ES"/>
        </w:rPr>
        <w:t xml:space="preserve">í. Toda vez que al expresar la Ley la voluntad del Legislador de que la Prórroga pueda operar, la misma no puede desdeñarse y para que la misma no aplique, aun en ejercicio de la Discrecionalidad Administrativa, </w:t>
      </w:r>
      <w:r>
        <w:rPr>
          <w:b/>
          <w:bCs/>
          <w:i/>
          <w:iCs/>
          <w:sz w:val="26"/>
          <w:szCs w:val="26"/>
          <w:lang w:val="es-ES" w:eastAsia="es-ES"/>
        </w:rPr>
        <w:t>deben respetarse las Condiciones y Límites q</w:t>
      </w:r>
      <w:r>
        <w:rPr>
          <w:b/>
          <w:bCs/>
          <w:i/>
          <w:iCs/>
          <w:sz w:val="26"/>
          <w:szCs w:val="26"/>
          <w:lang w:val="es-ES" w:eastAsia="es-ES"/>
        </w:rPr>
        <w:t>ue tal</w:t>
      </w:r>
    </w:p>
    <w:p w:rsidR="00000000" w:rsidRDefault="007B2A91">
      <w:pPr>
        <w:widowControl/>
        <w:rPr>
          <w:sz w:val="24"/>
          <w:szCs w:val="24"/>
        </w:rPr>
        <w:sectPr w:rsidR="00000000">
          <w:pgSz w:w="12134" w:h="15840"/>
          <w:pgMar w:top="1340" w:right="1003" w:bottom="210" w:left="1651" w:header="720" w:footer="720" w:gutter="0"/>
          <w:cols w:space="720"/>
          <w:noEndnote/>
        </w:sectPr>
      </w:pPr>
    </w:p>
    <w:p w:rsidR="00000000" w:rsidRDefault="007B2A91">
      <w:pPr>
        <w:kinsoku w:val="0"/>
        <w:overflowPunct w:val="0"/>
        <w:autoSpaceDE/>
        <w:autoSpaceDN/>
        <w:adjustRightInd/>
        <w:spacing w:line="352" w:lineRule="exact"/>
        <w:ind w:right="144"/>
        <w:jc w:val="both"/>
        <w:textAlignment w:val="baseline"/>
        <w:rPr>
          <w:sz w:val="26"/>
          <w:szCs w:val="26"/>
          <w:lang w:val="es-ES" w:eastAsia="es-ES"/>
        </w:rPr>
      </w:pPr>
      <w:r>
        <w:rPr>
          <w:b/>
          <w:bCs/>
          <w:i/>
          <w:iCs/>
          <w:sz w:val="26"/>
          <w:szCs w:val="26"/>
          <w:lang w:val="es-ES" w:eastAsia="es-ES"/>
        </w:rPr>
        <w:lastRenderedPageBreak/>
        <w:t xml:space="preserve">Discrecionalidad misma presenta en nuestro Medio Jurídico. </w:t>
      </w:r>
      <w:r>
        <w:rPr>
          <w:sz w:val="26"/>
          <w:szCs w:val="26"/>
          <w:lang w:val="es-ES" w:eastAsia="es-ES"/>
        </w:rPr>
        <w:t xml:space="preserve">Condiciones y Límites que </w:t>
      </w:r>
      <w:r>
        <w:rPr>
          <w:i/>
          <w:iCs/>
          <w:sz w:val="26"/>
          <w:szCs w:val="26"/>
          <w:lang w:val="es-ES" w:eastAsia="es-ES"/>
        </w:rPr>
        <w:t>—segú</w:t>
      </w:r>
      <w:r>
        <w:rPr>
          <w:i/>
          <w:iCs/>
          <w:sz w:val="26"/>
          <w:szCs w:val="26"/>
          <w:lang w:val="es-ES" w:eastAsia="es-ES"/>
        </w:rPr>
        <w:t xml:space="preserve">n veremos adelante- </w:t>
      </w:r>
      <w:r>
        <w:rPr>
          <w:sz w:val="26"/>
          <w:szCs w:val="26"/>
          <w:lang w:val="es-ES" w:eastAsia="es-ES"/>
        </w:rPr>
        <w:t>no se respetaron en la especie.</w:t>
      </w:r>
    </w:p>
    <w:p w:rsidR="00000000" w:rsidRDefault="007B2A91">
      <w:pPr>
        <w:kinsoku w:val="0"/>
        <w:overflowPunct w:val="0"/>
        <w:autoSpaceDE/>
        <w:autoSpaceDN/>
        <w:adjustRightInd/>
        <w:spacing w:before="355" w:line="342" w:lineRule="exact"/>
        <w:ind w:right="144" w:firstLine="720"/>
        <w:jc w:val="both"/>
        <w:textAlignment w:val="baseline"/>
        <w:rPr>
          <w:b/>
          <w:bCs/>
          <w:i/>
          <w:iCs/>
          <w:spacing w:val="2"/>
          <w:sz w:val="26"/>
          <w:szCs w:val="26"/>
          <w:lang w:val="es-ES" w:eastAsia="es-ES"/>
        </w:rPr>
      </w:pPr>
      <w:r>
        <w:rPr>
          <w:b/>
          <w:bCs/>
          <w:i/>
          <w:iCs/>
          <w:spacing w:val="2"/>
          <w:sz w:val="26"/>
          <w:szCs w:val="26"/>
          <w:lang w:val="es-ES" w:eastAsia="es-ES"/>
        </w:rPr>
        <w:t>Sobre la Transitoriedad de los Permisos de SEETAXI modalidad Microbuses y, particularmente, de la Norma que Inicial u Originalmente los Crea:</w:t>
      </w:r>
    </w:p>
    <w:p w:rsidR="00000000" w:rsidRDefault="007B2A91">
      <w:pPr>
        <w:kinsoku w:val="0"/>
        <w:overflowPunct w:val="0"/>
        <w:autoSpaceDE/>
        <w:autoSpaceDN/>
        <w:adjustRightInd/>
        <w:spacing w:before="284" w:line="345" w:lineRule="exact"/>
        <w:ind w:right="144"/>
        <w:jc w:val="both"/>
        <w:textAlignment w:val="baseline"/>
        <w:rPr>
          <w:b/>
          <w:bCs/>
          <w:i/>
          <w:iCs/>
          <w:sz w:val="26"/>
          <w:szCs w:val="26"/>
          <w:lang w:val="es-ES" w:eastAsia="es-ES"/>
        </w:rPr>
      </w:pPr>
      <w:r>
        <w:rPr>
          <w:sz w:val="26"/>
          <w:szCs w:val="26"/>
          <w:lang w:val="es-ES" w:eastAsia="es-ES"/>
        </w:rPr>
        <w:t>En cuanto a este Punto el Criterio que sirve de Fundamento del Acto Revisado señala que el TRANSITORIO III de la Ley No. 8955, por el cual se dispone la Creación de Permisos de SEETAXI en la modalidad Microbuses, es una "Norma meramente Temporal, creada co</w:t>
      </w:r>
      <w:r>
        <w:rPr>
          <w:sz w:val="26"/>
          <w:szCs w:val="26"/>
          <w:lang w:val="es-ES" w:eastAsia="es-ES"/>
        </w:rPr>
        <w:t xml:space="preserve">n el fin de generar una transición de los prestadores del porteo de personas </w:t>
      </w:r>
      <w:r>
        <w:rPr>
          <w:i/>
          <w:iCs/>
          <w:sz w:val="26"/>
          <w:szCs w:val="26"/>
          <w:lang w:val="es-ES" w:eastAsia="es-ES"/>
        </w:rPr>
        <w:t xml:space="preserve">(derogado) </w:t>
      </w:r>
      <w:r>
        <w:rPr>
          <w:sz w:val="26"/>
          <w:szCs w:val="26"/>
          <w:lang w:val="es-ES" w:eastAsia="es-ES"/>
        </w:rPr>
        <w:t xml:space="preserve">al servicio especial estable de taxi </w:t>
      </w:r>
      <w:r>
        <w:rPr>
          <w:i/>
          <w:iCs/>
          <w:sz w:val="26"/>
          <w:szCs w:val="26"/>
          <w:lang w:val="es-ES" w:eastAsia="es-ES"/>
        </w:rPr>
        <w:t xml:space="preserve">(seetaxi)." </w:t>
      </w:r>
      <w:r>
        <w:rPr>
          <w:b/>
          <w:bCs/>
          <w:i/>
          <w:iCs/>
          <w:sz w:val="26"/>
          <w:szCs w:val="26"/>
          <w:lang w:val="es-ES" w:eastAsia="es-ES"/>
        </w:rPr>
        <w:t>(ver página 3 del Oficio No. DAJ-2015002165).</w:t>
      </w:r>
    </w:p>
    <w:p w:rsidR="00000000" w:rsidRDefault="007B2A91">
      <w:pPr>
        <w:kinsoku w:val="0"/>
        <w:overflowPunct w:val="0"/>
        <w:autoSpaceDE/>
        <w:autoSpaceDN/>
        <w:adjustRightInd/>
        <w:spacing w:before="367" w:line="346" w:lineRule="exact"/>
        <w:ind w:right="144"/>
        <w:jc w:val="both"/>
        <w:textAlignment w:val="baseline"/>
        <w:rPr>
          <w:sz w:val="26"/>
          <w:szCs w:val="26"/>
          <w:lang w:val="es-ES" w:eastAsia="es-ES"/>
        </w:rPr>
      </w:pPr>
      <w:r>
        <w:rPr>
          <w:sz w:val="26"/>
          <w:szCs w:val="26"/>
          <w:lang w:val="es-ES" w:eastAsia="es-ES"/>
        </w:rPr>
        <w:t>Afirmación que contrasta del todo con lo que el Dictamen C-043-2015 de la</w:t>
      </w:r>
      <w:r>
        <w:rPr>
          <w:sz w:val="26"/>
          <w:szCs w:val="26"/>
          <w:lang w:val="es-ES" w:eastAsia="es-ES"/>
        </w:rPr>
        <w:t xml:space="preserve"> Procuraduría General de la República le señala a ese Consejo, </w:t>
      </w:r>
      <w:r>
        <w:rPr>
          <w:i/>
          <w:iCs/>
          <w:sz w:val="26"/>
          <w:szCs w:val="26"/>
          <w:u w:val="single"/>
          <w:lang w:val="es-ES" w:eastAsia="es-ES"/>
        </w:rPr>
        <w:t xml:space="preserve">de forma vinculante, </w:t>
      </w:r>
      <w:r>
        <w:rPr>
          <w:sz w:val="26"/>
          <w:szCs w:val="26"/>
          <w:lang w:val="es-ES" w:eastAsia="es-ES"/>
        </w:rPr>
        <w:t>al indicar que las Normas Transitorias de la Ley No. 8955 no solo constituyen un ámbito de Derecho Temporal, tal y como lo aprecia la Asesoría Jurídica del Consejo de Trans</w:t>
      </w:r>
      <w:r>
        <w:rPr>
          <w:sz w:val="26"/>
          <w:szCs w:val="26"/>
          <w:lang w:val="es-ES" w:eastAsia="es-ES"/>
        </w:rPr>
        <w:t xml:space="preserve">porte Público, </w:t>
      </w:r>
      <w:r>
        <w:rPr>
          <w:b/>
          <w:bCs/>
          <w:i/>
          <w:iCs/>
          <w:sz w:val="26"/>
          <w:szCs w:val="26"/>
          <w:u w:val="single"/>
          <w:lang w:val="es-ES" w:eastAsia="es-ES"/>
        </w:rPr>
        <w:t>sino que Crean un Ámbito de Derecho Material Sustantivo,</w:t>
      </w:r>
      <w:r>
        <w:rPr>
          <w:sz w:val="26"/>
          <w:szCs w:val="26"/>
          <w:lang w:val="es-ES" w:eastAsia="es-ES"/>
        </w:rPr>
        <w:t xml:space="preserve"> el cual rige por siempre para los Permisos Creados a su tenor. Señalando dicho </w:t>
      </w:r>
      <w:r>
        <w:rPr>
          <w:b/>
          <w:bCs/>
          <w:sz w:val="26"/>
          <w:szCs w:val="26"/>
          <w:lang w:val="es-ES" w:eastAsia="es-ES"/>
        </w:rPr>
        <w:t xml:space="preserve">Dictamen en </w:t>
      </w:r>
      <w:r>
        <w:rPr>
          <w:sz w:val="26"/>
          <w:szCs w:val="26"/>
          <w:lang w:val="es-ES" w:eastAsia="es-ES"/>
        </w:rPr>
        <w:t>lo conducente:</w:t>
      </w:r>
    </w:p>
    <w:p w:rsidR="00000000" w:rsidRDefault="00646525">
      <w:pPr>
        <w:kinsoku w:val="0"/>
        <w:overflowPunct w:val="0"/>
        <w:autoSpaceDE/>
        <w:autoSpaceDN/>
        <w:adjustRightInd/>
        <w:spacing w:before="352" w:line="346" w:lineRule="exact"/>
        <w:ind w:left="576" w:right="720"/>
        <w:jc w:val="both"/>
        <w:textAlignment w:val="baseline"/>
        <w:rPr>
          <w:sz w:val="26"/>
          <w:szCs w:val="26"/>
          <w:lang w:val="es-ES" w:eastAsia="es-ES"/>
        </w:rPr>
      </w:pPr>
      <w:r>
        <w:rPr>
          <w:sz w:val="26"/>
          <w:szCs w:val="26"/>
          <w:lang w:val="es-ES" w:eastAsia="es-ES"/>
        </w:rPr>
        <w:t>“</w:t>
      </w:r>
      <w:r w:rsidR="007B2A91">
        <w:rPr>
          <w:sz w:val="26"/>
          <w:szCs w:val="26"/>
          <w:lang w:val="es-ES" w:eastAsia="es-ES"/>
        </w:rPr>
        <w:t>(. ..) Con el fin de garantizar los derechos de las personas que, al momento</w:t>
      </w:r>
      <w:r w:rsidR="007B2A91">
        <w:rPr>
          <w:sz w:val="26"/>
          <w:szCs w:val="26"/>
          <w:lang w:val="es-ES" w:eastAsia="es-ES"/>
        </w:rPr>
        <w:t xml:space="preserve"> de entrar en vigencia la Ley No. 8955, se encontraran brindando de manera activa el servicio de porteo de personas, la referida contiene 3 artículos transitorios en los que se regula en detalle los requisitos y condiciones para poder continuar brindando e</w:t>
      </w:r>
      <w:r w:rsidR="007B2A91">
        <w:rPr>
          <w:sz w:val="26"/>
          <w:szCs w:val="26"/>
          <w:lang w:val="es-ES" w:eastAsia="es-ES"/>
        </w:rPr>
        <w:t>l servicio, ya no corno porteo, sino como servicio</w:t>
      </w:r>
      <w:r>
        <w:rPr>
          <w:sz w:val="26"/>
          <w:szCs w:val="26"/>
          <w:lang w:val="es-ES" w:eastAsia="es-ES"/>
        </w:rPr>
        <w:t xml:space="preserve"> especial estable de taxi (...)”</w:t>
      </w:r>
    </w:p>
    <w:p w:rsidR="00000000" w:rsidRDefault="007B2A91">
      <w:pPr>
        <w:kinsoku w:val="0"/>
        <w:overflowPunct w:val="0"/>
        <w:autoSpaceDE/>
        <w:autoSpaceDN/>
        <w:adjustRightInd/>
        <w:spacing w:before="406" w:line="296" w:lineRule="exact"/>
        <w:textAlignment w:val="baseline"/>
        <w:rPr>
          <w:sz w:val="26"/>
          <w:szCs w:val="26"/>
          <w:lang w:val="es-ES" w:eastAsia="es-ES"/>
        </w:rPr>
      </w:pPr>
      <w:r>
        <w:rPr>
          <w:sz w:val="26"/>
          <w:szCs w:val="26"/>
          <w:lang w:val="es-ES" w:eastAsia="es-ES"/>
        </w:rPr>
        <w:t>Estableciendo en cuanto a las Disposiciones Transitorias lo siguiente:</w:t>
      </w:r>
    </w:p>
    <w:p w:rsidR="00000000" w:rsidRDefault="007B2A91">
      <w:pPr>
        <w:kinsoku w:val="0"/>
        <w:overflowPunct w:val="0"/>
        <w:autoSpaceDE/>
        <w:autoSpaceDN/>
        <w:adjustRightInd/>
        <w:spacing w:before="347" w:line="346" w:lineRule="exact"/>
        <w:ind w:left="576" w:right="720"/>
        <w:jc w:val="both"/>
        <w:textAlignment w:val="baseline"/>
        <w:rPr>
          <w:sz w:val="26"/>
          <w:szCs w:val="26"/>
          <w:lang w:val="es-ES" w:eastAsia="es-ES"/>
        </w:rPr>
      </w:pPr>
      <w:r>
        <w:rPr>
          <w:sz w:val="26"/>
          <w:szCs w:val="26"/>
          <w:lang w:val="es-ES" w:eastAsia="es-ES"/>
        </w:rPr>
        <w:t>"(...) la funció</w:t>
      </w:r>
      <w:r>
        <w:rPr>
          <w:sz w:val="26"/>
          <w:szCs w:val="26"/>
          <w:lang w:val="es-ES" w:eastAsia="es-ES"/>
        </w:rPr>
        <w:t>n de las llamadas disposiciones transitorias es la de regular en forma temporal determinadas situaciones, con el fin de ajustar o acomodar la normativa nueva o la de dar un tratamiento distinto y temporal, de carácter excepcional, a ciertas situaciones.</w:t>
      </w:r>
    </w:p>
    <w:p w:rsidR="00000000" w:rsidRDefault="007B2A91">
      <w:pPr>
        <w:kinsoku w:val="0"/>
        <w:overflowPunct w:val="0"/>
        <w:autoSpaceDE/>
        <w:autoSpaceDN/>
        <w:adjustRightInd/>
        <w:spacing w:before="358" w:line="348" w:lineRule="exact"/>
        <w:ind w:left="576" w:right="720"/>
        <w:jc w:val="both"/>
        <w:textAlignment w:val="baseline"/>
        <w:rPr>
          <w:b/>
          <w:bCs/>
          <w:i/>
          <w:iCs/>
          <w:sz w:val="26"/>
          <w:szCs w:val="26"/>
          <w:u w:val="single"/>
          <w:lang w:val="es-ES" w:eastAsia="es-ES"/>
        </w:rPr>
      </w:pPr>
      <w:r>
        <w:rPr>
          <w:sz w:val="26"/>
          <w:szCs w:val="26"/>
          <w:u w:val="single"/>
          <w:lang w:val="es-ES" w:eastAsia="es-ES"/>
        </w:rPr>
        <w:t>En</w:t>
      </w:r>
      <w:r>
        <w:rPr>
          <w:sz w:val="26"/>
          <w:szCs w:val="26"/>
          <w:u w:val="single"/>
          <w:lang w:val="es-ES" w:eastAsia="es-ES"/>
        </w:rPr>
        <w:t xml:space="preserve"> el caso </w:t>
      </w:r>
      <w:r w:rsidRPr="00646525">
        <w:rPr>
          <w:bCs/>
          <w:sz w:val="26"/>
          <w:szCs w:val="26"/>
          <w:u w:val="single"/>
          <w:lang w:val="es-ES" w:eastAsia="es-ES"/>
        </w:rPr>
        <w:t xml:space="preserve">particular de </w:t>
      </w:r>
      <w:r w:rsidRPr="00646525">
        <w:rPr>
          <w:sz w:val="26"/>
          <w:szCs w:val="26"/>
          <w:u w:val="single"/>
          <w:lang w:val="es-ES" w:eastAsia="es-ES"/>
        </w:rPr>
        <w:t>los Transitorios que contiene la Ley No. 8955,</w:t>
      </w:r>
      <w:r w:rsidRPr="00646525">
        <w:rPr>
          <w:sz w:val="26"/>
          <w:szCs w:val="26"/>
          <w:u w:val="single"/>
          <w:lang w:val="es-ES" w:eastAsia="es-ES"/>
        </w:rPr>
        <w:t xml:space="preserve"> no cabe duda </w:t>
      </w:r>
      <w:r w:rsidRPr="00646525">
        <w:rPr>
          <w:bCs/>
          <w:sz w:val="26"/>
          <w:szCs w:val="26"/>
          <w:u w:val="single"/>
          <w:lang w:val="es-ES" w:eastAsia="es-ES"/>
        </w:rPr>
        <w:t>de que su</w:t>
      </w:r>
      <w:r>
        <w:rPr>
          <w:b/>
          <w:bCs/>
          <w:sz w:val="26"/>
          <w:szCs w:val="26"/>
          <w:u w:val="single"/>
          <w:lang w:val="es-ES" w:eastAsia="es-ES"/>
        </w:rPr>
        <w:t xml:space="preserve"> </w:t>
      </w:r>
      <w:r>
        <w:rPr>
          <w:sz w:val="26"/>
          <w:szCs w:val="26"/>
          <w:u w:val="single"/>
          <w:lang w:val="es-ES" w:eastAsia="es-ES"/>
        </w:rPr>
        <w:t xml:space="preserve">categoría es la del derecho transitorio </w:t>
      </w:r>
      <w:r>
        <w:rPr>
          <w:b/>
          <w:bCs/>
          <w:i/>
          <w:iCs/>
          <w:sz w:val="26"/>
          <w:szCs w:val="26"/>
          <w:u w:val="single"/>
          <w:lang w:val="es-ES" w:eastAsia="es-ES"/>
        </w:rPr>
        <w:t xml:space="preserve">material, </w:t>
      </w:r>
    </w:p>
    <w:p w:rsidR="00000000" w:rsidRDefault="007B2A91">
      <w:pPr>
        <w:widowControl/>
        <w:rPr>
          <w:sz w:val="24"/>
          <w:szCs w:val="24"/>
        </w:rPr>
        <w:sectPr w:rsidR="00000000">
          <w:pgSz w:w="12134" w:h="15840"/>
          <w:pgMar w:top="1360" w:right="1468" w:bottom="866" w:left="1666" w:header="720" w:footer="720" w:gutter="0"/>
          <w:cols w:space="720"/>
          <w:noEndnote/>
        </w:sectPr>
      </w:pPr>
    </w:p>
    <w:p w:rsidR="00000000" w:rsidRDefault="007B2A91">
      <w:pPr>
        <w:kinsoku w:val="0"/>
        <w:overflowPunct w:val="0"/>
        <w:autoSpaceDE/>
        <w:autoSpaceDN/>
        <w:adjustRightInd/>
        <w:spacing w:before="4" w:line="350" w:lineRule="exact"/>
        <w:ind w:left="72" w:right="1224"/>
        <w:jc w:val="both"/>
        <w:textAlignment w:val="baseline"/>
        <w:rPr>
          <w:sz w:val="26"/>
          <w:szCs w:val="26"/>
          <w:u w:val="single"/>
          <w:lang w:val="es-ES" w:eastAsia="es-ES"/>
        </w:rPr>
      </w:pPr>
      <w:r>
        <w:rPr>
          <w:sz w:val="26"/>
          <w:szCs w:val="26"/>
          <w:u w:val="single"/>
          <w:lang w:val="es-ES" w:eastAsia="es-ES"/>
        </w:rPr>
        <w:lastRenderedPageBreak/>
        <w:t>en virtud de los cuales se da una regulación específica —diferente de la recogida en el artí</w:t>
      </w:r>
      <w:r>
        <w:rPr>
          <w:sz w:val="26"/>
          <w:szCs w:val="26"/>
          <w:u w:val="single"/>
          <w:lang w:val="es-ES" w:eastAsia="es-ES"/>
        </w:rPr>
        <w:t xml:space="preserve">culo 323 </w:t>
      </w:r>
      <w:r>
        <w:rPr>
          <w:sz w:val="26"/>
          <w:szCs w:val="26"/>
          <w:u w:val="single"/>
          <w:lang w:val="es-ES" w:eastAsia="es-ES"/>
        </w:rPr>
        <w:t>del Código de Comercio y también diferente a la establecida en la Ley Reguladora del servicio remunerado de personas</w:t>
      </w:r>
      <w:r>
        <w:rPr>
          <w:sz w:val="26"/>
          <w:szCs w:val="26"/>
          <w:u w:val="single"/>
          <w:lang w:val="es-ES" w:eastAsia="es-ES"/>
        </w:rPr>
        <w:t xml:space="preserve"> en vehículos modalidad taxi, según la reforma introducida mediante la Ley 8955- a la situación de los porteadores de personas vi</w:t>
      </w:r>
      <w:r>
        <w:rPr>
          <w:sz w:val="26"/>
          <w:szCs w:val="26"/>
          <w:u w:val="single"/>
          <w:lang w:val="es-ES" w:eastAsia="es-ES"/>
        </w:rPr>
        <w:t>gente al momento del cambio legislativo.</w:t>
      </w:r>
    </w:p>
    <w:p w:rsidR="00000000" w:rsidRDefault="007B2A91">
      <w:pPr>
        <w:kinsoku w:val="0"/>
        <w:overflowPunct w:val="0"/>
        <w:autoSpaceDE/>
        <w:autoSpaceDN/>
        <w:adjustRightInd/>
        <w:spacing w:before="331" w:line="350" w:lineRule="exact"/>
        <w:ind w:left="72" w:right="1224"/>
        <w:jc w:val="both"/>
        <w:textAlignment w:val="baseline"/>
        <w:rPr>
          <w:spacing w:val="1"/>
          <w:sz w:val="26"/>
          <w:szCs w:val="26"/>
          <w:lang w:val="es-ES" w:eastAsia="es-ES"/>
        </w:rPr>
      </w:pPr>
      <w:r>
        <w:rPr>
          <w:spacing w:val="1"/>
          <w:sz w:val="26"/>
          <w:szCs w:val="26"/>
          <w:u w:val="single"/>
          <w:lang w:val="es-ES" w:eastAsia="es-ES"/>
        </w:rPr>
        <w:t>En efecto, nos encontramos en presencia de un mandato normativo nuevo, independiente del resto del ordenamiento jurídico y que regula,</w:t>
      </w:r>
      <w:r>
        <w:rPr>
          <w:spacing w:val="1"/>
          <w:sz w:val="26"/>
          <w:szCs w:val="26"/>
          <w:u w:val="single"/>
          <w:lang w:val="es-ES" w:eastAsia="es-ES"/>
        </w:rPr>
        <w:t xml:space="preserve"> repito, la situación específica de los porteadores activos al momento de entrar</w:t>
      </w:r>
      <w:r>
        <w:rPr>
          <w:spacing w:val="1"/>
          <w:sz w:val="26"/>
          <w:szCs w:val="26"/>
          <w:u w:val="single"/>
          <w:lang w:val="es-ES" w:eastAsia="es-ES"/>
        </w:rPr>
        <w:t xml:space="preserve"> en vigencia la nueva Ley No. 8955.</w:t>
      </w:r>
      <w:r>
        <w:rPr>
          <w:spacing w:val="1"/>
          <w:sz w:val="26"/>
          <w:szCs w:val="26"/>
          <w:lang w:val="es-ES" w:eastAsia="es-ES"/>
        </w:rPr>
        <w:t xml:space="preserve"> (Lo subrayado no es del original)</w:t>
      </w:r>
    </w:p>
    <w:p w:rsidR="00000000" w:rsidRDefault="007B2A91">
      <w:pPr>
        <w:kinsoku w:val="0"/>
        <w:overflowPunct w:val="0"/>
        <w:autoSpaceDE/>
        <w:autoSpaceDN/>
        <w:adjustRightInd/>
        <w:spacing w:before="323" w:line="352" w:lineRule="exact"/>
        <w:ind w:left="72" w:right="1224"/>
        <w:jc w:val="both"/>
        <w:textAlignment w:val="baseline"/>
        <w:rPr>
          <w:sz w:val="26"/>
          <w:szCs w:val="26"/>
          <w:lang w:val="es-ES" w:eastAsia="es-ES"/>
        </w:rPr>
      </w:pPr>
      <w:r>
        <w:rPr>
          <w:sz w:val="26"/>
          <w:szCs w:val="26"/>
          <w:lang w:val="es-ES" w:eastAsia="es-ES"/>
        </w:rPr>
        <w:t>Ahora bien, para continuar en la actividad, ya no como porteo de personas, sino como servicio especial estable de taxi, los interesados debían demostrar de manera fehaciente que se dedic</w:t>
      </w:r>
      <w:r>
        <w:rPr>
          <w:sz w:val="26"/>
          <w:szCs w:val="26"/>
          <w:lang w:val="es-ES" w:eastAsia="es-ES"/>
        </w:rPr>
        <w:t>aban al porteo, en los términos autorizados por el artículo 323 del Código de Comercio, según la jurisprudencia vinculante de la Sala Constitucional, y que cumplían, además, con los requisitos que expresamente estableció el legislador en los Transitorios I</w:t>
      </w:r>
      <w:r>
        <w:rPr>
          <w:sz w:val="26"/>
          <w:szCs w:val="26"/>
          <w:lang w:val="es-ES" w:eastAsia="es-ES"/>
        </w:rPr>
        <w:t xml:space="preserve"> —en el caso de automóviles- y III —en el caso de microbuses-(...)"</w:t>
      </w:r>
    </w:p>
    <w:p w:rsidR="00000000" w:rsidRDefault="007B2A91">
      <w:pPr>
        <w:tabs>
          <w:tab w:val="left" w:pos="864"/>
        </w:tabs>
        <w:kinsoku w:val="0"/>
        <w:overflowPunct w:val="0"/>
        <w:autoSpaceDE/>
        <w:autoSpaceDN/>
        <w:adjustRightInd/>
        <w:spacing w:before="1010" w:after="1489" w:line="351" w:lineRule="exact"/>
        <w:ind w:left="72" w:right="1224"/>
        <w:jc w:val="both"/>
        <w:textAlignment w:val="baseline"/>
        <w:rPr>
          <w:sz w:val="26"/>
          <w:szCs w:val="26"/>
          <w:lang w:val="es-ES" w:eastAsia="es-ES"/>
        </w:rPr>
      </w:pPr>
      <w:r w:rsidRPr="00646525">
        <w:rPr>
          <w:b/>
          <w:sz w:val="26"/>
          <w:szCs w:val="26"/>
          <w:lang w:val="es-ES" w:eastAsia="es-ES"/>
        </w:rPr>
        <w:t>g)</w:t>
      </w:r>
      <w:r>
        <w:rPr>
          <w:sz w:val="26"/>
          <w:szCs w:val="26"/>
          <w:lang w:val="es-ES" w:eastAsia="es-ES"/>
        </w:rPr>
        <w:tab/>
      </w:r>
      <w:r>
        <w:rPr>
          <w:sz w:val="26"/>
          <w:szCs w:val="26"/>
          <w:u w:val="single"/>
          <w:lang w:val="es-ES" w:eastAsia="es-ES"/>
        </w:rPr>
        <w:t>En cuanto a los requisitos y condiciones para otorgar el permiso  especial estable de taxi, el Consejo de Transporte Público debe estarse a lo dispuesto en los artículos transitorios de</w:t>
      </w:r>
      <w:r>
        <w:rPr>
          <w:sz w:val="26"/>
          <w:szCs w:val="26"/>
          <w:u w:val="single"/>
          <w:lang w:val="es-ES" w:eastAsia="es-ES"/>
        </w:rPr>
        <w:t xml:space="preserve"> la Ley No. 8955, los cuales  tienen naturaleza de derecho transitorio material,</w:t>
      </w:r>
      <w:r>
        <w:rPr>
          <w:sz w:val="26"/>
          <w:szCs w:val="26"/>
          <w:lang w:val="es-ES" w:eastAsia="es-ES"/>
        </w:rPr>
        <w:t xml:space="preserve"> en virtud de los cuales se dio una regulación específica a la situación de los porteadores de personas activos al momento del cambio legislativo, </w:t>
      </w:r>
      <w:r>
        <w:rPr>
          <w:sz w:val="26"/>
          <w:szCs w:val="26"/>
          <w:u w:val="single"/>
          <w:lang w:val="es-ES" w:eastAsia="es-ES"/>
        </w:rPr>
        <w:t>diferente de la recogida en e</w:t>
      </w:r>
      <w:r>
        <w:rPr>
          <w:sz w:val="26"/>
          <w:szCs w:val="26"/>
          <w:u w:val="single"/>
          <w:lang w:val="es-ES" w:eastAsia="es-ES"/>
        </w:rPr>
        <w:t>l artículo 323 del Código de Comercio y también diferente a la establecida en la Ley Reguladora del Servicio Remunerado de Personas en Vehículos Modalidad Taxi, según la reforma introducida por la referida Ley No. 8955.</w:t>
      </w:r>
      <w:r>
        <w:rPr>
          <w:sz w:val="26"/>
          <w:szCs w:val="26"/>
          <w:lang w:val="es-ES" w:eastAsia="es-ES"/>
        </w:rPr>
        <w:t xml:space="preserve"> (El subrayado no es del original)</w:t>
      </w:r>
    </w:p>
    <w:p w:rsidR="00000000" w:rsidRDefault="007B2A91">
      <w:pPr>
        <w:widowControl/>
        <w:rPr>
          <w:sz w:val="24"/>
          <w:szCs w:val="24"/>
        </w:rPr>
        <w:sectPr w:rsidR="00000000">
          <w:pgSz w:w="12134" w:h="15840"/>
          <w:pgMar w:top="1340" w:right="919" w:bottom="220" w:left="2215" w:header="720" w:footer="720" w:gutter="0"/>
          <w:cols w:space="720"/>
          <w:noEndnote/>
        </w:sectPr>
      </w:pPr>
    </w:p>
    <w:p w:rsidR="00000000" w:rsidRDefault="007B2A91">
      <w:pPr>
        <w:tabs>
          <w:tab w:val="left" w:pos="1440"/>
        </w:tabs>
        <w:kinsoku w:val="0"/>
        <w:overflowPunct w:val="0"/>
        <w:autoSpaceDE/>
        <w:autoSpaceDN/>
        <w:adjustRightInd/>
        <w:spacing w:before="16" w:line="348" w:lineRule="exact"/>
        <w:ind w:left="648" w:right="648"/>
        <w:jc w:val="both"/>
        <w:textAlignment w:val="baseline"/>
        <w:rPr>
          <w:sz w:val="26"/>
          <w:szCs w:val="26"/>
          <w:lang w:val="es-ES" w:eastAsia="es-ES"/>
        </w:rPr>
      </w:pPr>
      <w:r w:rsidRPr="00646525">
        <w:rPr>
          <w:b/>
          <w:sz w:val="26"/>
          <w:szCs w:val="26"/>
          <w:lang w:val="es-ES" w:eastAsia="es-ES"/>
        </w:rPr>
        <w:lastRenderedPageBreak/>
        <w:t>j)</w:t>
      </w:r>
      <w:r>
        <w:rPr>
          <w:sz w:val="26"/>
          <w:szCs w:val="26"/>
          <w:lang w:val="es-ES" w:eastAsia="es-ES"/>
        </w:rPr>
        <w:tab/>
      </w:r>
      <w:r>
        <w:rPr>
          <w:sz w:val="26"/>
          <w:szCs w:val="26"/>
          <w:lang w:val="es-ES" w:eastAsia="es-ES"/>
        </w:rPr>
        <w:t>Quienes pretendan dedicarse a brindar el servicio especial estable de taxi, de obtener un permiso al efecto de parte del Consejo de Transporte Público, deberán brindar el servicio con un vehículo que no supere los 10 años de antigüedad, contados desde su f</w:t>
      </w:r>
      <w:r>
        <w:rPr>
          <w:sz w:val="26"/>
          <w:szCs w:val="26"/>
          <w:lang w:val="es-ES" w:eastAsia="es-ES"/>
        </w:rPr>
        <w:t xml:space="preserve">abricación. Empero, situación diferente aplica a quienes al momento de entrar en vigencia la Ley No. 8955 ejercían de manera activa al porteo pues, según el Transitorio </w:t>
      </w:r>
      <w:r>
        <w:rPr>
          <w:b/>
          <w:bCs/>
          <w:sz w:val="26"/>
          <w:szCs w:val="26"/>
          <w:lang w:val="es-ES" w:eastAsia="es-ES"/>
        </w:rPr>
        <w:t xml:space="preserve">I </w:t>
      </w:r>
      <w:r>
        <w:rPr>
          <w:sz w:val="26"/>
          <w:szCs w:val="26"/>
          <w:lang w:val="es-ES" w:eastAsia="es-ES"/>
        </w:rPr>
        <w:t>de dicha Ley, durante los 3 primeros años podrán brindar el servicio con el mismo veh</w:t>
      </w:r>
      <w:r>
        <w:rPr>
          <w:sz w:val="26"/>
          <w:szCs w:val="26"/>
          <w:lang w:val="es-ES" w:eastAsia="es-ES"/>
        </w:rPr>
        <w:t xml:space="preserve">ículo que habían utilizado en la actividad del porteo de personas y luego, al menos durante los próximos 3 años, </w:t>
      </w:r>
      <w:r>
        <w:rPr>
          <w:b/>
          <w:bCs/>
          <w:sz w:val="26"/>
          <w:szCs w:val="26"/>
          <w:lang w:val="es-ES" w:eastAsia="es-ES"/>
        </w:rPr>
        <w:t xml:space="preserve">en el caso de que les sea renovado el permiso, </w:t>
      </w:r>
      <w:r>
        <w:rPr>
          <w:sz w:val="26"/>
          <w:szCs w:val="26"/>
          <w:lang w:val="es-ES" w:eastAsia="es-ES"/>
        </w:rPr>
        <w:t>el servicio lo podrán brindar con un vehículo que no supere los 15 años de antigüedad.(...)"</w:t>
      </w:r>
    </w:p>
    <w:p w:rsidR="00000000" w:rsidRDefault="007B2A91">
      <w:pPr>
        <w:kinsoku w:val="0"/>
        <w:overflowPunct w:val="0"/>
        <w:autoSpaceDE/>
        <w:autoSpaceDN/>
        <w:adjustRightInd/>
        <w:spacing w:before="1030" w:line="348" w:lineRule="exact"/>
        <w:ind w:left="72" w:right="72"/>
        <w:jc w:val="both"/>
        <w:textAlignment w:val="baseline"/>
        <w:rPr>
          <w:sz w:val="26"/>
          <w:szCs w:val="26"/>
          <w:lang w:val="es-ES" w:eastAsia="es-ES"/>
        </w:rPr>
      </w:pPr>
      <w:r>
        <w:rPr>
          <w:sz w:val="26"/>
          <w:szCs w:val="26"/>
          <w:lang w:val="es-ES" w:eastAsia="es-ES"/>
        </w:rPr>
        <w:t>Con</w:t>
      </w:r>
      <w:r>
        <w:rPr>
          <w:sz w:val="26"/>
          <w:szCs w:val="26"/>
          <w:lang w:val="es-ES" w:eastAsia="es-ES"/>
        </w:rPr>
        <w:t xml:space="preserve">forme a lo anterior, pese a que No Existe un Derecho Subjetivo de Prórroga de los Permisos de SEETAXI, tal y como se indicó </w:t>
      </w:r>
      <w:r>
        <w:rPr>
          <w:i/>
          <w:iCs/>
          <w:sz w:val="26"/>
          <w:szCs w:val="26"/>
          <w:lang w:val="es-ES" w:eastAsia="es-ES"/>
        </w:rPr>
        <w:t xml:space="preserve">supra, </w:t>
      </w:r>
      <w:r>
        <w:rPr>
          <w:b/>
          <w:bCs/>
          <w:sz w:val="26"/>
          <w:szCs w:val="26"/>
          <w:lang w:val="es-ES" w:eastAsia="es-ES"/>
        </w:rPr>
        <w:t>la determinación de una No Renovación debe de darse mediante un Acto debidamente sometido a los Límites de la Discrecionalida</w:t>
      </w:r>
      <w:r>
        <w:rPr>
          <w:b/>
          <w:bCs/>
          <w:sz w:val="26"/>
          <w:szCs w:val="26"/>
          <w:lang w:val="es-ES" w:eastAsia="es-ES"/>
        </w:rPr>
        <w:t xml:space="preserve">d y meritoriamente Fundamentado. </w:t>
      </w:r>
      <w:r>
        <w:rPr>
          <w:sz w:val="26"/>
          <w:szCs w:val="26"/>
          <w:lang w:val="es-ES" w:eastAsia="es-ES"/>
        </w:rPr>
        <w:t>Situación que realmente y en ajuste a lo debido no se aprecia en la especie.</w:t>
      </w:r>
    </w:p>
    <w:p w:rsidR="00000000" w:rsidRDefault="007B2A91">
      <w:pPr>
        <w:kinsoku w:val="0"/>
        <w:overflowPunct w:val="0"/>
        <w:autoSpaceDE/>
        <w:autoSpaceDN/>
        <w:adjustRightInd/>
        <w:spacing w:before="358" w:line="345" w:lineRule="exact"/>
        <w:ind w:left="72" w:right="72" w:firstLine="648"/>
        <w:jc w:val="both"/>
        <w:textAlignment w:val="baseline"/>
        <w:rPr>
          <w:b/>
          <w:bCs/>
          <w:i/>
          <w:iCs/>
          <w:sz w:val="26"/>
          <w:szCs w:val="26"/>
          <w:lang w:val="es-ES" w:eastAsia="es-ES"/>
        </w:rPr>
      </w:pPr>
      <w:r>
        <w:rPr>
          <w:b/>
          <w:bCs/>
          <w:i/>
          <w:iCs/>
          <w:sz w:val="26"/>
          <w:szCs w:val="26"/>
          <w:lang w:val="es-ES" w:eastAsia="es-ES"/>
        </w:rPr>
        <w:t>Sobre la Discrecionalidad Administrativa a efecto de la Prórroga o No de los Permisos de SEETAXI modalidad Microbuses:</w:t>
      </w:r>
    </w:p>
    <w:p w:rsidR="00000000" w:rsidRDefault="007B2A91">
      <w:pPr>
        <w:kinsoku w:val="0"/>
        <w:overflowPunct w:val="0"/>
        <w:autoSpaceDE/>
        <w:autoSpaceDN/>
        <w:adjustRightInd/>
        <w:spacing w:before="345" w:line="348" w:lineRule="exact"/>
        <w:ind w:left="72" w:right="72"/>
        <w:jc w:val="both"/>
        <w:textAlignment w:val="baseline"/>
        <w:rPr>
          <w:b/>
          <w:bCs/>
          <w:spacing w:val="-1"/>
          <w:sz w:val="26"/>
          <w:szCs w:val="26"/>
          <w:lang w:val="es-ES" w:eastAsia="es-ES"/>
        </w:rPr>
      </w:pPr>
      <w:r>
        <w:rPr>
          <w:spacing w:val="-1"/>
          <w:sz w:val="26"/>
          <w:szCs w:val="26"/>
          <w:lang w:val="es-ES" w:eastAsia="es-ES"/>
        </w:rPr>
        <w:t xml:space="preserve">Dentro de lo valorado </w:t>
      </w:r>
      <w:r>
        <w:rPr>
          <w:b/>
          <w:bCs/>
          <w:spacing w:val="-1"/>
          <w:sz w:val="26"/>
          <w:szCs w:val="26"/>
          <w:lang w:val="es-ES" w:eastAsia="es-ES"/>
        </w:rPr>
        <w:t>se ti</w:t>
      </w:r>
      <w:r>
        <w:rPr>
          <w:b/>
          <w:bCs/>
          <w:spacing w:val="-1"/>
          <w:sz w:val="26"/>
          <w:szCs w:val="26"/>
          <w:lang w:val="es-ES" w:eastAsia="es-ES"/>
        </w:rPr>
        <w:t xml:space="preserve">ene </w:t>
      </w:r>
      <w:r>
        <w:rPr>
          <w:spacing w:val="-1"/>
          <w:sz w:val="26"/>
          <w:szCs w:val="26"/>
          <w:lang w:val="es-ES" w:eastAsia="es-ES"/>
        </w:rPr>
        <w:t xml:space="preserve">que </w:t>
      </w:r>
      <w:r>
        <w:rPr>
          <w:i/>
          <w:iCs/>
          <w:spacing w:val="-1"/>
          <w:sz w:val="26"/>
          <w:szCs w:val="26"/>
          <w:lang w:val="es-ES" w:eastAsia="es-ES"/>
        </w:rPr>
        <w:t xml:space="preserve">"el acto discrecional tiene lugar cuando la Ley deja a la Administración un poder libre de apreciación para decidir si debe obrar o abstenerse, o en qué momento debe obrar, o cómo debe obrar, o en fin, qué contenido va a dar a su actuación" </w:t>
      </w:r>
      <w:r>
        <w:rPr>
          <w:spacing w:val="-1"/>
          <w:sz w:val="26"/>
          <w:szCs w:val="26"/>
          <w:lang w:val="es-ES" w:eastAsia="es-ES"/>
        </w:rPr>
        <w:t xml:space="preserve">(Gabino Fraga, "Derecho Administrativo". Editorial Porrua S.A., </w:t>
      </w:r>
      <w:r w:rsidRPr="00646525">
        <w:rPr>
          <w:bCs/>
          <w:spacing w:val="-1"/>
          <w:sz w:val="26"/>
          <w:szCs w:val="26"/>
          <w:lang w:val="es-ES" w:eastAsia="es-ES"/>
        </w:rPr>
        <w:t xml:space="preserve">México, </w:t>
      </w:r>
      <w:r w:rsidRPr="00646525">
        <w:rPr>
          <w:spacing w:val="-1"/>
          <w:sz w:val="26"/>
          <w:szCs w:val="26"/>
          <w:lang w:val="es-ES" w:eastAsia="es-ES"/>
        </w:rPr>
        <w:t xml:space="preserve">1962. Pág. 272). Al </w:t>
      </w:r>
      <w:r w:rsidRPr="00646525">
        <w:rPr>
          <w:bCs/>
          <w:spacing w:val="-1"/>
          <w:sz w:val="26"/>
          <w:szCs w:val="26"/>
          <w:lang w:val="es-ES" w:eastAsia="es-ES"/>
        </w:rPr>
        <w:t xml:space="preserve">hablar </w:t>
      </w:r>
      <w:r w:rsidRPr="00646525">
        <w:rPr>
          <w:spacing w:val="-1"/>
          <w:sz w:val="26"/>
          <w:szCs w:val="26"/>
          <w:lang w:val="es-ES" w:eastAsia="es-ES"/>
        </w:rPr>
        <w:t xml:space="preserve">de un acto discrecional debemos entenderlo </w:t>
      </w:r>
      <w:r w:rsidRPr="00646525">
        <w:rPr>
          <w:bCs/>
          <w:spacing w:val="-1"/>
          <w:sz w:val="26"/>
          <w:szCs w:val="26"/>
          <w:lang w:val="es-ES" w:eastAsia="es-ES"/>
        </w:rPr>
        <w:t xml:space="preserve">como un </w:t>
      </w:r>
      <w:r w:rsidRPr="00646525">
        <w:rPr>
          <w:spacing w:val="-1"/>
          <w:sz w:val="26"/>
          <w:szCs w:val="26"/>
          <w:lang w:val="es-ES" w:eastAsia="es-ES"/>
        </w:rPr>
        <w:t xml:space="preserve">acto administrativo en </w:t>
      </w:r>
      <w:r w:rsidRPr="00646525">
        <w:rPr>
          <w:bCs/>
          <w:spacing w:val="-1"/>
          <w:sz w:val="26"/>
          <w:szCs w:val="26"/>
          <w:lang w:val="es-ES" w:eastAsia="es-ES"/>
        </w:rPr>
        <w:t xml:space="preserve">el que si </w:t>
      </w:r>
      <w:r w:rsidRPr="00646525">
        <w:rPr>
          <w:spacing w:val="-1"/>
          <w:sz w:val="26"/>
          <w:szCs w:val="26"/>
          <w:lang w:val="es-ES" w:eastAsia="es-ES"/>
        </w:rPr>
        <w:t xml:space="preserve">bien la administración actúa dentro determinados </w:t>
      </w:r>
      <w:r w:rsidRPr="00646525">
        <w:rPr>
          <w:bCs/>
          <w:spacing w:val="-1"/>
          <w:sz w:val="26"/>
          <w:szCs w:val="26"/>
          <w:lang w:val="es-ES" w:eastAsia="es-ES"/>
        </w:rPr>
        <w:t xml:space="preserve">límites </w:t>
      </w:r>
      <w:r w:rsidRPr="00646525">
        <w:rPr>
          <w:spacing w:val="-1"/>
          <w:sz w:val="26"/>
          <w:szCs w:val="26"/>
          <w:lang w:val="es-ES" w:eastAsia="es-ES"/>
        </w:rPr>
        <w:t xml:space="preserve">también goza de </w:t>
      </w:r>
      <w:r w:rsidRPr="00646525">
        <w:rPr>
          <w:spacing w:val="-1"/>
          <w:sz w:val="26"/>
          <w:szCs w:val="26"/>
          <w:lang w:val="es-ES" w:eastAsia="es-ES"/>
        </w:rPr>
        <w:t xml:space="preserve">determinada libertad, ya que su conducta, análisis </w:t>
      </w:r>
      <w:r w:rsidRPr="00646525">
        <w:rPr>
          <w:bCs/>
          <w:spacing w:val="-1"/>
          <w:sz w:val="26"/>
          <w:szCs w:val="26"/>
          <w:lang w:val="es-ES" w:eastAsia="es-ES"/>
        </w:rPr>
        <w:t xml:space="preserve">y decisión </w:t>
      </w:r>
      <w:r w:rsidRPr="00646525">
        <w:rPr>
          <w:spacing w:val="-1"/>
          <w:sz w:val="26"/>
          <w:szCs w:val="26"/>
          <w:lang w:val="es-ES" w:eastAsia="es-ES"/>
        </w:rPr>
        <w:t xml:space="preserve">que llega a tornar ante determinado hecho no está constreñida por </w:t>
      </w:r>
      <w:r w:rsidRPr="00646525">
        <w:rPr>
          <w:bCs/>
          <w:spacing w:val="-1"/>
          <w:sz w:val="26"/>
          <w:szCs w:val="26"/>
          <w:lang w:val="es-ES" w:eastAsia="es-ES"/>
        </w:rPr>
        <w:t xml:space="preserve">normas legales </w:t>
      </w:r>
      <w:r w:rsidRPr="00646525">
        <w:rPr>
          <w:spacing w:val="-1"/>
          <w:sz w:val="26"/>
          <w:szCs w:val="26"/>
          <w:lang w:val="es-ES" w:eastAsia="es-ES"/>
        </w:rPr>
        <w:t>totalmente</w:t>
      </w:r>
      <w:r>
        <w:rPr>
          <w:spacing w:val="-1"/>
          <w:sz w:val="26"/>
          <w:szCs w:val="26"/>
          <w:lang w:val="es-ES" w:eastAsia="es-ES"/>
        </w:rPr>
        <w:t xml:space="preserve">, </w:t>
      </w:r>
      <w:r>
        <w:rPr>
          <w:b/>
          <w:bCs/>
          <w:spacing w:val="-1"/>
          <w:sz w:val="26"/>
          <w:szCs w:val="26"/>
          <w:lang w:val="es-ES" w:eastAsia="es-ES"/>
        </w:rPr>
        <w:t>sino por la finalidad jurídica a cumplir, que es la satisfacción de la mejor manera del interés públi</w:t>
      </w:r>
      <w:r>
        <w:rPr>
          <w:b/>
          <w:bCs/>
          <w:spacing w:val="-1"/>
          <w:sz w:val="26"/>
          <w:szCs w:val="26"/>
          <w:lang w:val="es-ES" w:eastAsia="es-ES"/>
        </w:rPr>
        <w:t>co; haciendo lo anterior, mediante la valoración que hace la autoridad de determinados hechos o situaciones que se encuentran en presencia de la misma, tratando de guiarse por datos que representen la oportunidad y conveniencia para la satisfacción de la m</w:t>
      </w:r>
      <w:r>
        <w:rPr>
          <w:b/>
          <w:bCs/>
          <w:spacing w:val="-1"/>
          <w:sz w:val="26"/>
          <w:szCs w:val="26"/>
          <w:lang w:val="es-ES" w:eastAsia="es-ES"/>
        </w:rPr>
        <w:t>ejor manera de la finalidad jurídica obligada a realizar, y</w:t>
      </w:r>
    </w:p>
    <w:p w:rsidR="00000000" w:rsidRDefault="007B2A91">
      <w:pPr>
        <w:widowControl/>
        <w:rPr>
          <w:sz w:val="24"/>
          <w:szCs w:val="24"/>
        </w:rPr>
        <w:sectPr w:rsidR="00000000">
          <w:pgSz w:w="12134" w:h="15840"/>
          <w:pgMar w:top="1340" w:right="1521" w:bottom="890" w:left="1613" w:header="720" w:footer="720" w:gutter="0"/>
          <w:cols w:space="720"/>
          <w:noEndnote/>
        </w:sectPr>
      </w:pPr>
    </w:p>
    <w:p w:rsidR="00000000" w:rsidRDefault="007B2A91">
      <w:pPr>
        <w:kinsoku w:val="0"/>
        <w:overflowPunct w:val="0"/>
        <w:autoSpaceDE/>
        <w:autoSpaceDN/>
        <w:adjustRightInd/>
        <w:spacing w:line="328" w:lineRule="exact"/>
        <w:ind w:left="72" w:right="72"/>
        <w:jc w:val="both"/>
        <w:textAlignment w:val="baseline"/>
        <w:rPr>
          <w:b/>
          <w:bCs/>
          <w:sz w:val="26"/>
          <w:szCs w:val="26"/>
          <w:lang w:val="es-ES" w:eastAsia="es-ES"/>
        </w:rPr>
      </w:pPr>
      <w:r>
        <w:rPr>
          <w:b/>
          <w:bCs/>
          <w:sz w:val="26"/>
          <w:szCs w:val="26"/>
          <w:lang w:val="es-ES" w:eastAsia="es-ES"/>
        </w:rPr>
        <w:lastRenderedPageBreak/>
        <w:t>estando siempre respetando las reglas del interés y del servicio público en las que se encuentra.</w:t>
      </w:r>
    </w:p>
    <w:p w:rsidR="00000000" w:rsidRDefault="007B2A91">
      <w:pPr>
        <w:kinsoku w:val="0"/>
        <w:overflowPunct w:val="0"/>
        <w:autoSpaceDE/>
        <w:autoSpaceDN/>
        <w:adjustRightInd/>
        <w:spacing w:before="261" w:line="354" w:lineRule="exact"/>
        <w:ind w:left="72" w:right="72"/>
        <w:jc w:val="both"/>
        <w:textAlignment w:val="baseline"/>
        <w:rPr>
          <w:sz w:val="26"/>
          <w:szCs w:val="26"/>
          <w:lang w:val="es-ES" w:eastAsia="es-ES"/>
        </w:rPr>
      </w:pPr>
      <w:r>
        <w:rPr>
          <w:sz w:val="26"/>
          <w:szCs w:val="26"/>
          <w:lang w:val="es-ES" w:eastAsia="es-ES"/>
        </w:rPr>
        <w:t>Co</w:t>
      </w:r>
      <w:r w:rsidR="00646525">
        <w:rPr>
          <w:sz w:val="26"/>
          <w:szCs w:val="26"/>
          <w:lang w:val="es-ES" w:eastAsia="es-ES"/>
        </w:rPr>
        <w:t>m</w:t>
      </w:r>
      <w:r>
        <w:rPr>
          <w:sz w:val="26"/>
          <w:szCs w:val="26"/>
          <w:lang w:val="es-ES" w:eastAsia="es-ES"/>
        </w:rPr>
        <w:t xml:space="preserve">o bien es sabido todo acto de autoridad administrativa, debe sujetarse a un ordenamiento jurídico para que su actuar sea permitido (Artículos 11 y 126 de la Constitución Política y </w:t>
      </w:r>
      <w:r w:rsidRPr="00646525">
        <w:rPr>
          <w:sz w:val="26"/>
          <w:szCs w:val="26"/>
          <w:lang w:val="es-ES" w:eastAsia="es-ES"/>
        </w:rPr>
        <w:t xml:space="preserve">4 a </w:t>
      </w:r>
      <w:r w:rsidRPr="00646525">
        <w:rPr>
          <w:bCs/>
          <w:sz w:val="26"/>
          <w:szCs w:val="26"/>
          <w:lang w:val="es-ES" w:eastAsia="es-ES"/>
        </w:rPr>
        <w:t xml:space="preserve">11 </w:t>
      </w:r>
      <w:r w:rsidRPr="00646525">
        <w:rPr>
          <w:sz w:val="26"/>
          <w:szCs w:val="26"/>
          <w:lang w:val="es-ES" w:eastAsia="es-ES"/>
        </w:rPr>
        <w:t>de Ley General de la Administración Pública). Siendo entonces qu</w:t>
      </w:r>
      <w:r w:rsidRPr="00646525">
        <w:rPr>
          <w:sz w:val="26"/>
          <w:szCs w:val="26"/>
          <w:lang w:val="es-ES" w:eastAsia="es-ES"/>
        </w:rPr>
        <w:t xml:space="preserve">e esto implica la existencia de límites dentro de los cuales la discrecionalidad tampoco escapa. Es por ello una prioridad señalar los límites de la discrecionalidad. </w:t>
      </w:r>
      <w:r w:rsidRPr="00646525">
        <w:rPr>
          <w:bCs/>
          <w:sz w:val="26"/>
          <w:szCs w:val="26"/>
          <w:lang w:val="es-ES" w:eastAsia="es-ES"/>
        </w:rPr>
        <w:t xml:space="preserve">En </w:t>
      </w:r>
      <w:r w:rsidRPr="00646525">
        <w:rPr>
          <w:sz w:val="26"/>
          <w:szCs w:val="26"/>
          <w:lang w:val="es-ES" w:eastAsia="es-ES"/>
        </w:rPr>
        <w:t>virtud de lo anterior, la discrecionalidad no puede ser una potestad ilimitada de la A</w:t>
      </w:r>
      <w:r w:rsidRPr="00646525">
        <w:rPr>
          <w:sz w:val="26"/>
          <w:szCs w:val="26"/>
          <w:lang w:val="es-ES" w:eastAsia="es-ES"/>
        </w:rPr>
        <w:t>dministración Pública, apareciendo el Estado de Derecho que controlará cualquier posibilidad de la existencia de un acto caprichoso nacido con el pretexto del ejercicio</w:t>
      </w:r>
      <w:r>
        <w:rPr>
          <w:sz w:val="26"/>
          <w:szCs w:val="26"/>
          <w:lang w:val="es-ES" w:eastAsia="es-ES"/>
        </w:rPr>
        <w:t xml:space="preserve"> de una facultad discrecional. Dicho Estado de Derecho se valdrá de la Vía Administrativ</w:t>
      </w:r>
      <w:r>
        <w:rPr>
          <w:sz w:val="26"/>
          <w:szCs w:val="26"/>
          <w:lang w:val="es-ES" w:eastAsia="es-ES"/>
        </w:rPr>
        <w:t xml:space="preserve">a y de la Judicial para que dicho Acto Administrativo </w:t>
      </w:r>
      <w:r>
        <w:rPr>
          <w:b/>
          <w:bCs/>
          <w:sz w:val="26"/>
          <w:szCs w:val="26"/>
          <w:lang w:val="es-ES" w:eastAsia="es-ES"/>
        </w:rPr>
        <w:t xml:space="preserve">Discrecional </w:t>
      </w:r>
      <w:r>
        <w:rPr>
          <w:sz w:val="26"/>
          <w:szCs w:val="26"/>
          <w:lang w:val="es-ES" w:eastAsia="es-ES"/>
        </w:rPr>
        <w:t xml:space="preserve">se sujete a los límites que la Ley y la doctrina dominante toman como necesarios, para que el acto administrativo discrecional se desenvuelva </w:t>
      </w:r>
      <w:r w:rsidRPr="00646525">
        <w:rPr>
          <w:sz w:val="26"/>
          <w:szCs w:val="26"/>
          <w:lang w:val="es-ES" w:eastAsia="es-ES"/>
        </w:rPr>
        <w:t xml:space="preserve">dentro </w:t>
      </w:r>
      <w:r w:rsidRPr="00646525">
        <w:rPr>
          <w:bCs/>
          <w:sz w:val="26"/>
          <w:szCs w:val="26"/>
          <w:lang w:val="es-ES" w:eastAsia="es-ES"/>
        </w:rPr>
        <w:t>de un</w:t>
      </w:r>
      <w:r>
        <w:rPr>
          <w:b/>
          <w:bCs/>
          <w:sz w:val="26"/>
          <w:szCs w:val="26"/>
          <w:lang w:val="es-ES" w:eastAsia="es-ES"/>
        </w:rPr>
        <w:t xml:space="preserve"> </w:t>
      </w:r>
      <w:r>
        <w:rPr>
          <w:sz w:val="26"/>
          <w:szCs w:val="26"/>
          <w:lang w:val="es-ES" w:eastAsia="es-ES"/>
        </w:rPr>
        <w:t>contexto de juridicidad.</w:t>
      </w:r>
    </w:p>
    <w:p w:rsidR="00000000" w:rsidRDefault="007B2A91">
      <w:pPr>
        <w:kinsoku w:val="0"/>
        <w:overflowPunct w:val="0"/>
        <w:autoSpaceDE/>
        <w:autoSpaceDN/>
        <w:adjustRightInd/>
        <w:spacing w:before="283" w:line="354" w:lineRule="exact"/>
        <w:ind w:left="72" w:right="72"/>
        <w:jc w:val="both"/>
        <w:textAlignment w:val="baseline"/>
        <w:rPr>
          <w:b/>
          <w:bCs/>
          <w:sz w:val="26"/>
          <w:szCs w:val="26"/>
          <w:lang w:val="es-ES" w:eastAsia="es-ES"/>
        </w:rPr>
      </w:pPr>
      <w:r>
        <w:rPr>
          <w:sz w:val="26"/>
          <w:szCs w:val="26"/>
          <w:lang w:val="es-ES" w:eastAsia="es-ES"/>
        </w:rPr>
        <w:t>Dentro de</w:t>
      </w:r>
      <w:r>
        <w:rPr>
          <w:sz w:val="26"/>
          <w:szCs w:val="26"/>
          <w:lang w:val="es-ES" w:eastAsia="es-ES"/>
        </w:rPr>
        <w:t xml:space="preserve"> los límites que nos señala un Estado de Derecho podemos establecer tanto la Constitución Política como la misma Ley, ya que ellas establecen los lineamientos a los que se ha </w:t>
      </w:r>
      <w:r w:rsidRPr="00646525">
        <w:rPr>
          <w:bCs/>
          <w:sz w:val="26"/>
          <w:szCs w:val="26"/>
          <w:lang w:val="es-ES" w:eastAsia="es-ES"/>
        </w:rPr>
        <w:t xml:space="preserve">de </w:t>
      </w:r>
      <w:r w:rsidRPr="00646525">
        <w:rPr>
          <w:sz w:val="26"/>
          <w:szCs w:val="26"/>
          <w:lang w:val="es-ES" w:eastAsia="es-ES"/>
        </w:rPr>
        <w:t>sujetar la autoridad. Un límite también importante es la satisfacción de la me</w:t>
      </w:r>
      <w:r w:rsidRPr="00646525">
        <w:rPr>
          <w:sz w:val="26"/>
          <w:szCs w:val="26"/>
          <w:lang w:val="es-ES" w:eastAsia="es-ES"/>
        </w:rPr>
        <w:t xml:space="preserve">jor manera del interés público, ya que éste es un límite infranqueable al cuál </w:t>
      </w:r>
      <w:r w:rsidRPr="00646525">
        <w:rPr>
          <w:bCs/>
          <w:sz w:val="26"/>
          <w:szCs w:val="26"/>
          <w:lang w:val="es-ES" w:eastAsia="es-ES"/>
        </w:rPr>
        <w:t xml:space="preserve">debe </w:t>
      </w:r>
      <w:r w:rsidRPr="00646525">
        <w:rPr>
          <w:sz w:val="26"/>
          <w:szCs w:val="26"/>
          <w:lang w:val="es-ES" w:eastAsia="es-ES"/>
        </w:rPr>
        <w:t>sujetarse el acto administrativo discrecional corno un tipo de acto administrativo de</w:t>
      </w:r>
      <w:r>
        <w:rPr>
          <w:sz w:val="26"/>
          <w:szCs w:val="26"/>
          <w:lang w:val="es-ES" w:eastAsia="es-ES"/>
        </w:rPr>
        <w:t xml:space="preserve"> los que contempla el ejercicio de la administración pública. Otro límite es por tanto </w:t>
      </w:r>
      <w:r>
        <w:rPr>
          <w:sz w:val="26"/>
          <w:szCs w:val="26"/>
          <w:lang w:val="es-ES" w:eastAsia="es-ES"/>
        </w:rPr>
        <w:t xml:space="preserve">la finalidad a que debe responder la emisión del acto, ya que como bien se ha dicho, no existe la facultad discrecional en cuanto a la finalidad del acto. </w:t>
      </w:r>
      <w:r w:rsidRPr="00646525">
        <w:rPr>
          <w:sz w:val="26"/>
          <w:szCs w:val="26"/>
          <w:lang w:val="es-ES" w:eastAsia="es-ES"/>
        </w:rPr>
        <w:t xml:space="preserve">Y es </w:t>
      </w:r>
      <w:r w:rsidRPr="00646525">
        <w:rPr>
          <w:bCs/>
          <w:sz w:val="26"/>
          <w:szCs w:val="26"/>
          <w:lang w:val="es-ES" w:eastAsia="es-ES"/>
        </w:rPr>
        <w:t xml:space="preserve">que </w:t>
      </w:r>
      <w:r w:rsidRPr="00646525">
        <w:rPr>
          <w:sz w:val="26"/>
          <w:szCs w:val="26"/>
          <w:lang w:val="es-ES" w:eastAsia="es-ES"/>
        </w:rPr>
        <w:t xml:space="preserve">el fin sin lugar a dudas será siempre de carácter reglado, dándonos cuenta </w:t>
      </w:r>
      <w:r w:rsidRPr="00646525">
        <w:rPr>
          <w:bCs/>
          <w:sz w:val="26"/>
          <w:szCs w:val="26"/>
          <w:lang w:val="es-ES" w:eastAsia="es-ES"/>
        </w:rPr>
        <w:t xml:space="preserve">que el fin </w:t>
      </w:r>
      <w:r w:rsidRPr="00646525">
        <w:rPr>
          <w:sz w:val="26"/>
          <w:szCs w:val="26"/>
          <w:lang w:val="es-ES" w:eastAsia="es-ES"/>
        </w:rPr>
        <w:t>necesa</w:t>
      </w:r>
      <w:r w:rsidRPr="00646525">
        <w:rPr>
          <w:sz w:val="26"/>
          <w:szCs w:val="26"/>
          <w:lang w:val="es-ES" w:eastAsia="es-ES"/>
        </w:rPr>
        <w:t xml:space="preserve">riamente estará expresamente o implícitamente señalado en la Ley, </w:t>
      </w:r>
      <w:r w:rsidRPr="00646525">
        <w:rPr>
          <w:bCs/>
          <w:sz w:val="26"/>
          <w:szCs w:val="26"/>
          <w:lang w:val="es-ES" w:eastAsia="es-ES"/>
        </w:rPr>
        <w:t xml:space="preserve">pero que en el </w:t>
      </w:r>
      <w:r w:rsidRPr="00646525">
        <w:rPr>
          <w:sz w:val="26"/>
          <w:szCs w:val="26"/>
          <w:lang w:val="es-ES" w:eastAsia="es-ES"/>
        </w:rPr>
        <w:t xml:space="preserve">último caso el fin de la actividad administrativa se conducirá hacia el </w:t>
      </w:r>
      <w:r w:rsidRPr="00646525">
        <w:rPr>
          <w:bCs/>
          <w:sz w:val="26"/>
          <w:szCs w:val="26"/>
          <w:lang w:val="es-ES" w:eastAsia="es-ES"/>
        </w:rPr>
        <w:t>Bien Común</w:t>
      </w:r>
      <w:r>
        <w:rPr>
          <w:b/>
          <w:bCs/>
          <w:sz w:val="26"/>
          <w:szCs w:val="26"/>
          <w:lang w:val="es-ES" w:eastAsia="es-ES"/>
        </w:rPr>
        <w:t>.</w:t>
      </w:r>
    </w:p>
    <w:p w:rsidR="00000000" w:rsidRDefault="007B2A91">
      <w:pPr>
        <w:kinsoku w:val="0"/>
        <w:overflowPunct w:val="0"/>
        <w:autoSpaceDE/>
        <w:autoSpaceDN/>
        <w:adjustRightInd/>
        <w:spacing w:before="292" w:after="484" w:line="354" w:lineRule="exact"/>
        <w:ind w:left="72" w:right="72"/>
        <w:jc w:val="both"/>
        <w:textAlignment w:val="baseline"/>
        <w:rPr>
          <w:spacing w:val="-1"/>
          <w:sz w:val="26"/>
          <w:szCs w:val="26"/>
          <w:lang w:val="es-ES" w:eastAsia="es-ES"/>
        </w:rPr>
      </w:pPr>
      <w:r>
        <w:rPr>
          <w:spacing w:val="-1"/>
          <w:sz w:val="26"/>
          <w:szCs w:val="26"/>
          <w:lang w:val="es-ES" w:eastAsia="es-ES"/>
        </w:rPr>
        <w:t xml:space="preserve">Otro tipo de límites </w:t>
      </w:r>
      <w:r>
        <w:rPr>
          <w:b/>
          <w:bCs/>
          <w:spacing w:val="-1"/>
          <w:sz w:val="26"/>
          <w:szCs w:val="26"/>
          <w:lang w:val="es-ES" w:eastAsia="es-ES"/>
        </w:rPr>
        <w:t xml:space="preserve">que </w:t>
      </w:r>
      <w:r>
        <w:rPr>
          <w:spacing w:val="-1"/>
          <w:sz w:val="26"/>
          <w:szCs w:val="26"/>
          <w:lang w:val="es-ES" w:eastAsia="es-ES"/>
        </w:rPr>
        <w:t>son también necesarios para el desarrollo sano de una actividad di</w:t>
      </w:r>
      <w:r>
        <w:rPr>
          <w:spacing w:val="-1"/>
          <w:sz w:val="26"/>
          <w:szCs w:val="26"/>
          <w:lang w:val="es-ES" w:eastAsia="es-ES"/>
        </w:rPr>
        <w:t xml:space="preserve">screcional son: a) Los Hechos </w:t>
      </w:r>
      <w:r>
        <w:rPr>
          <w:i/>
          <w:iCs/>
          <w:spacing w:val="-1"/>
          <w:sz w:val="26"/>
          <w:szCs w:val="26"/>
          <w:lang w:val="es-ES" w:eastAsia="es-ES"/>
        </w:rPr>
        <w:t xml:space="preserve">(el factum del asunto): </w:t>
      </w:r>
      <w:r>
        <w:rPr>
          <w:spacing w:val="-1"/>
          <w:sz w:val="26"/>
          <w:szCs w:val="26"/>
          <w:lang w:val="es-ES" w:eastAsia="es-ES"/>
        </w:rPr>
        <w:t xml:space="preserve">Este elemento no puede estar sujeto a apreciación alguna, no hay discrecionalidad que se pueda permitir para decir que se dieron o no los hechos, ya que estaríamos ante un vicio, por una falta de causa </w:t>
      </w:r>
      <w:r>
        <w:rPr>
          <w:spacing w:val="-1"/>
          <w:sz w:val="26"/>
          <w:szCs w:val="26"/>
          <w:lang w:val="es-ES" w:eastAsia="es-ES"/>
        </w:rPr>
        <w:t>por haber emitido el acto administrativo discrecional sin haber concurrido los requisitos de hecho necesarios para emitirlo. b) Las Reglas Formales: Estos elementos se presentan en el acto administrativo, tanto el discrecional corno en</w:t>
      </w:r>
    </w:p>
    <w:p w:rsidR="00000000" w:rsidRDefault="007B2A91">
      <w:pPr>
        <w:widowControl/>
        <w:rPr>
          <w:sz w:val="24"/>
          <w:szCs w:val="24"/>
        </w:rPr>
        <w:sectPr w:rsidR="00000000">
          <w:pgSz w:w="12134" w:h="15840"/>
          <w:pgMar w:top="1440" w:right="1499" w:bottom="424" w:left="1635" w:header="720" w:footer="720" w:gutter="0"/>
          <w:cols w:space="720"/>
          <w:noEndnote/>
        </w:sectPr>
      </w:pPr>
    </w:p>
    <w:p w:rsidR="00000000" w:rsidRDefault="007B2A91">
      <w:pPr>
        <w:widowControl/>
        <w:rPr>
          <w:sz w:val="24"/>
          <w:szCs w:val="24"/>
        </w:rPr>
        <w:sectPr w:rsidR="00000000">
          <w:type w:val="continuous"/>
          <w:pgSz w:w="12134" w:h="15840"/>
          <w:pgMar w:top="1440" w:right="1529" w:bottom="424" w:left="7685" w:header="720" w:footer="720" w:gutter="0"/>
          <w:cols w:space="720"/>
          <w:noEndnote/>
        </w:sectPr>
      </w:pPr>
    </w:p>
    <w:p w:rsidR="00000000" w:rsidRDefault="007B2A91">
      <w:pPr>
        <w:kinsoku w:val="0"/>
        <w:overflowPunct w:val="0"/>
        <w:autoSpaceDE/>
        <w:autoSpaceDN/>
        <w:adjustRightInd/>
        <w:spacing w:line="344" w:lineRule="exact"/>
        <w:ind w:right="576"/>
        <w:jc w:val="both"/>
        <w:textAlignment w:val="baseline"/>
        <w:rPr>
          <w:sz w:val="26"/>
          <w:szCs w:val="26"/>
          <w:lang w:val="es-ES" w:eastAsia="es-ES"/>
        </w:rPr>
      </w:pPr>
      <w:r>
        <w:rPr>
          <w:sz w:val="26"/>
          <w:szCs w:val="26"/>
          <w:lang w:val="es-ES" w:eastAsia="es-ES"/>
        </w:rPr>
        <w:lastRenderedPageBreak/>
        <w:t>el reglado, con caracteres de uniformidad y de relativa estabilidad. Un ejemplo de ellos es la competencia que siempre será un límite obvio de todo acto administrativo. Y es que la existencia de formas o de un p</w:t>
      </w:r>
      <w:r>
        <w:rPr>
          <w:sz w:val="26"/>
          <w:szCs w:val="26"/>
          <w:lang w:val="es-ES" w:eastAsia="es-ES"/>
        </w:rPr>
        <w:t>rocedimiento especial para la emanación de un acto no es impedimento para excluir la posibilidad de que el respectivo acto sea discrecional. c) Los Principios Generales del Derecho. Entre dichos principios se encuentra la razonabilidad, la prudencia, la bu</w:t>
      </w:r>
      <w:r>
        <w:rPr>
          <w:sz w:val="26"/>
          <w:szCs w:val="26"/>
          <w:lang w:val="es-ES" w:eastAsia="es-ES"/>
        </w:rPr>
        <w:t>ena fe, la justicia, la equidad, la igualdad, la libertad, el debido proceso legal, el evitar el mayor perjuicio, etc.</w:t>
      </w:r>
    </w:p>
    <w:p w:rsidR="00000000" w:rsidRDefault="007B2A91">
      <w:pPr>
        <w:kinsoku w:val="0"/>
        <w:overflowPunct w:val="0"/>
        <w:autoSpaceDE/>
        <w:autoSpaceDN/>
        <w:adjustRightInd/>
        <w:spacing w:before="369" w:line="345" w:lineRule="exact"/>
        <w:ind w:right="648"/>
        <w:jc w:val="both"/>
        <w:textAlignment w:val="baseline"/>
        <w:rPr>
          <w:spacing w:val="2"/>
          <w:sz w:val="26"/>
          <w:szCs w:val="26"/>
          <w:lang w:val="es-ES" w:eastAsia="es-ES"/>
        </w:rPr>
      </w:pPr>
      <w:r>
        <w:rPr>
          <w:spacing w:val="2"/>
          <w:sz w:val="26"/>
          <w:szCs w:val="26"/>
          <w:lang w:val="es-ES" w:eastAsia="es-ES"/>
        </w:rPr>
        <w:t>En lo que nos ocupa, lo anterior está referido en el texto del Oficio DAJ-2015002165, tantas veces mencionado, al final del Punto IV. del</w:t>
      </w:r>
      <w:r>
        <w:rPr>
          <w:spacing w:val="2"/>
          <w:sz w:val="26"/>
          <w:szCs w:val="26"/>
          <w:lang w:val="es-ES" w:eastAsia="es-ES"/>
        </w:rPr>
        <w:t xml:space="preserve"> mismo </w:t>
      </w:r>
      <w:r>
        <w:rPr>
          <w:i/>
          <w:iCs/>
          <w:spacing w:val="2"/>
          <w:sz w:val="26"/>
          <w:szCs w:val="26"/>
          <w:lang w:val="es-ES" w:eastAsia="es-ES"/>
        </w:rPr>
        <w:t xml:space="preserve">(página penúltima), </w:t>
      </w:r>
      <w:r>
        <w:rPr>
          <w:spacing w:val="2"/>
          <w:sz w:val="26"/>
          <w:szCs w:val="26"/>
          <w:lang w:val="es-ES" w:eastAsia="es-ES"/>
        </w:rPr>
        <w:t xml:space="preserve">al señalarse que el caso que nos ocupa y la definición o no de la Prórroga de los Permisos de SEETAXI modalidad Microbús, pese a la Discrecionalidad </w:t>
      </w:r>
      <w:r>
        <w:rPr>
          <w:b/>
          <w:bCs/>
          <w:spacing w:val="2"/>
          <w:sz w:val="26"/>
          <w:szCs w:val="26"/>
          <w:lang w:val="es-ES" w:eastAsia="es-ES"/>
        </w:rPr>
        <w:t>de su Prórroga, AMERITABA UN JUICIO DE VALOR Y PONDERACIÓN DE I</w:t>
      </w:r>
      <w:r>
        <w:rPr>
          <w:b/>
          <w:bCs/>
          <w:spacing w:val="2"/>
          <w:sz w:val="26"/>
          <w:szCs w:val="26"/>
          <w:lang w:val="es-ES" w:eastAsia="es-ES"/>
        </w:rPr>
        <w:t xml:space="preserve">NTERESES POR PARTE DE LA JUNTA DIRECTIVA DEL CONSEJO DE TRANSPORTE PÚBLICO, A EFECTO DE ESTABLECER UNA ESTIMACIÓN EN CUANTO A MANTENER DICHO SERVICIO ESPECIEL ESTABLE. </w:t>
      </w:r>
      <w:r>
        <w:rPr>
          <w:spacing w:val="2"/>
          <w:sz w:val="26"/>
          <w:szCs w:val="26"/>
          <w:lang w:val="es-ES" w:eastAsia="es-ES"/>
        </w:rPr>
        <w:t>Juicio de Valor que verdaderamente no se aprecia en la especie.</w:t>
      </w:r>
    </w:p>
    <w:p w:rsidR="00000000" w:rsidRDefault="007B2A91">
      <w:pPr>
        <w:kinsoku w:val="0"/>
        <w:overflowPunct w:val="0"/>
        <w:autoSpaceDE/>
        <w:autoSpaceDN/>
        <w:adjustRightInd/>
        <w:spacing w:before="405" w:line="295" w:lineRule="exact"/>
        <w:jc w:val="both"/>
        <w:textAlignment w:val="baseline"/>
        <w:rPr>
          <w:spacing w:val="13"/>
          <w:sz w:val="26"/>
          <w:szCs w:val="26"/>
          <w:lang w:val="es-ES" w:eastAsia="es-ES"/>
        </w:rPr>
      </w:pPr>
      <w:r>
        <w:rPr>
          <w:spacing w:val="13"/>
          <w:sz w:val="26"/>
          <w:szCs w:val="26"/>
          <w:lang w:val="es-ES" w:eastAsia="es-ES"/>
        </w:rPr>
        <w:t>Como ya se dijo la Compr</w:t>
      </w:r>
      <w:r>
        <w:rPr>
          <w:spacing w:val="13"/>
          <w:sz w:val="26"/>
          <w:szCs w:val="26"/>
          <w:lang w:val="es-ES" w:eastAsia="es-ES"/>
        </w:rPr>
        <w:t>obación de los Hechos es uno de los Límites a la</w:t>
      </w:r>
    </w:p>
    <w:p w:rsidR="00000000" w:rsidRDefault="007B2A91">
      <w:pPr>
        <w:tabs>
          <w:tab w:val="left" w:pos="4392"/>
        </w:tabs>
        <w:kinsoku w:val="0"/>
        <w:overflowPunct w:val="0"/>
        <w:autoSpaceDE/>
        <w:autoSpaceDN/>
        <w:adjustRightInd/>
        <w:spacing w:before="62" w:line="344" w:lineRule="exact"/>
        <w:ind w:right="648"/>
        <w:jc w:val="both"/>
        <w:textAlignment w:val="baseline"/>
        <w:rPr>
          <w:sz w:val="26"/>
          <w:szCs w:val="26"/>
          <w:lang w:val="es-ES" w:eastAsia="es-ES"/>
        </w:rPr>
      </w:pPr>
      <w:r>
        <w:rPr>
          <w:sz w:val="26"/>
          <w:szCs w:val="26"/>
          <w:lang w:val="es-ES" w:eastAsia="es-ES"/>
        </w:rPr>
        <w:t>Discrecionalidad Administrativa.</w:t>
      </w:r>
      <w:r w:rsidR="00646525">
        <w:rPr>
          <w:sz w:val="26"/>
          <w:szCs w:val="26"/>
          <w:lang w:val="es-ES" w:eastAsia="es-ES"/>
        </w:rPr>
        <w:t xml:space="preserve"> </w:t>
      </w:r>
      <w:r>
        <w:rPr>
          <w:sz w:val="26"/>
          <w:szCs w:val="26"/>
          <w:lang w:val="es-ES" w:eastAsia="es-ES"/>
        </w:rPr>
        <w:t xml:space="preserve">Así las Decisiones Administrativas Discrecionales se hayan condicionadas por </w:t>
      </w:r>
      <w:r>
        <w:rPr>
          <w:i/>
          <w:iCs/>
          <w:sz w:val="26"/>
          <w:szCs w:val="26"/>
          <w:lang w:val="es-ES" w:eastAsia="es-ES"/>
        </w:rPr>
        <w:t xml:space="preserve">"la comprobación previa de las circunstancias de hecho previstas en la norma" (Fernando </w:t>
      </w:r>
      <w:r>
        <w:rPr>
          <w:sz w:val="26"/>
          <w:szCs w:val="26"/>
          <w:lang w:val="es-ES" w:eastAsia="es-ES"/>
        </w:rPr>
        <w:t>Garrido Falla, Tratado de Derecho Administrativo, Instituto de Estudios Políticos, Tomo I, Madrid 1956, p. 453). Es decir, los Presupuestos o Elementos de Hecho del Acto Discrecional constituyen parte esencial de su Causa, Motivo y/o Fundamento. En consecu</w:t>
      </w:r>
      <w:r>
        <w:rPr>
          <w:sz w:val="26"/>
          <w:szCs w:val="26"/>
          <w:lang w:val="es-ES" w:eastAsia="es-ES"/>
        </w:rPr>
        <w:t xml:space="preserve">encia, en cuanto al acto discrecional, esta exigencia implica: </w:t>
      </w:r>
      <w:r>
        <w:rPr>
          <w:i/>
          <w:iCs/>
          <w:sz w:val="26"/>
          <w:szCs w:val="26"/>
          <w:lang w:val="es-ES" w:eastAsia="es-ES"/>
        </w:rPr>
        <w:t>En primer lugar, que todo acto administrativo debe tener una causa o motivo, identificado, precisamente, en los supuestos de hecho, no pudiendo haber acto administrativo sin causa y sin supuest</w:t>
      </w:r>
      <w:r>
        <w:rPr>
          <w:i/>
          <w:iCs/>
          <w:sz w:val="26"/>
          <w:szCs w:val="26"/>
          <w:lang w:val="es-ES" w:eastAsia="es-ES"/>
        </w:rPr>
        <w:t xml:space="preserve">o de hecho. En segundo lugar, que debe haber adecuación entre lo decidido y el supuesto de hecho y para que ello sea cierto, es necesario que ese supuesto de hecho haya sido comprobado, estando la Administración, obligada a probarlo. </w:t>
      </w:r>
      <w:r>
        <w:rPr>
          <w:sz w:val="26"/>
          <w:szCs w:val="26"/>
          <w:lang w:val="es-ES" w:eastAsia="es-ES"/>
        </w:rPr>
        <w:t>El acto, por tanto, no</w:t>
      </w:r>
      <w:r>
        <w:rPr>
          <w:sz w:val="26"/>
          <w:szCs w:val="26"/>
          <w:lang w:val="es-ES" w:eastAsia="es-ES"/>
        </w:rPr>
        <w:t xml:space="preserve"> puede estar basado simplemente en la apreciación arbitraria de un funcionario. Es decir, los actos no pueden partir de falsos supuestos, sino que deben partir de supuestos probados, comprobados y adecuadamente calificados. Por otra parte, la Administració</w:t>
      </w:r>
      <w:r>
        <w:rPr>
          <w:sz w:val="26"/>
          <w:szCs w:val="26"/>
          <w:lang w:val="es-ES" w:eastAsia="es-ES"/>
        </w:rPr>
        <w:t>n no puede tergiversar los hechos, que tampoco es infrecuente, sino que debe darle el tratamiento racional a los hechos,</w:t>
      </w:r>
    </w:p>
    <w:p w:rsidR="00000000" w:rsidRDefault="007B2A91">
      <w:pPr>
        <w:widowControl/>
        <w:rPr>
          <w:sz w:val="24"/>
          <w:szCs w:val="24"/>
        </w:rPr>
        <w:sectPr w:rsidR="00000000">
          <w:pgSz w:w="12134" w:h="15840"/>
          <w:pgMar w:top="1400" w:right="952" w:bottom="190" w:left="1642" w:header="720" w:footer="720" w:gutter="0"/>
          <w:cols w:space="720"/>
          <w:noEndnote/>
        </w:sectPr>
      </w:pPr>
    </w:p>
    <w:p w:rsidR="00000000" w:rsidRDefault="007B2A91">
      <w:pPr>
        <w:kinsoku w:val="0"/>
        <w:overflowPunct w:val="0"/>
        <w:autoSpaceDE/>
        <w:autoSpaceDN/>
        <w:adjustRightInd/>
        <w:spacing w:before="8" w:line="348" w:lineRule="exact"/>
        <w:ind w:left="72" w:right="648"/>
        <w:jc w:val="both"/>
        <w:textAlignment w:val="baseline"/>
        <w:rPr>
          <w:sz w:val="26"/>
          <w:szCs w:val="26"/>
          <w:lang w:val="es-ES" w:eastAsia="es-ES"/>
        </w:rPr>
      </w:pPr>
      <w:r>
        <w:rPr>
          <w:sz w:val="26"/>
          <w:szCs w:val="26"/>
          <w:lang w:val="es-ES" w:eastAsia="es-ES"/>
        </w:rPr>
        <w:lastRenderedPageBreak/>
        <w:t>comprobándolos técnicamente cuando sea pertinente. Por tanto, los límites del poder dis</w:t>
      </w:r>
      <w:r>
        <w:rPr>
          <w:sz w:val="26"/>
          <w:szCs w:val="26"/>
          <w:lang w:val="es-ES" w:eastAsia="es-ES"/>
        </w:rPr>
        <w:t>crecional y la posibilidad de control no se reducen a la posible trasgresión de normas constitucionales o legales expresas, sino que abarcan también la necesidad de que el funcionario, aun en el caso de darle cumplimiento estricto a la norma escrita, en la</w:t>
      </w:r>
      <w:r>
        <w:rPr>
          <w:sz w:val="26"/>
          <w:szCs w:val="26"/>
          <w:lang w:val="es-ES" w:eastAsia="es-ES"/>
        </w:rPr>
        <w:t xml:space="preserve"> aplicación de este precepto legal, no tergiverse los presupuestos de hecho que autorizan su actuación.</w:t>
      </w:r>
    </w:p>
    <w:p w:rsidR="00000000" w:rsidRDefault="007B2A91">
      <w:pPr>
        <w:kinsoku w:val="0"/>
        <w:overflowPunct w:val="0"/>
        <w:autoSpaceDE/>
        <w:autoSpaceDN/>
        <w:adjustRightInd/>
        <w:spacing w:before="342" w:line="348" w:lineRule="exact"/>
        <w:ind w:left="72" w:right="648"/>
        <w:jc w:val="both"/>
        <w:textAlignment w:val="baseline"/>
        <w:rPr>
          <w:sz w:val="26"/>
          <w:szCs w:val="26"/>
          <w:lang w:val="es-ES" w:eastAsia="es-ES"/>
        </w:rPr>
      </w:pPr>
      <w:r>
        <w:rPr>
          <w:sz w:val="26"/>
          <w:szCs w:val="26"/>
          <w:lang w:val="es-ES" w:eastAsia="es-ES"/>
        </w:rPr>
        <w:t>Así las cosas, en lo general lo actuado se ha "Fundamentado" en lo que sería un Proceder Discrecional, pero con los yerros que se han aludido antes y en</w:t>
      </w:r>
      <w:r>
        <w:rPr>
          <w:sz w:val="26"/>
          <w:szCs w:val="26"/>
          <w:lang w:val="es-ES" w:eastAsia="es-ES"/>
        </w:rPr>
        <w:t xml:space="preserve"> una evidente gestión no ajustada a los Límites referidos de la Discrecionalidad. Mismos que se han flanqueado en este caso al Omitirse un debido Análisis de los Presupuestos de Hecho sobre los que se generaron los Permisos de SEETAXI cuya No Prórroga se h</w:t>
      </w:r>
      <w:r>
        <w:rPr>
          <w:sz w:val="26"/>
          <w:szCs w:val="26"/>
          <w:lang w:val="es-ES" w:eastAsia="es-ES"/>
        </w:rPr>
        <w:t>a Dispuesto mediante el Acto Objetado. Además de aplicarse una Fundamentación no debida, según se valorará en el siguiente Punto de esta Resolución.</w:t>
      </w:r>
    </w:p>
    <w:p w:rsidR="00000000" w:rsidRDefault="007B2A91">
      <w:pPr>
        <w:kinsoku w:val="0"/>
        <w:overflowPunct w:val="0"/>
        <w:autoSpaceDE/>
        <w:autoSpaceDN/>
        <w:adjustRightInd/>
        <w:spacing w:before="588" w:line="348" w:lineRule="exact"/>
        <w:ind w:left="72" w:right="648" w:firstLine="720"/>
        <w:jc w:val="both"/>
        <w:textAlignment w:val="baseline"/>
        <w:rPr>
          <w:b/>
          <w:bCs/>
          <w:i/>
          <w:iCs/>
          <w:sz w:val="26"/>
          <w:szCs w:val="26"/>
          <w:lang w:val="es-ES" w:eastAsia="es-ES"/>
        </w:rPr>
      </w:pPr>
      <w:r>
        <w:rPr>
          <w:b/>
          <w:bCs/>
          <w:i/>
          <w:iCs/>
          <w:sz w:val="26"/>
          <w:szCs w:val="26"/>
          <w:lang w:val="es-ES" w:eastAsia="es-ES"/>
        </w:rPr>
        <w:t>Sobre la No Necesidad Operativa y Legal de los Permisos de SEETAXI con Microbuses, al estar Cubierta su Dem</w:t>
      </w:r>
      <w:r>
        <w:rPr>
          <w:b/>
          <w:bCs/>
          <w:i/>
          <w:iCs/>
          <w:sz w:val="26"/>
          <w:szCs w:val="26"/>
          <w:lang w:val="es-ES" w:eastAsia="es-ES"/>
        </w:rPr>
        <w:t>anda por Otros Servicios como los Especiales de Trabajadores, Turismo y Estudiantes (Regidos por el Decreto No. 15203-MOPT y la Ley No. 3503) y por los mismos Servicios de SEETAXI en la modalidad de Automóviles:</w:t>
      </w:r>
    </w:p>
    <w:p w:rsidR="00000000" w:rsidRDefault="007B2A91">
      <w:pPr>
        <w:kinsoku w:val="0"/>
        <w:overflowPunct w:val="0"/>
        <w:autoSpaceDE/>
        <w:autoSpaceDN/>
        <w:adjustRightInd/>
        <w:spacing w:before="328" w:line="348" w:lineRule="exact"/>
        <w:ind w:left="72" w:right="648"/>
        <w:jc w:val="both"/>
        <w:textAlignment w:val="baseline"/>
        <w:rPr>
          <w:sz w:val="26"/>
          <w:szCs w:val="26"/>
          <w:lang w:val="es-ES" w:eastAsia="es-ES"/>
        </w:rPr>
      </w:pPr>
      <w:r>
        <w:rPr>
          <w:sz w:val="26"/>
          <w:szCs w:val="26"/>
          <w:lang w:val="es-ES" w:eastAsia="es-ES"/>
        </w:rPr>
        <w:t>En enunciado en el título de este apartado e</w:t>
      </w:r>
      <w:r>
        <w:rPr>
          <w:sz w:val="26"/>
          <w:szCs w:val="26"/>
          <w:lang w:val="es-ES" w:eastAsia="es-ES"/>
        </w:rPr>
        <w:t>s el Soporte Particular que el Consejo de Transporte Público utiliza para emitir su Acto Recurrido. Del análisis el Acto mismo y del contenido del Oficio de "Fundamento" que se utiliza para su emisión, preclaramente se colige que NO SE HACE REFERENCIA A NI</w:t>
      </w:r>
      <w:r>
        <w:rPr>
          <w:sz w:val="26"/>
          <w:szCs w:val="26"/>
          <w:lang w:val="es-ES" w:eastAsia="es-ES"/>
        </w:rPr>
        <w:t>NGÚN ESTUDIO TÉCNICO MERITORIO que pueda tenerse como sustento para afirmar que los Permisos de SEETAXI en la modalidad de Microbuses NO SON REQUERIDOS o NO SON NECESARIOS debido a que por los Servicios de SEETAXI en la modalidad de Automóviles y/o por los</w:t>
      </w:r>
      <w:r>
        <w:rPr>
          <w:sz w:val="26"/>
          <w:szCs w:val="26"/>
          <w:lang w:val="es-ES" w:eastAsia="es-ES"/>
        </w:rPr>
        <w:t xml:space="preserve"> Servicios Especiales del Transporte Remunerado de Personas en las modalidades de Turismo, Estudiantes y/o Trabajadores, se haya abarcado la Demanda Residual que sería suplida por los Permisos cuya Renovación se Deniega. Lo cual conlleva una EVIDENTE VICIA</w:t>
      </w:r>
      <w:r>
        <w:rPr>
          <w:sz w:val="26"/>
          <w:szCs w:val="26"/>
          <w:lang w:val="es-ES" w:eastAsia="es-ES"/>
        </w:rPr>
        <w:t>CIÓN EN LO ACTUADO, toda vez que la determinación de una Falta de Demanda o de una Demanda Innecesaria, en el sentido que se apunta requiere necesariamente de Estudios Técnicos de Soporte y no depende nunca del mero arbitrio de algún Agente de la Administr</w:t>
      </w:r>
      <w:r>
        <w:rPr>
          <w:sz w:val="26"/>
          <w:szCs w:val="26"/>
          <w:lang w:val="es-ES" w:eastAsia="es-ES"/>
        </w:rPr>
        <w:t>ación. Como se dijo antes, la</w:t>
      </w:r>
    </w:p>
    <w:p w:rsidR="00000000" w:rsidRDefault="007B2A91">
      <w:pPr>
        <w:widowControl/>
        <w:rPr>
          <w:sz w:val="24"/>
          <w:szCs w:val="24"/>
        </w:rPr>
        <w:sectPr w:rsidR="00000000">
          <w:pgSz w:w="12134" w:h="15840"/>
          <w:pgMar w:top="1340" w:right="1037" w:bottom="200" w:left="1557" w:header="720" w:footer="720" w:gutter="0"/>
          <w:cols w:space="720"/>
          <w:noEndnote/>
        </w:sectPr>
      </w:pPr>
    </w:p>
    <w:p w:rsidR="00000000" w:rsidRDefault="007B2A91">
      <w:pPr>
        <w:kinsoku w:val="0"/>
        <w:overflowPunct w:val="0"/>
        <w:autoSpaceDE/>
        <w:autoSpaceDN/>
        <w:adjustRightInd/>
        <w:spacing w:before="22" w:line="352" w:lineRule="exact"/>
        <w:ind w:right="648"/>
        <w:jc w:val="both"/>
        <w:textAlignment w:val="baseline"/>
        <w:rPr>
          <w:spacing w:val="8"/>
          <w:sz w:val="24"/>
          <w:szCs w:val="24"/>
          <w:lang w:val="es-ES" w:eastAsia="es-ES"/>
        </w:rPr>
      </w:pPr>
      <w:r>
        <w:rPr>
          <w:spacing w:val="8"/>
          <w:sz w:val="24"/>
          <w:szCs w:val="24"/>
          <w:lang w:val="es-ES" w:eastAsia="es-ES"/>
        </w:rPr>
        <w:lastRenderedPageBreak/>
        <w:t xml:space="preserve">Determinación y Revisión de Elementos de Hecho </w:t>
      </w:r>
      <w:r>
        <w:rPr>
          <w:i/>
          <w:iCs/>
          <w:spacing w:val="8"/>
          <w:sz w:val="24"/>
          <w:szCs w:val="24"/>
          <w:lang w:val="es-ES" w:eastAsia="es-ES"/>
        </w:rPr>
        <w:t xml:space="preserve">(entre ellos los técnicos) </w:t>
      </w:r>
      <w:r>
        <w:rPr>
          <w:spacing w:val="8"/>
          <w:sz w:val="24"/>
          <w:szCs w:val="24"/>
          <w:lang w:val="es-ES" w:eastAsia="es-ES"/>
        </w:rPr>
        <w:t>es un aspecto Esencial para determinar el Proceder Discrecional de la Administració</w:t>
      </w:r>
      <w:r>
        <w:rPr>
          <w:spacing w:val="8"/>
          <w:sz w:val="24"/>
          <w:szCs w:val="24"/>
          <w:lang w:val="es-ES" w:eastAsia="es-ES"/>
        </w:rPr>
        <w:t>n. Y una falencia en tal sentido conlleva la Viciación de lo Actuado.</w:t>
      </w:r>
    </w:p>
    <w:p w:rsidR="00000000" w:rsidRDefault="007B2A91">
      <w:pPr>
        <w:kinsoku w:val="0"/>
        <w:overflowPunct w:val="0"/>
        <w:autoSpaceDE/>
        <w:autoSpaceDN/>
        <w:adjustRightInd/>
        <w:spacing w:before="382" w:line="340" w:lineRule="exact"/>
        <w:ind w:right="648"/>
        <w:jc w:val="both"/>
        <w:textAlignment w:val="baseline"/>
        <w:rPr>
          <w:spacing w:val="9"/>
          <w:sz w:val="24"/>
          <w:szCs w:val="24"/>
          <w:lang w:val="es-ES" w:eastAsia="es-ES"/>
        </w:rPr>
      </w:pPr>
      <w:r>
        <w:rPr>
          <w:spacing w:val="9"/>
          <w:sz w:val="24"/>
          <w:szCs w:val="24"/>
          <w:lang w:val="es-ES" w:eastAsia="es-ES"/>
        </w:rPr>
        <w:t>Lo anterior trae a colación una temática de suma relevancia y que la doctrina y jurisprudencia nacional han abordado como un problema, a la cual hemos aludido en varias opor</w:t>
      </w:r>
      <w:r>
        <w:rPr>
          <w:spacing w:val="9"/>
          <w:sz w:val="24"/>
          <w:szCs w:val="24"/>
          <w:lang w:val="es-ES" w:eastAsia="es-ES"/>
        </w:rPr>
        <w:t xml:space="preserve">tunidades anteriores, como lo es la </w:t>
      </w:r>
      <w:r w:rsidRPr="00646525">
        <w:rPr>
          <w:b/>
          <w:spacing w:val="9"/>
          <w:sz w:val="24"/>
          <w:szCs w:val="24"/>
          <w:lang w:val="es-ES" w:eastAsia="es-ES"/>
        </w:rPr>
        <w:t>FALTA DE MOTIVACIÓN y/o FUNDAM ENTACIÓN DEL ACTO ADMINISTRATIVO</w:t>
      </w:r>
      <w:r>
        <w:rPr>
          <w:spacing w:val="9"/>
          <w:sz w:val="24"/>
          <w:szCs w:val="24"/>
          <w:lang w:val="es-ES" w:eastAsia="es-ES"/>
        </w:rPr>
        <w:t>. El Tratadista y Magistrado de la Sala Constitucional, Dr. Ernesto Jinesta Lobo, ha comentado lo siguiente:</w:t>
      </w:r>
    </w:p>
    <w:p w:rsidR="00000000" w:rsidRDefault="007B2A91">
      <w:pPr>
        <w:kinsoku w:val="0"/>
        <w:overflowPunct w:val="0"/>
        <w:autoSpaceDE/>
        <w:autoSpaceDN/>
        <w:adjustRightInd/>
        <w:spacing w:before="414" w:line="315" w:lineRule="exact"/>
        <w:ind w:left="576" w:right="1296"/>
        <w:jc w:val="both"/>
        <w:textAlignment w:val="baseline"/>
        <w:rPr>
          <w:spacing w:val="3"/>
          <w:sz w:val="24"/>
          <w:szCs w:val="24"/>
          <w:lang w:val="es-ES" w:eastAsia="es-ES"/>
        </w:rPr>
      </w:pPr>
      <w:r>
        <w:rPr>
          <w:spacing w:val="3"/>
          <w:sz w:val="24"/>
          <w:szCs w:val="24"/>
          <w:lang w:val="es-ES" w:eastAsia="es-ES"/>
        </w:rPr>
        <w:t xml:space="preserve">"La motivación se traduce en una declaración de </w:t>
      </w:r>
      <w:r>
        <w:rPr>
          <w:spacing w:val="3"/>
          <w:sz w:val="24"/>
          <w:szCs w:val="24"/>
          <w:lang w:val="es-ES" w:eastAsia="es-ES"/>
        </w:rPr>
        <w:t>cuáles son las circunstancias de hecho y de derecho que han llevado a la respectiva administración pública al dictado o emanación del acto administrativo. La motivación es la expresión formal del motivo y, normalmente, en cualquier resolución administrativ</w:t>
      </w:r>
      <w:r>
        <w:rPr>
          <w:spacing w:val="3"/>
          <w:sz w:val="24"/>
          <w:szCs w:val="24"/>
          <w:lang w:val="es-ES" w:eastAsia="es-ES"/>
        </w:rPr>
        <w:t>a, está contenida en los denominados "considerandos" -parte considerativa-. La motivación, al consistir en una enunciación de los hechos y del fundamento jurídico que la administración pública tuvo en cuenta para emitir su decisión o voluntad, constituye u</w:t>
      </w:r>
      <w:r>
        <w:rPr>
          <w:spacing w:val="3"/>
          <w:sz w:val="24"/>
          <w:szCs w:val="24"/>
          <w:lang w:val="es-ES" w:eastAsia="es-ES"/>
        </w:rPr>
        <w:t>n medio de prueba de la intencionalidad de esta y una pauta indispensable para interpretar y aplicar el respectivo acto administrativo.</w:t>
      </w:r>
    </w:p>
    <w:p w:rsidR="00000000" w:rsidRDefault="007B2A91">
      <w:pPr>
        <w:kinsoku w:val="0"/>
        <w:overflowPunct w:val="0"/>
        <w:autoSpaceDE/>
        <w:autoSpaceDN/>
        <w:adjustRightInd/>
        <w:spacing w:before="341" w:line="321" w:lineRule="exact"/>
        <w:ind w:left="576" w:right="1296"/>
        <w:jc w:val="both"/>
        <w:textAlignment w:val="baseline"/>
        <w:rPr>
          <w:sz w:val="24"/>
          <w:szCs w:val="24"/>
          <w:lang w:val="es-ES" w:eastAsia="es-ES"/>
        </w:rPr>
      </w:pPr>
      <w:r>
        <w:rPr>
          <w:sz w:val="24"/>
          <w:szCs w:val="24"/>
          <w:lang w:val="es-ES" w:eastAsia="es-ES"/>
        </w:rPr>
        <w:t>La Sala Constitucional, en diversos y reiterados pronunciamientos ha señalado que la debida motivación del acto administ</w:t>
      </w:r>
      <w:r>
        <w:rPr>
          <w:sz w:val="24"/>
          <w:szCs w:val="24"/>
          <w:lang w:val="es-ES" w:eastAsia="es-ES"/>
        </w:rPr>
        <w:t>rativo final y de los de trámite forma parte del debido proceso. Así, en el Voto No. 15-90 de las 16:45 hrs. del 5 de enero de 1990, indicó que el debido proceso comprende la "notificación adecuada de la decisión que dicta la administración y de los motivo</w:t>
      </w:r>
      <w:r>
        <w:rPr>
          <w:sz w:val="24"/>
          <w:szCs w:val="24"/>
          <w:lang w:val="es-ES" w:eastAsia="es-ES"/>
        </w:rPr>
        <w:t>s en que ella se funde". El principio general es la obligación de motivar todos los actos administrativos, dado que, la misma dimana de la observancia y aplicación del principio de legalidad por parte de los entes y órganos públicos. Desde la perspectiva d</w:t>
      </w:r>
      <w:r>
        <w:rPr>
          <w:sz w:val="24"/>
          <w:szCs w:val="24"/>
          <w:lang w:val="es-ES" w:eastAsia="es-ES"/>
        </w:rPr>
        <w:t xml:space="preserve">el administrado, la motivación supone una mayor protección de sus derechos, puesto que, del cumplimiento efectivo de la obligación de motivar por parte de la respectiva administración depende que conozca los antecedentes y razones que justificaron el acto </w:t>
      </w:r>
      <w:r>
        <w:rPr>
          <w:sz w:val="24"/>
          <w:szCs w:val="24"/>
          <w:lang w:val="es-ES" w:eastAsia="es-ES"/>
        </w:rPr>
        <w:t>administrativo para efectos de su impugnación. La motivación del acto administrativo, como bien lo ha apuntado la Sala Constitucional, constituye una manifestación concreta y específica de los derechos constitucionales al debido proceso y de la defensa (ar</w:t>
      </w:r>
      <w:r>
        <w:rPr>
          <w:sz w:val="24"/>
          <w:szCs w:val="24"/>
          <w:lang w:val="es-ES" w:eastAsia="es-ES"/>
        </w:rPr>
        <w:t>tículos 39, 41 y 49 de la Constitución Política), esto es, forma parte de su contenido esencial. Consecuentemente, si la motivación falta habrá un vicio de forma y de arbitrariedad en el acto administrativo. En realidad, los actos</w:t>
      </w:r>
    </w:p>
    <w:p w:rsidR="00000000" w:rsidRDefault="007B2A91">
      <w:pPr>
        <w:widowControl/>
        <w:rPr>
          <w:sz w:val="24"/>
          <w:szCs w:val="24"/>
        </w:rPr>
        <w:sectPr w:rsidR="00000000">
          <w:pgSz w:w="12134" w:h="15840"/>
          <w:pgMar w:top="1320" w:right="912" w:bottom="424" w:left="1682" w:header="720" w:footer="720" w:gutter="0"/>
          <w:cols w:space="720"/>
          <w:noEndnote/>
        </w:sectPr>
      </w:pPr>
    </w:p>
    <w:p w:rsidR="00000000" w:rsidRDefault="007B2A91">
      <w:pPr>
        <w:kinsoku w:val="0"/>
        <w:overflowPunct w:val="0"/>
        <w:autoSpaceDE/>
        <w:autoSpaceDN/>
        <w:adjustRightInd/>
        <w:spacing w:line="319" w:lineRule="exact"/>
        <w:ind w:left="576" w:right="576"/>
        <w:jc w:val="both"/>
        <w:textAlignment w:val="baseline"/>
        <w:rPr>
          <w:b/>
          <w:bCs/>
          <w:sz w:val="24"/>
          <w:szCs w:val="24"/>
          <w:lang w:val="es-ES" w:eastAsia="es-ES"/>
        </w:rPr>
      </w:pPr>
      <w:r>
        <w:rPr>
          <w:sz w:val="24"/>
          <w:szCs w:val="24"/>
          <w:lang w:val="es-ES" w:eastAsia="es-ES"/>
        </w:rPr>
        <w:lastRenderedPageBreak/>
        <w:t>administrativos que pueden prescindir de la motivación son pocos, lo que depende de su naturaleza y de las circunstancias en que se adopte (los actos tácitos, implícitos, expresados en forma verbal o simbólica no requieren de motivación</w:t>
      </w:r>
      <w:r>
        <w:rPr>
          <w:sz w:val="24"/>
          <w:szCs w:val="24"/>
          <w:lang w:val="es-ES" w:eastAsia="es-ES"/>
        </w:rPr>
        <w:t xml:space="preserve">, precisamente, por su naturaleza y las circunstancias en que se adoptan" </w:t>
      </w:r>
      <w:r>
        <w:rPr>
          <w:b/>
          <w:bCs/>
          <w:sz w:val="24"/>
          <w:szCs w:val="24"/>
          <w:lang w:val="es-ES" w:eastAsia="es-ES"/>
        </w:rPr>
        <w:t xml:space="preserve">(JINESTA Lobo, Ernesto. </w:t>
      </w:r>
      <w:r>
        <w:rPr>
          <w:b/>
          <w:bCs/>
          <w:sz w:val="24"/>
          <w:szCs w:val="24"/>
          <w:u w:val="single"/>
          <w:lang w:val="es-ES" w:eastAsia="es-ES"/>
        </w:rPr>
        <w:t xml:space="preserve">Tratado de Derecho Administrativo. </w:t>
      </w:r>
      <w:r>
        <w:rPr>
          <w:b/>
          <w:bCs/>
          <w:sz w:val="24"/>
          <w:szCs w:val="24"/>
          <w:lang w:val="es-ES" w:eastAsia="es-ES"/>
        </w:rPr>
        <w:t>Tomo I. Parte General. 3'. 2 ed. San José, Costa Rica. Pág. 533-534.)"</w:t>
      </w:r>
    </w:p>
    <w:p w:rsidR="00000000" w:rsidRDefault="007B2A91">
      <w:pPr>
        <w:kinsoku w:val="0"/>
        <w:overflowPunct w:val="0"/>
        <w:autoSpaceDE/>
        <w:autoSpaceDN/>
        <w:adjustRightInd/>
        <w:spacing w:before="691" w:line="343" w:lineRule="exact"/>
        <w:jc w:val="both"/>
        <w:textAlignment w:val="baseline"/>
        <w:rPr>
          <w:spacing w:val="7"/>
          <w:sz w:val="24"/>
          <w:szCs w:val="24"/>
          <w:lang w:val="es-ES" w:eastAsia="es-ES"/>
        </w:rPr>
      </w:pPr>
      <w:r>
        <w:rPr>
          <w:spacing w:val="7"/>
          <w:sz w:val="24"/>
          <w:szCs w:val="24"/>
          <w:lang w:val="es-ES" w:eastAsia="es-ES"/>
        </w:rPr>
        <w:t>Además, la Sala Constitucional, ha indicado en reite</w:t>
      </w:r>
      <w:r>
        <w:rPr>
          <w:spacing w:val="7"/>
          <w:sz w:val="24"/>
          <w:szCs w:val="24"/>
          <w:lang w:val="es-ES" w:eastAsia="es-ES"/>
        </w:rPr>
        <w:t>radas ocasiones, que la Motivación del Acto Administrativo, es un deber inexpugnable para la Administración, por ser parte del Debido Proceso, en Sede Administrativa, como se desprende de la siguiente cita:</w:t>
      </w:r>
    </w:p>
    <w:p w:rsidR="00000000" w:rsidRDefault="007B2A91">
      <w:pPr>
        <w:kinsoku w:val="0"/>
        <w:overflowPunct w:val="0"/>
        <w:autoSpaceDE/>
        <w:autoSpaceDN/>
        <w:adjustRightInd/>
        <w:spacing w:before="345" w:line="321" w:lineRule="exact"/>
        <w:ind w:left="576" w:right="576"/>
        <w:jc w:val="both"/>
        <w:textAlignment w:val="baseline"/>
        <w:rPr>
          <w:sz w:val="24"/>
          <w:szCs w:val="24"/>
          <w:lang w:val="es-ES" w:eastAsia="es-ES"/>
        </w:rPr>
      </w:pPr>
      <w:r>
        <w:rPr>
          <w:b/>
          <w:bCs/>
          <w:sz w:val="24"/>
          <w:szCs w:val="24"/>
          <w:lang w:val="es-ES" w:eastAsia="es-ES"/>
        </w:rPr>
        <w:t>"...Sobre la motivació</w:t>
      </w:r>
      <w:r>
        <w:rPr>
          <w:b/>
          <w:bCs/>
          <w:sz w:val="24"/>
          <w:szCs w:val="24"/>
          <w:lang w:val="es-ES" w:eastAsia="es-ES"/>
        </w:rPr>
        <w:t xml:space="preserve">n del acto administrativo.- </w:t>
      </w:r>
      <w:r>
        <w:rPr>
          <w:sz w:val="24"/>
          <w:szCs w:val="24"/>
          <w:lang w:val="es-ES" w:eastAsia="es-ES"/>
        </w:rPr>
        <w:t xml:space="preserve">Reiteradamente ha reconocido este Tribunal que existe para la Administración Pública la obligación de motivar los actos descritos en el artículo 136 de la Ley General de la Administración Pública, lo cual constituye un elemento </w:t>
      </w:r>
      <w:r>
        <w:rPr>
          <w:sz w:val="24"/>
          <w:szCs w:val="24"/>
          <w:lang w:val="es-ES" w:eastAsia="es-ES"/>
        </w:rPr>
        <w:t xml:space="preserve">integrante del debido proceso y en virtud de tal requerimiento, se hace necesario que la Administración brinde un criterio razonable respecto a los actos y resoluciones administrativas que adopte. Sobre este particular la Sala Constitucional ha reconocido </w:t>
      </w:r>
      <w:r>
        <w:rPr>
          <w:sz w:val="24"/>
          <w:szCs w:val="24"/>
          <w:lang w:val="es-ES" w:eastAsia="es-ES"/>
        </w:rPr>
        <w:t>lo siguiente:</w:t>
      </w:r>
    </w:p>
    <w:p w:rsidR="00000000" w:rsidRDefault="007B2A91">
      <w:pPr>
        <w:kinsoku w:val="0"/>
        <w:overflowPunct w:val="0"/>
        <w:autoSpaceDE/>
        <w:autoSpaceDN/>
        <w:adjustRightInd/>
        <w:spacing w:before="314" w:line="321" w:lineRule="exact"/>
        <w:ind w:left="576" w:right="576"/>
        <w:jc w:val="both"/>
        <w:textAlignment w:val="baseline"/>
        <w:rPr>
          <w:spacing w:val="2"/>
          <w:sz w:val="24"/>
          <w:szCs w:val="24"/>
          <w:lang w:val="es-ES" w:eastAsia="es-ES"/>
        </w:rPr>
      </w:pPr>
      <w:r>
        <w:rPr>
          <w:spacing w:val="2"/>
          <w:sz w:val="24"/>
          <w:szCs w:val="24"/>
          <w:lang w:val="es-ES" w:eastAsia="es-ES"/>
        </w:rPr>
        <w:t>"En cuanto a la motivación de los actos administrativos se debe entender como la fundamentación que deben dar las autoridades públicas del contenido del acto que emiten, tomando en cuenta los motivos de hecho y de derecho, y el fin que se pre</w:t>
      </w:r>
      <w:r>
        <w:rPr>
          <w:spacing w:val="2"/>
          <w:sz w:val="24"/>
          <w:szCs w:val="24"/>
          <w:lang w:val="es-ES" w:eastAsia="es-ES"/>
        </w:rPr>
        <w:t>tende con la decisión. En reiterada jurisprudencia, este tribunal ha manifestado que la motivación de los actos administrativos es una exigencia del principio constitucional del debido proceso así como del derecho de defensa e implica una referencia a hech</w:t>
      </w:r>
      <w:r>
        <w:rPr>
          <w:spacing w:val="2"/>
          <w:sz w:val="24"/>
          <w:szCs w:val="24"/>
          <w:lang w:val="es-ES" w:eastAsia="es-ES"/>
        </w:rPr>
        <w:t>os y fundamentos de derecho, de manera que el administrado conozca los motivos por los cuales ha de ser sancionado o por los cuales se le deniega una gestión que afecta sus intereses o incluso sus derechos subjetivos". (Sentencia número 07924-99 de las die</w:t>
      </w:r>
      <w:r>
        <w:rPr>
          <w:spacing w:val="2"/>
          <w:sz w:val="24"/>
          <w:szCs w:val="24"/>
          <w:lang w:val="es-ES" w:eastAsia="es-ES"/>
        </w:rPr>
        <w:t>cisiete horas con cuarenta y ocho minutos del trece de octubre de mil novecientos noventa y nueve)</w:t>
      </w:r>
    </w:p>
    <w:p w:rsidR="00000000" w:rsidRDefault="007B2A91">
      <w:pPr>
        <w:kinsoku w:val="0"/>
        <w:overflowPunct w:val="0"/>
        <w:autoSpaceDE/>
        <w:autoSpaceDN/>
        <w:adjustRightInd/>
        <w:spacing w:before="333" w:after="855" w:line="321" w:lineRule="exact"/>
        <w:ind w:left="576" w:right="576"/>
        <w:jc w:val="both"/>
        <w:textAlignment w:val="baseline"/>
        <w:rPr>
          <w:sz w:val="24"/>
          <w:szCs w:val="24"/>
          <w:lang w:val="es-ES" w:eastAsia="es-ES"/>
        </w:rPr>
      </w:pPr>
      <w:r>
        <w:rPr>
          <w:sz w:val="24"/>
          <w:szCs w:val="24"/>
          <w:lang w:val="es-ES" w:eastAsia="es-ES"/>
        </w:rPr>
        <w:t>En el mismo sentido mediante sentencia de las quince horas treinta minutos del cuatro de agosto de mil novecientos noventa y nueve se dispuso en lo conducent</w:t>
      </w:r>
      <w:r>
        <w:rPr>
          <w:sz w:val="24"/>
          <w:szCs w:val="24"/>
          <w:lang w:val="es-ES" w:eastAsia="es-ES"/>
        </w:rPr>
        <w:t>e:</w:t>
      </w:r>
    </w:p>
    <w:p w:rsidR="00000000" w:rsidRDefault="007B2A91">
      <w:pPr>
        <w:widowControl/>
        <w:rPr>
          <w:sz w:val="24"/>
          <w:szCs w:val="24"/>
        </w:rPr>
        <w:sectPr w:rsidR="00000000">
          <w:pgSz w:w="12134" w:h="15840"/>
          <w:pgMar w:top="1380" w:right="1560" w:bottom="130" w:left="1694" w:header="720" w:footer="720" w:gutter="0"/>
          <w:cols w:space="720"/>
          <w:noEndnote/>
        </w:sectPr>
      </w:pPr>
    </w:p>
    <w:p w:rsidR="00000000" w:rsidRDefault="007B2A91">
      <w:pPr>
        <w:widowControl/>
        <w:rPr>
          <w:sz w:val="24"/>
          <w:szCs w:val="24"/>
        </w:rPr>
        <w:sectPr w:rsidR="00000000">
          <w:type w:val="continuous"/>
          <w:pgSz w:w="12134" w:h="15840"/>
          <w:pgMar w:top="1380" w:right="953" w:bottom="130" w:left="7661" w:header="720" w:footer="720" w:gutter="0"/>
          <w:cols w:space="720"/>
          <w:noEndnote/>
        </w:sectPr>
      </w:pPr>
    </w:p>
    <w:p w:rsidR="00000000" w:rsidRDefault="007B2A91">
      <w:pPr>
        <w:kinsoku w:val="0"/>
        <w:overflowPunct w:val="0"/>
        <w:autoSpaceDE/>
        <w:autoSpaceDN/>
        <w:adjustRightInd/>
        <w:spacing w:before="5" w:line="322" w:lineRule="exact"/>
        <w:ind w:left="576" w:right="576"/>
        <w:jc w:val="both"/>
        <w:textAlignment w:val="baseline"/>
        <w:rPr>
          <w:b/>
          <w:bCs/>
          <w:sz w:val="24"/>
          <w:szCs w:val="24"/>
          <w:lang w:val="es-ES" w:eastAsia="es-ES"/>
        </w:rPr>
      </w:pPr>
      <w:r>
        <w:rPr>
          <w:sz w:val="24"/>
          <w:szCs w:val="24"/>
          <w:lang w:val="es-ES" w:eastAsia="es-ES"/>
        </w:rPr>
        <w:lastRenderedPageBreak/>
        <w:t>Sobre la motivación del acto administrativo: Reiteradamente ha dicho la Sala en su jurisprudencia que la motivación de los actos administrativos es una exigencia del debido proceso y del</w:t>
      </w:r>
      <w:r>
        <w:rPr>
          <w:sz w:val="24"/>
          <w:szCs w:val="24"/>
          <w:lang w:val="es-ES" w:eastAsia="es-ES"/>
        </w:rPr>
        <w:t xml:space="preserve"> derecho de defensa, puesto que </w:t>
      </w:r>
      <w:r>
        <w:rPr>
          <w:i/>
          <w:iCs/>
          <w:sz w:val="24"/>
          <w:szCs w:val="24"/>
          <w:lang w:val="es-ES" w:eastAsia="es-ES"/>
        </w:rPr>
        <w:t xml:space="preserve">implica la obligación de otorgar al administrado un discurso justificativo que acompañe a un acto de un poder público que -como en este caso- deniegue una gestión interpuesta ante la Administración. </w:t>
      </w:r>
      <w:r>
        <w:rPr>
          <w:sz w:val="24"/>
          <w:szCs w:val="24"/>
          <w:lang w:val="es-ES" w:eastAsia="es-ES"/>
        </w:rPr>
        <w:t>Se trata de un medio de c</w:t>
      </w:r>
      <w:r>
        <w:rPr>
          <w:sz w:val="24"/>
          <w:szCs w:val="24"/>
          <w:lang w:val="es-ES" w:eastAsia="es-ES"/>
        </w:rPr>
        <w:t xml:space="preserve">ontrol democrático y difuso, ejercido por el administrado sobre la no arbitrariedad del modo en que se ejercen las potestades públicas, habida cuenta que en la exigencia constitucional de motivación de los actos administrativos se descubre así una función </w:t>
      </w:r>
      <w:r>
        <w:rPr>
          <w:i/>
          <w:iCs/>
          <w:sz w:val="24"/>
          <w:szCs w:val="24"/>
          <w:lang w:val="es-ES" w:eastAsia="es-ES"/>
        </w:rPr>
        <w:t xml:space="preserve">supra </w:t>
      </w:r>
      <w:r>
        <w:rPr>
          <w:sz w:val="24"/>
          <w:szCs w:val="24"/>
          <w:lang w:val="es-ES" w:eastAsia="es-ES"/>
        </w:rPr>
        <w:t xml:space="preserve">procesal de este instituto, que sitúa tal exigencia entre las consecuencias del principio constitucional del que es expresión, el principio de interdicción de la arbitrariedad de los actos públicos" </w:t>
      </w:r>
      <w:r>
        <w:rPr>
          <w:b/>
          <w:bCs/>
          <w:sz w:val="24"/>
          <w:szCs w:val="24"/>
          <w:lang w:val="es-ES" w:eastAsia="es-ES"/>
        </w:rPr>
        <w:t>(Sala Constitucional de la Corte Suprema de Justici</w:t>
      </w:r>
      <w:r>
        <w:rPr>
          <w:b/>
          <w:bCs/>
          <w:sz w:val="24"/>
          <w:szCs w:val="24"/>
          <w:lang w:val="es-ES" w:eastAsia="es-ES"/>
        </w:rPr>
        <w:t>a. Voto N° 07390 de las 15:28 Hrs. del 22 de julio del 2003) (El resaltado en letra itálica no es del original)</w:t>
      </w:r>
    </w:p>
    <w:p w:rsidR="00000000" w:rsidRDefault="007B2A91">
      <w:pPr>
        <w:kinsoku w:val="0"/>
        <w:overflowPunct w:val="0"/>
        <w:autoSpaceDE/>
        <w:autoSpaceDN/>
        <w:adjustRightInd/>
        <w:spacing w:before="322" w:line="351" w:lineRule="exact"/>
        <w:jc w:val="both"/>
        <w:textAlignment w:val="baseline"/>
        <w:rPr>
          <w:spacing w:val="6"/>
          <w:sz w:val="24"/>
          <w:szCs w:val="24"/>
          <w:lang w:val="es-ES" w:eastAsia="es-ES"/>
        </w:rPr>
      </w:pPr>
      <w:r>
        <w:rPr>
          <w:spacing w:val="6"/>
          <w:sz w:val="24"/>
          <w:szCs w:val="24"/>
          <w:lang w:val="es-ES" w:eastAsia="es-ES"/>
        </w:rPr>
        <w:t>Sobre este aspecto la jurisprudencia de la Sala Constitución ha sido consistente en indicar:</w:t>
      </w:r>
    </w:p>
    <w:p w:rsidR="00000000" w:rsidRDefault="007B2A91">
      <w:pPr>
        <w:kinsoku w:val="0"/>
        <w:overflowPunct w:val="0"/>
        <w:autoSpaceDE/>
        <w:autoSpaceDN/>
        <w:adjustRightInd/>
        <w:spacing w:before="357" w:line="322" w:lineRule="exact"/>
        <w:ind w:left="576" w:right="576"/>
        <w:jc w:val="both"/>
        <w:textAlignment w:val="baseline"/>
        <w:rPr>
          <w:b/>
          <w:bCs/>
          <w:spacing w:val="1"/>
          <w:sz w:val="24"/>
          <w:szCs w:val="24"/>
          <w:lang w:val="es-ES" w:eastAsia="es-ES"/>
        </w:rPr>
      </w:pPr>
      <w:r>
        <w:rPr>
          <w:spacing w:val="1"/>
          <w:sz w:val="24"/>
          <w:szCs w:val="24"/>
          <w:lang w:val="es-ES" w:eastAsia="es-ES"/>
        </w:rPr>
        <w:t>"(...) En su informe, el recurrido reconoció que el</w:t>
      </w:r>
      <w:r>
        <w:rPr>
          <w:spacing w:val="1"/>
          <w:sz w:val="24"/>
          <w:szCs w:val="24"/>
          <w:lang w:val="es-ES" w:eastAsia="es-ES"/>
        </w:rPr>
        <w:t xml:space="preserve"> acto administrativo impugnado adolece de la debida fundamentación en virtud que se omitió señalar que el motivo por el cual se suspendia (Sic), era cumplir y hacer cumplir lo dispuesto en el oficio de la Contraloría General de la República N° DFOE-AM-19/2</w:t>
      </w:r>
      <w:r>
        <w:rPr>
          <w:spacing w:val="1"/>
          <w:sz w:val="24"/>
          <w:szCs w:val="24"/>
          <w:lang w:val="es-ES" w:eastAsia="es-ES"/>
        </w:rPr>
        <w:t xml:space="preserve">004 "Informe sobre la evaluación de la Gestión del Estado en relación con el Control de Plaguicidas Agrícolas". </w:t>
      </w:r>
      <w:r>
        <w:rPr>
          <w:i/>
          <w:iCs/>
          <w:spacing w:val="1"/>
          <w:sz w:val="24"/>
          <w:szCs w:val="24"/>
          <w:lang w:val="es-ES" w:eastAsia="es-ES"/>
        </w:rPr>
        <w:t>En criterio de este Tribunal, la omisión reclamada —y reconocida por el accionado- vulnera las garantías del debido proceso, puesto que, el admi</w:t>
      </w:r>
      <w:r>
        <w:rPr>
          <w:i/>
          <w:iCs/>
          <w:spacing w:val="1"/>
          <w:sz w:val="24"/>
          <w:szCs w:val="24"/>
          <w:lang w:val="es-ES" w:eastAsia="es-ES"/>
        </w:rPr>
        <w:t xml:space="preserve">nistrado debe imponerse de todos los argumentos, razones o circunstancias que determinaron lo dispuesto. </w:t>
      </w:r>
      <w:r>
        <w:rPr>
          <w:spacing w:val="1"/>
          <w:sz w:val="24"/>
          <w:szCs w:val="24"/>
          <w:lang w:val="es-ES" w:eastAsia="es-ES"/>
        </w:rPr>
        <w:t xml:space="preserve">En ese sentido </w:t>
      </w:r>
      <w:r>
        <w:rPr>
          <w:i/>
          <w:iCs/>
          <w:spacing w:val="1"/>
          <w:sz w:val="24"/>
          <w:szCs w:val="24"/>
          <w:lang w:val="es-ES" w:eastAsia="es-ES"/>
        </w:rPr>
        <w:t xml:space="preserve">el </w:t>
      </w:r>
      <w:r>
        <w:rPr>
          <w:spacing w:val="1"/>
          <w:sz w:val="24"/>
          <w:szCs w:val="24"/>
          <w:lang w:val="es-ES" w:eastAsia="es-ES"/>
        </w:rPr>
        <w:t>artículo 136, párrafo 2°, de la Ley General de la Administración Pública admite la motivación por referencia en propuestas, dictámene</w:t>
      </w:r>
      <w:r>
        <w:rPr>
          <w:spacing w:val="1"/>
          <w:sz w:val="24"/>
          <w:szCs w:val="24"/>
          <w:lang w:val="es-ES" w:eastAsia="es-ES"/>
        </w:rPr>
        <w:t xml:space="preserve">s o resoluciones previas "(...) a condición de que se acompañe una copia (...)". Bajo esta inteligencia, estima la Sala que se vulneraron los derechos fundamentales de la empresa amparada (...)" </w:t>
      </w:r>
      <w:r>
        <w:rPr>
          <w:b/>
          <w:bCs/>
          <w:spacing w:val="1"/>
          <w:sz w:val="24"/>
          <w:szCs w:val="24"/>
          <w:lang w:val="es-ES" w:eastAsia="es-ES"/>
        </w:rPr>
        <w:t>(Sala Constitucional de la Corte Suprema de Justicia. Voto N°</w:t>
      </w:r>
      <w:r>
        <w:rPr>
          <w:b/>
          <w:bCs/>
          <w:spacing w:val="1"/>
          <w:sz w:val="24"/>
          <w:szCs w:val="24"/>
          <w:lang w:val="es-ES" w:eastAsia="es-ES"/>
        </w:rPr>
        <w:t xml:space="preserve"> 07551 de las 12:12 Hrs. del 26 de mayo del 2006) (El resaltado en letra itálica no es del original)</w:t>
      </w:r>
    </w:p>
    <w:p w:rsidR="00000000" w:rsidRDefault="007B2A91">
      <w:pPr>
        <w:kinsoku w:val="0"/>
        <w:overflowPunct w:val="0"/>
        <w:autoSpaceDE/>
        <w:autoSpaceDN/>
        <w:adjustRightInd/>
        <w:spacing w:before="652" w:after="666" w:line="346" w:lineRule="exact"/>
        <w:jc w:val="both"/>
        <w:textAlignment w:val="baseline"/>
        <w:rPr>
          <w:sz w:val="24"/>
          <w:szCs w:val="24"/>
          <w:lang w:val="es-ES" w:eastAsia="es-ES"/>
        </w:rPr>
      </w:pPr>
      <w:r>
        <w:rPr>
          <w:b/>
          <w:bCs/>
          <w:sz w:val="24"/>
          <w:szCs w:val="24"/>
          <w:lang w:val="es-ES" w:eastAsia="es-ES"/>
        </w:rPr>
        <w:t xml:space="preserve">Y </w:t>
      </w:r>
      <w:r>
        <w:rPr>
          <w:sz w:val="24"/>
          <w:szCs w:val="24"/>
          <w:lang w:val="es-ES" w:eastAsia="es-ES"/>
        </w:rPr>
        <w:t>en sentido CONCORDANTE la misma Sala Constitucional nos indica en otro de sus valiosos precedentes:</w:t>
      </w:r>
    </w:p>
    <w:p w:rsidR="00000000" w:rsidRDefault="007B2A91">
      <w:pPr>
        <w:widowControl/>
        <w:rPr>
          <w:sz w:val="24"/>
          <w:szCs w:val="24"/>
        </w:rPr>
        <w:sectPr w:rsidR="00000000">
          <w:pgSz w:w="12134" w:h="15840"/>
          <w:pgMar w:top="1660" w:right="1593" w:bottom="444" w:left="1661" w:header="720" w:footer="720" w:gutter="0"/>
          <w:cols w:space="720"/>
          <w:noEndnote/>
        </w:sectPr>
      </w:pPr>
    </w:p>
    <w:p w:rsidR="00000000" w:rsidRDefault="007B2A91">
      <w:pPr>
        <w:widowControl/>
        <w:rPr>
          <w:sz w:val="24"/>
          <w:szCs w:val="24"/>
        </w:rPr>
        <w:sectPr w:rsidR="00000000">
          <w:type w:val="continuous"/>
          <w:pgSz w:w="12134" w:h="15840"/>
          <w:pgMar w:top="1660" w:right="1596" w:bottom="444" w:left="7618" w:header="720" w:footer="720" w:gutter="0"/>
          <w:cols w:space="720"/>
          <w:noEndnote/>
        </w:sectPr>
      </w:pPr>
    </w:p>
    <w:p w:rsidR="00000000" w:rsidRDefault="007B2A91">
      <w:pPr>
        <w:kinsoku w:val="0"/>
        <w:overflowPunct w:val="0"/>
        <w:autoSpaceDE/>
        <w:autoSpaceDN/>
        <w:adjustRightInd/>
        <w:spacing w:line="320" w:lineRule="exact"/>
        <w:jc w:val="both"/>
        <w:textAlignment w:val="baseline"/>
        <w:rPr>
          <w:b/>
          <w:bCs/>
          <w:i/>
          <w:iCs/>
          <w:spacing w:val="2"/>
          <w:sz w:val="24"/>
          <w:szCs w:val="24"/>
          <w:lang w:val="es-ES" w:eastAsia="es-ES"/>
        </w:rPr>
      </w:pPr>
      <w:r>
        <w:rPr>
          <w:i/>
          <w:iCs/>
          <w:spacing w:val="2"/>
          <w:sz w:val="24"/>
          <w:szCs w:val="24"/>
          <w:lang w:val="es-ES" w:eastAsia="es-ES"/>
        </w:rPr>
        <w:lastRenderedPageBreak/>
        <w:t>"III- Respecto a la falta de resolución de varias incidencias formuladas durante el trámite del procedimiento, en el informe final del órgano director del 27 de octubre de 1998 expresamente se resolvieron las cuestiones previas alegadas</w:t>
      </w:r>
      <w:r>
        <w:rPr>
          <w:i/>
          <w:iCs/>
          <w:spacing w:val="2"/>
          <w:sz w:val="24"/>
          <w:szCs w:val="24"/>
          <w:lang w:val="es-ES" w:eastAsia="es-ES"/>
        </w:rPr>
        <w:t>: prejudicialidad, nulidad absoluta y recusación de dos miembros de ese órgano. Ni el momento de decisión de los temas, ni el modo en que fueron resueltos indican lesión alguna del debido proceso. Sin embargo, no existe constancia en el expediente administ</w:t>
      </w:r>
      <w:r>
        <w:rPr>
          <w:i/>
          <w:iCs/>
          <w:spacing w:val="2"/>
          <w:sz w:val="24"/>
          <w:szCs w:val="24"/>
          <w:lang w:val="es-ES" w:eastAsia="es-ES"/>
        </w:rPr>
        <w:t>rativo, ni se dice nada en los informes acerca de la comunicación oportuna a la servidora de ese acto. Y, pese a que en el acta notarial que corre a folios 12 y 13 de este expediente se hizo constar que la interesada consultó el expediente administrativo y</w:t>
      </w:r>
      <w:r>
        <w:rPr>
          <w:i/>
          <w:iCs/>
          <w:spacing w:val="2"/>
          <w:sz w:val="24"/>
          <w:szCs w:val="24"/>
          <w:lang w:val="es-ES" w:eastAsia="es-ES"/>
        </w:rPr>
        <w:t xml:space="preserve"> que en él estaba agregado el informe del órgano director, </w:t>
      </w:r>
      <w:r>
        <w:rPr>
          <w:b/>
          <w:bCs/>
          <w:i/>
          <w:iCs/>
          <w:spacing w:val="2"/>
          <w:sz w:val="24"/>
          <w:szCs w:val="24"/>
          <w:lang w:val="es-ES" w:eastAsia="es-ES"/>
        </w:rPr>
        <w:t>lo que importa es que el encargado de tramitar el asunto le hiciera llegar ese documento, omisión que se tiene por demostrada.</w:t>
      </w:r>
    </w:p>
    <w:p w:rsidR="00000000" w:rsidRDefault="007B2A91">
      <w:pPr>
        <w:kinsoku w:val="0"/>
        <w:overflowPunct w:val="0"/>
        <w:autoSpaceDE/>
        <w:autoSpaceDN/>
        <w:adjustRightInd/>
        <w:spacing w:before="398" w:after="844" w:line="321" w:lineRule="exact"/>
        <w:jc w:val="both"/>
        <w:textAlignment w:val="baseline"/>
        <w:rPr>
          <w:b/>
          <w:bCs/>
          <w:i/>
          <w:iCs/>
          <w:spacing w:val="3"/>
          <w:sz w:val="24"/>
          <w:szCs w:val="24"/>
          <w:lang w:val="es-ES" w:eastAsia="es-ES"/>
        </w:rPr>
      </w:pPr>
      <w:r>
        <w:rPr>
          <w:i/>
          <w:iCs/>
          <w:spacing w:val="3"/>
          <w:sz w:val="24"/>
          <w:szCs w:val="24"/>
          <w:lang w:val="es-ES" w:eastAsia="es-ES"/>
        </w:rPr>
        <w:t>IV.- Además, resulta obligado estimar violatorio de los derechos de la</w:t>
      </w:r>
      <w:r>
        <w:rPr>
          <w:i/>
          <w:iCs/>
          <w:spacing w:val="3"/>
          <w:sz w:val="24"/>
          <w:szCs w:val="24"/>
          <w:lang w:val="es-ES" w:eastAsia="es-ES"/>
        </w:rPr>
        <w:t xml:space="preserve"> amparada la falta de comunicación del informe del órgano director por dos razones adicionales: la primera de ellas consiste en que en él se rechazó la prueba testimonial ofrecida por la funcionaria, actuación susceptible de atacarse a través de los recurs</w:t>
      </w:r>
      <w:r>
        <w:rPr>
          <w:i/>
          <w:iCs/>
          <w:spacing w:val="3"/>
          <w:sz w:val="24"/>
          <w:szCs w:val="24"/>
          <w:lang w:val="es-ES" w:eastAsia="es-ES"/>
        </w:rPr>
        <w:t>os ordinarios (artículo 345.1 de la Ley General de la Administración Pública). Ello da motivo más que suficiente para la comunicación formal de la decisión en que se rechace prueba. La segunda atañe más bien a que el acto final (es decir, el del Consejo Di</w:t>
      </w:r>
      <w:r>
        <w:rPr>
          <w:i/>
          <w:iCs/>
          <w:spacing w:val="3"/>
          <w:sz w:val="24"/>
          <w:szCs w:val="24"/>
          <w:lang w:val="es-ES" w:eastAsia="es-ES"/>
        </w:rPr>
        <w:t xml:space="preserve">rectivo que decretó el despido de la actora) </w:t>
      </w:r>
      <w:r>
        <w:rPr>
          <w:b/>
          <w:bCs/>
          <w:i/>
          <w:iCs/>
          <w:spacing w:val="3"/>
          <w:sz w:val="24"/>
          <w:szCs w:val="24"/>
          <w:lang w:val="es-ES" w:eastAsia="es-ES"/>
        </w:rPr>
        <w:t>puede carecer de parte de su fundamentación a condición de que se haga llegar al administrado el acto que lo completa. Este acto complementario pudo válidamente ser el informe del órgano director del procedimien</w:t>
      </w:r>
      <w:r>
        <w:rPr>
          <w:b/>
          <w:bCs/>
          <w:i/>
          <w:iCs/>
          <w:spacing w:val="3"/>
          <w:sz w:val="24"/>
          <w:szCs w:val="24"/>
          <w:lang w:val="es-ES" w:eastAsia="es-ES"/>
        </w:rPr>
        <w:t>to, pero, en este sentido, los artículos 335, 249 y 136.2 de la Ley General de la Administración Pública son categóricos en que resulta indispensable comunicar el informe. La omisión no se subsana con que la interesada hubiera consultado el expediente admi</w:t>
      </w:r>
      <w:r>
        <w:rPr>
          <w:b/>
          <w:bCs/>
          <w:i/>
          <w:iCs/>
          <w:spacing w:val="3"/>
          <w:sz w:val="24"/>
          <w:szCs w:val="24"/>
          <w:lang w:val="es-ES" w:eastAsia="es-ES"/>
        </w:rPr>
        <w:t>nistrativo y en él constara el informe. En esta materia el principio del debido proceso impone a la Administración que notifique de lo actuado a la persona investigada y no hacerlo implica irrespetar ese principio. El recurso, en consecuencia, debe declara</w:t>
      </w:r>
      <w:r>
        <w:rPr>
          <w:b/>
          <w:bCs/>
          <w:i/>
          <w:iCs/>
          <w:spacing w:val="3"/>
          <w:sz w:val="24"/>
          <w:szCs w:val="24"/>
          <w:lang w:val="es-ES" w:eastAsia="es-ES"/>
        </w:rPr>
        <w:t xml:space="preserve">rse con lugar también en lo que atañe a la falta de comunicación del informe final del órgano director del procedimiento. Debe reponerse el trámite en cuanto a aquellas actuaciones que se consideraron lesivas del derecho de defensa de la amparada." (Sala </w:t>
      </w:r>
      <w:r>
        <w:rPr>
          <w:b/>
          <w:bCs/>
          <w:spacing w:val="3"/>
          <w:sz w:val="24"/>
          <w:szCs w:val="24"/>
          <w:lang w:val="es-ES" w:eastAsia="es-ES"/>
        </w:rPr>
        <w:t>C</w:t>
      </w:r>
      <w:r>
        <w:rPr>
          <w:b/>
          <w:bCs/>
          <w:spacing w:val="3"/>
          <w:sz w:val="24"/>
          <w:szCs w:val="24"/>
          <w:lang w:val="es-ES" w:eastAsia="es-ES"/>
        </w:rPr>
        <w:t xml:space="preserve">onstitucional, Resolución No. 2955-99 de las 10:18 horas del 23 de abril de 1999). </w:t>
      </w:r>
      <w:r>
        <w:rPr>
          <w:b/>
          <w:bCs/>
          <w:i/>
          <w:iCs/>
          <w:spacing w:val="3"/>
          <w:sz w:val="24"/>
          <w:szCs w:val="24"/>
          <w:lang w:val="es-ES" w:eastAsia="es-ES"/>
        </w:rPr>
        <w:t>(la negrilla es n</w:t>
      </w:r>
      <w:r w:rsidR="00646525">
        <w:rPr>
          <w:b/>
          <w:bCs/>
          <w:i/>
          <w:iCs/>
          <w:spacing w:val="3"/>
          <w:sz w:val="24"/>
          <w:szCs w:val="24"/>
          <w:lang w:val="es-ES" w:eastAsia="es-ES"/>
        </w:rPr>
        <w:t>ue</w:t>
      </w:r>
      <w:r>
        <w:rPr>
          <w:b/>
          <w:bCs/>
          <w:i/>
          <w:iCs/>
          <w:spacing w:val="3"/>
          <w:sz w:val="24"/>
          <w:szCs w:val="24"/>
          <w:lang w:val="es-ES" w:eastAsia="es-ES"/>
        </w:rPr>
        <w:t>str</w:t>
      </w:r>
      <w:r>
        <w:rPr>
          <w:b/>
          <w:bCs/>
          <w:i/>
          <w:iCs/>
          <w:spacing w:val="3"/>
          <w:sz w:val="24"/>
          <w:szCs w:val="24"/>
          <w:lang w:val="es-ES" w:eastAsia="es-ES"/>
        </w:rPr>
        <w:t>a)</w:t>
      </w:r>
    </w:p>
    <w:p w:rsidR="00000000" w:rsidRDefault="007B2A91">
      <w:pPr>
        <w:widowControl/>
        <w:rPr>
          <w:sz w:val="24"/>
          <w:szCs w:val="24"/>
        </w:rPr>
        <w:sectPr w:rsidR="00000000">
          <w:pgSz w:w="12134" w:h="15840"/>
          <w:pgMar w:top="1360" w:right="2138" w:bottom="244" w:left="2256" w:header="720" w:footer="720" w:gutter="0"/>
          <w:cols w:space="720"/>
          <w:noEndnote/>
        </w:sectPr>
      </w:pPr>
    </w:p>
    <w:p w:rsidR="00000000" w:rsidRDefault="007B2A91">
      <w:pPr>
        <w:widowControl/>
        <w:rPr>
          <w:sz w:val="24"/>
          <w:szCs w:val="24"/>
        </w:rPr>
        <w:sectPr w:rsidR="00000000">
          <w:type w:val="continuous"/>
          <w:pgSz w:w="12134" w:h="15840"/>
          <w:pgMar w:top="1360" w:right="888" w:bottom="244" w:left="7646" w:header="720" w:footer="720" w:gutter="0"/>
          <w:cols w:space="720"/>
          <w:noEndnote/>
        </w:sectPr>
      </w:pPr>
    </w:p>
    <w:p w:rsidR="00000000" w:rsidRDefault="007B2A91">
      <w:pPr>
        <w:kinsoku w:val="0"/>
        <w:overflowPunct w:val="0"/>
        <w:autoSpaceDE/>
        <w:autoSpaceDN/>
        <w:adjustRightInd/>
        <w:spacing w:line="346" w:lineRule="exact"/>
        <w:ind w:right="576"/>
        <w:jc w:val="both"/>
        <w:textAlignment w:val="baseline"/>
        <w:rPr>
          <w:sz w:val="26"/>
          <w:szCs w:val="26"/>
          <w:lang w:val="es-ES" w:eastAsia="es-ES"/>
        </w:rPr>
      </w:pPr>
      <w:r>
        <w:rPr>
          <w:sz w:val="26"/>
          <w:szCs w:val="26"/>
          <w:lang w:val="es-ES" w:eastAsia="es-ES"/>
        </w:rPr>
        <w:lastRenderedPageBreak/>
        <w:t>La Jurisdicción Judicial Ordinaria, ha desarrollado aun má</w:t>
      </w:r>
      <w:r>
        <w:rPr>
          <w:sz w:val="26"/>
          <w:szCs w:val="26"/>
          <w:lang w:val="es-ES" w:eastAsia="es-ES"/>
        </w:rPr>
        <w:t>s la Necesidad de Motivación de los actos administrativo, como garantía del debido proceso y del derecho de defensa del administrado así corno su impacto en la fase recursiva al analizar el artículo 136 de la Ley General de la Administración Pública, corno</w:t>
      </w:r>
      <w:r>
        <w:rPr>
          <w:sz w:val="26"/>
          <w:szCs w:val="26"/>
          <w:lang w:val="es-ES" w:eastAsia="es-ES"/>
        </w:rPr>
        <w:t xml:space="preserve"> a continuación se transcribe:</w:t>
      </w:r>
    </w:p>
    <w:p w:rsidR="00000000" w:rsidRDefault="007B2A91">
      <w:pPr>
        <w:kinsoku w:val="0"/>
        <w:overflowPunct w:val="0"/>
        <w:autoSpaceDE/>
        <w:autoSpaceDN/>
        <w:adjustRightInd/>
        <w:spacing w:before="622" w:line="347" w:lineRule="exact"/>
        <w:ind w:left="576" w:right="1152"/>
        <w:jc w:val="both"/>
        <w:textAlignment w:val="baseline"/>
        <w:rPr>
          <w:b/>
          <w:bCs/>
          <w:spacing w:val="1"/>
          <w:sz w:val="26"/>
          <w:szCs w:val="26"/>
          <w:lang w:val="es-ES" w:eastAsia="es-ES"/>
        </w:rPr>
      </w:pPr>
      <w:r>
        <w:rPr>
          <w:spacing w:val="1"/>
          <w:sz w:val="26"/>
          <w:szCs w:val="26"/>
          <w:lang w:val="es-ES" w:eastAsia="es-ES"/>
        </w:rPr>
        <w:t>"(...) El artículo 136, incisos a y b) de la Ley General de la Administración Pública, establece que deberán ser motivados con mención, al menos suscinta de sus fundamentos, los actos administrativos que impongan obligaciones</w:t>
      </w:r>
      <w:r>
        <w:rPr>
          <w:spacing w:val="1"/>
          <w:sz w:val="26"/>
          <w:szCs w:val="26"/>
          <w:lang w:val="es-ES" w:eastAsia="es-ES"/>
        </w:rPr>
        <w:t>, o que limiten, supriman o denieguen derechos subjetivos e igualmente, los que resuelvan recursos. La motivación, cuando así lo exige la ley, no constituye en consecuencia, una mera formalidad, sino un requisito sustancial, cuya finalidad es que la Admini</w:t>
      </w:r>
      <w:r>
        <w:rPr>
          <w:spacing w:val="1"/>
          <w:sz w:val="26"/>
          <w:szCs w:val="26"/>
          <w:lang w:val="es-ES" w:eastAsia="es-ES"/>
        </w:rPr>
        <w:t>stración no sólo se ajuste al principio de legalidad y sea objetiva al tomar un decisión particular, alejándose de la arbitrariedad, sino también que el interesado conozca las razones de tal proceder, es decir, cuál es el fundamento y justificación de su c</w:t>
      </w:r>
      <w:r>
        <w:rPr>
          <w:spacing w:val="1"/>
          <w:sz w:val="26"/>
          <w:szCs w:val="26"/>
          <w:lang w:val="es-ES" w:eastAsia="es-ES"/>
        </w:rPr>
        <w:t xml:space="preserve">ontenido; lo contrario, lleva a que el acto administrativo se presente externamente como ilógico y arbitrario. Pero </w:t>
      </w:r>
      <w:r>
        <w:rPr>
          <w:i/>
          <w:iCs/>
          <w:spacing w:val="1"/>
          <w:sz w:val="26"/>
          <w:szCs w:val="26"/>
          <w:lang w:val="es-ES" w:eastAsia="es-ES"/>
        </w:rPr>
        <w:t>el tema de la motivación, no sólo es importante para el administrado destinatario del acto, porque en su ausencia, no puede saber la base de</w:t>
      </w:r>
      <w:r>
        <w:rPr>
          <w:i/>
          <w:iCs/>
          <w:spacing w:val="1"/>
          <w:sz w:val="26"/>
          <w:szCs w:val="26"/>
          <w:lang w:val="es-ES" w:eastAsia="es-ES"/>
        </w:rPr>
        <w:t xml:space="preserve"> la decisión, lo que impide a su vez ejercer adecuadamente los recursos otorgados por la ley, sino que también se constituye en un escollo para el órgano que ha de conocer la alzada administrativa y el Juez de la jurisdicción contencioso administrativa, po</w:t>
      </w:r>
      <w:r>
        <w:rPr>
          <w:i/>
          <w:iCs/>
          <w:spacing w:val="1"/>
          <w:sz w:val="26"/>
          <w:szCs w:val="26"/>
          <w:lang w:val="es-ES" w:eastAsia="es-ES"/>
        </w:rPr>
        <w:t xml:space="preserve">rque priva al superior y al Juzgador de los elementos de conocimiento necesarios para analizar la legalidad del acto administrativo (...)." </w:t>
      </w:r>
      <w:r>
        <w:rPr>
          <w:b/>
          <w:bCs/>
          <w:spacing w:val="1"/>
          <w:sz w:val="26"/>
          <w:szCs w:val="26"/>
          <w:lang w:val="es-ES" w:eastAsia="es-ES"/>
        </w:rPr>
        <w:t>(Sección Segunda del Tribunal Contencioso Administrativo. Sentencia N° 481 de las 10:50 Hrs. del 8 de octubre del 20</w:t>
      </w:r>
      <w:r>
        <w:rPr>
          <w:b/>
          <w:bCs/>
          <w:spacing w:val="1"/>
          <w:sz w:val="26"/>
          <w:szCs w:val="26"/>
          <w:lang w:val="es-ES" w:eastAsia="es-ES"/>
        </w:rPr>
        <w:t>03) (El resaltado en letra itálica, no es del original)</w:t>
      </w:r>
    </w:p>
    <w:p w:rsidR="00000000" w:rsidRDefault="007B2A91">
      <w:pPr>
        <w:kinsoku w:val="0"/>
        <w:overflowPunct w:val="0"/>
        <w:autoSpaceDE/>
        <w:autoSpaceDN/>
        <w:adjustRightInd/>
        <w:spacing w:before="603" w:line="347" w:lineRule="exact"/>
        <w:ind w:right="576"/>
        <w:jc w:val="both"/>
        <w:textAlignment w:val="baseline"/>
        <w:rPr>
          <w:sz w:val="26"/>
          <w:szCs w:val="26"/>
          <w:lang w:val="es-ES" w:eastAsia="es-ES"/>
        </w:rPr>
      </w:pPr>
      <w:r>
        <w:rPr>
          <w:sz w:val="26"/>
          <w:szCs w:val="26"/>
          <w:lang w:val="es-ES" w:eastAsia="es-ES"/>
        </w:rPr>
        <w:t>Y en un Precedente de la misma Sala Constitucional, el cual nos llama la atención, tal Instancia indica:</w:t>
      </w:r>
    </w:p>
    <w:p w:rsidR="00000000" w:rsidRDefault="005D5CE0" w:rsidP="005D5CE0">
      <w:pPr>
        <w:kinsoku w:val="0"/>
        <w:overflowPunct w:val="0"/>
        <w:autoSpaceDE/>
        <w:autoSpaceDN/>
        <w:adjustRightInd/>
        <w:spacing w:before="364" w:line="340" w:lineRule="exact"/>
        <w:ind w:left="567" w:right="1152"/>
        <w:jc w:val="both"/>
        <w:textAlignment w:val="baseline"/>
        <w:rPr>
          <w:spacing w:val="11"/>
          <w:sz w:val="26"/>
          <w:szCs w:val="26"/>
          <w:lang w:val="es-ES" w:eastAsia="es-ES"/>
        </w:rPr>
      </w:pPr>
      <w:r>
        <w:rPr>
          <w:b/>
          <w:bCs/>
          <w:spacing w:val="11"/>
          <w:sz w:val="26"/>
          <w:szCs w:val="26"/>
          <w:lang w:val="es-ES" w:eastAsia="es-ES"/>
        </w:rPr>
        <w:t xml:space="preserve">...“III </w:t>
      </w:r>
      <w:r w:rsidR="007B2A91">
        <w:rPr>
          <w:b/>
          <w:bCs/>
          <w:spacing w:val="11"/>
          <w:sz w:val="26"/>
          <w:szCs w:val="26"/>
          <w:lang w:val="es-ES" w:eastAsia="es-ES"/>
        </w:rPr>
        <w:t xml:space="preserve">SOBRE EL FONDO. </w:t>
      </w:r>
      <w:r w:rsidR="007B2A91">
        <w:rPr>
          <w:spacing w:val="11"/>
          <w:sz w:val="26"/>
          <w:szCs w:val="26"/>
          <w:lang w:val="es-ES" w:eastAsia="es-ES"/>
        </w:rPr>
        <w:t>La Sala entiende que una decisión es arbitraria cuando carece de razone</w:t>
      </w:r>
      <w:r w:rsidR="007B2A91">
        <w:rPr>
          <w:spacing w:val="11"/>
          <w:sz w:val="26"/>
          <w:szCs w:val="26"/>
          <w:lang w:val="es-ES" w:eastAsia="es-ES"/>
        </w:rPr>
        <w:t>s, cuando simplemente es antojadiza o producto de una ocurrencia o de un capricho y que no</w:t>
      </w:r>
    </w:p>
    <w:p w:rsidR="00000000" w:rsidRDefault="007B2A91">
      <w:pPr>
        <w:widowControl/>
        <w:rPr>
          <w:sz w:val="24"/>
          <w:szCs w:val="24"/>
        </w:rPr>
        <w:sectPr w:rsidR="00000000">
          <w:pgSz w:w="12134" w:h="15840"/>
          <w:pgMar w:top="1360" w:right="980" w:bottom="444" w:left="1694" w:header="720" w:footer="720" w:gutter="0"/>
          <w:cols w:space="720"/>
          <w:noEndnote/>
        </w:sectPr>
      </w:pPr>
    </w:p>
    <w:p w:rsidR="00000000" w:rsidRDefault="007B2A91" w:rsidP="005D5CE0">
      <w:pPr>
        <w:tabs>
          <w:tab w:val="left" w:pos="1224"/>
          <w:tab w:val="left" w:pos="2448"/>
          <w:tab w:val="left" w:pos="4536"/>
          <w:tab w:val="right" w:pos="8280"/>
        </w:tabs>
        <w:kinsoku w:val="0"/>
        <w:overflowPunct w:val="0"/>
        <w:autoSpaceDE/>
        <w:autoSpaceDN/>
        <w:adjustRightInd/>
        <w:spacing w:before="59" w:line="296" w:lineRule="exact"/>
        <w:ind w:left="576" w:right="375"/>
        <w:jc w:val="both"/>
        <w:textAlignment w:val="baseline"/>
        <w:rPr>
          <w:spacing w:val="1"/>
          <w:sz w:val="26"/>
          <w:szCs w:val="26"/>
          <w:lang w:val="es-ES" w:eastAsia="es-ES"/>
        </w:rPr>
      </w:pPr>
      <w:r>
        <w:rPr>
          <w:sz w:val="26"/>
          <w:szCs w:val="26"/>
          <w:lang w:val="es-ES" w:eastAsia="es-ES"/>
        </w:rPr>
        <w:lastRenderedPageBreak/>
        <w:t>se</w:t>
      </w:r>
      <w:r>
        <w:rPr>
          <w:sz w:val="26"/>
          <w:szCs w:val="26"/>
          <w:lang w:val="es-ES" w:eastAsia="es-ES"/>
        </w:rPr>
        <w:tab/>
        <w:t>sostiene</w:t>
      </w:r>
      <w:r>
        <w:rPr>
          <w:sz w:val="26"/>
          <w:szCs w:val="26"/>
          <w:lang w:val="es-ES" w:eastAsia="es-ES"/>
        </w:rPr>
        <w:tab/>
        <w:t>ante el más</w:t>
      </w:r>
      <w:r w:rsidR="005D5CE0">
        <w:rPr>
          <w:sz w:val="26"/>
          <w:szCs w:val="26"/>
          <w:lang w:val="es-ES" w:eastAsia="es-ES"/>
        </w:rPr>
        <w:t xml:space="preserve"> mínimo análisis. Al </w:t>
      </w:r>
      <w:r>
        <w:rPr>
          <w:sz w:val="26"/>
          <w:szCs w:val="26"/>
          <w:lang w:val="es-ES" w:eastAsia="es-ES"/>
        </w:rPr>
        <w:t>contrario,</w:t>
      </w:r>
      <w:r w:rsidR="005D5CE0">
        <w:rPr>
          <w:sz w:val="26"/>
          <w:szCs w:val="26"/>
          <w:lang w:val="es-ES" w:eastAsia="es-ES"/>
        </w:rPr>
        <w:t xml:space="preserve"> </w:t>
      </w:r>
      <w:r>
        <w:rPr>
          <w:spacing w:val="1"/>
          <w:sz w:val="26"/>
          <w:szCs w:val="26"/>
          <w:lang w:val="es-ES" w:eastAsia="es-ES"/>
        </w:rPr>
        <w:t>la decisión tiene fundamento en</w:t>
      </w:r>
      <w:r w:rsidR="005D5CE0">
        <w:rPr>
          <w:spacing w:val="1"/>
          <w:sz w:val="26"/>
          <w:szCs w:val="26"/>
          <w:lang w:val="es-ES" w:eastAsia="es-ES"/>
        </w:rPr>
        <w:t xml:space="preserve"> </w:t>
      </w:r>
      <w:r>
        <w:rPr>
          <w:spacing w:val="1"/>
          <w:sz w:val="26"/>
          <w:szCs w:val="26"/>
          <w:lang w:val="es-ES" w:eastAsia="es-ES"/>
        </w:rPr>
        <w:t>la medida en que se afirmen</w:t>
      </w:r>
      <w:r w:rsidR="005D5CE0">
        <w:rPr>
          <w:spacing w:val="1"/>
          <w:sz w:val="26"/>
          <w:szCs w:val="26"/>
          <w:lang w:val="es-ES" w:eastAsia="es-ES"/>
        </w:rPr>
        <w:t xml:space="preserve"> </w:t>
      </w:r>
      <w:r>
        <w:rPr>
          <w:spacing w:val="1"/>
          <w:sz w:val="26"/>
          <w:szCs w:val="26"/>
          <w:lang w:val="es-ES" w:eastAsia="es-ES"/>
        </w:rPr>
        <w:t>circ</w:t>
      </w:r>
      <w:r>
        <w:rPr>
          <w:spacing w:val="1"/>
          <w:sz w:val="26"/>
          <w:szCs w:val="26"/>
          <w:lang w:val="es-ES" w:eastAsia="es-ES"/>
        </w:rPr>
        <w:t>unstancias de hecho y de derecho que se ofrezcan corno base sobre la cual se apoya la decisión.</w:t>
      </w:r>
      <w:r w:rsidR="005D5CE0">
        <w:rPr>
          <w:spacing w:val="1"/>
          <w:sz w:val="26"/>
          <w:szCs w:val="26"/>
          <w:lang w:val="es-ES" w:eastAsia="es-ES"/>
        </w:rPr>
        <w:t xml:space="preserve"> </w:t>
      </w:r>
      <w:r>
        <w:rPr>
          <w:spacing w:val="1"/>
          <w:sz w:val="26"/>
          <w:szCs w:val="26"/>
          <w:lang w:val="es-ES" w:eastAsia="es-ES"/>
        </w:rPr>
        <w:t>Estas afirmaciones no pueden ser frase s trilladas o rutinarias que sirvan para fundamentar cualquier cosa, sino razones concretas que se refieran al caso concre</w:t>
      </w:r>
      <w:r>
        <w:rPr>
          <w:spacing w:val="1"/>
          <w:sz w:val="26"/>
          <w:szCs w:val="26"/>
          <w:lang w:val="es-ES" w:eastAsia="es-ES"/>
        </w:rPr>
        <w:t>to. La Administración está en el deber de fundamentar, porque solo</w:t>
      </w:r>
      <w:r w:rsidR="005D5CE0">
        <w:rPr>
          <w:spacing w:val="1"/>
          <w:sz w:val="26"/>
          <w:szCs w:val="26"/>
          <w:lang w:val="es-ES" w:eastAsia="es-ES"/>
        </w:rPr>
        <w:t xml:space="preserve"> </w:t>
      </w:r>
      <w:r>
        <w:rPr>
          <w:sz w:val="26"/>
          <w:szCs w:val="26"/>
          <w:lang w:val="es-ES" w:eastAsia="es-ES"/>
        </w:rPr>
        <w:t>así el administrado está en posibilidad de analizar la decisión</w:t>
      </w:r>
      <w:r w:rsidR="005D5CE0">
        <w:rPr>
          <w:sz w:val="26"/>
          <w:szCs w:val="26"/>
          <w:lang w:val="es-ES" w:eastAsia="es-ES"/>
        </w:rPr>
        <w:t xml:space="preserve"> </w:t>
      </w:r>
      <w:r>
        <w:rPr>
          <w:sz w:val="26"/>
          <w:szCs w:val="26"/>
          <w:lang w:val="es-ES" w:eastAsia="es-ES"/>
        </w:rPr>
        <w:t>y de</w:t>
      </w:r>
      <w:r w:rsidR="005D5CE0">
        <w:rPr>
          <w:sz w:val="26"/>
          <w:szCs w:val="26"/>
          <w:lang w:val="es-ES" w:eastAsia="es-ES"/>
        </w:rPr>
        <w:t xml:space="preserve"> </w:t>
      </w:r>
      <w:r>
        <w:rPr>
          <w:sz w:val="26"/>
          <w:szCs w:val="26"/>
          <w:lang w:val="es-ES" w:eastAsia="es-ES"/>
        </w:rPr>
        <w:t>impugnarla.</w:t>
      </w:r>
      <w:r w:rsidR="005D5CE0">
        <w:rPr>
          <w:sz w:val="26"/>
          <w:szCs w:val="26"/>
          <w:lang w:val="es-ES" w:eastAsia="es-ES"/>
        </w:rPr>
        <w:t xml:space="preserve"> </w:t>
      </w:r>
      <w:r>
        <w:rPr>
          <w:sz w:val="26"/>
          <w:szCs w:val="26"/>
          <w:lang w:val="es-ES" w:eastAsia="es-ES"/>
        </w:rPr>
        <w:t>No</w:t>
      </w:r>
      <w:r w:rsidR="005D5CE0">
        <w:rPr>
          <w:sz w:val="26"/>
          <w:szCs w:val="26"/>
          <w:lang w:val="es-ES" w:eastAsia="es-ES"/>
        </w:rPr>
        <w:t xml:space="preserve"> podrá defenderse</w:t>
      </w:r>
      <w:r w:rsidR="005D5CE0">
        <w:rPr>
          <w:sz w:val="26"/>
          <w:szCs w:val="26"/>
          <w:lang w:val="es-ES" w:eastAsia="es-ES"/>
        </w:rPr>
        <w:tab/>
        <w:t xml:space="preserve">la </w:t>
      </w:r>
      <w:r>
        <w:rPr>
          <w:sz w:val="26"/>
          <w:szCs w:val="26"/>
          <w:lang w:val="es-ES" w:eastAsia="es-ES"/>
        </w:rPr>
        <w:t>persona</w:t>
      </w:r>
      <w:r w:rsidR="005D5CE0">
        <w:rPr>
          <w:sz w:val="26"/>
          <w:szCs w:val="26"/>
          <w:lang w:val="es-ES" w:eastAsia="es-ES"/>
        </w:rPr>
        <w:t xml:space="preserve"> </w:t>
      </w:r>
      <w:r>
        <w:rPr>
          <w:spacing w:val="1"/>
          <w:sz w:val="26"/>
          <w:szCs w:val="26"/>
          <w:lang w:val="es-ES" w:eastAsia="es-ES"/>
        </w:rPr>
        <w:t>que no conozca las raz</w:t>
      </w:r>
      <w:r w:rsidR="005D5CE0">
        <w:rPr>
          <w:spacing w:val="1"/>
          <w:sz w:val="26"/>
          <w:szCs w:val="26"/>
          <w:lang w:val="es-ES" w:eastAsia="es-ES"/>
        </w:rPr>
        <w:t xml:space="preserve">ones de la Administración, pues </w:t>
      </w:r>
      <w:r>
        <w:rPr>
          <w:spacing w:val="1"/>
          <w:sz w:val="26"/>
          <w:szCs w:val="26"/>
          <w:lang w:val="es-ES" w:eastAsia="es-ES"/>
        </w:rPr>
        <w:t>no podrá poner</w:t>
      </w:r>
      <w:r w:rsidR="005D5CE0">
        <w:rPr>
          <w:spacing w:val="1"/>
          <w:sz w:val="26"/>
          <w:szCs w:val="26"/>
          <w:lang w:val="es-ES" w:eastAsia="es-ES"/>
        </w:rPr>
        <w:t xml:space="preserve"> </w:t>
      </w:r>
      <w:r>
        <w:rPr>
          <w:spacing w:val="1"/>
          <w:sz w:val="26"/>
          <w:szCs w:val="26"/>
          <w:lang w:val="es-ES" w:eastAsia="es-ES"/>
        </w:rPr>
        <w:t>las siquiera en duda. Así, desde el punto de vista constitucional tampoco debe confundirse la motivación, como derecho constitucional, con un mero requisito formal. Al contrario, este requisito tiene una finalidad: la defensa. La falta de un requisito form</w:t>
      </w:r>
      <w:r>
        <w:rPr>
          <w:spacing w:val="1"/>
          <w:sz w:val="26"/>
          <w:szCs w:val="26"/>
          <w:lang w:val="es-ES" w:eastAsia="es-ES"/>
        </w:rPr>
        <w:t>al, en un proceso administrativo, es un asunto de control de legalidad. Pero si esa falta limita además la posibilidad del administrado de defenderse, se convierte en un problema de derechos fundamentales.</w:t>
      </w:r>
    </w:p>
    <w:p w:rsidR="00000000" w:rsidRDefault="007B2A91" w:rsidP="005D5CE0">
      <w:pPr>
        <w:kinsoku w:val="0"/>
        <w:overflowPunct w:val="0"/>
        <w:autoSpaceDE/>
        <w:autoSpaceDN/>
        <w:adjustRightInd/>
        <w:spacing w:before="344" w:line="348" w:lineRule="exact"/>
        <w:ind w:left="576" w:right="375"/>
        <w:jc w:val="both"/>
        <w:textAlignment w:val="baseline"/>
        <w:rPr>
          <w:b/>
          <w:bCs/>
          <w:i/>
          <w:iCs/>
          <w:spacing w:val="4"/>
          <w:sz w:val="26"/>
          <w:szCs w:val="26"/>
          <w:lang w:val="es-ES" w:eastAsia="es-ES"/>
        </w:rPr>
      </w:pPr>
      <w:r>
        <w:rPr>
          <w:spacing w:val="3"/>
          <w:sz w:val="26"/>
          <w:szCs w:val="26"/>
          <w:lang w:val="es-ES" w:eastAsia="es-ES"/>
        </w:rPr>
        <w:t xml:space="preserve">En virtud de que la autoridad recurrida no rindió </w:t>
      </w:r>
      <w:r>
        <w:rPr>
          <w:spacing w:val="3"/>
          <w:sz w:val="26"/>
          <w:szCs w:val="26"/>
          <w:lang w:val="es-ES" w:eastAsia="es-ES"/>
        </w:rPr>
        <w:t>el informe solicitado,</w:t>
      </w:r>
      <w:r w:rsidR="005D5CE0">
        <w:rPr>
          <w:spacing w:val="3"/>
          <w:sz w:val="26"/>
          <w:szCs w:val="26"/>
          <w:lang w:val="es-ES" w:eastAsia="es-ES"/>
        </w:rPr>
        <w:t xml:space="preserve"> </w:t>
      </w:r>
      <w:r>
        <w:rPr>
          <w:spacing w:val="3"/>
          <w:sz w:val="26"/>
          <w:szCs w:val="26"/>
          <w:lang w:val="es-ES" w:eastAsia="es-ES"/>
        </w:rPr>
        <w:t>lo procedente es declarar con lugar el recurso por violación al derecho de defensa de la recurrente, en vista de que con la falta de fundamentación de la resolución que denegó su solicitud, se</w:t>
      </w:r>
      <w:r w:rsidR="005D5CE0">
        <w:rPr>
          <w:spacing w:val="3"/>
          <w:sz w:val="26"/>
          <w:szCs w:val="26"/>
          <w:lang w:val="es-ES" w:eastAsia="es-ES"/>
        </w:rPr>
        <w:t xml:space="preserve"> </w:t>
      </w:r>
      <w:r w:rsidR="005D5CE0">
        <w:rPr>
          <w:sz w:val="26"/>
          <w:szCs w:val="26"/>
          <w:lang w:val="es-ES" w:eastAsia="es-ES"/>
        </w:rPr>
        <w:t xml:space="preserve">convirtió la actuación </w:t>
      </w:r>
      <w:r>
        <w:rPr>
          <w:sz w:val="26"/>
          <w:szCs w:val="26"/>
          <w:lang w:val="es-ES" w:eastAsia="es-ES"/>
        </w:rPr>
        <w:t>administrativa</w:t>
      </w:r>
      <w:r>
        <w:rPr>
          <w:sz w:val="26"/>
          <w:szCs w:val="26"/>
          <w:lang w:val="es-ES" w:eastAsia="es-ES"/>
        </w:rPr>
        <w:tab/>
        <w:t>en</w:t>
      </w:r>
      <w:r w:rsidR="005D5CE0">
        <w:rPr>
          <w:sz w:val="26"/>
          <w:szCs w:val="26"/>
          <w:lang w:val="es-ES" w:eastAsia="es-ES"/>
        </w:rPr>
        <w:t xml:space="preserve"> </w:t>
      </w:r>
      <w:r>
        <w:rPr>
          <w:spacing w:val="4"/>
          <w:sz w:val="26"/>
          <w:szCs w:val="26"/>
          <w:lang w:val="es-ES" w:eastAsia="es-ES"/>
        </w:rPr>
        <w:t>un acto arbitrario en los términos dichos, soslayando la posibilidad</w:t>
      </w:r>
      <w:r>
        <w:rPr>
          <w:spacing w:val="4"/>
          <w:sz w:val="26"/>
          <w:szCs w:val="26"/>
          <w:lang w:val="es-ES" w:eastAsia="es-ES"/>
        </w:rPr>
        <w:tab/>
        <w:t xml:space="preserve">de poder ejercer adecuadamente su derecho de defensa como se ha establecido. Por lo anterior procede acoger el recurso como en efecto se dispone."... </w:t>
      </w:r>
      <w:r>
        <w:rPr>
          <w:b/>
          <w:bCs/>
          <w:i/>
          <w:iCs/>
          <w:spacing w:val="4"/>
          <w:sz w:val="26"/>
          <w:szCs w:val="26"/>
          <w:lang w:val="es-ES" w:eastAsia="es-ES"/>
        </w:rPr>
        <w:t>(Resolució</w:t>
      </w:r>
      <w:r>
        <w:rPr>
          <w:b/>
          <w:bCs/>
          <w:i/>
          <w:iCs/>
          <w:spacing w:val="4"/>
          <w:sz w:val="26"/>
          <w:szCs w:val="26"/>
          <w:lang w:val="es-ES" w:eastAsia="es-ES"/>
        </w:rPr>
        <w:t>n No. 2007-11431 de la Sala Constitucional)</w:t>
      </w:r>
    </w:p>
    <w:p w:rsidR="00000000" w:rsidRDefault="007B2A91">
      <w:pPr>
        <w:kinsoku w:val="0"/>
        <w:overflowPunct w:val="0"/>
        <w:autoSpaceDE/>
        <w:autoSpaceDN/>
        <w:adjustRightInd/>
        <w:spacing w:before="657" w:line="348" w:lineRule="exact"/>
        <w:jc w:val="both"/>
        <w:textAlignment w:val="baseline"/>
        <w:rPr>
          <w:sz w:val="26"/>
          <w:szCs w:val="26"/>
          <w:lang w:val="es-ES" w:eastAsia="es-ES"/>
        </w:rPr>
      </w:pPr>
      <w:r>
        <w:rPr>
          <w:sz w:val="26"/>
          <w:szCs w:val="26"/>
          <w:lang w:val="es-ES" w:eastAsia="es-ES"/>
        </w:rPr>
        <w:t>Se desprende con toda claridad de lo anterior, la AUSENCIA o FALTA en este Caso Concreto de la EXPRESIÓN DE MOTIVACIÓN y DE FUNDAMENTO adecuadas, suficientes y congruentes, que justifiquen la decisión de la Junta</w:t>
      </w:r>
      <w:r>
        <w:rPr>
          <w:sz w:val="26"/>
          <w:szCs w:val="26"/>
          <w:lang w:val="es-ES" w:eastAsia="es-ES"/>
        </w:rPr>
        <w:t xml:space="preserve"> del Consejo de Transporte Público para emitir el Acto Objetado y sus consecuentes efectos negativos.</w:t>
      </w:r>
    </w:p>
    <w:p w:rsidR="00000000" w:rsidRDefault="007B2A91">
      <w:pPr>
        <w:kinsoku w:val="0"/>
        <w:overflowPunct w:val="0"/>
        <w:autoSpaceDE/>
        <w:autoSpaceDN/>
        <w:adjustRightInd/>
        <w:spacing w:before="346" w:line="348" w:lineRule="exact"/>
        <w:jc w:val="both"/>
        <w:textAlignment w:val="baseline"/>
        <w:rPr>
          <w:sz w:val="26"/>
          <w:szCs w:val="26"/>
          <w:lang w:val="es-ES" w:eastAsia="es-ES"/>
        </w:rPr>
      </w:pPr>
      <w:r>
        <w:rPr>
          <w:sz w:val="26"/>
          <w:szCs w:val="26"/>
          <w:lang w:val="es-ES" w:eastAsia="es-ES"/>
        </w:rPr>
        <w:t>Además es claro que el TRANSITORIO II de la Ley No. 8955 señala la Necesidad/Obligación del Consejo de Transporte Público en cuanto a la Realización</w:t>
      </w:r>
    </w:p>
    <w:p w:rsidR="00000000" w:rsidRDefault="007B2A91">
      <w:pPr>
        <w:widowControl/>
        <w:rPr>
          <w:sz w:val="24"/>
          <w:szCs w:val="24"/>
        </w:rPr>
        <w:sectPr w:rsidR="00000000">
          <w:pgSz w:w="12134" w:h="15840"/>
          <w:pgMar w:top="1340" w:right="1579" w:bottom="444" w:left="1675" w:header="720" w:footer="720" w:gutter="0"/>
          <w:cols w:space="720"/>
          <w:noEndnote/>
        </w:sectPr>
      </w:pPr>
    </w:p>
    <w:p w:rsidR="00000000" w:rsidRDefault="007B2A91">
      <w:pPr>
        <w:kinsoku w:val="0"/>
        <w:overflowPunct w:val="0"/>
        <w:autoSpaceDE/>
        <w:autoSpaceDN/>
        <w:adjustRightInd/>
        <w:spacing w:before="13" w:line="346" w:lineRule="exact"/>
        <w:jc w:val="both"/>
        <w:textAlignment w:val="baseline"/>
        <w:rPr>
          <w:sz w:val="26"/>
          <w:szCs w:val="26"/>
          <w:lang w:val="es-ES" w:eastAsia="es-ES"/>
        </w:rPr>
      </w:pPr>
      <w:r>
        <w:rPr>
          <w:sz w:val="26"/>
          <w:szCs w:val="26"/>
          <w:lang w:val="es-ES" w:eastAsia="es-ES"/>
        </w:rPr>
        <w:lastRenderedPageBreak/>
        <w:t xml:space="preserve">de los Estudios Oferta/Demanda Necesarios para Valorar las Cantidades y Modalidades de Permisos de SEETAXI otorgados; en cuando su Propia Relación, a su Relación con el Servicio Regular de Taxi y en cuanto a </w:t>
      </w:r>
      <w:r>
        <w:rPr>
          <w:b/>
          <w:bCs/>
          <w:sz w:val="26"/>
          <w:szCs w:val="26"/>
          <w:lang w:val="es-ES" w:eastAsia="es-ES"/>
        </w:rPr>
        <w:t xml:space="preserve">su </w:t>
      </w:r>
      <w:r>
        <w:rPr>
          <w:sz w:val="26"/>
          <w:szCs w:val="26"/>
          <w:lang w:val="es-ES" w:eastAsia="es-ES"/>
        </w:rPr>
        <w:t>Relación con Otros Servicios del Transporte Remunerado de Personas. Estudios que ya pasados los Primeros Tres Años de Operación de los SEETAXIS ya deberían de estar en Disposición del Consejo de Transporte Público. Y máxime en lo actual, dados los términos</w:t>
      </w:r>
      <w:r>
        <w:rPr>
          <w:sz w:val="26"/>
          <w:szCs w:val="26"/>
          <w:lang w:val="es-ES" w:eastAsia="es-ES"/>
        </w:rPr>
        <w:t xml:space="preserve"> y alcances del Dictamen C-078-2015 de la Procuraduría General de la República del 13 de Abril del 2015, en concordancia con lo que esta Tribunal ya había dicho mediante su Resolución No. TAT-2234-2014 de las 10:30 horas del día 28 de Febrero del 2014.</w:t>
      </w:r>
    </w:p>
    <w:p w:rsidR="00000000" w:rsidRDefault="007B2A91">
      <w:pPr>
        <w:kinsoku w:val="0"/>
        <w:overflowPunct w:val="0"/>
        <w:autoSpaceDE/>
        <w:autoSpaceDN/>
        <w:adjustRightInd/>
        <w:spacing w:before="362" w:line="346" w:lineRule="exact"/>
        <w:jc w:val="both"/>
        <w:textAlignment w:val="baseline"/>
        <w:rPr>
          <w:i/>
          <w:iCs/>
          <w:spacing w:val="2"/>
          <w:sz w:val="26"/>
          <w:szCs w:val="26"/>
          <w:lang w:val="es-ES" w:eastAsia="es-ES"/>
        </w:rPr>
      </w:pPr>
      <w:r>
        <w:rPr>
          <w:spacing w:val="2"/>
          <w:sz w:val="26"/>
          <w:szCs w:val="26"/>
          <w:lang w:val="es-ES" w:eastAsia="es-ES"/>
        </w:rPr>
        <w:t>Rel</w:t>
      </w:r>
      <w:r>
        <w:rPr>
          <w:spacing w:val="2"/>
          <w:sz w:val="26"/>
          <w:szCs w:val="26"/>
          <w:lang w:val="es-ES" w:eastAsia="es-ES"/>
        </w:rPr>
        <w:t xml:space="preserve">acionado con lo expresado antes, también se visualiza un Vicio de Falta de Competencia Material </w:t>
      </w:r>
      <w:r>
        <w:rPr>
          <w:i/>
          <w:iCs/>
          <w:spacing w:val="2"/>
          <w:sz w:val="26"/>
          <w:szCs w:val="26"/>
          <w:lang w:val="es-ES" w:eastAsia="es-ES"/>
        </w:rPr>
        <w:t xml:space="preserve">(artículos 58 a 70 de la LGAP), </w:t>
      </w:r>
      <w:r>
        <w:rPr>
          <w:spacing w:val="2"/>
          <w:sz w:val="26"/>
          <w:szCs w:val="26"/>
          <w:lang w:val="es-ES" w:eastAsia="es-ES"/>
        </w:rPr>
        <w:t xml:space="preserve">toda vez que realizando Consideraciones Eminentemente Técnicas, sin Estudios de Soporte </w:t>
      </w:r>
      <w:r>
        <w:rPr>
          <w:i/>
          <w:iCs/>
          <w:spacing w:val="2"/>
          <w:sz w:val="26"/>
          <w:szCs w:val="26"/>
          <w:lang w:val="es-ES" w:eastAsia="es-ES"/>
        </w:rPr>
        <w:t xml:space="preserve">(según lo referido antes) </w:t>
      </w:r>
      <w:r>
        <w:rPr>
          <w:spacing w:val="2"/>
          <w:sz w:val="26"/>
          <w:szCs w:val="26"/>
          <w:lang w:val="es-ES" w:eastAsia="es-ES"/>
        </w:rPr>
        <w:t>e Incursionand</w:t>
      </w:r>
      <w:r>
        <w:rPr>
          <w:spacing w:val="2"/>
          <w:sz w:val="26"/>
          <w:szCs w:val="26"/>
          <w:lang w:val="es-ES" w:eastAsia="es-ES"/>
        </w:rPr>
        <w:t>o en un ámbito Ajeno de sus Competencias Materiales, la Dirección de Asuntos Jurídicos emite el 2Criterio" que vienen a dar "Fundamento" al Acto Objetado. Desplegando Funciones que no le son para nada propias. Para ilustrar lo anterior, vales traer a colac</w:t>
      </w:r>
      <w:r>
        <w:rPr>
          <w:spacing w:val="2"/>
          <w:sz w:val="26"/>
          <w:szCs w:val="26"/>
          <w:lang w:val="es-ES" w:eastAsia="es-ES"/>
        </w:rPr>
        <w:t xml:space="preserve">ión un Caso del mismo Ministerio de Obras Públicas y Transportes, el cual aplicado en concordancia y/o a contrario sensu, bien explica lo presente. </w:t>
      </w:r>
      <w:r w:rsidR="005D5CE0">
        <w:rPr>
          <w:i/>
          <w:iCs/>
          <w:spacing w:val="2"/>
          <w:sz w:val="26"/>
          <w:szCs w:val="26"/>
          <w:lang w:val="es-ES" w:eastAsia="es-ES"/>
        </w:rPr>
        <w:t>Veamos:</w:t>
      </w:r>
    </w:p>
    <w:p w:rsidR="00000000" w:rsidRDefault="007B2A91">
      <w:pPr>
        <w:kinsoku w:val="0"/>
        <w:overflowPunct w:val="0"/>
        <w:autoSpaceDE/>
        <w:autoSpaceDN/>
        <w:adjustRightInd/>
        <w:spacing w:before="580" w:line="346" w:lineRule="exact"/>
        <w:ind w:left="576" w:right="648"/>
        <w:jc w:val="both"/>
        <w:textAlignment w:val="baseline"/>
        <w:rPr>
          <w:b/>
          <w:bCs/>
          <w:sz w:val="26"/>
          <w:szCs w:val="26"/>
          <w:lang w:val="es-ES" w:eastAsia="es-ES"/>
        </w:rPr>
      </w:pPr>
      <w:r>
        <w:rPr>
          <w:b/>
          <w:bCs/>
          <w:sz w:val="26"/>
          <w:szCs w:val="26"/>
          <w:lang w:val="es-ES" w:eastAsia="es-ES"/>
        </w:rPr>
        <w:t xml:space="preserve">..."2) Sobre la participación de la Dirección de Puentes. </w:t>
      </w:r>
      <w:r>
        <w:rPr>
          <w:sz w:val="26"/>
          <w:szCs w:val="26"/>
          <w:lang w:val="es-ES" w:eastAsia="es-ES"/>
        </w:rPr>
        <w:t xml:space="preserve">En cuanto a este tema, sin entrar en los </w:t>
      </w:r>
      <w:r>
        <w:rPr>
          <w:sz w:val="26"/>
          <w:szCs w:val="26"/>
          <w:lang w:val="es-ES" w:eastAsia="es-ES"/>
        </w:rPr>
        <w:t>detalles de los argumentos de la firma apelante sobre la participación de la Dirección de Puentes en el análisis técnico y posterior recomendación de adjudicación, sobre lo cual lleva razón la. Administración al invocar el artículo 20 del Decreto Ejecutivo</w:t>
      </w:r>
      <w:r>
        <w:rPr>
          <w:sz w:val="26"/>
          <w:szCs w:val="26"/>
          <w:lang w:val="es-ES" w:eastAsia="es-ES"/>
        </w:rPr>
        <w:t xml:space="preserve"> No. 30640-H y en cuya aplicación se aporta el oficio No. 20081647 del 31 de marzo de 2008 suscrito por el Director General de Obras Públicas; </w:t>
      </w:r>
      <w:r>
        <w:rPr>
          <w:b/>
          <w:bCs/>
          <w:sz w:val="26"/>
          <w:szCs w:val="26"/>
          <w:lang w:val="es-ES" w:eastAsia="es-ES"/>
        </w:rPr>
        <w:t>es necesario realizar algunas consideraciones sobre los criterios vertidos en este concurso licitatorio. De esa f</w:t>
      </w:r>
      <w:r>
        <w:rPr>
          <w:b/>
          <w:bCs/>
          <w:sz w:val="26"/>
          <w:szCs w:val="26"/>
          <w:lang w:val="es-ES" w:eastAsia="es-ES"/>
        </w:rPr>
        <w:t xml:space="preserve">orma, tenemos que es cierto que la Unidad solicitante juega un papel activo en el establecimiento de requerimientos para el procedimiento licitatorio y en general en las valoraciones en el proceso de selección y en muchos casos en la fase de ejecución. No </w:t>
      </w:r>
      <w:r>
        <w:rPr>
          <w:b/>
          <w:bCs/>
          <w:sz w:val="26"/>
          <w:szCs w:val="26"/>
          <w:lang w:val="es-ES" w:eastAsia="es-ES"/>
        </w:rPr>
        <w:t>obstante, esto no implica desconocer las competencias y responsabilidades que le atañen a cada departamento o instancia administrativa, por ejemplo, resulta propio de las asesorías jurídicas institucionales o de los abogados de</w:t>
      </w:r>
    </w:p>
    <w:p w:rsidR="00000000" w:rsidRDefault="007B2A91">
      <w:pPr>
        <w:widowControl/>
        <w:rPr>
          <w:sz w:val="24"/>
          <w:szCs w:val="24"/>
        </w:rPr>
        <w:sectPr w:rsidR="00000000">
          <w:pgSz w:w="12134" w:h="15840"/>
          <w:pgMar w:top="1360" w:right="1566" w:bottom="444" w:left="1678" w:header="720" w:footer="720" w:gutter="0"/>
          <w:cols w:space="720"/>
          <w:noEndnote/>
        </w:sectPr>
      </w:pPr>
    </w:p>
    <w:p w:rsidR="00000000" w:rsidRDefault="007B2A91">
      <w:pPr>
        <w:kinsoku w:val="0"/>
        <w:overflowPunct w:val="0"/>
        <w:autoSpaceDE/>
        <w:autoSpaceDN/>
        <w:adjustRightInd/>
        <w:spacing w:after="443" w:line="348" w:lineRule="exact"/>
        <w:jc w:val="both"/>
        <w:textAlignment w:val="baseline"/>
        <w:rPr>
          <w:b/>
          <w:bCs/>
          <w:spacing w:val="5"/>
          <w:sz w:val="25"/>
          <w:szCs w:val="25"/>
          <w:u w:val="single"/>
          <w:lang w:val="es-ES" w:eastAsia="es-ES"/>
        </w:rPr>
      </w:pPr>
      <w:r>
        <w:rPr>
          <w:b/>
          <w:bCs/>
          <w:spacing w:val="5"/>
          <w:sz w:val="25"/>
          <w:szCs w:val="25"/>
          <w:lang w:val="es-ES" w:eastAsia="es-ES"/>
        </w:rPr>
        <w:lastRenderedPageBreak/>
        <w:t xml:space="preserve">la Proveeduría la emisión de criterios jurídicos respecto de los procedimientos; al igual que es necesario que las instancias técnicas opinen sobre los requerimientos técnicos del cartel, </w:t>
      </w:r>
      <w:r>
        <w:rPr>
          <w:spacing w:val="5"/>
          <w:sz w:val="25"/>
          <w:szCs w:val="25"/>
          <w:lang w:val="es-ES" w:eastAsia="es-ES"/>
        </w:rPr>
        <w:t>por ejemplo el Área de Informática revisando el c</w:t>
      </w:r>
      <w:r>
        <w:rPr>
          <w:spacing w:val="5"/>
          <w:sz w:val="25"/>
          <w:szCs w:val="25"/>
          <w:lang w:val="es-ES" w:eastAsia="es-ES"/>
        </w:rPr>
        <w:t>umplimiento técnico de las ofertas en una compra de servidores o de una solución de sistemas. Con esto no se quiere decir que este sea el único modelo a seguir, o que, resulte imposible que dependencias técnicas realicen análisis administrativos o vicevers</w:t>
      </w:r>
      <w:r>
        <w:rPr>
          <w:spacing w:val="5"/>
          <w:sz w:val="25"/>
          <w:szCs w:val="25"/>
          <w:lang w:val="es-ES" w:eastAsia="es-ES"/>
        </w:rPr>
        <w:t xml:space="preserve">a, incluso en Administraciones con poco recurso humano se hace indispensable </w:t>
      </w:r>
      <w:r>
        <w:rPr>
          <w:i/>
          <w:iCs/>
          <w:spacing w:val="5"/>
          <w:sz w:val="25"/>
          <w:szCs w:val="25"/>
          <w:lang w:val="es-ES" w:eastAsia="es-ES"/>
        </w:rPr>
        <w:t xml:space="preserve">so pena </w:t>
      </w:r>
      <w:r>
        <w:rPr>
          <w:spacing w:val="5"/>
          <w:sz w:val="25"/>
          <w:szCs w:val="25"/>
          <w:lang w:val="es-ES" w:eastAsia="es-ES"/>
        </w:rPr>
        <w:t xml:space="preserve">de paralizar la actividad administrativa. Sin embargo, </w:t>
      </w:r>
      <w:r>
        <w:rPr>
          <w:b/>
          <w:bCs/>
          <w:spacing w:val="5"/>
          <w:sz w:val="25"/>
          <w:szCs w:val="25"/>
          <w:lang w:val="es-ES" w:eastAsia="es-ES"/>
        </w:rPr>
        <w:t>en el presente caso, hemos encontrado que la Dirección de Puentes ha emitido diversos criterios y aná</w:t>
      </w:r>
      <w:r>
        <w:rPr>
          <w:b/>
          <w:bCs/>
          <w:spacing w:val="5"/>
          <w:sz w:val="25"/>
          <w:szCs w:val="25"/>
          <w:lang w:val="es-ES" w:eastAsia="es-ES"/>
        </w:rPr>
        <w:t xml:space="preserve">lisis que en principio debería corresponder a la Proveeduría Institucional o la Dirección Jurídica, como es el caso de criterios vertidos sobre la exclusión de una empresa por exceder el contenido presupuestario (oficio No. 317.08 del 3 de junio de 2008), </w:t>
      </w:r>
      <w:r>
        <w:rPr>
          <w:b/>
          <w:bCs/>
          <w:spacing w:val="5"/>
          <w:sz w:val="25"/>
          <w:szCs w:val="25"/>
          <w:lang w:val="es-ES" w:eastAsia="es-ES"/>
        </w:rPr>
        <w:t>la preclusión procesal para rebatir las fórmulas matemáticas (oficio No. 278.08 del 14 de mayo de 2008) y luego la redacción de la respuesta al recurso de apelación sin ningún soporte jurídico(oficio No. 523.08 del 1 de setiembre de 2008), pese a que se di</w:t>
      </w:r>
      <w:r>
        <w:rPr>
          <w:b/>
          <w:bCs/>
          <w:spacing w:val="5"/>
          <w:sz w:val="25"/>
          <w:szCs w:val="25"/>
          <w:lang w:val="es-ES" w:eastAsia="es-ES"/>
        </w:rPr>
        <w:t xml:space="preserve">scuten temas de eminente naturaleza jurídica. </w:t>
      </w:r>
      <w:r>
        <w:rPr>
          <w:spacing w:val="5"/>
          <w:sz w:val="25"/>
          <w:szCs w:val="25"/>
          <w:lang w:val="es-ES" w:eastAsia="es-ES"/>
        </w:rPr>
        <w:t>En ese sentido, puede verse que mientras la Dirección de Contrataciones valoró como inelegible la oferta de Mabey &amp; Johnson Ltd por exceder el contenido presupuestario, la Dirección de Puentes la declaró elegib</w:t>
      </w:r>
      <w:r>
        <w:rPr>
          <w:spacing w:val="5"/>
          <w:sz w:val="25"/>
          <w:szCs w:val="25"/>
          <w:lang w:val="es-ES" w:eastAsia="es-ES"/>
        </w:rPr>
        <w:t xml:space="preserve">le mediante el oficio No. 317.08 del 3 de junio de 2008; mientras que no constan en el expediente ningún criterio del Área Jurídica sobre este tema. </w:t>
      </w:r>
      <w:r>
        <w:rPr>
          <w:b/>
          <w:bCs/>
          <w:spacing w:val="5"/>
          <w:sz w:val="25"/>
          <w:szCs w:val="25"/>
          <w:lang w:val="es-ES" w:eastAsia="es-ES"/>
        </w:rPr>
        <w:t>De esa forma, estima este órgano contralor que en el caso es importante que el Ministerio revise las compet</w:t>
      </w:r>
      <w:r>
        <w:rPr>
          <w:b/>
          <w:bCs/>
          <w:spacing w:val="5"/>
          <w:sz w:val="25"/>
          <w:szCs w:val="25"/>
          <w:lang w:val="es-ES" w:eastAsia="es-ES"/>
        </w:rPr>
        <w:t>encias organizacionales de cada unidad y/o dependencia, no solo con la finalidad de que se asuman las responsabilidades correspondientes en el engranaje del proceso de compras, sino también de que las áreas especializadas opinen en los temas que le corresp</w:t>
      </w:r>
      <w:r>
        <w:rPr>
          <w:b/>
          <w:bCs/>
          <w:spacing w:val="5"/>
          <w:sz w:val="25"/>
          <w:szCs w:val="25"/>
          <w:lang w:val="es-ES" w:eastAsia="es-ES"/>
        </w:rPr>
        <w:t xml:space="preserve">onden. En </w:t>
      </w:r>
      <w:r>
        <w:rPr>
          <w:b/>
          <w:bCs/>
          <w:spacing w:val="5"/>
          <w:sz w:val="25"/>
          <w:szCs w:val="25"/>
          <w:u w:val="single"/>
          <w:lang w:val="es-ES" w:eastAsia="es-ES"/>
        </w:rPr>
        <w:t>igual sentido, debe ponerse especial cuidado en las competencias</w:t>
      </w:r>
      <w:r w:rsidR="005D5CE0">
        <w:rPr>
          <w:b/>
          <w:bCs/>
          <w:spacing w:val="5"/>
          <w:sz w:val="25"/>
          <w:szCs w:val="25"/>
          <w:u w:val="single"/>
          <w:lang w:val="es-ES" w:eastAsia="es-ES"/>
        </w:rPr>
        <w:t xml:space="preserve"> </w:t>
      </w:r>
      <w:r>
        <w:rPr>
          <w:b/>
          <w:bCs/>
          <w:spacing w:val="5"/>
          <w:sz w:val="25"/>
          <w:szCs w:val="25"/>
          <w:u w:val="single"/>
          <w:lang w:val="es-ES" w:eastAsia="es-ES"/>
        </w:rPr>
        <w:t xml:space="preserve">profesionales de cada uno de los funcionarios que emiten diversos  criterios, puesto que si bien los profesionales de ciencias económicas  o de la ingeniería civil pueden tener un </w:t>
      </w:r>
      <w:r>
        <w:rPr>
          <w:b/>
          <w:bCs/>
          <w:spacing w:val="5"/>
          <w:sz w:val="25"/>
          <w:szCs w:val="25"/>
          <w:u w:val="single"/>
          <w:lang w:val="es-ES" w:eastAsia="es-ES"/>
        </w:rPr>
        <w:t>amplio conocimiento de los proceso de compras; esto no significa desconocer que en muchos casos corresponde a los profesionales en derecho asumir la responsabilidad en los análisis de alcance jurídico, que en muchos</w:t>
      </w:r>
    </w:p>
    <w:p w:rsidR="00000000" w:rsidRDefault="007B2A91">
      <w:pPr>
        <w:widowControl/>
        <w:rPr>
          <w:sz w:val="24"/>
          <w:szCs w:val="24"/>
        </w:rPr>
        <w:sectPr w:rsidR="00000000">
          <w:pgSz w:w="12134" w:h="15840"/>
          <w:pgMar w:top="1360" w:right="2119" w:bottom="444" w:left="2275" w:header="720" w:footer="720" w:gutter="0"/>
          <w:cols w:space="720"/>
          <w:noEndnote/>
        </w:sectPr>
      </w:pPr>
    </w:p>
    <w:p w:rsidR="00000000" w:rsidRDefault="007B2A91">
      <w:pPr>
        <w:widowControl/>
        <w:rPr>
          <w:sz w:val="24"/>
          <w:szCs w:val="24"/>
        </w:rPr>
        <w:sectPr w:rsidR="00000000">
          <w:type w:val="continuous"/>
          <w:pgSz w:w="12134" w:h="15840"/>
          <w:pgMar w:top="1360" w:right="965" w:bottom="444" w:left="7709" w:header="720" w:footer="720" w:gutter="0"/>
          <w:cols w:space="720"/>
          <w:noEndnote/>
        </w:sectPr>
      </w:pPr>
    </w:p>
    <w:p w:rsidR="00000000" w:rsidRDefault="007B2A91">
      <w:pPr>
        <w:kinsoku w:val="0"/>
        <w:overflowPunct w:val="0"/>
        <w:autoSpaceDE/>
        <w:autoSpaceDN/>
        <w:adjustRightInd/>
        <w:spacing w:line="346" w:lineRule="exact"/>
        <w:ind w:left="576" w:right="648"/>
        <w:jc w:val="both"/>
        <w:textAlignment w:val="baseline"/>
        <w:rPr>
          <w:b/>
          <w:bCs/>
          <w:sz w:val="26"/>
          <w:szCs w:val="26"/>
          <w:lang w:val="es-ES" w:eastAsia="es-ES"/>
        </w:rPr>
      </w:pPr>
      <w:r>
        <w:rPr>
          <w:b/>
          <w:bCs/>
          <w:sz w:val="26"/>
          <w:szCs w:val="26"/>
          <w:u w:val="single"/>
          <w:lang w:val="es-ES" w:eastAsia="es-ES"/>
        </w:rPr>
        <w:lastRenderedPageBreak/>
        <w:t xml:space="preserve">casos son los que deberán sustentar el accionar de la Administración. </w:t>
      </w:r>
      <w:r>
        <w:rPr>
          <w:sz w:val="26"/>
          <w:szCs w:val="26"/>
          <w:lang w:val="es-ES" w:eastAsia="es-ES"/>
        </w:rPr>
        <w:t xml:space="preserve">Así entonces, este órgano contralor revisará con especial atención los avances que sobre la delimitación de responsabilidades y oportuna coordinación </w:t>
      </w:r>
      <w:r>
        <w:rPr>
          <w:sz w:val="26"/>
          <w:szCs w:val="26"/>
          <w:lang w:val="es-ES" w:eastAsia="es-ES"/>
        </w:rPr>
        <w:t xml:space="preserve">interna realice el Ministerio, para los casos que en adelante sean conocidos conforme nuestras competencias constitucionales en la materia."... </w:t>
      </w:r>
      <w:r>
        <w:rPr>
          <w:b/>
          <w:bCs/>
          <w:sz w:val="26"/>
          <w:szCs w:val="26"/>
          <w:lang w:val="es-ES" w:eastAsia="es-ES"/>
        </w:rPr>
        <w:t>(Contraloría General de la República, Resolución R-DAC-544-2008)</w:t>
      </w:r>
    </w:p>
    <w:p w:rsidR="00000000" w:rsidRDefault="007B2A91">
      <w:pPr>
        <w:kinsoku w:val="0"/>
        <w:overflowPunct w:val="0"/>
        <w:autoSpaceDE/>
        <w:autoSpaceDN/>
        <w:adjustRightInd/>
        <w:spacing w:before="533" w:line="351" w:lineRule="exact"/>
        <w:ind w:right="72"/>
        <w:jc w:val="both"/>
        <w:textAlignment w:val="baseline"/>
        <w:rPr>
          <w:spacing w:val="1"/>
          <w:sz w:val="26"/>
          <w:szCs w:val="26"/>
          <w:lang w:val="es-ES" w:eastAsia="es-ES"/>
        </w:rPr>
      </w:pPr>
      <w:r>
        <w:rPr>
          <w:spacing w:val="1"/>
          <w:sz w:val="26"/>
          <w:szCs w:val="26"/>
          <w:lang w:val="es-ES" w:eastAsia="es-ES"/>
        </w:rPr>
        <w:t>Unido a lo anterior se presenta corno Contrario</w:t>
      </w:r>
      <w:r>
        <w:rPr>
          <w:spacing w:val="1"/>
          <w:sz w:val="26"/>
          <w:szCs w:val="26"/>
          <w:lang w:val="es-ES" w:eastAsia="es-ES"/>
        </w:rPr>
        <w:t xml:space="preserve"> a los Principios Fundamentales de Interdicción de la Arbitrariedad y de Razonabilidad y/o Proporcionalidad el hecho de que se hable de que pese a que los Interesados han Presentado Contratos de Soporte para sus Peticiones de Renovación de sus Permisos y, </w:t>
      </w:r>
      <w:r>
        <w:rPr>
          <w:spacing w:val="1"/>
          <w:sz w:val="26"/>
          <w:szCs w:val="26"/>
          <w:lang w:val="es-ES" w:eastAsia="es-ES"/>
        </w:rPr>
        <w:t xml:space="preserve">en contraste a la Prueba de Demanda Requerida que tales Contratos conllevan, se diga que los Permisos No se Renuevan porque la Demanda de los Operadores de los Permisos de SEETAXI con </w:t>
      </w:r>
      <w:r w:rsidRPr="005D5CE0">
        <w:rPr>
          <w:bCs/>
          <w:spacing w:val="1"/>
          <w:sz w:val="26"/>
          <w:szCs w:val="26"/>
          <w:lang w:val="es-ES" w:eastAsia="es-ES"/>
        </w:rPr>
        <w:t xml:space="preserve">Microbuses </w:t>
      </w:r>
      <w:r w:rsidRPr="005D5CE0">
        <w:rPr>
          <w:spacing w:val="1"/>
          <w:sz w:val="26"/>
          <w:szCs w:val="26"/>
          <w:lang w:val="es-ES" w:eastAsia="es-ES"/>
        </w:rPr>
        <w:t>ha sido o se encuentra abastecida por los Servicios de SEETAX</w:t>
      </w:r>
      <w:r w:rsidRPr="005D5CE0">
        <w:rPr>
          <w:spacing w:val="1"/>
          <w:sz w:val="26"/>
          <w:szCs w:val="26"/>
          <w:lang w:val="es-ES" w:eastAsia="es-ES"/>
        </w:rPr>
        <w:t xml:space="preserve">I en la </w:t>
      </w:r>
      <w:r w:rsidRPr="005D5CE0">
        <w:rPr>
          <w:bCs/>
          <w:spacing w:val="1"/>
          <w:sz w:val="26"/>
          <w:szCs w:val="26"/>
          <w:lang w:val="es-ES" w:eastAsia="es-ES"/>
        </w:rPr>
        <w:t>modalidad</w:t>
      </w:r>
      <w:r>
        <w:rPr>
          <w:b/>
          <w:bCs/>
          <w:spacing w:val="1"/>
          <w:sz w:val="26"/>
          <w:szCs w:val="26"/>
          <w:lang w:val="es-ES" w:eastAsia="es-ES"/>
        </w:rPr>
        <w:t xml:space="preserve"> </w:t>
      </w:r>
      <w:r>
        <w:rPr>
          <w:spacing w:val="1"/>
          <w:sz w:val="26"/>
          <w:szCs w:val="26"/>
          <w:lang w:val="es-ES" w:eastAsia="es-ES"/>
        </w:rPr>
        <w:t>de Automóviles y/o por los Servicios Especiales del Transporte Remunerado de Personas en las modalidades de Turismo, Estudiantes y/o Trabajadores. Sobre esta temática general la Sala Constitucional bien ha señalado:</w:t>
      </w:r>
    </w:p>
    <w:p w:rsidR="00000000" w:rsidRDefault="005D5CE0" w:rsidP="005D5CE0">
      <w:pPr>
        <w:kinsoku w:val="0"/>
        <w:overflowPunct w:val="0"/>
        <w:autoSpaceDE/>
        <w:autoSpaceDN/>
        <w:adjustRightInd/>
        <w:spacing w:before="403" w:line="300" w:lineRule="exact"/>
        <w:ind w:left="576"/>
        <w:jc w:val="both"/>
        <w:textAlignment w:val="baseline"/>
        <w:rPr>
          <w:b/>
          <w:bCs/>
          <w:spacing w:val="60"/>
          <w:sz w:val="26"/>
          <w:szCs w:val="26"/>
          <w:lang w:val="es-ES" w:eastAsia="es-ES"/>
        </w:rPr>
      </w:pPr>
      <w:r>
        <w:rPr>
          <w:b/>
          <w:bCs/>
          <w:spacing w:val="60"/>
          <w:sz w:val="26"/>
          <w:szCs w:val="26"/>
          <w:lang w:val="es-ES" w:eastAsia="es-ES"/>
        </w:rPr>
        <w:t>"IV.- P</w:t>
      </w:r>
      <w:r w:rsidR="007B2A91">
        <w:rPr>
          <w:b/>
          <w:bCs/>
          <w:spacing w:val="60"/>
          <w:sz w:val="26"/>
          <w:szCs w:val="26"/>
          <w:lang w:val="es-ES" w:eastAsia="es-ES"/>
        </w:rPr>
        <w:t>RINCIPIO DE INT</w:t>
      </w:r>
      <w:r w:rsidR="007B2A91">
        <w:rPr>
          <w:b/>
          <w:bCs/>
          <w:spacing w:val="60"/>
          <w:sz w:val="26"/>
          <w:szCs w:val="26"/>
          <w:lang w:val="es-ES" w:eastAsia="es-ES"/>
        </w:rPr>
        <w:t>ERDICCION DE LA</w:t>
      </w:r>
    </w:p>
    <w:p w:rsidR="00000000" w:rsidRDefault="005D5CE0" w:rsidP="005D5CE0">
      <w:pPr>
        <w:tabs>
          <w:tab w:val="left" w:pos="4320"/>
          <w:tab w:val="left" w:pos="7992"/>
        </w:tabs>
        <w:kinsoku w:val="0"/>
        <w:overflowPunct w:val="0"/>
        <w:autoSpaceDE/>
        <w:autoSpaceDN/>
        <w:adjustRightInd/>
        <w:spacing w:line="346" w:lineRule="exact"/>
        <w:ind w:left="576" w:right="648"/>
        <w:jc w:val="both"/>
        <w:textAlignment w:val="baseline"/>
        <w:rPr>
          <w:spacing w:val="-1"/>
          <w:sz w:val="26"/>
          <w:szCs w:val="26"/>
          <w:lang w:val="es-ES" w:eastAsia="es-ES"/>
        </w:rPr>
      </w:pPr>
      <w:r>
        <w:rPr>
          <w:b/>
          <w:bCs/>
          <w:spacing w:val="-1"/>
          <w:sz w:val="26"/>
          <w:szCs w:val="26"/>
          <w:lang w:val="es-ES" w:eastAsia="es-ES"/>
        </w:rPr>
        <w:t xml:space="preserve">ARBITRARIEDAD, RAZONABILIDAD </w:t>
      </w:r>
      <w:r w:rsidR="007B2A91">
        <w:rPr>
          <w:b/>
          <w:bCs/>
          <w:spacing w:val="-1"/>
          <w:sz w:val="26"/>
          <w:szCs w:val="26"/>
          <w:lang w:val="es-ES" w:eastAsia="es-ES"/>
        </w:rPr>
        <w:t>Y</w:t>
      </w:r>
      <w:r>
        <w:rPr>
          <w:b/>
          <w:bCs/>
          <w:spacing w:val="-1"/>
          <w:sz w:val="26"/>
          <w:szCs w:val="26"/>
          <w:lang w:val="es-ES" w:eastAsia="es-ES"/>
        </w:rPr>
        <w:t xml:space="preserve"> </w:t>
      </w:r>
      <w:r w:rsidR="007B2A91">
        <w:rPr>
          <w:b/>
          <w:bCs/>
          <w:spacing w:val="-1"/>
          <w:sz w:val="26"/>
          <w:szCs w:val="26"/>
          <w:lang w:val="es-ES" w:eastAsia="es-ES"/>
        </w:rPr>
        <w:t xml:space="preserve">PROPORCIONALIDAD DE LOS ACTOS ADMINISTRATIVOS. </w:t>
      </w:r>
      <w:r w:rsidR="007B2A91">
        <w:rPr>
          <w:spacing w:val="-1"/>
          <w:sz w:val="26"/>
          <w:szCs w:val="26"/>
          <w:lang w:val="es-ES" w:eastAsia="es-ES"/>
        </w:rPr>
        <w:t xml:space="preserve">La regulación de los elementos constitutivos de carácter sustancial objetivos </w:t>
      </w:r>
      <w:r w:rsidR="007B2A91">
        <w:rPr>
          <w:i/>
          <w:iCs/>
          <w:spacing w:val="-1"/>
          <w:sz w:val="26"/>
          <w:szCs w:val="26"/>
          <w:lang w:val="es-ES" w:eastAsia="es-ES"/>
        </w:rPr>
        <w:t xml:space="preserve">(motivo, contenido y fin) </w:t>
      </w:r>
      <w:r w:rsidR="007B2A91">
        <w:rPr>
          <w:spacing w:val="-1"/>
          <w:sz w:val="26"/>
          <w:szCs w:val="26"/>
          <w:lang w:val="es-ES" w:eastAsia="es-ES"/>
        </w:rPr>
        <w:t xml:space="preserve">o subjetivos </w:t>
      </w:r>
      <w:r w:rsidR="007B2A91">
        <w:rPr>
          <w:i/>
          <w:iCs/>
          <w:spacing w:val="-1"/>
          <w:sz w:val="26"/>
          <w:szCs w:val="26"/>
          <w:lang w:val="es-ES" w:eastAsia="es-ES"/>
        </w:rPr>
        <w:t xml:space="preserve">(competencia, legitimación e investidura) </w:t>
      </w:r>
      <w:r w:rsidR="007B2A91">
        <w:rPr>
          <w:spacing w:val="-1"/>
          <w:sz w:val="26"/>
          <w:szCs w:val="26"/>
          <w:lang w:val="es-ES" w:eastAsia="es-ES"/>
        </w:rPr>
        <w:t xml:space="preserve">y formales </w:t>
      </w:r>
      <w:r w:rsidR="007B2A91">
        <w:rPr>
          <w:i/>
          <w:iCs/>
          <w:spacing w:val="-1"/>
          <w:sz w:val="26"/>
          <w:szCs w:val="26"/>
          <w:lang w:val="es-ES" w:eastAsia="es-ES"/>
        </w:rPr>
        <w:t xml:space="preserve">(procedimiento y motivación) </w:t>
      </w:r>
      <w:r w:rsidR="007B2A91">
        <w:rPr>
          <w:spacing w:val="-1"/>
          <w:sz w:val="26"/>
          <w:szCs w:val="26"/>
          <w:lang w:val="es-ES" w:eastAsia="es-ES"/>
        </w:rPr>
        <w:t xml:space="preserve">del acto administrativo, tienen por objeto racionalizar la función o conducta administrativa y, sobre todo, </w:t>
      </w:r>
      <w:r w:rsidR="007B2A91">
        <w:rPr>
          <w:i/>
          <w:iCs/>
          <w:spacing w:val="-1"/>
          <w:sz w:val="26"/>
          <w:szCs w:val="26"/>
          <w:lang w:val="es-ES" w:eastAsia="es-ES"/>
        </w:rPr>
        <w:t>dotarla de logicidad o razonabilidad, evitando que las administraciones públicas sorprendan a los administra</w:t>
      </w:r>
      <w:r w:rsidR="007B2A91">
        <w:rPr>
          <w:i/>
          <w:iCs/>
          <w:spacing w:val="-1"/>
          <w:sz w:val="26"/>
          <w:szCs w:val="26"/>
          <w:lang w:val="es-ES" w:eastAsia="es-ES"/>
        </w:rPr>
        <w:t xml:space="preserve">dos con actos contradictorios, absurdos, desproporcionados o irracionales. </w:t>
      </w:r>
      <w:r w:rsidR="007B2A91">
        <w:rPr>
          <w:spacing w:val="-1"/>
          <w:sz w:val="26"/>
          <w:szCs w:val="26"/>
          <w:lang w:val="es-ES" w:eastAsia="es-ES"/>
        </w:rPr>
        <w:t>Un aspecto de primer orden en todo acto administrativo es la proporcionalidad en sentido estricto entre los medios empleados por la administración pública respectiva y los fines que</w:t>
      </w:r>
      <w:r w:rsidR="007B2A91">
        <w:rPr>
          <w:spacing w:val="-1"/>
          <w:sz w:val="26"/>
          <w:szCs w:val="26"/>
          <w:lang w:val="es-ES" w:eastAsia="es-ES"/>
        </w:rPr>
        <w:t xml:space="preserve"> se pretenden lograr con éste, así como la idoneidad o necesidad de su contenido y, desde luego, cuando resulta aflictivo o de gravamen, la ponderación de su intervención o impacto mínimo. Precisamente por lo anterior, ha surgido en el Derecho Constitucion</w:t>
      </w:r>
      <w:r w:rsidR="007B2A91">
        <w:rPr>
          <w:spacing w:val="-1"/>
          <w:sz w:val="26"/>
          <w:szCs w:val="26"/>
          <w:lang w:val="es-ES" w:eastAsia="es-ES"/>
        </w:rPr>
        <w:t>al contemporáneo, como uno de los principios</w:t>
      </w:r>
    </w:p>
    <w:p w:rsidR="00000000" w:rsidRDefault="007B2A91">
      <w:pPr>
        <w:widowControl/>
        <w:rPr>
          <w:sz w:val="24"/>
          <w:szCs w:val="24"/>
        </w:rPr>
        <w:sectPr w:rsidR="00000000">
          <w:pgSz w:w="12134" w:h="15840"/>
          <w:pgMar w:top="1420" w:right="1547" w:bottom="424" w:left="1697" w:header="720" w:footer="720" w:gutter="0"/>
          <w:cols w:space="720"/>
          <w:noEndnote/>
        </w:sectPr>
      </w:pPr>
    </w:p>
    <w:p w:rsidR="00000000" w:rsidRDefault="007B2A91" w:rsidP="005D5CE0">
      <w:pPr>
        <w:kinsoku w:val="0"/>
        <w:overflowPunct w:val="0"/>
        <w:autoSpaceDE/>
        <w:autoSpaceDN/>
        <w:adjustRightInd/>
        <w:spacing w:before="17" w:line="348" w:lineRule="exact"/>
        <w:ind w:left="576" w:right="1152"/>
        <w:jc w:val="both"/>
        <w:textAlignment w:val="baseline"/>
        <w:rPr>
          <w:b/>
          <w:bCs/>
          <w:i/>
          <w:iCs/>
          <w:spacing w:val="2"/>
          <w:sz w:val="26"/>
          <w:szCs w:val="26"/>
          <w:lang w:val="es-ES" w:eastAsia="es-ES"/>
        </w:rPr>
      </w:pPr>
      <w:r>
        <w:rPr>
          <w:sz w:val="26"/>
          <w:szCs w:val="26"/>
          <w:lang w:val="es-ES" w:eastAsia="es-ES"/>
        </w:rPr>
        <w:lastRenderedPageBreak/>
        <w:t>rectores de la función administrativa el de la interdicción de la arbitrariedad, de acuerdo con el cual la conducta administrativa debe ser suficientemente coherente</w:t>
      </w:r>
      <w:r>
        <w:rPr>
          <w:sz w:val="26"/>
          <w:szCs w:val="26"/>
          <w:lang w:val="es-ES" w:eastAsia="es-ES"/>
        </w:rPr>
        <w:t xml:space="preserve"> y razonablemente sustentada en el bloque de legalidad, de modo que se baste y explique por sí misma. En nuestro ordenamiento jurídico constitucional tal principio dimana de lo establecido en la primera parte del artículo 11 de la Constitución Política</w:t>
      </w:r>
      <w:r w:rsidR="005D5CE0">
        <w:rPr>
          <w:sz w:val="26"/>
          <w:szCs w:val="26"/>
          <w:lang w:val="es-ES" w:eastAsia="es-ES"/>
        </w:rPr>
        <w:t xml:space="preserve"> </w:t>
      </w:r>
      <w:r>
        <w:rPr>
          <w:sz w:val="26"/>
          <w:szCs w:val="26"/>
          <w:lang w:val="es-ES" w:eastAsia="es-ES"/>
        </w:rPr>
        <w:t xml:space="preserve">al preceptuar que </w:t>
      </w:r>
      <w:r>
        <w:rPr>
          <w:i/>
          <w:iCs/>
          <w:sz w:val="26"/>
          <w:szCs w:val="26"/>
          <w:lang w:val="es-ES" w:eastAsia="es-ES"/>
        </w:rPr>
        <w:t>"Los funcionarios públicos son simples depositarios de la autoridad. Están obligados a cumplir los deberes que la ley les</w:t>
      </w:r>
      <w:r w:rsidR="005D5CE0">
        <w:rPr>
          <w:i/>
          <w:iCs/>
          <w:sz w:val="26"/>
          <w:szCs w:val="26"/>
          <w:lang w:val="es-ES" w:eastAsia="es-ES"/>
        </w:rPr>
        <w:t xml:space="preserve"> </w:t>
      </w:r>
      <w:r>
        <w:rPr>
          <w:i/>
          <w:iCs/>
          <w:spacing w:val="2"/>
          <w:sz w:val="26"/>
          <w:szCs w:val="26"/>
          <w:lang w:val="es-ES" w:eastAsia="es-ES"/>
        </w:rPr>
        <w:t xml:space="preserve">impone y no pueden arrogarse facultades no concedidas en ella (...)". </w:t>
      </w:r>
      <w:r>
        <w:rPr>
          <w:spacing w:val="2"/>
          <w:sz w:val="26"/>
          <w:szCs w:val="26"/>
          <w:lang w:val="es-ES" w:eastAsia="es-ES"/>
        </w:rPr>
        <w:t>No sobra, por lo demás, advertir, que la arbit</w:t>
      </w:r>
      <w:r>
        <w:rPr>
          <w:spacing w:val="2"/>
          <w:sz w:val="26"/>
          <w:szCs w:val="26"/>
          <w:lang w:val="es-ES" w:eastAsia="es-ES"/>
        </w:rPr>
        <w:t xml:space="preserve">rariedad no debe ser confundida con la discrecionalidad administrativa, esto es, con la posibilidad que tiene todo ente u órgano público de escoger entre varias opciones o soluciones </w:t>
      </w:r>
      <w:r>
        <w:rPr>
          <w:i/>
          <w:iCs/>
          <w:spacing w:val="2"/>
          <w:sz w:val="26"/>
          <w:szCs w:val="26"/>
          <w:lang w:val="es-ES" w:eastAsia="es-ES"/>
        </w:rPr>
        <w:t xml:space="preserve">(contenido), </w:t>
      </w:r>
      <w:r>
        <w:rPr>
          <w:spacing w:val="2"/>
          <w:sz w:val="26"/>
          <w:szCs w:val="26"/>
          <w:lang w:val="es-ES" w:eastAsia="es-ES"/>
        </w:rPr>
        <w:t>todas igualmente justas, ante el planteamiento de una necesi</w:t>
      </w:r>
      <w:r>
        <w:rPr>
          <w:spacing w:val="2"/>
          <w:sz w:val="26"/>
          <w:szCs w:val="26"/>
          <w:lang w:val="es-ES" w:eastAsia="es-ES"/>
        </w:rPr>
        <w:t xml:space="preserve">dad determinada </w:t>
      </w:r>
      <w:r>
        <w:rPr>
          <w:i/>
          <w:iCs/>
          <w:spacing w:val="2"/>
          <w:sz w:val="26"/>
          <w:szCs w:val="26"/>
          <w:lang w:val="es-ES" w:eastAsia="es-ES"/>
        </w:rPr>
        <w:t xml:space="preserve">(motivo) </w:t>
      </w:r>
      <w:r>
        <w:rPr>
          <w:spacing w:val="2"/>
          <w:sz w:val="26"/>
          <w:szCs w:val="26"/>
          <w:lang w:val="es-ES" w:eastAsia="es-ES"/>
        </w:rPr>
        <w:t xml:space="preserve">y el uso de conceptos jurídicos indeterminados para atender un problema </w:t>
      </w:r>
      <w:r>
        <w:rPr>
          <w:i/>
          <w:iCs/>
          <w:spacing w:val="2"/>
          <w:sz w:val="26"/>
          <w:szCs w:val="26"/>
          <w:lang w:val="es-ES" w:eastAsia="es-ES"/>
        </w:rPr>
        <w:t xml:space="preserve">(motivo) </w:t>
      </w:r>
      <w:r>
        <w:rPr>
          <w:spacing w:val="2"/>
          <w:sz w:val="26"/>
          <w:szCs w:val="26"/>
          <w:lang w:val="es-ES" w:eastAsia="es-ES"/>
        </w:rPr>
        <w:t>los cuales suponen un margen de apreciación positiva y negativa y un halo de incertidumbre, pero que, en último término, admiten una única solución ju</w:t>
      </w:r>
      <w:r>
        <w:rPr>
          <w:spacing w:val="2"/>
          <w:sz w:val="26"/>
          <w:szCs w:val="26"/>
          <w:lang w:val="es-ES" w:eastAsia="es-ES"/>
        </w:rPr>
        <w:t xml:space="preserve">sta." </w:t>
      </w:r>
      <w:r>
        <w:rPr>
          <w:b/>
          <w:bCs/>
          <w:i/>
          <w:iCs/>
          <w:spacing w:val="2"/>
          <w:sz w:val="26"/>
          <w:szCs w:val="26"/>
          <w:lang w:val="es-ES" w:eastAsia="es-ES"/>
        </w:rPr>
        <w:t>(VOTO No. 2004-014412)</w:t>
      </w:r>
    </w:p>
    <w:p w:rsidR="00000000" w:rsidRDefault="007B2A91">
      <w:pPr>
        <w:kinsoku w:val="0"/>
        <w:overflowPunct w:val="0"/>
        <w:autoSpaceDE/>
        <w:autoSpaceDN/>
        <w:adjustRightInd/>
        <w:spacing w:before="352" w:line="348" w:lineRule="exact"/>
        <w:ind w:right="504"/>
        <w:jc w:val="both"/>
        <w:textAlignment w:val="baseline"/>
        <w:rPr>
          <w:sz w:val="26"/>
          <w:szCs w:val="26"/>
          <w:lang w:val="es-ES" w:eastAsia="es-ES"/>
        </w:rPr>
      </w:pPr>
      <w:r>
        <w:rPr>
          <w:sz w:val="26"/>
          <w:szCs w:val="26"/>
          <w:lang w:val="es-ES" w:eastAsia="es-ES"/>
        </w:rPr>
        <w:t>Vale acotar que no todas las "demandas" que se puedan dar en cuanto al Transporte Remunerado de Personas de forma Colectiva, pueden enmarcarse dentro de los Supuestos de los Servicios especiales de Trabajadores, Estudiantes y/o</w:t>
      </w:r>
      <w:r>
        <w:rPr>
          <w:sz w:val="26"/>
          <w:szCs w:val="26"/>
          <w:lang w:val="es-ES" w:eastAsia="es-ES"/>
        </w:rPr>
        <w:t xml:space="preserve"> Turismo. Corno ejemplo y según publicación visualizada por este Tribunal en el Periódico La Nación del 07 de Setiembre de este año, una "demanda" como la de Transporte Colectivo de Pacientes del INS no sería estrictamente ubicable dentro de alguna de las </w:t>
      </w:r>
      <w:r>
        <w:rPr>
          <w:sz w:val="26"/>
          <w:szCs w:val="26"/>
          <w:lang w:val="es-ES" w:eastAsia="es-ES"/>
        </w:rPr>
        <w:t>categorías dichas. Pudiendo ser operada por el Servicio de SEETAXI.</w:t>
      </w:r>
    </w:p>
    <w:p w:rsidR="00000000" w:rsidRDefault="007B2A91">
      <w:pPr>
        <w:kinsoku w:val="0"/>
        <w:overflowPunct w:val="0"/>
        <w:autoSpaceDE/>
        <w:autoSpaceDN/>
        <w:adjustRightInd/>
        <w:spacing w:before="344" w:line="348" w:lineRule="exact"/>
        <w:ind w:right="504"/>
        <w:jc w:val="both"/>
        <w:textAlignment w:val="baseline"/>
        <w:rPr>
          <w:sz w:val="26"/>
          <w:szCs w:val="26"/>
          <w:lang w:val="es-ES" w:eastAsia="es-ES"/>
        </w:rPr>
      </w:pPr>
      <w:r>
        <w:rPr>
          <w:sz w:val="26"/>
          <w:szCs w:val="26"/>
          <w:lang w:val="es-ES" w:eastAsia="es-ES"/>
        </w:rPr>
        <w:t>Finalmente, tampoco puede compartir este Tribunal la afirmación contenida en el Párrafo Antepenúltimo del Oficio DAJ-2015002165 (Última Página) en sentido de que la Ley No. 8955 No Contemp</w:t>
      </w:r>
      <w:r>
        <w:rPr>
          <w:sz w:val="26"/>
          <w:szCs w:val="26"/>
          <w:lang w:val="es-ES" w:eastAsia="es-ES"/>
        </w:rPr>
        <w:t>ló el Otorgamiento de los Permisos de SEETAXI en Microbuses; pues es Preclaro que el TRANSITORIO III de la misma, de forma Expresa, determina el Otorgamiento de los tales.</w:t>
      </w:r>
    </w:p>
    <w:p w:rsidR="00000000" w:rsidRDefault="007B2A91">
      <w:pPr>
        <w:kinsoku w:val="0"/>
        <w:overflowPunct w:val="0"/>
        <w:autoSpaceDE/>
        <w:autoSpaceDN/>
        <w:adjustRightInd/>
        <w:spacing w:before="400" w:line="300" w:lineRule="exact"/>
        <w:ind w:right="504"/>
        <w:jc w:val="both"/>
        <w:textAlignment w:val="baseline"/>
        <w:rPr>
          <w:sz w:val="26"/>
          <w:szCs w:val="26"/>
          <w:lang w:val="es-ES" w:eastAsia="es-ES"/>
        </w:rPr>
      </w:pPr>
      <w:r>
        <w:rPr>
          <w:sz w:val="26"/>
          <w:szCs w:val="26"/>
          <w:lang w:val="es-ES" w:eastAsia="es-ES"/>
        </w:rPr>
        <w:t>Recuérdese que las Normas Legales que deben interpretarse de manera sistemática y ar</w:t>
      </w:r>
      <w:r>
        <w:rPr>
          <w:sz w:val="26"/>
          <w:szCs w:val="26"/>
          <w:lang w:val="es-ES" w:eastAsia="es-ES"/>
        </w:rPr>
        <w:t>mónica, de manera tal que se garantice la realización del fin público al que se encuentran dirigidas. Así se desprende de lo dispuesto en los artículos 10 del Código Civil y 10 de la Ley General de la Administración Pública, que por su orden disponen:</w:t>
      </w:r>
    </w:p>
    <w:p w:rsidR="00000000" w:rsidRDefault="007B2A91">
      <w:pPr>
        <w:widowControl/>
        <w:rPr>
          <w:sz w:val="24"/>
          <w:szCs w:val="24"/>
        </w:rPr>
        <w:sectPr w:rsidR="00000000">
          <w:pgSz w:w="12134" w:h="15840"/>
          <w:pgMar w:top="1360" w:right="1034" w:bottom="424" w:left="1680" w:header="720" w:footer="720" w:gutter="0"/>
          <w:cols w:space="720"/>
          <w:noEndnote/>
        </w:sectPr>
      </w:pPr>
    </w:p>
    <w:p w:rsidR="00000000" w:rsidRDefault="007B2A91">
      <w:pPr>
        <w:kinsoku w:val="0"/>
        <w:overflowPunct w:val="0"/>
        <w:autoSpaceDE/>
        <w:autoSpaceDN/>
        <w:adjustRightInd/>
        <w:spacing w:line="304" w:lineRule="exact"/>
        <w:ind w:left="864" w:right="1008"/>
        <w:jc w:val="both"/>
        <w:textAlignment w:val="baseline"/>
        <w:rPr>
          <w:i/>
          <w:iCs/>
          <w:sz w:val="26"/>
          <w:szCs w:val="26"/>
          <w:lang w:val="es-ES" w:eastAsia="es-ES"/>
        </w:rPr>
      </w:pPr>
      <w:r>
        <w:rPr>
          <w:i/>
          <w:iCs/>
          <w:sz w:val="26"/>
          <w:szCs w:val="26"/>
          <w:lang w:val="es-ES" w:eastAsia="es-ES"/>
        </w:rPr>
        <w:lastRenderedPageBreak/>
        <w:t>"Artículo 10.- Las normas se interpretarán según el sentido propio de sus palabras, en relación con el contexto, los antecedentes históricos y legislativos y la realidad social del tiempo en que han de ser aplicada</w:t>
      </w:r>
      <w:r>
        <w:rPr>
          <w:i/>
          <w:iCs/>
          <w:sz w:val="26"/>
          <w:szCs w:val="26"/>
          <w:lang w:val="es-ES" w:eastAsia="es-ES"/>
        </w:rPr>
        <w:t>s, atendiendo fundamentalmente el espíritu y finalidad de ellas".</w:t>
      </w:r>
    </w:p>
    <w:p w:rsidR="00000000" w:rsidRDefault="007B2A91">
      <w:pPr>
        <w:kinsoku w:val="0"/>
        <w:overflowPunct w:val="0"/>
        <w:autoSpaceDE/>
        <w:autoSpaceDN/>
        <w:adjustRightInd/>
        <w:spacing w:before="914" w:line="303" w:lineRule="exact"/>
        <w:ind w:left="864" w:right="1008"/>
        <w:jc w:val="both"/>
        <w:textAlignment w:val="baseline"/>
        <w:rPr>
          <w:i/>
          <w:iCs/>
          <w:sz w:val="26"/>
          <w:szCs w:val="26"/>
          <w:lang w:val="es-ES" w:eastAsia="es-ES"/>
        </w:rPr>
      </w:pPr>
      <w:r>
        <w:rPr>
          <w:i/>
          <w:iCs/>
          <w:sz w:val="26"/>
          <w:szCs w:val="26"/>
          <w:lang w:val="es-ES" w:eastAsia="es-ES"/>
        </w:rPr>
        <w:t xml:space="preserve">"Artículo 10.- 1. </w:t>
      </w:r>
      <w:r>
        <w:rPr>
          <w:i/>
          <w:iCs/>
          <w:sz w:val="26"/>
          <w:szCs w:val="26"/>
          <w:u w:val="single"/>
          <w:lang w:val="es-ES" w:eastAsia="es-ES"/>
        </w:rPr>
        <w:t>La norma administrativa deberá ser interpretada en la forma que mejor  garantice la realización del fin público a que se dirige,</w:t>
      </w:r>
      <w:r>
        <w:rPr>
          <w:i/>
          <w:iCs/>
          <w:sz w:val="26"/>
          <w:szCs w:val="26"/>
          <w:lang w:val="es-ES" w:eastAsia="es-ES"/>
        </w:rPr>
        <w:t xml:space="preserve"> dentro del respeto debido a los</w:t>
      </w:r>
      <w:r>
        <w:rPr>
          <w:i/>
          <w:iCs/>
          <w:sz w:val="26"/>
          <w:szCs w:val="26"/>
          <w:lang w:val="es-ES" w:eastAsia="es-ES"/>
        </w:rPr>
        <w:t xml:space="preserve"> derechos e intereses del particular.</w:t>
      </w:r>
    </w:p>
    <w:p w:rsidR="00000000" w:rsidRDefault="007B2A91">
      <w:pPr>
        <w:kinsoku w:val="0"/>
        <w:overflowPunct w:val="0"/>
        <w:autoSpaceDE/>
        <w:autoSpaceDN/>
        <w:adjustRightInd/>
        <w:spacing w:before="290" w:line="304" w:lineRule="exact"/>
        <w:ind w:left="864" w:right="1008"/>
        <w:jc w:val="both"/>
        <w:textAlignment w:val="baseline"/>
        <w:rPr>
          <w:i/>
          <w:iCs/>
          <w:sz w:val="26"/>
          <w:szCs w:val="26"/>
          <w:lang w:val="es-ES" w:eastAsia="es-ES"/>
        </w:rPr>
      </w:pPr>
      <w:r>
        <w:rPr>
          <w:i/>
          <w:iCs/>
          <w:sz w:val="26"/>
          <w:szCs w:val="26"/>
          <w:lang w:val="es-ES" w:eastAsia="es-ES"/>
        </w:rPr>
        <w:t xml:space="preserve">2. </w:t>
      </w:r>
      <w:r>
        <w:rPr>
          <w:i/>
          <w:iCs/>
          <w:sz w:val="26"/>
          <w:szCs w:val="26"/>
          <w:u w:val="single"/>
          <w:lang w:val="es-ES" w:eastAsia="es-ES"/>
        </w:rPr>
        <w:t xml:space="preserve">Deberá interpretarse e integrarse tomando en cuenta las otras normas conexas </w:t>
      </w:r>
      <w:r>
        <w:rPr>
          <w:i/>
          <w:iCs/>
          <w:sz w:val="26"/>
          <w:szCs w:val="26"/>
          <w:lang w:val="es-ES" w:eastAsia="es-ES"/>
        </w:rPr>
        <w:t>y la naturaleza y valor de la conducta y hechos a que se refiere". Lo subrayado no es del original.</w:t>
      </w:r>
    </w:p>
    <w:p w:rsidR="00000000" w:rsidRDefault="007B2A91">
      <w:pPr>
        <w:kinsoku w:val="0"/>
        <w:overflowPunct w:val="0"/>
        <w:autoSpaceDE/>
        <w:autoSpaceDN/>
        <w:adjustRightInd/>
        <w:spacing w:before="601" w:line="304" w:lineRule="exact"/>
        <w:ind w:right="144"/>
        <w:textAlignment w:val="baseline"/>
        <w:rPr>
          <w:sz w:val="26"/>
          <w:szCs w:val="26"/>
          <w:lang w:val="es-ES" w:eastAsia="es-ES"/>
        </w:rPr>
      </w:pPr>
      <w:r>
        <w:rPr>
          <w:sz w:val="26"/>
          <w:szCs w:val="26"/>
          <w:lang w:val="es-ES" w:eastAsia="es-ES"/>
        </w:rPr>
        <w:t>Por su parte, la Sala Constitucional h</w:t>
      </w:r>
      <w:r>
        <w:rPr>
          <w:sz w:val="26"/>
          <w:szCs w:val="26"/>
          <w:lang w:val="es-ES" w:eastAsia="es-ES"/>
        </w:rPr>
        <w:t xml:space="preserve">a señalado que el Ordenamiento Jurídico es un todo armónico </w:t>
      </w:r>
      <w:r>
        <w:rPr>
          <w:i/>
          <w:iCs/>
          <w:sz w:val="26"/>
          <w:szCs w:val="26"/>
          <w:lang w:val="es-ES" w:eastAsia="es-ES"/>
        </w:rPr>
        <w:t xml:space="preserve">y, </w:t>
      </w:r>
      <w:r>
        <w:rPr>
          <w:sz w:val="26"/>
          <w:szCs w:val="26"/>
          <w:lang w:val="es-ES" w:eastAsia="es-ES"/>
        </w:rPr>
        <w:t>por consiguiente, las Normas deben interpretarse de manera sistemática, involucrando todas las normas atinentes:</w:t>
      </w:r>
    </w:p>
    <w:p w:rsidR="00000000" w:rsidRDefault="007B2A91">
      <w:pPr>
        <w:kinsoku w:val="0"/>
        <w:overflowPunct w:val="0"/>
        <w:autoSpaceDE/>
        <w:autoSpaceDN/>
        <w:adjustRightInd/>
        <w:spacing w:before="399" w:line="304" w:lineRule="exact"/>
        <w:ind w:left="864" w:right="1008"/>
        <w:jc w:val="both"/>
        <w:textAlignment w:val="baseline"/>
        <w:rPr>
          <w:i/>
          <w:iCs/>
          <w:sz w:val="26"/>
          <w:szCs w:val="26"/>
          <w:lang w:val="es-ES" w:eastAsia="es-ES"/>
        </w:rPr>
      </w:pPr>
      <w:r>
        <w:rPr>
          <w:i/>
          <w:iCs/>
          <w:sz w:val="26"/>
          <w:szCs w:val="26"/>
          <w:lang w:val="es-ES" w:eastAsia="es-ES"/>
        </w:rPr>
        <w:t>"El Ordenamiento Jurídico es un todo armónico, y por lo tanto sus normas no debe</w:t>
      </w:r>
      <w:r>
        <w:rPr>
          <w:i/>
          <w:iCs/>
          <w:sz w:val="26"/>
          <w:szCs w:val="26"/>
          <w:lang w:val="es-ES" w:eastAsia="es-ES"/>
        </w:rPr>
        <w:t>n aplicarse aisladamente, sin una previa interpretación sistemática que involucre las demás normas legales atinentes, y lo medular, en concordancia con la Constitución Política" (SALA CONSTITUCIONAL, resolución N° 07371 de las 10 hrs. 12mts. del 24 de seti</w:t>
      </w:r>
      <w:r>
        <w:rPr>
          <w:i/>
          <w:iCs/>
          <w:sz w:val="26"/>
          <w:szCs w:val="26"/>
          <w:lang w:val="es-ES" w:eastAsia="es-ES"/>
        </w:rPr>
        <w:t>embre de 1999). Por necesidad de la interpretación sistemática, el contenido de un artículo se determina en articulación con el conjunto de normas que lo rodean; no en forma separada. (SALA CONSTITUCIONAL, resolución 2001-07603).</w:t>
      </w:r>
    </w:p>
    <w:p w:rsidR="00000000" w:rsidRDefault="007B2A91">
      <w:pPr>
        <w:kinsoku w:val="0"/>
        <w:overflowPunct w:val="0"/>
        <w:autoSpaceDE/>
        <w:autoSpaceDN/>
        <w:adjustRightInd/>
        <w:spacing w:before="751" w:line="346" w:lineRule="exact"/>
        <w:jc w:val="both"/>
        <w:textAlignment w:val="baseline"/>
        <w:rPr>
          <w:b/>
          <w:bCs/>
          <w:i/>
          <w:iCs/>
          <w:sz w:val="26"/>
          <w:szCs w:val="26"/>
          <w:lang w:val="es-ES" w:eastAsia="es-ES"/>
        </w:rPr>
      </w:pPr>
      <w:r w:rsidRPr="005D5CE0">
        <w:rPr>
          <w:b/>
          <w:i/>
          <w:iCs/>
          <w:sz w:val="26"/>
          <w:szCs w:val="26"/>
          <w:lang w:val="es-ES" w:eastAsia="es-ES"/>
        </w:rPr>
        <w:t>2.-</w:t>
      </w:r>
      <w:r>
        <w:rPr>
          <w:i/>
          <w:iCs/>
          <w:sz w:val="26"/>
          <w:szCs w:val="26"/>
          <w:lang w:val="es-ES" w:eastAsia="es-ES"/>
        </w:rPr>
        <w:t xml:space="preserve"> </w:t>
      </w:r>
      <w:r>
        <w:rPr>
          <w:b/>
          <w:bCs/>
          <w:i/>
          <w:iCs/>
          <w:sz w:val="26"/>
          <w:szCs w:val="26"/>
          <w:lang w:val="es-ES" w:eastAsia="es-ES"/>
        </w:rPr>
        <w:t>SOBRE LA VIGENCIA DE L</w:t>
      </w:r>
      <w:r>
        <w:rPr>
          <w:b/>
          <w:bCs/>
          <w:i/>
          <w:iCs/>
          <w:sz w:val="26"/>
          <w:szCs w:val="26"/>
          <w:lang w:val="es-ES" w:eastAsia="es-ES"/>
        </w:rPr>
        <w:t>OS PERMISOS DE LA EMPRESA RECURRENTE Y LOS EFECTOS DEL ACTO IMPUGNADO EN CUANTO A</w:t>
      </w:r>
    </w:p>
    <w:p w:rsidR="00000000" w:rsidRDefault="007B2A91">
      <w:pPr>
        <w:kinsoku w:val="0"/>
        <w:overflowPunct w:val="0"/>
        <w:autoSpaceDE/>
        <w:autoSpaceDN/>
        <w:adjustRightInd/>
        <w:spacing w:before="48" w:line="300" w:lineRule="exact"/>
        <w:textAlignment w:val="baseline"/>
        <w:rPr>
          <w:b/>
          <w:bCs/>
          <w:i/>
          <w:iCs/>
          <w:sz w:val="26"/>
          <w:szCs w:val="26"/>
          <w:lang w:val="es-ES" w:eastAsia="es-ES"/>
        </w:rPr>
      </w:pPr>
      <w:r>
        <w:rPr>
          <w:b/>
          <w:bCs/>
          <w:i/>
          <w:iCs/>
          <w:sz w:val="26"/>
          <w:szCs w:val="26"/>
          <w:lang w:val="es-ES" w:eastAsia="es-ES"/>
        </w:rPr>
        <w:t>SUS DERECHOS E INTERESES:</w:t>
      </w:r>
    </w:p>
    <w:p w:rsidR="00000000" w:rsidRDefault="007B2A91">
      <w:pPr>
        <w:kinsoku w:val="0"/>
        <w:overflowPunct w:val="0"/>
        <w:autoSpaceDE/>
        <w:autoSpaceDN/>
        <w:adjustRightInd/>
        <w:spacing w:before="336" w:after="411" w:line="351" w:lineRule="exact"/>
        <w:jc w:val="both"/>
        <w:textAlignment w:val="baseline"/>
        <w:rPr>
          <w:sz w:val="26"/>
          <w:szCs w:val="26"/>
          <w:lang w:val="es-ES" w:eastAsia="es-ES"/>
        </w:rPr>
      </w:pPr>
      <w:r>
        <w:rPr>
          <w:sz w:val="26"/>
          <w:szCs w:val="26"/>
          <w:lang w:val="es-ES" w:eastAsia="es-ES"/>
        </w:rPr>
        <w:t>Uno de los Punto Específicos que la firma Recurrente presenta en cuanto al Caso de marras es el hecho de que alude que sus Permisos apenas los Deten</w:t>
      </w:r>
      <w:r>
        <w:rPr>
          <w:sz w:val="26"/>
          <w:szCs w:val="26"/>
          <w:lang w:val="es-ES" w:eastAsia="es-ES"/>
        </w:rPr>
        <w:t>taba desde "hace</w:t>
      </w:r>
    </w:p>
    <w:p w:rsidR="00000000" w:rsidRDefault="007B2A91">
      <w:pPr>
        <w:widowControl/>
        <w:rPr>
          <w:sz w:val="24"/>
          <w:szCs w:val="24"/>
        </w:rPr>
        <w:sectPr w:rsidR="00000000">
          <w:pgSz w:w="12134" w:h="15840"/>
          <w:pgMar w:top="1720" w:right="1574" w:bottom="424" w:left="1680" w:header="720" w:footer="720" w:gutter="0"/>
          <w:cols w:space="720"/>
          <w:noEndnote/>
        </w:sectPr>
      </w:pPr>
    </w:p>
    <w:p w:rsidR="00000000" w:rsidRDefault="007B2A91">
      <w:pPr>
        <w:widowControl/>
        <w:rPr>
          <w:sz w:val="24"/>
          <w:szCs w:val="24"/>
        </w:rPr>
        <w:sectPr w:rsidR="00000000">
          <w:type w:val="continuous"/>
          <w:pgSz w:w="12134" w:h="15840"/>
          <w:pgMar w:top="1720" w:right="1083" w:bottom="424" w:left="7651" w:header="720" w:footer="720" w:gutter="0"/>
          <w:cols w:space="720"/>
          <w:noEndnote/>
        </w:sectPr>
      </w:pPr>
    </w:p>
    <w:p w:rsidR="00000000" w:rsidRDefault="007B2A91">
      <w:pPr>
        <w:kinsoku w:val="0"/>
        <w:overflowPunct w:val="0"/>
        <w:autoSpaceDE/>
        <w:autoSpaceDN/>
        <w:adjustRightInd/>
        <w:spacing w:line="285" w:lineRule="exact"/>
        <w:jc w:val="both"/>
        <w:textAlignment w:val="baseline"/>
        <w:rPr>
          <w:spacing w:val="7"/>
          <w:sz w:val="25"/>
          <w:szCs w:val="25"/>
          <w:lang w:val="es-ES" w:eastAsia="es-ES"/>
        </w:rPr>
      </w:pPr>
      <w:r>
        <w:rPr>
          <w:spacing w:val="7"/>
          <w:sz w:val="25"/>
          <w:szCs w:val="25"/>
          <w:lang w:val="es-ES" w:eastAsia="es-ES"/>
        </w:rPr>
        <w:lastRenderedPageBreak/>
        <w:t>como año y medio". Aseveración que llamó la atención de este Tribunal y ante la</w:t>
      </w:r>
    </w:p>
    <w:p w:rsidR="00000000" w:rsidRDefault="007B2A91">
      <w:pPr>
        <w:kinsoku w:val="0"/>
        <w:overflowPunct w:val="0"/>
        <w:autoSpaceDE/>
        <w:autoSpaceDN/>
        <w:adjustRightInd/>
        <w:spacing w:before="11" w:line="339" w:lineRule="exact"/>
        <w:jc w:val="both"/>
        <w:textAlignment w:val="baseline"/>
        <w:rPr>
          <w:sz w:val="25"/>
          <w:szCs w:val="25"/>
          <w:lang w:val="es-ES" w:eastAsia="es-ES"/>
        </w:rPr>
      </w:pPr>
      <w:r>
        <w:rPr>
          <w:sz w:val="25"/>
          <w:szCs w:val="25"/>
          <w:lang w:val="es-ES" w:eastAsia="es-ES"/>
        </w:rPr>
        <w:t xml:space="preserve">cual se procedió a verificar el Momento y el </w:t>
      </w:r>
      <w:r>
        <w:rPr>
          <w:sz w:val="25"/>
          <w:szCs w:val="25"/>
          <w:lang w:val="es-ES" w:eastAsia="es-ES"/>
        </w:rPr>
        <w:t>Acto por el cual se le Asignaron a la misma los Códigos y Permisos de SEETAXI.</w:t>
      </w:r>
    </w:p>
    <w:p w:rsidR="00000000" w:rsidRDefault="007B2A91">
      <w:pPr>
        <w:kinsoku w:val="0"/>
        <w:overflowPunct w:val="0"/>
        <w:autoSpaceDE/>
        <w:autoSpaceDN/>
        <w:adjustRightInd/>
        <w:spacing w:before="340" w:line="354" w:lineRule="exact"/>
        <w:jc w:val="both"/>
        <w:textAlignment w:val="baseline"/>
        <w:rPr>
          <w:sz w:val="25"/>
          <w:szCs w:val="25"/>
          <w:lang w:val="es-ES" w:eastAsia="es-ES"/>
        </w:rPr>
      </w:pPr>
      <w:r>
        <w:rPr>
          <w:sz w:val="25"/>
          <w:szCs w:val="25"/>
          <w:lang w:val="es-ES" w:eastAsia="es-ES"/>
        </w:rPr>
        <w:t>Así las cosas, se tiene que fue mediante el Acuerdo No. 7.6 de la Sesión Ordinaria No. 45-2014 del 14 de Agosto del 2014 que se Asignaron los Permisos de SEETAXI, modalidad Micr</w:t>
      </w:r>
      <w:r>
        <w:rPr>
          <w:sz w:val="25"/>
          <w:szCs w:val="25"/>
          <w:lang w:val="es-ES" w:eastAsia="es-ES"/>
        </w:rPr>
        <w:t>obuses, a la firma UCAPORTU S.A.</w:t>
      </w:r>
    </w:p>
    <w:p w:rsidR="00000000" w:rsidRDefault="007B2A91" w:rsidP="005D5CE0">
      <w:pPr>
        <w:kinsoku w:val="0"/>
        <w:overflowPunct w:val="0"/>
        <w:autoSpaceDE/>
        <w:autoSpaceDN/>
        <w:adjustRightInd/>
        <w:spacing w:before="407" w:line="289" w:lineRule="exact"/>
        <w:jc w:val="both"/>
        <w:textAlignment w:val="baseline"/>
        <w:rPr>
          <w:spacing w:val="5"/>
          <w:sz w:val="25"/>
          <w:szCs w:val="25"/>
          <w:lang w:val="es-ES" w:eastAsia="es-ES"/>
        </w:rPr>
      </w:pPr>
      <w:r>
        <w:rPr>
          <w:spacing w:val="8"/>
          <w:sz w:val="25"/>
          <w:szCs w:val="25"/>
          <w:lang w:val="es-ES" w:eastAsia="es-ES"/>
        </w:rPr>
        <w:t>Contrastando la Fecha o Tiempo de Asignación de los referidos Permisos con el</w:t>
      </w:r>
      <w:r w:rsidR="005D5CE0">
        <w:rPr>
          <w:spacing w:val="8"/>
          <w:sz w:val="25"/>
          <w:szCs w:val="25"/>
          <w:lang w:val="es-ES" w:eastAsia="es-ES"/>
        </w:rPr>
        <w:t xml:space="preserve"> </w:t>
      </w:r>
      <w:r>
        <w:rPr>
          <w:sz w:val="25"/>
          <w:szCs w:val="25"/>
          <w:lang w:val="es-ES" w:eastAsia="es-ES"/>
        </w:rPr>
        <w:t>Tiempo de Vigencia que para los mismos determina, en general, la Ley No. 8955 (por 3 años), ES PRECLARO QUE AL MOMENTO DE LA EMISIÓN DEL</w:t>
      </w:r>
      <w:r w:rsidR="005D5CE0">
        <w:rPr>
          <w:sz w:val="25"/>
          <w:szCs w:val="25"/>
          <w:lang w:val="es-ES" w:eastAsia="es-ES"/>
        </w:rPr>
        <w:t xml:space="preserve"> </w:t>
      </w:r>
      <w:r>
        <w:rPr>
          <w:spacing w:val="5"/>
          <w:sz w:val="25"/>
          <w:szCs w:val="25"/>
          <w:lang w:val="es-ES" w:eastAsia="es-ES"/>
        </w:rPr>
        <w:t>ACTO OBJ</w:t>
      </w:r>
      <w:r>
        <w:rPr>
          <w:spacing w:val="5"/>
          <w:sz w:val="25"/>
          <w:szCs w:val="25"/>
          <w:lang w:val="es-ES" w:eastAsia="es-ES"/>
        </w:rPr>
        <w:t>ETADO LOS PERMISOS EN CUESTIÓN PRESENTABAN PLAZO DE VIGENCIA. Por ende, NO VEMOS CÓMO SE INSERTARON Y/0 AFECTARON POR EL ACUERDO OBJETADO, NI CÓMO SE VIERON INMERSOS EN UN PROCESO DE RENOVACIÓN DE PERMISOS QUE AUN NO LES SERÍA APLICABLE.</w:t>
      </w:r>
    </w:p>
    <w:p w:rsidR="00000000" w:rsidRDefault="007B2A91">
      <w:pPr>
        <w:kinsoku w:val="0"/>
        <w:overflowPunct w:val="0"/>
        <w:autoSpaceDE/>
        <w:autoSpaceDN/>
        <w:adjustRightInd/>
        <w:spacing w:before="339" w:line="351" w:lineRule="exact"/>
        <w:jc w:val="both"/>
        <w:textAlignment w:val="baseline"/>
        <w:rPr>
          <w:i/>
          <w:iCs/>
          <w:sz w:val="25"/>
          <w:szCs w:val="25"/>
          <w:lang w:val="es-ES" w:eastAsia="es-ES"/>
        </w:rPr>
      </w:pPr>
      <w:r>
        <w:rPr>
          <w:sz w:val="25"/>
          <w:szCs w:val="25"/>
          <w:lang w:val="es-ES" w:eastAsia="es-ES"/>
        </w:rPr>
        <w:t xml:space="preserve">Y en tal orden de </w:t>
      </w:r>
      <w:r>
        <w:rPr>
          <w:sz w:val="25"/>
          <w:szCs w:val="25"/>
          <w:lang w:val="es-ES" w:eastAsia="es-ES"/>
        </w:rPr>
        <w:t>ideas, cualquier afectación que surgiera del Acto Objetado deviene en improcedente y en una determinación de cercenamiento impropio de los Permisos de la firma Recurrente, pues sus Permisos estarían aun vigentes. Constituyéndose la afectación que se les pu</w:t>
      </w:r>
      <w:r>
        <w:rPr>
          <w:sz w:val="25"/>
          <w:szCs w:val="25"/>
          <w:lang w:val="es-ES" w:eastAsia="es-ES"/>
        </w:rPr>
        <w:t xml:space="preserve">eda derivar de la observancia del Acuerdo Impugnado en un Acto de Cercenamiento Impropio e Indebido de los Permisos dichos sin observancia del Debido Proceso. </w:t>
      </w:r>
      <w:r>
        <w:rPr>
          <w:i/>
          <w:iCs/>
          <w:sz w:val="25"/>
          <w:szCs w:val="25"/>
          <w:lang w:val="es-ES" w:eastAsia="es-ES"/>
        </w:rPr>
        <w:t>En tal sentido:</w:t>
      </w:r>
    </w:p>
    <w:p w:rsidR="00000000" w:rsidRDefault="005D5CE0" w:rsidP="005D5CE0">
      <w:pPr>
        <w:kinsoku w:val="0"/>
        <w:overflowPunct w:val="0"/>
        <w:autoSpaceDE/>
        <w:autoSpaceDN/>
        <w:adjustRightInd/>
        <w:spacing w:before="671" w:after="743" w:line="302" w:lineRule="exact"/>
        <w:ind w:left="576" w:right="576" w:hanging="9"/>
        <w:jc w:val="both"/>
        <w:textAlignment w:val="baseline"/>
        <w:rPr>
          <w:sz w:val="25"/>
          <w:szCs w:val="25"/>
          <w:lang w:val="es-ES" w:eastAsia="es-ES"/>
        </w:rPr>
      </w:pPr>
      <w:r>
        <w:rPr>
          <w:i/>
          <w:iCs/>
          <w:sz w:val="25"/>
          <w:szCs w:val="25"/>
          <w:lang w:val="es-ES" w:eastAsia="es-ES"/>
        </w:rPr>
        <w:t xml:space="preserve">…“El </w:t>
      </w:r>
      <w:r w:rsidR="007B2A91">
        <w:rPr>
          <w:i/>
          <w:iCs/>
          <w:sz w:val="25"/>
          <w:szCs w:val="25"/>
          <w:lang w:val="es-ES" w:eastAsia="es-ES"/>
        </w:rPr>
        <w:t xml:space="preserve">permiso </w:t>
      </w:r>
      <w:r w:rsidR="007B2A91">
        <w:rPr>
          <w:b/>
          <w:bCs/>
          <w:sz w:val="25"/>
          <w:szCs w:val="25"/>
          <w:lang w:val="es-ES" w:eastAsia="es-ES"/>
        </w:rPr>
        <w:t xml:space="preserve">es </w:t>
      </w:r>
      <w:r w:rsidR="007B2A91" w:rsidRPr="005D5CE0">
        <w:rPr>
          <w:bCs/>
          <w:sz w:val="25"/>
          <w:szCs w:val="25"/>
          <w:lang w:val="es-ES" w:eastAsia="es-ES"/>
        </w:rPr>
        <w:t xml:space="preserve">una modalidad de acto administrativo </w:t>
      </w:r>
      <w:r w:rsidR="007B2A91" w:rsidRPr="005D5CE0">
        <w:rPr>
          <w:sz w:val="25"/>
          <w:szCs w:val="25"/>
          <w:lang w:val="es-ES" w:eastAsia="es-ES"/>
        </w:rPr>
        <w:t>que consiste en una manifestación</w:t>
      </w:r>
      <w:r w:rsidR="007B2A91" w:rsidRPr="005D5CE0">
        <w:rPr>
          <w:sz w:val="25"/>
          <w:szCs w:val="25"/>
          <w:lang w:val="es-ES" w:eastAsia="es-ES"/>
        </w:rPr>
        <w:t xml:space="preserve"> </w:t>
      </w:r>
      <w:r w:rsidR="007B2A91" w:rsidRPr="005D5CE0">
        <w:rPr>
          <w:bCs/>
          <w:sz w:val="25"/>
          <w:szCs w:val="25"/>
          <w:lang w:val="es-ES" w:eastAsia="es-ES"/>
        </w:rPr>
        <w:t xml:space="preserve">por medio de la cual se autoriza a </w:t>
      </w:r>
      <w:r w:rsidR="007B2A91" w:rsidRPr="005D5CE0">
        <w:rPr>
          <w:sz w:val="25"/>
          <w:szCs w:val="25"/>
          <w:lang w:val="es-ES" w:eastAsia="es-ES"/>
        </w:rPr>
        <w:t xml:space="preserve">una persona para ejercer un </w:t>
      </w:r>
      <w:r w:rsidR="007B2A91" w:rsidRPr="005D5CE0">
        <w:rPr>
          <w:bCs/>
          <w:sz w:val="25"/>
          <w:szCs w:val="25"/>
          <w:lang w:val="es-ES" w:eastAsia="es-ES"/>
        </w:rPr>
        <w:t xml:space="preserve">derecho, en principio, prohibido por el propio </w:t>
      </w:r>
      <w:r w:rsidR="007B2A91" w:rsidRPr="005D5CE0">
        <w:rPr>
          <w:sz w:val="25"/>
          <w:szCs w:val="25"/>
          <w:lang w:val="es-ES" w:eastAsia="es-ES"/>
        </w:rPr>
        <w:t xml:space="preserve">ordenamiento; se trata por </w:t>
      </w:r>
      <w:r w:rsidR="007B2A91" w:rsidRPr="005D5CE0">
        <w:rPr>
          <w:bCs/>
          <w:sz w:val="25"/>
          <w:szCs w:val="25"/>
          <w:lang w:val="es-ES" w:eastAsia="es-ES"/>
        </w:rPr>
        <w:t xml:space="preserve">tanto de levantar una prohibición preexistente </w:t>
      </w:r>
      <w:r w:rsidR="007B2A91" w:rsidRPr="005D5CE0">
        <w:rPr>
          <w:sz w:val="25"/>
          <w:szCs w:val="25"/>
          <w:lang w:val="es-ES" w:eastAsia="es-ES"/>
        </w:rPr>
        <w:t xml:space="preserve">para realizar determinada actividad, por quien lo solicita; </w:t>
      </w:r>
      <w:r w:rsidR="007B2A91" w:rsidRPr="005D5CE0">
        <w:rPr>
          <w:bCs/>
          <w:sz w:val="25"/>
          <w:szCs w:val="25"/>
          <w:lang w:val="es-ES" w:eastAsia="es-ES"/>
        </w:rPr>
        <w:t>es una suer</w:t>
      </w:r>
      <w:r w:rsidR="007B2A91" w:rsidRPr="005D5CE0">
        <w:rPr>
          <w:bCs/>
          <w:sz w:val="25"/>
          <w:szCs w:val="25"/>
          <w:lang w:val="es-ES" w:eastAsia="es-ES"/>
        </w:rPr>
        <w:t xml:space="preserve">te </w:t>
      </w:r>
      <w:r w:rsidR="007B2A91" w:rsidRPr="005D5CE0">
        <w:rPr>
          <w:sz w:val="25"/>
          <w:szCs w:val="25"/>
          <w:lang w:val="es-ES" w:eastAsia="es-ES"/>
        </w:rPr>
        <w:t xml:space="preserve">de tolerancia administrativa, sujeta al cumplimiento de los </w:t>
      </w:r>
      <w:r w:rsidR="007B2A91" w:rsidRPr="005D5CE0">
        <w:rPr>
          <w:bCs/>
          <w:sz w:val="25"/>
          <w:szCs w:val="25"/>
          <w:lang w:val="es-ES" w:eastAsia="es-ES"/>
        </w:rPr>
        <w:t xml:space="preserve">requisitos </w:t>
      </w:r>
      <w:r w:rsidR="007B2A91" w:rsidRPr="005D5CE0">
        <w:rPr>
          <w:sz w:val="25"/>
          <w:szCs w:val="25"/>
          <w:lang w:val="es-ES" w:eastAsia="es-ES"/>
        </w:rPr>
        <w:t xml:space="preserve">previstos en el ordenamiento jurídico. Estos permisos por naturaleza son precarios, débiles; es </w:t>
      </w:r>
      <w:r w:rsidR="007B2A91" w:rsidRPr="005D5CE0">
        <w:rPr>
          <w:sz w:val="25"/>
          <w:szCs w:val="25"/>
          <w:lang w:val="es-ES" w:eastAsia="es-ES"/>
        </w:rPr>
        <w:t xml:space="preserve">decir, ni confieren ni por su medio se adquieren derechos subjetivos perfectos, plenos, con la potencia y resistencia que sería inherente </w:t>
      </w:r>
      <w:r w:rsidR="007B2A91" w:rsidRPr="005D5CE0">
        <w:rPr>
          <w:bCs/>
          <w:sz w:val="25"/>
          <w:szCs w:val="25"/>
          <w:lang w:val="es-ES" w:eastAsia="es-ES"/>
        </w:rPr>
        <w:t xml:space="preserve">a estos. Todo </w:t>
      </w:r>
      <w:r w:rsidR="007B2A91" w:rsidRPr="005D5CE0">
        <w:rPr>
          <w:sz w:val="25"/>
          <w:szCs w:val="25"/>
          <w:lang w:val="es-ES" w:eastAsia="es-ES"/>
        </w:rPr>
        <w:t xml:space="preserve">lo contrario: pueden revocarse en cualquier tiempo sin </w:t>
      </w:r>
      <w:r w:rsidR="007B2A91" w:rsidRPr="005D5CE0">
        <w:rPr>
          <w:bCs/>
          <w:sz w:val="25"/>
          <w:szCs w:val="25"/>
          <w:lang w:val="es-ES" w:eastAsia="es-ES"/>
        </w:rPr>
        <w:t>responsabilidad para la Administración, con tal d</w:t>
      </w:r>
      <w:r w:rsidR="007B2A91" w:rsidRPr="005D5CE0">
        <w:rPr>
          <w:bCs/>
          <w:sz w:val="25"/>
          <w:szCs w:val="25"/>
          <w:lang w:val="es-ES" w:eastAsia="es-ES"/>
        </w:rPr>
        <w:t xml:space="preserve">e </w:t>
      </w:r>
      <w:r w:rsidR="007B2A91" w:rsidRPr="005D5CE0">
        <w:rPr>
          <w:sz w:val="25"/>
          <w:szCs w:val="25"/>
          <w:lang w:val="es-ES" w:eastAsia="es-ES"/>
        </w:rPr>
        <w:t>que este acto no sea intempestivo ni arbitrario y que se brinde un plazo prudencial para el cumplimiento del acto de revocación</w:t>
      </w:r>
      <w:r w:rsidR="007B2A91">
        <w:rPr>
          <w:sz w:val="25"/>
          <w:szCs w:val="25"/>
          <w:lang w:val="es-ES" w:eastAsia="es-ES"/>
        </w:rPr>
        <w:t xml:space="preserve"> (artículo 154 LGAP). Es</w:t>
      </w:r>
    </w:p>
    <w:p w:rsidR="00000000" w:rsidRDefault="007B2A91">
      <w:pPr>
        <w:widowControl/>
        <w:rPr>
          <w:sz w:val="24"/>
          <w:szCs w:val="24"/>
        </w:rPr>
        <w:sectPr w:rsidR="00000000">
          <w:pgSz w:w="12134" w:h="15840"/>
          <w:pgMar w:top="1420" w:right="1574" w:bottom="444" w:left="1680" w:header="720" w:footer="720" w:gutter="0"/>
          <w:cols w:space="720"/>
          <w:noEndnote/>
        </w:sectPr>
      </w:pPr>
    </w:p>
    <w:p w:rsidR="00000000" w:rsidRDefault="007B2A91">
      <w:pPr>
        <w:widowControl/>
        <w:rPr>
          <w:sz w:val="24"/>
          <w:szCs w:val="24"/>
        </w:rPr>
        <w:sectPr w:rsidR="00000000">
          <w:type w:val="continuous"/>
          <w:pgSz w:w="12134" w:h="15840"/>
          <w:pgMar w:top="1420" w:right="1008" w:bottom="444" w:left="7666" w:header="720" w:footer="720" w:gutter="0"/>
          <w:cols w:space="720"/>
          <w:noEndnote/>
        </w:sectPr>
      </w:pPr>
    </w:p>
    <w:p w:rsidR="00000000" w:rsidRDefault="007B2A91">
      <w:pPr>
        <w:kinsoku w:val="0"/>
        <w:overflowPunct w:val="0"/>
        <w:autoSpaceDE/>
        <w:autoSpaceDN/>
        <w:adjustRightInd/>
        <w:spacing w:line="296" w:lineRule="exact"/>
        <w:jc w:val="both"/>
        <w:textAlignment w:val="baseline"/>
        <w:rPr>
          <w:sz w:val="26"/>
          <w:szCs w:val="26"/>
          <w:lang w:val="es-ES" w:eastAsia="es-ES"/>
        </w:rPr>
      </w:pPr>
      <w:r>
        <w:rPr>
          <w:sz w:val="26"/>
          <w:szCs w:val="26"/>
          <w:lang w:val="es-ES" w:eastAsia="es-ES"/>
        </w:rPr>
        <w:lastRenderedPageBreak/>
        <w:t>decir, para su revocació</w:t>
      </w:r>
      <w:r>
        <w:rPr>
          <w:sz w:val="26"/>
          <w:szCs w:val="26"/>
          <w:lang w:val="es-ES" w:eastAsia="es-ES"/>
        </w:rPr>
        <w:t>n, no es preciso que exista una cláusula especial que así lo establezca. La Sala Constitucional los ha definido como:</w:t>
      </w:r>
    </w:p>
    <w:p w:rsidR="00000000" w:rsidRDefault="007B2A91">
      <w:pPr>
        <w:kinsoku w:val="0"/>
        <w:overflowPunct w:val="0"/>
        <w:autoSpaceDE/>
        <w:autoSpaceDN/>
        <w:adjustRightInd/>
        <w:spacing w:before="416" w:after="632" w:line="299" w:lineRule="exact"/>
        <w:jc w:val="both"/>
        <w:textAlignment w:val="baseline"/>
        <w:rPr>
          <w:b/>
          <w:bCs/>
          <w:spacing w:val="2"/>
          <w:sz w:val="26"/>
          <w:szCs w:val="26"/>
          <w:lang w:val="es-ES" w:eastAsia="es-ES"/>
        </w:rPr>
      </w:pPr>
      <w:r w:rsidRPr="005D5CE0">
        <w:rPr>
          <w:bCs/>
          <w:i/>
          <w:iCs/>
          <w:spacing w:val="2"/>
          <w:sz w:val="26"/>
          <w:szCs w:val="26"/>
          <w:lang w:val="es-ES" w:eastAsia="es-ES"/>
        </w:rPr>
        <w:t>"I.-</w:t>
      </w:r>
      <w:r>
        <w:rPr>
          <w:b/>
          <w:bCs/>
          <w:i/>
          <w:iCs/>
          <w:spacing w:val="2"/>
          <w:sz w:val="26"/>
          <w:szCs w:val="26"/>
          <w:lang w:val="es-ES" w:eastAsia="es-ES"/>
        </w:rPr>
        <w:t xml:space="preserve"> </w:t>
      </w:r>
      <w:r>
        <w:rPr>
          <w:i/>
          <w:iCs/>
          <w:spacing w:val="2"/>
          <w:sz w:val="26"/>
          <w:szCs w:val="26"/>
          <w:lang w:val="es-ES" w:eastAsia="es-ES"/>
        </w:rPr>
        <w:t xml:space="preserve">... A los efectos que nos ocupan en este amparo, conviene establecer las diferencias existentes entre ambas figuras : a.- naturaleza </w:t>
      </w:r>
      <w:r>
        <w:rPr>
          <w:i/>
          <w:iCs/>
          <w:spacing w:val="2"/>
          <w:sz w:val="26"/>
          <w:szCs w:val="26"/>
          <w:lang w:val="es-ES" w:eastAsia="es-ES"/>
        </w:rPr>
        <w:t>jurídica del permiso: es posible que la administración se encuentre obligada a dar soluciones urgentes a la falta de transporte remunerado de personas, utilizando para ello cualquier modalidad para la explotación. Esto es precisamente lo que origina la fig</w:t>
      </w:r>
      <w:r>
        <w:rPr>
          <w:i/>
          <w:iCs/>
          <w:spacing w:val="2"/>
          <w:sz w:val="26"/>
          <w:szCs w:val="26"/>
          <w:lang w:val="es-ES" w:eastAsia="es-ES"/>
        </w:rPr>
        <w:t xml:space="preserve">ura del permiso, que se encuentra previsto en los artículos 3 y 9 de la Ley Reguladora del Transporte </w:t>
      </w:r>
      <w:r w:rsidRPr="005D5CE0">
        <w:rPr>
          <w:bCs/>
          <w:i/>
          <w:iCs/>
          <w:spacing w:val="2"/>
          <w:sz w:val="26"/>
          <w:szCs w:val="26"/>
          <w:lang w:val="es-ES" w:eastAsia="es-ES"/>
        </w:rPr>
        <w:t xml:space="preserve">Remunerado </w:t>
      </w:r>
      <w:r w:rsidRPr="005D5CE0">
        <w:rPr>
          <w:i/>
          <w:iCs/>
          <w:spacing w:val="2"/>
          <w:sz w:val="26"/>
          <w:szCs w:val="26"/>
          <w:lang w:val="es-ES" w:eastAsia="es-ES"/>
        </w:rPr>
        <w:t>de Personas en Vehículos Automotores y Ley Reguladora del Transporte Remunerado de Personas en Vehículos Taxis, respectivamente. La doctrina de</w:t>
      </w:r>
      <w:r w:rsidRPr="005D5CE0">
        <w:rPr>
          <w:i/>
          <w:iCs/>
          <w:spacing w:val="2"/>
          <w:sz w:val="26"/>
          <w:szCs w:val="26"/>
          <w:lang w:val="es-ES" w:eastAsia="es-ES"/>
        </w:rPr>
        <w:t xml:space="preserve">l Derecho público admite de manera casi unánime, que la trascendencia que tiene la concesión, por ser la forma </w:t>
      </w:r>
      <w:r w:rsidRPr="005D5CE0">
        <w:rPr>
          <w:bCs/>
          <w:i/>
          <w:iCs/>
          <w:spacing w:val="2"/>
          <w:sz w:val="26"/>
          <w:szCs w:val="26"/>
          <w:lang w:val="es-ES" w:eastAsia="es-ES"/>
        </w:rPr>
        <w:t xml:space="preserve">ordinaria </w:t>
      </w:r>
      <w:r w:rsidRPr="005D5CE0">
        <w:rPr>
          <w:i/>
          <w:iCs/>
          <w:spacing w:val="2"/>
          <w:sz w:val="26"/>
          <w:szCs w:val="26"/>
          <w:lang w:val="es-ES" w:eastAsia="es-ES"/>
        </w:rPr>
        <w:t xml:space="preserve">para la satisfacción de la necesidad del servicio, desaparece en el permiso, que al ser otorgado </w:t>
      </w:r>
      <w:r w:rsidRPr="005D5CE0">
        <w:rPr>
          <w:bCs/>
          <w:i/>
          <w:iCs/>
          <w:spacing w:val="2"/>
          <w:sz w:val="26"/>
          <w:szCs w:val="26"/>
          <w:lang w:val="es-ES" w:eastAsia="es-ES"/>
        </w:rPr>
        <w:t xml:space="preserve">por </w:t>
      </w:r>
      <w:r w:rsidRPr="005D5CE0">
        <w:rPr>
          <w:i/>
          <w:iCs/>
          <w:spacing w:val="2"/>
          <w:sz w:val="26"/>
          <w:szCs w:val="26"/>
          <w:lang w:val="es-ES" w:eastAsia="es-ES"/>
        </w:rPr>
        <w:t>la administración tiene aplicación</w:t>
      </w:r>
      <w:r w:rsidRPr="005D5CE0">
        <w:rPr>
          <w:i/>
          <w:iCs/>
          <w:spacing w:val="2"/>
          <w:sz w:val="26"/>
          <w:szCs w:val="26"/>
          <w:lang w:val="es-ES" w:eastAsia="es-ES"/>
        </w:rPr>
        <w:t xml:space="preserve"> en supuestos carentes de esa </w:t>
      </w:r>
      <w:r w:rsidRPr="005D5CE0">
        <w:rPr>
          <w:bCs/>
          <w:i/>
          <w:iCs/>
          <w:spacing w:val="2"/>
          <w:sz w:val="26"/>
          <w:szCs w:val="26"/>
          <w:lang w:val="es-ES" w:eastAsia="es-ES"/>
        </w:rPr>
        <w:t xml:space="preserve">mayor </w:t>
      </w:r>
      <w:r w:rsidRPr="005D5CE0">
        <w:rPr>
          <w:i/>
          <w:iCs/>
          <w:spacing w:val="2"/>
          <w:sz w:val="26"/>
          <w:szCs w:val="26"/>
          <w:lang w:val="es-ES" w:eastAsia="es-ES"/>
        </w:rPr>
        <w:t xml:space="preserve">importancia, de donde se deriva su naturaleza esencialmente temporal. Por ello el permiso tiene un contenido unilateral y precario. Su precariedad es consubstancial con la figura misma, de manera </w:t>
      </w:r>
      <w:r w:rsidRPr="005D5CE0">
        <w:rPr>
          <w:bCs/>
          <w:i/>
          <w:iCs/>
          <w:spacing w:val="2"/>
          <w:sz w:val="26"/>
          <w:szCs w:val="26"/>
          <w:lang w:val="es-ES" w:eastAsia="es-ES"/>
        </w:rPr>
        <w:t xml:space="preserve">que el </w:t>
      </w:r>
      <w:r w:rsidRPr="005D5CE0">
        <w:rPr>
          <w:i/>
          <w:iCs/>
          <w:spacing w:val="2"/>
          <w:sz w:val="26"/>
          <w:szCs w:val="26"/>
          <w:lang w:val="es-ES" w:eastAsia="es-ES"/>
        </w:rPr>
        <w:t>permisionario —sa</w:t>
      </w:r>
      <w:r w:rsidRPr="005D5CE0">
        <w:rPr>
          <w:i/>
          <w:iCs/>
          <w:spacing w:val="2"/>
          <w:sz w:val="26"/>
          <w:szCs w:val="26"/>
          <w:lang w:val="es-ES" w:eastAsia="es-ES"/>
        </w:rPr>
        <w:t>lvo la prerrogativa de ejercitar su actividad- carece de derechos concretos que pueda exigir al Estado y que vayan más allá de lo que dispone el acto administrativo de autorización. La facultad emergente para conceder un permiso no constituye un derecho su</w:t>
      </w:r>
      <w:r w:rsidRPr="005D5CE0">
        <w:rPr>
          <w:i/>
          <w:iCs/>
          <w:spacing w:val="2"/>
          <w:sz w:val="26"/>
          <w:szCs w:val="26"/>
          <w:lang w:val="es-ES" w:eastAsia="es-ES"/>
        </w:rPr>
        <w:t xml:space="preserve">bjetivo completo y perfecto y su propia esencia admite que sea revocado sin responsabilidad </w:t>
      </w:r>
      <w:r w:rsidRPr="005D5CE0">
        <w:rPr>
          <w:bCs/>
          <w:i/>
          <w:iCs/>
          <w:spacing w:val="2"/>
          <w:sz w:val="26"/>
          <w:szCs w:val="26"/>
          <w:lang w:val="es-ES" w:eastAsia="es-ES"/>
        </w:rPr>
        <w:t xml:space="preserve">para </w:t>
      </w:r>
      <w:r w:rsidRPr="005D5CE0">
        <w:rPr>
          <w:i/>
          <w:iCs/>
          <w:spacing w:val="2"/>
          <w:sz w:val="26"/>
          <w:szCs w:val="26"/>
          <w:lang w:val="es-ES" w:eastAsia="es-ES"/>
        </w:rPr>
        <w:t xml:space="preserve">la administración, es decir, sin derecho a indemnización, </w:t>
      </w:r>
      <w:r w:rsidRPr="005D5CE0">
        <w:rPr>
          <w:bCs/>
          <w:i/>
          <w:iCs/>
          <w:spacing w:val="2"/>
          <w:sz w:val="26"/>
          <w:szCs w:val="26"/>
          <w:lang w:val="es-ES" w:eastAsia="es-ES"/>
        </w:rPr>
        <w:t xml:space="preserve">cuando </w:t>
      </w:r>
      <w:r w:rsidRPr="005D5CE0">
        <w:rPr>
          <w:i/>
          <w:iCs/>
          <w:spacing w:val="2"/>
          <w:sz w:val="26"/>
          <w:szCs w:val="26"/>
          <w:lang w:val="es-ES" w:eastAsia="es-ES"/>
        </w:rPr>
        <w:t>desaparecen las causas que le han dado origen, o cuando la Administración formaliza el contrat</w:t>
      </w:r>
      <w:r w:rsidRPr="005D5CE0">
        <w:rPr>
          <w:i/>
          <w:iCs/>
          <w:spacing w:val="2"/>
          <w:sz w:val="26"/>
          <w:szCs w:val="26"/>
          <w:lang w:val="es-ES" w:eastAsia="es-ES"/>
        </w:rPr>
        <w:t xml:space="preserve">o de concesión. La posibilidad </w:t>
      </w:r>
      <w:r w:rsidRPr="005D5CE0">
        <w:rPr>
          <w:bCs/>
          <w:i/>
          <w:iCs/>
          <w:spacing w:val="2"/>
          <w:sz w:val="26"/>
          <w:szCs w:val="26"/>
          <w:lang w:val="es-ES" w:eastAsia="es-ES"/>
        </w:rPr>
        <w:t xml:space="preserve">que tiene </w:t>
      </w:r>
      <w:r w:rsidRPr="005D5CE0">
        <w:rPr>
          <w:i/>
          <w:iCs/>
          <w:spacing w:val="2"/>
          <w:sz w:val="26"/>
          <w:szCs w:val="26"/>
          <w:lang w:val="es-ES" w:eastAsia="es-ES"/>
        </w:rPr>
        <w:t xml:space="preserve">la administración de revocar el permiso, sin necesidad de que exista una cláusula especial que así lo establezca es de principio </w:t>
      </w:r>
      <w:r w:rsidRPr="005D5CE0">
        <w:rPr>
          <w:bCs/>
          <w:i/>
          <w:iCs/>
          <w:spacing w:val="2"/>
          <w:sz w:val="26"/>
          <w:szCs w:val="26"/>
          <w:lang w:val="es-ES" w:eastAsia="es-ES"/>
        </w:rPr>
        <w:t xml:space="preserve">general, pero </w:t>
      </w:r>
      <w:r w:rsidRPr="005D5CE0">
        <w:rPr>
          <w:i/>
          <w:iCs/>
          <w:spacing w:val="2"/>
          <w:sz w:val="26"/>
          <w:szCs w:val="26"/>
          <w:lang w:val="es-ES" w:eastAsia="es-ES"/>
        </w:rPr>
        <w:t>de todas formas, cuando la revocación sea jurídicamente posible, ésta no</w:t>
      </w:r>
      <w:r w:rsidRPr="005D5CE0">
        <w:rPr>
          <w:i/>
          <w:iCs/>
          <w:spacing w:val="2"/>
          <w:sz w:val="26"/>
          <w:szCs w:val="26"/>
          <w:lang w:val="es-ES" w:eastAsia="es-ES"/>
        </w:rPr>
        <w:t xml:space="preserve"> puede ser intempestiva, ni arbitraria, conceptos jurídicos que han sido suficientemente desarrollados por la Sala. Se parte de que quien se vincula a la administración sobre bases tan precarias no puede luego quejarse de las consecuencias que de ello se d</w:t>
      </w:r>
      <w:r w:rsidRPr="005D5CE0">
        <w:rPr>
          <w:i/>
          <w:iCs/>
          <w:spacing w:val="2"/>
          <w:sz w:val="26"/>
          <w:szCs w:val="26"/>
          <w:lang w:val="es-ES" w:eastAsia="es-ES"/>
        </w:rPr>
        <w:t xml:space="preserve">erivan. </w:t>
      </w:r>
      <w:r w:rsidRPr="005D5CE0">
        <w:rPr>
          <w:bCs/>
          <w:i/>
          <w:iCs/>
          <w:spacing w:val="2"/>
          <w:sz w:val="26"/>
          <w:szCs w:val="26"/>
          <w:lang w:val="es-ES" w:eastAsia="es-ES"/>
        </w:rPr>
        <w:t xml:space="preserve">Ahora </w:t>
      </w:r>
      <w:r w:rsidRPr="005D5CE0">
        <w:rPr>
          <w:i/>
          <w:iCs/>
          <w:spacing w:val="2"/>
          <w:sz w:val="26"/>
          <w:szCs w:val="26"/>
          <w:lang w:val="es-ES" w:eastAsia="es-ES"/>
        </w:rPr>
        <w:t>bien, el otorgamiento de permisos depende de la discrecionalidad administrativa y la Administración puede apreciar si el permiso que se pide está o no de acuerdo</w:t>
      </w:r>
      <w:r>
        <w:rPr>
          <w:i/>
          <w:iCs/>
          <w:spacing w:val="2"/>
          <w:sz w:val="26"/>
          <w:szCs w:val="26"/>
          <w:lang w:val="es-ES" w:eastAsia="es-ES"/>
        </w:rPr>
        <w:t xml:space="preserve"> con el interés público y conforme a ello decidir si lo otorga o lo niega; ..." </w:t>
      </w:r>
      <w:r>
        <w:rPr>
          <w:spacing w:val="2"/>
          <w:sz w:val="26"/>
          <w:szCs w:val="26"/>
          <w:lang w:val="es-ES" w:eastAsia="es-ES"/>
        </w:rPr>
        <w:t>(</w:t>
      </w:r>
      <w:r>
        <w:rPr>
          <w:spacing w:val="2"/>
          <w:sz w:val="26"/>
          <w:szCs w:val="26"/>
          <w:lang w:val="es-ES" w:eastAsia="es-ES"/>
        </w:rPr>
        <w:t xml:space="preserve">Sentencia #3451-96 de 15.33 horas de 9 de julio de 1996)." </w:t>
      </w:r>
      <w:r>
        <w:rPr>
          <w:b/>
          <w:bCs/>
          <w:spacing w:val="2"/>
          <w:sz w:val="26"/>
          <w:szCs w:val="26"/>
          <w:lang w:val="es-ES" w:eastAsia="es-ES"/>
        </w:rPr>
        <w:t>(RESOLUCIÓN No. 2014</w:t>
      </w:r>
      <w:r>
        <w:rPr>
          <w:b/>
          <w:bCs/>
          <w:spacing w:val="2"/>
          <w:sz w:val="26"/>
          <w:szCs w:val="26"/>
          <w:lang w:val="es-ES" w:eastAsia="es-ES"/>
        </w:rPr>
        <w:softHyphen/>
        <w:t>00087 DE LA SECCIÓN VI DEL TRIBUNAL CONTENCIOSO ADMINISTRATIVO)</w:t>
      </w:r>
    </w:p>
    <w:p w:rsidR="00000000" w:rsidRDefault="007B2A91">
      <w:pPr>
        <w:widowControl/>
        <w:rPr>
          <w:sz w:val="24"/>
          <w:szCs w:val="24"/>
        </w:rPr>
        <w:sectPr w:rsidR="00000000">
          <w:pgSz w:w="12134" w:h="15840"/>
          <w:pgMar w:top="1400" w:right="2190" w:bottom="424" w:left="2184" w:header="720" w:footer="720" w:gutter="0"/>
          <w:cols w:space="720"/>
          <w:noEndnote/>
        </w:sectPr>
      </w:pPr>
    </w:p>
    <w:p w:rsidR="00000000" w:rsidRDefault="007B2A91">
      <w:pPr>
        <w:widowControl/>
        <w:rPr>
          <w:sz w:val="24"/>
          <w:szCs w:val="24"/>
        </w:rPr>
        <w:sectPr w:rsidR="00000000">
          <w:type w:val="continuous"/>
          <w:pgSz w:w="12134" w:h="15840"/>
          <w:pgMar w:top="1400" w:right="916" w:bottom="424" w:left="7618" w:header="720" w:footer="720" w:gutter="0"/>
          <w:cols w:space="720"/>
          <w:noEndnote/>
        </w:sectPr>
      </w:pPr>
    </w:p>
    <w:p w:rsidR="00000000" w:rsidRDefault="007B2A91" w:rsidP="005D5CE0">
      <w:pPr>
        <w:kinsoku w:val="0"/>
        <w:overflowPunct w:val="0"/>
        <w:autoSpaceDE/>
        <w:autoSpaceDN/>
        <w:adjustRightInd/>
        <w:spacing w:before="11" w:line="353" w:lineRule="exact"/>
        <w:ind w:left="144" w:right="720"/>
        <w:jc w:val="both"/>
        <w:textAlignment w:val="baseline"/>
        <w:rPr>
          <w:sz w:val="26"/>
          <w:szCs w:val="26"/>
          <w:lang w:val="es-ES" w:eastAsia="es-ES"/>
        </w:rPr>
      </w:pPr>
      <w:r>
        <w:rPr>
          <w:sz w:val="26"/>
          <w:szCs w:val="26"/>
          <w:lang w:val="es-ES" w:eastAsia="es-ES"/>
        </w:rPr>
        <w:lastRenderedPageBreak/>
        <w:t>Así las cosas, en cuanto a la firma recurrente</w:t>
      </w:r>
      <w:r>
        <w:rPr>
          <w:sz w:val="26"/>
          <w:szCs w:val="26"/>
          <w:lang w:val="es-ES" w:eastAsia="es-ES"/>
        </w:rPr>
        <w:t xml:space="preserve"> se estima que lo Actuado es</w:t>
      </w:r>
      <w:r w:rsidR="005D5CE0">
        <w:rPr>
          <w:sz w:val="26"/>
          <w:szCs w:val="26"/>
          <w:lang w:val="es-ES" w:eastAsia="es-ES"/>
        </w:rPr>
        <w:t xml:space="preserve"> </w:t>
      </w:r>
      <w:r>
        <w:rPr>
          <w:sz w:val="26"/>
          <w:szCs w:val="26"/>
          <w:lang w:val="es-ES" w:eastAsia="es-ES"/>
        </w:rPr>
        <w:t xml:space="preserve">Improcedente, pues viene a constituir </w:t>
      </w:r>
      <w:r>
        <w:rPr>
          <w:i/>
          <w:iCs/>
          <w:sz w:val="26"/>
          <w:szCs w:val="26"/>
          <w:lang w:val="es-ES" w:eastAsia="es-ES"/>
        </w:rPr>
        <w:t xml:space="preserve">—en sí- </w:t>
      </w:r>
      <w:r>
        <w:rPr>
          <w:sz w:val="26"/>
          <w:szCs w:val="26"/>
          <w:lang w:val="es-ES" w:eastAsia="es-ES"/>
        </w:rPr>
        <w:t>un cercenamiento intempestivo y arbitrario de sus Permisos de SEETAXI aun en Vigencia.</w:t>
      </w:r>
    </w:p>
    <w:p w:rsidR="00000000" w:rsidRDefault="007B2A91">
      <w:pPr>
        <w:kinsoku w:val="0"/>
        <w:overflowPunct w:val="0"/>
        <w:autoSpaceDE/>
        <w:autoSpaceDN/>
        <w:adjustRightInd/>
        <w:spacing w:before="334" w:line="353" w:lineRule="exact"/>
        <w:ind w:left="144" w:right="720"/>
        <w:jc w:val="both"/>
        <w:textAlignment w:val="baseline"/>
        <w:rPr>
          <w:sz w:val="26"/>
          <w:szCs w:val="26"/>
          <w:lang w:val="es-ES" w:eastAsia="es-ES"/>
        </w:rPr>
      </w:pPr>
      <w:r>
        <w:rPr>
          <w:sz w:val="26"/>
          <w:szCs w:val="26"/>
          <w:lang w:val="es-ES" w:eastAsia="es-ES"/>
        </w:rPr>
        <w:t>Sí se deja en claro que lo anterior no afectaría la potestad y obligació</w:t>
      </w:r>
      <w:r>
        <w:rPr>
          <w:sz w:val="26"/>
          <w:szCs w:val="26"/>
          <w:lang w:val="es-ES" w:eastAsia="es-ES"/>
        </w:rPr>
        <w:t>n del Consejo de Transporte Público de readecuar y/o redimensionar los permisos de SEETAXI otorgados, en aplicación y observancia debida del TRANSITORIO II de la Ley No. 8955 y/o del Dictamen C-078-2015 de la Procuraduría General de la República.</w:t>
      </w:r>
    </w:p>
    <w:p w:rsidR="00000000" w:rsidRPr="005D5CE0" w:rsidRDefault="007B2A91">
      <w:pPr>
        <w:kinsoku w:val="0"/>
        <w:overflowPunct w:val="0"/>
        <w:autoSpaceDE/>
        <w:autoSpaceDN/>
        <w:adjustRightInd/>
        <w:spacing w:before="754" w:line="298" w:lineRule="exact"/>
        <w:ind w:left="144"/>
        <w:textAlignment w:val="baseline"/>
        <w:rPr>
          <w:b/>
          <w:spacing w:val="24"/>
          <w:sz w:val="26"/>
          <w:szCs w:val="26"/>
          <w:lang w:val="es-ES" w:eastAsia="es-ES"/>
        </w:rPr>
      </w:pPr>
      <w:r w:rsidRPr="005D5CE0">
        <w:rPr>
          <w:b/>
          <w:spacing w:val="24"/>
          <w:sz w:val="26"/>
          <w:szCs w:val="26"/>
          <w:lang w:val="es-ES" w:eastAsia="es-ES"/>
        </w:rPr>
        <w:t>V.- CONCLUSIÓN:</w:t>
      </w:r>
    </w:p>
    <w:p w:rsidR="00000000" w:rsidRDefault="007B2A91">
      <w:pPr>
        <w:kinsoku w:val="0"/>
        <w:overflowPunct w:val="0"/>
        <w:autoSpaceDE/>
        <w:autoSpaceDN/>
        <w:adjustRightInd/>
        <w:spacing w:before="236" w:line="353" w:lineRule="exact"/>
        <w:ind w:left="144" w:right="720"/>
        <w:jc w:val="both"/>
        <w:textAlignment w:val="baseline"/>
        <w:rPr>
          <w:i/>
          <w:iCs/>
          <w:sz w:val="26"/>
          <w:szCs w:val="26"/>
          <w:lang w:val="es-ES" w:eastAsia="es-ES"/>
        </w:rPr>
      </w:pPr>
      <w:r>
        <w:rPr>
          <w:sz w:val="26"/>
          <w:szCs w:val="26"/>
          <w:lang w:val="es-ES" w:eastAsia="es-ES"/>
        </w:rPr>
        <w:t>Conforme lo que se ha expuesto antes nos resulta indudable que pesan Vicios Nugatorios evidentes en lo procedido y en cuanto a la emisión del Acto que se objeta. Mismos que este Tribunal, corno Analista de Legalidad, NO PUEDE PASAR POR ALTO</w:t>
      </w:r>
      <w:r>
        <w:rPr>
          <w:sz w:val="26"/>
          <w:szCs w:val="26"/>
          <w:lang w:val="es-ES" w:eastAsia="es-ES"/>
        </w:rPr>
        <w:t xml:space="preserve">; encontrándose obligado a determinar tales Nulidades </w:t>
      </w:r>
      <w:r>
        <w:rPr>
          <w:i/>
          <w:iCs/>
          <w:sz w:val="26"/>
          <w:szCs w:val="26"/>
          <w:lang w:val="es-ES" w:eastAsia="es-ES"/>
        </w:rPr>
        <w:t>(artículos 169 y 174 de la Ley General de la Administración Pública).</w:t>
      </w:r>
    </w:p>
    <w:p w:rsidR="00000000" w:rsidRDefault="007B2A91">
      <w:pPr>
        <w:kinsoku w:val="0"/>
        <w:overflowPunct w:val="0"/>
        <w:autoSpaceDE/>
        <w:autoSpaceDN/>
        <w:adjustRightInd/>
        <w:spacing w:before="254" w:line="353" w:lineRule="exact"/>
        <w:ind w:left="144" w:right="720"/>
        <w:jc w:val="both"/>
        <w:textAlignment w:val="baseline"/>
        <w:rPr>
          <w:sz w:val="26"/>
          <w:szCs w:val="26"/>
          <w:lang w:val="es-ES" w:eastAsia="es-ES"/>
        </w:rPr>
      </w:pPr>
      <w:r>
        <w:rPr>
          <w:sz w:val="26"/>
          <w:szCs w:val="26"/>
          <w:lang w:val="es-ES" w:eastAsia="es-ES"/>
        </w:rPr>
        <w:t>Por ende, se debe determinar así la Nulidad del Acuerdo No. 7.8.3 de la Sesión Ordinaria No. 37-2015 de la Junta Directiva del Conse</w:t>
      </w:r>
      <w:r>
        <w:rPr>
          <w:sz w:val="26"/>
          <w:szCs w:val="26"/>
          <w:lang w:val="es-ES" w:eastAsia="es-ES"/>
        </w:rPr>
        <w:t>jo de Transporte Público, de fecha 01 de Julio del año 2015, con las consecuencias que determina la Ley General de la Administración Pública en la especie.</w:t>
      </w:r>
    </w:p>
    <w:p w:rsidR="00000000" w:rsidRDefault="007B2A91">
      <w:pPr>
        <w:kinsoku w:val="0"/>
        <w:overflowPunct w:val="0"/>
        <w:autoSpaceDE/>
        <w:autoSpaceDN/>
        <w:adjustRightInd/>
        <w:spacing w:before="746" w:line="300" w:lineRule="exact"/>
        <w:jc w:val="center"/>
        <w:textAlignment w:val="baseline"/>
        <w:rPr>
          <w:b/>
          <w:bCs/>
          <w:i/>
          <w:iCs/>
          <w:spacing w:val="-1"/>
          <w:sz w:val="26"/>
          <w:szCs w:val="26"/>
          <w:lang w:val="es-ES" w:eastAsia="es-ES"/>
        </w:rPr>
      </w:pPr>
      <w:r>
        <w:rPr>
          <w:b/>
          <w:bCs/>
          <w:i/>
          <w:iCs/>
          <w:spacing w:val="-1"/>
          <w:sz w:val="26"/>
          <w:szCs w:val="26"/>
          <w:lang w:val="es-ES" w:eastAsia="es-ES"/>
        </w:rPr>
        <w:t>Por Tanto</w:t>
      </w:r>
    </w:p>
    <w:p w:rsidR="00000000" w:rsidRDefault="005D5CE0" w:rsidP="005D5CE0">
      <w:pPr>
        <w:tabs>
          <w:tab w:val="right" w:pos="9000"/>
        </w:tabs>
        <w:kinsoku w:val="0"/>
        <w:overflowPunct w:val="0"/>
        <w:autoSpaceDE/>
        <w:autoSpaceDN/>
        <w:adjustRightInd/>
        <w:spacing w:before="424" w:line="300" w:lineRule="exact"/>
        <w:ind w:left="144" w:right="364"/>
        <w:jc w:val="both"/>
        <w:textAlignment w:val="baseline"/>
        <w:rPr>
          <w:sz w:val="26"/>
          <w:szCs w:val="26"/>
          <w:lang w:val="es-ES" w:eastAsia="es-ES"/>
        </w:rPr>
      </w:pPr>
      <w:r>
        <w:rPr>
          <w:b/>
          <w:bCs/>
          <w:sz w:val="26"/>
          <w:szCs w:val="26"/>
          <w:lang w:val="es-ES" w:eastAsia="es-ES"/>
        </w:rPr>
        <w:t xml:space="preserve">I.  </w:t>
      </w:r>
      <w:r w:rsidR="007B2A91">
        <w:rPr>
          <w:sz w:val="26"/>
          <w:szCs w:val="26"/>
          <w:lang w:val="es-ES" w:eastAsia="es-ES"/>
        </w:rPr>
        <w:t xml:space="preserve">Conforme lo expuesto </w:t>
      </w:r>
      <w:r w:rsidR="007B2A91">
        <w:rPr>
          <w:i/>
          <w:iCs/>
          <w:sz w:val="26"/>
          <w:szCs w:val="26"/>
          <w:lang w:val="es-ES" w:eastAsia="es-ES"/>
        </w:rPr>
        <w:t xml:space="preserve">supra, </w:t>
      </w:r>
      <w:r w:rsidR="007B2A91">
        <w:rPr>
          <w:sz w:val="26"/>
          <w:szCs w:val="26"/>
          <w:lang w:val="es-ES" w:eastAsia="es-ES"/>
        </w:rPr>
        <w:t xml:space="preserve">se </w:t>
      </w:r>
      <w:r w:rsidR="007B2A91">
        <w:rPr>
          <w:b/>
          <w:bCs/>
          <w:sz w:val="26"/>
          <w:szCs w:val="26"/>
          <w:u w:val="single"/>
          <w:lang w:val="es-ES" w:eastAsia="es-ES"/>
        </w:rPr>
        <w:t>DECLARAN CON LUGAR</w:t>
      </w:r>
      <w:r w:rsidR="007B2A91">
        <w:rPr>
          <w:sz w:val="26"/>
          <w:szCs w:val="26"/>
          <w:lang w:val="es-ES" w:eastAsia="es-ES"/>
        </w:rPr>
        <w:t xml:space="preserve"> el</w:t>
      </w:r>
      <w:r>
        <w:rPr>
          <w:sz w:val="26"/>
          <w:szCs w:val="26"/>
          <w:lang w:val="es-ES" w:eastAsia="es-ES"/>
        </w:rPr>
        <w:t xml:space="preserve"> </w:t>
      </w:r>
      <w:r w:rsidR="007B2A91">
        <w:rPr>
          <w:b/>
          <w:bCs/>
          <w:sz w:val="26"/>
          <w:szCs w:val="26"/>
          <w:lang w:val="es-ES" w:eastAsia="es-ES"/>
        </w:rPr>
        <w:t xml:space="preserve">RECURSO DE APELACIÓN </w:t>
      </w:r>
      <w:r w:rsidR="007B2A91">
        <w:rPr>
          <w:sz w:val="26"/>
          <w:szCs w:val="26"/>
          <w:lang w:val="es-ES" w:eastAsia="es-ES"/>
        </w:rPr>
        <w:t>en subsidio y</w:t>
      </w:r>
      <w:r w:rsidR="007B2A91">
        <w:rPr>
          <w:sz w:val="26"/>
          <w:szCs w:val="26"/>
          <w:lang w:val="es-ES" w:eastAsia="es-ES"/>
        </w:rPr>
        <w:t xml:space="preserve"> la </w:t>
      </w:r>
      <w:r w:rsidR="007B2A91">
        <w:rPr>
          <w:b/>
          <w:bCs/>
          <w:sz w:val="26"/>
          <w:szCs w:val="26"/>
          <w:lang w:val="es-ES" w:eastAsia="es-ES"/>
        </w:rPr>
        <w:t xml:space="preserve">ACCIÓN DE NULIDAD </w:t>
      </w:r>
      <w:r w:rsidR="007B2A91">
        <w:rPr>
          <w:sz w:val="26"/>
          <w:szCs w:val="26"/>
          <w:lang w:val="es-ES" w:eastAsia="es-ES"/>
        </w:rPr>
        <w:t xml:space="preserve">concomitante, presentados por la firma </w:t>
      </w:r>
      <w:r w:rsidR="007B2A91">
        <w:rPr>
          <w:b/>
          <w:bCs/>
          <w:sz w:val="26"/>
          <w:szCs w:val="26"/>
          <w:lang w:val="es-ES" w:eastAsia="es-ES"/>
        </w:rPr>
        <w:t>U</w:t>
      </w:r>
      <w:r>
        <w:rPr>
          <w:b/>
          <w:bCs/>
          <w:sz w:val="26"/>
          <w:szCs w:val="26"/>
          <w:lang w:val="es-ES" w:eastAsia="es-ES"/>
        </w:rPr>
        <w:t>.C.D.P.T.U.S.A.</w:t>
      </w:r>
      <w:r w:rsidR="007B2A91">
        <w:rPr>
          <w:b/>
          <w:bCs/>
          <w:sz w:val="26"/>
          <w:szCs w:val="26"/>
          <w:lang w:val="es-ES" w:eastAsia="es-ES"/>
        </w:rPr>
        <w:t xml:space="preserve">, </w:t>
      </w:r>
      <w:r w:rsidR="007B2A91">
        <w:rPr>
          <w:sz w:val="26"/>
          <w:szCs w:val="26"/>
          <w:lang w:val="es-ES" w:eastAsia="es-ES"/>
        </w:rPr>
        <w:t xml:space="preserve">cédula de persona jurídica número </w:t>
      </w:r>
      <w:r>
        <w:rPr>
          <w:sz w:val="26"/>
          <w:szCs w:val="26"/>
          <w:lang w:val="es-ES" w:eastAsia="es-ES"/>
        </w:rPr>
        <w:t>…</w:t>
      </w:r>
      <w:r w:rsidR="007B2A91">
        <w:rPr>
          <w:sz w:val="26"/>
          <w:szCs w:val="26"/>
          <w:lang w:val="es-ES" w:eastAsia="es-ES"/>
        </w:rPr>
        <w:t>, representada a los efectos por su Apoderado Generalísimo sin límite de suma, señor V</w:t>
      </w:r>
      <w:r>
        <w:rPr>
          <w:sz w:val="26"/>
          <w:szCs w:val="26"/>
          <w:lang w:val="es-ES" w:eastAsia="es-ES"/>
        </w:rPr>
        <w:t>.H.S.H.</w:t>
      </w:r>
      <w:r w:rsidR="007B2A91">
        <w:rPr>
          <w:sz w:val="26"/>
          <w:szCs w:val="26"/>
          <w:lang w:val="es-ES" w:eastAsia="es-ES"/>
        </w:rPr>
        <w:t xml:space="preserve">, de calidades conocidas y portador de la cédula de identidad número </w:t>
      </w:r>
      <w:r>
        <w:rPr>
          <w:sz w:val="26"/>
          <w:szCs w:val="26"/>
          <w:lang w:val="es-ES" w:eastAsia="es-ES"/>
        </w:rPr>
        <w:t>…</w:t>
      </w:r>
      <w:r w:rsidR="007B2A91">
        <w:rPr>
          <w:sz w:val="26"/>
          <w:szCs w:val="26"/>
          <w:lang w:val="es-ES" w:eastAsia="es-ES"/>
        </w:rPr>
        <w:t xml:space="preserve">, contra el Artículo 7.8.3 de la Sesión Ordinaria No. 37-2015 de la Junta Directiva del Consejo de Transporte Público del 01 de Julio del 2015. Anulándose </w:t>
      </w:r>
      <w:r w:rsidR="007B2A91">
        <w:rPr>
          <w:sz w:val="26"/>
          <w:szCs w:val="26"/>
          <w:lang w:val="es-ES" w:eastAsia="es-ES"/>
        </w:rPr>
        <w:t>el Acto Objetado y debiendo el Consejo de Transporte Público Revalorar debida y meritoriamente lo Actuado en cuanto a firma Accionante y en cuanto a la temática</w:t>
      </w:r>
    </w:p>
    <w:p w:rsidR="00000000" w:rsidRDefault="007B2A91">
      <w:pPr>
        <w:widowControl/>
        <w:rPr>
          <w:sz w:val="24"/>
          <w:szCs w:val="24"/>
        </w:rPr>
        <w:sectPr w:rsidR="00000000">
          <w:pgSz w:w="12134" w:h="15840"/>
          <w:pgMar w:top="1720" w:right="868" w:bottom="404" w:left="1546" w:header="720" w:footer="720" w:gutter="0"/>
          <w:cols w:space="720"/>
          <w:noEndnote/>
        </w:sectPr>
      </w:pPr>
    </w:p>
    <w:p w:rsidR="00000000" w:rsidRDefault="007B2A91">
      <w:pPr>
        <w:kinsoku w:val="0"/>
        <w:overflowPunct w:val="0"/>
        <w:autoSpaceDE/>
        <w:autoSpaceDN/>
        <w:adjustRightInd/>
        <w:spacing w:line="287" w:lineRule="exact"/>
        <w:textAlignment w:val="baseline"/>
        <w:rPr>
          <w:spacing w:val="2"/>
          <w:sz w:val="25"/>
          <w:szCs w:val="25"/>
          <w:lang w:val="es-ES" w:eastAsia="es-ES"/>
        </w:rPr>
      </w:pPr>
      <w:r>
        <w:rPr>
          <w:spacing w:val="2"/>
          <w:sz w:val="25"/>
          <w:szCs w:val="25"/>
          <w:lang w:val="es-ES" w:eastAsia="es-ES"/>
        </w:rPr>
        <w:lastRenderedPageBreak/>
        <w:t>de análisis e interés.</w:t>
      </w:r>
    </w:p>
    <w:p w:rsidR="00000000" w:rsidRDefault="007B2A91">
      <w:pPr>
        <w:numPr>
          <w:ilvl w:val="0"/>
          <w:numId w:val="9"/>
        </w:numPr>
        <w:kinsoku w:val="0"/>
        <w:overflowPunct w:val="0"/>
        <w:autoSpaceDE/>
        <w:autoSpaceDN/>
        <w:adjustRightInd/>
        <w:spacing w:before="338" w:line="346" w:lineRule="exact"/>
        <w:ind w:right="864"/>
        <w:textAlignment w:val="baseline"/>
        <w:rPr>
          <w:sz w:val="25"/>
          <w:szCs w:val="25"/>
          <w:lang w:val="es-ES" w:eastAsia="es-ES"/>
        </w:rPr>
      </w:pPr>
      <w:r>
        <w:rPr>
          <w:sz w:val="25"/>
          <w:szCs w:val="25"/>
          <w:lang w:val="es-ES" w:eastAsia="es-ES"/>
        </w:rPr>
        <w:t>Conforme las determinaciones del numeral 22, inciso c), de la Ley No. 7969, en lo que corresponde se da por Agotada la Vía Administrativa, toda vez que contra este acto resolutorio no procede recurso alguno.</w:t>
      </w:r>
    </w:p>
    <w:p w:rsidR="005D5CE0" w:rsidRPr="005D5CE0" w:rsidRDefault="007B2A91" w:rsidP="00323692">
      <w:pPr>
        <w:numPr>
          <w:ilvl w:val="0"/>
          <w:numId w:val="9"/>
        </w:numPr>
        <w:kinsoku w:val="0"/>
        <w:overflowPunct w:val="0"/>
        <w:autoSpaceDE/>
        <w:autoSpaceDN/>
        <w:adjustRightInd/>
        <w:spacing w:after="839" w:line="703" w:lineRule="exact"/>
        <w:textAlignment w:val="baseline"/>
        <w:rPr>
          <w:sz w:val="24"/>
          <w:szCs w:val="24"/>
        </w:rPr>
      </w:pPr>
      <w:r w:rsidRPr="005D5CE0">
        <w:rPr>
          <w:sz w:val="25"/>
          <w:szCs w:val="25"/>
          <w:lang w:val="es-ES" w:eastAsia="es-ES"/>
        </w:rPr>
        <w:t>Rige a partir de su Notificación.</w:t>
      </w:r>
      <w:r w:rsidRPr="005D5CE0">
        <w:rPr>
          <w:sz w:val="25"/>
          <w:szCs w:val="25"/>
          <w:lang w:val="es-ES" w:eastAsia="es-ES"/>
        </w:rPr>
        <w:br/>
      </w:r>
      <w:r w:rsidRPr="005D5CE0">
        <w:rPr>
          <w:b/>
          <w:sz w:val="25"/>
          <w:szCs w:val="25"/>
          <w:lang w:val="es-ES" w:eastAsia="es-ES"/>
        </w:rPr>
        <w:t>NOTIFIQUESE.</w:t>
      </w:r>
      <w:r w:rsidR="005D5CE0" w:rsidRPr="005D5CE0">
        <w:rPr>
          <w:sz w:val="24"/>
          <w:szCs w:val="24"/>
        </w:rPr>
        <w:t xml:space="preserve"> </w:t>
      </w:r>
      <w:bookmarkStart w:id="0" w:name="_GoBack"/>
      <w:bookmarkEnd w:id="0"/>
    </w:p>
    <w:p w:rsidR="005D5CE0" w:rsidRPr="00851184" w:rsidRDefault="005D5CE0" w:rsidP="005D5CE0">
      <w:pPr>
        <w:kinsoku w:val="0"/>
        <w:overflowPunct w:val="0"/>
        <w:autoSpaceDE/>
        <w:autoSpaceDN/>
        <w:adjustRightInd/>
        <w:ind w:left="144"/>
        <w:jc w:val="center"/>
        <w:textAlignment w:val="baseline"/>
        <w:rPr>
          <w:rStyle w:val="CharacterStyle1"/>
          <w:iCs/>
          <w:spacing w:val="5"/>
          <w:sz w:val="26"/>
          <w:szCs w:val="26"/>
        </w:rPr>
      </w:pPr>
      <w:r w:rsidRPr="00851184">
        <w:rPr>
          <w:rStyle w:val="CharacterStyle1"/>
          <w:iCs/>
          <w:spacing w:val="5"/>
          <w:sz w:val="26"/>
          <w:szCs w:val="26"/>
        </w:rPr>
        <w:t>Lic. Carlos Miguel Portuguez Méndez</w:t>
      </w:r>
    </w:p>
    <w:p w:rsidR="005D5CE0" w:rsidRDefault="005D5CE0" w:rsidP="005D5CE0">
      <w:pPr>
        <w:kinsoku w:val="0"/>
        <w:overflowPunct w:val="0"/>
        <w:autoSpaceDE/>
        <w:autoSpaceDN/>
        <w:adjustRightInd/>
        <w:ind w:left="144"/>
        <w:jc w:val="center"/>
        <w:textAlignment w:val="baseline"/>
        <w:rPr>
          <w:rStyle w:val="CharacterStyle1"/>
          <w:b/>
          <w:iCs/>
          <w:spacing w:val="5"/>
          <w:sz w:val="26"/>
          <w:szCs w:val="26"/>
        </w:rPr>
      </w:pPr>
      <w:r>
        <w:rPr>
          <w:rStyle w:val="CharacterStyle1"/>
          <w:b/>
          <w:iCs/>
          <w:spacing w:val="5"/>
          <w:sz w:val="26"/>
          <w:szCs w:val="26"/>
        </w:rPr>
        <w:t>PRESIDENTE</w:t>
      </w:r>
    </w:p>
    <w:p w:rsidR="005D5CE0" w:rsidRPr="00AE0D42" w:rsidRDefault="005D5CE0" w:rsidP="005D5CE0">
      <w:pPr>
        <w:pStyle w:val="Style1"/>
        <w:kinsoku w:val="0"/>
        <w:overflowPunct w:val="0"/>
        <w:autoSpaceDE/>
        <w:autoSpaceDN/>
        <w:adjustRightInd/>
        <w:spacing w:before="100" w:beforeAutospacing="1"/>
        <w:ind w:left="144"/>
        <w:jc w:val="center"/>
        <w:textAlignment w:val="baseline"/>
        <w:rPr>
          <w:rStyle w:val="CharacterStyle1"/>
          <w:b/>
          <w:iCs/>
          <w:spacing w:val="5"/>
          <w:sz w:val="26"/>
          <w:szCs w:val="26"/>
        </w:rPr>
      </w:pPr>
    </w:p>
    <w:p w:rsidR="005D5CE0" w:rsidRDefault="005D5CE0" w:rsidP="005D5CE0">
      <w:pPr>
        <w:kinsoku w:val="0"/>
        <w:overflowPunct w:val="0"/>
        <w:autoSpaceDE/>
        <w:autoSpaceDN/>
        <w:adjustRightInd/>
        <w:ind w:left="144" w:right="144"/>
        <w:jc w:val="center"/>
        <w:textAlignment w:val="baseline"/>
        <w:rPr>
          <w:rStyle w:val="CharacterStyle1"/>
          <w:iCs/>
          <w:spacing w:val="5"/>
          <w:sz w:val="26"/>
          <w:szCs w:val="26"/>
        </w:rPr>
      </w:pPr>
      <w:r w:rsidRPr="00AE0D42">
        <w:rPr>
          <w:rStyle w:val="CharacterStyle1"/>
          <w:iCs/>
          <w:spacing w:val="5"/>
          <w:sz w:val="26"/>
          <w:szCs w:val="26"/>
        </w:rPr>
        <w:t>Licda. Marta Luz Pérez Peláez            Lic. Mario Quesada Aguirre</w:t>
      </w:r>
    </w:p>
    <w:p w:rsidR="005D5CE0" w:rsidRDefault="005D5CE0" w:rsidP="005D5CE0">
      <w:pPr>
        <w:kinsoku w:val="0"/>
        <w:overflowPunct w:val="0"/>
        <w:autoSpaceDE/>
        <w:autoSpaceDN/>
        <w:adjustRightInd/>
        <w:spacing w:before="228" w:after="317" w:line="276" w:lineRule="exact"/>
        <w:ind w:left="144" w:right="72"/>
        <w:jc w:val="center"/>
        <w:textAlignment w:val="baseline"/>
        <w:rPr>
          <w:sz w:val="19"/>
          <w:szCs w:val="19"/>
          <w:lang w:val="es-ES" w:eastAsia="es-ES"/>
        </w:rPr>
      </w:pPr>
      <w:r>
        <w:rPr>
          <w:rStyle w:val="CharacterStyle1"/>
          <w:b/>
          <w:iCs/>
          <w:spacing w:val="5"/>
          <w:sz w:val="26"/>
          <w:szCs w:val="26"/>
        </w:rPr>
        <w:t>Jueza</w:t>
      </w:r>
      <w:r>
        <w:rPr>
          <w:rStyle w:val="CharacterStyle1"/>
          <w:b/>
          <w:iCs/>
          <w:spacing w:val="5"/>
          <w:sz w:val="26"/>
          <w:szCs w:val="26"/>
        </w:rPr>
        <w:tab/>
      </w:r>
      <w:r>
        <w:rPr>
          <w:rStyle w:val="CharacterStyle1"/>
          <w:b/>
          <w:iCs/>
          <w:spacing w:val="5"/>
          <w:sz w:val="26"/>
          <w:szCs w:val="26"/>
        </w:rPr>
        <w:tab/>
      </w:r>
      <w:r>
        <w:rPr>
          <w:rStyle w:val="CharacterStyle1"/>
          <w:b/>
          <w:iCs/>
          <w:spacing w:val="5"/>
          <w:sz w:val="26"/>
          <w:szCs w:val="26"/>
        </w:rPr>
        <w:tab/>
        <w:t xml:space="preserve">                             </w:t>
      </w:r>
      <w:r w:rsidRPr="00AE0D42">
        <w:rPr>
          <w:rStyle w:val="CharacterStyle1"/>
          <w:b/>
          <w:iCs/>
          <w:spacing w:val="5"/>
          <w:sz w:val="26"/>
          <w:szCs w:val="26"/>
        </w:rPr>
        <w:t>J</w:t>
      </w:r>
      <w:r>
        <w:rPr>
          <w:rStyle w:val="CharacterStyle1"/>
          <w:b/>
          <w:iCs/>
          <w:spacing w:val="5"/>
          <w:sz w:val="26"/>
          <w:szCs w:val="26"/>
        </w:rPr>
        <w:t>uez</w:t>
      </w:r>
    </w:p>
    <w:p w:rsidR="005D5CE0" w:rsidRDefault="005D5CE0" w:rsidP="005D5CE0">
      <w:pPr>
        <w:kinsoku w:val="0"/>
        <w:overflowPunct w:val="0"/>
        <w:autoSpaceDE/>
        <w:autoSpaceDN/>
        <w:adjustRightInd/>
        <w:spacing w:after="839" w:line="703" w:lineRule="exact"/>
        <w:textAlignment w:val="baseline"/>
        <w:rPr>
          <w:sz w:val="24"/>
          <w:szCs w:val="24"/>
        </w:rPr>
        <w:sectPr w:rsidR="005D5CE0">
          <w:pgSz w:w="12134" w:h="15840"/>
          <w:pgMar w:top="1420" w:right="739" w:bottom="240" w:left="1675" w:header="720" w:footer="720" w:gutter="0"/>
          <w:cols w:space="720"/>
          <w:noEndnote/>
        </w:sectPr>
      </w:pPr>
    </w:p>
    <w:p w:rsidR="007B2A91" w:rsidRDefault="007B2A91">
      <w:pPr>
        <w:tabs>
          <w:tab w:val="right" w:pos="3456"/>
        </w:tabs>
        <w:kinsoku w:val="0"/>
        <w:overflowPunct w:val="0"/>
        <w:autoSpaceDE/>
        <w:autoSpaceDN/>
        <w:adjustRightInd/>
        <w:spacing w:before="39" w:line="562" w:lineRule="exact"/>
        <w:textAlignment w:val="baseline"/>
        <w:rPr>
          <w:i/>
          <w:iCs/>
          <w:sz w:val="25"/>
          <w:szCs w:val="25"/>
          <w:lang w:val="es-ES" w:eastAsia="es-ES"/>
        </w:rPr>
      </w:pPr>
    </w:p>
    <w:sectPr w:rsidR="007B2A91">
      <w:type w:val="continuous"/>
      <w:pgSz w:w="12134" w:h="15840"/>
      <w:pgMar w:top="1420" w:right="1028" w:bottom="240" w:left="766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71074"/>
    <w:multiLevelType w:val="singleLevel"/>
    <w:tmpl w:val="62557C7F"/>
    <w:lvl w:ilvl="0">
      <w:start w:val="1"/>
      <w:numFmt w:val="upperRoman"/>
      <w:lvlText w:val="%1.-"/>
      <w:lvlJc w:val="left"/>
      <w:pPr>
        <w:tabs>
          <w:tab w:val="num" w:pos="792"/>
        </w:tabs>
        <w:ind w:left="72"/>
      </w:pPr>
      <w:rPr>
        <w:b/>
        <w:bCs/>
        <w:snapToGrid/>
        <w:sz w:val="26"/>
        <w:szCs w:val="26"/>
      </w:rPr>
    </w:lvl>
  </w:abstractNum>
  <w:abstractNum w:abstractNumId="1" w15:restartNumberingAfterBreak="0">
    <w:nsid w:val="019FC3CD"/>
    <w:multiLevelType w:val="singleLevel"/>
    <w:tmpl w:val="74F2F464"/>
    <w:lvl w:ilvl="0">
      <w:start w:val="3"/>
      <w:numFmt w:val="decimal"/>
      <w:lvlText w:val="%1.-"/>
      <w:lvlJc w:val="left"/>
      <w:pPr>
        <w:tabs>
          <w:tab w:val="num" w:pos="792"/>
        </w:tabs>
        <w:ind w:left="144"/>
      </w:pPr>
      <w:rPr>
        <w:b/>
        <w:snapToGrid/>
        <w:spacing w:val="4"/>
        <w:sz w:val="25"/>
        <w:szCs w:val="25"/>
      </w:rPr>
    </w:lvl>
  </w:abstractNum>
  <w:abstractNum w:abstractNumId="2" w15:restartNumberingAfterBreak="0">
    <w:nsid w:val="02452175"/>
    <w:multiLevelType w:val="singleLevel"/>
    <w:tmpl w:val="2CCED508"/>
    <w:lvl w:ilvl="0">
      <w:numFmt w:val="bullet"/>
      <w:lvlText w:val="·"/>
      <w:lvlJc w:val="left"/>
      <w:pPr>
        <w:tabs>
          <w:tab w:val="num" w:pos="1080"/>
        </w:tabs>
        <w:ind w:left="1080" w:hanging="432"/>
      </w:pPr>
      <w:rPr>
        <w:rFonts w:ascii="Symbol" w:hAnsi="Symbol" w:cs="Symbol"/>
        <w:snapToGrid/>
        <w:sz w:val="25"/>
        <w:szCs w:val="25"/>
      </w:rPr>
    </w:lvl>
  </w:abstractNum>
  <w:abstractNum w:abstractNumId="3" w15:restartNumberingAfterBreak="0">
    <w:nsid w:val="027A4513"/>
    <w:multiLevelType w:val="singleLevel"/>
    <w:tmpl w:val="4ED815CD"/>
    <w:lvl w:ilvl="0">
      <w:start w:val="4"/>
      <w:numFmt w:val="upperRoman"/>
      <w:lvlText w:val="%1.-"/>
      <w:lvlJc w:val="left"/>
      <w:pPr>
        <w:tabs>
          <w:tab w:val="num" w:pos="792"/>
        </w:tabs>
        <w:ind w:left="72"/>
      </w:pPr>
      <w:rPr>
        <w:b/>
        <w:bCs/>
        <w:snapToGrid/>
        <w:spacing w:val="-2"/>
        <w:sz w:val="26"/>
        <w:szCs w:val="26"/>
      </w:rPr>
    </w:lvl>
  </w:abstractNum>
  <w:abstractNum w:abstractNumId="4" w15:restartNumberingAfterBreak="0">
    <w:nsid w:val="04349BFC"/>
    <w:multiLevelType w:val="singleLevel"/>
    <w:tmpl w:val="DA9A056A"/>
    <w:lvl w:ilvl="0">
      <w:start w:val="2"/>
      <w:numFmt w:val="upperRoman"/>
      <w:lvlText w:val="%1.-"/>
      <w:lvlJc w:val="left"/>
      <w:pPr>
        <w:tabs>
          <w:tab w:val="num" w:pos="720"/>
        </w:tabs>
      </w:pPr>
      <w:rPr>
        <w:b/>
        <w:snapToGrid/>
        <w:sz w:val="25"/>
        <w:szCs w:val="25"/>
      </w:rPr>
    </w:lvl>
  </w:abstractNum>
  <w:abstractNum w:abstractNumId="5" w15:restartNumberingAfterBreak="0">
    <w:nsid w:val="0615EB56"/>
    <w:multiLevelType w:val="singleLevel"/>
    <w:tmpl w:val="49A81B44"/>
    <w:lvl w:ilvl="0">
      <w:start w:val="2"/>
      <w:numFmt w:val="lowerLetter"/>
      <w:lvlText w:val="%1.-"/>
      <w:lvlJc w:val="left"/>
      <w:pPr>
        <w:tabs>
          <w:tab w:val="num" w:pos="792"/>
        </w:tabs>
        <w:ind w:left="72"/>
      </w:pPr>
      <w:rPr>
        <w:b/>
        <w:i/>
        <w:iCs/>
        <w:snapToGrid/>
        <w:sz w:val="26"/>
        <w:szCs w:val="26"/>
      </w:rPr>
    </w:lvl>
  </w:abstractNum>
  <w:abstractNum w:abstractNumId="6" w15:restartNumberingAfterBreak="0">
    <w:nsid w:val="074DD8FF"/>
    <w:multiLevelType w:val="singleLevel"/>
    <w:tmpl w:val="67386A9C"/>
    <w:lvl w:ilvl="0">
      <w:start w:val="1"/>
      <w:numFmt w:val="decimal"/>
      <w:lvlText w:val="%1.-"/>
      <w:lvlJc w:val="left"/>
      <w:pPr>
        <w:tabs>
          <w:tab w:val="num" w:pos="720"/>
        </w:tabs>
      </w:pPr>
      <w:rPr>
        <w:b/>
        <w:snapToGrid/>
        <w:sz w:val="26"/>
        <w:szCs w:val="26"/>
      </w:rPr>
    </w:lvl>
  </w:abstractNum>
  <w:num w:numId="1">
    <w:abstractNumId w:val="6"/>
  </w:num>
  <w:num w:numId="2">
    <w:abstractNumId w:val="2"/>
  </w:num>
  <w:num w:numId="3">
    <w:abstractNumId w:val="1"/>
  </w:num>
  <w:num w:numId="4">
    <w:abstractNumId w:val="0"/>
  </w:num>
  <w:num w:numId="5">
    <w:abstractNumId w:val="0"/>
    <w:lvlOverride w:ilvl="0">
      <w:lvl w:ilvl="0">
        <w:numFmt w:val="upperRoman"/>
        <w:lvlText w:val="%1.-"/>
        <w:lvlJc w:val="left"/>
        <w:pPr>
          <w:tabs>
            <w:tab w:val="num" w:pos="792"/>
          </w:tabs>
          <w:ind w:left="72"/>
        </w:pPr>
        <w:rPr>
          <w:b/>
          <w:bCs/>
          <w:snapToGrid/>
          <w:sz w:val="26"/>
          <w:szCs w:val="26"/>
        </w:rPr>
      </w:lvl>
    </w:lvlOverride>
  </w:num>
  <w:num w:numId="6">
    <w:abstractNumId w:val="5"/>
  </w:num>
  <w:num w:numId="7">
    <w:abstractNumId w:val="3"/>
  </w:num>
  <w:num w:numId="8">
    <w:abstractNumId w:val="3"/>
    <w:lvlOverride w:ilvl="0">
      <w:lvl w:ilvl="0">
        <w:numFmt w:val="upperRoman"/>
        <w:lvlText w:val="%1.-"/>
        <w:lvlJc w:val="left"/>
        <w:pPr>
          <w:tabs>
            <w:tab w:val="num" w:pos="792"/>
          </w:tabs>
          <w:ind w:left="72"/>
        </w:pPr>
        <w:rPr>
          <w:b/>
          <w:bCs/>
          <w:snapToGrid/>
          <w:sz w:val="26"/>
          <w:szCs w:val="26"/>
        </w:rPr>
      </w:lvl>
    </w:lvlOverride>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525"/>
    <w:rsid w:val="005D5CE0"/>
    <w:rsid w:val="00646525"/>
    <w:rsid w:val="007B2A91"/>
    <w:rsid w:val="00D65AE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646C57"/>
  <w14:defaultImageDpi w14:val="0"/>
  <w15:docId w15:val="{3FB2E670-518C-4221-A022-B43F41087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2">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5D5CE0"/>
    <w:rPr>
      <w:lang w:val="es-CR"/>
    </w:rPr>
  </w:style>
  <w:style w:type="character" w:customStyle="1" w:styleId="CharacterStyle1">
    <w:name w:val="Character Style 1"/>
    <w:uiPriority w:val="99"/>
    <w:rsid w:val="005D5CE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9056</Words>
  <Characters>49814</Characters>
  <Application>Microsoft Office Word</Application>
  <DocSecurity>0</DocSecurity>
  <Lines>415</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2016-07-21T15:55:00Z</dcterms:created>
  <dcterms:modified xsi:type="dcterms:W3CDTF">2016-07-21T15:55:00Z</dcterms:modified>
</cp:coreProperties>
</file>