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450D94" w:rsidRDefault="006A79C5">
      <w:pPr>
        <w:kinsoku w:val="0"/>
        <w:overflowPunct w:val="0"/>
        <w:autoSpaceDE/>
        <w:autoSpaceDN/>
        <w:adjustRightInd/>
        <w:spacing w:before="6" w:line="244" w:lineRule="exact"/>
        <w:jc w:val="center"/>
        <w:textAlignment w:val="baseline"/>
        <w:rPr>
          <w:b/>
          <w:bCs/>
          <w:spacing w:val="16"/>
          <w:sz w:val="19"/>
          <w:szCs w:val="19"/>
          <w:lang w:val="es-ES" w:eastAsia="es-ES"/>
        </w:rPr>
      </w:pPr>
      <w:r w:rsidRPr="00450D94">
        <w:rPr>
          <w:b/>
          <w:bCs/>
          <w:spacing w:val="16"/>
          <w:sz w:val="19"/>
          <w:szCs w:val="19"/>
          <w:lang w:val="es-ES" w:eastAsia="es-ES"/>
        </w:rPr>
        <w:t>RESOLUCION No. TAT-2785-2015</w:t>
      </w:r>
    </w:p>
    <w:p w:rsidR="00000000" w:rsidRPr="00450D94" w:rsidRDefault="006A79C5">
      <w:pPr>
        <w:kinsoku w:val="0"/>
        <w:overflowPunct w:val="0"/>
        <w:autoSpaceDE/>
        <w:autoSpaceDN/>
        <w:adjustRightInd/>
        <w:spacing w:before="531" w:line="266" w:lineRule="exact"/>
        <w:ind w:right="72"/>
        <w:jc w:val="both"/>
        <w:textAlignment w:val="baseline"/>
        <w:rPr>
          <w:sz w:val="24"/>
          <w:szCs w:val="24"/>
          <w:lang w:val="es-ES" w:eastAsia="es-ES"/>
        </w:rPr>
      </w:pPr>
      <w:r w:rsidRPr="00450D94">
        <w:rPr>
          <w:b/>
          <w:bCs/>
          <w:sz w:val="19"/>
          <w:szCs w:val="19"/>
          <w:lang w:val="es-ES" w:eastAsia="es-ES"/>
        </w:rPr>
        <w:t xml:space="preserve">TRIBUNAL ADMINISTRATIVO DE TRANSPORTE. </w:t>
      </w:r>
      <w:r w:rsidRPr="00450D94">
        <w:rPr>
          <w:sz w:val="24"/>
          <w:szCs w:val="24"/>
          <w:lang w:val="es-ES" w:eastAsia="es-ES"/>
        </w:rPr>
        <w:t>Curridabat, a las catorce horas con treinta minutos del treinta de setiembre de dos mil quince.</w:t>
      </w:r>
    </w:p>
    <w:p w:rsidR="00000000" w:rsidRPr="00450D94" w:rsidRDefault="006A79C5">
      <w:pPr>
        <w:kinsoku w:val="0"/>
        <w:overflowPunct w:val="0"/>
        <w:autoSpaceDE/>
        <w:autoSpaceDN/>
        <w:adjustRightInd/>
        <w:spacing w:before="229" w:line="302" w:lineRule="exact"/>
        <w:ind w:right="72"/>
        <w:jc w:val="both"/>
        <w:textAlignment w:val="baseline"/>
        <w:rPr>
          <w:b/>
          <w:bCs/>
          <w:sz w:val="19"/>
          <w:szCs w:val="19"/>
          <w:lang w:val="es-ES" w:eastAsia="es-ES"/>
        </w:rPr>
      </w:pPr>
      <w:r w:rsidRPr="00450D94">
        <w:rPr>
          <w:sz w:val="24"/>
          <w:szCs w:val="24"/>
          <w:lang w:val="es-ES" w:eastAsia="es-ES"/>
        </w:rPr>
        <w:t xml:space="preserve">Se conoce </w:t>
      </w:r>
      <w:r w:rsidRPr="00450D94">
        <w:rPr>
          <w:b/>
          <w:bCs/>
          <w:sz w:val="19"/>
          <w:szCs w:val="19"/>
          <w:lang w:val="es-ES" w:eastAsia="es-ES"/>
        </w:rPr>
        <w:t xml:space="preserve">RECURSO APELACIÓN Y NULIDAD CONCOMITANTE, </w:t>
      </w:r>
      <w:r w:rsidRPr="00450D94">
        <w:rPr>
          <w:sz w:val="24"/>
          <w:szCs w:val="24"/>
          <w:lang w:val="es-ES" w:eastAsia="es-ES"/>
        </w:rPr>
        <w:t xml:space="preserve">presentado por la empresa </w:t>
      </w:r>
      <w:r w:rsidRPr="00450D94">
        <w:rPr>
          <w:b/>
          <w:bCs/>
          <w:sz w:val="19"/>
          <w:szCs w:val="19"/>
          <w:lang w:val="es-ES" w:eastAsia="es-ES"/>
        </w:rPr>
        <w:t>G</w:t>
      </w:r>
      <w:r w:rsidR="00450D94" w:rsidRPr="00450D94">
        <w:rPr>
          <w:b/>
          <w:bCs/>
          <w:sz w:val="19"/>
          <w:szCs w:val="19"/>
          <w:lang w:val="es-ES" w:eastAsia="es-ES"/>
        </w:rPr>
        <w:t>.P.D.T.J.</w:t>
      </w:r>
      <w:r w:rsidRPr="00450D94">
        <w:rPr>
          <w:b/>
          <w:bCs/>
          <w:sz w:val="19"/>
          <w:szCs w:val="19"/>
          <w:lang w:val="es-ES" w:eastAsia="es-ES"/>
        </w:rPr>
        <w:t xml:space="preserve">S.A., </w:t>
      </w:r>
      <w:r w:rsidRPr="00450D94">
        <w:rPr>
          <w:sz w:val="24"/>
          <w:szCs w:val="24"/>
          <w:lang w:val="es-ES" w:eastAsia="es-ES"/>
        </w:rPr>
        <w:t xml:space="preserve">cédula jurídica número </w:t>
      </w:r>
      <w:r w:rsidR="00450D94" w:rsidRPr="00450D94">
        <w:rPr>
          <w:sz w:val="24"/>
          <w:szCs w:val="24"/>
          <w:lang w:val="es-ES" w:eastAsia="es-ES"/>
        </w:rPr>
        <w:t>…</w:t>
      </w:r>
      <w:r w:rsidRPr="00450D94">
        <w:rPr>
          <w:sz w:val="24"/>
          <w:szCs w:val="24"/>
          <w:lang w:val="es-ES" w:eastAsia="es-ES"/>
        </w:rPr>
        <w:t>, p</w:t>
      </w:r>
      <w:r w:rsidRPr="00450D94">
        <w:rPr>
          <w:sz w:val="24"/>
          <w:szCs w:val="24"/>
          <w:lang w:val="es-ES" w:eastAsia="es-ES"/>
        </w:rPr>
        <w:t>or intermedio del D</w:t>
      </w:r>
      <w:r w:rsidR="00450D94" w:rsidRPr="00450D94">
        <w:rPr>
          <w:sz w:val="24"/>
          <w:szCs w:val="24"/>
          <w:lang w:val="es-ES" w:eastAsia="es-ES"/>
        </w:rPr>
        <w:t>.E.R.F.</w:t>
      </w:r>
      <w:r w:rsidRPr="00450D94">
        <w:rPr>
          <w:sz w:val="24"/>
          <w:szCs w:val="24"/>
          <w:lang w:val="es-ES" w:eastAsia="es-ES"/>
        </w:rPr>
        <w:t xml:space="preserve">, cédula de identidad número </w:t>
      </w:r>
      <w:r w:rsidR="00450D94" w:rsidRPr="00450D94">
        <w:rPr>
          <w:b/>
          <w:bCs/>
          <w:sz w:val="19"/>
          <w:szCs w:val="19"/>
          <w:lang w:val="es-ES" w:eastAsia="es-ES"/>
        </w:rPr>
        <w:t>…</w:t>
      </w:r>
      <w:r w:rsidRPr="00450D94">
        <w:rPr>
          <w:b/>
          <w:bCs/>
          <w:sz w:val="19"/>
          <w:szCs w:val="19"/>
          <w:lang w:val="es-ES" w:eastAsia="es-ES"/>
        </w:rPr>
        <w:t xml:space="preserve">, </w:t>
      </w:r>
      <w:r w:rsidRPr="00450D94">
        <w:rPr>
          <w:sz w:val="24"/>
          <w:szCs w:val="24"/>
          <w:lang w:val="es-ES" w:eastAsia="es-ES"/>
        </w:rPr>
        <w:t xml:space="preserve">en su condición de Apoderado Especial Administrativo y Judicial, contra el </w:t>
      </w:r>
      <w:r w:rsidRPr="00450D94">
        <w:rPr>
          <w:b/>
          <w:bCs/>
          <w:sz w:val="19"/>
          <w:szCs w:val="19"/>
          <w:lang w:val="es-ES" w:eastAsia="es-ES"/>
        </w:rPr>
        <w:t xml:space="preserve">Artículo 7.4.1 de la Sesión Ordinaria No. 45-2015 del 5 de agosto del 2015 </w:t>
      </w:r>
      <w:r w:rsidRPr="00450D94">
        <w:rPr>
          <w:sz w:val="24"/>
          <w:szCs w:val="24"/>
          <w:lang w:val="es-ES" w:eastAsia="es-ES"/>
        </w:rPr>
        <w:t xml:space="preserve">celebrada por la Junta </w:t>
      </w:r>
      <w:r w:rsidRPr="00450D94">
        <w:rPr>
          <w:sz w:val="24"/>
          <w:szCs w:val="24"/>
          <w:lang w:val="es-ES" w:eastAsia="es-ES"/>
        </w:rPr>
        <w:t xml:space="preserve">Directiva del Consejo de Transporte Público y tramitado en este Despacho bajo el </w:t>
      </w:r>
      <w:r w:rsidRPr="00450D94">
        <w:rPr>
          <w:b/>
          <w:bCs/>
          <w:sz w:val="19"/>
          <w:szCs w:val="19"/>
          <w:lang w:val="es-ES" w:eastAsia="es-ES"/>
        </w:rPr>
        <w:t>expediente administrativo número TAT-309-15.</w:t>
      </w:r>
    </w:p>
    <w:p w:rsidR="00000000" w:rsidRPr="00450D94" w:rsidRDefault="006A79C5">
      <w:pPr>
        <w:kinsoku w:val="0"/>
        <w:overflowPunct w:val="0"/>
        <w:autoSpaceDE/>
        <w:autoSpaceDN/>
        <w:adjustRightInd/>
        <w:spacing w:before="680" w:line="244" w:lineRule="exact"/>
        <w:jc w:val="center"/>
        <w:textAlignment w:val="baseline"/>
        <w:rPr>
          <w:b/>
          <w:bCs/>
          <w:spacing w:val="16"/>
          <w:sz w:val="19"/>
          <w:szCs w:val="19"/>
          <w:lang w:val="es-ES" w:eastAsia="es-ES"/>
        </w:rPr>
      </w:pPr>
      <w:r w:rsidRPr="00450D94">
        <w:rPr>
          <w:b/>
          <w:bCs/>
          <w:spacing w:val="16"/>
          <w:sz w:val="19"/>
          <w:szCs w:val="19"/>
          <w:lang w:val="es-ES" w:eastAsia="es-ES"/>
        </w:rPr>
        <w:t>RESULTANDO</w:t>
      </w:r>
    </w:p>
    <w:p w:rsidR="00000000" w:rsidRPr="00450D94" w:rsidRDefault="006A79C5">
      <w:pPr>
        <w:kinsoku w:val="0"/>
        <w:overflowPunct w:val="0"/>
        <w:autoSpaceDE/>
        <w:autoSpaceDN/>
        <w:adjustRightInd/>
        <w:spacing w:before="597" w:line="304" w:lineRule="exact"/>
        <w:ind w:right="72"/>
        <w:jc w:val="both"/>
        <w:textAlignment w:val="baseline"/>
        <w:rPr>
          <w:spacing w:val="4"/>
          <w:sz w:val="24"/>
          <w:szCs w:val="24"/>
          <w:lang w:val="es-ES" w:eastAsia="es-ES"/>
        </w:rPr>
      </w:pPr>
      <w:r w:rsidRPr="00450D94">
        <w:rPr>
          <w:b/>
          <w:bCs/>
          <w:spacing w:val="4"/>
          <w:sz w:val="19"/>
          <w:szCs w:val="19"/>
          <w:lang w:val="es-ES" w:eastAsia="es-ES"/>
        </w:rPr>
        <w:t xml:space="preserve">PRIMERO: </w:t>
      </w:r>
      <w:r w:rsidRPr="00450D94">
        <w:rPr>
          <w:spacing w:val="4"/>
          <w:sz w:val="24"/>
          <w:szCs w:val="24"/>
          <w:lang w:val="es-ES" w:eastAsia="es-ES"/>
        </w:rPr>
        <w:t xml:space="preserve">La </w:t>
      </w:r>
      <w:r w:rsidRPr="00450D94">
        <w:rPr>
          <w:b/>
          <w:bCs/>
          <w:spacing w:val="4"/>
          <w:sz w:val="19"/>
          <w:szCs w:val="19"/>
          <w:lang w:val="es-ES" w:eastAsia="es-ES"/>
        </w:rPr>
        <w:t xml:space="preserve">Junta Directiva </w:t>
      </w:r>
      <w:r w:rsidRPr="00450D94">
        <w:rPr>
          <w:spacing w:val="4"/>
          <w:sz w:val="24"/>
          <w:szCs w:val="24"/>
          <w:lang w:val="es-ES" w:eastAsia="es-ES"/>
        </w:rPr>
        <w:t xml:space="preserve">del Consejo de Transporte Público en el </w:t>
      </w:r>
      <w:r w:rsidRPr="00450D94">
        <w:rPr>
          <w:b/>
          <w:bCs/>
          <w:spacing w:val="4"/>
          <w:sz w:val="19"/>
          <w:szCs w:val="19"/>
          <w:lang w:val="es-ES" w:eastAsia="es-ES"/>
        </w:rPr>
        <w:t>Artículo 7.4.1 de la Sesió</w:t>
      </w:r>
      <w:r w:rsidRPr="00450D94">
        <w:rPr>
          <w:b/>
          <w:bCs/>
          <w:spacing w:val="4"/>
          <w:sz w:val="19"/>
          <w:szCs w:val="19"/>
          <w:lang w:val="es-ES" w:eastAsia="es-ES"/>
        </w:rPr>
        <w:t xml:space="preserve">n Ordinaria No. 45-2015 del 5 de agosto del 2015 </w:t>
      </w:r>
      <w:r w:rsidRPr="00450D94">
        <w:rPr>
          <w:spacing w:val="4"/>
          <w:sz w:val="24"/>
          <w:szCs w:val="24"/>
          <w:lang w:val="es-ES" w:eastAsia="es-ES"/>
        </w:rPr>
        <w:t>considera y dispone lo siguiente:</w:t>
      </w:r>
    </w:p>
    <w:p w:rsidR="00000000" w:rsidRPr="00450D94" w:rsidRDefault="006A79C5">
      <w:pPr>
        <w:kinsoku w:val="0"/>
        <w:overflowPunct w:val="0"/>
        <w:autoSpaceDE/>
        <w:autoSpaceDN/>
        <w:adjustRightInd/>
        <w:spacing w:before="334" w:line="244" w:lineRule="exact"/>
        <w:ind w:left="792"/>
        <w:textAlignment w:val="baseline"/>
        <w:rPr>
          <w:b/>
          <w:bCs/>
          <w:spacing w:val="-9"/>
          <w:sz w:val="19"/>
          <w:szCs w:val="19"/>
          <w:lang w:val="es-ES" w:eastAsia="es-ES"/>
        </w:rPr>
      </w:pPr>
      <w:r w:rsidRPr="00450D94">
        <w:rPr>
          <w:b/>
          <w:bCs/>
          <w:spacing w:val="-9"/>
          <w:sz w:val="19"/>
          <w:szCs w:val="19"/>
          <w:lang w:val="es-ES" w:eastAsia="es-ES"/>
        </w:rPr>
        <w:t>"CONSIDERANDO</w:t>
      </w:r>
    </w:p>
    <w:p w:rsidR="00000000" w:rsidRPr="00450D94" w:rsidRDefault="006A79C5">
      <w:pPr>
        <w:kinsoku w:val="0"/>
        <w:overflowPunct w:val="0"/>
        <w:autoSpaceDE/>
        <w:autoSpaceDN/>
        <w:adjustRightInd/>
        <w:spacing w:before="210" w:line="219" w:lineRule="exact"/>
        <w:ind w:left="792" w:right="864"/>
        <w:jc w:val="both"/>
        <w:textAlignment w:val="baseline"/>
        <w:rPr>
          <w:sz w:val="19"/>
          <w:szCs w:val="19"/>
          <w:lang w:val="es-ES" w:eastAsia="es-ES"/>
        </w:rPr>
      </w:pPr>
      <w:r w:rsidRPr="00450D94">
        <w:rPr>
          <w:b/>
          <w:bCs/>
          <w:sz w:val="19"/>
          <w:szCs w:val="19"/>
          <w:lang w:val="es-ES" w:eastAsia="es-ES"/>
        </w:rPr>
        <w:t xml:space="preserve">UNICO: </w:t>
      </w:r>
      <w:r w:rsidRPr="00484203">
        <w:rPr>
          <w:bCs/>
          <w:sz w:val="19"/>
          <w:szCs w:val="19"/>
          <w:lang w:val="es-ES" w:eastAsia="es-ES"/>
        </w:rPr>
        <w:t xml:space="preserve">Este </w:t>
      </w:r>
      <w:r w:rsidRPr="00484203">
        <w:rPr>
          <w:sz w:val="19"/>
          <w:szCs w:val="19"/>
          <w:lang w:val="es-ES" w:eastAsia="es-ES"/>
        </w:rPr>
        <w:t>Ó</w:t>
      </w:r>
      <w:r w:rsidRPr="00450D94">
        <w:rPr>
          <w:sz w:val="19"/>
          <w:szCs w:val="19"/>
          <w:lang w:val="es-ES" w:eastAsia="es-ES"/>
        </w:rPr>
        <w:t xml:space="preserve">rgano Colegiado procede analizar el oficio </w:t>
      </w:r>
      <w:r w:rsidRPr="00450D94">
        <w:rPr>
          <w:b/>
          <w:bCs/>
          <w:sz w:val="19"/>
          <w:szCs w:val="19"/>
          <w:lang w:val="es-ES" w:eastAsia="es-ES"/>
        </w:rPr>
        <w:t xml:space="preserve">DAJ 2015-002420, </w:t>
      </w:r>
      <w:r w:rsidRPr="00450D94">
        <w:rPr>
          <w:sz w:val="19"/>
          <w:szCs w:val="19"/>
          <w:lang w:val="es-ES" w:eastAsia="es-ES"/>
        </w:rPr>
        <w:t xml:space="preserve">referente a solicitud de prórroga Seetaxi (sedan), de la empresa </w:t>
      </w:r>
      <w:r w:rsidRPr="00450D94">
        <w:rPr>
          <w:b/>
          <w:bCs/>
          <w:sz w:val="19"/>
          <w:szCs w:val="19"/>
          <w:lang w:val="es-ES" w:eastAsia="es-ES"/>
        </w:rPr>
        <w:t>G</w:t>
      </w:r>
      <w:r w:rsidR="00484203">
        <w:rPr>
          <w:b/>
          <w:bCs/>
          <w:sz w:val="19"/>
          <w:szCs w:val="19"/>
          <w:lang w:val="es-ES" w:eastAsia="es-ES"/>
        </w:rPr>
        <w:t>.P.D.T.J.S.A.</w:t>
      </w:r>
      <w:r w:rsidRPr="00450D94">
        <w:rPr>
          <w:b/>
          <w:bCs/>
          <w:sz w:val="19"/>
          <w:szCs w:val="19"/>
          <w:lang w:val="es-ES" w:eastAsia="es-ES"/>
        </w:rPr>
        <w:t xml:space="preserve"> </w:t>
      </w:r>
      <w:r w:rsidRPr="00450D94">
        <w:rPr>
          <w:sz w:val="19"/>
          <w:szCs w:val="19"/>
          <w:lang w:val="es-ES" w:eastAsia="es-ES"/>
        </w:rPr>
        <w:t>Expediente 308573, Permiso N° 46, mocionandose para aprobar todas las recomendaciones emitidas en dicho oficio, basados en los fundamentos, motivos y contenidos, desarrollados en los considerandos del mismo, el cua</w:t>
      </w:r>
      <w:r w:rsidRPr="00450D94">
        <w:rPr>
          <w:sz w:val="19"/>
          <w:szCs w:val="19"/>
          <w:lang w:val="es-ES" w:eastAsia="es-ES"/>
        </w:rPr>
        <w:t>l forma parte integral de esta acta.</w:t>
      </w:r>
    </w:p>
    <w:p w:rsidR="00000000" w:rsidRPr="00450D94" w:rsidRDefault="006A79C5">
      <w:pPr>
        <w:kinsoku w:val="0"/>
        <w:overflowPunct w:val="0"/>
        <w:autoSpaceDE/>
        <w:autoSpaceDN/>
        <w:adjustRightInd/>
        <w:spacing w:before="218" w:line="243" w:lineRule="exact"/>
        <w:ind w:left="792"/>
        <w:textAlignment w:val="baseline"/>
        <w:rPr>
          <w:b/>
          <w:bCs/>
          <w:spacing w:val="-5"/>
          <w:sz w:val="19"/>
          <w:szCs w:val="19"/>
          <w:lang w:val="es-ES" w:eastAsia="es-ES"/>
        </w:rPr>
      </w:pPr>
      <w:r w:rsidRPr="00450D94">
        <w:rPr>
          <w:b/>
          <w:bCs/>
          <w:spacing w:val="-5"/>
          <w:sz w:val="19"/>
          <w:szCs w:val="19"/>
          <w:lang w:val="es-ES" w:eastAsia="es-ES"/>
        </w:rPr>
        <w:t>POR TANTO, SE ACUERDA:</w:t>
      </w:r>
    </w:p>
    <w:p w:rsidR="00000000" w:rsidRPr="00450D94" w:rsidRDefault="006A79C5" w:rsidP="009B4FF3">
      <w:pPr>
        <w:numPr>
          <w:ilvl w:val="0"/>
          <w:numId w:val="1"/>
        </w:numPr>
        <w:kinsoku w:val="0"/>
        <w:overflowPunct w:val="0"/>
        <w:autoSpaceDE/>
        <w:autoSpaceDN/>
        <w:adjustRightInd/>
        <w:spacing w:line="212" w:lineRule="exact"/>
        <w:ind w:right="864"/>
        <w:jc w:val="both"/>
        <w:textAlignment w:val="baseline"/>
        <w:rPr>
          <w:sz w:val="19"/>
          <w:szCs w:val="19"/>
          <w:lang w:val="es-ES" w:eastAsia="es-ES"/>
        </w:rPr>
      </w:pPr>
      <w:r w:rsidRPr="00450D94">
        <w:rPr>
          <w:sz w:val="19"/>
          <w:szCs w:val="19"/>
          <w:lang w:val="es-ES" w:eastAsia="es-ES"/>
        </w:rPr>
        <w:t xml:space="preserve">Aprobar, basados en los fundamentos, motivos y contenidos, desarrollados en los considerandos del oficio </w:t>
      </w:r>
      <w:r w:rsidRPr="00450D94">
        <w:rPr>
          <w:b/>
          <w:bCs/>
          <w:sz w:val="19"/>
          <w:szCs w:val="19"/>
          <w:lang w:val="es-ES" w:eastAsia="es-ES"/>
        </w:rPr>
        <w:t xml:space="preserve">DAJ 2015-002420, </w:t>
      </w:r>
      <w:r w:rsidRPr="00450D94">
        <w:rPr>
          <w:sz w:val="19"/>
          <w:szCs w:val="19"/>
          <w:lang w:val="es-ES" w:eastAsia="es-ES"/>
        </w:rPr>
        <w:t>todas las recomendaciones emitidas en el informe dicho, el cual forma par</w:t>
      </w:r>
      <w:r w:rsidRPr="00450D94">
        <w:rPr>
          <w:sz w:val="19"/>
          <w:szCs w:val="19"/>
          <w:lang w:val="es-ES" w:eastAsia="es-ES"/>
        </w:rPr>
        <w:t>te integral de este acuerdo.</w:t>
      </w:r>
    </w:p>
    <w:p w:rsidR="00000000" w:rsidRPr="00450D94" w:rsidRDefault="006A79C5">
      <w:pPr>
        <w:numPr>
          <w:ilvl w:val="0"/>
          <w:numId w:val="1"/>
        </w:numPr>
        <w:kinsoku w:val="0"/>
        <w:overflowPunct w:val="0"/>
        <w:autoSpaceDE/>
        <w:autoSpaceDN/>
        <w:adjustRightInd/>
        <w:spacing w:before="6" w:line="219" w:lineRule="exact"/>
        <w:ind w:right="864"/>
        <w:jc w:val="both"/>
        <w:textAlignment w:val="baseline"/>
        <w:rPr>
          <w:sz w:val="19"/>
          <w:szCs w:val="19"/>
          <w:lang w:val="es-ES" w:eastAsia="es-ES"/>
        </w:rPr>
      </w:pPr>
      <w:r w:rsidRPr="00450D94">
        <w:rPr>
          <w:sz w:val="19"/>
          <w:szCs w:val="19"/>
          <w:lang w:val="es-ES" w:eastAsia="es-ES"/>
        </w:rPr>
        <w:t>Declarar extemporánea la solicitud de prórroga del permiso de servicio especial estable de taxi, formulada por el señor J</w:t>
      </w:r>
      <w:r w:rsidR="009B4FF3">
        <w:rPr>
          <w:sz w:val="19"/>
          <w:szCs w:val="19"/>
          <w:lang w:val="es-ES" w:eastAsia="es-ES"/>
        </w:rPr>
        <w:t>.A.B.A.</w:t>
      </w:r>
      <w:r w:rsidRPr="00450D94">
        <w:rPr>
          <w:sz w:val="19"/>
          <w:szCs w:val="19"/>
          <w:lang w:val="es-ES" w:eastAsia="es-ES"/>
        </w:rPr>
        <w:t xml:space="preserve">, Apoderado Generalísimo sin límite de suma de la empresa </w:t>
      </w:r>
      <w:r w:rsidRPr="00450D94">
        <w:rPr>
          <w:b/>
          <w:bCs/>
          <w:sz w:val="19"/>
          <w:szCs w:val="19"/>
          <w:lang w:val="es-ES" w:eastAsia="es-ES"/>
        </w:rPr>
        <w:t>G</w:t>
      </w:r>
      <w:r w:rsidR="009B4FF3">
        <w:rPr>
          <w:b/>
          <w:bCs/>
          <w:sz w:val="19"/>
          <w:szCs w:val="19"/>
          <w:lang w:val="es-ES" w:eastAsia="es-ES"/>
        </w:rPr>
        <w:t>.P.D.T.J.S.A.</w:t>
      </w:r>
      <w:r w:rsidRPr="00450D94">
        <w:rPr>
          <w:b/>
          <w:bCs/>
          <w:sz w:val="19"/>
          <w:szCs w:val="19"/>
          <w:lang w:val="es-ES" w:eastAsia="es-ES"/>
        </w:rPr>
        <w:t xml:space="preserve">, </w:t>
      </w:r>
      <w:r w:rsidRPr="00450D94">
        <w:rPr>
          <w:sz w:val="19"/>
          <w:szCs w:val="19"/>
          <w:lang w:val="es-ES" w:eastAsia="es-ES"/>
        </w:rPr>
        <w:t>de conformidad con lo dispuesto por el artículo 258 de la Ley General de la Administración Pública, dado que la gestión fue presentada en fecha posterior al 07 de Julio del 2015.</w:t>
      </w:r>
    </w:p>
    <w:p w:rsidR="00000000" w:rsidRPr="00450D94" w:rsidRDefault="006A79C5">
      <w:pPr>
        <w:numPr>
          <w:ilvl w:val="0"/>
          <w:numId w:val="1"/>
        </w:numPr>
        <w:kinsoku w:val="0"/>
        <w:overflowPunct w:val="0"/>
        <w:autoSpaceDE/>
        <w:autoSpaceDN/>
        <w:adjustRightInd/>
        <w:spacing w:before="17" w:line="219" w:lineRule="exact"/>
        <w:ind w:right="864"/>
        <w:jc w:val="both"/>
        <w:textAlignment w:val="baseline"/>
        <w:rPr>
          <w:sz w:val="19"/>
          <w:szCs w:val="19"/>
          <w:lang w:val="es-ES" w:eastAsia="es-ES"/>
        </w:rPr>
      </w:pPr>
      <w:r w:rsidRPr="00450D94">
        <w:rPr>
          <w:sz w:val="19"/>
          <w:szCs w:val="19"/>
          <w:lang w:val="es-ES" w:eastAsia="es-ES"/>
        </w:rPr>
        <w:t>Instruir al Departamento de Administració</w:t>
      </w:r>
      <w:r w:rsidRPr="00450D94">
        <w:rPr>
          <w:sz w:val="19"/>
          <w:szCs w:val="19"/>
          <w:lang w:val="es-ES" w:eastAsia="es-ES"/>
        </w:rPr>
        <w:t xml:space="preserve">n de Concesiones y Permisos, para que realice el trámite correspondiente, a efecto de que registre que el permiso de servicio especial estable de taxi N° 46 a nombre de la empresa </w:t>
      </w:r>
      <w:r w:rsidRPr="00450D94">
        <w:rPr>
          <w:b/>
          <w:bCs/>
          <w:sz w:val="19"/>
          <w:szCs w:val="19"/>
          <w:lang w:val="es-ES" w:eastAsia="es-ES"/>
        </w:rPr>
        <w:t>G</w:t>
      </w:r>
      <w:r w:rsidR="009B4FF3">
        <w:rPr>
          <w:b/>
          <w:bCs/>
          <w:sz w:val="19"/>
          <w:szCs w:val="19"/>
          <w:lang w:val="es-ES" w:eastAsia="es-ES"/>
        </w:rPr>
        <w:t>.P.D.T.J.S.A</w:t>
      </w:r>
      <w:r w:rsidRPr="00450D94">
        <w:rPr>
          <w:b/>
          <w:bCs/>
          <w:sz w:val="19"/>
          <w:szCs w:val="19"/>
          <w:lang w:val="es-ES" w:eastAsia="es-ES"/>
        </w:rPr>
        <w:t xml:space="preserve">., </w:t>
      </w:r>
      <w:r w:rsidRPr="00450D94">
        <w:rPr>
          <w:sz w:val="19"/>
          <w:szCs w:val="19"/>
          <w:lang w:val="es-ES" w:eastAsia="es-ES"/>
        </w:rPr>
        <w:t>se encuentra vencido.</w:t>
      </w:r>
    </w:p>
    <w:p w:rsidR="00000000" w:rsidRPr="00450D94" w:rsidRDefault="006A79C5">
      <w:pPr>
        <w:kinsoku w:val="0"/>
        <w:overflowPunct w:val="0"/>
        <w:autoSpaceDE/>
        <w:autoSpaceDN/>
        <w:adjustRightInd/>
        <w:spacing w:line="206" w:lineRule="exact"/>
        <w:ind w:left="1152"/>
        <w:jc w:val="both"/>
        <w:textAlignment w:val="baseline"/>
        <w:rPr>
          <w:spacing w:val="3"/>
          <w:sz w:val="19"/>
          <w:szCs w:val="19"/>
          <w:lang w:val="es-ES" w:eastAsia="es-ES"/>
        </w:rPr>
      </w:pPr>
      <w:r w:rsidRPr="00450D94">
        <w:rPr>
          <w:spacing w:val="3"/>
          <w:sz w:val="19"/>
          <w:szCs w:val="19"/>
          <w:lang w:val="es-ES" w:eastAsia="es-ES"/>
        </w:rPr>
        <w:t>Notifíquese</w:t>
      </w:r>
      <w:r w:rsidRPr="00450D94">
        <w:rPr>
          <w:spacing w:val="3"/>
          <w:sz w:val="19"/>
          <w:szCs w:val="19"/>
          <w:lang w:val="es-ES" w:eastAsia="es-ES"/>
        </w:rPr>
        <w:t>: J</w:t>
      </w:r>
      <w:r w:rsidR="009B4FF3">
        <w:rPr>
          <w:spacing w:val="3"/>
          <w:sz w:val="19"/>
          <w:szCs w:val="19"/>
          <w:lang w:val="es-ES" w:eastAsia="es-ES"/>
        </w:rPr>
        <w:t>.A.B.A.</w:t>
      </w:r>
      <w:r w:rsidRPr="00450D94">
        <w:rPr>
          <w:spacing w:val="3"/>
          <w:sz w:val="19"/>
          <w:szCs w:val="19"/>
          <w:lang w:val="es-ES" w:eastAsia="es-ES"/>
        </w:rPr>
        <w:t>, apoderado generalísimo sin límite de</w:t>
      </w:r>
    </w:p>
    <w:p w:rsidR="00000000" w:rsidRDefault="006A79C5">
      <w:pPr>
        <w:kinsoku w:val="0"/>
        <w:overflowPunct w:val="0"/>
        <w:autoSpaceDE/>
        <w:autoSpaceDN/>
        <w:adjustRightInd/>
        <w:spacing w:line="230" w:lineRule="exact"/>
        <w:jc w:val="right"/>
        <w:textAlignment w:val="baseline"/>
        <w:rPr>
          <w:rFonts w:ascii="Garamond" w:hAnsi="Garamond" w:cs="Garamond"/>
          <w:b/>
          <w:bCs/>
          <w:spacing w:val="-1"/>
          <w:sz w:val="19"/>
          <w:szCs w:val="19"/>
          <w:lang w:val="es-ES" w:eastAsia="es-ES"/>
        </w:rPr>
      </w:pPr>
    </w:p>
    <w:p w:rsidR="00000000" w:rsidRDefault="006A79C5">
      <w:pPr>
        <w:widowControl/>
        <w:rPr>
          <w:sz w:val="24"/>
          <w:szCs w:val="24"/>
        </w:rPr>
        <w:sectPr w:rsidR="00000000">
          <w:pgSz w:w="12134" w:h="15840"/>
          <w:pgMar w:top="1340" w:right="1907" w:bottom="204" w:left="2087" w:header="720" w:footer="720" w:gutter="0"/>
          <w:cols w:space="720"/>
          <w:noEndnote/>
        </w:sectPr>
      </w:pPr>
    </w:p>
    <w:p w:rsidR="00000000" w:rsidRDefault="006A79C5">
      <w:pPr>
        <w:kinsoku w:val="0"/>
        <w:overflowPunct w:val="0"/>
        <w:autoSpaceDE/>
        <w:autoSpaceDN/>
        <w:adjustRightInd/>
        <w:spacing w:line="217" w:lineRule="exact"/>
        <w:ind w:left="1080" w:right="864"/>
        <w:jc w:val="both"/>
        <w:textAlignment w:val="baseline"/>
        <w:rPr>
          <w:spacing w:val="4"/>
          <w:sz w:val="18"/>
          <w:szCs w:val="18"/>
          <w:lang w:val="es-ES" w:eastAsia="es-ES"/>
        </w:rPr>
      </w:pPr>
      <w:r>
        <w:rPr>
          <w:spacing w:val="4"/>
          <w:sz w:val="18"/>
          <w:szCs w:val="18"/>
          <w:lang w:val="es-ES" w:eastAsia="es-ES"/>
        </w:rPr>
        <w:lastRenderedPageBreak/>
        <w:t xml:space="preserve">suma de la empresa </w:t>
      </w:r>
      <w:r w:rsidRPr="009B4FF3">
        <w:rPr>
          <w:b/>
          <w:spacing w:val="4"/>
          <w:sz w:val="18"/>
          <w:szCs w:val="18"/>
          <w:lang w:val="es-ES" w:eastAsia="es-ES"/>
        </w:rPr>
        <w:t>G</w:t>
      </w:r>
      <w:r w:rsidR="009B4FF3" w:rsidRPr="009B4FF3">
        <w:rPr>
          <w:b/>
          <w:spacing w:val="4"/>
          <w:sz w:val="18"/>
          <w:szCs w:val="18"/>
          <w:lang w:val="es-ES" w:eastAsia="es-ES"/>
        </w:rPr>
        <w:t>.P.D.T.J.S.A.</w:t>
      </w:r>
      <w:r w:rsidRPr="009B4FF3">
        <w:rPr>
          <w:b/>
          <w:spacing w:val="4"/>
          <w:sz w:val="18"/>
          <w:szCs w:val="18"/>
          <w:lang w:val="es-ES" w:eastAsia="es-ES"/>
        </w:rPr>
        <w:t>,</w:t>
      </w:r>
      <w:r>
        <w:rPr>
          <w:spacing w:val="4"/>
          <w:sz w:val="18"/>
          <w:szCs w:val="18"/>
          <w:lang w:val="es-ES" w:eastAsia="es-ES"/>
        </w:rPr>
        <w:t xml:space="preserve"> cuenta de correo electrónico: </w:t>
      </w:r>
      <w:r w:rsidR="009B4FF3">
        <w:rPr>
          <w:spacing w:val="4"/>
          <w:sz w:val="18"/>
          <w:szCs w:val="18"/>
          <w:lang w:val="es-ES" w:eastAsia="es-ES"/>
        </w:rPr>
        <w:t>XXXX@hotmail.com</w:t>
      </w:r>
      <w:r>
        <w:rPr>
          <w:spacing w:val="4"/>
          <w:sz w:val="18"/>
          <w:szCs w:val="18"/>
          <w:lang w:val="es-ES" w:eastAsia="es-ES"/>
        </w:rPr>
        <w:t xml:space="preserve"> (ADJUNTAR COPIA DEL OFICIO DAJ 2015-002420) / Dirección Ejecutiva a los correos </w:t>
      </w:r>
      <w:hyperlink r:id="rId5" w:history="1">
        <w:r w:rsidR="009B4FF3" w:rsidRPr="003B5240">
          <w:rPr>
            <w:rStyle w:val="Hipervnculo"/>
            <w:spacing w:val="4"/>
            <w:sz w:val="18"/>
            <w:szCs w:val="18"/>
            <w:lang w:val="es-ES" w:eastAsia="es-ES"/>
          </w:rPr>
          <w:t>mfallas@ctp.go.cr</w:t>
        </w:r>
      </w:hyperlink>
      <w:r>
        <w:rPr>
          <w:spacing w:val="4"/>
          <w:sz w:val="18"/>
          <w:szCs w:val="18"/>
          <w:lang w:val="es-ES" w:eastAsia="es-ES"/>
        </w:rPr>
        <w:t xml:space="preserve"> y </w:t>
      </w:r>
      <w:hyperlink r:id="rId6" w:history="1">
        <w:r>
          <w:rPr>
            <w:color w:val="0000FF"/>
            <w:spacing w:val="4"/>
            <w:sz w:val="18"/>
            <w:szCs w:val="18"/>
            <w:u w:val="single"/>
            <w:lang w:val="es-ES" w:eastAsia="es-ES"/>
          </w:rPr>
          <w:t>sfonseca@ctp.go.cr</w:t>
        </w:r>
      </w:hyperlink>
      <w:r>
        <w:rPr>
          <w:spacing w:val="4"/>
          <w:sz w:val="18"/>
          <w:szCs w:val="18"/>
          <w:lang w:val="es-ES" w:eastAsia="es-ES"/>
        </w:rPr>
        <w:t xml:space="preserve"> / Dire</w:t>
      </w:r>
      <w:r>
        <w:rPr>
          <w:spacing w:val="4"/>
          <w:sz w:val="18"/>
          <w:szCs w:val="18"/>
          <w:lang w:val="es-ES" w:eastAsia="es-ES"/>
        </w:rPr>
        <w:t xml:space="preserve">cción Técnica al correo </w:t>
      </w:r>
      <w:hyperlink r:id="rId7" w:history="1">
        <w:r>
          <w:rPr>
            <w:color w:val="0000FF"/>
            <w:spacing w:val="4"/>
            <w:sz w:val="18"/>
            <w:szCs w:val="18"/>
            <w:u w:val="single"/>
            <w:lang w:val="es-ES" w:eastAsia="es-ES"/>
          </w:rPr>
          <w:t>aorozco@actp.go.cr</w:t>
        </w:r>
      </w:hyperlink>
      <w:r>
        <w:rPr>
          <w:spacing w:val="4"/>
          <w:sz w:val="18"/>
          <w:szCs w:val="18"/>
          <w:lang w:val="es-ES" w:eastAsia="es-ES"/>
        </w:rPr>
        <w:t xml:space="preserve"> / Departamento de Administración de Concesiones y Permisos a los correos </w:t>
      </w:r>
      <w:hyperlink r:id="rId8" w:history="1">
        <w:r>
          <w:rPr>
            <w:color w:val="0000FF"/>
            <w:spacing w:val="4"/>
            <w:sz w:val="18"/>
            <w:szCs w:val="18"/>
            <w:u w:val="single"/>
            <w:lang w:val="es-ES" w:eastAsia="es-ES"/>
          </w:rPr>
          <w:t>ecambronero@ctp.go.cr</w:t>
        </w:r>
      </w:hyperlink>
      <w:r>
        <w:rPr>
          <w:spacing w:val="4"/>
          <w:sz w:val="18"/>
          <w:szCs w:val="18"/>
          <w:lang w:val="es-ES" w:eastAsia="es-ES"/>
        </w:rPr>
        <w:t xml:space="preserve"> y </w:t>
      </w:r>
      <w:hyperlink r:id="rId9" w:history="1">
        <w:r w:rsidR="001126B0" w:rsidRPr="003B5240">
          <w:rPr>
            <w:rStyle w:val="Hipervnculo"/>
            <w:spacing w:val="4"/>
            <w:sz w:val="18"/>
            <w:szCs w:val="18"/>
            <w:lang w:val="es-ES" w:eastAsia="es-ES"/>
          </w:rPr>
          <w:t>daguero@ctp.go.cr</w:t>
        </w:r>
      </w:hyperlink>
      <w:r>
        <w:rPr>
          <w:spacing w:val="4"/>
          <w:sz w:val="18"/>
          <w:szCs w:val="18"/>
          <w:lang w:val="es-ES" w:eastAsia="es-ES"/>
        </w:rPr>
        <w:t xml:space="preserve"> / Dirección de Asuntos Jurídicos al correo </w:t>
      </w:r>
      <w:r w:rsidR="009B4FF3">
        <w:rPr>
          <w:spacing w:val="4"/>
          <w:sz w:val="18"/>
          <w:szCs w:val="18"/>
          <w:u w:val="single"/>
          <w:lang w:val="es-ES" w:eastAsia="es-ES"/>
        </w:rPr>
        <w:t>scerdas@</w:t>
      </w:r>
      <w:hyperlink r:id="rId10" w:history="1">
        <w:r>
          <w:rPr>
            <w:color w:val="0000FF"/>
            <w:spacing w:val="4"/>
            <w:sz w:val="18"/>
            <w:szCs w:val="18"/>
            <w:u w:val="single"/>
            <w:lang w:val="es-ES" w:eastAsia="es-ES"/>
          </w:rPr>
          <w:t>ctp.go.cr</w:t>
        </w:r>
      </w:hyperlink>
      <w:r w:rsidR="001126B0">
        <w:rPr>
          <w:spacing w:val="4"/>
          <w:sz w:val="18"/>
          <w:szCs w:val="18"/>
          <w:lang w:val="es-ES" w:eastAsia="es-ES"/>
        </w:rPr>
        <w:t xml:space="preserve"> / Dirección General de la P</w:t>
      </w:r>
      <w:r>
        <w:rPr>
          <w:spacing w:val="4"/>
          <w:sz w:val="18"/>
          <w:szCs w:val="18"/>
          <w:lang w:val="es-ES" w:eastAsia="es-ES"/>
        </w:rPr>
        <w:t>olicía de Tránsito.</w:t>
      </w:r>
    </w:p>
    <w:p w:rsidR="00000000" w:rsidRDefault="006A79C5">
      <w:pPr>
        <w:kinsoku w:val="0"/>
        <w:overflowPunct w:val="0"/>
        <w:autoSpaceDE/>
        <w:autoSpaceDN/>
        <w:adjustRightInd/>
        <w:spacing w:before="9" w:line="215" w:lineRule="exact"/>
        <w:ind w:left="1080" w:right="864" w:hanging="216"/>
        <w:jc w:val="both"/>
        <w:textAlignment w:val="baseline"/>
        <w:rPr>
          <w:sz w:val="18"/>
          <w:szCs w:val="18"/>
          <w:lang w:val="es-ES" w:eastAsia="es-ES"/>
        </w:rPr>
      </w:pPr>
      <w:r>
        <w:rPr>
          <w:sz w:val="18"/>
          <w:szCs w:val="18"/>
          <w:lang w:val="es-ES" w:eastAsia="es-ES"/>
        </w:rPr>
        <w:t>5) Se declara firme.- (...)". (Léanse folios 37 y 38 del Legajo número I del expediente administrativo TAT-309-15)</w:t>
      </w:r>
    </w:p>
    <w:p w:rsidR="00000000" w:rsidRDefault="006A79C5">
      <w:pPr>
        <w:kinsoku w:val="0"/>
        <w:overflowPunct w:val="0"/>
        <w:autoSpaceDE/>
        <w:autoSpaceDN/>
        <w:adjustRightInd/>
        <w:spacing w:before="552" w:line="299" w:lineRule="exact"/>
        <w:jc w:val="both"/>
        <w:textAlignment w:val="baseline"/>
        <w:rPr>
          <w:sz w:val="22"/>
          <w:szCs w:val="22"/>
          <w:lang w:val="es-ES" w:eastAsia="es-ES"/>
        </w:rPr>
      </w:pPr>
      <w:r w:rsidRPr="001126B0">
        <w:rPr>
          <w:b/>
          <w:sz w:val="22"/>
          <w:szCs w:val="22"/>
          <w:lang w:val="es-ES" w:eastAsia="es-ES"/>
        </w:rPr>
        <w:t>SEGUNDO:</w:t>
      </w:r>
      <w:r>
        <w:rPr>
          <w:sz w:val="22"/>
          <w:szCs w:val="22"/>
          <w:lang w:val="es-ES" w:eastAsia="es-ES"/>
        </w:rPr>
        <w:t xml:space="preserve"> La empresa </w:t>
      </w:r>
      <w:r w:rsidRPr="001126B0">
        <w:rPr>
          <w:b/>
          <w:sz w:val="18"/>
          <w:szCs w:val="18"/>
          <w:lang w:val="es-ES" w:eastAsia="es-ES"/>
        </w:rPr>
        <w:t>G</w:t>
      </w:r>
      <w:r w:rsidR="001126B0">
        <w:rPr>
          <w:b/>
          <w:sz w:val="18"/>
          <w:szCs w:val="18"/>
          <w:lang w:val="es-ES" w:eastAsia="es-ES"/>
        </w:rPr>
        <w:t>.P.D.T.J.S.A.</w:t>
      </w:r>
      <w:r>
        <w:rPr>
          <w:sz w:val="22"/>
          <w:szCs w:val="22"/>
          <w:lang w:val="es-ES" w:eastAsia="es-ES"/>
        </w:rPr>
        <w:t>, interpone vía</w:t>
      </w:r>
      <w:r>
        <w:rPr>
          <w:sz w:val="22"/>
          <w:szCs w:val="22"/>
          <w:lang w:val="es-ES" w:eastAsia="es-ES"/>
        </w:rPr>
        <w:t xml:space="preserve"> fax Recurso de Apelación ante el Tribunal Administrativo de Transporte el día 17 de agosto del 2015, expresando lo siguiente:</w:t>
      </w:r>
    </w:p>
    <w:p w:rsidR="00000000" w:rsidRPr="001126B0" w:rsidRDefault="006A79C5">
      <w:pPr>
        <w:kinsoku w:val="0"/>
        <w:overflowPunct w:val="0"/>
        <w:autoSpaceDE/>
        <w:autoSpaceDN/>
        <w:adjustRightInd/>
        <w:spacing w:before="307" w:line="208" w:lineRule="exact"/>
        <w:ind w:left="864"/>
        <w:textAlignment w:val="baseline"/>
        <w:rPr>
          <w:b/>
          <w:spacing w:val="6"/>
          <w:sz w:val="18"/>
          <w:szCs w:val="18"/>
          <w:lang w:val="es-ES" w:eastAsia="es-ES"/>
        </w:rPr>
      </w:pPr>
      <w:r w:rsidRPr="001126B0">
        <w:rPr>
          <w:b/>
          <w:spacing w:val="6"/>
          <w:sz w:val="18"/>
          <w:szCs w:val="18"/>
          <w:lang w:val="es-ES" w:eastAsia="es-ES"/>
        </w:rPr>
        <w:t>"I. Consideraciones de hecho:</w:t>
      </w:r>
    </w:p>
    <w:p w:rsidR="00000000" w:rsidRDefault="006A79C5">
      <w:pPr>
        <w:kinsoku w:val="0"/>
        <w:overflowPunct w:val="0"/>
        <w:autoSpaceDE/>
        <w:autoSpaceDN/>
        <w:adjustRightInd/>
        <w:spacing w:before="230" w:line="217" w:lineRule="exact"/>
        <w:ind w:left="864" w:right="864"/>
        <w:jc w:val="both"/>
        <w:textAlignment w:val="baseline"/>
        <w:rPr>
          <w:sz w:val="18"/>
          <w:szCs w:val="18"/>
          <w:lang w:val="es-ES" w:eastAsia="es-ES"/>
        </w:rPr>
      </w:pPr>
      <w:r>
        <w:rPr>
          <w:sz w:val="18"/>
          <w:szCs w:val="18"/>
          <w:lang w:val="es-ES" w:eastAsia="es-ES"/>
        </w:rPr>
        <w:t xml:space="preserve">Primero: Que mi representado fue acreditado con el permiso de Servicio Especial Estable </w:t>
      </w:r>
      <w:r>
        <w:rPr>
          <w:sz w:val="18"/>
          <w:szCs w:val="18"/>
          <w:lang w:val="es-ES" w:eastAsia="es-ES"/>
        </w:rPr>
        <w:t>de Taxi No. 46.</w:t>
      </w:r>
    </w:p>
    <w:p w:rsidR="00000000" w:rsidRDefault="006A79C5">
      <w:pPr>
        <w:kinsoku w:val="0"/>
        <w:overflowPunct w:val="0"/>
        <w:autoSpaceDE/>
        <w:autoSpaceDN/>
        <w:adjustRightInd/>
        <w:spacing w:before="226" w:line="221" w:lineRule="exact"/>
        <w:ind w:left="864" w:right="864"/>
        <w:jc w:val="both"/>
        <w:textAlignment w:val="baseline"/>
        <w:rPr>
          <w:sz w:val="18"/>
          <w:szCs w:val="18"/>
          <w:lang w:val="es-ES" w:eastAsia="es-ES"/>
        </w:rPr>
      </w:pPr>
      <w:r w:rsidRPr="001126B0">
        <w:rPr>
          <w:b/>
          <w:sz w:val="18"/>
          <w:szCs w:val="18"/>
          <w:lang w:val="es-ES" w:eastAsia="es-ES"/>
        </w:rPr>
        <w:t>Segundo:</w:t>
      </w:r>
      <w:r>
        <w:rPr>
          <w:sz w:val="18"/>
          <w:szCs w:val="18"/>
          <w:lang w:val="es-ES" w:eastAsia="es-ES"/>
        </w:rPr>
        <w:t xml:space="preserve"> Que por acuerdo 7.8.1 de la Sesión Ordinaria 37-2015 del 1 ero. de julio de 2015, se resolvió:</w:t>
      </w:r>
    </w:p>
    <w:p w:rsidR="00000000" w:rsidRDefault="006A79C5">
      <w:pPr>
        <w:kinsoku w:val="0"/>
        <w:overflowPunct w:val="0"/>
        <w:autoSpaceDE/>
        <w:autoSpaceDN/>
        <w:adjustRightInd/>
        <w:spacing w:before="219" w:line="217" w:lineRule="exact"/>
        <w:ind w:left="864" w:right="864"/>
        <w:jc w:val="both"/>
        <w:textAlignment w:val="baseline"/>
        <w:rPr>
          <w:sz w:val="18"/>
          <w:szCs w:val="18"/>
          <w:lang w:val="es-ES" w:eastAsia="es-ES"/>
        </w:rPr>
      </w:pPr>
      <w:r>
        <w:rPr>
          <w:sz w:val="18"/>
          <w:szCs w:val="18"/>
          <w:lang w:val="es-ES" w:eastAsia="es-ES"/>
        </w:rPr>
        <w:t>"En vista de que el expediente de este empresa se encuentra SECUESTRADO por el Organismo de Investigación Judicial, bajo la Orden de Sec</w:t>
      </w:r>
      <w:r w:rsidR="001126B0">
        <w:rPr>
          <w:sz w:val="18"/>
          <w:szCs w:val="18"/>
          <w:lang w:val="es-ES" w:eastAsia="es-ES"/>
        </w:rPr>
        <w:t>uestro No. 12-000121</w:t>
      </w:r>
      <w:r w:rsidR="001126B0">
        <w:rPr>
          <w:sz w:val="18"/>
          <w:szCs w:val="18"/>
          <w:lang w:val="es-ES" w:eastAsia="es-ES"/>
        </w:rPr>
        <w:softHyphen/>
        <w:t>062</w:t>
      </w:r>
      <w:r>
        <w:rPr>
          <w:sz w:val="18"/>
          <w:szCs w:val="18"/>
          <w:lang w:val="es-ES" w:eastAsia="es-ES"/>
        </w:rPr>
        <w:t>1 -PE, tomando en consideración los principios de razonabilidad, conveniencia y oportunidad, se le otorga a esta empresa un permiso provisional a partir del 08 de julio del 2015, con una clausula resolutoria de revisión del expedie</w:t>
      </w:r>
      <w:r>
        <w:rPr>
          <w:sz w:val="18"/>
          <w:szCs w:val="18"/>
          <w:lang w:val="es-ES" w:eastAsia="es-ES"/>
        </w:rPr>
        <w:t>nte..."</w:t>
      </w:r>
    </w:p>
    <w:p w:rsidR="00000000" w:rsidRDefault="006A79C5">
      <w:pPr>
        <w:kinsoku w:val="0"/>
        <w:overflowPunct w:val="0"/>
        <w:autoSpaceDE/>
        <w:autoSpaceDN/>
        <w:adjustRightInd/>
        <w:spacing w:before="230" w:line="221" w:lineRule="exact"/>
        <w:ind w:left="864" w:right="864"/>
        <w:jc w:val="both"/>
        <w:textAlignment w:val="baseline"/>
        <w:rPr>
          <w:sz w:val="18"/>
          <w:szCs w:val="18"/>
          <w:lang w:val="es-ES" w:eastAsia="es-ES"/>
        </w:rPr>
      </w:pPr>
      <w:r>
        <w:rPr>
          <w:sz w:val="18"/>
          <w:szCs w:val="18"/>
          <w:lang w:val="es-ES" w:eastAsia="es-ES"/>
        </w:rPr>
        <w:t xml:space="preserve">Este acuerdo fue notificado el día 6 de Julio de 2015, al correo </w:t>
      </w:r>
      <w:hyperlink r:id="rId11" w:history="1">
        <w:r w:rsidR="001126B0" w:rsidRPr="003B5240">
          <w:rPr>
            <w:rStyle w:val="Hipervnculo"/>
            <w:sz w:val="18"/>
            <w:szCs w:val="18"/>
            <w:lang w:val="es-ES" w:eastAsia="es-ES"/>
          </w:rPr>
          <w:t>XXXXXXX@hotmail.com</w:t>
        </w:r>
      </w:hyperlink>
      <w:r>
        <w:rPr>
          <w:sz w:val="18"/>
          <w:szCs w:val="18"/>
          <w:lang w:val="es-ES" w:eastAsia="es-ES"/>
        </w:rPr>
        <w:t xml:space="preserve"> razón por lo cual nunca fue del conocimiento de mí representado, puesto que su correo es: </w:t>
      </w:r>
      <w:hyperlink r:id="rId12" w:history="1">
        <w:r w:rsidR="001126B0" w:rsidRPr="003B5240">
          <w:rPr>
            <w:rStyle w:val="Hipervnculo"/>
            <w:sz w:val="18"/>
            <w:szCs w:val="18"/>
            <w:lang w:val="es-ES" w:eastAsia="es-ES"/>
          </w:rPr>
          <w:t>XXXXXXX@hotmail.com</w:t>
        </w:r>
      </w:hyperlink>
      <w:r>
        <w:rPr>
          <w:sz w:val="18"/>
          <w:szCs w:val="18"/>
          <w:u w:val="single"/>
          <w:lang w:val="es-ES" w:eastAsia="es-ES"/>
        </w:rPr>
        <w:t>.</w:t>
      </w:r>
    </w:p>
    <w:p w:rsidR="00000000" w:rsidRDefault="006A79C5">
      <w:pPr>
        <w:kinsoku w:val="0"/>
        <w:overflowPunct w:val="0"/>
        <w:autoSpaceDE/>
        <w:autoSpaceDN/>
        <w:adjustRightInd/>
        <w:spacing w:before="224" w:line="212" w:lineRule="exact"/>
        <w:ind w:left="864" w:right="864"/>
        <w:jc w:val="both"/>
        <w:textAlignment w:val="baseline"/>
        <w:rPr>
          <w:sz w:val="18"/>
          <w:szCs w:val="18"/>
          <w:lang w:val="es-ES" w:eastAsia="es-ES"/>
        </w:rPr>
      </w:pPr>
      <w:r>
        <w:rPr>
          <w:sz w:val="18"/>
          <w:szCs w:val="18"/>
          <w:lang w:val="es-ES" w:eastAsia="es-ES"/>
        </w:rPr>
        <w:t>Tercero: Que el 9 de julio de 2015 me apersone ante el Consejo de Transporte Público a solicitar la prórroga del permiso.</w:t>
      </w:r>
    </w:p>
    <w:p w:rsidR="00000000" w:rsidRDefault="006A79C5">
      <w:pPr>
        <w:kinsoku w:val="0"/>
        <w:overflowPunct w:val="0"/>
        <w:autoSpaceDE/>
        <w:autoSpaceDN/>
        <w:adjustRightInd/>
        <w:spacing w:before="217" w:line="220" w:lineRule="exact"/>
        <w:ind w:left="864" w:right="864"/>
        <w:jc w:val="both"/>
        <w:textAlignment w:val="baseline"/>
        <w:rPr>
          <w:sz w:val="18"/>
          <w:szCs w:val="18"/>
          <w:lang w:val="es-ES" w:eastAsia="es-ES"/>
        </w:rPr>
      </w:pPr>
      <w:r>
        <w:rPr>
          <w:sz w:val="18"/>
          <w:szCs w:val="18"/>
          <w:lang w:val="es-ES" w:eastAsia="es-ES"/>
        </w:rPr>
        <w:t>Cuarto:</w:t>
      </w:r>
      <w:r>
        <w:rPr>
          <w:sz w:val="18"/>
          <w:szCs w:val="18"/>
          <w:lang w:val="es-ES" w:eastAsia="es-ES"/>
        </w:rPr>
        <w:t xml:space="preserve"> Que el 10 de agosto de 2015 se notifico el acuerdo 7.4.1 de las Sesión Ordinaria 45-2015 del 5 de agosto de 2015, que en lo conducente resolvió:</w:t>
      </w:r>
    </w:p>
    <w:p w:rsidR="00000000" w:rsidRDefault="006A79C5">
      <w:pPr>
        <w:kinsoku w:val="0"/>
        <w:overflowPunct w:val="0"/>
        <w:autoSpaceDE/>
        <w:autoSpaceDN/>
        <w:adjustRightInd/>
        <w:spacing w:before="221" w:line="224" w:lineRule="exact"/>
        <w:ind w:left="864" w:right="864"/>
        <w:jc w:val="both"/>
        <w:textAlignment w:val="baseline"/>
        <w:rPr>
          <w:sz w:val="18"/>
          <w:szCs w:val="18"/>
          <w:lang w:val="es-ES" w:eastAsia="es-ES"/>
        </w:rPr>
      </w:pPr>
      <w:r>
        <w:rPr>
          <w:sz w:val="18"/>
          <w:szCs w:val="18"/>
          <w:lang w:val="es-ES" w:eastAsia="es-ES"/>
        </w:rPr>
        <w:t>"2) Declarar extemporánea la solicitud de pró</w:t>
      </w:r>
      <w:r>
        <w:rPr>
          <w:sz w:val="18"/>
          <w:szCs w:val="18"/>
          <w:lang w:val="es-ES" w:eastAsia="es-ES"/>
        </w:rPr>
        <w:t>rroga del permiso de servicio especial estable de taxi, formulada por el señor J</w:t>
      </w:r>
      <w:r w:rsidR="001126B0">
        <w:rPr>
          <w:sz w:val="18"/>
          <w:szCs w:val="18"/>
          <w:lang w:val="es-ES" w:eastAsia="es-ES"/>
        </w:rPr>
        <w:t>.A.B.A.</w:t>
      </w:r>
      <w:r>
        <w:rPr>
          <w:sz w:val="18"/>
          <w:szCs w:val="18"/>
          <w:lang w:val="es-ES" w:eastAsia="es-ES"/>
        </w:rPr>
        <w:t>...dado que la gestión fue presentada en fecha posterior al 07 de julio de 2015 (...)</w:t>
      </w:r>
    </w:p>
    <w:p w:rsidR="00000000" w:rsidRDefault="006A79C5">
      <w:pPr>
        <w:kinsoku w:val="0"/>
        <w:overflowPunct w:val="0"/>
        <w:autoSpaceDE/>
        <w:autoSpaceDN/>
        <w:adjustRightInd/>
        <w:spacing w:before="1" w:line="218" w:lineRule="exact"/>
        <w:ind w:left="864" w:right="864"/>
        <w:jc w:val="both"/>
        <w:textAlignment w:val="baseline"/>
        <w:rPr>
          <w:sz w:val="18"/>
          <w:szCs w:val="18"/>
          <w:lang w:val="es-ES" w:eastAsia="es-ES"/>
        </w:rPr>
      </w:pPr>
      <w:r>
        <w:rPr>
          <w:sz w:val="18"/>
          <w:szCs w:val="18"/>
          <w:lang w:val="es-ES" w:eastAsia="es-ES"/>
        </w:rPr>
        <w:t xml:space="preserve">3) Instruir al Departamento de Administración de Concesiones y </w:t>
      </w:r>
      <w:r>
        <w:rPr>
          <w:sz w:val="18"/>
          <w:szCs w:val="18"/>
          <w:lang w:val="es-ES" w:eastAsia="es-ES"/>
        </w:rPr>
        <w:t>Permisos, para que realice el trámite correspondiente, a efecto de que registre que al permiso de servicio especial estable de taxi No, 46 a nombre de la empresa G</w:t>
      </w:r>
      <w:r w:rsidR="001126B0">
        <w:rPr>
          <w:sz w:val="18"/>
          <w:szCs w:val="18"/>
          <w:lang w:val="es-ES" w:eastAsia="es-ES"/>
        </w:rPr>
        <w:t>.P.D.T.J.S.A.</w:t>
      </w:r>
      <w:r>
        <w:rPr>
          <w:sz w:val="18"/>
          <w:szCs w:val="18"/>
          <w:lang w:val="es-ES" w:eastAsia="es-ES"/>
        </w:rPr>
        <w:t xml:space="preserve"> se encuentra vencido".</w:t>
      </w:r>
    </w:p>
    <w:p w:rsidR="00000000" w:rsidRPr="001126B0" w:rsidRDefault="006A79C5">
      <w:pPr>
        <w:kinsoku w:val="0"/>
        <w:overflowPunct w:val="0"/>
        <w:autoSpaceDE/>
        <w:autoSpaceDN/>
        <w:adjustRightInd/>
        <w:spacing w:before="214" w:line="223" w:lineRule="exact"/>
        <w:ind w:left="864" w:right="864"/>
        <w:jc w:val="both"/>
        <w:textAlignment w:val="baseline"/>
        <w:rPr>
          <w:b/>
          <w:sz w:val="18"/>
          <w:szCs w:val="18"/>
          <w:lang w:val="es-ES" w:eastAsia="es-ES"/>
        </w:rPr>
      </w:pPr>
      <w:r w:rsidRPr="001126B0">
        <w:rPr>
          <w:b/>
          <w:sz w:val="18"/>
          <w:szCs w:val="18"/>
          <w:lang w:val="es-ES" w:eastAsia="es-ES"/>
        </w:rPr>
        <w:t>II. Consideraciones de Derech</w:t>
      </w:r>
      <w:r w:rsidRPr="001126B0">
        <w:rPr>
          <w:b/>
          <w:sz w:val="18"/>
          <w:szCs w:val="18"/>
          <w:lang w:val="es-ES" w:eastAsia="es-ES"/>
        </w:rPr>
        <w:t>o: Potestad de eliminar un permiso sin justa causa: Violación al Debido Proceso Legal.</w:t>
      </w:r>
    </w:p>
    <w:p w:rsidR="00000000" w:rsidRDefault="006A79C5">
      <w:pPr>
        <w:kinsoku w:val="0"/>
        <w:overflowPunct w:val="0"/>
        <w:autoSpaceDE/>
        <w:autoSpaceDN/>
        <w:adjustRightInd/>
        <w:spacing w:before="204" w:line="226" w:lineRule="exact"/>
        <w:ind w:left="864" w:right="864"/>
        <w:jc w:val="both"/>
        <w:textAlignment w:val="baseline"/>
        <w:rPr>
          <w:sz w:val="18"/>
          <w:szCs w:val="18"/>
          <w:lang w:val="es-ES" w:eastAsia="es-ES"/>
        </w:rPr>
      </w:pPr>
      <w:r>
        <w:rPr>
          <w:sz w:val="18"/>
          <w:szCs w:val="18"/>
          <w:lang w:val="es-ES" w:eastAsia="es-ES"/>
        </w:rPr>
        <w:t>En primer término, la Ley No. 8955 establece el derecho de prorroga que tiene el permisionario, en los siguientes términos:</w:t>
      </w:r>
    </w:p>
    <w:p w:rsidR="00000000" w:rsidRDefault="006A79C5">
      <w:pPr>
        <w:kinsoku w:val="0"/>
        <w:overflowPunct w:val="0"/>
        <w:autoSpaceDE/>
        <w:autoSpaceDN/>
        <w:adjustRightInd/>
        <w:spacing w:before="230" w:line="216" w:lineRule="exact"/>
        <w:ind w:left="864" w:right="864"/>
        <w:jc w:val="both"/>
        <w:textAlignment w:val="baseline"/>
        <w:rPr>
          <w:sz w:val="18"/>
          <w:szCs w:val="18"/>
          <w:lang w:val="es-ES" w:eastAsia="es-ES"/>
        </w:rPr>
      </w:pPr>
      <w:r>
        <w:rPr>
          <w:sz w:val="18"/>
          <w:szCs w:val="18"/>
          <w:lang w:val="es-ES" w:eastAsia="es-ES"/>
        </w:rPr>
        <w:t>A las personas cuyas peticiones resulten proc</w:t>
      </w:r>
      <w:r>
        <w:rPr>
          <w:sz w:val="18"/>
          <w:szCs w:val="18"/>
          <w:lang w:val="es-ES" w:eastAsia="es-ES"/>
        </w:rPr>
        <w:t xml:space="preserve">edentes, el Consejo de Transporte Público les </w:t>
      </w:r>
      <w:r w:rsidRPr="001126B0">
        <w:rPr>
          <w:b/>
          <w:sz w:val="18"/>
          <w:szCs w:val="18"/>
          <w:u w:val="single"/>
          <w:lang w:val="es-ES" w:eastAsia="es-ES"/>
        </w:rPr>
        <w:t>extenderá un permiso especial estable de taxi por un plazo de tres años, prorrogable por plazos iguales a solicitud de la persona interesada</w:t>
      </w:r>
      <w:r>
        <w:rPr>
          <w:sz w:val="18"/>
          <w:szCs w:val="18"/>
          <w:u w:val="single"/>
          <w:lang w:val="es-ES" w:eastAsia="es-ES"/>
        </w:rPr>
        <w:t>,</w:t>
      </w:r>
      <w:r>
        <w:rPr>
          <w:sz w:val="18"/>
          <w:szCs w:val="18"/>
          <w:lang w:val="es-ES" w:eastAsia="es-ES"/>
        </w:rPr>
        <w:t xml:space="preserve"> a la que se le aplicaran las estipulaciones establecidas en el prese</w:t>
      </w:r>
      <w:r>
        <w:rPr>
          <w:sz w:val="18"/>
          <w:szCs w:val="18"/>
          <w:lang w:val="es-ES" w:eastAsia="es-ES"/>
        </w:rPr>
        <w:t>nte transitorio y en la Ley N.° 7969,</w:t>
      </w:r>
    </w:p>
    <w:p w:rsidR="00000000" w:rsidRDefault="006A79C5">
      <w:pPr>
        <w:widowControl/>
        <w:rPr>
          <w:sz w:val="24"/>
          <w:szCs w:val="24"/>
        </w:rPr>
        <w:sectPr w:rsidR="00000000">
          <w:pgSz w:w="12134" w:h="15840"/>
          <w:pgMar w:top="1340" w:right="1903" w:bottom="264" w:left="2091" w:header="720" w:footer="720" w:gutter="0"/>
          <w:cols w:space="720"/>
          <w:noEndnote/>
        </w:sectPr>
      </w:pPr>
    </w:p>
    <w:p w:rsidR="00000000" w:rsidRDefault="006A79C5">
      <w:pPr>
        <w:kinsoku w:val="0"/>
        <w:overflowPunct w:val="0"/>
        <w:autoSpaceDE/>
        <w:autoSpaceDN/>
        <w:adjustRightInd/>
        <w:spacing w:before="9" w:line="221" w:lineRule="exact"/>
        <w:ind w:right="792"/>
        <w:jc w:val="both"/>
        <w:textAlignment w:val="baseline"/>
        <w:rPr>
          <w:spacing w:val="-2"/>
          <w:sz w:val="18"/>
          <w:szCs w:val="18"/>
          <w:lang w:val="es-ES" w:eastAsia="es-ES"/>
        </w:rPr>
      </w:pPr>
      <w:r>
        <w:rPr>
          <w:spacing w:val="-2"/>
          <w:sz w:val="18"/>
          <w:szCs w:val="18"/>
          <w:lang w:val="es-ES" w:eastAsia="es-ES"/>
        </w:rPr>
        <w:lastRenderedPageBreak/>
        <w:t>Ley Reguladora del Servicio Público de Transporte Remunerado de Personas en Vehículos en la Modalidad de Taxi, en lo que resulte aplicable. El Consejo de Transporte Público contará</w:t>
      </w:r>
      <w:r>
        <w:rPr>
          <w:spacing w:val="-2"/>
          <w:sz w:val="18"/>
          <w:szCs w:val="18"/>
          <w:lang w:val="es-ES" w:eastAsia="es-ES"/>
        </w:rPr>
        <w:t xml:space="preserve"> con un plaza de dos meses pare resolver las solicitudes referidas en el presente transitorio. No será aplicable a estas solicitudes el silencio positivo.</w:t>
      </w:r>
    </w:p>
    <w:p w:rsidR="00000000" w:rsidRDefault="006A79C5">
      <w:pPr>
        <w:kinsoku w:val="0"/>
        <w:overflowPunct w:val="0"/>
        <w:autoSpaceDE/>
        <w:autoSpaceDN/>
        <w:adjustRightInd/>
        <w:spacing w:before="218" w:line="221" w:lineRule="exact"/>
        <w:ind w:right="792"/>
        <w:jc w:val="both"/>
        <w:textAlignment w:val="baseline"/>
        <w:rPr>
          <w:sz w:val="18"/>
          <w:szCs w:val="18"/>
          <w:lang w:val="es-ES" w:eastAsia="es-ES"/>
        </w:rPr>
      </w:pPr>
      <w:r>
        <w:rPr>
          <w:sz w:val="18"/>
          <w:szCs w:val="18"/>
          <w:lang w:val="es-ES" w:eastAsia="es-ES"/>
        </w:rPr>
        <w:t>Así las cosas el articulo no habla de un plazo perentorio para solicitar la prorroga, únicamente intr</w:t>
      </w:r>
      <w:r>
        <w:rPr>
          <w:sz w:val="18"/>
          <w:szCs w:val="18"/>
          <w:lang w:val="es-ES" w:eastAsia="es-ES"/>
        </w:rPr>
        <w:t>oduce la posibilidad de prorrogar a las personas que se acreditaron y obtuvieron un permiso especial estable de taxi, de acuerdo con el artículo 11 de la Constitución Política y 11 de la Ley General de la Administración Pública, el Consejo de Transporte Pú</w:t>
      </w:r>
      <w:r>
        <w:rPr>
          <w:sz w:val="18"/>
          <w:szCs w:val="18"/>
          <w:lang w:val="es-ES" w:eastAsia="es-ES"/>
        </w:rPr>
        <w:t>blico no puede modificar, interpretar o ampliar una norma escrita en perjuicio del administrado, cito textualmente las normas.</w:t>
      </w:r>
    </w:p>
    <w:p w:rsidR="00000000" w:rsidRDefault="006A79C5">
      <w:pPr>
        <w:kinsoku w:val="0"/>
        <w:overflowPunct w:val="0"/>
        <w:autoSpaceDE/>
        <w:autoSpaceDN/>
        <w:adjustRightInd/>
        <w:spacing w:line="217" w:lineRule="exact"/>
        <w:jc w:val="both"/>
        <w:textAlignment w:val="baseline"/>
        <w:rPr>
          <w:spacing w:val="7"/>
          <w:sz w:val="18"/>
          <w:szCs w:val="18"/>
          <w:lang w:val="es-ES" w:eastAsia="es-ES"/>
        </w:rPr>
      </w:pPr>
      <w:r>
        <w:rPr>
          <w:spacing w:val="7"/>
          <w:sz w:val="18"/>
          <w:szCs w:val="18"/>
          <w:lang w:val="es-ES" w:eastAsia="es-ES"/>
        </w:rPr>
        <w:t>(...)</w:t>
      </w:r>
    </w:p>
    <w:p w:rsidR="00000000" w:rsidRDefault="006A79C5">
      <w:pPr>
        <w:kinsoku w:val="0"/>
        <w:overflowPunct w:val="0"/>
        <w:autoSpaceDE/>
        <w:autoSpaceDN/>
        <w:adjustRightInd/>
        <w:spacing w:before="204" w:line="221" w:lineRule="exact"/>
        <w:ind w:right="792"/>
        <w:jc w:val="both"/>
        <w:textAlignment w:val="baseline"/>
        <w:rPr>
          <w:spacing w:val="6"/>
          <w:sz w:val="18"/>
          <w:szCs w:val="18"/>
          <w:lang w:val="es-ES" w:eastAsia="es-ES"/>
        </w:rPr>
      </w:pPr>
      <w:r>
        <w:rPr>
          <w:spacing w:val="6"/>
          <w:sz w:val="18"/>
          <w:szCs w:val="18"/>
          <w:lang w:val="es-ES" w:eastAsia="es-ES"/>
        </w:rPr>
        <w:t>En el extracto de la Ley No. 8955, donde se establece el derecho de prorrogar, no se establece bajo ninguna circunstancia u</w:t>
      </w:r>
      <w:r>
        <w:rPr>
          <w:spacing w:val="6"/>
          <w:sz w:val="18"/>
          <w:szCs w:val="18"/>
          <w:lang w:val="es-ES" w:eastAsia="es-ES"/>
        </w:rPr>
        <w:t>n plazo perentorio o una sanción que establezca un plazo de presentación cuya omisión signifique la pérdida del permiso por presentación extemporánea. Así las cosas existe un vicio en motivo del acto, puesto que no tiene ningún fundamento legal, causando d</w:t>
      </w:r>
      <w:r>
        <w:rPr>
          <w:spacing w:val="6"/>
          <w:sz w:val="18"/>
          <w:szCs w:val="18"/>
          <w:lang w:val="es-ES" w:eastAsia="es-ES"/>
        </w:rPr>
        <w:t>e este modo la nulidad absoluta del acto, conforme lo establece la Ley General de la Administración Pública:</w:t>
      </w:r>
    </w:p>
    <w:p w:rsidR="00000000" w:rsidRDefault="006A79C5">
      <w:pPr>
        <w:kinsoku w:val="0"/>
        <w:overflowPunct w:val="0"/>
        <w:autoSpaceDE/>
        <w:autoSpaceDN/>
        <w:adjustRightInd/>
        <w:spacing w:before="230" w:line="215" w:lineRule="exact"/>
        <w:ind w:right="792"/>
        <w:jc w:val="both"/>
        <w:textAlignment w:val="baseline"/>
        <w:rPr>
          <w:sz w:val="18"/>
          <w:szCs w:val="18"/>
          <w:lang w:val="es-ES" w:eastAsia="es-ES"/>
        </w:rPr>
      </w:pPr>
      <w:r>
        <w:rPr>
          <w:sz w:val="18"/>
          <w:szCs w:val="18"/>
          <w:lang w:val="es-ES" w:eastAsia="es-ES"/>
        </w:rPr>
        <w:t>No existe una disposición legal que permita revocar el permiso como consecuencia no solicitar la prorroga el día que vence los 3 años de permiso, e</w:t>
      </w:r>
      <w:r>
        <w:rPr>
          <w:sz w:val="18"/>
          <w:szCs w:val="18"/>
          <w:lang w:val="es-ES" w:eastAsia="es-ES"/>
        </w:rPr>
        <w:t>l único requisito es que la parte interesada gestione la prorroga.</w:t>
      </w:r>
    </w:p>
    <w:p w:rsidR="00000000" w:rsidRDefault="001126B0">
      <w:pPr>
        <w:kinsoku w:val="0"/>
        <w:overflowPunct w:val="0"/>
        <w:autoSpaceDE/>
        <w:autoSpaceDN/>
        <w:adjustRightInd/>
        <w:spacing w:before="21" w:line="221" w:lineRule="exact"/>
        <w:jc w:val="both"/>
        <w:textAlignment w:val="baseline"/>
        <w:rPr>
          <w:spacing w:val="-19"/>
          <w:sz w:val="18"/>
          <w:szCs w:val="18"/>
          <w:lang w:val="es-ES" w:eastAsia="es-ES"/>
        </w:rPr>
      </w:pPr>
      <w:r>
        <w:rPr>
          <w:spacing w:val="-19"/>
          <w:sz w:val="18"/>
          <w:szCs w:val="18"/>
          <w:lang w:val="es-ES" w:eastAsia="es-ES"/>
        </w:rPr>
        <w:t>( …</w:t>
      </w:r>
      <w:r w:rsidR="006A79C5">
        <w:rPr>
          <w:spacing w:val="-19"/>
          <w:sz w:val="18"/>
          <w:szCs w:val="18"/>
          <w:lang w:val="es-ES" w:eastAsia="es-ES"/>
        </w:rPr>
        <w:t>)</w:t>
      </w:r>
    </w:p>
    <w:p w:rsidR="00000000" w:rsidRDefault="006A79C5">
      <w:pPr>
        <w:kinsoku w:val="0"/>
        <w:overflowPunct w:val="0"/>
        <w:autoSpaceDE/>
        <w:autoSpaceDN/>
        <w:adjustRightInd/>
        <w:spacing w:line="215" w:lineRule="exact"/>
        <w:ind w:right="792"/>
        <w:jc w:val="both"/>
        <w:textAlignment w:val="baseline"/>
        <w:rPr>
          <w:spacing w:val="5"/>
          <w:sz w:val="18"/>
          <w:szCs w:val="18"/>
          <w:lang w:val="es-ES" w:eastAsia="es-ES"/>
        </w:rPr>
      </w:pPr>
      <w:r>
        <w:rPr>
          <w:spacing w:val="5"/>
          <w:sz w:val="18"/>
          <w:szCs w:val="18"/>
          <w:lang w:val="es-ES" w:eastAsia="es-ES"/>
        </w:rPr>
        <w:t>VI acto administrativo que se impugna, no solo revoca un permiso sino que deja sin erecto un acto anterior que otorgaba el derecho de prorroga a partir del 8 de julio de 2015,</w:t>
      </w:r>
      <w:r>
        <w:rPr>
          <w:spacing w:val="5"/>
          <w:sz w:val="18"/>
          <w:szCs w:val="18"/>
          <w:lang w:val="es-ES" w:eastAsia="es-ES"/>
        </w:rPr>
        <w:t xml:space="preserve"> estos actos contrarios causan inseguridad jurídica, además de carecer de motivación, violando de esta forma la Ley General de la Administración Pública (...)</w:t>
      </w:r>
    </w:p>
    <w:p w:rsidR="00000000" w:rsidRDefault="006A79C5">
      <w:pPr>
        <w:kinsoku w:val="0"/>
        <w:overflowPunct w:val="0"/>
        <w:autoSpaceDE/>
        <w:autoSpaceDN/>
        <w:adjustRightInd/>
        <w:spacing w:before="204" w:line="221" w:lineRule="exact"/>
        <w:ind w:right="792"/>
        <w:jc w:val="both"/>
        <w:textAlignment w:val="baseline"/>
        <w:rPr>
          <w:sz w:val="18"/>
          <w:szCs w:val="18"/>
          <w:lang w:val="es-ES" w:eastAsia="es-ES"/>
        </w:rPr>
      </w:pPr>
      <w:r>
        <w:rPr>
          <w:sz w:val="18"/>
          <w:szCs w:val="18"/>
          <w:lang w:val="es-ES" w:eastAsia="es-ES"/>
        </w:rPr>
        <w:t>IS evidente, que la disposición de revocar un permiso amerita una exposición de motivos y conteni</w:t>
      </w:r>
      <w:r>
        <w:rPr>
          <w:sz w:val="18"/>
          <w:szCs w:val="18"/>
          <w:lang w:val="es-ES" w:eastAsia="es-ES"/>
        </w:rPr>
        <w:t>dos con fundamento en una norma expresa que disponga y permita el actuar como consecuencia de la omisión. De esta forma para que sea procedente la Ley No. 8955 debía disponer que previo a vencer los tres años de permiso el permisionaria (Sic) debía solicit</w:t>
      </w:r>
      <w:r>
        <w:rPr>
          <w:sz w:val="18"/>
          <w:szCs w:val="18"/>
          <w:lang w:val="es-ES" w:eastAsia="es-ES"/>
        </w:rPr>
        <w:t>ar la prorroga de lo contrario se revocaría el permiso otorgado y se declararía la gestión como extemporánea.</w:t>
      </w:r>
    </w:p>
    <w:p w:rsidR="00000000" w:rsidRDefault="006A79C5">
      <w:pPr>
        <w:kinsoku w:val="0"/>
        <w:overflowPunct w:val="0"/>
        <w:autoSpaceDE/>
        <w:autoSpaceDN/>
        <w:adjustRightInd/>
        <w:spacing w:before="218" w:line="221" w:lineRule="exact"/>
        <w:ind w:right="792"/>
        <w:jc w:val="both"/>
        <w:textAlignment w:val="baseline"/>
        <w:rPr>
          <w:spacing w:val="4"/>
          <w:sz w:val="18"/>
          <w:szCs w:val="18"/>
          <w:lang w:val="es-ES" w:eastAsia="es-ES"/>
        </w:rPr>
      </w:pPr>
      <w:r>
        <w:rPr>
          <w:spacing w:val="4"/>
          <w:sz w:val="18"/>
          <w:szCs w:val="18"/>
          <w:lang w:val="es-ES" w:eastAsia="es-ES"/>
        </w:rPr>
        <w:t>Ahora bien, la Ley No. 8955 dispone las causales para cancelar un permiso un código, esta lista taxativa expresa los ú</w:t>
      </w:r>
      <w:r>
        <w:rPr>
          <w:spacing w:val="4"/>
          <w:sz w:val="18"/>
          <w:szCs w:val="18"/>
          <w:lang w:val="es-ES" w:eastAsia="es-ES"/>
        </w:rPr>
        <w:t>nicos motivos que causan la pérdida del permiso, previo un debido proceso administrativo (...)</w:t>
      </w:r>
    </w:p>
    <w:p w:rsidR="00000000" w:rsidRDefault="006A79C5">
      <w:pPr>
        <w:kinsoku w:val="0"/>
        <w:overflowPunct w:val="0"/>
        <w:autoSpaceDE/>
        <w:autoSpaceDN/>
        <w:adjustRightInd/>
        <w:spacing w:before="203" w:line="221" w:lineRule="exact"/>
        <w:ind w:right="792"/>
        <w:jc w:val="both"/>
        <w:textAlignment w:val="baseline"/>
        <w:rPr>
          <w:spacing w:val="7"/>
          <w:sz w:val="18"/>
          <w:szCs w:val="18"/>
          <w:lang w:val="es-ES" w:eastAsia="es-ES"/>
        </w:rPr>
      </w:pPr>
      <w:r>
        <w:rPr>
          <w:spacing w:val="7"/>
          <w:sz w:val="18"/>
          <w:szCs w:val="18"/>
          <w:lang w:val="es-ES" w:eastAsia="es-ES"/>
        </w:rPr>
        <w:t xml:space="preserve">Como se puede evidenciar no existe ninguna sanción por la presentación tardía de la prorroga, es mas no se establece cual es el plazo para solicitar la prórroga </w:t>
      </w:r>
      <w:r>
        <w:rPr>
          <w:spacing w:val="7"/>
          <w:sz w:val="18"/>
          <w:szCs w:val="18"/>
          <w:lang w:val="es-ES" w:eastAsia="es-ES"/>
        </w:rPr>
        <w:t>del permiso, no se habla de un plazo perentorio que deba cumplir el permisionario, dicha disposición debe estar contenida en la norma, sin embargo no lo está y la Administración no tiene la potestad de crear una sanción ante un (Sic) conducta que no está e</w:t>
      </w:r>
      <w:r>
        <w:rPr>
          <w:spacing w:val="7"/>
          <w:sz w:val="18"/>
          <w:szCs w:val="18"/>
          <w:lang w:val="es-ES" w:eastAsia="es-ES"/>
        </w:rPr>
        <w:t>xpresamente regulada, por ende la disposición de revocar es contraria a derecho, a la legalidad y por ende carece motivo y contenido. De este modo debe declararse la nulidad absoluta de la disposición.</w:t>
      </w:r>
    </w:p>
    <w:p w:rsidR="00000000" w:rsidRPr="001126B0" w:rsidRDefault="006A79C5">
      <w:pPr>
        <w:kinsoku w:val="0"/>
        <w:overflowPunct w:val="0"/>
        <w:autoSpaceDE/>
        <w:autoSpaceDN/>
        <w:adjustRightInd/>
        <w:spacing w:before="231" w:line="221" w:lineRule="exact"/>
        <w:textAlignment w:val="baseline"/>
        <w:rPr>
          <w:b/>
          <w:spacing w:val="6"/>
          <w:sz w:val="18"/>
          <w:szCs w:val="18"/>
          <w:lang w:val="es-ES" w:eastAsia="es-ES"/>
        </w:rPr>
      </w:pPr>
      <w:r w:rsidRPr="001126B0">
        <w:rPr>
          <w:b/>
          <w:spacing w:val="6"/>
          <w:sz w:val="18"/>
          <w:szCs w:val="18"/>
          <w:lang w:val="es-ES" w:eastAsia="es-ES"/>
        </w:rPr>
        <w:t>III. Incidente de Suspensión del Acto Administrativo:</w:t>
      </w:r>
    </w:p>
    <w:p w:rsidR="00000000" w:rsidRDefault="006A79C5">
      <w:pPr>
        <w:kinsoku w:val="0"/>
        <w:overflowPunct w:val="0"/>
        <w:autoSpaceDE/>
        <w:autoSpaceDN/>
        <w:adjustRightInd/>
        <w:spacing w:before="214" w:line="221" w:lineRule="exact"/>
        <w:ind w:right="792"/>
        <w:jc w:val="both"/>
        <w:textAlignment w:val="baseline"/>
        <w:rPr>
          <w:spacing w:val="4"/>
          <w:sz w:val="18"/>
          <w:szCs w:val="18"/>
          <w:lang w:val="es-ES" w:eastAsia="es-ES"/>
        </w:rPr>
      </w:pPr>
      <w:r>
        <w:rPr>
          <w:spacing w:val="4"/>
          <w:sz w:val="18"/>
          <w:szCs w:val="18"/>
          <w:lang w:val="es-ES" w:eastAsia="es-ES"/>
        </w:rPr>
        <w:t>Es evidente de que existen dos actos contradictorios, uno otorgando un derecho 7.8.1 de la Sesión Ordinaria 37-2015, que se encuentra en firme en el tanto no fue recurrido y el que se pretende suspender el 7.4.1 de la Sesión Ordinaria 45-2015 del 5 de agos</w:t>
      </w:r>
      <w:r>
        <w:rPr>
          <w:spacing w:val="4"/>
          <w:sz w:val="18"/>
          <w:szCs w:val="18"/>
          <w:lang w:val="es-ES" w:eastAsia="es-ES"/>
        </w:rPr>
        <w:t xml:space="preserve">to de 2015, que revoca de manera </w:t>
      </w:r>
      <w:r w:rsidR="001126B0">
        <w:rPr>
          <w:spacing w:val="4"/>
          <w:sz w:val="18"/>
          <w:szCs w:val="18"/>
          <w:lang w:val="es-ES" w:eastAsia="es-ES"/>
        </w:rPr>
        <w:t>ilegítima</w:t>
      </w:r>
      <w:r>
        <w:rPr>
          <w:spacing w:val="4"/>
          <w:sz w:val="18"/>
          <w:szCs w:val="18"/>
          <w:lang w:val="es-ES" w:eastAsia="es-ES"/>
        </w:rPr>
        <w:t xml:space="preserve"> el permiso No. 46.</w:t>
      </w:r>
    </w:p>
    <w:p w:rsidR="00000000" w:rsidRDefault="006A79C5">
      <w:pPr>
        <w:kinsoku w:val="0"/>
        <w:overflowPunct w:val="0"/>
        <w:autoSpaceDE/>
        <w:autoSpaceDN/>
        <w:adjustRightInd/>
        <w:spacing w:before="203" w:line="221" w:lineRule="exact"/>
        <w:ind w:right="792"/>
        <w:jc w:val="both"/>
        <w:textAlignment w:val="baseline"/>
        <w:rPr>
          <w:sz w:val="18"/>
          <w:szCs w:val="18"/>
          <w:lang w:val="es-ES" w:eastAsia="es-ES"/>
        </w:rPr>
      </w:pPr>
      <w:r>
        <w:rPr>
          <w:sz w:val="18"/>
          <w:szCs w:val="18"/>
          <w:lang w:val="es-ES" w:eastAsia="es-ES"/>
        </w:rPr>
        <w:t>11 acuerdo 7.4.1 de la Sesión Ordinaria 45-2015 fue notificada el 10 de agosto y de conformidad con el articulo 11 y 22 de la Ley No. 7069 el acto es recurrible, se</w:t>
      </w:r>
    </w:p>
    <w:p w:rsidR="00000000" w:rsidRDefault="006A79C5">
      <w:pPr>
        <w:widowControl/>
        <w:rPr>
          <w:sz w:val="24"/>
          <w:szCs w:val="24"/>
        </w:rPr>
        <w:sectPr w:rsidR="00000000">
          <w:pgSz w:w="12134" w:h="15840"/>
          <w:pgMar w:top="1320" w:right="1967" w:bottom="284" w:left="2947" w:header="720" w:footer="720" w:gutter="0"/>
          <w:cols w:space="720"/>
          <w:noEndnote/>
        </w:sectPr>
      </w:pPr>
    </w:p>
    <w:p w:rsidR="00000000" w:rsidRPr="001126B0" w:rsidRDefault="006A79C5">
      <w:pPr>
        <w:kinsoku w:val="0"/>
        <w:overflowPunct w:val="0"/>
        <w:autoSpaceDE/>
        <w:autoSpaceDN/>
        <w:adjustRightInd/>
        <w:spacing w:line="223" w:lineRule="exact"/>
        <w:ind w:left="864" w:right="864"/>
        <w:jc w:val="both"/>
        <w:textAlignment w:val="baseline"/>
        <w:rPr>
          <w:sz w:val="18"/>
          <w:szCs w:val="19"/>
          <w:lang w:val="es-ES" w:eastAsia="es-ES"/>
        </w:rPr>
      </w:pPr>
      <w:r w:rsidRPr="001126B0">
        <w:rPr>
          <w:sz w:val="18"/>
          <w:szCs w:val="19"/>
          <w:lang w:val="es-ES" w:eastAsia="es-ES"/>
        </w:rPr>
        <w:lastRenderedPageBreak/>
        <w:t xml:space="preserve">puede interponer en su contra el Recurso de Revocatoria ante el Consejo de Transporte Público y/o apelación ante esta autoridad, dentro del plazo de 5 días </w:t>
      </w:r>
      <w:r w:rsidR="001126B0" w:rsidRPr="001126B0">
        <w:rPr>
          <w:sz w:val="18"/>
          <w:szCs w:val="19"/>
          <w:lang w:val="es-ES" w:eastAsia="es-ES"/>
        </w:rPr>
        <w:t>hábiles</w:t>
      </w:r>
      <w:r w:rsidRPr="001126B0">
        <w:rPr>
          <w:sz w:val="18"/>
          <w:szCs w:val="19"/>
          <w:lang w:val="es-ES" w:eastAsia="es-ES"/>
        </w:rPr>
        <w:t>.</w:t>
      </w:r>
    </w:p>
    <w:p w:rsidR="00000000" w:rsidRPr="001126B0" w:rsidRDefault="006A79C5">
      <w:pPr>
        <w:kinsoku w:val="0"/>
        <w:overflowPunct w:val="0"/>
        <w:autoSpaceDE/>
        <w:autoSpaceDN/>
        <w:adjustRightInd/>
        <w:spacing w:before="213" w:line="225" w:lineRule="exact"/>
        <w:ind w:left="864" w:right="864"/>
        <w:jc w:val="both"/>
        <w:textAlignment w:val="baseline"/>
        <w:rPr>
          <w:sz w:val="18"/>
          <w:szCs w:val="19"/>
          <w:lang w:val="es-ES" w:eastAsia="es-ES"/>
        </w:rPr>
      </w:pPr>
      <w:r w:rsidRPr="001126B0">
        <w:rPr>
          <w:sz w:val="18"/>
          <w:szCs w:val="19"/>
          <w:lang w:val="es-ES" w:eastAsia="es-ES"/>
        </w:rPr>
        <w:t xml:space="preserve">De conformidad con lo expuesto, estarnos ante un acto recurrible que puede ser revocado ante el superior jerarca, para evitar daños de imposible o </w:t>
      </w:r>
      <w:r w:rsidR="001126B0" w:rsidRPr="001126B0">
        <w:rPr>
          <w:sz w:val="18"/>
          <w:szCs w:val="19"/>
          <w:lang w:val="es-ES" w:eastAsia="es-ES"/>
        </w:rPr>
        <w:t>difícil</w:t>
      </w:r>
      <w:r w:rsidRPr="001126B0">
        <w:rPr>
          <w:sz w:val="18"/>
          <w:szCs w:val="19"/>
          <w:lang w:val="es-ES" w:eastAsia="es-ES"/>
        </w:rPr>
        <w:t xml:space="preserve"> reparación se debe considerar la suspensión de los efectos del acto.</w:t>
      </w:r>
    </w:p>
    <w:p w:rsidR="00000000" w:rsidRPr="001126B0" w:rsidRDefault="006A79C5">
      <w:pPr>
        <w:kinsoku w:val="0"/>
        <w:overflowPunct w:val="0"/>
        <w:autoSpaceDE/>
        <w:autoSpaceDN/>
        <w:adjustRightInd/>
        <w:spacing w:before="227" w:line="217" w:lineRule="exact"/>
        <w:ind w:left="864" w:right="864"/>
        <w:jc w:val="both"/>
        <w:textAlignment w:val="baseline"/>
        <w:rPr>
          <w:sz w:val="18"/>
          <w:szCs w:val="19"/>
          <w:lang w:val="es-ES" w:eastAsia="es-ES"/>
        </w:rPr>
      </w:pPr>
      <w:r w:rsidRPr="001126B0">
        <w:rPr>
          <w:sz w:val="18"/>
          <w:szCs w:val="19"/>
          <w:lang w:val="es-ES" w:eastAsia="es-ES"/>
        </w:rPr>
        <w:t xml:space="preserve">Esta (Sic) demostrado el primer </w:t>
      </w:r>
      <w:r w:rsidRPr="001126B0">
        <w:rPr>
          <w:sz w:val="18"/>
          <w:szCs w:val="19"/>
          <w:lang w:val="es-ES" w:eastAsia="es-ES"/>
        </w:rPr>
        <w:t>elemento de apariencia de buen derecho, lo cual es la probable estimación posterior del derecho invocado por el recurrente en la resolución final. Con respecto al peligro en la demora, existe un temor razonable y objetivamente fundado de que la situación j</w:t>
      </w:r>
      <w:r w:rsidRPr="001126B0">
        <w:rPr>
          <w:sz w:val="18"/>
          <w:szCs w:val="19"/>
          <w:lang w:val="es-ES" w:eastAsia="es-ES"/>
        </w:rPr>
        <w:t xml:space="preserve">urídica sustancial aducida, CIERRE DE LA EMPRESA DEDICADA AL SERVICIO ESPECIAL ESTABLE DE TAXIS, resulta seriamente dañada o perjudicada de forma grave e irreparable si se espera la sentencia final, PUESTO QUE SE ESTA ORDENANDO declarar vencido un permiso </w:t>
      </w:r>
      <w:r w:rsidRPr="001126B0">
        <w:rPr>
          <w:sz w:val="18"/>
          <w:szCs w:val="19"/>
          <w:lang w:val="es-ES" w:eastAsia="es-ES"/>
        </w:rPr>
        <w:t>que ya había sido prorrogado.</w:t>
      </w:r>
    </w:p>
    <w:p w:rsidR="00000000" w:rsidRPr="001126B0" w:rsidRDefault="006A79C5">
      <w:pPr>
        <w:kinsoku w:val="0"/>
        <w:overflowPunct w:val="0"/>
        <w:autoSpaceDE/>
        <w:autoSpaceDN/>
        <w:adjustRightInd/>
        <w:spacing w:before="213" w:line="225" w:lineRule="exact"/>
        <w:ind w:left="864" w:right="864"/>
        <w:jc w:val="both"/>
        <w:textAlignment w:val="baseline"/>
        <w:rPr>
          <w:sz w:val="18"/>
          <w:szCs w:val="19"/>
          <w:lang w:val="es-ES" w:eastAsia="es-ES"/>
        </w:rPr>
      </w:pPr>
      <w:r w:rsidRPr="001126B0">
        <w:rPr>
          <w:sz w:val="18"/>
          <w:szCs w:val="19"/>
          <w:lang w:val="es-ES" w:eastAsia="es-ES"/>
        </w:rPr>
        <w:t>En el presente caso, es claro que decisión adoptada implica un cambio al permisionario de SEETA.XI, que pueden significar erogaciones económicas cuantiosas, puesto que quedan todos los códigos eliminados.</w:t>
      </w:r>
    </w:p>
    <w:p w:rsidR="00000000" w:rsidRPr="001126B0" w:rsidRDefault="006A79C5">
      <w:pPr>
        <w:kinsoku w:val="0"/>
        <w:overflowPunct w:val="0"/>
        <w:autoSpaceDE/>
        <w:autoSpaceDN/>
        <w:adjustRightInd/>
        <w:spacing w:before="223" w:line="216" w:lineRule="exact"/>
        <w:ind w:left="864" w:right="864"/>
        <w:jc w:val="both"/>
        <w:textAlignment w:val="baseline"/>
        <w:rPr>
          <w:sz w:val="18"/>
          <w:szCs w:val="19"/>
          <w:lang w:val="es-ES" w:eastAsia="es-ES"/>
        </w:rPr>
      </w:pPr>
      <w:r w:rsidRPr="001126B0">
        <w:rPr>
          <w:sz w:val="18"/>
          <w:szCs w:val="19"/>
          <w:lang w:val="es-ES" w:eastAsia="es-ES"/>
        </w:rPr>
        <w:t>Por último, no podemo</w:t>
      </w:r>
      <w:r w:rsidRPr="001126B0">
        <w:rPr>
          <w:sz w:val="18"/>
          <w:szCs w:val="19"/>
          <w:lang w:val="es-ES" w:eastAsia="es-ES"/>
        </w:rPr>
        <w:t>s olvidar que estamos en presencia de una prestación de un servicio de transporte público, por lo que se puede causar un perjuicio ante la insatisfacción de la necesidad del transporte, por lo que hay un interés superior en juego a favor de los usuarios de</w:t>
      </w:r>
      <w:r w:rsidRPr="001126B0">
        <w:rPr>
          <w:sz w:val="18"/>
          <w:szCs w:val="19"/>
          <w:lang w:val="es-ES" w:eastAsia="es-ES"/>
        </w:rPr>
        <w:t>l servicio público.</w:t>
      </w:r>
    </w:p>
    <w:p w:rsidR="00000000" w:rsidRPr="001126B0" w:rsidRDefault="006A79C5">
      <w:pPr>
        <w:kinsoku w:val="0"/>
        <w:overflowPunct w:val="0"/>
        <w:autoSpaceDE/>
        <w:autoSpaceDN/>
        <w:adjustRightInd/>
        <w:spacing w:before="219" w:line="225" w:lineRule="exact"/>
        <w:ind w:left="864" w:right="864"/>
        <w:jc w:val="both"/>
        <w:textAlignment w:val="baseline"/>
        <w:rPr>
          <w:sz w:val="18"/>
          <w:szCs w:val="19"/>
          <w:lang w:val="es-ES" w:eastAsia="es-ES"/>
        </w:rPr>
      </w:pPr>
      <w:r w:rsidRPr="001126B0">
        <w:rPr>
          <w:sz w:val="18"/>
          <w:szCs w:val="19"/>
          <w:lang w:val="es-ES" w:eastAsia="es-ES"/>
        </w:rPr>
        <w:t>Por lo anterior es evidente de que estamos en presencia de todos los elementos y requisitos jurídicos necesarios para la adopción de la presente medida cautelar.</w:t>
      </w:r>
    </w:p>
    <w:p w:rsidR="00000000" w:rsidRPr="001126B0" w:rsidRDefault="006A79C5">
      <w:pPr>
        <w:kinsoku w:val="0"/>
        <w:overflowPunct w:val="0"/>
        <w:autoSpaceDE/>
        <w:autoSpaceDN/>
        <w:adjustRightInd/>
        <w:spacing w:before="215" w:line="225" w:lineRule="exact"/>
        <w:ind w:left="864"/>
        <w:textAlignment w:val="baseline"/>
        <w:rPr>
          <w:spacing w:val="2"/>
          <w:sz w:val="18"/>
          <w:szCs w:val="19"/>
          <w:lang w:val="es-ES" w:eastAsia="es-ES"/>
        </w:rPr>
      </w:pPr>
      <w:r w:rsidRPr="001126B0">
        <w:rPr>
          <w:b/>
          <w:spacing w:val="2"/>
          <w:sz w:val="18"/>
          <w:szCs w:val="19"/>
          <w:lang w:val="es-ES" w:eastAsia="es-ES"/>
        </w:rPr>
        <w:t>IV. Pretensión</w:t>
      </w:r>
      <w:r w:rsidRPr="001126B0">
        <w:rPr>
          <w:spacing w:val="2"/>
          <w:sz w:val="18"/>
          <w:szCs w:val="19"/>
          <w:lang w:val="es-ES" w:eastAsia="es-ES"/>
        </w:rPr>
        <w:t>.</w:t>
      </w:r>
    </w:p>
    <w:p w:rsidR="00000000" w:rsidRPr="001126B0" w:rsidRDefault="006A79C5">
      <w:pPr>
        <w:kinsoku w:val="0"/>
        <w:overflowPunct w:val="0"/>
        <w:autoSpaceDE/>
        <w:autoSpaceDN/>
        <w:adjustRightInd/>
        <w:spacing w:before="223" w:line="216" w:lineRule="exact"/>
        <w:ind w:left="864" w:right="864"/>
        <w:jc w:val="both"/>
        <w:textAlignment w:val="baseline"/>
        <w:rPr>
          <w:spacing w:val="-1"/>
          <w:sz w:val="18"/>
          <w:szCs w:val="19"/>
          <w:lang w:val="es-ES" w:eastAsia="es-ES"/>
        </w:rPr>
      </w:pPr>
      <w:r w:rsidRPr="001126B0">
        <w:rPr>
          <w:spacing w:val="-1"/>
          <w:sz w:val="18"/>
          <w:szCs w:val="19"/>
          <w:lang w:val="es-ES" w:eastAsia="es-ES"/>
        </w:rPr>
        <w:t xml:space="preserve">Solicito se declare con lugar el Recurso de Apelación con </w:t>
      </w:r>
      <w:r w:rsidRPr="001126B0">
        <w:rPr>
          <w:spacing w:val="-1"/>
          <w:sz w:val="18"/>
          <w:szCs w:val="19"/>
          <w:lang w:val="es-ES" w:eastAsia="es-ES"/>
        </w:rPr>
        <w:t>Nulidad Absoluta concomitante en contra del acuerdo 7.4.1 de la Sesión Ordinaria 45-2015 del 5 de agosto de 2015, con suspensión de los efectos del acto administrativa como medida cautelar." (Léanse folios del 8 al 15 del expediente administrativo TAT-309-</w:t>
      </w:r>
      <w:r w:rsidRPr="001126B0">
        <w:rPr>
          <w:spacing w:val="-1"/>
          <w:sz w:val="18"/>
          <w:szCs w:val="19"/>
          <w:lang w:val="es-ES" w:eastAsia="es-ES"/>
        </w:rPr>
        <w:t>15)</w:t>
      </w:r>
    </w:p>
    <w:p w:rsidR="00000000" w:rsidRDefault="006A79C5">
      <w:pPr>
        <w:kinsoku w:val="0"/>
        <w:overflowPunct w:val="0"/>
        <w:autoSpaceDE/>
        <w:autoSpaceDN/>
        <w:adjustRightInd/>
        <w:spacing w:before="492" w:line="303" w:lineRule="exact"/>
        <w:ind w:right="72"/>
        <w:jc w:val="both"/>
        <w:textAlignment w:val="baseline"/>
        <w:rPr>
          <w:sz w:val="22"/>
          <w:szCs w:val="22"/>
          <w:lang w:val="es-ES" w:eastAsia="es-ES"/>
        </w:rPr>
      </w:pPr>
      <w:r w:rsidRPr="001126B0">
        <w:rPr>
          <w:b/>
          <w:sz w:val="22"/>
          <w:szCs w:val="22"/>
          <w:lang w:val="es-ES" w:eastAsia="es-ES"/>
        </w:rPr>
        <w:t>TERCERO:</w:t>
      </w:r>
      <w:r>
        <w:rPr>
          <w:sz w:val="22"/>
          <w:szCs w:val="22"/>
          <w:lang w:val="es-ES" w:eastAsia="es-ES"/>
        </w:rPr>
        <w:t xml:space="preserve"> La Junta Directiva del Consejo de Transporte Público en el </w:t>
      </w:r>
      <w:r w:rsidRPr="001126B0">
        <w:rPr>
          <w:b/>
          <w:sz w:val="22"/>
          <w:szCs w:val="22"/>
          <w:lang w:val="es-ES" w:eastAsia="es-ES"/>
        </w:rPr>
        <w:t xml:space="preserve">Artículo 7.8 de la Sesión Ordinaria No. 37-2015 del 1 de julio del 2015 </w:t>
      </w:r>
      <w:r>
        <w:rPr>
          <w:sz w:val="22"/>
          <w:szCs w:val="22"/>
          <w:lang w:val="es-ES" w:eastAsia="es-ES"/>
        </w:rPr>
        <w:t>dispone conocer diferentes temas relativos al Servicio Especial Estable de Taxi, de tal forma que en el artículo</w:t>
      </w:r>
      <w:r>
        <w:rPr>
          <w:sz w:val="22"/>
          <w:szCs w:val="22"/>
          <w:lang w:val="es-ES" w:eastAsia="es-ES"/>
        </w:rPr>
        <w:t xml:space="preserve"> 7.8.1 de la Sesión precitada, conoce el informe emitido por la Dirección de Asuntos Jurídicos DA</w:t>
      </w:r>
      <w:r w:rsidR="001126B0">
        <w:rPr>
          <w:sz w:val="22"/>
          <w:szCs w:val="22"/>
          <w:lang w:val="es-ES" w:eastAsia="es-ES"/>
        </w:rPr>
        <w:t>J</w:t>
      </w:r>
      <w:r>
        <w:rPr>
          <w:sz w:val="22"/>
          <w:szCs w:val="22"/>
          <w:lang w:val="es-ES" w:eastAsia="es-ES"/>
        </w:rPr>
        <w:t>-2015-002158, y acuerda lo siguiente:</w:t>
      </w:r>
    </w:p>
    <w:p w:rsidR="00000000" w:rsidRDefault="006A79C5">
      <w:pPr>
        <w:kinsoku w:val="0"/>
        <w:overflowPunct w:val="0"/>
        <w:autoSpaceDE/>
        <w:autoSpaceDN/>
        <w:adjustRightInd/>
        <w:spacing w:before="278" w:line="240" w:lineRule="exact"/>
        <w:ind w:left="864" w:right="864"/>
        <w:jc w:val="both"/>
        <w:textAlignment w:val="baseline"/>
        <w:rPr>
          <w:sz w:val="19"/>
          <w:szCs w:val="19"/>
          <w:lang w:val="es-ES" w:eastAsia="es-ES"/>
        </w:rPr>
      </w:pPr>
      <w:r>
        <w:rPr>
          <w:sz w:val="22"/>
          <w:szCs w:val="22"/>
          <w:lang w:val="es-ES" w:eastAsia="es-ES"/>
        </w:rPr>
        <w:t>"</w:t>
      </w:r>
      <w:r w:rsidRPr="001126B0">
        <w:rPr>
          <w:b/>
          <w:sz w:val="22"/>
          <w:szCs w:val="22"/>
          <w:lang w:val="es-ES" w:eastAsia="es-ES"/>
        </w:rPr>
        <w:t>ARTICULO 7.8.1.-</w:t>
      </w:r>
      <w:r>
        <w:rPr>
          <w:sz w:val="22"/>
          <w:szCs w:val="22"/>
          <w:lang w:val="es-ES" w:eastAsia="es-ES"/>
        </w:rPr>
        <w:t xml:space="preserve"> Se </w:t>
      </w:r>
      <w:r>
        <w:rPr>
          <w:sz w:val="19"/>
          <w:szCs w:val="19"/>
          <w:lang w:val="es-ES" w:eastAsia="es-ES"/>
        </w:rPr>
        <w:t xml:space="preserve">conoce oficio </w:t>
      </w:r>
      <w:r w:rsidRPr="001126B0">
        <w:rPr>
          <w:b/>
          <w:sz w:val="22"/>
          <w:szCs w:val="22"/>
          <w:lang w:val="es-ES" w:eastAsia="es-ES"/>
        </w:rPr>
        <w:t>DAJ 2015-002158</w:t>
      </w:r>
      <w:r>
        <w:rPr>
          <w:sz w:val="22"/>
          <w:szCs w:val="22"/>
          <w:lang w:val="es-ES" w:eastAsia="es-ES"/>
        </w:rPr>
        <w:t xml:space="preserve">, </w:t>
      </w:r>
      <w:r>
        <w:rPr>
          <w:sz w:val="19"/>
          <w:szCs w:val="19"/>
          <w:lang w:val="es-ES" w:eastAsia="es-ES"/>
        </w:rPr>
        <w:t>referente a revisión de solicitudes de servicio especial estable de</w:t>
      </w:r>
      <w:r>
        <w:rPr>
          <w:sz w:val="19"/>
          <w:szCs w:val="19"/>
          <w:lang w:val="es-ES" w:eastAsia="es-ES"/>
        </w:rPr>
        <w:t xml:space="preserve"> taxi.</w:t>
      </w:r>
    </w:p>
    <w:p w:rsidR="00000000" w:rsidRPr="001126B0" w:rsidRDefault="006A79C5">
      <w:pPr>
        <w:kinsoku w:val="0"/>
        <w:overflowPunct w:val="0"/>
        <w:autoSpaceDE/>
        <w:autoSpaceDN/>
        <w:adjustRightInd/>
        <w:spacing w:before="219" w:line="287" w:lineRule="exact"/>
        <w:ind w:left="864"/>
        <w:textAlignment w:val="baseline"/>
        <w:rPr>
          <w:b/>
          <w:spacing w:val="-8"/>
          <w:sz w:val="22"/>
          <w:szCs w:val="22"/>
          <w:lang w:val="es-ES" w:eastAsia="es-ES"/>
        </w:rPr>
      </w:pPr>
      <w:r w:rsidRPr="001126B0">
        <w:rPr>
          <w:b/>
          <w:spacing w:val="-8"/>
          <w:sz w:val="22"/>
          <w:szCs w:val="22"/>
          <w:lang w:val="es-ES" w:eastAsia="es-ES"/>
        </w:rPr>
        <w:t>CONSIDERANDO:</w:t>
      </w:r>
    </w:p>
    <w:p w:rsidR="00000000" w:rsidRDefault="006A79C5">
      <w:pPr>
        <w:kinsoku w:val="0"/>
        <w:overflowPunct w:val="0"/>
        <w:autoSpaceDE/>
        <w:autoSpaceDN/>
        <w:adjustRightInd/>
        <w:spacing w:before="239" w:line="240" w:lineRule="exact"/>
        <w:ind w:left="864" w:right="864"/>
        <w:jc w:val="both"/>
        <w:textAlignment w:val="baseline"/>
        <w:rPr>
          <w:spacing w:val="6"/>
          <w:sz w:val="22"/>
          <w:szCs w:val="22"/>
          <w:lang w:val="es-ES" w:eastAsia="es-ES"/>
        </w:rPr>
      </w:pPr>
      <w:r w:rsidRPr="001126B0">
        <w:rPr>
          <w:b/>
          <w:spacing w:val="6"/>
          <w:sz w:val="22"/>
          <w:szCs w:val="22"/>
          <w:lang w:val="es-ES" w:eastAsia="es-ES"/>
        </w:rPr>
        <w:t>ÚNICO:</w:t>
      </w:r>
      <w:r>
        <w:rPr>
          <w:spacing w:val="6"/>
          <w:sz w:val="22"/>
          <w:szCs w:val="22"/>
          <w:lang w:val="es-ES" w:eastAsia="es-ES"/>
        </w:rPr>
        <w:t xml:space="preserve"> </w:t>
      </w:r>
      <w:r>
        <w:rPr>
          <w:spacing w:val="6"/>
          <w:sz w:val="19"/>
          <w:szCs w:val="19"/>
          <w:lang w:val="es-ES" w:eastAsia="es-ES"/>
        </w:rPr>
        <w:t xml:space="preserve">Este órgano colegiado procede a analizar el oficio </w:t>
      </w:r>
      <w:r w:rsidRPr="001126B0">
        <w:rPr>
          <w:b/>
          <w:spacing w:val="6"/>
          <w:sz w:val="22"/>
          <w:szCs w:val="22"/>
          <w:lang w:val="es-ES" w:eastAsia="es-ES"/>
        </w:rPr>
        <w:t>DAJ 2015</w:t>
      </w:r>
      <w:r w:rsidRPr="001126B0">
        <w:rPr>
          <w:b/>
          <w:spacing w:val="6"/>
          <w:sz w:val="22"/>
          <w:szCs w:val="22"/>
          <w:lang w:val="es-ES" w:eastAsia="es-ES"/>
        </w:rPr>
        <w:softHyphen/>
        <w:t>002158</w:t>
      </w:r>
      <w:r>
        <w:rPr>
          <w:spacing w:val="6"/>
          <w:sz w:val="22"/>
          <w:szCs w:val="22"/>
          <w:lang w:val="es-ES" w:eastAsia="es-ES"/>
        </w:rPr>
        <w:t xml:space="preserve">, </w:t>
      </w:r>
      <w:r>
        <w:rPr>
          <w:spacing w:val="6"/>
          <w:sz w:val="19"/>
          <w:szCs w:val="19"/>
          <w:lang w:val="es-ES" w:eastAsia="es-ES"/>
        </w:rPr>
        <w:t xml:space="preserve">referente a revisión de solicitudes de servicio especial estable de taxi, y se mociona para aprobar todas las recomendaciones emitidas para </w:t>
      </w:r>
      <w:r>
        <w:rPr>
          <w:spacing w:val="6"/>
          <w:sz w:val="22"/>
          <w:szCs w:val="22"/>
          <w:lang w:val="es-ES" w:eastAsia="es-ES"/>
        </w:rPr>
        <w:t xml:space="preserve">cada </w:t>
      </w:r>
      <w:r>
        <w:rPr>
          <w:spacing w:val="6"/>
          <w:sz w:val="19"/>
          <w:szCs w:val="19"/>
          <w:lang w:val="es-ES" w:eastAsia="es-ES"/>
        </w:rPr>
        <w:t xml:space="preserve">una de empresas all[ contenidas en dicho informe, las cuales serán conocidas, analizadas y votadas con efectos independientes, pero todas las votaciones estarán basadas en los fundamentos, motivos </w:t>
      </w:r>
      <w:r>
        <w:rPr>
          <w:spacing w:val="6"/>
          <w:sz w:val="22"/>
          <w:szCs w:val="22"/>
          <w:lang w:val="es-ES" w:eastAsia="es-ES"/>
        </w:rPr>
        <w:t xml:space="preserve">y </w:t>
      </w:r>
      <w:r>
        <w:rPr>
          <w:spacing w:val="6"/>
          <w:sz w:val="19"/>
          <w:szCs w:val="19"/>
          <w:lang w:val="es-ES" w:eastAsia="es-ES"/>
        </w:rPr>
        <w:t xml:space="preserve">contenidos, desarrollados en los considerandos del oficio </w:t>
      </w:r>
      <w:r w:rsidRPr="001126B0">
        <w:rPr>
          <w:b/>
          <w:spacing w:val="6"/>
          <w:sz w:val="22"/>
          <w:szCs w:val="22"/>
          <w:lang w:val="es-ES" w:eastAsia="es-ES"/>
        </w:rPr>
        <w:t>DAJ 2015-002158</w:t>
      </w:r>
      <w:r>
        <w:rPr>
          <w:spacing w:val="6"/>
          <w:sz w:val="22"/>
          <w:szCs w:val="22"/>
          <w:lang w:val="es-ES" w:eastAsia="es-ES"/>
        </w:rPr>
        <w:t xml:space="preserve">, </w:t>
      </w:r>
      <w:r>
        <w:rPr>
          <w:spacing w:val="6"/>
          <w:sz w:val="19"/>
          <w:szCs w:val="19"/>
          <w:lang w:val="es-ES" w:eastAsia="es-ES"/>
        </w:rPr>
        <w:t xml:space="preserve">referido a </w:t>
      </w:r>
      <w:r>
        <w:rPr>
          <w:spacing w:val="6"/>
          <w:sz w:val="22"/>
          <w:szCs w:val="22"/>
          <w:lang w:val="es-ES" w:eastAsia="es-ES"/>
        </w:rPr>
        <w:t xml:space="preserve">las acciones recursivas de cada una de las empresas allí contenidas, </w:t>
      </w:r>
      <w:r>
        <w:rPr>
          <w:spacing w:val="6"/>
          <w:sz w:val="19"/>
          <w:szCs w:val="19"/>
          <w:lang w:val="es-ES" w:eastAsia="es-ES"/>
        </w:rPr>
        <w:t xml:space="preserve">el cual </w:t>
      </w:r>
      <w:r>
        <w:rPr>
          <w:spacing w:val="6"/>
          <w:sz w:val="22"/>
          <w:szCs w:val="22"/>
          <w:lang w:val="es-ES" w:eastAsia="es-ES"/>
        </w:rPr>
        <w:t>forma parte integral de esta acta.</w:t>
      </w:r>
    </w:p>
    <w:p w:rsidR="00000000" w:rsidRDefault="006A79C5">
      <w:pPr>
        <w:widowControl/>
        <w:rPr>
          <w:sz w:val="24"/>
          <w:szCs w:val="24"/>
        </w:rPr>
        <w:sectPr w:rsidR="00000000">
          <w:pgSz w:w="12134" w:h="15840"/>
          <w:pgMar w:top="1300" w:right="1905" w:bottom="284" w:left="2089" w:header="720" w:footer="720" w:gutter="0"/>
          <w:cols w:space="720"/>
          <w:noEndnote/>
        </w:sectPr>
      </w:pPr>
    </w:p>
    <w:p w:rsidR="00000000" w:rsidRPr="001126B0" w:rsidRDefault="006A79C5">
      <w:pPr>
        <w:kinsoku w:val="0"/>
        <w:overflowPunct w:val="0"/>
        <w:autoSpaceDE/>
        <w:autoSpaceDN/>
        <w:adjustRightInd/>
        <w:spacing w:before="6" w:line="219" w:lineRule="exact"/>
        <w:ind w:left="864"/>
        <w:textAlignment w:val="baseline"/>
        <w:rPr>
          <w:b/>
          <w:spacing w:val="9"/>
          <w:sz w:val="19"/>
          <w:szCs w:val="19"/>
          <w:lang w:val="es-ES" w:eastAsia="es-ES"/>
        </w:rPr>
      </w:pPr>
      <w:r w:rsidRPr="001126B0">
        <w:rPr>
          <w:b/>
          <w:spacing w:val="9"/>
          <w:sz w:val="19"/>
          <w:szCs w:val="19"/>
          <w:lang w:val="es-ES" w:eastAsia="es-ES"/>
        </w:rPr>
        <w:lastRenderedPageBreak/>
        <w:t>POR TANTO, SE ACUERD</w:t>
      </w:r>
      <w:r w:rsidRPr="001126B0">
        <w:rPr>
          <w:b/>
          <w:spacing w:val="9"/>
          <w:sz w:val="19"/>
          <w:szCs w:val="19"/>
          <w:lang w:val="es-ES" w:eastAsia="es-ES"/>
        </w:rPr>
        <w:t>A por unanimidad de los presentes:</w:t>
      </w:r>
    </w:p>
    <w:p w:rsidR="00000000" w:rsidRDefault="001126B0">
      <w:pPr>
        <w:kinsoku w:val="0"/>
        <w:overflowPunct w:val="0"/>
        <w:autoSpaceDE/>
        <w:autoSpaceDN/>
        <w:adjustRightInd/>
        <w:spacing w:before="242" w:line="236" w:lineRule="exact"/>
        <w:ind w:left="864" w:right="864" w:hanging="216"/>
        <w:jc w:val="both"/>
        <w:textAlignment w:val="baseline"/>
        <w:rPr>
          <w:spacing w:val="8"/>
          <w:sz w:val="19"/>
          <w:szCs w:val="19"/>
          <w:lang w:val="es-ES" w:eastAsia="es-ES"/>
        </w:rPr>
      </w:pPr>
      <w:r>
        <w:rPr>
          <w:spacing w:val="8"/>
          <w:sz w:val="19"/>
          <w:szCs w:val="19"/>
          <w:lang w:val="es-ES" w:eastAsia="es-ES"/>
        </w:rPr>
        <w:t>1</w:t>
      </w:r>
      <w:r w:rsidR="006A79C5">
        <w:rPr>
          <w:spacing w:val="8"/>
          <w:sz w:val="19"/>
          <w:szCs w:val="19"/>
          <w:lang w:val="es-ES" w:eastAsia="es-ES"/>
        </w:rPr>
        <w:t>. Aprobar todas las recomendaciones contenidas en el oficio DAJ 2015</w:t>
      </w:r>
      <w:r w:rsidR="006A79C5">
        <w:rPr>
          <w:spacing w:val="8"/>
          <w:sz w:val="19"/>
          <w:szCs w:val="19"/>
          <w:lang w:val="es-ES" w:eastAsia="es-ES"/>
        </w:rPr>
        <w:softHyphen/>
        <w:t xml:space="preserve">002158, basados en los fundamentos, motivos y contenidos, desarrollados en los considerandos del referido oficio, el cual forma parte integral de este </w:t>
      </w:r>
      <w:r w:rsidR="006A79C5">
        <w:rPr>
          <w:spacing w:val="8"/>
          <w:sz w:val="19"/>
          <w:szCs w:val="19"/>
          <w:lang w:val="es-ES" w:eastAsia="es-ES"/>
        </w:rPr>
        <w:t>acuerdo.</w:t>
      </w:r>
    </w:p>
    <w:p w:rsidR="00000000" w:rsidRDefault="006A79C5">
      <w:pPr>
        <w:numPr>
          <w:ilvl w:val="0"/>
          <w:numId w:val="2"/>
        </w:numPr>
        <w:kinsoku w:val="0"/>
        <w:overflowPunct w:val="0"/>
        <w:autoSpaceDE/>
        <w:autoSpaceDN/>
        <w:adjustRightInd/>
        <w:spacing w:before="5" w:line="237" w:lineRule="exact"/>
        <w:ind w:right="864"/>
        <w:jc w:val="both"/>
        <w:textAlignment w:val="baseline"/>
        <w:rPr>
          <w:spacing w:val="6"/>
          <w:sz w:val="19"/>
          <w:szCs w:val="19"/>
          <w:lang w:val="es-ES" w:eastAsia="es-ES"/>
        </w:rPr>
      </w:pPr>
      <w:r>
        <w:rPr>
          <w:spacing w:val="6"/>
          <w:sz w:val="19"/>
          <w:szCs w:val="19"/>
          <w:lang w:val="es-ES" w:eastAsia="es-ES"/>
        </w:rPr>
        <w:t>Proceder a conocer de manera individual, cada una de las empresas contenidas en el oficio antes citado.</w:t>
      </w:r>
    </w:p>
    <w:p w:rsidR="00000000" w:rsidRDefault="006A79C5">
      <w:pPr>
        <w:numPr>
          <w:ilvl w:val="0"/>
          <w:numId w:val="2"/>
        </w:numPr>
        <w:kinsoku w:val="0"/>
        <w:overflowPunct w:val="0"/>
        <w:autoSpaceDE/>
        <w:autoSpaceDN/>
        <w:adjustRightInd/>
        <w:spacing w:before="21" w:line="219" w:lineRule="exact"/>
        <w:jc w:val="both"/>
        <w:textAlignment w:val="baseline"/>
        <w:rPr>
          <w:spacing w:val="12"/>
          <w:sz w:val="19"/>
          <w:szCs w:val="19"/>
          <w:lang w:val="es-ES" w:eastAsia="es-ES"/>
        </w:rPr>
      </w:pPr>
      <w:r>
        <w:rPr>
          <w:spacing w:val="12"/>
          <w:sz w:val="19"/>
          <w:szCs w:val="19"/>
          <w:lang w:val="es-ES" w:eastAsia="es-ES"/>
        </w:rPr>
        <w:t>Se declara firme."</w:t>
      </w:r>
    </w:p>
    <w:p w:rsidR="00000000" w:rsidRDefault="006A79C5">
      <w:pPr>
        <w:kinsoku w:val="0"/>
        <w:overflowPunct w:val="0"/>
        <w:autoSpaceDE/>
        <w:autoSpaceDN/>
        <w:adjustRightInd/>
        <w:spacing w:before="273" w:line="303" w:lineRule="exact"/>
        <w:ind w:right="72"/>
        <w:jc w:val="both"/>
        <w:textAlignment w:val="baseline"/>
        <w:rPr>
          <w:sz w:val="23"/>
          <w:szCs w:val="23"/>
          <w:lang w:val="es-ES" w:eastAsia="es-ES"/>
        </w:rPr>
      </w:pPr>
      <w:r w:rsidRPr="001126B0">
        <w:rPr>
          <w:b/>
          <w:sz w:val="23"/>
          <w:szCs w:val="23"/>
          <w:lang w:val="es-ES" w:eastAsia="es-ES"/>
        </w:rPr>
        <w:t>CUARTO:</w:t>
      </w:r>
      <w:r>
        <w:rPr>
          <w:sz w:val="23"/>
          <w:szCs w:val="23"/>
          <w:lang w:val="es-ES" w:eastAsia="es-ES"/>
        </w:rPr>
        <w:t xml:space="preserve"> Mediante acuerdo </w:t>
      </w:r>
      <w:r w:rsidRPr="001126B0">
        <w:rPr>
          <w:b/>
          <w:sz w:val="23"/>
          <w:szCs w:val="23"/>
          <w:lang w:val="es-ES" w:eastAsia="es-ES"/>
        </w:rPr>
        <w:t>7.8.1.4 de la Sesión Ordinaria 37-2015</w:t>
      </w:r>
      <w:r>
        <w:rPr>
          <w:sz w:val="23"/>
          <w:szCs w:val="23"/>
          <w:lang w:val="es-ES" w:eastAsia="es-ES"/>
        </w:rPr>
        <w:t xml:space="preserve"> del 1 de julio de 2015, la Junta Directiva del Con</w:t>
      </w:r>
      <w:r>
        <w:rPr>
          <w:sz w:val="23"/>
          <w:szCs w:val="23"/>
          <w:lang w:val="es-ES" w:eastAsia="es-ES"/>
        </w:rPr>
        <w:t xml:space="preserve">sejo de Transporte Público, conoce y avala el informe jurídico </w:t>
      </w:r>
      <w:r w:rsidRPr="001126B0">
        <w:rPr>
          <w:b/>
          <w:sz w:val="23"/>
          <w:szCs w:val="23"/>
          <w:lang w:val="es-ES" w:eastAsia="es-ES"/>
        </w:rPr>
        <w:t>2015-002158</w:t>
      </w:r>
      <w:r>
        <w:rPr>
          <w:sz w:val="23"/>
          <w:szCs w:val="23"/>
          <w:lang w:val="es-ES" w:eastAsia="es-ES"/>
        </w:rPr>
        <w:t xml:space="preserve"> del 30 de junio del 2015 y </w:t>
      </w:r>
      <w:r w:rsidRPr="001126B0">
        <w:rPr>
          <w:b/>
          <w:sz w:val="23"/>
          <w:szCs w:val="23"/>
          <w:lang w:val="es-ES" w:eastAsia="es-ES"/>
        </w:rPr>
        <w:t xml:space="preserve">DAJ 2013-006184 </w:t>
      </w:r>
      <w:r>
        <w:rPr>
          <w:sz w:val="23"/>
          <w:szCs w:val="23"/>
          <w:lang w:val="es-ES" w:eastAsia="es-ES"/>
        </w:rPr>
        <w:t xml:space="preserve">del 22 de noviembre del 2013, ambos emitidos por la Dirección de Asuntos Jurídicos y </w:t>
      </w:r>
      <w:r w:rsidRPr="001126B0">
        <w:rPr>
          <w:b/>
          <w:sz w:val="23"/>
          <w:szCs w:val="23"/>
          <w:lang w:val="es-ES" w:eastAsia="es-ES"/>
        </w:rPr>
        <w:t>OTORGA UN PERMISO PROVISIONAL</w:t>
      </w:r>
      <w:r>
        <w:rPr>
          <w:sz w:val="23"/>
          <w:szCs w:val="23"/>
          <w:lang w:val="es-ES" w:eastAsia="es-ES"/>
        </w:rPr>
        <w:t xml:space="preserve"> a la empresa aquí recur</w:t>
      </w:r>
      <w:r>
        <w:rPr>
          <w:sz w:val="23"/>
          <w:szCs w:val="23"/>
          <w:lang w:val="es-ES" w:eastAsia="es-ES"/>
        </w:rPr>
        <w:t>rente para el desarrollo de la actividad del servicio especial estable de taxi:</w:t>
      </w:r>
    </w:p>
    <w:p w:rsidR="00000000" w:rsidRDefault="006A79C5">
      <w:pPr>
        <w:kinsoku w:val="0"/>
        <w:overflowPunct w:val="0"/>
        <w:autoSpaceDE/>
        <w:autoSpaceDN/>
        <w:adjustRightInd/>
        <w:spacing w:before="334" w:line="225" w:lineRule="exact"/>
        <w:ind w:left="864" w:right="864"/>
        <w:jc w:val="both"/>
        <w:textAlignment w:val="baseline"/>
        <w:rPr>
          <w:sz w:val="19"/>
          <w:szCs w:val="19"/>
          <w:lang w:val="es-ES" w:eastAsia="es-ES"/>
        </w:rPr>
      </w:pPr>
      <w:r w:rsidRPr="001126B0">
        <w:rPr>
          <w:b/>
          <w:sz w:val="23"/>
          <w:szCs w:val="23"/>
          <w:lang w:val="es-ES" w:eastAsia="es-ES"/>
        </w:rPr>
        <w:t>"ARTICULO 7.8.1.-</w:t>
      </w:r>
      <w:r>
        <w:rPr>
          <w:sz w:val="23"/>
          <w:szCs w:val="23"/>
          <w:lang w:val="es-ES" w:eastAsia="es-ES"/>
        </w:rPr>
        <w:t xml:space="preserve"> </w:t>
      </w:r>
      <w:r>
        <w:rPr>
          <w:sz w:val="19"/>
          <w:szCs w:val="19"/>
          <w:lang w:val="es-ES" w:eastAsia="es-ES"/>
        </w:rPr>
        <w:t xml:space="preserve">Se conoce oficio </w:t>
      </w:r>
      <w:r w:rsidRPr="001126B0">
        <w:rPr>
          <w:b/>
          <w:sz w:val="19"/>
          <w:szCs w:val="19"/>
          <w:lang w:val="es-ES" w:eastAsia="es-ES"/>
        </w:rPr>
        <w:t>DAJ 2015-002158</w:t>
      </w:r>
      <w:r>
        <w:rPr>
          <w:sz w:val="19"/>
          <w:szCs w:val="19"/>
          <w:lang w:val="es-ES" w:eastAsia="es-ES"/>
        </w:rPr>
        <w:t>, referente a revisión de solicitudes de servicio especial estable de taxi.</w:t>
      </w:r>
    </w:p>
    <w:p w:rsidR="00000000" w:rsidRPr="001126B0" w:rsidRDefault="006A79C5">
      <w:pPr>
        <w:kinsoku w:val="0"/>
        <w:overflowPunct w:val="0"/>
        <w:autoSpaceDE/>
        <w:autoSpaceDN/>
        <w:adjustRightInd/>
        <w:spacing w:before="203" w:line="238" w:lineRule="exact"/>
        <w:ind w:left="864"/>
        <w:textAlignment w:val="baseline"/>
        <w:rPr>
          <w:b/>
          <w:sz w:val="19"/>
          <w:szCs w:val="19"/>
          <w:lang w:val="es-ES" w:eastAsia="es-ES"/>
        </w:rPr>
      </w:pPr>
      <w:r w:rsidRPr="001126B0">
        <w:rPr>
          <w:b/>
          <w:sz w:val="19"/>
          <w:szCs w:val="19"/>
          <w:lang w:val="es-ES" w:eastAsia="es-ES"/>
        </w:rPr>
        <w:t>CONSIDERANDO.</w:t>
      </w:r>
    </w:p>
    <w:p w:rsidR="00000000" w:rsidRDefault="006A79C5">
      <w:pPr>
        <w:kinsoku w:val="0"/>
        <w:overflowPunct w:val="0"/>
        <w:autoSpaceDE/>
        <w:autoSpaceDN/>
        <w:adjustRightInd/>
        <w:spacing w:before="220" w:line="219" w:lineRule="exact"/>
        <w:ind w:left="864" w:right="864"/>
        <w:jc w:val="both"/>
        <w:textAlignment w:val="baseline"/>
        <w:rPr>
          <w:spacing w:val="4"/>
          <w:sz w:val="19"/>
          <w:szCs w:val="19"/>
          <w:lang w:val="es-ES" w:eastAsia="es-ES"/>
        </w:rPr>
      </w:pPr>
      <w:r w:rsidRPr="001126B0">
        <w:rPr>
          <w:b/>
          <w:spacing w:val="4"/>
          <w:sz w:val="19"/>
          <w:szCs w:val="19"/>
          <w:lang w:val="es-ES" w:eastAsia="es-ES"/>
        </w:rPr>
        <w:t>ÚNICO:</w:t>
      </w:r>
      <w:r>
        <w:rPr>
          <w:spacing w:val="4"/>
          <w:sz w:val="19"/>
          <w:szCs w:val="19"/>
          <w:lang w:val="es-ES" w:eastAsia="es-ES"/>
        </w:rPr>
        <w:t xml:space="preserve"> Este órgano colegiado procede</w:t>
      </w:r>
      <w:r>
        <w:rPr>
          <w:spacing w:val="4"/>
          <w:sz w:val="19"/>
          <w:szCs w:val="19"/>
          <w:lang w:val="es-ES" w:eastAsia="es-ES"/>
        </w:rPr>
        <w:t xml:space="preserve"> a analizar el oficio </w:t>
      </w:r>
      <w:r w:rsidRPr="001126B0">
        <w:rPr>
          <w:b/>
          <w:spacing w:val="4"/>
          <w:sz w:val="19"/>
          <w:szCs w:val="19"/>
          <w:lang w:val="es-ES" w:eastAsia="es-ES"/>
        </w:rPr>
        <w:t>DAJ 2015-002158</w:t>
      </w:r>
      <w:r>
        <w:rPr>
          <w:spacing w:val="4"/>
          <w:sz w:val="19"/>
          <w:szCs w:val="19"/>
          <w:lang w:val="es-ES" w:eastAsia="es-ES"/>
        </w:rPr>
        <w:t>, referente a revisión de solicitudes de servicio especial estable de taxi, y se mociona para aprobar todas las recomendaciones emitidas para cada una de empresas allí contenidas en dicho informe, las cuales serán conoc</w:t>
      </w:r>
      <w:r>
        <w:rPr>
          <w:spacing w:val="4"/>
          <w:sz w:val="19"/>
          <w:szCs w:val="19"/>
          <w:lang w:val="es-ES" w:eastAsia="es-ES"/>
        </w:rPr>
        <w:t xml:space="preserve">idas, analizadas y votadas con efectos independientes, pero todas las votaciones estarán basadas en los fundamentos, motivos y contenidos, desarrollados en los considerandos del oficio </w:t>
      </w:r>
      <w:r w:rsidRPr="001126B0">
        <w:rPr>
          <w:b/>
          <w:spacing w:val="4"/>
          <w:sz w:val="19"/>
          <w:szCs w:val="19"/>
          <w:lang w:val="es-ES" w:eastAsia="es-ES"/>
        </w:rPr>
        <w:t>DAJ 2015-002158</w:t>
      </w:r>
      <w:r>
        <w:rPr>
          <w:spacing w:val="4"/>
          <w:sz w:val="19"/>
          <w:szCs w:val="19"/>
          <w:lang w:val="es-ES" w:eastAsia="es-ES"/>
        </w:rPr>
        <w:t xml:space="preserve">, referido a las acciones recursivas de cada una de las </w:t>
      </w:r>
      <w:r>
        <w:rPr>
          <w:spacing w:val="4"/>
          <w:sz w:val="19"/>
          <w:szCs w:val="19"/>
          <w:lang w:val="es-ES" w:eastAsia="es-ES"/>
        </w:rPr>
        <w:t>empresas allí contenidas, el cual forma parte integral de esta acta.</w:t>
      </w:r>
    </w:p>
    <w:p w:rsidR="00000000" w:rsidRPr="001126B0" w:rsidRDefault="006A79C5">
      <w:pPr>
        <w:kinsoku w:val="0"/>
        <w:overflowPunct w:val="0"/>
        <w:autoSpaceDE/>
        <w:autoSpaceDN/>
        <w:adjustRightInd/>
        <w:spacing w:before="208" w:line="238" w:lineRule="exact"/>
        <w:ind w:left="864"/>
        <w:textAlignment w:val="baseline"/>
        <w:rPr>
          <w:b/>
          <w:sz w:val="19"/>
          <w:szCs w:val="19"/>
          <w:lang w:val="es-ES" w:eastAsia="es-ES"/>
        </w:rPr>
      </w:pPr>
      <w:r w:rsidRPr="001126B0">
        <w:rPr>
          <w:b/>
          <w:sz w:val="19"/>
          <w:szCs w:val="19"/>
          <w:lang w:val="es-ES" w:eastAsia="es-ES"/>
        </w:rPr>
        <w:t>POR TANTO, SE ACUERDA:</w:t>
      </w:r>
    </w:p>
    <w:p w:rsidR="00000000" w:rsidRDefault="006A79C5" w:rsidP="001126B0">
      <w:pPr>
        <w:kinsoku w:val="0"/>
        <w:overflowPunct w:val="0"/>
        <w:autoSpaceDE/>
        <w:autoSpaceDN/>
        <w:adjustRightInd/>
        <w:spacing w:before="220" w:line="219" w:lineRule="exact"/>
        <w:ind w:left="1080" w:right="864" w:hanging="216"/>
        <w:jc w:val="both"/>
        <w:textAlignment w:val="baseline"/>
        <w:rPr>
          <w:sz w:val="19"/>
          <w:szCs w:val="19"/>
          <w:lang w:val="es-ES" w:eastAsia="es-ES"/>
        </w:rPr>
      </w:pPr>
      <w:r>
        <w:rPr>
          <w:sz w:val="19"/>
          <w:szCs w:val="19"/>
          <w:lang w:val="es-ES" w:eastAsia="es-ES"/>
        </w:rPr>
        <w:t xml:space="preserve">1. Aprobar todas las recomendaciones contenidas en el oficio </w:t>
      </w:r>
      <w:r w:rsidRPr="001126B0">
        <w:rPr>
          <w:b/>
          <w:sz w:val="19"/>
          <w:szCs w:val="19"/>
          <w:lang w:val="es-ES" w:eastAsia="es-ES"/>
        </w:rPr>
        <w:t>DAJ 2015-002158</w:t>
      </w:r>
      <w:r>
        <w:rPr>
          <w:sz w:val="19"/>
          <w:szCs w:val="19"/>
          <w:lang w:val="es-ES" w:eastAsia="es-ES"/>
        </w:rPr>
        <w:t>, basados en los fundamentos, motivos y contenidos, desarrollados en los</w:t>
      </w:r>
      <w:r w:rsidR="001126B0">
        <w:rPr>
          <w:sz w:val="19"/>
          <w:szCs w:val="19"/>
          <w:lang w:val="es-ES" w:eastAsia="es-ES"/>
        </w:rPr>
        <w:t xml:space="preserve"> </w:t>
      </w:r>
      <w:r>
        <w:rPr>
          <w:sz w:val="19"/>
          <w:szCs w:val="19"/>
          <w:lang w:val="es-ES" w:eastAsia="es-ES"/>
        </w:rPr>
        <w:t>considerandos del referido oficio, el cual forma parte integral de este acuerdo.</w:t>
      </w:r>
    </w:p>
    <w:p w:rsidR="00000000" w:rsidRDefault="001126B0">
      <w:pPr>
        <w:kinsoku w:val="0"/>
        <w:overflowPunct w:val="0"/>
        <w:autoSpaceDE/>
        <w:autoSpaceDN/>
        <w:adjustRightInd/>
        <w:spacing w:before="2" w:line="213" w:lineRule="exact"/>
        <w:ind w:left="1080" w:right="864" w:hanging="216"/>
        <w:jc w:val="both"/>
        <w:textAlignment w:val="baseline"/>
        <w:rPr>
          <w:sz w:val="19"/>
          <w:szCs w:val="19"/>
          <w:lang w:val="es-ES" w:eastAsia="es-ES"/>
        </w:rPr>
      </w:pPr>
      <w:r>
        <w:rPr>
          <w:sz w:val="19"/>
          <w:szCs w:val="19"/>
          <w:lang w:val="es-ES" w:eastAsia="es-ES"/>
        </w:rPr>
        <w:t>2.</w:t>
      </w:r>
      <w:r w:rsidR="006A79C5">
        <w:rPr>
          <w:sz w:val="19"/>
          <w:szCs w:val="19"/>
          <w:lang w:val="es-ES" w:eastAsia="es-ES"/>
        </w:rPr>
        <w:t xml:space="preserve"> Proceder a conocer de manera individual, cada una de las empresas contenidas en el oficio antes citado.</w:t>
      </w:r>
    </w:p>
    <w:p w:rsidR="00000000" w:rsidRDefault="006A79C5">
      <w:pPr>
        <w:kinsoku w:val="0"/>
        <w:overflowPunct w:val="0"/>
        <w:autoSpaceDE/>
        <w:autoSpaceDN/>
        <w:adjustRightInd/>
        <w:spacing w:line="216" w:lineRule="exact"/>
        <w:ind w:left="864"/>
        <w:textAlignment w:val="baseline"/>
        <w:rPr>
          <w:spacing w:val="8"/>
          <w:sz w:val="19"/>
          <w:szCs w:val="19"/>
          <w:lang w:val="es-ES" w:eastAsia="es-ES"/>
        </w:rPr>
      </w:pPr>
      <w:r>
        <w:rPr>
          <w:spacing w:val="8"/>
          <w:sz w:val="19"/>
          <w:szCs w:val="19"/>
          <w:lang w:val="es-ES" w:eastAsia="es-ES"/>
        </w:rPr>
        <w:t>3. Se declara firme.</w:t>
      </w:r>
    </w:p>
    <w:p w:rsidR="00000000" w:rsidRPr="001126B0" w:rsidRDefault="006A79C5">
      <w:pPr>
        <w:kinsoku w:val="0"/>
        <w:overflowPunct w:val="0"/>
        <w:autoSpaceDE/>
        <w:autoSpaceDN/>
        <w:adjustRightInd/>
        <w:spacing w:before="234" w:line="219" w:lineRule="exact"/>
        <w:ind w:left="1080" w:right="864"/>
        <w:jc w:val="both"/>
        <w:textAlignment w:val="baseline"/>
        <w:rPr>
          <w:b/>
          <w:sz w:val="19"/>
          <w:szCs w:val="19"/>
          <w:lang w:val="es-ES" w:eastAsia="es-ES"/>
        </w:rPr>
      </w:pPr>
      <w:r w:rsidRPr="001126B0">
        <w:rPr>
          <w:b/>
          <w:sz w:val="19"/>
          <w:szCs w:val="19"/>
          <w:lang w:val="es-ES" w:eastAsia="es-ES"/>
        </w:rPr>
        <w:t>ARTICULO 7.8.1.4.-</w:t>
      </w:r>
      <w:r>
        <w:rPr>
          <w:sz w:val="19"/>
          <w:szCs w:val="19"/>
          <w:lang w:val="es-ES" w:eastAsia="es-ES"/>
        </w:rPr>
        <w:t xml:space="preserve"> Se conocen los oficios </w:t>
      </w:r>
      <w:r w:rsidRPr="001126B0">
        <w:rPr>
          <w:b/>
          <w:sz w:val="19"/>
          <w:szCs w:val="19"/>
          <w:lang w:val="es-ES" w:eastAsia="es-ES"/>
        </w:rPr>
        <w:t>DAJ 2</w:t>
      </w:r>
      <w:r w:rsidRPr="001126B0">
        <w:rPr>
          <w:b/>
          <w:sz w:val="19"/>
          <w:szCs w:val="19"/>
          <w:lang w:val="es-ES" w:eastAsia="es-ES"/>
        </w:rPr>
        <w:t>015-002158 y DAJ 2013</w:t>
      </w:r>
      <w:r w:rsidRPr="001126B0">
        <w:rPr>
          <w:b/>
          <w:sz w:val="19"/>
          <w:szCs w:val="19"/>
          <w:lang w:val="es-ES" w:eastAsia="es-ES"/>
        </w:rPr>
        <w:softHyphen/>
        <w:t>006184</w:t>
      </w:r>
      <w:r>
        <w:rPr>
          <w:sz w:val="19"/>
          <w:szCs w:val="19"/>
          <w:lang w:val="es-ES" w:eastAsia="es-ES"/>
        </w:rPr>
        <w:t xml:space="preserve">, referidos a las acciones recursivas planteadas por la empresa </w:t>
      </w:r>
      <w:r w:rsidRPr="001126B0">
        <w:rPr>
          <w:b/>
          <w:sz w:val="19"/>
          <w:szCs w:val="19"/>
          <w:lang w:val="es-ES" w:eastAsia="es-ES"/>
        </w:rPr>
        <w:t>G</w:t>
      </w:r>
      <w:r w:rsidR="001126B0">
        <w:rPr>
          <w:b/>
          <w:sz w:val="19"/>
          <w:szCs w:val="19"/>
          <w:lang w:val="es-ES" w:eastAsia="es-ES"/>
        </w:rPr>
        <w:t>.D.T.J.S.A.</w:t>
      </w:r>
    </w:p>
    <w:p w:rsidR="00000000" w:rsidRPr="001126B0" w:rsidRDefault="006A79C5">
      <w:pPr>
        <w:kinsoku w:val="0"/>
        <w:overflowPunct w:val="0"/>
        <w:autoSpaceDE/>
        <w:autoSpaceDN/>
        <w:adjustRightInd/>
        <w:spacing w:before="191" w:line="238" w:lineRule="exact"/>
        <w:ind w:left="1080"/>
        <w:jc w:val="both"/>
        <w:textAlignment w:val="baseline"/>
        <w:rPr>
          <w:b/>
          <w:sz w:val="19"/>
          <w:szCs w:val="19"/>
          <w:lang w:val="es-ES" w:eastAsia="es-ES"/>
        </w:rPr>
      </w:pPr>
      <w:r w:rsidRPr="001126B0">
        <w:rPr>
          <w:b/>
          <w:sz w:val="19"/>
          <w:szCs w:val="19"/>
          <w:lang w:val="es-ES" w:eastAsia="es-ES"/>
        </w:rPr>
        <w:t>CONSIDERAN DO:</w:t>
      </w:r>
    </w:p>
    <w:p w:rsidR="00000000" w:rsidRDefault="001126B0">
      <w:pPr>
        <w:kinsoku w:val="0"/>
        <w:overflowPunct w:val="0"/>
        <w:autoSpaceDE/>
        <w:autoSpaceDN/>
        <w:adjustRightInd/>
        <w:spacing w:before="7" w:line="219" w:lineRule="exact"/>
        <w:ind w:left="1080" w:right="864"/>
        <w:jc w:val="both"/>
        <w:textAlignment w:val="baseline"/>
        <w:rPr>
          <w:sz w:val="19"/>
          <w:szCs w:val="19"/>
          <w:lang w:val="es-ES" w:eastAsia="es-ES"/>
        </w:rPr>
      </w:pPr>
      <w:r w:rsidRPr="001126B0">
        <w:rPr>
          <w:b/>
          <w:sz w:val="19"/>
          <w:szCs w:val="19"/>
          <w:lang w:val="es-ES" w:eastAsia="es-ES"/>
        </w:rPr>
        <w:t>UN</w:t>
      </w:r>
      <w:r w:rsidR="006A79C5" w:rsidRPr="001126B0">
        <w:rPr>
          <w:b/>
          <w:sz w:val="19"/>
          <w:szCs w:val="19"/>
          <w:lang w:val="es-ES" w:eastAsia="es-ES"/>
        </w:rPr>
        <w:t>ICO:</w:t>
      </w:r>
      <w:r w:rsidR="006A79C5">
        <w:rPr>
          <w:sz w:val="19"/>
          <w:szCs w:val="19"/>
          <w:lang w:val="es-ES" w:eastAsia="es-ES"/>
        </w:rPr>
        <w:t xml:space="preserve"> Se proceden a analizar las acciones recursivas presentadas por la empresa </w:t>
      </w:r>
      <w:r w:rsidR="006A79C5" w:rsidRPr="001126B0">
        <w:rPr>
          <w:b/>
          <w:sz w:val="19"/>
          <w:szCs w:val="19"/>
          <w:lang w:val="es-ES" w:eastAsia="es-ES"/>
        </w:rPr>
        <w:t>G</w:t>
      </w:r>
      <w:r>
        <w:rPr>
          <w:b/>
          <w:sz w:val="19"/>
          <w:szCs w:val="19"/>
          <w:lang w:val="es-ES" w:eastAsia="es-ES"/>
        </w:rPr>
        <w:t>.D.T.J.S.A.</w:t>
      </w:r>
      <w:r w:rsidR="006A79C5" w:rsidRPr="001126B0">
        <w:rPr>
          <w:b/>
          <w:sz w:val="19"/>
          <w:szCs w:val="19"/>
          <w:lang w:val="es-ES" w:eastAsia="es-ES"/>
        </w:rPr>
        <w:t>,</w:t>
      </w:r>
      <w:r w:rsidR="006A79C5">
        <w:rPr>
          <w:sz w:val="19"/>
          <w:szCs w:val="19"/>
          <w:lang w:val="es-ES" w:eastAsia="es-ES"/>
        </w:rPr>
        <w:t xml:space="preserve"> las cuales son analizadas a la luz de los fundamentos, motivos y contenidos, desarrollados en los considerandos de los oficios </w:t>
      </w:r>
      <w:r w:rsidR="006A79C5" w:rsidRPr="001126B0">
        <w:rPr>
          <w:b/>
          <w:sz w:val="19"/>
          <w:szCs w:val="19"/>
          <w:lang w:val="es-ES" w:eastAsia="es-ES"/>
        </w:rPr>
        <w:t>DAJ 2015-002158 y DAJ 2013-006184</w:t>
      </w:r>
      <w:r w:rsidR="006A79C5">
        <w:rPr>
          <w:sz w:val="19"/>
          <w:szCs w:val="19"/>
          <w:lang w:val="es-ES" w:eastAsia="es-ES"/>
        </w:rPr>
        <w:t>, los cuales forman parte integral del presente acuerdo.</w:t>
      </w:r>
    </w:p>
    <w:p w:rsidR="00000000" w:rsidRDefault="006A79C5">
      <w:pPr>
        <w:kinsoku w:val="0"/>
        <w:overflowPunct w:val="0"/>
        <w:autoSpaceDE/>
        <w:autoSpaceDN/>
        <w:adjustRightInd/>
        <w:spacing w:before="204" w:line="238" w:lineRule="exact"/>
        <w:ind w:left="1080"/>
        <w:textAlignment w:val="baseline"/>
        <w:rPr>
          <w:sz w:val="19"/>
          <w:szCs w:val="19"/>
          <w:lang w:val="es-ES" w:eastAsia="es-ES"/>
        </w:rPr>
      </w:pPr>
      <w:r>
        <w:rPr>
          <w:sz w:val="19"/>
          <w:szCs w:val="19"/>
          <w:lang w:val="es-ES" w:eastAsia="es-ES"/>
        </w:rPr>
        <w:t>POR TANTO, SE ACUERDA:</w:t>
      </w:r>
    </w:p>
    <w:p w:rsidR="00000000" w:rsidRPr="001126B0" w:rsidRDefault="006A79C5">
      <w:pPr>
        <w:kinsoku w:val="0"/>
        <w:overflowPunct w:val="0"/>
        <w:autoSpaceDE/>
        <w:autoSpaceDN/>
        <w:adjustRightInd/>
        <w:spacing w:before="227" w:line="219" w:lineRule="exact"/>
        <w:jc w:val="center"/>
        <w:textAlignment w:val="baseline"/>
        <w:rPr>
          <w:b/>
          <w:sz w:val="24"/>
          <w:szCs w:val="24"/>
          <w:lang w:eastAsia="en-US"/>
        </w:rPr>
      </w:pPr>
      <w:r>
        <w:rPr>
          <w:spacing w:val="5"/>
          <w:sz w:val="19"/>
          <w:szCs w:val="19"/>
          <w:lang w:val="es-ES" w:eastAsia="es-ES"/>
        </w:rPr>
        <w:t xml:space="preserve">1. Aprobar todas las recomendaciones contenidas en los oficios </w:t>
      </w:r>
      <w:r w:rsidRPr="001126B0">
        <w:rPr>
          <w:b/>
          <w:spacing w:val="5"/>
          <w:sz w:val="19"/>
          <w:szCs w:val="19"/>
          <w:lang w:val="es-ES" w:eastAsia="es-ES"/>
        </w:rPr>
        <w:t>DAJ 2015</w:t>
      </w:r>
      <w:r w:rsidRPr="001126B0">
        <w:rPr>
          <w:b/>
          <w:spacing w:val="5"/>
          <w:sz w:val="19"/>
          <w:szCs w:val="19"/>
          <w:lang w:val="es-ES" w:eastAsia="es-ES"/>
        </w:rPr>
        <w:noBreakHyphen/>
      </w:r>
    </w:p>
    <w:p w:rsidR="00000000" w:rsidRDefault="006A79C5">
      <w:pPr>
        <w:kinsoku w:val="0"/>
        <w:overflowPunct w:val="0"/>
        <w:autoSpaceDE/>
        <w:autoSpaceDN/>
        <w:adjustRightInd/>
        <w:spacing w:line="232" w:lineRule="exact"/>
        <w:jc w:val="right"/>
        <w:textAlignment w:val="baseline"/>
        <w:rPr>
          <w:spacing w:val="2"/>
          <w:sz w:val="19"/>
          <w:szCs w:val="19"/>
          <w:lang w:val="es-ES" w:eastAsia="es-ES"/>
        </w:rPr>
      </w:pPr>
    </w:p>
    <w:p w:rsidR="00000000" w:rsidRDefault="006A79C5">
      <w:pPr>
        <w:widowControl/>
        <w:rPr>
          <w:sz w:val="24"/>
          <w:szCs w:val="24"/>
        </w:rPr>
        <w:sectPr w:rsidR="00000000">
          <w:pgSz w:w="12134" w:h="15840"/>
          <w:pgMar w:top="1580" w:right="1925" w:bottom="284" w:left="2069" w:header="720" w:footer="720" w:gutter="0"/>
          <w:cols w:space="720"/>
          <w:noEndnote/>
        </w:sectPr>
      </w:pPr>
    </w:p>
    <w:p w:rsidR="00000000" w:rsidRDefault="006A79C5">
      <w:pPr>
        <w:kinsoku w:val="0"/>
        <w:overflowPunct w:val="0"/>
        <w:autoSpaceDE/>
        <w:autoSpaceDN/>
        <w:adjustRightInd/>
        <w:spacing w:before="19" w:line="220" w:lineRule="exact"/>
        <w:ind w:left="1368" w:right="864"/>
        <w:jc w:val="both"/>
        <w:textAlignment w:val="baseline"/>
        <w:rPr>
          <w:spacing w:val="8"/>
          <w:sz w:val="18"/>
          <w:szCs w:val="18"/>
          <w:lang w:val="es-ES" w:eastAsia="es-ES"/>
        </w:rPr>
      </w:pPr>
      <w:r>
        <w:rPr>
          <w:b/>
          <w:bCs/>
          <w:spacing w:val="8"/>
          <w:sz w:val="18"/>
          <w:szCs w:val="18"/>
          <w:lang w:val="es-ES" w:eastAsia="es-ES"/>
        </w:rPr>
        <w:lastRenderedPageBreak/>
        <w:t xml:space="preserve">002158 </w:t>
      </w:r>
      <w:r>
        <w:rPr>
          <w:spacing w:val="8"/>
          <w:sz w:val="18"/>
          <w:szCs w:val="18"/>
          <w:lang w:val="es-ES" w:eastAsia="es-ES"/>
        </w:rPr>
        <w:t xml:space="preserve">y </w:t>
      </w:r>
      <w:r>
        <w:rPr>
          <w:b/>
          <w:bCs/>
          <w:spacing w:val="8"/>
          <w:sz w:val="18"/>
          <w:szCs w:val="18"/>
          <w:lang w:val="es-ES" w:eastAsia="es-ES"/>
        </w:rPr>
        <w:t xml:space="preserve">DAJ 2013-006184, </w:t>
      </w:r>
      <w:r>
        <w:rPr>
          <w:spacing w:val="8"/>
          <w:sz w:val="18"/>
          <w:szCs w:val="18"/>
          <w:lang w:val="es-ES" w:eastAsia="es-ES"/>
        </w:rPr>
        <w:t>basados en los fundamentos, motivos y contenidos, desarrollados en los considerandos de los referidos oficios, los cuales forman parte integral de este acuerdo.</w:t>
      </w:r>
    </w:p>
    <w:p w:rsidR="00000000" w:rsidRDefault="006A79C5">
      <w:pPr>
        <w:numPr>
          <w:ilvl w:val="0"/>
          <w:numId w:val="3"/>
        </w:numPr>
        <w:kinsoku w:val="0"/>
        <w:overflowPunct w:val="0"/>
        <w:autoSpaceDE/>
        <w:autoSpaceDN/>
        <w:adjustRightInd/>
        <w:spacing w:line="219" w:lineRule="exact"/>
        <w:ind w:right="864"/>
        <w:jc w:val="both"/>
        <w:textAlignment w:val="baseline"/>
        <w:rPr>
          <w:spacing w:val="6"/>
          <w:sz w:val="18"/>
          <w:szCs w:val="18"/>
          <w:lang w:val="es-ES" w:eastAsia="es-ES"/>
        </w:rPr>
      </w:pPr>
      <w:r>
        <w:rPr>
          <w:spacing w:val="6"/>
          <w:sz w:val="18"/>
          <w:szCs w:val="18"/>
          <w:lang w:val="es-ES" w:eastAsia="es-ES"/>
        </w:rPr>
        <w:t xml:space="preserve">En vista de que el expediente de esta empresa se encuentra SECUESTRADO por el Organismo de </w:t>
      </w:r>
      <w:r>
        <w:rPr>
          <w:spacing w:val="6"/>
          <w:sz w:val="18"/>
          <w:szCs w:val="18"/>
          <w:lang w:val="es-ES" w:eastAsia="es-ES"/>
        </w:rPr>
        <w:t xml:space="preserve">Investigación Judicial, bajo la </w:t>
      </w:r>
      <w:r>
        <w:rPr>
          <w:b/>
          <w:bCs/>
          <w:spacing w:val="6"/>
          <w:sz w:val="18"/>
          <w:szCs w:val="18"/>
          <w:lang w:val="es-ES" w:eastAsia="es-ES"/>
        </w:rPr>
        <w:t xml:space="preserve">Orden de Secuestro No. 12-000121-621-PE, </w:t>
      </w:r>
      <w:r>
        <w:rPr>
          <w:spacing w:val="6"/>
          <w:sz w:val="18"/>
          <w:szCs w:val="18"/>
          <w:lang w:val="es-ES" w:eastAsia="es-ES"/>
        </w:rPr>
        <w:t>tomando en consideración los principios de razonabilidad, conveniencia y oportunidad, se le otorga a esta empresa un permiso provisional a partir del 08 de Julio del 2015, con una cla</w:t>
      </w:r>
      <w:r>
        <w:rPr>
          <w:spacing w:val="6"/>
          <w:sz w:val="18"/>
          <w:szCs w:val="18"/>
          <w:lang w:val="es-ES" w:eastAsia="es-ES"/>
        </w:rPr>
        <w:t xml:space="preserve">usula resolutoria de revisión del expediente, una vez que sea devuelto por el 01J, de tal forma que el presente permiso, si de la revisión de dicho expediente procede, vencerá igualmente que los otros permisos que se han otorgado y prorrogado del servicio </w:t>
      </w:r>
      <w:r>
        <w:rPr>
          <w:spacing w:val="6"/>
          <w:sz w:val="18"/>
          <w:szCs w:val="18"/>
          <w:lang w:val="es-ES" w:eastAsia="es-ES"/>
        </w:rPr>
        <w:t>especial estable de taxi (seetaxi). En el caso de que de la revisión del expediente la empresa no cumpliere con los requisitos legales para el otorgamiento de la prorroga aquí concedida de manera provisional, de pleno derecho y de forma inmediata, cesara e</w:t>
      </w:r>
      <w:r>
        <w:rPr>
          <w:spacing w:val="6"/>
          <w:sz w:val="18"/>
          <w:szCs w:val="18"/>
          <w:lang w:val="es-ES" w:eastAsia="es-ES"/>
        </w:rPr>
        <w:t>l mismo a partir de ese momento.</w:t>
      </w:r>
    </w:p>
    <w:p w:rsidR="00000000" w:rsidRDefault="006A79C5">
      <w:pPr>
        <w:numPr>
          <w:ilvl w:val="0"/>
          <w:numId w:val="3"/>
        </w:numPr>
        <w:kinsoku w:val="0"/>
        <w:overflowPunct w:val="0"/>
        <w:autoSpaceDE/>
        <w:autoSpaceDN/>
        <w:adjustRightInd/>
        <w:spacing w:before="2" w:line="220" w:lineRule="exact"/>
        <w:ind w:right="864"/>
        <w:jc w:val="both"/>
        <w:textAlignment w:val="baseline"/>
        <w:rPr>
          <w:spacing w:val="7"/>
          <w:sz w:val="18"/>
          <w:szCs w:val="18"/>
          <w:lang w:val="es-ES" w:eastAsia="es-ES"/>
        </w:rPr>
      </w:pPr>
      <w:r>
        <w:rPr>
          <w:spacing w:val="7"/>
          <w:sz w:val="18"/>
          <w:szCs w:val="18"/>
          <w:lang w:val="es-ES" w:eastAsia="es-ES"/>
        </w:rPr>
        <w:t xml:space="preserve">No obstante, para la acreditación de dicho permiso, debe contemplarse lo establecido por la Procuraduría General de la República en el Dictamen </w:t>
      </w:r>
      <w:r>
        <w:rPr>
          <w:b/>
          <w:bCs/>
          <w:spacing w:val="7"/>
          <w:sz w:val="18"/>
          <w:szCs w:val="18"/>
          <w:lang w:val="es-ES" w:eastAsia="es-ES"/>
        </w:rPr>
        <w:t xml:space="preserve">C-078-2015 </w:t>
      </w:r>
      <w:r>
        <w:rPr>
          <w:spacing w:val="7"/>
          <w:sz w:val="18"/>
          <w:szCs w:val="18"/>
          <w:lang w:val="es-ES" w:eastAsia="es-ES"/>
        </w:rPr>
        <w:t>del 13 de abril del 2015, en el sentido de que el porcentaje de perm</w:t>
      </w:r>
      <w:r>
        <w:rPr>
          <w:spacing w:val="7"/>
          <w:sz w:val="18"/>
          <w:szCs w:val="18"/>
          <w:lang w:val="es-ES" w:eastAsia="es-ES"/>
        </w:rPr>
        <w:t>isos especiales estables de taxi (seetaxi), en atención a los principios de razonabilidad, proporcionalidad y necesidad, no puede igualar o superar la cantidad de concesiones de taxi por base de operación, pues de lo contrario se podría incurrir en respons</w:t>
      </w:r>
      <w:r>
        <w:rPr>
          <w:spacing w:val="7"/>
          <w:sz w:val="18"/>
          <w:szCs w:val="18"/>
          <w:lang w:val="es-ES" w:eastAsia="es-ES"/>
        </w:rPr>
        <w:t>abilidad administrativa por no garantizar el equilibrio económico y financiero de los contratos de concesión.</w:t>
      </w:r>
    </w:p>
    <w:p w:rsidR="00000000" w:rsidRDefault="006A79C5">
      <w:pPr>
        <w:numPr>
          <w:ilvl w:val="0"/>
          <w:numId w:val="3"/>
        </w:numPr>
        <w:kinsoku w:val="0"/>
        <w:overflowPunct w:val="0"/>
        <w:autoSpaceDE/>
        <w:autoSpaceDN/>
        <w:adjustRightInd/>
        <w:spacing w:line="219" w:lineRule="exact"/>
        <w:ind w:right="864"/>
        <w:jc w:val="both"/>
        <w:textAlignment w:val="baseline"/>
        <w:rPr>
          <w:spacing w:val="4"/>
          <w:sz w:val="18"/>
          <w:szCs w:val="18"/>
          <w:lang w:val="es-ES" w:eastAsia="es-ES"/>
        </w:rPr>
      </w:pPr>
      <w:r>
        <w:rPr>
          <w:spacing w:val="4"/>
          <w:sz w:val="18"/>
          <w:szCs w:val="18"/>
          <w:lang w:val="es-ES" w:eastAsia="es-ES"/>
        </w:rPr>
        <w:t xml:space="preserve">Notifíquese: Dirección Ejecutiva a los correos </w:t>
      </w:r>
      <w:hyperlink r:id="rId13" w:history="1">
        <w:r>
          <w:rPr>
            <w:color w:val="0000FF"/>
            <w:spacing w:val="4"/>
            <w:sz w:val="18"/>
            <w:szCs w:val="18"/>
            <w:u w:val="single"/>
            <w:lang w:val="es-ES" w:eastAsia="es-ES"/>
          </w:rPr>
          <w:t>mfallas@ctp.go.cr</w:t>
        </w:r>
      </w:hyperlink>
      <w:r>
        <w:rPr>
          <w:spacing w:val="4"/>
          <w:sz w:val="18"/>
          <w:szCs w:val="18"/>
          <w:lang w:val="es-ES" w:eastAsia="es-ES"/>
        </w:rPr>
        <w:t xml:space="preserve"> y </w:t>
      </w:r>
      <w:hyperlink r:id="rId14" w:history="1">
        <w:r>
          <w:rPr>
            <w:color w:val="0000FF"/>
            <w:spacing w:val="4"/>
            <w:sz w:val="18"/>
            <w:szCs w:val="18"/>
            <w:u w:val="single"/>
            <w:lang w:val="es-ES" w:eastAsia="es-ES"/>
          </w:rPr>
          <w:t>sfonseca@ctp.go.cr</w:t>
        </w:r>
      </w:hyperlink>
      <w:r>
        <w:rPr>
          <w:spacing w:val="4"/>
          <w:sz w:val="18"/>
          <w:szCs w:val="18"/>
          <w:lang w:val="es-ES" w:eastAsia="es-ES"/>
        </w:rPr>
        <w:t xml:space="preserve"> Departamento de Administración de Concesiones y Permisos a los</w:t>
      </w:r>
      <w:r>
        <w:rPr>
          <w:spacing w:val="4"/>
          <w:sz w:val="18"/>
          <w:szCs w:val="18"/>
          <w:lang w:val="es-ES" w:eastAsia="es-ES"/>
        </w:rPr>
        <w:t xml:space="preserve"> correos </w:t>
      </w:r>
      <w:r>
        <w:rPr>
          <w:spacing w:val="4"/>
          <w:sz w:val="18"/>
          <w:szCs w:val="18"/>
          <w:u w:val="single"/>
          <w:lang w:val="es-ES" w:eastAsia="es-ES"/>
        </w:rPr>
        <w:t>ecambronero</w:t>
      </w:r>
      <w:r w:rsidR="001126B0">
        <w:rPr>
          <w:spacing w:val="4"/>
          <w:sz w:val="18"/>
          <w:szCs w:val="18"/>
          <w:u w:val="single"/>
          <w:lang w:val="es-ES" w:eastAsia="es-ES"/>
        </w:rPr>
        <w:t>@ctp.</w:t>
      </w:r>
      <w:r>
        <w:rPr>
          <w:spacing w:val="4"/>
          <w:sz w:val="18"/>
          <w:szCs w:val="18"/>
          <w:u w:val="single"/>
          <w:lang w:val="es-ES" w:eastAsia="es-ES"/>
        </w:rPr>
        <w:t>go.cr,</w:t>
      </w:r>
      <w:hyperlink r:id="rId15" w:history="1">
        <w:r>
          <w:rPr>
            <w:color w:val="0000FF"/>
            <w:spacing w:val="4"/>
            <w:sz w:val="18"/>
            <w:szCs w:val="18"/>
            <w:u w:val="single"/>
            <w:lang w:val="es-ES" w:eastAsia="es-ES"/>
          </w:rPr>
          <w:t xml:space="preserve"> cchinchilla@ctp.go.cr</w:t>
        </w:r>
      </w:hyperlink>
      <w:r>
        <w:rPr>
          <w:spacing w:val="4"/>
          <w:sz w:val="18"/>
          <w:szCs w:val="18"/>
          <w:lang w:val="es-ES" w:eastAsia="es-ES"/>
        </w:rPr>
        <w:t xml:space="preserve"> y </w:t>
      </w:r>
      <w:hyperlink r:id="rId16" w:history="1">
        <w:r>
          <w:rPr>
            <w:color w:val="0000FF"/>
            <w:spacing w:val="4"/>
            <w:sz w:val="18"/>
            <w:szCs w:val="18"/>
            <w:u w:val="single"/>
            <w:lang w:val="es-ES" w:eastAsia="es-ES"/>
          </w:rPr>
          <w:t>daguero@ctp.go.cr</w:t>
        </w:r>
      </w:hyperlink>
      <w:r>
        <w:rPr>
          <w:spacing w:val="4"/>
          <w:sz w:val="18"/>
          <w:szCs w:val="18"/>
          <w:lang w:val="es-ES" w:eastAsia="es-ES"/>
        </w:rPr>
        <w:t xml:space="preserve"> / G</w:t>
      </w:r>
      <w:r w:rsidR="001126B0">
        <w:rPr>
          <w:spacing w:val="4"/>
          <w:sz w:val="18"/>
          <w:szCs w:val="18"/>
          <w:lang w:val="es-ES" w:eastAsia="es-ES"/>
        </w:rPr>
        <w:t>.P.D.T.J.S.A.</w:t>
      </w:r>
      <w:r>
        <w:rPr>
          <w:spacing w:val="4"/>
          <w:sz w:val="18"/>
          <w:szCs w:val="18"/>
          <w:lang w:val="es-ES" w:eastAsia="es-ES"/>
        </w:rPr>
        <w:t xml:space="preserve">, al fax </w:t>
      </w:r>
      <w:r w:rsidR="001126B0">
        <w:rPr>
          <w:spacing w:val="4"/>
          <w:sz w:val="18"/>
          <w:szCs w:val="18"/>
          <w:lang w:val="es-ES" w:eastAsia="es-ES"/>
        </w:rPr>
        <w:t>XXXX</w:t>
      </w:r>
      <w:r>
        <w:rPr>
          <w:spacing w:val="4"/>
          <w:sz w:val="18"/>
          <w:szCs w:val="18"/>
          <w:lang w:val="es-ES" w:eastAsia="es-ES"/>
        </w:rPr>
        <w:t>-</w:t>
      </w:r>
      <w:r w:rsidR="001126B0">
        <w:rPr>
          <w:spacing w:val="4"/>
          <w:sz w:val="18"/>
          <w:szCs w:val="18"/>
          <w:lang w:val="es-ES" w:eastAsia="es-ES"/>
        </w:rPr>
        <w:t>XXXX</w:t>
      </w:r>
      <w:r>
        <w:rPr>
          <w:spacing w:val="4"/>
          <w:sz w:val="18"/>
          <w:szCs w:val="18"/>
          <w:lang w:val="es-ES" w:eastAsia="es-ES"/>
        </w:rPr>
        <w:t xml:space="preserve"> </w:t>
      </w:r>
      <w:r>
        <w:rPr>
          <w:b/>
          <w:bCs/>
          <w:spacing w:val="4"/>
          <w:sz w:val="18"/>
          <w:szCs w:val="18"/>
          <w:lang w:val="es-ES" w:eastAsia="es-ES"/>
        </w:rPr>
        <w:t xml:space="preserve">(ADJUNTAR COPIA DE LOS OFICIOS DAJ 2015-002158 y DAJ 2013-006184) / </w:t>
      </w:r>
      <w:r>
        <w:rPr>
          <w:spacing w:val="4"/>
          <w:sz w:val="18"/>
          <w:szCs w:val="18"/>
          <w:lang w:val="es-ES" w:eastAsia="es-ES"/>
        </w:rPr>
        <w:t>Dirección General de la Policía de Tránsito</w:t>
      </w:r>
    </w:p>
    <w:p w:rsidR="00000000" w:rsidRDefault="006A79C5">
      <w:pPr>
        <w:numPr>
          <w:ilvl w:val="0"/>
          <w:numId w:val="3"/>
        </w:numPr>
        <w:kinsoku w:val="0"/>
        <w:overflowPunct w:val="0"/>
        <w:autoSpaceDE/>
        <w:autoSpaceDN/>
        <w:adjustRightInd/>
        <w:spacing w:before="2" w:line="220" w:lineRule="exact"/>
        <w:ind w:right="864"/>
        <w:jc w:val="both"/>
        <w:textAlignment w:val="baseline"/>
        <w:rPr>
          <w:sz w:val="18"/>
          <w:szCs w:val="18"/>
          <w:lang w:val="es-ES" w:eastAsia="es-ES"/>
        </w:rPr>
      </w:pPr>
      <w:r>
        <w:rPr>
          <w:sz w:val="18"/>
          <w:szCs w:val="18"/>
          <w:lang w:val="es-ES" w:eastAsia="es-ES"/>
        </w:rPr>
        <w:t xml:space="preserve">Se </w:t>
      </w:r>
      <w:r>
        <w:rPr>
          <w:b/>
          <w:bCs/>
          <w:sz w:val="18"/>
          <w:szCs w:val="18"/>
          <w:lang w:val="es-ES" w:eastAsia="es-ES"/>
        </w:rPr>
        <w:t>decla</w:t>
      </w:r>
      <w:r>
        <w:rPr>
          <w:b/>
          <w:bCs/>
          <w:sz w:val="18"/>
          <w:szCs w:val="18"/>
          <w:lang w:val="es-ES" w:eastAsia="es-ES"/>
        </w:rPr>
        <w:t xml:space="preserve">ra firme. </w:t>
      </w:r>
      <w:r>
        <w:rPr>
          <w:sz w:val="18"/>
          <w:szCs w:val="18"/>
          <w:lang w:val="es-ES" w:eastAsia="es-ES"/>
        </w:rPr>
        <w:t>(Léanse folios 19 y 20 del Legajo número 1 del expediente administrativo TAT-309-15)</w:t>
      </w:r>
    </w:p>
    <w:p w:rsidR="00000000" w:rsidRDefault="006A79C5">
      <w:pPr>
        <w:kinsoku w:val="0"/>
        <w:overflowPunct w:val="0"/>
        <w:autoSpaceDE/>
        <w:autoSpaceDN/>
        <w:adjustRightInd/>
        <w:spacing w:before="272" w:line="296" w:lineRule="exact"/>
        <w:jc w:val="both"/>
        <w:textAlignment w:val="baseline"/>
        <w:rPr>
          <w:sz w:val="22"/>
          <w:szCs w:val="22"/>
          <w:lang w:val="es-ES" w:eastAsia="es-ES"/>
        </w:rPr>
      </w:pPr>
      <w:r w:rsidRPr="00F52E98">
        <w:rPr>
          <w:b/>
          <w:sz w:val="22"/>
          <w:szCs w:val="22"/>
          <w:lang w:val="es-ES" w:eastAsia="es-ES"/>
        </w:rPr>
        <w:t>QUINTO:</w:t>
      </w:r>
      <w:r>
        <w:rPr>
          <w:sz w:val="22"/>
          <w:szCs w:val="22"/>
          <w:lang w:val="es-ES" w:eastAsia="es-ES"/>
        </w:rPr>
        <w:t xml:space="preserve"> El Tribunal Administrativo de Transporte, en el la Resolución No. TAT-2775-2015 a las once horas con treinta minutos del diez d</w:t>
      </w:r>
      <w:r>
        <w:rPr>
          <w:sz w:val="22"/>
          <w:szCs w:val="22"/>
          <w:lang w:val="es-ES" w:eastAsia="es-ES"/>
        </w:rPr>
        <w:t>e setiembre de dos mil quince, conoce y acoge el incidente de suspensión disponiendo:</w:t>
      </w:r>
    </w:p>
    <w:p w:rsidR="00000000" w:rsidRDefault="006A79C5">
      <w:pPr>
        <w:kinsoku w:val="0"/>
        <w:overflowPunct w:val="0"/>
        <w:autoSpaceDE/>
        <w:autoSpaceDN/>
        <w:adjustRightInd/>
        <w:spacing w:before="346" w:line="212" w:lineRule="exact"/>
        <w:jc w:val="center"/>
        <w:textAlignment w:val="baseline"/>
        <w:rPr>
          <w:b/>
          <w:bCs/>
          <w:spacing w:val="1"/>
          <w:sz w:val="18"/>
          <w:szCs w:val="18"/>
          <w:lang w:val="es-ES" w:eastAsia="es-ES"/>
        </w:rPr>
      </w:pPr>
      <w:r>
        <w:rPr>
          <w:b/>
          <w:bCs/>
          <w:spacing w:val="1"/>
          <w:sz w:val="18"/>
          <w:szCs w:val="18"/>
          <w:lang w:val="es-ES" w:eastAsia="es-ES"/>
        </w:rPr>
        <w:t>"POR TANTO</w:t>
      </w:r>
    </w:p>
    <w:p w:rsidR="00000000" w:rsidRDefault="00F52E98">
      <w:pPr>
        <w:tabs>
          <w:tab w:val="left" w:pos="1368"/>
        </w:tabs>
        <w:kinsoku w:val="0"/>
        <w:overflowPunct w:val="0"/>
        <w:autoSpaceDE/>
        <w:autoSpaceDN/>
        <w:adjustRightInd/>
        <w:spacing w:before="217" w:line="220" w:lineRule="exact"/>
        <w:ind w:left="864" w:right="864"/>
        <w:jc w:val="both"/>
        <w:textAlignment w:val="baseline"/>
        <w:rPr>
          <w:spacing w:val="1"/>
          <w:sz w:val="18"/>
          <w:szCs w:val="18"/>
          <w:lang w:val="es-ES" w:eastAsia="es-ES"/>
        </w:rPr>
      </w:pPr>
      <w:r>
        <w:rPr>
          <w:b/>
          <w:bCs/>
          <w:spacing w:val="1"/>
          <w:sz w:val="18"/>
          <w:szCs w:val="18"/>
          <w:lang w:val="es-ES" w:eastAsia="es-ES"/>
        </w:rPr>
        <w:t>I</w:t>
      </w:r>
      <w:r w:rsidR="006A79C5">
        <w:rPr>
          <w:b/>
          <w:bCs/>
          <w:spacing w:val="1"/>
          <w:sz w:val="18"/>
          <w:szCs w:val="18"/>
          <w:lang w:val="es-ES" w:eastAsia="es-ES"/>
        </w:rPr>
        <w:t>.</w:t>
      </w:r>
      <w:r w:rsidR="006A79C5">
        <w:rPr>
          <w:b/>
          <w:bCs/>
          <w:spacing w:val="1"/>
          <w:sz w:val="18"/>
          <w:szCs w:val="18"/>
          <w:lang w:val="es-ES" w:eastAsia="es-ES"/>
        </w:rPr>
        <w:tab/>
      </w:r>
      <w:r w:rsidR="006A79C5">
        <w:rPr>
          <w:spacing w:val="1"/>
          <w:sz w:val="18"/>
          <w:szCs w:val="18"/>
          <w:lang w:val="es-ES" w:eastAsia="es-ES"/>
        </w:rPr>
        <w:t xml:space="preserve">Con fundamento en todo lo anterior y en los artículos 4, 113, 136, 146, 148 y 169 de la Ley General de la Administración Pública, se procede a Acoger </w:t>
      </w:r>
      <w:r w:rsidR="006A79C5">
        <w:rPr>
          <w:b/>
          <w:bCs/>
          <w:spacing w:val="1"/>
          <w:sz w:val="18"/>
          <w:szCs w:val="18"/>
          <w:lang w:val="es-ES" w:eastAsia="es-ES"/>
        </w:rPr>
        <w:t xml:space="preserve">la Incidencia conducente </w:t>
      </w:r>
      <w:r w:rsidR="006A79C5">
        <w:rPr>
          <w:spacing w:val="1"/>
          <w:sz w:val="18"/>
          <w:szCs w:val="18"/>
          <w:lang w:val="es-ES" w:eastAsia="es-ES"/>
        </w:rPr>
        <w:t xml:space="preserve">y, </w:t>
      </w:r>
      <w:r w:rsidR="006A79C5">
        <w:rPr>
          <w:i/>
          <w:iCs/>
          <w:spacing w:val="1"/>
          <w:sz w:val="18"/>
          <w:szCs w:val="18"/>
          <w:lang w:val="es-ES" w:eastAsia="es-ES"/>
        </w:rPr>
        <w:t xml:space="preserve">per se, </w:t>
      </w:r>
      <w:r w:rsidR="006A79C5">
        <w:rPr>
          <w:spacing w:val="1"/>
          <w:sz w:val="18"/>
          <w:szCs w:val="18"/>
          <w:lang w:val="es-ES" w:eastAsia="es-ES"/>
        </w:rPr>
        <w:t>dictar la Suspensión del Acto Administrativo solicitado con ocasión del RECURSO DE APELACIÓN Y NULIDAD CONCOMITANTE, presentado por la empresa G</w:t>
      </w:r>
      <w:r>
        <w:rPr>
          <w:spacing w:val="1"/>
          <w:sz w:val="18"/>
          <w:szCs w:val="18"/>
          <w:lang w:val="es-ES" w:eastAsia="es-ES"/>
        </w:rPr>
        <w:t>.P.D.T.J.</w:t>
      </w:r>
      <w:r w:rsidR="006A79C5">
        <w:rPr>
          <w:spacing w:val="1"/>
          <w:sz w:val="18"/>
          <w:szCs w:val="18"/>
          <w:lang w:val="es-ES" w:eastAsia="es-ES"/>
        </w:rPr>
        <w:t xml:space="preserve">S.A., cédula jurídica número </w:t>
      </w:r>
      <w:r>
        <w:rPr>
          <w:spacing w:val="1"/>
          <w:sz w:val="18"/>
          <w:szCs w:val="18"/>
          <w:lang w:val="es-ES" w:eastAsia="es-ES"/>
        </w:rPr>
        <w:t>…</w:t>
      </w:r>
      <w:r w:rsidR="006A79C5">
        <w:rPr>
          <w:spacing w:val="1"/>
          <w:sz w:val="18"/>
          <w:szCs w:val="18"/>
          <w:lang w:val="es-ES" w:eastAsia="es-ES"/>
        </w:rPr>
        <w:t>, por intermedio del D</w:t>
      </w:r>
      <w:r>
        <w:rPr>
          <w:spacing w:val="1"/>
          <w:sz w:val="18"/>
          <w:szCs w:val="18"/>
          <w:lang w:val="es-ES" w:eastAsia="es-ES"/>
        </w:rPr>
        <w:t>.E.R.F.</w:t>
      </w:r>
      <w:r w:rsidR="006A79C5">
        <w:rPr>
          <w:spacing w:val="1"/>
          <w:sz w:val="18"/>
          <w:szCs w:val="18"/>
          <w:lang w:val="es-ES" w:eastAsia="es-ES"/>
        </w:rPr>
        <w:t xml:space="preserve">, cédula de identidad número </w:t>
      </w:r>
      <w:r>
        <w:rPr>
          <w:spacing w:val="1"/>
          <w:sz w:val="18"/>
          <w:szCs w:val="18"/>
          <w:lang w:val="es-ES" w:eastAsia="es-ES"/>
        </w:rPr>
        <w:t>…</w:t>
      </w:r>
      <w:r w:rsidR="006A79C5">
        <w:rPr>
          <w:spacing w:val="1"/>
          <w:sz w:val="18"/>
          <w:szCs w:val="18"/>
          <w:lang w:val="es-ES" w:eastAsia="es-ES"/>
        </w:rPr>
        <w:t xml:space="preserve">, en su condición de Apoderado Especial Administrativo y Judicial, contra el </w:t>
      </w:r>
      <w:r w:rsidR="006A79C5">
        <w:rPr>
          <w:b/>
          <w:bCs/>
          <w:spacing w:val="1"/>
          <w:sz w:val="18"/>
          <w:szCs w:val="18"/>
          <w:lang w:val="es-ES" w:eastAsia="es-ES"/>
        </w:rPr>
        <w:t xml:space="preserve">Artículo 7.4.1 de la Sesión Ordinaria No. </w:t>
      </w:r>
      <w:r w:rsidR="006A79C5">
        <w:rPr>
          <w:spacing w:val="1"/>
          <w:sz w:val="18"/>
          <w:szCs w:val="18"/>
          <w:lang w:val="es-ES" w:eastAsia="es-ES"/>
        </w:rPr>
        <w:t>45</w:t>
      </w:r>
      <w:r w:rsidR="006A79C5">
        <w:rPr>
          <w:spacing w:val="1"/>
          <w:sz w:val="18"/>
          <w:szCs w:val="18"/>
          <w:lang w:val="es-ES" w:eastAsia="es-ES"/>
        </w:rPr>
        <w:softHyphen/>
      </w:r>
      <w:r>
        <w:rPr>
          <w:spacing w:val="1"/>
          <w:sz w:val="18"/>
          <w:szCs w:val="18"/>
          <w:lang w:val="es-ES" w:eastAsia="es-ES"/>
        </w:rPr>
        <w:t>-</w:t>
      </w:r>
      <w:r w:rsidR="006A79C5">
        <w:rPr>
          <w:spacing w:val="1"/>
          <w:sz w:val="18"/>
          <w:szCs w:val="18"/>
          <w:lang w:val="es-ES" w:eastAsia="es-ES"/>
        </w:rPr>
        <w:t xml:space="preserve">2015 del 5 de </w:t>
      </w:r>
      <w:r w:rsidR="006A79C5">
        <w:rPr>
          <w:b/>
          <w:bCs/>
          <w:spacing w:val="1"/>
          <w:sz w:val="18"/>
          <w:szCs w:val="18"/>
          <w:lang w:val="es-ES" w:eastAsia="es-ES"/>
        </w:rPr>
        <w:t xml:space="preserve">agosto del 2015 </w:t>
      </w:r>
      <w:r w:rsidR="006A79C5">
        <w:rPr>
          <w:spacing w:val="1"/>
          <w:sz w:val="18"/>
          <w:szCs w:val="18"/>
          <w:lang w:val="es-ES" w:eastAsia="es-ES"/>
        </w:rPr>
        <w:t>celebrada por la J</w:t>
      </w:r>
      <w:r w:rsidR="006A79C5">
        <w:rPr>
          <w:spacing w:val="1"/>
          <w:sz w:val="18"/>
          <w:szCs w:val="18"/>
          <w:lang w:val="es-ES" w:eastAsia="es-ES"/>
        </w:rPr>
        <w:t>unta Directiva del Consejo de Transporte Público.</w:t>
      </w:r>
    </w:p>
    <w:p w:rsidR="00000000" w:rsidRDefault="006A79C5">
      <w:pPr>
        <w:tabs>
          <w:tab w:val="left" w:pos="1368"/>
        </w:tabs>
        <w:kinsoku w:val="0"/>
        <w:overflowPunct w:val="0"/>
        <w:autoSpaceDE/>
        <w:autoSpaceDN/>
        <w:adjustRightInd/>
        <w:spacing w:before="225" w:line="220" w:lineRule="exact"/>
        <w:ind w:left="864" w:right="864"/>
        <w:jc w:val="both"/>
        <w:textAlignment w:val="baseline"/>
        <w:rPr>
          <w:spacing w:val="3"/>
          <w:sz w:val="18"/>
          <w:szCs w:val="18"/>
          <w:lang w:val="es-ES" w:eastAsia="es-ES"/>
        </w:rPr>
      </w:pPr>
      <w:r w:rsidRPr="00F52E98">
        <w:rPr>
          <w:b/>
          <w:spacing w:val="3"/>
          <w:sz w:val="18"/>
          <w:szCs w:val="18"/>
          <w:lang w:val="es-ES" w:eastAsia="es-ES"/>
        </w:rPr>
        <w:t>II.</w:t>
      </w:r>
      <w:r>
        <w:rPr>
          <w:spacing w:val="3"/>
          <w:sz w:val="18"/>
          <w:szCs w:val="18"/>
          <w:lang w:val="es-ES" w:eastAsia="es-ES"/>
        </w:rPr>
        <w:tab/>
        <w:t xml:space="preserve">Se ordena al Consejo de Transporte Público suspender los efectos del Artículo </w:t>
      </w:r>
      <w:r>
        <w:rPr>
          <w:b/>
          <w:bCs/>
          <w:spacing w:val="3"/>
          <w:sz w:val="18"/>
          <w:szCs w:val="18"/>
          <w:lang w:val="es-ES" w:eastAsia="es-ES"/>
        </w:rPr>
        <w:t xml:space="preserve">7.4.1 de la Sesión Ordinaria No. 45-2015 del 5 de agosto del 2015, hasta </w:t>
      </w:r>
      <w:r>
        <w:rPr>
          <w:spacing w:val="3"/>
          <w:sz w:val="18"/>
          <w:szCs w:val="18"/>
          <w:lang w:val="es-ES" w:eastAsia="es-ES"/>
        </w:rPr>
        <w:t xml:space="preserve">tanto se </w:t>
      </w:r>
      <w:r>
        <w:rPr>
          <w:b/>
          <w:bCs/>
          <w:spacing w:val="3"/>
          <w:sz w:val="18"/>
          <w:szCs w:val="18"/>
          <w:lang w:val="es-ES" w:eastAsia="es-ES"/>
        </w:rPr>
        <w:t>resuelve en forma definitiva el Recurso de</w:t>
      </w:r>
      <w:r>
        <w:rPr>
          <w:b/>
          <w:bCs/>
          <w:spacing w:val="3"/>
          <w:sz w:val="18"/>
          <w:szCs w:val="18"/>
          <w:lang w:val="es-ES" w:eastAsia="es-ES"/>
        </w:rPr>
        <w:t xml:space="preserve"> Apelación bajo estudio de </w:t>
      </w:r>
      <w:r>
        <w:rPr>
          <w:spacing w:val="3"/>
          <w:sz w:val="18"/>
          <w:szCs w:val="18"/>
          <w:lang w:val="es-ES" w:eastAsia="es-ES"/>
        </w:rPr>
        <w:t xml:space="preserve">este </w:t>
      </w:r>
      <w:r>
        <w:rPr>
          <w:b/>
          <w:bCs/>
          <w:spacing w:val="3"/>
          <w:sz w:val="18"/>
          <w:szCs w:val="18"/>
          <w:lang w:val="es-ES" w:eastAsia="es-ES"/>
        </w:rPr>
        <w:t xml:space="preserve">Tribunal, </w:t>
      </w:r>
      <w:r>
        <w:rPr>
          <w:spacing w:val="3"/>
          <w:sz w:val="18"/>
          <w:szCs w:val="18"/>
          <w:lang w:val="es-ES" w:eastAsia="es-ES"/>
        </w:rPr>
        <w:t>y notificar a todos aquellos a quienes se les hubiese dado a conocer lo dispuesto en el acuerdo suspendido."</w:t>
      </w:r>
    </w:p>
    <w:p w:rsidR="00000000" w:rsidRDefault="006A79C5">
      <w:pPr>
        <w:widowControl/>
        <w:rPr>
          <w:sz w:val="24"/>
          <w:szCs w:val="24"/>
        </w:rPr>
        <w:sectPr w:rsidR="00000000">
          <w:pgSz w:w="12134" w:h="15840"/>
          <w:pgMar w:top="1300" w:right="1903" w:bottom="304" w:left="2091" w:header="720" w:footer="720" w:gutter="0"/>
          <w:cols w:space="720"/>
          <w:noEndnote/>
        </w:sectPr>
      </w:pPr>
    </w:p>
    <w:p w:rsidR="00000000" w:rsidRDefault="006A79C5">
      <w:pPr>
        <w:kinsoku w:val="0"/>
        <w:overflowPunct w:val="0"/>
        <w:autoSpaceDE/>
        <w:autoSpaceDN/>
        <w:adjustRightInd/>
        <w:spacing w:line="227" w:lineRule="exact"/>
        <w:ind w:left="72" w:right="72"/>
        <w:textAlignment w:val="baseline"/>
        <w:rPr>
          <w:spacing w:val="11"/>
          <w:lang w:val="es-ES" w:eastAsia="es-ES"/>
        </w:rPr>
      </w:pPr>
      <w:r w:rsidRPr="00F52E98">
        <w:rPr>
          <w:b/>
          <w:spacing w:val="11"/>
          <w:lang w:val="es-ES" w:eastAsia="es-ES"/>
        </w:rPr>
        <w:lastRenderedPageBreak/>
        <w:t>SEXTO:</w:t>
      </w:r>
      <w:r>
        <w:rPr>
          <w:spacing w:val="11"/>
          <w:lang w:val="es-ES" w:eastAsia="es-ES"/>
        </w:rPr>
        <w:t xml:space="preserve"> En los procedimientos seguidos se han observado las prescri</w:t>
      </w:r>
      <w:r>
        <w:rPr>
          <w:spacing w:val="11"/>
          <w:lang w:val="es-ES" w:eastAsia="es-ES"/>
        </w:rPr>
        <w:t>pciones legales.</w:t>
      </w:r>
    </w:p>
    <w:p w:rsidR="00000000" w:rsidRPr="00F52E98" w:rsidRDefault="006A79C5">
      <w:pPr>
        <w:kinsoku w:val="0"/>
        <w:overflowPunct w:val="0"/>
        <w:autoSpaceDE/>
        <w:autoSpaceDN/>
        <w:adjustRightInd/>
        <w:spacing w:before="648" w:line="258" w:lineRule="exact"/>
        <w:ind w:left="72" w:right="72"/>
        <w:textAlignment w:val="baseline"/>
        <w:rPr>
          <w:b/>
          <w:spacing w:val="21"/>
          <w:lang w:val="es-ES" w:eastAsia="es-ES"/>
        </w:rPr>
      </w:pPr>
      <w:r w:rsidRPr="00F52E98">
        <w:rPr>
          <w:b/>
          <w:spacing w:val="21"/>
          <w:lang w:val="es-ES" w:eastAsia="es-ES"/>
        </w:rPr>
        <w:t>REDACTA EL JUEZ PORTUGUEZ MÉNDEZ; y,</w:t>
      </w:r>
    </w:p>
    <w:p w:rsidR="00000000" w:rsidRPr="00F52E98" w:rsidRDefault="006A79C5">
      <w:pPr>
        <w:kinsoku w:val="0"/>
        <w:overflowPunct w:val="0"/>
        <w:autoSpaceDE/>
        <w:autoSpaceDN/>
        <w:adjustRightInd/>
        <w:spacing w:before="332" w:line="245" w:lineRule="exact"/>
        <w:ind w:left="72" w:right="72"/>
        <w:jc w:val="center"/>
        <w:textAlignment w:val="baseline"/>
        <w:rPr>
          <w:b/>
          <w:spacing w:val="21"/>
          <w:lang w:val="es-ES" w:eastAsia="es-ES"/>
        </w:rPr>
      </w:pPr>
      <w:r w:rsidRPr="00F52E98">
        <w:rPr>
          <w:b/>
          <w:spacing w:val="21"/>
          <w:lang w:val="es-ES" w:eastAsia="es-ES"/>
        </w:rPr>
        <w:t>CONSIDERANDO</w:t>
      </w:r>
    </w:p>
    <w:p w:rsidR="00000000" w:rsidRDefault="006A79C5">
      <w:pPr>
        <w:numPr>
          <w:ilvl w:val="0"/>
          <w:numId w:val="4"/>
        </w:numPr>
        <w:kinsoku w:val="0"/>
        <w:overflowPunct w:val="0"/>
        <w:autoSpaceDE/>
        <w:autoSpaceDN/>
        <w:adjustRightInd/>
        <w:spacing w:before="305" w:line="300" w:lineRule="exact"/>
        <w:ind w:right="72"/>
        <w:jc w:val="both"/>
        <w:textAlignment w:val="baseline"/>
        <w:rPr>
          <w:spacing w:val="10"/>
          <w:lang w:val="es-ES" w:eastAsia="es-ES"/>
        </w:rPr>
      </w:pPr>
      <w:r w:rsidRPr="00F52E98">
        <w:rPr>
          <w:b/>
          <w:spacing w:val="10"/>
          <w:lang w:val="es-ES" w:eastAsia="es-ES"/>
        </w:rPr>
        <w:t>SOBRE LA COMPETENCIA:</w:t>
      </w:r>
      <w:r>
        <w:rPr>
          <w:spacing w:val="10"/>
          <w:lang w:val="es-ES" w:eastAsia="es-ES"/>
        </w:rPr>
        <w:t xml:space="preserve"> De conformidad con el artículo 22 de la Ley Reguladora del Servicio Público de Transporte Remunerado de Personas en Vehículos en la Modalidad d</w:t>
      </w:r>
      <w:r>
        <w:rPr>
          <w:spacing w:val="10"/>
          <w:lang w:val="es-ES" w:eastAsia="es-ES"/>
        </w:rPr>
        <w:t>e Taxi, No. 7969 del 22 de diciembre de 1999, publicada el 28 de enero del 2000, el Tribunal Administrativo de Transporte es el competente para conocer y resolver el presente Recurso de Apelación en Subsidio y sus incidencias.</w:t>
      </w:r>
    </w:p>
    <w:p w:rsidR="00000000" w:rsidRDefault="006A79C5">
      <w:pPr>
        <w:numPr>
          <w:ilvl w:val="0"/>
          <w:numId w:val="4"/>
        </w:numPr>
        <w:kinsoku w:val="0"/>
        <w:overflowPunct w:val="0"/>
        <w:autoSpaceDE/>
        <w:autoSpaceDN/>
        <w:adjustRightInd/>
        <w:spacing w:before="630" w:line="300" w:lineRule="exact"/>
        <w:ind w:right="72"/>
        <w:jc w:val="both"/>
        <w:textAlignment w:val="baseline"/>
        <w:rPr>
          <w:spacing w:val="10"/>
          <w:lang w:val="es-ES" w:eastAsia="es-ES"/>
        </w:rPr>
      </w:pPr>
      <w:r w:rsidRPr="00F52E98">
        <w:rPr>
          <w:b/>
          <w:spacing w:val="10"/>
          <w:lang w:val="es-ES" w:eastAsia="es-ES"/>
        </w:rPr>
        <w:t>SOBRE LA ADMISIBILIDAD DEL RE</w:t>
      </w:r>
      <w:r w:rsidRPr="00F52E98">
        <w:rPr>
          <w:b/>
          <w:spacing w:val="10"/>
          <w:lang w:val="es-ES" w:eastAsia="es-ES"/>
        </w:rPr>
        <w:t>CURSO</w:t>
      </w:r>
      <w:r>
        <w:rPr>
          <w:spacing w:val="10"/>
          <w:lang w:val="es-ES" w:eastAsia="es-ES"/>
        </w:rPr>
        <w:t xml:space="preserve">: </w:t>
      </w:r>
      <w:r w:rsidRPr="00F52E98">
        <w:rPr>
          <w:b/>
          <w:spacing w:val="10"/>
          <w:sz w:val="22"/>
          <w:szCs w:val="22"/>
          <w:u w:val="single"/>
          <w:lang w:val="es-ES" w:eastAsia="es-ES"/>
        </w:rPr>
        <w:t>En cuanto a la Legitimación</w:t>
      </w:r>
      <w:r>
        <w:rPr>
          <w:spacing w:val="10"/>
          <w:sz w:val="22"/>
          <w:szCs w:val="22"/>
          <w:u w:val="single"/>
          <w:lang w:val="es-ES" w:eastAsia="es-ES"/>
        </w:rPr>
        <w:t>:</w:t>
      </w:r>
      <w:r>
        <w:rPr>
          <w:spacing w:val="10"/>
          <w:lang w:val="es-ES" w:eastAsia="es-ES"/>
        </w:rPr>
        <w:t xml:space="preserve"> Se tiene por acreditado el Poder Especial del D</w:t>
      </w:r>
      <w:r w:rsidR="00F52E98">
        <w:rPr>
          <w:spacing w:val="10"/>
          <w:lang w:val="es-ES" w:eastAsia="es-ES"/>
        </w:rPr>
        <w:t>.E.R.F.</w:t>
      </w:r>
      <w:r>
        <w:rPr>
          <w:spacing w:val="10"/>
          <w:lang w:val="es-ES" w:eastAsia="es-ES"/>
        </w:rPr>
        <w:t xml:space="preserve">, cédula de identidad número </w:t>
      </w:r>
      <w:r w:rsidR="00F52E98">
        <w:rPr>
          <w:spacing w:val="10"/>
          <w:lang w:val="es-ES" w:eastAsia="es-ES"/>
        </w:rPr>
        <w:t>…</w:t>
      </w:r>
      <w:r>
        <w:rPr>
          <w:spacing w:val="10"/>
          <w:lang w:val="es-ES" w:eastAsia="es-ES"/>
        </w:rPr>
        <w:t>, en su condición de Apoderado Especial Administrativo y Judicial; así como la de la Empresa que representa. Se</w:t>
      </w:r>
      <w:r>
        <w:rPr>
          <w:spacing w:val="10"/>
          <w:lang w:val="es-ES" w:eastAsia="es-ES"/>
        </w:rPr>
        <w:t xml:space="preserve"> aporta el Acuerdo que determina a dicha firma como Operadora del Servicio de SEETAXI y el acuerdo que le declara vencido el permiso y rechaza por extemporánea la prórroga del permiso. Lo cual legitima las Acciones que se atienden. </w:t>
      </w:r>
      <w:r w:rsidRPr="00F52E98">
        <w:rPr>
          <w:b/>
          <w:spacing w:val="10"/>
          <w:sz w:val="22"/>
          <w:szCs w:val="22"/>
          <w:u w:val="single"/>
          <w:lang w:val="es-ES" w:eastAsia="es-ES"/>
        </w:rPr>
        <w:t>En cuanto al Plazo:</w:t>
      </w:r>
      <w:r>
        <w:rPr>
          <w:spacing w:val="10"/>
          <w:lang w:val="es-ES" w:eastAsia="es-ES"/>
        </w:rPr>
        <w:t xml:space="preserve"> Conforme al estudio efectuado, la presente incidencia ha sido presentada en tiempo.</w:t>
      </w:r>
    </w:p>
    <w:p w:rsidR="00000000" w:rsidRDefault="006A79C5">
      <w:pPr>
        <w:numPr>
          <w:ilvl w:val="0"/>
          <w:numId w:val="4"/>
        </w:numPr>
        <w:kinsoku w:val="0"/>
        <w:overflowPunct w:val="0"/>
        <w:autoSpaceDE/>
        <w:autoSpaceDN/>
        <w:adjustRightInd/>
        <w:spacing w:before="271" w:line="298" w:lineRule="exact"/>
        <w:ind w:right="72"/>
        <w:jc w:val="both"/>
        <w:textAlignment w:val="baseline"/>
        <w:rPr>
          <w:spacing w:val="11"/>
          <w:lang w:val="es-ES" w:eastAsia="es-ES"/>
        </w:rPr>
      </w:pPr>
      <w:r w:rsidRPr="00F52E98">
        <w:rPr>
          <w:b/>
          <w:spacing w:val="11"/>
          <w:lang w:val="es-ES" w:eastAsia="es-ES"/>
        </w:rPr>
        <w:t>HECHOS PROBADOS.-</w:t>
      </w:r>
      <w:r>
        <w:rPr>
          <w:spacing w:val="11"/>
          <w:lang w:val="es-ES" w:eastAsia="es-ES"/>
        </w:rPr>
        <w:t xml:space="preserve"> De importancia para la decisión de este asunto, se estiman corno debidamente demostrados los siguientes hechos:</w:t>
      </w:r>
    </w:p>
    <w:p w:rsidR="00000000" w:rsidRDefault="006A79C5">
      <w:pPr>
        <w:numPr>
          <w:ilvl w:val="0"/>
          <w:numId w:val="5"/>
        </w:numPr>
        <w:kinsoku w:val="0"/>
        <w:overflowPunct w:val="0"/>
        <w:autoSpaceDE/>
        <w:autoSpaceDN/>
        <w:adjustRightInd/>
        <w:spacing w:before="296" w:line="240" w:lineRule="exact"/>
        <w:ind w:right="72"/>
        <w:jc w:val="both"/>
        <w:textAlignment w:val="baseline"/>
        <w:rPr>
          <w:spacing w:val="2"/>
          <w:lang w:val="es-ES" w:eastAsia="es-ES"/>
        </w:rPr>
      </w:pPr>
      <w:r>
        <w:rPr>
          <w:spacing w:val="2"/>
          <w:lang w:val="es-ES" w:eastAsia="es-ES"/>
        </w:rPr>
        <w:t>La Junta Directiva del Consejo de Tra</w:t>
      </w:r>
      <w:r>
        <w:rPr>
          <w:spacing w:val="2"/>
          <w:lang w:val="es-ES" w:eastAsia="es-ES"/>
        </w:rPr>
        <w:t xml:space="preserve">nsporte Público, en el Artículo 7.8 de la Sesión Ordinaria 37-2015 del 1 de julio de 2015, dispone conocer los diferentes temas relativos los permisos del Servicio Especial Estable de Taxi, y de seguido </w:t>
      </w:r>
      <w:r>
        <w:rPr>
          <w:b/>
          <w:bCs/>
          <w:spacing w:val="2"/>
          <w:lang w:val="es-ES" w:eastAsia="es-ES"/>
        </w:rPr>
        <w:t xml:space="preserve">Artículo 7.8.1 </w:t>
      </w:r>
      <w:r>
        <w:rPr>
          <w:spacing w:val="2"/>
          <w:lang w:val="es-ES" w:eastAsia="es-ES"/>
        </w:rPr>
        <w:t xml:space="preserve">de la misma sesión, conoce y avala el </w:t>
      </w:r>
      <w:r>
        <w:rPr>
          <w:spacing w:val="2"/>
          <w:lang w:val="es-ES" w:eastAsia="es-ES"/>
        </w:rPr>
        <w:t>informe jurídico 2015-002158, referente a la revisión de solicitudes de permisos de servicio especial estable de taxi; y procede a conocer individualmente a cada una de las empresas citadas en el oficio de la Dirección de Asuntos Jurídicos DAJ-2015-002158.</w:t>
      </w:r>
    </w:p>
    <w:p w:rsidR="00000000" w:rsidRDefault="006A79C5">
      <w:pPr>
        <w:numPr>
          <w:ilvl w:val="0"/>
          <w:numId w:val="5"/>
        </w:numPr>
        <w:kinsoku w:val="0"/>
        <w:overflowPunct w:val="0"/>
        <w:autoSpaceDE/>
        <w:autoSpaceDN/>
        <w:adjustRightInd/>
        <w:spacing w:before="1" w:line="240" w:lineRule="exact"/>
        <w:ind w:right="72"/>
        <w:jc w:val="both"/>
        <w:textAlignment w:val="baseline"/>
        <w:rPr>
          <w:lang w:val="es-ES" w:eastAsia="es-ES"/>
        </w:rPr>
      </w:pPr>
      <w:r>
        <w:rPr>
          <w:lang w:val="es-ES" w:eastAsia="es-ES"/>
        </w:rPr>
        <w:t xml:space="preserve">Mediante el </w:t>
      </w:r>
      <w:r>
        <w:rPr>
          <w:b/>
          <w:bCs/>
          <w:lang w:val="es-ES" w:eastAsia="es-ES"/>
        </w:rPr>
        <w:t xml:space="preserve">Artículo 7.8.1.4 de la </w:t>
      </w:r>
      <w:r>
        <w:rPr>
          <w:lang w:val="es-ES" w:eastAsia="es-ES"/>
        </w:rPr>
        <w:t>Sesión Ordinaria 37-2015 del 1 de julio de 2015, la Junta Directiva del Consejo de Transporte Público, conoce y avala el informe jurídico 2015</w:t>
      </w:r>
      <w:r>
        <w:rPr>
          <w:lang w:val="es-ES" w:eastAsia="es-ES"/>
        </w:rPr>
        <w:softHyphen/>
        <w:t xml:space="preserve">002158 y </w:t>
      </w:r>
      <w:r>
        <w:rPr>
          <w:b/>
          <w:bCs/>
          <w:lang w:val="es-ES" w:eastAsia="es-ES"/>
        </w:rPr>
        <w:t xml:space="preserve">DAJ 2013-006184 </w:t>
      </w:r>
      <w:r>
        <w:rPr>
          <w:lang w:val="es-ES" w:eastAsia="es-ES"/>
        </w:rPr>
        <w:t>ambos emitidos por la Dirección de Asuntos Jurídicos</w:t>
      </w:r>
      <w:r>
        <w:rPr>
          <w:lang w:val="es-ES" w:eastAsia="es-ES"/>
        </w:rPr>
        <w:t xml:space="preserve"> y </w:t>
      </w:r>
      <w:r>
        <w:rPr>
          <w:b/>
          <w:bCs/>
          <w:lang w:val="es-ES" w:eastAsia="es-ES"/>
        </w:rPr>
        <w:t xml:space="preserve">OTORGA UN PERMISO PROVISIONAL </w:t>
      </w:r>
      <w:r>
        <w:rPr>
          <w:lang w:val="es-ES" w:eastAsia="es-ES"/>
        </w:rPr>
        <w:t>a la empresa aquí recurrente para el desarrollo de la actividad del servicio especial estable de taxi.</w:t>
      </w:r>
    </w:p>
    <w:p w:rsidR="00000000" w:rsidRDefault="006A79C5">
      <w:pPr>
        <w:numPr>
          <w:ilvl w:val="0"/>
          <w:numId w:val="5"/>
        </w:numPr>
        <w:kinsoku w:val="0"/>
        <w:overflowPunct w:val="0"/>
        <w:autoSpaceDE/>
        <w:autoSpaceDN/>
        <w:adjustRightInd/>
        <w:spacing w:before="13" w:line="240" w:lineRule="exact"/>
        <w:ind w:right="72"/>
        <w:jc w:val="both"/>
        <w:textAlignment w:val="baseline"/>
        <w:rPr>
          <w:spacing w:val="4"/>
          <w:lang w:val="es-ES" w:eastAsia="es-ES"/>
        </w:rPr>
      </w:pPr>
      <w:r>
        <w:rPr>
          <w:spacing w:val="4"/>
          <w:lang w:val="es-ES" w:eastAsia="es-ES"/>
        </w:rPr>
        <w:t xml:space="preserve">Que mediante el </w:t>
      </w:r>
      <w:r>
        <w:rPr>
          <w:b/>
          <w:bCs/>
          <w:spacing w:val="4"/>
          <w:lang w:val="es-ES" w:eastAsia="es-ES"/>
        </w:rPr>
        <w:t xml:space="preserve">Artículo 7.8.2 de la </w:t>
      </w:r>
      <w:r>
        <w:rPr>
          <w:spacing w:val="4"/>
          <w:lang w:val="es-ES" w:eastAsia="es-ES"/>
        </w:rPr>
        <w:t xml:space="preserve">Sesión Ordinaria 37-2015 del 1 de julio de 2015, la Junta Directiva del Consejo de </w:t>
      </w:r>
      <w:r>
        <w:rPr>
          <w:spacing w:val="4"/>
          <w:lang w:val="es-ES" w:eastAsia="es-ES"/>
        </w:rPr>
        <w:t>Transporte Público, conoce y avala el informe jurídico 2015</w:t>
      </w:r>
      <w:r>
        <w:rPr>
          <w:spacing w:val="4"/>
          <w:lang w:val="es-ES" w:eastAsia="es-ES"/>
        </w:rPr>
        <w:softHyphen/>
        <w:t xml:space="preserve">002158 y </w:t>
      </w:r>
      <w:r>
        <w:rPr>
          <w:b/>
          <w:bCs/>
          <w:spacing w:val="4"/>
          <w:lang w:val="es-ES" w:eastAsia="es-ES"/>
        </w:rPr>
        <w:t xml:space="preserve">DM 2013-006184 </w:t>
      </w:r>
      <w:r>
        <w:rPr>
          <w:spacing w:val="4"/>
          <w:lang w:val="es-ES" w:eastAsia="es-ES"/>
        </w:rPr>
        <w:t xml:space="preserve">ambos emitidos por la Dirección de Asuntos Jurídicos y en el </w:t>
      </w:r>
      <w:r>
        <w:rPr>
          <w:b/>
          <w:bCs/>
          <w:spacing w:val="4"/>
          <w:lang w:val="es-ES" w:eastAsia="es-ES"/>
        </w:rPr>
        <w:t xml:space="preserve">Punto 2 del Por Tanto, a línea 23-24, OTORGA una PRÓRROGA por </w:t>
      </w:r>
      <w:r>
        <w:rPr>
          <w:spacing w:val="4"/>
          <w:lang w:val="es-ES" w:eastAsia="es-ES"/>
        </w:rPr>
        <w:t xml:space="preserve">tres años </w:t>
      </w:r>
      <w:r>
        <w:rPr>
          <w:b/>
          <w:bCs/>
          <w:spacing w:val="4"/>
          <w:lang w:val="es-ES" w:eastAsia="es-ES"/>
        </w:rPr>
        <w:t xml:space="preserve">del PERMISO PROVISIONAL </w:t>
      </w:r>
      <w:r>
        <w:rPr>
          <w:spacing w:val="4"/>
          <w:lang w:val="es-ES" w:eastAsia="es-ES"/>
        </w:rPr>
        <w:t>a la empresa aq</w:t>
      </w:r>
      <w:r>
        <w:rPr>
          <w:spacing w:val="4"/>
          <w:lang w:val="es-ES" w:eastAsia="es-ES"/>
        </w:rPr>
        <w:t>uí recurrente para el desarrollo de la actividad del servicio especial estable de taxi, y en el punto 3, 4 y 5 del indicado Por Tanto, establece un plazo de de formalización y verificación de requisitos de la prórroga, con lo cual insta a la empresa recurr</w:t>
      </w:r>
      <w:r>
        <w:rPr>
          <w:spacing w:val="4"/>
          <w:lang w:val="es-ES" w:eastAsia="es-ES"/>
        </w:rPr>
        <w:t>ente a presentar la solicitud de prórroga.</w:t>
      </w:r>
    </w:p>
    <w:p w:rsidR="00000000" w:rsidRDefault="006A79C5">
      <w:pPr>
        <w:numPr>
          <w:ilvl w:val="0"/>
          <w:numId w:val="5"/>
        </w:numPr>
        <w:kinsoku w:val="0"/>
        <w:overflowPunct w:val="0"/>
        <w:autoSpaceDE/>
        <w:autoSpaceDN/>
        <w:adjustRightInd/>
        <w:spacing w:line="239" w:lineRule="exact"/>
        <w:ind w:right="72"/>
        <w:jc w:val="both"/>
        <w:textAlignment w:val="baseline"/>
        <w:rPr>
          <w:lang w:val="es-ES" w:eastAsia="es-ES"/>
        </w:rPr>
      </w:pPr>
      <w:r>
        <w:rPr>
          <w:lang w:val="es-ES" w:eastAsia="es-ES"/>
        </w:rPr>
        <w:t xml:space="preserve">La Junta Directiva del Consejo de Transporte Público, en el </w:t>
      </w:r>
      <w:r>
        <w:rPr>
          <w:b/>
          <w:bCs/>
          <w:lang w:val="es-ES" w:eastAsia="es-ES"/>
        </w:rPr>
        <w:t xml:space="preserve">Artículo </w:t>
      </w:r>
      <w:r w:rsidRPr="00F52E98">
        <w:rPr>
          <w:b/>
          <w:lang w:val="es-ES" w:eastAsia="es-ES"/>
        </w:rPr>
        <w:t xml:space="preserve">7.8.2 de la Sesión Ordinaria 37-2015 </w:t>
      </w:r>
      <w:r>
        <w:rPr>
          <w:lang w:val="es-ES" w:eastAsia="es-ES"/>
        </w:rPr>
        <w:t>del 1 de julio de 2015, comunica a la empresa la autorización de la prórroga</w:t>
      </w:r>
    </w:p>
    <w:p w:rsidR="00000000" w:rsidRDefault="006A79C5">
      <w:pPr>
        <w:kinsoku w:val="0"/>
        <w:overflowPunct w:val="0"/>
        <w:autoSpaceDE/>
        <w:autoSpaceDN/>
        <w:adjustRightInd/>
        <w:spacing w:before="11" w:line="210" w:lineRule="exact"/>
        <w:ind w:left="72" w:right="72"/>
        <w:jc w:val="right"/>
        <w:textAlignment w:val="baseline"/>
        <w:rPr>
          <w:spacing w:val="-4"/>
          <w:lang w:val="es-ES" w:eastAsia="es-ES"/>
        </w:rPr>
      </w:pPr>
    </w:p>
    <w:p w:rsidR="00000000" w:rsidRDefault="006A79C5">
      <w:pPr>
        <w:widowControl/>
        <w:rPr>
          <w:sz w:val="24"/>
          <w:szCs w:val="24"/>
        </w:rPr>
        <w:sectPr w:rsidR="00000000">
          <w:pgSz w:w="12134" w:h="15840"/>
          <w:pgMar w:top="1640" w:right="1910" w:bottom="304" w:left="2084" w:header="720" w:footer="720" w:gutter="0"/>
          <w:cols w:space="720"/>
          <w:noEndnote/>
        </w:sectPr>
      </w:pPr>
    </w:p>
    <w:p w:rsidR="00000000" w:rsidRDefault="006A79C5">
      <w:pPr>
        <w:kinsoku w:val="0"/>
        <w:overflowPunct w:val="0"/>
        <w:autoSpaceDE/>
        <w:autoSpaceDN/>
        <w:adjustRightInd/>
        <w:spacing w:line="225" w:lineRule="exact"/>
        <w:ind w:left="72"/>
        <w:jc w:val="both"/>
        <w:textAlignment w:val="baseline"/>
        <w:rPr>
          <w:lang w:val="es-ES" w:eastAsia="es-ES"/>
        </w:rPr>
      </w:pPr>
      <w:r>
        <w:rPr>
          <w:lang w:val="es-ES" w:eastAsia="es-ES"/>
        </w:rPr>
        <w:lastRenderedPageBreak/>
        <w:t>de su permiso especial estable de taxi, y lo conmina a que realice la formalización de la misma y solicite la prórroga respectiva.</w:t>
      </w:r>
    </w:p>
    <w:p w:rsidR="00000000" w:rsidRDefault="006A79C5" w:rsidP="00F52E98">
      <w:pPr>
        <w:numPr>
          <w:ilvl w:val="0"/>
          <w:numId w:val="6"/>
        </w:numPr>
        <w:kinsoku w:val="0"/>
        <w:overflowPunct w:val="0"/>
        <w:autoSpaceDE/>
        <w:autoSpaceDN/>
        <w:adjustRightInd/>
        <w:spacing w:before="9" w:line="245" w:lineRule="exact"/>
        <w:jc w:val="both"/>
        <w:textAlignment w:val="baseline"/>
        <w:rPr>
          <w:spacing w:val="4"/>
          <w:lang w:val="es-ES" w:eastAsia="es-ES"/>
        </w:rPr>
      </w:pPr>
      <w:r>
        <w:rPr>
          <w:spacing w:val="4"/>
          <w:lang w:val="es-ES" w:eastAsia="es-ES"/>
        </w:rPr>
        <w:t xml:space="preserve">El día </w:t>
      </w:r>
      <w:r w:rsidRPr="00F52E98">
        <w:rPr>
          <w:b/>
          <w:spacing w:val="4"/>
          <w:lang w:val="es-ES" w:eastAsia="es-ES"/>
        </w:rPr>
        <w:t xml:space="preserve">9 de </w:t>
      </w:r>
      <w:r w:rsidRPr="00F52E98">
        <w:rPr>
          <w:rFonts w:ascii="Garamond" w:hAnsi="Garamond" w:cs="Garamond"/>
          <w:b/>
          <w:bCs/>
          <w:spacing w:val="4"/>
          <w:sz w:val="18"/>
          <w:szCs w:val="18"/>
          <w:lang w:val="es-ES" w:eastAsia="es-ES"/>
        </w:rPr>
        <w:t>julio del 2015</w:t>
      </w:r>
      <w:r>
        <w:rPr>
          <w:rFonts w:ascii="Garamond" w:hAnsi="Garamond" w:cs="Garamond"/>
          <w:b/>
          <w:bCs/>
          <w:spacing w:val="4"/>
          <w:sz w:val="18"/>
          <w:szCs w:val="18"/>
          <w:lang w:val="es-ES" w:eastAsia="es-ES"/>
        </w:rPr>
        <w:t xml:space="preserve">, </w:t>
      </w:r>
      <w:r>
        <w:rPr>
          <w:spacing w:val="4"/>
          <w:lang w:val="es-ES" w:eastAsia="es-ES"/>
        </w:rPr>
        <w:t xml:space="preserve">la empresa recurrente presenta solicitud de prórroga del permiso especial </w:t>
      </w:r>
      <w:r>
        <w:rPr>
          <w:spacing w:val="4"/>
          <w:lang w:val="es-ES" w:eastAsia="es-ES"/>
        </w:rPr>
        <w:t xml:space="preserve">estable de taxi, de conformidad con lo indicado en el </w:t>
      </w:r>
      <w:r>
        <w:rPr>
          <w:rFonts w:ascii="Garamond" w:hAnsi="Garamond" w:cs="Garamond"/>
          <w:b/>
          <w:bCs/>
          <w:spacing w:val="4"/>
          <w:sz w:val="18"/>
          <w:szCs w:val="18"/>
          <w:lang w:val="es-ES" w:eastAsia="es-ES"/>
        </w:rPr>
        <w:t xml:space="preserve">Artículo 7.8.2 de la Sesión Ordinaria 37-2015 </w:t>
      </w:r>
      <w:r>
        <w:rPr>
          <w:spacing w:val="4"/>
          <w:lang w:val="es-ES" w:eastAsia="es-ES"/>
        </w:rPr>
        <w:t xml:space="preserve">del 1 de julio de 2015, emitido por la Junta Directiva del Consejo de Transporte Público, indicando que lo hace "bajo protesta" al considerar absolutamente </w:t>
      </w:r>
      <w:r>
        <w:rPr>
          <w:spacing w:val="4"/>
          <w:lang w:val="es-ES" w:eastAsia="es-ES"/>
        </w:rPr>
        <w:t>nulo.</w:t>
      </w:r>
    </w:p>
    <w:p w:rsidR="00000000" w:rsidRDefault="006A79C5">
      <w:pPr>
        <w:numPr>
          <w:ilvl w:val="0"/>
          <w:numId w:val="6"/>
        </w:numPr>
        <w:kinsoku w:val="0"/>
        <w:overflowPunct w:val="0"/>
        <w:autoSpaceDE/>
        <w:autoSpaceDN/>
        <w:adjustRightInd/>
        <w:spacing w:before="16" w:line="235" w:lineRule="exact"/>
        <w:ind w:right="72"/>
        <w:jc w:val="both"/>
        <w:textAlignment w:val="baseline"/>
        <w:rPr>
          <w:spacing w:val="6"/>
          <w:lang w:val="es-ES" w:eastAsia="es-ES"/>
        </w:rPr>
      </w:pPr>
      <w:r>
        <w:rPr>
          <w:spacing w:val="6"/>
          <w:lang w:val="es-ES" w:eastAsia="es-ES"/>
        </w:rPr>
        <w:t xml:space="preserve">La Junta Directiva del Consejo de Transporte Público en el </w:t>
      </w:r>
      <w:r>
        <w:rPr>
          <w:rFonts w:ascii="Garamond" w:hAnsi="Garamond" w:cs="Garamond"/>
          <w:b/>
          <w:bCs/>
          <w:spacing w:val="6"/>
          <w:sz w:val="18"/>
          <w:szCs w:val="18"/>
          <w:lang w:val="es-ES" w:eastAsia="es-ES"/>
        </w:rPr>
        <w:t xml:space="preserve">Artículo 7.4.1 de la Sesión Ordinaria No. 45-2015 del 5 de agosto del 2015, </w:t>
      </w:r>
      <w:r>
        <w:rPr>
          <w:spacing w:val="6"/>
          <w:lang w:val="es-ES" w:eastAsia="es-ES"/>
        </w:rPr>
        <w:t xml:space="preserve">conoce el informe emitido por la Dirección de Asuntos Jurídicos </w:t>
      </w:r>
      <w:r>
        <w:rPr>
          <w:rFonts w:ascii="Garamond" w:hAnsi="Garamond" w:cs="Garamond"/>
          <w:b/>
          <w:bCs/>
          <w:spacing w:val="6"/>
          <w:sz w:val="18"/>
          <w:szCs w:val="18"/>
          <w:lang w:val="es-ES" w:eastAsia="es-ES"/>
        </w:rPr>
        <w:t xml:space="preserve">DAJ 2015-002420 </w:t>
      </w:r>
      <w:r>
        <w:rPr>
          <w:spacing w:val="6"/>
          <w:lang w:val="es-ES" w:eastAsia="es-ES"/>
        </w:rPr>
        <w:t>referente a la solicitud de pró</w:t>
      </w:r>
      <w:r>
        <w:rPr>
          <w:spacing w:val="6"/>
          <w:lang w:val="es-ES" w:eastAsia="es-ES"/>
        </w:rPr>
        <w:t xml:space="preserve">rroga del servicio especial estable de taxi, y rechaza la solicitud de prórroga de la empresa </w:t>
      </w:r>
      <w:r w:rsidR="00F52E98" w:rsidRPr="00F52E98">
        <w:rPr>
          <w:b/>
          <w:spacing w:val="6"/>
          <w:lang w:val="es-ES" w:eastAsia="es-ES"/>
        </w:rPr>
        <w:t>G.P.D.T.J.S.A</w:t>
      </w:r>
      <w:r w:rsidR="00F52E98">
        <w:rPr>
          <w:spacing w:val="6"/>
          <w:lang w:val="es-ES" w:eastAsia="es-ES"/>
        </w:rPr>
        <w:t>.</w:t>
      </w:r>
      <w:r>
        <w:rPr>
          <w:rFonts w:ascii="Garamond" w:hAnsi="Garamond" w:cs="Garamond"/>
          <w:b/>
          <w:bCs/>
          <w:spacing w:val="6"/>
          <w:sz w:val="18"/>
          <w:szCs w:val="18"/>
          <w:lang w:val="es-ES" w:eastAsia="es-ES"/>
        </w:rPr>
        <w:t xml:space="preserve"> </w:t>
      </w:r>
      <w:r>
        <w:rPr>
          <w:spacing w:val="6"/>
          <w:lang w:val="es-ES" w:eastAsia="es-ES"/>
        </w:rPr>
        <w:t>Expediente 308573, Permiso N° 46, por estimar que la misma es extemporánea.</w:t>
      </w:r>
    </w:p>
    <w:p w:rsidR="00000000" w:rsidRDefault="006A79C5">
      <w:pPr>
        <w:numPr>
          <w:ilvl w:val="0"/>
          <w:numId w:val="6"/>
        </w:numPr>
        <w:kinsoku w:val="0"/>
        <w:overflowPunct w:val="0"/>
        <w:autoSpaceDE/>
        <w:autoSpaceDN/>
        <w:adjustRightInd/>
        <w:spacing w:before="19" w:line="241" w:lineRule="exact"/>
        <w:ind w:right="72"/>
        <w:jc w:val="both"/>
        <w:textAlignment w:val="baseline"/>
        <w:rPr>
          <w:spacing w:val="3"/>
          <w:lang w:val="es-ES" w:eastAsia="es-ES"/>
        </w:rPr>
      </w:pPr>
      <w:r>
        <w:rPr>
          <w:spacing w:val="3"/>
          <w:lang w:val="es-ES" w:eastAsia="es-ES"/>
        </w:rPr>
        <w:t xml:space="preserve">La empresa </w:t>
      </w:r>
      <w:r w:rsidR="00F52E98" w:rsidRPr="00F52E98">
        <w:rPr>
          <w:b/>
          <w:spacing w:val="6"/>
          <w:lang w:val="es-ES" w:eastAsia="es-ES"/>
        </w:rPr>
        <w:t>G.P.D.T.J.S.A</w:t>
      </w:r>
      <w:r>
        <w:rPr>
          <w:rFonts w:ascii="Garamond" w:hAnsi="Garamond" w:cs="Garamond"/>
          <w:b/>
          <w:bCs/>
          <w:spacing w:val="3"/>
          <w:sz w:val="18"/>
          <w:szCs w:val="18"/>
          <w:lang w:val="es-ES" w:eastAsia="es-ES"/>
        </w:rPr>
        <w:t xml:space="preserve">, </w:t>
      </w:r>
      <w:r>
        <w:rPr>
          <w:spacing w:val="3"/>
          <w:lang w:val="es-ES" w:eastAsia="es-ES"/>
        </w:rPr>
        <w:t xml:space="preserve">interpone Recurso de Apelación y nulidad concomitante y solicitud de suspensión el día </w:t>
      </w:r>
      <w:r>
        <w:rPr>
          <w:rFonts w:ascii="Garamond" w:hAnsi="Garamond" w:cs="Garamond"/>
          <w:b/>
          <w:bCs/>
          <w:spacing w:val="3"/>
          <w:sz w:val="18"/>
          <w:szCs w:val="18"/>
          <w:lang w:val="es-ES" w:eastAsia="es-ES"/>
        </w:rPr>
        <w:t xml:space="preserve">17 de agosto del 2015, </w:t>
      </w:r>
      <w:r>
        <w:rPr>
          <w:spacing w:val="3"/>
          <w:lang w:val="es-ES" w:eastAsia="es-ES"/>
        </w:rPr>
        <w:t xml:space="preserve">contra el </w:t>
      </w:r>
      <w:r>
        <w:rPr>
          <w:rFonts w:ascii="Garamond" w:hAnsi="Garamond" w:cs="Garamond"/>
          <w:b/>
          <w:bCs/>
          <w:spacing w:val="3"/>
          <w:sz w:val="18"/>
          <w:szCs w:val="18"/>
          <w:lang w:val="es-ES" w:eastAsia="es-ES"/>
        </w:rPr>
        <w:t xml:space="preserve">Artículo 7.4.1 de la Sesión Ordinaria No. 45-2015 del 5 de agosto del </w:t>
      </w:r>
      <w:r>
        <w:rPr>
          <w:b/>
          <w:bCs/>
          <w:spacing w:val="3"/>
          <w:lang w:val="es-ES" w:eastAsia="es-ES"/>
        </w:rPr>
        <w:t xml:space="preserve">2015, </w:t>
      </w:r>
      <w:r>
        <w:rPr>
          <w:spacing w:val="3"/>
          <w:lang w:val="es-ES" w:eastAsia="es-ES"/>
        </w:rPr>
        <w:t xml:space="preserve">aduciendo en resumen: 1) Que fue acreditado con el </w:t>
      </w:r>
      <w:r>
        <w:rPr>
          <w:spacing w:val="3"/>
          <w:lang w:val="es-ES" w:eastAsia="es-ES"/>
        </w:rPr>
        <w:t xml:space="preserve">permiso de Servicio Especial Estable de Taxi No. 46. </w:t>
      </w:r>
      <w:r>
        <w:rPr>
          <w:i/>
          <w:iCs/>
          <w:spacing w:val="3"/>
          <w:lang w:val="es-ES" w:eastAsia="es-ES"/>
        </w:rPr>
        <w:t xml:space="preserve">2) </w:t>
      </w:r>
      <w:r>
        <w:rPr>
          <w:spacing w:val="3"/>
          <w:lang w:val="es-ES" w:eastAsia="es-ES"/>
        </w:rPr>
        <w:t>Que por acuerdo 7.8.1 de la Sesión Ordinaria 37-2015 del 1 ero. de julio de 2015, se le otorgó un permiso provisional a partir del 08 de julio del 2015, con una cláusula resolutoria de revisión del ex</w:t>
      </w:r>
      <w:r>
        <w:rPr>
          <w:spacing w:val="3"/>
          <w:lang w:val="es-ES" w:eastAsia="es-ES"/>
        </w:rPr>
        <w:t>pediente, porque el mismo se encuentra secuestrado por el Organismo de Investigación Judicial, bajo la Orden de Secuestro No. 12-000121-0621-PE, acuerdo que fue notificado el dí</w:t>
      </w:r>
      <w:r>
        <w:rPr>
          <w:spacing w:val="3"/>
          <w:lang w:val="es-ES" w:eastAsia="es-ES"/>
        </w:rPr>
        <w:t xml:space="preserve">a 6 de Julio de 2015, al correo </w:t>
      </w:r>
      <w:hyperlink r:id="rId17" w:history="1">
        <w:r w:rsidR="00F52E98" w:rsidRPr="00F52E98">
          <w:rPr>
            <w:spacing w:val="3"/>
            <w:u w:val="single"/>
            <w:lang w:val="es-ES" w:eastAsia="es-ES"/>
          </w:rPr>
          <w:t>XXXXXXX</w:t>
        </w:r>
        <w:r w:rsidRPr="00F52E98">
          <w:rPr>
            <w:spacing w:val="3"/>
            <w:u w:val="single"/>
            <w:lang w:val="es-ES" w:eastAsia="es-ES"/>
          </w:rPr>
          <w:t>@hotmail.com</w:t>
        </w:r>
      </w:hyperlink>
      <w:r>
        <w:rPr>
          <w:spacing w:val="3"/>
          <w:lang w:val="es-ES" w:eastAsia="es-ES"/>
        </w:rPr>
        <w:t xml:space="preserve"> cuando en realidad debió ser notificado al correo</w:t>
      </w:r>
      <w:r w:rsidRPr="00F52E98">
        <w:rPr>
          <w:spacing w:val="3"/>
          <w:lang w:val="es-ES" w:eastAsia="es-ES"/>
        </w:rPr>
        <w:t xml:space="preserve"> </w:t>
      </w:r>
      <w:r w:rsidR="00F52E98" w:rsidRPr="00F52E98">
        <w:rPr>
          <w:spacing w:val="3"/>
          <w:u w:val="single"/>
          <w:lang w:val="es-ES" w:eastAsia="es-ES"/>
        </w:rPr>
        <w:t>XXXX</w:t>
      </w:r>
      <w:hyperlink r:id="rId18" w:history="1">
        <w:r w:rsidR="00F52E98" w:rsidRPr="00F52E98">
          <w:rPr>
            <w:spacing w:val="3"/>
            <w:u w:val="single"/>
            <w:lang w:val="es-ES" w:eastAsia="es-ES"/>
          </w:rPr>
          <w:t>@</w:t>
        </w:r>
        <w:r w:rsidRPr="00F52E98">
          <w:rPr>
            <w:spacing w:val="3"/>
            <w:u w:val="single"/>
            <w:lang w:val="es-ES" w:eastAsia="es-ES"/>
          </w:rPr>
          <w:t>hotmail.com</w:t>
        </w:r>
      </w:hyperlink>
      <w:r>
        <w:rPr>
          <w:spacing w:val="3"/>
          <w:u w:val="single"/>
          <w:lang w:val="es-ES" w:eastAsia="es-ES"/>
        </w:rPr>
        <w:t>.</w:t>
      </w:r>
      <w:r>
        <w:rPr>
          <w:i/>
          <w:iCs/>
          <w:spacing w:val="3"/>
          <w:lang w:val="es-ES" w:eastAsia="es-ES"/>
        </w:rPr>
        <w:t xml:space="preserve"> 3) </w:t>
      </w:r>
      <w:r>
        <w:rPr>
          <w:spacing w:val="3"/>
          <w:lang w:val="es-ES" w:eastAsia="es-ES"/>
        </w:rPr>
        <w:t xml:space="preserve">Que el 9 de julio de 2015 se apersonó ante el Consejo de Transporte Público a solicitar la prórroga del permiso. </w:t>
      </w:r>
      <w:r>
        <w:rPr>
          <w:rFonts w:ascii="Garamond" w:hAnsi="Garamond" w:cs="Garamond"/>
          <w:b/>
          <w:bCs/>
          <w:spacing w:val="3"/>
          <w:sz w:val="18"/>
          <w:szCs w:val="18"/>
          <w:lang w:val="es-ES" w:eastAsia="es-ES"/>
        </w:rPr>
        <w:t xml:space="preserve">4) </w:t>
      </w:r>
      <w:r>
        <w:rPr>
          <w:spacing w:val="3"/>
          <w:lang w:val="es-ES" w:eastAsia="es-ES"/>
        </w:rPr>
        <w:t>Que el 10 de agosto de 2015 se notif</w:t>
      </w:r>
      <w:r>
        <w:rPr>
          <w:spacing w:val="3"/>
          <w:lang w:val="es-ES" w:eastAsia="es-ES"/>
        </w:rPr>
        <w:t>ico el acuerdo 7.4.1 de las Sesión Ordinaria 45-2015 del 5 de agosto de 2015, que le declaró extemporánea la solicitud de prórroga del permiso de servicio especial estable de taxi, por haber sido presentada en fecha posterior al 07 de julio de 2015. Lo cua</w:t>
      </w:r>
      <w:r>
        <w:rPr>
          <w:spacing w:val="3"/>
          <w:lang w:val="es-ES" w:eastAsia="es-ES"/>
        </w:rPr>
        <w:t xml:space="preserve">l fue comunicado al Departamento de Administración de Concesiones y Permisos, para que registrara que al permiso de servicio especial estable de taxi No, 46 a nombre de la empresa </w:t>
      </w:r>
      <w:r w:rsidR="00F52E98">
        <w:rPr>
          <w:spacing w:val="6"/>
          <w:lang w:val="es-ES" w:eastAsia="es-ES"/>
        </w:rPr>
        <w:t>G.P.D.T.J.S.A</w:t>
      </w:r>
      <w:r>
        <w:rPr>
          <w:spacing w:val="3"/>
          <w:lang w:val="es-ES" w:eastAsia="es-ES"/>
        </w:rPr>
        <w:t>. se encuentra vencido. 5) Se le eli</w:t>
      </w:r>
      <w:r>
        <w:rPr>
          <w:spacing w:val="3"/>
          <w:lang w:val="es-ES" w:eastAsia="es-ES"/>
        </w:rPr>
        <w:t>minó su permiso sin justa sin justa causa, con violación al debido proceso legal. Pues no hay un plazo perentorio para solicitar la prorroga, ni se establece en la Ley No. 8955, ninguna sanción que establezca un plazo de presentación cuya omisión signifiqu</w:t>
      </w:r>
      <w:r>
        <w:rPr>
          <w:spacing w:val="3"/>
          <w:lang w:val="es-ES" w:eastAsia="es-ES"/>
        </w:rPr>
        <w:t xml:space="preserve">e la pérdida del permiso por presentación extemporánea. Así las cosas existe un vicio en motivo del acto. </w:t>
      </w:r>
      <w:r>
        <w:rPr>
          <w:i/>
          <w:iCs/>
          <w:spacing w:val="3"/>
          <w:lang w:val="es-ES" w:eastAsia="es-ES"/>
        </w:rPr>
        <w:t xml:space="preserve">6) </w:t>
      </w:r>
      <w:r>
        <w:rPr>
          <w:spacing w:val="3"/>
          <w:lang w:val="es-ES" w:eastAsia="es-ES"/>
        </w:rPr>
        <w:t>No existe disposición legal que permita revocar el permiso como consecuencia de no solicitar la prorroga el día que vence los 3 años de permiso. 7)</w:t>
      </w:r>
      <w:r>
        <w:rPr>
          <w:spacing w:val="3"/>
          <w:lang w:val="es-ES" w:eastAsia="es-ES"/>
        </w:rPr>
        <w:t xml:space="preserve"> El acto administrativo no solo revoca un permiso sino que deja sin efecto un acto anterior que otorgaba el derecho de prórroga a partir del 8 de julio de 2015, estos actos contrarios causan inseguridad jurídica, además de carecer de motivación. </w:t>
      </w:r>
      <w:r>
        <w:rPr>
          <w:i/>
          <w:iCs/>
          <w:spacing w:val="3"/>
          <w:lang w:val="es-ES" w:eastAsia="es-ES"/>
        </w:rPr>
        <w:t xml:space="preserve">8) </w:t>
      </w:r>
      <w:r>
        <w:rPr>
          <w:spacing w:val="3"/>
          <w:lang w:val="es-ES" w:eastAsia="es-ES"/>
        </w:rPr>
        <w:t>La disp</w:t>
      </w:r>
      <w:r>
        <w:rPr>
          <w:spacing w:val="3"/>
          <w:lang w:val="es-ES" w:eastAsia="es-ES"/>
        </w:rPr>
        <w:t>osición de revocar un permiso amerita una exposición de motivos y contenidos con fundamento en una norma expresa que disponga y permita el actuar como consecuencia de la omisión. 9) Solicita se declare con lugar el Recurso de Apelación con Nulidad Absoluta</w:t>
      </w:r>
      <w:r>
        <w:rPr>
          <w:spacing w:val="3"/>
          <w:lang w:val="es-ES" w:eastAsia="es-ES"/>
        </w:rPr>
        <w:t xml:space="preserve"> concomitante en contra del acuerdo 7.4.1 de la Sesión Ordinaria 45-2015 del 5 de agosto de 2015, con suspensión de los efectos del acto </w:t>
      </w:r>
      <w:r>
        <w:rPr>
          <w:rFonts w:ascii="Garamond" w:hAnsi="Garamond" w:cs="Garamond"/>
          <w:b/>
          <w:bCs/>
          <w:spacing w:val="3"/>
          <w:sz w:val="18"/>
          <w:szCs w:val="18"/>
          <w:lang w:val="es-ES" w:eastAsia="es-ES"/>
        </w:rPr>
        <w:t xml:space="preserve">administrativa </w:t>
      </w:r>
      <w:r>
        <w:rPr>
          <w:spacing w:val="3"/>
          <w:lang w:val="es-ES" w:eastAsia="es-ES"/>
        </w:rPr>
        <w:t>como medida cautelar." (Léanse folios del 8 al 15 del expediente administrativo TAT-309-15)</w:t>
      </w:r>
    </w:p>
    <w:p w:rsidR="00000000" w:rsidRDefault="006A79C5">
      <w:pPr>
        <w:numPr>
          <w:ilvl w:val="0"/>
          <w:numId w:val="6"/>
        </w:numPr>
        <w:kinsoku w:val="0"/>
        <w:overflowPunct w:val="0"/>
        <w:autoSpaceDE/>
        <w:autoSpaceDN/>
        <w:adjustRightInd/>
        <w:spacing w:before="32" w:line="235" w:lineRule="exact"/>
        <w:ind w:right="72"/>
        <w:jc w:val="both"/>
        <w:textAlignment w:val="baseline"/>
        <w:rPr>
          <w:spacing w:val="4"/>
          <w:lang w:val="es-ES" w:eastAsia="es-ES"/>
        </w:rPr>
      </w:pPr>
      <w:r>
        <w:rPr>
          <w:spacing w:val="4"/>
          <w:lang w:val="es-ES" w:eastAsia="es-ES"/>
        </w:rPr>
        <w:t xml:space="preserve">El Tribunal </w:t>
      </w:r>
      <w:r>
        <w:rPr>
          <w:rFonts w:ascii="Garamond" w:hAnsi="Garamond" w:cs="Garamond"/>
          <w:b/>
          <w:bCs/>
          <w:spacing w:val="4"/>
          <w:sz w:val="18"/>
          <w:szCs w:val="18"/>
          <w:lang w:val="es-ES" w:eastAsia="es-ES"/>
        </w:rPr>
        <w:t xml:space="preserve">Administrativo </w:t>
      </w:r>
      <w:r>
        <w:rPr>
          <w:spacing w:val="4"/>
          <w:lang w:val="es-ES" w:eastAsia="es-ES"/>
        </w:rPr>
        <w:t xml:space="preserve">de Transporte, en la Resolución No. TAT-2775-2015 de las once horas con treinta minutos </w:t>
      </w:r>
      <w:r>
        <w:rPr>
          <w:rFonts w:ascii="Garamond" w:hAnsi="Garamond" w:cs="Garamond"/>
          <w:b/>
          <w:bCs/>
          <w:spacing w:val="4"/>
          <w:sz w:val="18"/>
          <w:szCs w:val="18"/>
          <w:lang w:val="es-ES" w:eastAsia="es-ES"/>
        </w:rPr>
        <w:t xml:space="preserve">del </w:t>
      </w:r>
      <w:r>
        <w:rPr>
          <w:spacing w:val="4"/>
          <w:lang w:val="es-ES" w:eastAsia="es-ES"/>
        </w:rPr>
        <w:t xml:space="preserve">diez de setiembre de dos mil quince, conoce y acoge la medida cautelar y suspende la ejecución del </w:t>
      </w:r>
      <w:r>
        <w:rPr>
          <w:rFonts w:ascii="Garamond" w:hAnsi="Garamond" w:cs="Garamond"/>
          <w:b/>
          <w:bCs/>
          <w:spacing w:val="4"/>
          <w:sz w:val="18"/>
          <w:szCs w:val="18"/>
          <w:lang w:val="es-ES" w:eastAsia="es-ES"/>
        </w:rPr>
        <w:t xml:space="preserve">Artículo 7.4.1 de la Sesión Ordinaria No. 45-2015 </w:t>
      </w:r>
      <w:r>
        <w:rPr>
          <w:rFonts w:ascii="Garamond" w:hAnsi="Garamond" w:cs="Garamond"/>
          <w:b/>
          <w:bCs/>
          <w:spacing w:val="4"/>
          <w:sz w:val="18"/>
          <w:szCs w:val="18"/>
          <w:lang w:val="es-ES" w:eastAsia="es-ES"/>
        </w:rPr>
        <w:t xml:space="preserve">del 5 de agosto del 2015. (Léanse </w:t>
      </w:r>
      <w:r>
        <w:rPr>
          <w:spacing w:val="4"/>
          <w:lang w:val="es-ES" w:eastAsia="es-ES"/>
        </w:rPr>
        <w:t>los folios 47 a 59 del Legajo N°1 del expediente administrativo 309-15)</w:t>
      </w:r>
    </w:p>
    <w:p w:rsidR="00000000" w:rsidRDefault="006A79C5">
      <w:pPr>
        <w:kinsoku w:val="0"/>
        <w:overflowPunct w:val="0"/>
        <w:autoSpaceDE/>
        <w:autoSpaceDN/>
        <w:adjustRightInd/>
        <w:spacing w:before="575" w:line="295" w:lineRule="exact"/>
        <w:ind w:left="72" w:right="72"/>
        <w:jc w:val="both"/>
        <w:textAlignment w:val="baseline"/>
        <w:rPr>
          <w:spacing w:val="9"/>
          <w:lang w:val="es-ES" w:eastAsia="es-ES"/>
        </w:rPr>
      </w:pPr>
      <w:r>
        <w:rPr>
          <w:b/>
          <w:bCs/>
          <w:spacing w:val="9"/>
          <w:lang w:val="es-ES" w:eastAsia="es-ES"/>
        </w:rPr>
        <w:t xml:space="preserve">4.- HECHOS NO PROBADOS.- </w:t>
      </w:r>
      <w:r>
        <w:rPr>
          <w:spacing w:val="9"/>
          <w:lang w:val="es-ES" w:eastAsia="es-ES"/>
        </w:rPr>
        <w:t>Ninguno de importancia para la resolución del presente asunto.</w:t>
      </w:r>
    </w:p>
    <w:p w:rsidR="00000000" w:rsidRDefault="006A79C5">
      <w:pPr>
        <w:widowControl/>
        <w:rPr>
          <w:sz w:val="24"/>
          <w:szCs w:val="24"/>
        </w:rPr>
        <w:sectPr w:rsidR="00000000">
          <w:pgSz w:w="12134" w:h="15840"/>
          <w:pgMar w:top="1340" w:right="1929" w:bottom="284" w:left="2065" w:header="720" w:footer="720" w:gutter="0"/>
          <w:cols w:space="720"/>
          <w:noEndnote/>
        </w:sectPr>
      </w:pPr>
    </w:p>
    <w:p w:rsidR="00000000" w:rsidRDefault="006A79C5">
      <w:pPr>
        <w:kinsoku w:val="0"/>
        <w:overflowPunct w:val="0"/>
        <w:autoSpaceDE/>
        <w:autoSpaceDN/>
        <w:adjustRightInd/>
        <w:spacing w:line="307" w:lineRule="exact"/>
        <w:jc w:val="both"/>
        <w:textAlignment w:val="baseline"/>
        <w:rPr>
          <w:spacing w:val="4"/>
          <w:sz w:val="22"/>
          <w:szCs w:val="22"/>
          <w:lang w:val="es-ES" w:eastAsia="es-ES"/>
        </w:rPr>
      </w:pPr>
      <w:r w:rsidRPr="00F52E98">
        <w:rPr>
          <w:b/>
          <w:spacing w:val="4"/>
          <w:sz w:val="22"/>
          <w:szCs w:val="22"/>
          <w:lang w:val="es-ES" w:eastAsia="es-ES"/>
        </w:rPr>
        <w:lastRenderedPageBreak/>
        <w:t>5.- SOBRE EL FONDO.</w:t>
      </w:r>
      <w:r>
        <w:rPr>
          <w:spacing w:val="4"/>
          <w:sz w:val="22"/>
          <w:szCs w:val="22"/>
          <w:lang w:val="es-ES" w:eastAsia="es-ES"/>
        </w:rPr>
        <w:t xml:space="preserve"> Indi</w:t>
      </w:r>
      <w:r>
        <w:rPr>
          <w:spacing w:val="4"/>
          <w:sz w:val="22"/>
          <w:szCs w:val="22"/>
          <w:lang w:val="es-ES" w:eastAsia="es-ES"/>
        </w:rPr>
        <w:t xml:space="preserve">ca el recurrente que mediante </w:t>
      </w:r>
      <w:r>
        <w:rPr>
          <w:b/>
          <w:bCs/>
          <w:spacing w:val="4"/>
          <w:sz w:val="22"/>
          <w:szCs w:val="22"/>
          <w:lang w:val="es-ES" w:eastAsia="es-ES"/>
        </w:rPr>
        <w:t xml:space="preserve">el Artículo 7.8.1 de la Sesión Ordinaria 37-2015 del 1 de julio del 2015, se le </w:t>
      </w:r>
      <w:r>
        <w:rPr>
          <w:spacing w:val="4"/>
          <w:sz w:val="22"/>
          <w:szCs w:val="22"/>
          <w:lang w:val="es-ES" w:eastAsia="es-ES"/>
        </w:rPr>
        <w:t>otorgó permiso especial estable de taxi.</w:t>
      </w:r>
    </w:p>
    <w:p w:rsidR="00000000" w:rsidRDefault="006A79C5">
      <w:pPr>
        <w:kinsoku w:val="0"/>
        <w:overflowPunct w:val="0"/>
        <w:autoSpaceDE/>
        <w:autoSpaceDN/>
        <w:adjustRightInd/>
        <w:spacing w:before="296" w:line="300" w:lineRule="exact"/>
        <w:ind w:left="648" w:hanging="288"/>
        <w:textAlignment w:val="baseline"/>
        <w:rPr>
          <w:b/>
          <w:bCs/>
          <w:sz w:val="22"/>
          <w:szCs w:val="22"/>
          <w:lang w:val="es-ES" w:eastAsia="es-ES"/>
        </w:rPr>
      </w:pPr>
      <w:r>
        <w:rPr>
          <w:sz w:val="22"/>
          <w:szCs w:val="22"/>
          <w:lang w:val="es-ES" w:eastAsia="es-ES"/>
        </w:rPr>
        <w:t xml:space="preserve">A. </w:t>
      </w:r>
      <w:r>
        <w:rPr>
          <w:b/>
          <w:bCs/>
          <w:sz w:val="22"/>
          <w:szCs w:val="22"/>
          <w:lang w:val="es-ES" w:eastAsia="es-ES"/>
        </w:rPr>
        <w:t xml:space="preserve">Los alcances del Artículo 7.8.1 </w:t>
      </w:r>
      <w:r>
        <w:rPr>
          <w:sz w:val="22"/>
          <w:szCs w:val="22"/>
          <w:lang w:val="es-ES" w:eastAsia="es-ES"/>
        </w:rPr>
        <w:t xml:space="preserve">y </w:t>
      </w:r>
      <w:r>
        <w:rPr>
          <w:b/>
          <w:bCs/>
          <w:sz w:val="22"/>
          <w:szCs w:val="22"/>
          <w:lang w:val="es-ES" w:eastAsia="es-ES"/>
        </w:rPr>
        <w:t xml:space="preserve">7.8.1.4 de la Sesión Ordinaria No. </w:t>
      </w:r>
      <w:r w:rsidRPr="00F52E98">
        <w:rPr>
          <w:b/>
          <w:sz w:val="22"/>
          <w:szCs w:val="22"/>
          <w:lang w:val="es-ES" w:eastAsia="es-ES"/>
        </w:rPr>
        <w:t>37</w:t>
      </w:r>
      <w:r w:rsidRPr="00F52E98">
        <w:rPr>
          <w:b/>
          <w:sz w:val="18"/>
          <w:szCs w:val="18"/>
          <w:lang w:val="es-ES" w:eastAsia="es-ES"/>
        </w:rPr>
        <w:t>-</w:t>
      </w:r>
      <w:r w:rsidRPr="00F52E98">
        <w:rPr>
          <w:b/>
          <w:sz w:val="22"/>
          <w:szCs w:val="22"/>
          <w:lang w:val="es-ES" w:eastAsia="es-ES"/>
        </w:rPr>
        <w:t xml:space="preserve">2015 del 1 de </w:t>
      </w:r>
      <w:r w:rsidRPr="00F52E98">
        <w:rPr>
          <w:b/>
          <w:bCs/>
          <w:sz w:val="22"/>
          <w:szCs w:val="22"/>
          <w:lang w:val="es-ES" w:eastAsia="es-ES"/>
        </w:rPr>
        <w:t>julio del 2015,</w:t>
      </w:r>
      <w:r w:rsidRPr="00F52E98">
        <w:rPr>
          <w:b/>
          <w:bCs/>
          <w:sz w:val="22"/>
          <w:szCs w:val="22"/>
          <w:lang w:val="es-ES" w:eastAsia="es-ES"/>
        </w:rPr>
        <w:t xml:space="preserve"> y el principio de interdicción de la arbitrarieda</w:t>
      </w:r>
      <w:r>
        <w:rPr>
          <w:b/>
          <w:bCs/>
          <w:sz w:val="22"/>
          <w:szCs w:val="22"/>
          <w:lang w:val="es-ES" w:eastAsia="es-ES"/>
        </w:rPr>
        <w:t>d.</w:t>
      </w:r>
    </w:p>
    <w:p w:rsidR="00000000" w:rsidRDefault="006A79C5">
      <w:pPr>
        <w:kinsoku w:val="0"/>
        <w:overflowPunct w:val="0"/>
        <w:autoSpaceDE/>
        <w:autoSpaceDN/>
        <w:adjustRightInd/>
        <w:spacing w:before="300" w:line="309" w:lineRule="exact"/>
        <w:jc w:val="both"/>
        <w:textAlignment w:val="baseline"/>
        <w:rPr>
          <w:sz w:val="22"/>
          <w:szCs w:val="22"/>
          <w:lang w:val="es-ES" w:eastAsia="es-ES"/>
        </w:rPr>
      </w:pPr>
      <w:r>
        <w:rPr>
          <w:sz w:val="22"/>
          <w:szCs w:val="22"/>
          <w:lang w:val="es-ES" w:eastAsia="es-ES"/>
        </w:rPr>
        <w:t>El permiso "provisional", otorgado en el Artículo 7.8.1.4 de la Sesión Ordinaria 37</w:t>
      </w:r>
      <w:r>
        <w:rPr>
          <w:sz w:val="22"/>
          <w:szCs w:val="22"/>
          <w:lang w:val="es-ES" w:eastAsia="es-ES"/>
        </w:rPr>
        <w:softHyphen/>
        <w:t xml:space="preserve">2015, queda sujeto a una cláusula resolutoria de revisión del expediente, inserta el por tanto de dicho acuerdo, y que </w:t>
      </w:r>
      <w:r>
        <w:rPr>
          <w:sz w:val="22"/>
          <w:szCs w:val="22"/>
          <w:lang w:val="es-ES" w:eastAsia="es-ES"/>
        </w:rPr>
        <w:t>expresa lo siguiente:</w:t>
      </w:r>
    </w:p>
    <w:p w:rsidR="00000000" w:rsidRDefault="006A79C5">
      <w:pPr>
        <w:kinsoku w:val="0"/>
        <w:overflowPunct w:val="0"/>
        <w:autoSpaceDE/>
        <w:autoSpaceDN/>
        <w:adjustRightInd/>
        <w:spacing w:before="361" w:line="222" w:lineRule="exact"/>
        <w:ind w:left="792" w:right="792"/>
        <w:jc w:val="both"/>
        <w:textAlignment w:val="baseline"/>
        <w:rPr>
          <w:i/>
          <w:iCs/>
          <w:spacing w:val="4"/>
          <w:sz w:val="18"/>
          <w:szCs w:val="18"/>
          <w:lang w:val="es-ES" w:eastAsia="es-ES"/>
        </w:rPr>
      </w:pPr>
      <w:r>
        <w:rPr>
          <w:i/>
          <w:iCs/>
          <w:spacing w:val="4"/>
          <w:sz w:val="18"/>
          <w:szCs w:val="18"/>
          <w:lang w:val="es-ES" w:eastAsia="es-ES"/>
        </w:rPr>
        <w:t xml:space="preserve">"(...) tomando en consideración los principios de razonabilidad, conveniencia </w:t>
      </w:r>
      <w:r>
        <w:rPr>
          <w:spacing w:val="4"/>
          <w:sz w:val="22"/>
          <w:szCs w:val="22"/>
          <w:lang w:val="es-ES" w:eastAsia="es-ES"/>
        </w:rPr>
        <w:t xml:space="preserve">y </w:t>
      </w:r>
      <w:r>
        <w:rPr>
          <w:i/>
          <w:iCs/>
          <w:spacing w:val="4"/>
          <w:sz w:val="18"/>
          <w:szCs w:val="18"/>
          <w:lang w:val="es-ES" w:eastAsia="es-ES"/>
        </w:rPr>
        <w:t>oportunidad, se le otorga a esta empresa un permiso provisional a partir del 08 de Julio del 2015, con una clausula resolutoria de revisió</w:t>
      </w:r>
      <w:r>
        <w:rPr>
          <w:i/>
          <w:iCs/>
          <w:spacing w:val="4"/>
          <w:sz w:val="18"/>
          <w:szCs w:val="18"/>
          <w:lang w:val="es-ES" w:eastAsia="es-ES"/>
        </w:rPr>
        <w:t>n del expediente,</w:t>
      </w:r>
      <w:r w:rsidR="00F52E98">
        <w:rPr>
          <w:i/>
          <w:iCs/>
          <w:spacing w:val="4"/>
          <w:sz w:val="18"/>
          <w:szCs w:val="18"/>
          <w:lang w:val="es-ES" w:eastAsia="es-ES"/>
        </w:rPr>
        <w:t xml:space="preserve"> u</w:t>
      </w:r>
      <w:r>
        <w:rPr>
          <w:i/>
          <w:iCs/>
          <w:spacing w:val="4"/>
          <w:sz w:val="18"/>
          <w:szCs w:val="18"/>
          <w:lang w:val="es-ES" w:eastAsia="es-ES"/>
        </w:rPr>
        <w:t>na vez que sea devuelto por el 011, en el entendido de que si de la revisión de dicho expediente procede, venciera igualmente que los otros permisos que se han otorgado y prorrogado del servicio especial estable de taxi (seetaxi). En el ca</w:t>
      </w:r>
      <w:r>
        <w:rPr>
          <w:i/>
          <w:iCs/>
          <w:spacing w:val="4"/>
          <w:sz w:val="18"/>
          <w:szCs w:val="18"/>
          <w:lang w:val="es-ES" w:eastAsia="es-ES"/>
        </w:rPr>
        <w:t>so de que de la revisión del expediente la empresa no cumpliere con los requisitos legales para el otorgamiento de la prorroga aquí concedida de manera provisional, de pleno derecho y de forma inmediata, cesara el mismo a partir de ese momento."</w:t>
      </w:r>
    </w:p>
    <w:p w:rsidR="00000000" w:rsidRDefault="006A79C5">
      <w:pPr>
        <w:kinsoku w:val="0"/>
        <w:overflowPunct w:val="0"/>
        <w:autoSpaceDE/>
        <w:autoSpaceDN/>
        <w:adjustRightInd/>
        <w:spacing w:before="176" w:line="309" w:lineRule="exact"/>
        <w:jc w:val="both"/>
        <w:textAlignment w:val="baseline"/>
        <w:rPr>
          <w:sz w:val="22"/>
          <w:szCs w:val="22"/>
          <w:lang w:val="es-ES" w:eastAsia="es-ES"/>
        </w:rPr>
      </w:pPr>
      <w:r>
        <w:rPr>
          <w:sz w:val="22"/>
          <w:szCs w:val="22"/>
          <w:lang w:val="es-ES" w:eastAsia="es-ES"/>
        </w:rPr>
        <w:t>La Sala Co</w:t>
      </w:r>
      <w:r>
        <w:rPr>
          <w:sz w:val="22"/>
          <w:szCs w:val="22"/>
          <w:lang w:val="es-ES" w:eastAsia="es-ES"/>
        </w:rPr>
        <w:t>nstitucional ha mantenido su línea jurisprudencia) en torno a los principios de razonabilidad y proporcionalidad, y su aplicación en el derecho administrativo, desarrollando a la vez el principio de interdicción de la arbitrariedad como a continuación se d</w:t>
      </w:r>
      <w:r>
        <w:rPr>
          <w:sz w:val="22"/>
          <w:szCs w:val="22"/>
          <w:lang w:val="es-ES" w:eastAsia="es-ES"/>
        </w:rPr>
        <w:t>etalla:</w:t>
      </w:r>
    </w:p>
    <w:p w:rsidR="00000000" w:rsidRDefault="006A79C5">
      <w:pPr>
        <w:kinsoku w:val="0"/>
        <w:overflowPunct w:val="0"/>
        <w:autoSpaceDE/>
        <w:autoSpaceDN/>
        <w:adjustRightInd/>
        <w:spacing w:before="302" w:line="219" w:lineRule="exact"/>
        <w:ind w:left="792" w:right="792"/>
        <w:jc w:val="both"/>
        <w:textAlignment w:val="baseline"/>
        <w:rPr>
          <w:spacing w:val="4"/>
          <w:sz w:val="18"/>
          <w:szCs w:val="18"/>
          <w:lang w:val="es-ES" w:eastAsia="es-ES"/>
        </w:rPr>
      </w:pPr>
      <w:r>
        <w:rPr>
          <w:spacing w:val="4"/>
          <w:sz w:val="18"/>
          <w:szCs w:val="18"/>
          <w:lang w:val="es-ES" w:eastAsia="es-ES"/>
        </w:rPr>
        <w:t>"IV.- PRINCIPIO DE INTERDICCION DE LA ARBITRARIEDAD, RAZONABILIDAD Y PROPORCIONALIDAD DE LOS ACTOS ADMINISTRATIVOS. La regulación de los elementos constitutivos de carácter sustancial objetivos (motivo, contenido y fin) o subjetivos (competencia, l</w:t>
      </w:r>
      <w:r>
        <w:rPr>
          <w:spacing w:val="4"/>
          <w:sz w:val="18"/>
          <w:szCs w:val="18"/>
          <w:lang w:val="es-ES" w:eastAsia="es-ES"/>
        </w:rPr>
        <w:t xml:space="preserve">egitimación e investidura) y formales (procedimiento y motivación) del acto administrativo, tienen por objeto racionalizar la función o conducta administrativa y, sobre todo, dotarla de logicidad o razonabilidad, evitando que las administraciones públicas </w:t>
      </w:r>
      <w:r>
        <w:rPr>
          <w:spacing w:val="4"/>
          <w:sz w:val="18"/>
          <w:szCs w:val="18"/>
          <w:lang w:val="es-ES" w:eastAsia="es-ES"/>
        </w:rPr>
        <w:t>sorprendan a los administrados con actos contradictorios, absurdos, desproporcionados o irracionales. Un aspecto de primer orden en todo acto administrativo es la proporcionalidad en sentido estricto entre los medios empleados por la administración pública</w:t>
      </w:r>
      <w:r>
        <w:rPr>
          <w:spacing w:val="4"/>
          <w:sz w:val="18"/>
          <w:szCs w:val="18"/>
          <w:lang w:val="es-ES" w:eastAsia="es-ES"/>
        </w:rPr>
        <w:t xml:space="preserve"> respectiva y los fines que se pretenden lograr con éste, así como la idoneidad o necesidad de su contenido y, desde luego, cuando resulta aflictivo o de gravamen, la ponderación de su intervención o impacto mínimo. Precisamente por lo anterior, ha surgido</w:t>
      </w:r>
      <w:r>
        <w:rPr>
          <w:spacing w:val="4"/>
          <w:sz w:val="18"/>
          <w:szCs w:val="18"/>
          <w:lang w:val="es-ES" w:eastAsia="es-ES"/>
        </w:rPr>
        <w:t xml:space="preserve"> en el Derecho Constitucional contemporáneo, como uno de los principios rectores de la función administrativa el de la interdicción de la arbitrariedad, de acuerdo con el cual la conducta administrativa debe ser suficientemente coherente y razonablemente s</w:t>
      </w:r>
      <w:r>
        <w:rPr>
          <w:spacing w:val="4"/>
          <w:sz w:val="18"/>
          <w:szCs w:val="18"/>
          <w:lang w:val="es-ES" w:eastAsia="es-ES"/>
        </w:rPr>
        <w:t>ustentada en el bloque de legalidad, de modo que se baste y explique por sí misma. En nuestro ordenamiento jurídico constitucional tal principio dimana de lo establecido en la primera parte del artículo 11 de la Constitución Política al preceptuar que "Los</w:t>
      </w:r>
      <w:r>
        <w:rPr>
          <w:spacing w:val="4"/>
          <w:sz w:val="18"/>
          <w:szCs w:val="18"/>
          <w:lang w:val="es-ES" w:eastAsia="es-ES"/>
        </w:rPr>
        <w:t xml:space="preserve"> funcionarios públicos son simples depositarios de la autoridad. Están obligados a cumplir los deberes que la ley les impone y no pueden arrogarse facultades no concedidas en ella (...)". No sobra, por lo demás, advertir, que la arbitrariedad no debe ser c</w:t>
      </w:r>
      <w:r>
        <w:rPr>
          <w:spacing w:val="4"/>
          <w:sz w:val="18"/>
          <w:szCs w:val="18"/>
          <w:lang w:val="es-ES" w:eastAsia="es-ES"/>
        </w:rPr>
        <w:t>onfundida con la discrecionalidad administrativa, esto es, con la posibilidad que tiene todo ente u órgano público de escoger entre varias opciones o soluciones (contenido), todas igualmente justas, ante el planteamiento de una necesidad determinada (motiv</w:t>
      </w:r>
      <w:r>
        <w:rPr>
          <w:spacing w:val="4"/>
          <w:sz w:val="18"/>
          <w:szCs w:val="18"/>
          <w:lang w:val="es-ES" w:eastAsia="es-ES"/>
        </w:rPr>
        <w:t>o) y el uso de conceptos jurídicos indeterminados para</w:t>
      </w:r>
    </w:p>
    <w:p w:rsidR="00000000" w:rsidRDefault="006A79C5">
      <w:pPr>
        <w:kinsoku w:val="0"/>
        <w:overflowPunct w:val="0"/>
        <w:autoSpaceDE/>
        <w:autoSpaceDN/>
        <w:adjustRightInd/>
        <w:spacing w:before="2" w:line="219" w:lineRule="exact"/>
        <w:jc w:val="right"/>
        <w:textAlignment w:val="baseline"/>
        <w:rPr>
          <w:spacing w:val="4"/>
          <w:sz w:val="18"/>
          <w:szCs w:val="18"/>
          <w:lang w:val="es-ES" w:eastAsia="es-ES"/>
        </w:rPr>
      </w:pPr>
    </w:p>
    <w:p w:rsidR="00000000" w:rsidRDefault="006A79C5">
      <w:pPr>
        <w:widowControl/>
        <w:rPr>
          <w:sz w:val="24"/>
          <w:szCs w:val="24"/>
        </w:rPr>
        <w:sectPr w:rsidR="00000000">
          <w:pgSz w:w="12134" w:h="15840"/>
          <w:pgMar w:top="1580" w:right="1923" w:bottom="324" w:left="2131" w:header="720" w:footer="720" w:gutter="0"/>
          <w:cols w:space="720"/>
          <w:noEndnote/>
        </w:sectPr>
      </w:pPr>
    </w:p>
    <w:p w:rsidR="00000000" w:rsidRDefault="006A79C5">
      <w:pPr>
        <w:kinsoku w:val="0"/>
        <w:overflowPunct w:val="0"/>
        <w:autoSpaceDE/>
        <w:autoSpaceDN/>
        <w:adjustRightInd/>
        <w:spacing w:before="18" w:line="216" w:lineRule="exact"/>
        <w:ind w:left="792" w:right="792"/>
        <w:jc w:val="both"/>
        <w:textAlignment w:val="baseline"/>
        <w:rPr>
          <w:spacing w:val="-4"/>
          <w:lang w:val="es-ES" w:eastAsia="es-ES"/>
        </w:rPr>
      </w:pPr>
      <w:r>
        <w:rPr>
          <w:spacing w:val="-4"/>
          <w:lang w:val="es-ES" w:eastAsia="es-ES"/>
        </w:rPr>
        <w:lastRenderedPageBreak/>
        <w:t>atender un problema (Motivo) los cuales suponen un margen de apreciación positiva y negativa y un halo de incertidumbre, pero que, en último término, admiten una ú</w:t>
      </w:r>
      <w:r>
        <w:rPr>
          <w:spacing w:val="-4"/>
          <w:lang w:val="es-ES" w:eastAsia="es-ES"/>
        </w:rPr>
        <w:t xml:space="preserve">nica solución justa." (Sala Constitucional, Voto N° 14421-2004 de las 11:00 </w:t>
      </w:r>
      <w:r w:rsidR="00F52E98">
        <w:rPr>
          <w:spacing w:val="-4"/>
          <w:lang w:val="es-ES" w:eastAsia="es-ES"/>
        </w:rPr>
        <w:t>H</w:t>
      </w:r>
      <w:bookmarkStart w:id="0" w:name="_GoBack"/>
      <w:bookmarkEnd w:id="0"/>
      <w:r>
        <w:rPr>
          <w:spacing w:val="-4"/>
          <w:lang w:val="es-ES" w:eastAsia="es-ES"/>
        </w:rPr>
        <w:t>rs., del 17 de diciembre de 2004.)</w:t>
      </w:r>
    </w:p>
    <w:p w:rsidR="00000000" w:rsidRDefault="006A79C5" w:rsidP="00F52E98">
      <w:pPr>
        <w:kinsoku w:val="0"/>
        <w:overflowPunct w:val="0"/>
        <w:autoSpaceDE/>
        <w:autoSpaceDN/>
        <w:adjustRightInd/>
        <w:spacing w:before="224" w:line="305" w:lineRule="exact"/>
        <w:jc w:val="both"/>
        <w:textAlignment w:val="baseline"/>
        <w:rPr>
          <w:spacing w:val="13"/>
          <w:lang w:val="es-ES" w:eastAsia="es-ES"/>
        </w:rPr>
      </w:pPr>
      <w:r>
        <w:rPr>
          <w:lang w:val="es-ES" w:eastAsia="es-ES"/>
        </w:rPr>
        <w:t>Esto lleva a observar, que la condición resolutoria prevista en el artículo 7.8.1.4 de la Sesión Ordinaria 37-2015 del 1 de julio del 2015, no</w:t>
      </w:r>
      <w:r>
        <w:rPr>
          <w:lang w:val="es-ES" w:eastAsia="es-ES"/>
        </w:rPr>
        <w:t xml:space="preserve"> es de aplicación de pleno derecho,</w:t>
      </w:r>
      <w:r w:rsidR="00F52E98">
        <w:rPr>
          <w:lang w:val="es-ES" w:eastAsia="es-ES"/>
        </w:rPr>
        <w:t xml:space="preserve"> </w:t>
      </w:r>
      <w:r>
        <w:rPr>
          <w:spacing w:val="13"/>
          <w:lang w:val="es-ES" w:eastAsia="es-ES"/>
        </w:rPr>
        <w:t>implica necesariamente la apertura de un procedimiento administrativo que garantice los derechos de audiencia y defensa del permisionario, cuando la causal se atribuya al</w:t>
      </w:r>
      <w:r w:rsidR="00F52E98">
        <w:rPr>
          <w:spacing w:val="13"/>
          <w:lang w:val="es-ES" w:eastAsia="es-ES"/>
        </w:rPr>
        <w:t xml:space="preserve"> </w:t>
      </w:r>
      <w:r>
        <w:rPr>
          <w:spacing w:val="13"/>
          <w:lang w:val="es-ES" w:eastAsia="es-ES"/>
        </w:rPr>
        <w:t>permisionario, o bien seguir la ví</w:t>
      </w:r>
      <w:r>
        <w:rPr>
          <w:spacing w:val="13"/>
          <w:lang w:val="es-ES" w:eastAsia="es-ES"/>
        </w:rPr>
        <w:t>a dispuesta en el artículo 173 de la Ley General de la Administración Pública, que implica también dar el debido procedimiento administrativo al permisionario.</w:t>
      </w:r>
    </w:p>
    <w:p w:rsidR="00000000" w:rsidRDefault="006A79C5" w:rsidP="00F52E98">
      <w:pPr>
        <w:kinsoku w:val="0"/>
        <w:overflowPunct w:val="0"/>
        <w:autoSpaceDE/>
        <w:autoSpaceDN/>
        <w:adjustRightInd/>
        <w:spacing w:before="299" w:line="265" w:lineRule="exact"/>
        <w:jc w:val="both"/>
        <w:textAlignment w:val="baseline"/>
        <w:rPr>
          <w:lang w:val="es-ES" w:eastAsia="es-ES"/>
        </w:rPr>
      </w:pPr>
      <w:r>
        <w:rPr>
          <w:spacing w:val="11"/>
          <w:lang w:val="es-ES" w:eastAsia="es-ES"/>
        </w:rPr>
        <w:t>De lo contrario estaría violentando el debido proceso al cancelar el permiso otorgado, antes del</w:t>
      </w:r>
      <w:r>
        <w:rPr>
          <w:spacing w:val="11"/>
          <w:lang w:val="es-ES" w:eastAsia="es-ES"/>
        </w:rPr>
        <w:t xml:space="preserve"> plazo de su vencimiento, sin que conste en el expediente la prueba de la existencia de un procedimiento administrativo tendiente a revocar el permiso, en caso de aquellos que se encontraran vigentes al momento de emisión del acuerdo impugnado, o bien el p</w:t>
      </w:r>
      <w:r>
        <w:rPr>
          <w:spacing w:val="11"/>
          <w:lang w:val="es-ES" w:eastAsia="es-ES"/>
        </w:rPr>
        <w:t>orqué de la no prórroga del permiso, con las oportunidades de audiencia y defensa para cada de uno de los afectados, tramitadas en forma individual atendiendo a</w:t>
      </w:r>
      <w:r w:rsidR="00F52E98">
        <w:rPr>
          <w:spacing w:val="11"/>
          <w:lang w:val="es-ES" w:eastAsia="es-ES"/>
        </w:rPr>
        <w:t xml:space="preserve"> </w:t>
      </w:r>
      <w:r>
        <w:rPr>
          <w:spacing w:val="20"/>
          <w:lang w:val="es-ES" w:eastAsia="es-ES"/>
        </w:rPr>
        <w:t xml:space="preserve">la particularidad de los mismos, aspectos que echa de menos este Tribunal, pues la precariedad </w:t>
      </w:r>
      <w:r>
        <w:rPr>
          <w:spacing w:val="20"/>
          <w:lang w:val="es-ES" w:eastAsia="es-ES"/>
        </w:rPr>
        <w:t>del permiso no permite a la administración revocarlo de forma</w:t>
      </w:r>
      <w:r w:rsidR="00F52E98">
        <w:rPr>
          <w:spacing w:val="20"/>
          <w:lang w:val="es-ES" w:eastAsia="es-ES"/>
        </w:rPr>
        <w:t xml:space="preserve"> </w:t>
      </w:r>
      <w:r>
        <w:rPr>
          <w:lang w:val="es-ES" w:eastAsia="es-ES"/>
        </w:rPr>
        <w:t>intempestiva, como ya lo ha indicado la Sala Constitucional en el Voto N° 3451-96 de las 15:33 Hrs. del 7 de setiembre de 1996:</w:t>
      </w:r>
    </w:p>
    <w:p w:rsidR="00000000" w:rsidRDefault="006A79C5">
      <w:pPr>
        <w:kinsoku w:val="0"/>
        <w:overflowPunct w:val="0"/>
        <w:autoSpaceDE/>
        <w:autoSpaceDN/>
        <w:adjustRightInd/>
        <w:spacing w:before="294" w:line="220" w:lineRule="exact"/>
        <w:ind w:left="792" w:right="792"/>
        <w:jc w:val="both"/>
        <w:textAlignment w:val="baseline"/>
        <w:rPr>
          <w:spacing w:val="-4"/>
          <w:lang w:val="es-ES" w:eastAsia="es-ES"/>
        </w:rPr>
      </w:pPr>
      <w:r>
        <w:rPr>
          <w:spacing w:val="-4"/>
          <w:w w:val="65"/>
          <w:sz w:val="31"/>
          <w:szCs w:val="31"/>
          <w:vertAlign w:val="superscript"/>
          <w:lang w:val="es-ES" w:eastAsia="es-ES"/>
        </w:rPr>
        <w:t>-</w:t>
      </w:r>
      <w:r>
        <w:rPr>
          <w:spacing w:val="-4"/>
          <w:lang w:val="es-ES" w:eastAsia="es-ES"/>
        </w:rPr>
        <w:t>La posibilidad que tiene la administración de revocar el permiso,</w:t>
      </w:r>
      <w:r>
        <w:rPr>
          <w:spacing w:val="-4"/>
          <w:lang w:val="es-ES" w:eastAsia="es-ES"/>
        </w:rPr>
        <w:t xml:space="preserve"> sin necesidad de que exista una cláusula especial que así lo establezca es de principio general, pero de todas formas, cuando la revocación sea jurídicamente posible, ésta no puede ser intempestiva, ni arbitraria, conceptos jurídicos que han sido suficien</w:t>
      </w:r>
      <w:r>
        <w:rPr>
          <w:spacing w:val="-4"/>
          <w:lang w:val="es-ES" w:eastAsia="es-ES"/>
        </w:rPr>
        <w:t>temente desarrollados por la Sala"</w:t>
      </w:r>
    </w:p>
    <w:p w:rsidR="00000000" w:rsidRDefault="006A79C5">
      <w:pPr>
        <w:kinsoku w:val="0"/>
        <w:overflowPunct w:val="0"/>
        <w:autoSpaceDE/>
        <w:autoSpaceDN/>
        <w:adjustRightInd/>
        <w:spacing w:before="519" w:line="303" w:lineRule="exact"/>
        <w:jc w:val="both"/>
        <w:textAlignment w:val="baseline"/>
        <w:rPr>
          <w:b/>
          <w:bCs/>
          <w:spacing w:val="9"/>
          <w:lang w:val="es-ES" w:eastAsia="es-ES"/>
        </w:rPr>
      </w:pPr>
      <w:r>
        <w:rPr>
          <w:spacing w:val="9"/>
          <w:lang w:val="es-ES" w:eastAsia="es-ES"/>
        </w:rPr>
        <w:t xml:space="preserve">Lo anterior nos lleva a analizar, los fundamentos fácticos y jurídicos en que basaron la declaratoria de extemporaneidad de la solicitud de la prórroga del permiso especial estable de taxi de la empresa </w:t>
      </w:r>
      <w:r w:rsidR="00F52E98" w:rsidRPr="00F52E98">
        <w:rPr>
          <w:b/>
          <w:spacing w:val="6"/>
          <w:lang w:val="es-ES" w:eastAsia="es-ES"/>
        </w:rPr>
        <w:t>G.P.D.T.J.S.A</w:t>
      </w:r>
      <w:r w:rsidRPr="00F52E98">
        <w:rPr>
          <w:b/>
          <w:spacing w:val="9"/>
          <w:lang w:val="es-ES" w:eastAsia="es-ES"/>
        </w:rPr>
        <w:t>, en el</w:t>
      </w:r>
      <w:r>
        <w:rPr>
          <w:spacing w:val="9"/>
          <w:lang w:val="es-ES" w:eastAsia="es-ES"/>
        </w:rPr>
        <w:t xml:space="preserve"> </w:t>
      </w:r>
      <w:r>
        <w:rPr>
          <w:b/>
          <w:bCs/>
          <w:spacing w:val="9"/>
          <w:lang w:val="es-ES" w:eastAsia="es-ES"/>
        </w:rPr>
        <w:t>Artículo 7.4.1 de la Sesión Ordinaria No. 45-2015 del 5 de agosto del 2015.</w:t>
      </w:r>
    </w:p>
    <w:p w:rsidR="00000000" w:rsidRDefault="006A79C5">
      <w:pPr>
        <w:kinsoku w:val="0"/>
        <w:overflowPunct w:val="0"/>
        <w:autoSpaceDE/>
        <w:autoSpaceDN/>
        <w:adjustRightInd/>
        <w:spacing w:before="666" w:line="249" w:lineRule="exact"/>
        <w:ind w:left="360"/>
        <w:textAlignment w:val="baseline"/>
        <w:rPr>
          <w:b/>
          <w:bCs/>
          <w:spacing w:val="13"/>
          <w:lang w:val="es-ES" w:eastAsia="es-ES"/>
        </w:rPr>
      </w:pPr>
      <w:r>
        <w:rPr>
          <w:b/>
          <w:bCs/>
          <w:spacing w:val="13"/>
          <w:lang w:val="es-ES" w:eastAsia="es-ES"/>
        </w:rPr>
        <w:t xml:space="preserve">B. El </w:t>
      </w:r>
      <w:r>
        <w:rPr>
          <w:spacing w:val="13"/>
          <w:lang w:val="es-ES" w:eastAsia="es-ES"/>
        </w:rPr>
        <w:t xml:space="preserve">caso </w:t>
      </w:r>
      <w:r>
        <w:rPr>
          <w:b/>
          <w:bCs/>
          <w:spacing w:val="13"/>
          <w:lang w:val="es-ES" w:eastAsia="es-ES"/>
        </w:rPr>
        <w:t>concreto.</w:t>
      </w:r>
    </w:p>
    <w:p w:rsidR="00000000" w:rsidRDefault="006A79C5">
      <w:pPr>
        <w:kinsoku w:val="0"/>
        <w:overflowPunct w:val="0"/>
        <w:autoSpaceDE/>
        <w:autoSpaceDN/>
        <w:adjustRightInd/>
        <w:spacing w:before="288" w:line="302" w:lineRule="exact"/>
        <w:jc w:val="both"/>
        <w:textAlignment w:val="baseline"/>
        <w:rPr>
          <w:spacing w:val="10"/>
          <w:lang w:val="es-ES" w:eastAsia="es-ES"/>
        </w:rPr>
      </w:pPr>
      <w:r>
        <w:rPr>
          <w:spacing w:val="10"/>
          <w:lang w:val="es-ES" w:eastAsia="es-ES"/>
        </w:rPr>
        <w:t xml:space="preserve">El Artículo </w:t>
      </w:r>
      <w:r>
        <w:rPr>
          <w:b/>
          <w:bCs/>
          <w:spacing w:val="10"/>
          <w:lang w:val="es-ES" w:eastAsia="es-ES"/>
        </w:rPr>
        <w:t xml:space="preserve">7.4.1 de la Sesión Ordinaria No. 45-2015 del 5 de agosto del 2015, </w:t>
      </w:r>
      <w:r>
        <w:rPr>
          <w:spacing w:val="10"/>
          <w:lang w:val="es-ES" w:eastAsia="es-ES"/>
        </w:rPr>
        <w:t xml:space="preserve">indica que con base en los fundamentos, motivos y contenidos desarrollados den el oficio </w:t>
      </w:r>
      <w:r>
        <w:rPr>
          <w:b/>
          <w:bCs/>
          <w:spacing w:val="10"/>
          <w:lang w:val="es-ES" w:eastAsia="es-ES"/>
        </w:rPr>
        <w:t xml:space="preserve">DAJ 2015-002420, </w:t>
      </w:r>
      <w:r>
        <w:rPr>
          <w:spacing w:val="10"/>
          <w:lang w:val="es-ES" w:eastAsia="es-ES"/>
        </w:rPr>
        <w:t>emitido por la Dirección de Asuntos jurídicos, el cual forma parte integral del acuerdo se declara extemporánea la solicitud de prórroga de la empresa</w:t>
      </w:r>
      <w:r>
        <w:rPr>
          <w:spacing w:val="10"/>
          <w:lang w:val="es-ES" w:eastAsia="es-ES"/>
        </w:rPr>
        <w:t xml:space="preserve"> </w:t>
      </w:r>
      <w:r w:rsidR="00F52E98" w:rsidRPr="00F52E98">
        <w:rPr>
          <w:b/>
          <w:spacing w:val="6"/>
          <w:lang w:val="es-ES" w:eastAsia="es-ES"/>
        </w:rPr>
        <w:t>G.P.D.T.J.S.A</w:t>
      </w:r>
      <w:r w:rsidR="00F52E98" w:rsidRPr="00F52E98">
        <w:rPr>
          <w:b/>
          <w:spacing w:val="6"/>
          <w:lang w:val="es-ES" w:eastAsia="es-ES"/>
        </w:rPr>
        <w:t>.,</w:t>
      </w:r>
      <w:r>
        <w:rPr>
          <w:spacing w:val="10"/>
          <w:lang w:val="es-ES" w:eastAsia="es-ES"/>
        </w:rPr>
        <w:t xml:space="preserve"> de conformidad con lo dispuesto por el artículo 258 de la Ley General de la Administración Pública, al considerar que la gestión fue presentada en fecha posterior al 07 de Julio del 2015.</w:t>
      </w:r>
    </w:p>
    <w:p w:rsidR="00000000" w:rsidRDefault="006A79C5">
      <w:pPr>
        <w:widowControl/>
        <w:rPr>
          <w:sz w:val="24"/>
          <w:szCs w:val="24"/>
        </w:rPr>
        <w:sectPr w:rsidR="00000000">
          <w:pgSz w:w="12134" w:h="15840"/>
          <w:pgMar w:top="1300" w:right="1966" w:bottom="344" w:left="2088" w:header="720" w:footer="720" w:gutter="0"/>
          <w:cols w:space="720"/>
          <w:noEndnote/>
        </w:sectPr>
      </w:pPr>
    </w:p>
    <w:p w:rsidR="00000000" w:rsidRDefault="006A79C5">
      <w:pPr>
        <w:kinsoku w:val="0"/>
        <w:overflowPunct w:val="0"/>
        <w:autoSpaceDE/>
        <w:autoSpaceDN/>
        <w:adjustRightInd/>
        <w:spacing w:line="306" w:lineRule="exact"/>
        <w:jc w:val="both"/>
        <w:textAlignment w:val="baseline"/>
        <w:rPr>
          <w:b/>
          <w:bCs/>
          <w:sz w:val="22"/>
          <w:szCs w:val="22"/>
          <w:lang w:val="es-ES" w:eastAsia="es-ES"/>
        </w:rPr>
      </w:pPr>
      <w:r>
        <w:rPr>
          <w:sz w:val="22"/>
          <w:szCs w:val="22"/>
          <w:lang w:val="es-ES" w:eastAsia="es-ES"/>
        </w:rPr>
        <w:lastRenderedPageBreak/>
        <w:t xml:space="preserve">Al respecto se tiene que, el permiso especial estable de taxi, que se otorga a la empresa </w:t>
      </w:r>
      <w:r w:rsidR="00F52E98" w:rsidRPr="00F52E98">
        <w:rPr>
          <w:b/>
          <w:spacing w:val="6"/>
          <w:lang w:val="es-ES" w:eastAsia="es-ES"/>
        </w:rPr>
        <w:t>G.P.D.T.J.S.A</w:t>
      </w:r>
      <w:r w:rsidR="00F52E98">
        <w:rPr>
          <w:b/>
          <w:spacing w:val="6"/>
          <w:lang w:val="es-ES" w:eastAsia="es-ES"/>
        </w:rPr>
        <w:t>.</w:t>
      </w:r>
      <w:r w:rsidR="00F52E98">
        <w:rPr>
          <w:sz w:val="22"/>
          <w:szCs w:val="22"/>
          <w:lang w:val="es-ES" w:eastAsia="es-ES"/>
        </w:rPr>
        <w:t xml:space="preserve">, </w:t>
      </w:r>
      <w:r>
        <w:rPr>
          <w:sz w:val="22"/>
          <w:szCs w:val="22"/>
          <w:lang w:val="es-ES" w:eastAsia="es-ES"/>
        </w:rPr>
        <w:t xml:space="preserve">lo es </w:t>
      </w:r>
      <w:r>
        <w:rPr>
          <w:i/>
          <w:iCs/>
          <w:sz w:val="22"/>
          <w:szCs w:val="22"/>
          <w:lang w:val="es-ES" w:eastAsia="es-ES"/>
        </w:rPr>
        <w:t xml:space="preserve">por primera vez, </w:t>
      </w:r>
      <w:r>
        <w:rPr>
          <w:sz w:val="22"/>
          <w:szCs w:val="22"/>
          <w:lang w:val="es-ES" w:eastAsia="es-ES"/>
        </w:rPr>
        <w:t>no es una prórroga -como parece quererlo hacerlo ver el criterio emitido en el of</w:t>
      </w:r>
      <w:r>
        <w:rPr>
          <w:sz w:val="22"/>
          <w:szCs w:val="22"/>
          <w:lang w:val="es-ES" w:eastAsia="es-ES"/>
        </w:rPr>
        <w:t xml:space="preserve">icio DAJ-2015-002420- y </w:t>
      </w:r>
      <w:r>
        <w:rPr>
          <w:b/>
          <w:bCs/>
          <w:sz w:val="22"/>
          <w:szCs w:val="22"/>
          <w:lang w:val="es-ES" w:eastAsia="es-ES"/>
        </w:rPr>
        <w:t>vence el día 08 de julio del 2018.</w:t>
      </w:r>
    </w:p>
    <w:p w:rsidR="00000000" w:rsidRDefault="006A79C5">
      <w:pPr>
        <w:kinsoku w:val="0"/>
        <w:overflowPunct w:val="0"/>
        <w:autoSpaceDE/>
        <w:autoSpaceDN/>
        <w:adjustRightInd/>
        <w:spacing w:before="248" w:line="308" w:lineRule="exact"/>
        <w:jc w:val="both"/>
        <w:textAlignment w:val="baseline"/>
        <w:rPr>
          <w:sz w:val="22"/>
          <w:szCs w:val="22"/>
          <w:lang w:val="es-ES" w:eastAsia="es-ES"/>
        </w:rPr>
      </w:pPr>
      <w:r>
        <w:rPr>
          <w:sz w:val="22"/>
          <w:szCs w:val="22"/>
          <w:lang w:val="es-ES" w:eastAsia="es-ES"/>
        </w:rPr>
        <w:t xml:space="preserve">Lo confusión se suscita porque la Administración no tuvo el cuidado necesario, al enlistar en el Apartado 2 del Por Tanto, a línea 23-24 del </w:t>
      </w:r>
      <w:r>
        <w:rPr>
          <w:b/>
          <w:bCs/>
          <w:sz w:val="22"/>
          <w:szCs w:val="22"/>
          <w:lang w:val="es-ES" w:eastAsia="es-ES"/>
        </w:rPr>
        <w:t xml:space="preserve">Artículo 7.8.2 de la Sesión Ordinaria 37-2015 </w:t>
      </w:r>
      <w:r>
        <w:rPr>
          <w:sz w:val="22"/>
          <w:szCs w:val="22"/>
          <w:lang w:val="es-ES" w:eastAsia="es-ES"/>
        </w:rPr>
        <w:t>del 1 de j</w:t>
      </w:r>
      <w:r>
        <w:rPr>
          <w:sz w:val="22"/>
          <w:szCs w:val="22"/>
          <w:lang w:val="es-ES" w:eastAsia="es-ES"/>
        </w:rPr>
        <w:t xml:space="preserve">ulio de 2015, a la comunica a la empresa </w:t>
      </w:r>
      <w:r w:rsidR="00F52E98" w:rsidRPr="00F52E98">
        <w:rPr>
          <w:b/>
          <w:spacing w:val="6"/>
          <w:lang w:val="es-ES" w:eastAsia="es-ES"/>
        </w:rPr>
        <w:t>G.P.D.T.J.S.A</w:t>
      </w:r>
      <w:r w:rsidR="00F52E98">
        <w:rPr>
          <w:b/>
          <w:spacing w:val="6"/>
          <w:lang w:val="es-ES" w:eastAsia="es-ES"/>
        </w:rPr>
        <w:t>.</w:t>
      </w:r>
      <w:r w:rsidR="00F52E98">
        <w:rPr>
          <w:sz w:val="22"/>
          <w:szCs w:val="22"/>
          <w:lang w:val="es-ES" w:eastAsia="es-ES"/>
        </w:rPr>
        <w:t>,</w:t>
      </w:r>
      <w:r>
        <w:rPr>
          <w:sz w:val="22"/>
          <w:szCs w:val="22"/>
          <w:lang w:val="es-ES" w:eastAsia="es-ES"/>
        </w:rPr>
        <w:t xml:space="preserve"> la autorización de una prórroga que vendría a ser de su permiso especial estable de taxi, otorgado en el del </w:t>
      </w:r>
      <w:r>
        <w:rPr>
          <w:b/>
          <w:bCs/>
          <w:sz w:val="22"/>
          <w:szCs w:val="22"/>
          <w:lang w:val="es-ES" w:eastAsia="es-ES"/>
        </w:rPr>
        <w:t xml:space="preserve">Artículo 7.8.1.4 </w:t>
      </w:r>
      <w:r>
        <w:rPr>
          <w:sz w:val="22"/>
          <w:szCs w:val="22"/>
          <w:lang w:val="es-ES" w:eastAsia="es-ES"/>
        </w:rPr>
        <w:t xml:space="preserve">de la misma </w:t>
      </w:r>
      <w:r>
        <w:rPr>
          <w:b/>
          <w:bCs/>
          <w:sz w:val="22"/>
          <w:szCs w:val="22"/>
          <w:lang w:val="es-ES" w:eastAsia="es-ES"/>
        </w:rPr>
        <w:t xml:space="preserve">Sesión Ordinaria 37-2015 </w:t>
      </w:r>
      <w:r>
        <w:rPr>
          <w:sz w:val="22"/>
          <w:szCs w:val="22"/>
          <w:lang w:val="es-ES" w:eastAsia="es-ES"/>
        </w:rPr>
        <w:t>del 1 de</w:t>
      </w:r>
      <w:r>
        <w:rPr>
          <w:sz w:val="22"/>
          <w:szCs w:val="22"/>
          <w:lang w:val="es-ES" w:eastAsia="es-ES"/>
        </w:rPr>
        <w:t xml:space="preserve"> julio de 2015, y por ende lo conmina a que realice la formalización de la misma y solicite la prórroga respectiva, lo que evidencia que el acto administrativo impugnado, adolece de un cuadro fáctico ajustado a la verdad real de los hechos, tal y como lo p</w:t>
      </w:r>
      <w:r>
        <w:rPr>
          <w:sz w:val="22"/>
          <w:szCs w:val="22"/>
          <w:lang w:val="es-ES" w:eastAsia="es-ES"/>
        </w:rPr>
        <w:t>lantea el recurrente en su acción recursiva al citar el artículo 133 de la Ley General de la Administración Pública.</w:t>
      </w:r>
    </w:p>
    <w:p w:rsidR="00000000" w:rsidRDefault="006A79C5">
      <w:pPr>
        <w:numPr>
          <w:ilvl w:val="0"/>
          <w:numId w:val="7"/>
        </w:numPr>
        <w:kinsoku w:val="0"/>
        <w:overflowPunct w:val="0"/>
        <w:autoSpaceDE/>
        <w:autoSpaceDN/>
        <w:adjustRightInd/>
        <w:spacing w:before="320" w:line="254" w:lineRule="exact"/>
        <w:textAlignment w:val="baseline"/>
        <w:rPr>
          <w:b/>
          <w:bCs/>
          <w:spacing w:val="1"/>
          <w:sz w:val="22"/>
          <w:szCs w:val="22"/>
          <w:lang w:val="es-ES" w:eastAsia="es-ES"/>
        </w:rPr>
      </w:pPr>
      <w:r>
        <w:rPr>
          <w:b/>
          <w:bCs/>
          <w:spacing w:val="1"/>
          <w:sz w:val="22"/>
          <w:szCs w:val="22"/>
          <w:lang w:val="es-ES" w:eastAsia="es-ES"/>
        </w:rPr>
        <w:t>Del Principio de Legalidad</w:t>
      </w:r>
    </w:p>
    <w:p w:rsidR="00000000" w:rsidRDefault="006A79C5">
      <w:pPr>
        <w:kinsoku w:val="0"/>
        <w:overflowPunct w:val="0"/>
        <w:autoSpaceDE/>
        <w:autoSpaceDN/>
        <w:adjustRightInd/>
        <w:spacing w:before="274" w:line="308" w:lineRule="exact"/>
        <w:jc w:val="both"/>
        <w:textAlignment w:val="baseline"/>
        <w:rPr>
          <w:spacing w:val="3"/>
          <w:sz w:val="22"/>
          <w:szCs w:val="22"/>
          <w:lang w:val="es-ES" w:eastAsia="es-ES"/>
        </w:rPr>
      </w:pPr>
      <w:r>
        <w:rPr>
          <w:spacing w:val="3"/>
          <w:sz w:val="22"/>
          <w:szCs w:val="22"/>
          <w:lang w:val="es-ES" w:eastAsia="es-ES"/>
        </w:rPr>
        <w:t>La Administración Pública está sometida al Principio de Legalidad, conforme lo establecido en el Artículo 11</w:t>
      </w:r>
      <w:r>
        <w:rPr>
          <w:spacing w:val="3"/>
          <w:sz w:val="22"/>
          <w:szCs w:val="22"/>
          <w:lang w:val="es-ES" w:eastAsia="es-ES"/>
        </w:rPr>
        <w:t xml:space="preserve"> de la Constitución Política y el Artículo 11 de la Ley General de la Administración Pública, Ley 6227 de 1978. Este principio constituye la base Fundamental que define y delimita la actuación de los órganos de la Administración y por ende de los concesion</w:t>
      </w:r>
      <w:r>
        <w:rPr>
          <w:spacing w:val="3"/>
          <w:sz w:val="22"/>
          <w:szCs w:val="22"/>
          <w:lang w:val="es-ES" w:eastAsia="es-ES"/>
        </w:rPr>
        <w:t>arios y permisionarios del servicio público, que realizan un servicio público cedido por el Estado.</w:t>
      </w:r>
    </w:p>
    <w:p w:rsidR="00000000" w:rsidRDefault="006A79C5">
      <w:pPr>
        <w:kinsoku w:val="0"/>
        <w:overflowPunct w:val="0"/>
        <w:autoSpaceDE/>
        <w:autoSpaceDN/>
        <w:adjustRightInd/>
        <w:spacing w:before="280" w:line="308" w:lineRule="exact"/>
        <w:jc w:val="both"/>
        <w:textAlignment w:val="baseline"/>
        <w:rPr>
          <w:sz w:val="22"/>
          <w:szCs w:val="22"/>
          <w:lang w:val="es-ES" w:eastAsia="es-ES"/>
        </w:rPr>
      </w:pPr>
      <w:r>
        <w:rPr>
          <w:sz w:val="22"/>
          <w:szCs w:val="22"/>
          <w:lang w:val="es-ES" w:eastAsia="es-ES"/>
        </w:rPr>
        <w:t>La Sala Constitucional de la Corte Suprema de Justicia, en su sentencia No. 2001</w:t>
      </w:r>
      <w:r>
        <w:rPr>
          <w:sz w:val="22"/>
          <w:szCs w:val="22"/>
          <w:lang w:val="es-ES" w:eastAsia="es-ES"/>
        </w:rPr>
        <w:softHyphen/>
        <w:t xml:space="preserve">02493, de las dieciséis horas, con veinticinco minutos, del veintisiete de </w:t>
      </w:r>
      <w:r>
        <w:rPr>
          <w:sz w:val="22"/>
          <w:szCs w:val="22"/>
          <w:lang w:val="es-ES" w:eastAsia="es-ES"/>
        </w:rPr>
        <w:t>marzo del dos mil uno, respecto del Principio de Legalidad, manifestó:</w:t>
      </w:r>
    </w:p>
    <w:p w:rsidR="00000000" w:rsidRDefault="006A79C5">
      <w:pPr>
        <w:kinsoku w:val="0"/>
        <w:overflowPunct w:val="0"/>
        <w:autoSpaceDE/>
        <w:autoSpaceDN/>
        <w:adjustRightInd/>
        <w:spacing w:before="289" w:line="219" w:lineRule="exact"/>
        <w:ind w:left="864" w:right="792"/>
        <w:jc w:val="both"/>
        <w:textAlignment w:val="baseline"/>
        <w:rPr>
          <w:b/>
          <w:bCs/>
          <w:spacing w:val="2"/>
          <w:sz w:val="22"/>
          <w:szCs w:val="22"/>
          <w:lang w:val="es-ES" w:eastAsia="es-ES"/>
        </w:rPr>
      </w:pPr>
      <w:r>
        <w:rPr>
          <w:spacing w:val="2"/>
          <w:w w:val="80"/>
          <w:sz w:val="28"/>
          <w:szCs w:val="28"/>
          <w:vertAlign w:val="superscript"/>
          <w:lang w:val="es-ES" w:eastAsia="es-ES"/>
        </w:rPr>
        <w:t>-</w:t>
      </w:r>
      <w:r>
        <w:rPr>
          <w:spacing w:val="2"/>
          <w:sz w:val="18"/>
          <w:szCs w:val="18"/>
          <w:lang w:val="es-ES" w:eastAsia="es-ES"/>
        </w:rPr>
        <w:t xml:space="preserve">II.- Sobre el principio de legalidad: El principio de legalidad que se consagra en el artículo 11 de nuestra Constitución Política, significa que </w:t>
      </w:r>
      <w:r>
        <w:rPr>
          <w:b/>
          <w:bCs/>
          <w:spacing w:val="2"/>
          <w:sz w:val="18"/>
          <w:szCs w:val="18"/>
          <w:u w:val="single"/>
          <w:lang w:val="es-ES" w:eastAsia="es-ES"/>
        </w:rPr>
        <w:t xml:space="preserve">los </w:t>
      </w:r>
      <w:r>
        <w:rPr>
          <w:spacing w:val="2"/>
          <w:sz w:val="18"/>
          <w:szCs w:val="18"/>
          <w:u w:val="single"/>
          <w:lang w:val="es-ES" w:eastAsia="es-ES"/>
        </w:rPr>
        <w:t xml:space="preserve">actos y  </w:t>
      </w:r>
      <w:r>
        <w:rPr>
          <w:b/>
          <w:bCs/>
          <w:spacing w:val="2"/>
          <w:sz w:val="18"/>
          <w:szCs w:val="18"/>
          <w:u w:val="single"/>
          <w:lang w:val="es-ES" w:eastAsia="es-ES"/>
        </w:rPr>
        <w:t>comportamientos de la Administración deben de estar regulados por norma  escrita,</w:t>
      </w:r>
      <w:r>
        <w:rPr>
          <w:spacing w:val="2"/>
          <w:sz w:val="18"/>
          <w:szCs w:val="18"/>
          <w:lang w:val="es-ES" w:eastAsia="es-ES"/>
        </w:rPr>
        <w:t xml:space="preserve"> lo que significa desde luego, el sometimiento a la Constitución y a la ley, preferentemente, y</w:t>
      </w:r>
      <w:r w:rsidR="00F52E98">
        <w:rPr>
          <w:spacing w:val="2"/>
          <w:sz w:val="18"/>
          <w:szCs w:val="18"/>
          <w:lang w:val="es-ES" w:eastAsia="es-ES"/>
        </w:rPr>
        <w:t xml:space="preserve"> </w:t>
      </w:r>
      <w:r>
        <w:rPr>
          <w:spacing w:val="2"/>
          <w:sz w:val="18"/>
          <w:szCs w:val="18"/>
          <w:lang w:val="es-ES" w:eastAsia="es-ES"/>
        </w:rPr>
        <w:t xml:space="preserve">en general a todas las normas del ordenamiento jurídico, o sea lo que se conoce </w:t>
      </w:r>
      <w:r>
        <w:rPr>
          <w:spacing w:val="2"/>
          <w:sz w:val="18"/>
          <w:szCs w:val="18"/>
          <w:lang w:val="es-ES" w:eastAsia="es-ES"/>
        </w:rPr>
        <w:t xml:space="preserve">como el principio de juridicidad de la Administración, </w:t>
      </w:r>
      <w:r>
        <w:rPr>
          <w:b/>
          <w:bCs/>
          <w:spacing w:val="2"/>
          <w:sz w:val="18"/>
          <w:szCs w:val="18"/>
          <w:u w:val="single"/>
          <w:lang w:val="es-ES" w:eastAsia="es-ES"/>
        </w:rPr>
        <w:t>el cual significa que las instituciones públicas solamente pueden actuar en la medida en la que se encuentren apoderadas para hacerlo por el mismo ordenamiento y normalmente a texto expreso, en consecu</w:t>
      </w:r>
      <w:r>
        <w:rPr>
          <w:b/>
          <w:bCs/>
          <w:spacing w:val="2"/>
          <w:sz w:val="18"/>
          <w:szCs w:val="18"/>
          <w:u w:val="single"/>
          <w:lang w:val="es-ES" w:eastAsia="es-ES"/>
        </w:rPr>
        <w:t xml:space="preserve">encia solo le es permitido lo que </w:t>
      </w:r>
      <w:r>
        <w:rPr>
          <w:spacing w:val="2"/>
          <w:sz w:val="18"/>
          <w:szCs w:val="18"/>
          <w:u w:val="single"/>
          <w:lang w:val="es-ES" w:eastAsia="es-ES"/>
        </w:rPr>
        <w:t xml:space="preserve">esté </w:t>
      </w:r>
      <w:r>
        <w:rPr>
          <w:b/>
          <w:bCs/>
          <w:spacing w:val="2"/>
          <w:sz w:val="18"/>
          <w:szCs w:val="18"/>
          <w:u w:val="single"/>
          <w:lang w:val="es-ES" w:eastAsia="es-ES"/>
        </w:rPr>
        <w:t xml:space="preserve">constitucionalmente y legalmente autorizado en forma expresa </w:t>
      </w:r>
      <w:r>
        <w:rPr>
          <w:i/>
          <w:iCs/>
          <w:spacing w:val="2"/>
          <w:sz w:val="18"/>
          <w:szCs w:val="18"/>
          <w:u w:val="single"/>
          <w:lang w:val="es-ES" w:eastAsia="es-ES"/>
        </w:rPr>
        <w:t>y todo lo que no les esté autorizado les está vedado. "</w:t>
      </w:r>
      <w:r>
        <w:rPr>
          <w:b/>
          <w:bCs/>
          <w:spacing w:val="2"/>
          <w:sz w:val="22"/>
          <w:szCs w:val="22"/>
          <w:lang w:val="es-ES" w:eastAsia="es-ES"/>
        </w:rPr>
        <w:t xml:space="preserve"> (Lo resaltado no es del original)</w:t>
      </w:r>
    </w:p>
    <w:p w:rsidR="00000000" w:rsidRDefault="002C6710">
      <w:pPr>
        <w:kinsoku w:val="0"/>
        <w:overflowPunct w:val="0"/>
        <w:autoSpaceDE/>
        <w:autoSpaceDN/>
        <w:adjustRightInd/>
        <w:spacing w:before="239" w:line="295" w:lineRule="exact"/>
        <w:jc w:val="both"/>
        <w:textAlignment w:val="baseline"/>
        <w:rPr>
          <w:sz w:val="22"/>
          <w:szCs w:val="22"/>
          <w:lang w:val="es-ES" w:eastAsia="es-ES"/>
        </w:rPr>
      </w:pPr>
      <w:r>
        <w:rPr>
          <w:noProof/>
          <w:lang w:val="es-CR"/>
        </w:rPr>
        <mc:AlternateContent>
          <mc:Choice Requires="wps">
            <w:drawing>
              <wp:anchor distT="0" distB="0" distL="0" distR="0" simplePos="0" relativeHeight="251658240" behindDoc="0" locked="0" layoutInCell="0" allowOverlap="1">
                <wp:simplePos x="0" y="0"/>
                <wp:positionH relativeFrom="page">
                  <wp:posOffset>1889760</wp:posOffset>
                </wp:positionH>
                <wp:positionV relativeFrom="page">
                  <wp:posOffset>7906385</wp:posOffset>
                </wp:positionV>
                <wp:extent cx="1792605" cy="0"/>
                <wp:effectExtent l="0" t="0" r="0" b="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260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98D56"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8.8pt,622.55pt" to="289.95pt,6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hhEgIAACg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EkdKY3roCASm1tqI2e1LPZaPrTIaWrlqg9jwxfzgbSspCRvEoJG2cAf9d/1QxiyMHr2KZT&#10;Y7sACQ1Ap6jG+aYGP3lE4TB7nE+m6QNGdPAlpBgSjXX+C9cdCkaJJXCOwOS4cT4QIcUQEu5Rei2k&#10;jGJLhfoSz2bzNCY4LQULzhDm7H5XSYuOJIxL/GJV4LkPs/qgWARrOWGrq+2JkBcbLpcq4EEpQOdq&#10;Xebh1zydr2arWT7KJ9PVKE/revR5XeWj6Tp7fKg/1VVVZ78DtSwvWsEYV4HdMJtZ/jbtr6/kMlW3&#10;6by1IXmNHvsFZId/JB21DPJdBmGn2XlrB41hHGPw9emEeb/fg33/wJd/AAAA//8DAFBLAwQUAAYA&#10;CAAAACEAc+O1JeEAAAANAQAADwAAAGRycy9kb3ducmV2LnhtbEyPwU6DQBCG7ya+w2ZMvJh2KbG0&#10;IEuDVS8cTITG88KOgLKzhN22+PZuD0aPM/+Xf75Jd7Me2Akn2xsSsFoGwJAao3pqBRyql8UWmHWS&#10;lBwMoYBvtLDLrq9SmShzpjc8la5lvoRsIgV0zo0J57bpUEu7NCOSzz7MpKXz49RyNcmzL9cDD4Mg&#10;4lr25C90csR9h81XedQC6uc82leFObxW73Ux3RWfefn4JMTtzZw/AHM4uz8YLvpeHTLvVJsjKcsG&#10;AWG8iTzqg/B+vQLmkfUmjoHVvyuepfz/F9kPAAAA//8DAFBLAQItABQABgAIAAAAIQC2gziS/gAA&#10;AOEBAAATAAAAAAAAAAAAAAAAAAAAAABbQ29udGVudF9UeXBlc10ueG1sUEsBAi0AFAAGAAgAAAAh&#10;ADj9If/WAAAAlAEAAAsAAAAAAAAAAAAAAAAALwEAAF9yZWxzLy5yZWxzUEsBAi0AFAAGAAgAAAAh&#10;AKLlGGESAgAAKAQAAA4AAAAAAAAAAAAAAAAALgIAAGRycy9lMm9Eb2MueG1sUEsBAi0AFAAGAAgA&#10;AAAhAHPjtSXhAAAADQEAAA8AAAAAAAAAAAAAAAAAbAQAAGRycy9kb3ducmV2LnhtbFBLBQYAAAAA&#10;BAAEAPMAAAB6BQAAAAA=&#10;" o:allowincell="f" strokeweight=".7pt">
                <w10:wrap type="square" anchorx="page" anchory="page"/>
              </v:line>
            </w:pict>
          </mc:Fallback>
        </mc:AlternateContent>
      </w:r>
      <w:r w:rsidR="006A79C5">
        <w:rPr>
          <w:sz w:val="22"/>
          <w:szCs w:val="22"/>
          <w:lang w:val="es-ES" w:eastAsia="es-ES"/>
        </w:rPr>
        <w:t>El Principio de Legalidad constituye pues el marco de acción o ac</w:t>
      </w:r>
      <w:r w:rsidR="006A79C5">
        <w:rPr>
          <w:sz w:val="22"/>
          <w:szCs w:val="22"/>
          <w:lang w:val="es-ES" w:eastAsia="es-ES"/>
        </w:rPr>
        <w:t>tuación al cual se encuentra sujeto todo funcionario público y de no ajustarse a éste sus actos son nulos.</w:t>
      </w:r>
    </w:p>
    <w:p w:rsidR="00000000" w:rsidRDefault="006A79C5">
      <w:pPr>
        <w:kinsoku w:val="0"/>
        <w:overflowPunct w:val="0"/>
        <w:autoSpaceDE/>
        <w:autoSpaceDN/>
        <w:adjustRightInd/>
        <w:spacing w:before="350" w:line="255" w:lineRule="exact"/>
        <w:ind w:left="360"/>
        <w:textAlignment w:val="baseline"/>
        <w:rPr>
          <w:b/>
          <w:bCs/>
          <w:spacing w:val="4"/>
          <w:sz w:val="22"/>
          <w:szCs w:val="22"/>
          <w:lang w:val="es-ES" w:eastAsia="es-ES"/>
        </w:rPr>
      </w:pPr>
      <w:r>
        <w:rPr>
          <w:b/>
          <w:bCs/>
          <w:spacing w:val="4"/>
          <w:sz w:val="22"/>
          <w:szCs w:val="22"/>
          <w:lang w:val="es-ES" w:eastAsia="es-ES"/>
        </w:rPr>
        <w:t>2) La Motivación de los actos administrativos.</w:t>
      </w:r>
    </w:p>
    <w:p w:rsidR="00000000" w:rsidRDefault="006A79C5">
      <w:pPr>
        <w:widowControl/>
        <w:rPr>
          <w:sz w:val="24"/>
          <w:szCs w:val="24"/>
        </w:rPr>
        <w:sectPr w:rsidR="00000000">
          <w:pgSz w:w="12134" w:h="15840"/>
          <w:pgMar w:top="1280" w:right="1908" w:bottom="304" w:left="2120" w:header="720" w:footer="720" w:gutter="0"/>
          <w:cols w:space="720"/>
          <w:noEndnote/>
        </w:sectPr>
      </w:pPr>
    </w:p>
    <w:p w:rsidR="00000000" w:rsidRDefault="006A79C5">
      <w:pPr>
        <w:kinsoku w:val="0"/>
        <w:overflowPunct w:val="0"/>
        <w:autoSpaceDE/>
        <w:autoSpaceDN/>
        <w:adjustRightInd/>
        <w:spacing w:line="304" w:lineRule="exact"/>
        <w:jc w:val="both"/>
        <w:textAlignment w:val="baseline"/>
        <w:rPr>
          <w:spacing w:val="3"/>
          <w:sz w:val="22"/>
          <w:szCs w:val="22"/>
          <w:lang w:val="es-ES" w:eastAsia="es-ES"/>
        </w:rPr>
      </w:pPr>
      <w:r>
        <w:rPr>
          <w:spacing w:val="3"/>
          <w:sz w:val="22"/>
          <w:szCs w:val="22"/>
          <w:lang w:val="es-ES" w:eastAsia="es-ES"/>
        </w:rPr>
        <w:lastRenderedPageBreak/>
        <w:t>La Administración, en los casos donde se encuentra en juego in</w:t>
      </w:r>
      <w:r>
        <w:rPr>
          <w:spacing w:val="3"/>
          <w:sz w:val="22"/>
          <w:szCs w:val="22"/>
          <w:lang w:val="es-ES" w:eastAsia="es-ES"/>
        </w:rPr>
        <w:t xml:space="preserve">tereses legítimos de los administrados, debe ser exhaustiva en sus valoraciones técnicas, de modo que no se ponga en entre dicho ni su imparcialidad ni su objetivad, así como que no se le pueda achacar por simples errores perjuicios a una de las partes en </w:t>
      </w:r>
      <w:r>
        <w:rPr>
          <w:spacing w:val="3"/>
          <w:sz w:val="22"/>
          <w:szCs w:val="22"/>
          <w:lang w:val="es-ES" w:eastAsia="es-ES"/>
        </w:rPr>
        <w:t>la situación jurídica determinada, sin que medie motivo que deje con meridiana claridad establecido, el nexo de causalidad entre el daño causado y el interés público que se está alcanzando con tal acto.</w:t>
      </w:r>
    </w:p>
    <w:p w:rsidR="00000000" w:rsidRDefault="006A79C5">
      <w:pPr>
        <w:kinsoku w:val="0"/>
        <w:overflowPunct w:val="0"/>
        <w:autoSpaceDE/>
        <w:autoSpaceDN/>
        <w:adjustRightInd/>
        <w:spacing w:before="295" w:line="307" w:lineRule="exact"/>
        <w:jc w:val="both"/>
        <w:textAlignment w:val="baseline"/>
        <w:rPr>
          <w:spacing w:val="3"/>
          <w:sz w:val="22"/>
          <w:szCs w:val="22"/>
          <w:lang w:val="es-ES" w:eastAsia="es-ES"/>
        </w:rPr>
      </w:pPr>
      <w:r>
        <w:rPr>
          <w:spacing w:val="3"/>
          <w:sz w:val="22"/>
          <w:szCs w:val="22"/>
          <w:lang w:val="es-ES" w:eastAsia="es-ES"/>
        </w:rPr>
        <w:t>Lo anterior, sólo se logra a través de la motivación,</w:t>
      </w:r>
      <w:r>
        <w:rPr>
          <w:spacing w:val="3"/>
          <w:sz w:val="22"/>
          <w:szCs w:val="22"/>
          <w:lang w:val="es-ES" w:eastAsia="es-ES"/>
        </w:rPr>
        <w:t xml:space="preserve"> pues es allí donde la Administración, podrá justificar de manera, lógica, técnica, científica o jurídica la decisión que ha de adoptar.</w:t>
      </w:r>
    </w:p>
    <w:p w:rsidR="00000000" w:rsidRDefault="006A79C5">
      <w:pPr>
        <w:kinsoku w:val="0"/>
        <w:overflowPunct w:val="0"/>
        <w:autoSpaceDE/>
        <w:autoSpaceDN/>
        <w:adjustRightInd/>
        <w:spacing w:before="270" w:line="307" w:lineRule="exact"/>
        <w:jc w:val="both"/>
        <w:textAlignment w:val="baseline"/>
        <w:rPr>
          <w:sz w:val="22"/>
          <w:szCs w:val="22"/>
          <w:lang w:val="es-ES" w:eastAsia="es-ES"/>
        </w:rPr>
      </w:pPr>
      <w:r>
        <w:rPr>
          <w:sz w:val="22"/>
          <w:szCs w:val="22"/>
          <w:lang w:val="es-ES" w:eastAsia="es-ES"/>
        </w:rPr>
        <w:t xml:space="preserve">En el caso de los informes de los departamentos técnicos, éstos deben cumplir con el aspecto de la motivación, más aún </w:t>
      </w:r>
      <w:r>
        <w:rPr>
          <w:sz w:val="22"/>
          <w:szCs w:val="22"/>
          <w:lang w:val="es-ES" w:eastAsia="es-ES"/>
        </w:rPr>
        <w:t>cuando son el sustento técnico del acto final, ya que en este caso el informe es parte del acto administrativo, una vez que es adoptado y como un todo, si éste carece de motivación, afecta de la misma manera al acto y por lo tanto lo vicia de nulidad por a</w:t>
      </w:r>
      <w:r>
        <w:rPr>
          <w:sz w:val="22"/>
          <w:szCs w:val="22"/>
          <w:lang w:val="es-ES" w:eastAsia="es-ES"/>
        </w:rPr>
        <w:t>usencia de aquel elemento.</w:t>
      </w:r>
    </w:p>
    <w:p w:rsidR="00000000" w:rsidRDefault="006A79C5">
      <w:pPr>
        <w:kinsoku w:val="0"/>
        <w:overflowPunct w:val="0"/>
        <w:autoSpaceDE/>
        <w:autoSpaceDN/>
        <w:adjustRightInd/>
        <w:spacing w:before="297" w:line="307" w:lineRule="exact"/>
        <w:jc w:val="both"/>
        <w:textAlignment w:val="baseline"/>
        <w:rPr>
          <w:sz w:val="22"/>
          <w:szCs w:val="22"/>
          <w:lang w:val="es-ES" w:eastAsia="es-ES"/>
        </w:rPr>
      </w:pPr>
      <w:r>
        <w:rPr>
          <w:sz w:val="22"/>
          <w:szCs w:val="22"/>
          <w:lang w:val="es-ES" w:eastAsia="es-ES"/>
        </w:rPr>
        <w:t>El Tribunal Contencioso Administrativo Sección II en su sentencia 00542 de las diez horas cincuenta minutos del veintitrés de noviembre del 2007 indicó:</w:t>
      </w:r>
    </w:p>
    <w:p w:rsidR="00000000" w:rsidRDefault="006A79C5">
      <w:pPr>
        <w:kinsoku w:val="0"/>
        <w:overflowPunct w:val="0"/>
        <w:autoSpaceDE/>
        <w:autoSpaceDN/>
        <w:adjustRightInd/>
        <w:spacing w:before="340" w:line="219" w:lineRule="exact"/>
        <w:ind w:left="864" w:right="792"/>
        <w:jc w:val="both"/>
        <w:textAlignment w:val="baseline"/>
        <w:rPr>
          <w:i/>
          <w:iCs/>
          <w:spacing w:val="3"/>
          <w:sz w:val="18"/>
          <w:szCs w:val="18"/>
          <w:lang w:val="es-ES" w:eastAsia="es-ES"/>
        </w:rPr>
      </w:pPr>
      <w:r>
        <w:rPr>
          <w:b/>
          <w:bCs/>
          <w:i/>
          <w:iCs/>
          <w:spacing w:val="3"/>
          <w:sz w:val="18"/>
          <w:szCs w:val="18"/>
          <w:lang w:val="es-ES" w:eastAsia="es-ES"/>
        </w:rPr>
        <w:t>"IV.- DE LA MOTIVACIÓN COMO ELEMENTO ESENCIAL DE LA ACTUACIÓ</w:t>
      </w:r>
      <w:r>
        <w:rPr>
          <w:b/>
          <w:bCs/>
          <w:i/>
          <w:iCs/>
          <w:spacing w:val="3"/>
          <w:sz w:val="18"/>
          <w:szCs w:val="18"/>
          <w:lang w:val="es-ES" w:eastAsia="es-ES"/>
        </w:rPr>
        <w:t xml:space="preserve">N FORMAL DE LA ADMINISTRACIÓN PÚBLICA.- </w:t>
      </w:r>
      <w:r>
        <w:rPr>
          <w:i/>
          <w:iCs/>
          <w:spacing w:val="3"/>
          <w:sz w:val="18"/>
          <w:szCs w:val="18"/>
          <w:lang w:val="es-ES" w:eastAsia="es-ES"/>
        </w:rPr>
        <w:t xml:space="preserve">El </w:t>
      </w:r>
      <w:r>
        <w:rPr>
          <w:b/>
          <w:bCs/>
          <w:i/>
          <w:iCs/>
          <w:spacing w:val="3"/>
          <w:sz w:val="18"/>
          <w:szCs w:val="18"/>
          <w:lang w:val="es-ES" w:eastAsia="es-ES"/>
        </w:rPr>
        <w:t xml:space="preserve">primer motivo de impugnación es la falta de fundamentación e incongruencia de la resolución administrativa impugnada . </w:t>
      </w:r>
      <w:r>
        <w:rPr>
          <w:i/>
          <w:iCs/>
          <w:spacing w:val="3"/>
          <w:sz w:val="18"/>
          <w:szCs w:val="18"/>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b/>
          <w:bCs/>
          <w:i/>
          <w:iCs/>
          <w:spacing w:val="3"/>
          <w:sz w:val="18"/>
          <w:szCs w:val="18"/>
          <w:u w:val="single"/>
          <w:lang w:val="es-ES" w:eastAsia="es-ES"/>
        </w:rPr>
        <w:t xml:space="preserve">materiales </w:t>
      </w:r>
      <w:r>
        <w:rPr>
          <w:b/>
          <w:bCs/>
          <w:i/>
          <w:iCs/>
          <w:spacing w:val="3"/>
          <w:sz w:val="18"/>
          <w:szCs w:val="18"/>
          <w:lang w:val="es-ES" w:eastAsia="es-ES"/>
        </w:rPr>
        <w:t xml:space="preserve">, </w:t>
      </w:r>
      <w:r>
        <w:rPr>
          <w:i/>
          <w:iCs/>
          <w:spacing w:val="3"/>
          <w:sz w:val="18"/>
          <w:szCs w:val="18"/>
          <w:lang w:val="es-ES" w:eastAsia="es-ES"/>
        </w:rPr>
        <w:t>relativo</w:t>
      </w:r>
      <w:r>
        <w:rPr>
          <w:i/>
          <w:iCs/>
          <w:spacing w:val="3"/>
          <w:sz w:val="18"/>
          <w:szCs w:val="18"/>
          <w:lang w:val="es-ES" w:eastAsia="es-ES"/>
        </w:rPr>
        <w:t xml:space="preserve">s a los </w:t>
      </w:r>
      <w:r>
        <w:rPr>
          <w:b/>
          <w:bCs/>
          <w:i/>
          <w:iCs/>
          <w:spacing w:val="3"/>
          <w:sz w:val="18"/>
          <w:szCs w:val="18"/>
          <w:lang w:val="es-ES" w:eastAsia="es-ES"/>
        </w:rPr>
        <w:t xml:space="preserve">elementos subjetivos ( </w:t>
      </w:r>
      <w:r>
        <w:rPr>
          <w:i/>
          <w:iCs/>
          <w:spacing w:val="3"/>
          <w:sz w:val="18"/>
          <w:szCs w:val="18"/>
          <w:lang w:val="es-ES" w:eastAsia="es-ES"/>
        </w:rPr>
        <w:t xml:space="preserve">competencia, legitimación e investidura ), </w:t>
      </w:r>
      <w:r>
        <w:rPr>
          <w:b/>
          <w:bCs/>
          <w:i/>
          <w:iCs/>
          <w:spacing w:val="3"/>
          <w:sz w:val="18"/>
          <w:szCs w:val="18"/>
          <w:lang w:val="es-ES" w:eastAsia="es-ES"/>
        </w:rPr>
        <w:t xml:space="preserve">objetivos </w:t>
      </w:r>
      <w:r>
        <w:rPr>
          <w:i/>
          <w:iCs/>
          <w:spacing w:val="3"/>
          <w:sz w:val="18"/>
          <w:szCs w:val="18"/>
          <w:lang w:val="es-ES" w:eastAsia="es-ES"/>
        </w:rPr>
        <w:t xml:space="preserve">( fin, contenido y motivo -artículos 131, 132 y 133 de la Ley General de la Administración Pública y 49 de la Constitución Política) y </w:t>
      </w:r>
      <w:r>
        <w:rPr>
          <w:b/>
          <w:bCs/>
          <w:i/>
          <w:iCs/>
          <w:spacing w:val="3"/>
          <w:sz w:val="18"/>
          <w:szCs w:val="18"/>
          <w:u w:val="single"/>
          <w:lang w:val="es-ES" w:eastAsia="es-ES"/>
        </w:rPr>
        <w:t xml:space="preserve"> formales </w:t>
      </w:r>
      <w:r>
        <w:rPr>
          <w:b/>
          <w:bCs/>
          <w:i/>
          <w:iCs/>
          <w:spacing w:val="3"/>
          <w:sz w:val="18"/>
          <w:szCs w:val="18"/>
          <w:lang w:val="es-ES" w:eastAsia="es-ES"/>
        </w:rPr>
        <w:t xml:space="preserve"> , </w:t>
      </w:r>
      <w:r>
        <w:rPr>
          <w:i/>
          <w:iCs/>
          <w:spacing w:val="3"/>
          <w:sz w:val="18"/>
          <w:szCs w:val="18"/>
          <w:lang w:val="es-ES" w:eastAsia="es-ES"/>
        </w:rPr>
        <w:t>comprensivos de los form</w:t>
      </w:r>
      <w:r>
        <w:rPr>
          <w:i/>
          <w:iCs/>
          <w:spacing w:val="3"/>
          <w:sz w:val="18"/>
          <w:szCs w:val="18"/>
          <w:lang w:val="es-ES" w:eastAsia="es-ES"/>
        </w:rPr>
        <w:t>a en que se adopta el acto, sea, el medio de expresión o manifestación (instrumentación), la motivación o fundamentación (artículo 136 de la citada Ley General ) y el procedimiento seguido para su adopción (artículos 214 y 308 de la Ley General de la Admin</w:t>
      </w:r>
      <w:r>
        <w:rPr>
          <w:i/>
          <w:iCs/>
          <w:spacing w:val="3"/>
          <w:sz w:val="18"/>
          <w:szCs w:val="18"/>
          <w:lang w:val="es-ES" w:eastAsia="es-ES"/>
        </w:rPr>
        <w:t>istración Pública y 39 y 41 de la Constitución). La motivación consiste "... en una declaración de cuáles son las circunstancias de hecho y de derecho que han llevado a la respectiva administración pública al dictado o emanación del acto administrativo. La</w:t>
      </w:r>
      <w:r>
        <w:rPr>
          <w:i/>
          <w:iCs/>
          <w:spacing w:val="3"/>
          <w:sz w:val="18"/>
          <w:szCs w:val="18"/>
          <w:lang w:val="es-ES" w:eastAsia="es-ES"/>
        </w:rPr>
        <w:t xml:space="preserve"> motivación es la expresión formal del motivo y, normalmente, en cualquier resolución administrativa, está contenida en los denominados 'considerandos' -parte considerativa-. La motivación, al consistir en una enunciación de los hechos y del fundamento jur</w:t>
      </w:r>
      <w:r>
        <w:rPr>
          <w:i/>
          <w:iCs/>
          <w:spacing w:val="3"/>
          <w:sz w:val="18"/>
          <w:szCs w:val="18"/>
          <w:lang w:val="es-ES" w:eastAsia="es-ES"/>
        </w:rPr>
        <w:t xml:space="preserve">ídico que la administración pública tuvo en cuenta para emitir su decisión o voluntad, constituye un medio de prueba de la intencionalidad de esta </w:t>
      </w:r>
      <w:r>
        <w:rPr>
          <w:rFonts w:ascii="Garamond" w:hAnsi="Garamond" w:cs="Garamond"/>
          <w:i/>
          <w:iCs/>
          <w:spacing w:val="3"/>
          <w:sz w:val="18"/>
          <w:szCs w:val="18"/>
          <w:vertAlign w:val="subscript"/>
          <w:lang w:val="es-ES" w:eastAsia="es-ES"/>
        </w:rPr>
        <w:t>o</w:t>
      </w:r>
      <w:r>
        <w:rPr>
          <w:i/>
          <w:iCs/>
          <w:spacing w:val="3"/>
          <w:sz w:val="18"/>
          <w:szCs w:val="18"/>
          <w:lang w:val="es-ES" w:eastAsia="es-ES"/>
        </w:rPr>
        <w:t>y una pauta indispensable para interpretar y aplicar el respectivo acto administrativo. " (J1NESTA LOBO, Ern</w:t>
      </w:r>
      <w:r>
        <w:rPr>
          <w:i/>
          <w:iCs/>
          <w:spacing w:val="3"/>
          <w:sz w:val="18"/>
          <w:szCs w:val="18"/>
          <w:lang w:val="es-ES" w:eastAsia="es-ES"/>
        </w:rPr>
        <w:t xml:space="preserve">esto. </w:t>
      </w:r>
      <w:r>
        <w:rPr>
          <w:i/>
          <w:iCs/>
          <w:spacing w:val="3"/>
          <w:sz w:val="18"/>
          <w:szCs w:val="18"/>
          <w:u w:val="single"/>
          <w:lang w:val="es-ES" w:eastAsia="es-ES"/>
        </w:rPr>
        <w:t xml:space="preserve">Tratado de Derecho Administrativo </w:t>
      </w:r>
      <w:r>
        <w:rPr>
          <w:i/>
          <w:iCs/>
          <w:spacing w:val="3"/>
          <w:sz w:val="18"/>
          <w:szCs w:val="18"/>
          <w:lang w:val="es-ES" w:eastAsia="es-ES"/>
        </w:rPr>
        <w:t xml:space="preserve"> . Tomo 1. (Parte General). Biblioteca Jurídica Dike. Primera edición. Medellín , Colombia . 2002. p. 388.) De manera que la motivación debe </w:t>
      </w:r>
      <w:r>
        <w:rPr>
          <w:b/>
          <w:bCs/>
          <w:i/>
          <w:iCs/>
          <w:spacing w:val="3"/>
          <w:sz w:val="18"/>
          <w:szCs w:val="18"/>
          <w:lang w:val="es-ES" w:eastAsia="es-ES"/>
        </w:rPr>
        <w:t>determinar la aplicación de un concepto a las circunstancias de hecho singu</w:t>
      </w:r>
      <w:r>
        <w:rPr>
          <w:b/>
          <w:bCs/>
          <w:i/>
          <w:iCs/>
          <w:spacing w:val="3"/>
          <w:sz w:val="18"/>
          <w:szCs w:val="18"/>
          <w:lang w:val="es-ES" w:eastAsia="es-ES"/>
        </w:rPr>
        <w:t xml:space="preserve">lares </w:t>
      </w:r>
      <w:r>
        <w:rPr>
          <w:i/>
          <w:iCs/>
          <w:spacing w:val="3"/>
          <w:sz w:val="18"/>
          <w:szCs w:val="18"/>
          <w:lang w:val="es-ES" w:eastAsia="es-ES"/>
        </w:rPr>
        <w:t xml:space="preserve">de </w:t>
      </w:r>
      <w:r>
        <w:rPr>
          <w:b/>
          <w:bCs/>
          <w:i/>
          <w:iCs/>
          <w:spacing w:val="3"/>
          <w:sz w:val="18"/>
          <w:szCs w:val="18"/>
          <w:lang w:val="es-ES" w:eastAsia="es-ES"/>
        </w:rPr>
        <w:t xml:space="preserve">que se trate </w:t>
      </w:r>
      <w:r>
        <w:rPr>
          <w:i/>
          <w:iCs/>
          <w:spacing w:val="3"/>
          <w:sz w:val="18"/>
          <w:szCs w:val="18"/>
          <w:lang w:val="es-ES" w:eastAsia="es-ES"/>
        </w:rPr>
        <w:t>(según desarrollo de la jurisprudencia española, propiamente en la sentencia del 18 de mayo de 1991, RA 4120, aceptando considerando de la apelada, que cita las SSTS de 23 de setiembre de 1969, RA 6078, y 7 de octubre de 1970, RA 4251</w:t>
      </w:r>
      <w:r>
        <w:rPr>
          <w:i/>
          <w:iCs/>
          <w:spacing w:val="3"/>
          <w:sz w:val="18"/>
          <w:szCs w:val="18"/>
          <w:lang w:val="es-ES" w:eastAsia="es-ES"/>
        </w:rPr>
        <w:t xml:space="preserve">, citado por el autor Marcos M. Fernando Pablo, en su obra </w:t>
      </w:r>
      <w:r>
        <w:rPr>
          <w:i/>
          <w:iCs/>
          <w:spacing w:val="3"/>
          <w:sz w:val="18"/>
          <w:szCs w:val="18"/>
          <w:u w:val="single"/>
          <w:lang w:val="es-ES" w:eastAsia="es-ES"/>
        </w:rPr>
        <w:t xml:space="preserve">La motivación del acto administrativo </w:t>
      </w:r>
      <w:r>
        <w:rPr>
          <w:i/>
          <w:iCs/>
          <w:spacing w:val="3"/>
          <w:sz w:val="18"/>
          <w:szCs w:val="18"/>
          <w:lang w:val="es-ES" w:eastAsia="es-ES"/>
        </w:rPr>
        <w:t xml:space="preserve"> . (Editorial Tecnos, S. A. Madrid. 1993, página 190); es decir,</w:t>
      </w:r>
    </w:p>
    <w:p w:rsidR="00000000" w:rsidRDefault="006A79C5">
      <w:pPr>
        <w:widowControl/>
        <w:rPr>
          <w:sz w:val="24"/>
          <w:szCs w:val="24"/>
        </w:rPr>
        <w:sectPr w:rsidR="00000000">
          <w:pgSz w:w="12134" w:h="15840"/>
          <w:pgMar w:top="1280" w:right="1893" w:bottom="324" w:left="2135" w:header="720" w:footer="720" w:gutter="0"/>
          <w:cols w:space="720"/>
          <w:noEndnote/>
        </w:sectPr>
      </w:pPr>
    </w:p>
    <w:p w:rsidR="00000000" w:rsidRDefault="006A79C5">
      <w:pPr>
        <w:kinsoku w:val="0"/>
        <w:overflowPunct w:val="0"/>
        <w:autoSpaceDE/>
        <w:autoSpaceDN/>
        <w:adjustRightInd/>
        <w:spacing w:before="5" w:line="217" w:lineRule="exact"/>
        <w:ind w:left="792" w:right="864"/>
        <w:jc w:val="both"/>
        <w:textAlignment w:val="baseline"/>
        <w:rPr>
          <w:i/>
          <w:iCs/>
          <w:spacing w:val="3"/>
          <w:sz w:val="18"/>
          <w:szCs w:val="18"/>
          <w:lang w:val="es-ES" w:eastAsia="es-ES"/>
        </w:rPr>
      </w:pPr>
      <w:r>
        <w:rPr>
          <w:i/>
          <w:iCs/>
          <w:spacing w:val="3"/>
          <w:sz w:val="18"/>
          <w:szCs w:val="18"/>
          <w:lang w:val="es-ES" w:eastAsia="es-ES"/>
        </w:rPr>
        <w:t>se trata de una deción (Sic) concreta, que liga los hec</w:t>
      </w:r>
      <w:r>
        <w:rPr>
          <w:i/>
          <w:iCs/>
          <w:spacing w:val="3"/>
          <w:sz w:val="18"/>
          <w:szCs w:val="18"/>
          <w:lang w:val="es-ES" w:eastAsia="es-ES"/>
        </w:rPr>
        <w:t>hos con el sustento normativo; de manera que cuando hay una breve alusión a normas generales y hechos inespecificos, se puede concluir que no hay aporte suficiente de justificación, en la medida en que de ellos no es posible deducir los elementos valorados</w:t>
      </w:r>
      <w:r>
        <w:rPr>
          <w:i/>
          <w:iCs/>
          <w:spacing w:val="3"/>
          <w:sz w:val="18"/>
          <w:szCs w:val="18"/>
          <w:lang w:val="es-ES" w:eastAsia="es-ES"/>
        </w:rPr>
        <w:t xml:space="preserve"> por la </w:t>
      </w:r>
      <w:r>
        <w:rPr>
          <w:i/>
          <w:iCs/>
          <w:spacing w:val="3"/>
          <w:sz w:val="18"/>
          <w:szCs w:val="18"/>
          <w:lang w:val="es-ES" w:eastAsia="es-ES"/>
        </w:rPr>
        <w:lastRenderedPageBreak/>
        <w:t>autoridad gubernativa para tomar la decisión</w:t>
      </w:r>
    </w:p>
    <w:p w:rsidR="00000000" w:rsidRDefault="006A79C5">
      <w:pPr>
        <w:kinsoku w:val="0"/>
        <w:overflowPunct w:val="0"/>
        <w:autoSpaceDE/>
        <w:autoSpaceDN/>
        <w:adjustRightInd/>
        <w:spacing w:before="268" w:line="303" w:lineRule="exact"/>
        <w:ind w:left="72"/>
        <w:jc w:val="both"/>
        <w:textAlignment w:val="baseline"/>
        <w:rPr>
          <w:spacing w:val="6"/>
          <w:sz w:val="21"/>
          <w:szCs w:val="21"/>
          <w:lang w:val="es-ES" w:eastAsia="es-ES"/>
        </w:rPr>
      </w:pPr>
      <w:r>
        <w:rPr>
          <w:spacing w:val="6"/>
          <w:sz w:val="21"/>
          <w:szCs w:val="21"/>
          <w:lang w:val="es-ES" w:eastAsia="es-ES"/>
        </w:rPr>
        <w:t xml:space="preserve">Este Tribunal, bajo las consideraciones precedentes determina que el Consejo de Transporte Público no puede no puede válidamente cancelar el permiso especial estable de taxi, basado en una </w:t>
      </w:r>
      <w:r>
        <w:rPr>
          <w:i/>
          <w:iCs/>
          <w:spacing w:val="6"/>
          <w:sz w:val="21"/>
          <w:szCs w:val="21"/>
          <w:lang w:val="es-ES" w:eastAsia="es-ES"/>
        </w:rPr>
        <w:t>presentación e</w:t>
      </w:r>
      <w:r>
        <w:rPr>
          <w:i/>
          <w:iCs/>
          <w:spacing w:val="6"/>
          <w:sz w:val="21"/>
          <w:szCs w:val="21"/>
          <w:lang w:val="es-ES" w:eastAsia="es-ES"/>
        </w:rPr>
        <w:t xml:space="preserve">xtemporánea de una prórroga del permiso, </w:t>
      </w:r>
      <w:r>
        <w:rPr>
          <w:spacing w:val="6"/>
          <w:sz w:val="21"/>
          <w:szCs w:val="21"/>
          <w:lang w:val="es-ES" w:eastAsia="es-ES"/>
        </w:rPr>
        <w:t xml:space="preserve">que se presentó producto de un yerro de la propia administración, pues previamente </w:t>
      </w:r>
      <w:r>
        <w:rPr>
          <w:i/>
          <w:iCs/>
          <w:spacing w:val="6"/>
          <w:sz w:val="21"/>
          <w:szCs w:val="21"/>
          <w:lang w:val="es-ES" w:eastAsia="es-ES"/>
        </w:rPr>
        <w:t xml:space="preserve">-1 de julio del 2015- </w:t>
      </w:r>
      <w:r>
        <w:rPr>
          <w:spacing w:val="6"/>
          <w:sz w:val="21"/>
          <w:szCs w:val="21"/>
          <w:lang w:val="es-ES" w:eastAsia="es-ES"/>
        </w:rPr>
        <w:t>le había concedido el permiso por primera vez; con lo cual observa este Tribunal que la Junta Directiva del Co</w:t>
      </w:r>
      <w:r>
        <w:rPr>
          <w:spacing w:val="6"/>
          <w:sz w:val="21"/>
          <w:szCs w:val="21"/>
          <w:lang w:val="es-ES" w:eastAsia="es-ES"/>
        </w:rPr>
        <w:t>nsejo de Transporte Público, sin motivar ni fundamentar técnica y jurídicamente, le suprime a la empresa recurrente la prestación del servicio especial estable de taxi, en la modalidad automóvil, de ahí que lo procedente es declarar con lugar el recurso in</w:t>
      </w:r>
      <w:r>
        <w:rPr>
          <w:spacing w:val="6"/>
          <w:sz w:val="21"/>
          <w:szCs w:val="21"/>
          <w:lang w:val="es-ES" w:eastAsia="es-ES"/>
        </w:rPr>
        <w:t>terpuesto y anular el acto viciado.</w:t>
      </w:r>
    </w:p>
    <w:p w:rsidR="00000000" w:rsidRDefault="006A79C5">
      <w:pPr>
        <w:kinsoku w:val="0"/>
        <w:overflowPunct w:val="0"/>
        <w:autoSpaceDE/>
        <w:autoSpaceDN/>
        <w:adjustRightInd/>
        <w:spacing w:before="314" w:line="242" w:lineRule="exact"/>
        <w:ind w:left="72"/>
        <w:jc w:val="center"/>
        <w:textAlignment w:val="baseline"/>
        <w:rPr>
          <w:b/>
          <w:bCs/>
          <w:spacing w:val="8"/>
          <w:sz w:val="21"/>
          <w:szCs w:val="21"/>
          <w:lang w:val="es-ES" w:eastAsia="es-ES"/>
        </w:rPr>
      </w:pPr>
      <w:r>
        <w:rPr>
          <w:b/>
          <w:bCs/>
          <w:spacing w:val="8"/>
          <w:sz w:val="21"/>
          <w:szCs w:val="21"/>
          <w:lang w:val="es-ES" w:eastAsia="es-ES"/>
        </w:rPr>
        <w:t>POR TANTO</w:t>
      </w:r>
    </w:p>
    <w:p w:rsidR="00000000" w:rsidRDefault="006A79C5">
      <w:pPr>
        <w:numPr>
          <w:ilvl w:val="0"/>
          <w:numId w:val="8"/>
        </w:numPr>
        <w:kinsoku w:val="0"/>
        <w:overflowPunct w:val="0"/>
        <w:autoSpaceDE/>
        <w:autoSpaceDN/>
        <w:adjustRightInd/>
        <w:spacing w:before="279" w:line="262" w:lineRule="exact"/>
        <w:jc w:val="both"/>
        <w:textAlignment w:val="baseline"/>
        <w:rPr>
          <w:spacing w:val="5"/>
          <w:sz w:val="21"/>
          <w:szCs w:val="21"/>
          <w:lang w:val="es-ES" w:eastAsia="es-ES"/>
        </w:rPr>
      </w:pPr>
      <w:r>
        <w:rPr>
          <w:spacing w:val="5"/>
          <w:sz w:val="21"/>
          <w:szCs w:val="21"/>
          <w:lang w:val="es-ES" w:eastAsia="es-ES"/>
        </w:rPr>
        <w:t xml:space="preserve">Con fundamento en todo lo anterior se declara </w:t>
      </w:r>
      <w:r w:rsidRPr="00F52E98">
        <w:rPr>
          <w:b/>
          <w:spacing w:val="5"/>
          <w:sz w:val="21"/>
          <w:szCs w:val="21"/>
          <w:lang w:val="es-ES" w:eastAsia="es-ES"/>
        </w:rPr>
        <w:t>CON LUGAR el RECURSO DE APELACIÓN Y NULIDAD CONCOMITANTE</w:t>
      </w:r>
      <w:r>
        <w:rPr>
          <w:spacing w:val="5"/>
          <w:sz w:val="21"/>
          <w:szCs w:val="21"/>
          <w:lang w:val="es-ES" w:eastAsia="es-ES"/>
        </w:rPr>
        <w:t xml:space="preserve">, presentado por la empresa </w:t>
      </w:r>
      <w:r w:rsidR="00F52E98" w:rsidRPr="00F52E98">
        <w:rPr>
          <w:b/>
          <w:spacing w:val="6"/>
          <w:lang w:val="es-ES" w:eastAsia="es-ES"/>
        </w:rPr>
        <w:t>G.P.D.T.J.S.A</w:t>
      </w:r>
      <w:r w:rsidR="00F52E98">
        <w:rPr>
          <w:b/>
          <w:spacing w:val="6"/>
          <w:lang w:val="es-ES" w:eastAsia="es-ES"/>
        </w:rPr>
        <w:t>.</w:t>
      </w:r>
      <w:r w:rsidR="00F52E98">
        <w:rPr>
          <w:sz w:val="22"/>
          <w:szCs w:val="22"/>
          <w:lang w:val="es-ES" w:eastAsia="es-ES"/>
        </w:rPr>
        <w:t>,</w:t>
      </w:r>
      <w:r>
        <w:rPr>
          <w:spacing w:val="5"/>
          <w:sz w:val="21"/>
          <w:szCs w:val="21"/>
          <w:lang w:val="es-ES" w:eastAsia="es-ES"/>
        </w:rPr>
        <w:t xml:space="preserve"> cédula jurídica nú</w:t>
      </w:r>
      <w:r>
        <w:rPr>
          <w:spacing w:val="5"/>
          <w:sz w:val="21"/>
          <w:szCs w:val="21"/>
          <w:lang w:val="es-ES" w:eastAsia="es-ES"/>
        </w:rPr>
        <w:t xml:space="preserve">mero </w:t>
      </w:r>
      <w:r w:rsidR="00F52E98">
        <w:rPr>
          <w:spacing w:val="5"/>
          <w:sz w:val="21"/>
          <w:szCs w:val="21"/>
          <w:lang w:val="es-ES" w:eastAsia="es-ES"/>
        </w:rPr>
        <w:t>…</w:t>
      </w:r>
      <w:r>
        <w:rPr>
          <w:spacing w:val="5"/>
          <w:sz w:val="21"/>
          <w:szCs w:val="21"/>
          <w:lang w:val="es-ES" w:eastAsia="es-ES"/>
        </w:rPr>
        <w:t>, por intermedio del D</w:t>
      </w:r>
      <w:r w:rsidR="00F52E98">
        <w:rPr>
          <w:spacing w:val="5"/>
          <w:sz w:val="21"/>
          <w:szCs w:val="21"/>
          <w:lang w:val="es-ES" w:eastAsia="es-ES"/>
        </w:rPr>
        <w:t>.E.R.F.</w:t>
      </w:r>
      <w:r>
        <w:rPr>
          <w:spacing w:val="5"/>
          <w:sz w:val="21"/>
          <w:szCs w:val="21"/>
          <w:lang w:val="es-ES" w:eastAsia="es-ES"/>
        </w:rPr>
        <w:t xml:space="preserve">, cédula de identidad número </w:t>
      </w:r>
      <w:r w:rsidR="00F52E98">
        <w:rPr>
          <w:spacing w:val="5"/>
          <w:sz w:val="21"/>
          <w:szCs w:val="21"/>
          <w:lang w:val="es-ES" w:eastAsia="es-ES"/>
        </w:rPr>
        <w:t>…</w:t>
      </w:r>
      <w:r>
        <w:rPr>
          <w:spacing w:val="5"/>
          <w:sz w:val="21"/>
          <w:szCs w:val="21"/>
          <w:lang w:val="es-ES" w:eastAsia="es-ES"/>
        </w:rPr>
        <w:t xml:space="preserve">, en su condición de Apoderado Especial Administrativo y Judicial, y en consecuencia se ANULA el </w:t>
      </w:r>
      <w:r>
        <w:rPr>
          <w:b/>
          <w:bCs/>
          <w:spacing w:val="5"/>
          <w:sz w:val="21"/>
          <w:szCs w:val="21"/>
          <w:lang w:val="es-ES" w:eastAsia="es-ES"/>
        </w:rPr>
        <w:t xml:space="preserve">Artículo 7.4.1 de la Sesión Ordinaria No. 45-2015 del 5 </w:t>
      </w:r>
      <w:r>
        <w:rPr>
          <w:spacing w:val="5"/>
          <w:sz w:val="21"/>
          <w:szCs w:val="21"/>
          <w:lang w:val="es-ES" w:eastAsia="es-ES"/>
        </w:rPr>
        <w:t>de</w:t>
      </w:r>
      <w:r>
        <w:rPr>
          <w:spacing w:val="5"/>
          <w:sz w:val="21"/>
          <w:szCs w:val="21"/>
          <w:lang w:val="es-ES" w:eastAsia="es-ES"/>
        </w:rPr>
        <w:t xml:space="preserve"> agosto </w:t>
      </w:r>
      <w:r>
        <w:rPr>
          <w:b/>
          <w:bCs/>
          <w:spacing w:val="5"/>
          <w:sz w:val="21"/>
          <w:szCs w:val="21"/>
          <w:lang w:val="es-ES" w:eastAsia="es-ES"/>
        </w:rPr>
        <w:t xml:space="preserve">del 2015 </w:t>
      </w:r>
      <w:r>
        <w:rPr>
          <w:spacing w:val="5"/>
          <w:sz w:val="21"/>
          <w:szCs w:val="21"/>
          <w:lang w:val="es-ES" w:eastAsia="es-ES"/>
        </w:rPr>
        <w:t>celebrada por la Junta Directiva del Consejo de Transporte Público.</w:t>
      </w:r>
    </w:p>
    <w:p w:rsidR="00000000" w:rsidRDefault="006A79C5">
      <w:pPr>
        <w:numPr>
          <w:ilvl w:val="0"/>
          <w:numId w:val="8"/>
        </w:numPr>
        <w:kinsoku w:val="0"/>
        <w:overflowPunct w:val="0"/>
        <w:autoSpaceDE/>
        <w:autoSpaceDN/>
        <w:adjustRightInd/>
        <w:spacing w:before="516" w:line="272" w:lineRule="exact"/>
        <w:jc w:val="both"/>
        <w:textAlignment w:val="baseline"/>
        <w:rPr>
          <w:sz w:val="21"/>
          <w:szCs w:val="21"/>
          <w:lang w:val="es-ES" w:eastAsia="es-ES"/>
        </w:rPr>
      </w:pPr>
      <w:r>
        <w:rPr>
          <w:sz w:val="21"/>
          <w:szCs w:val="21"/>
          <w:lang w:val="es-ES" w:eastAsia="es-ES"/>
        </w:rPr>
        <w:t>Se ordena al Consejo de Transporte Público restablecer en el goce de sus derechos e intereses legítimos a la empresa recurrente.</w:t>
      </w:r>
    </w:p>
    <w:p w:rsidR="00000000" w:rsidRDefault="006A79C5">
      <w:pPr>
        <w:numPr>
          <w:ilvl w:val="0"/>
          <w:numId w:val="8"/>
        </w:numPr>
        <w:kinsoku w:val="0"/>
        <w:overflowPunct w:val="0"/>
        <w:autoSpaceDE/>
        <w:autoSpaceDN/>
        <w:adjustRightInd/>
        <w:spacing w:before="252" w:line="263" w:lineRule="exact"/>
        <w:jc w:val="both"/>
        <w:textAlignment w:val="baseline"/>
        <w:rPr>
          <w:spacing w:val="6"/>
          <w:sz w:val="21"/>
          <w:szCs w:val="21"/>
          <w:lang w:val="es-ES" w:eastAsia="es-ES"/>
        </w:rPr>
      </w:pPr>
      <w:r>
        <w:rPr>
          <w:spacing w:val="6"/>
          <w:sz w:val="21"/>
          <w:szCs w:val="21"/>
          <w:lang w:val="es-ES" w:eastAsia="es-ES"/>
        </w:rPr>
        <w:t>Conforme al artículo 16 de la Ley N° 7969,</w:t>
      </w:r>
      <w:r>
        <w:rPr>
          <w:spacing w:val="6"/>
          <w:sz w:val="21"/>
          <w:szCs w:val="21"/>
          <w:lang w:val="es-ES" w:eastAsia="es-ES"/>
        </w:rPr>
        <w:t xml:space="preserve"> las resoluciones del Tribunal Administrativo de Transporte son de acatamiento estricto y obligatorio.</w:t>
      </w:r>
    </w:p>
    <w:p w:rsidR="00000000" w:rsidRDefault="006A79C5">
      <w:pPr>
        <w:numPr>
          <w:ilvl w:val="0"/>
          <w:numId w:val="8"/>
        </w:numPr>
        <w:kinsoku w:val="0"/>
        <w:overflowPunct w:val="0"/>
        <w:autoSpaceDE/>
        <w:autoSpaceDN/>
        <w:adjustRightInd/>
        <w:spacing w:before="253" w:after="259" w:line="274" w:lineRule="exact"/>
        <w:jc w:val="both"/>
        <w:textAlignment w:val="baseline"/>
        <w:rPr>
          <w:b/>
          <w:bCs/>
          <w:sz w:val="21"/>
          <w:szCs w:val="21"/>
          <w:lang w:val="es-ES" w:eastAsia="es-ES"/>
        </w:rPr>
      </w:pPr>
      <w:r>
        <w:rPr>
          <w:sz w:val="21"/>
          <w:szCs w:val="21"/>
          <w:lang w:val="es-ES" w:eastAsia="es-ES"/>
        </w:rPr>
        <w:t xml:space="preserve">De conformidad con el artículo 22, inciso c), de la citada Ley 7969, la presente resolución no tiene ulterior recurso por lo que, se </w:t>
      </w:r>
      <w:r>
        <w:rPr>
          <w:i/>
          <w:iCs/>
          <w:sz w:val="21"/>
          <w:szCs w:val="21"/>
          <w:lang w:val="es-ES" w:eastAsia="es-ES"/>
        </w:rPr>
        <w:t>tiene por agotada la</w:t>
      </w:r>
      <w:r>
        <w:rPr>
          <w:i/>
          <w:iCs/>
          <w:sz w:val="21"/>
          <w:szCs w:val="21"/>
          <w:lang w:val="es-ES" w:eastAsia="es-ES"/>
        </w:rPr>
        <w:t xml:space="preserve"> vía administrativa. </w:t>
      </w:r>
      <w:r>
        <w:rPr>
          <w:b/>
          <w:bCs/>
          <w:sz w:val="21"/>
          <w:szCs w:val="21"/>
          <w:lang w:val="es-ES" w:eastAsia="es-ES"/>
        </w:rPr>
        <w:t>NOTIFIQUESE.</w:t>
      </w:r>
    </w:p>
    <w:p w:rsidR="00F52E98" w:rsidRPr="008127B1" w:rsidRDefault="00F52E98" w:rsidP="00F52E98">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F52E98" w:rsidRDefault="00F52E98" w:rsidP="00F52E98">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F52E98" w:rsidRPr="00AE0D42" w:rsidRDefault="00F52E98" w:rsidP="00F52E98">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F52E98" w:rsidRDefault="00F52E98" w:rsidP="00F52E98">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F52E98" w:rsidRDefault="00F52E98" w:rsidP="00F52E98">
      <w:pPr>
        <w:kinsoku w:val="0"/>
        <w:overflowPunct w:val="0"/>
        <w:autoSpaceDE/>
        <w:autoSpaceDN/>
        <w:adjustRightInd/>
        <w:spacing w:before="228" w:after="317" w:line="276" w:lineRule="exact"/>
        <w:ind w:left="72"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F52E98" w:rsidRDefault="00F52E98" w:rsidP="00F52E98">
      <w:pPr>
        <w:kinsoku w:val="0"/>
        <w:overflowPunct w:val="0"/>
        <w:autoSpaceDE/>
        <w:autoSpaceDN/>
        <w:adjustRightInd/>
        <w:spacing w:before="253" w:after="259" w:line="274" w:lineRule="exact"/>
        <w:ind w:left="72"/>
        <w:jc w:val="both"/>
        <w:textAlignment w:val="baseline"/>
        <w:rPr>
          <w:b/>
          <w:bCs/>
          <w:sz w:val="21"/>
          <w:szCs w:val="21"/>
          <w:lang w:val="es-ES" w:eastAsia="es-ES"/>
        </w:rPr>
      </w:pPr>
    </w:p>
    <w:p w:rsidR="00000000" w:rsidRDefault="006A79C5">
      <w:pPr>
        <w:kinsoku w:val="0"/>
        <w:overflowPunct w:val="0"/>
        <w:autoSpaceDE/>
        <w:autoSpaceDN/>
        <w:adjustRightInd/>
        <w:spacing w:before="3138" w:line="288" w:lineRule="exact"/>
        <w:textAlignment w:val="baseline"/>
        <w:rPr>
          <w:sz w:val="24"/>
          <w:szCs w:val="24"/>
        </w:rPr>
        <w:sectPr w:rsidR="00000000">
          <w:type w:val="continuous"/>
          <w:pgSz w:w="12134" w:h="15840"/>
          <w:pgMar w:top="1320" w:right="1895" w:bottom="304" w:left="2127" w:header="720" w:footer="720" w:gutter="0"/>
          <w:cols w:space="720"/>
          <w:noEndnote/>
        </w:sectPr>
      </w:pPr>
    </w:p>
    <w:p w:rsidR="006A79C5" w:rsidRDefault="006A79C5" w:rsidP="00F52E98">
      <w:pPr>
        <w:kinsoku w:val="0"/>
        <w:overflowPunct w:val="0"/>
        <w:autoSpaceDE/>
        <w:autoSpaceDN/>
        <w:adjustRightInd/>
        <w:spacing w:line="224" w:lineRule="exact"/>
        <w:jc w:val="right"/>
        <w:textAlignment w:val="baseline"/>
        <w:rPr>
          <w:spacing w:val="-15"/>
          <w:sz w:val="21"/>
          <w:szCs w:val="21"/>
          <w:lang w:val="es-ES" w:eastAsia="es-ES"/>
        </w:rPr>
      </w:pPr>
    </w:p>
    <w:sectPr w:rsidR="006A79C5">
      <w:type w:val="continuous"/>
      <w:pgSz w:w="12134" w:h="15840"/>
      <w:pgMar w:top="1320" w:right="1895" w:bottom="304" w:left="877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414A"/>
    <w:multiLevelType w:val="singleLevel"/>
    <w:tmpl w:val="36D02CDE"/>
    <w:lvl w:ilvl="0">
      <w:start w:val="1"/>
      <w:numFmt w:val="upperRoman"/>
      <w:lvlText w:val="%1."/>
      <w:lvlJc w:val="left"/>
      <w:pPr>
        <w:tabs>
          <w:tab w:val="num" w:pos="432"/>
        </w:tabs>
        <w:ind w:left="72"/>
      </w:pPr>
      <w:rPr>
        <w:b/>
        <w:snapToGrid/>
        <w:spacing w:val="5"/>
        <w:sz w:val="21"/>
        <w:szCs w:val="21"/>
      </w:rPr>
    </w:lvl>
  </w:abstractNum>
  <w:abstractNum w:abstractNumId="1" w15:restartNumberingAfterBreak="0">
    <w:nsid w:val="0225D15D"/>
    <w:multiLevelType w:val="singleLevel"/>
    <w:tmpl w:val="13ACC6B4"/>
    <w:lvl w:ilvl="0">
      <w:start w:val="2"/>
      <w:numFmt w:val="decimal"/>
      <w:lvlText w:val="%1."/>
      <w:lvlJc w:val="left"/>
      <w:pPr>
        <w:tabs>
          <w:tab w:val="num" w:pos="1368"/>
        </w:tabs>
        <w:ind w:left="1368" w:hanging="216"/>
      </w:pPr>
      <w:rPr>
        <w:snapToGrid/>
        <w:spacing w:val="6"/>
        <w:sz w:val="18"/>
        <w:szCs w:val="18"/>
      </w:rPr>
    </w:lvl>
  </w:abstractNum>
  <w:abstractNum w:abstractNumId="2" w15:restartNumberingAfterBreak="0">
    <w:nsid w:val="028466FE"/>
    <w:multiLevelType w:val="singleLevel"/>
    <w:tmpl w:val="D3FCE4F0"/>
    <w:lvl w:ilvl="0">
      <w:start w:val="1"/>
      <w:numFmt w:val="decimal"/>
      <w:lvlText w:val="%1."/>
      <w:lvlJc w:val="left"/>
      <w:pPr>
        <w:tabs>
          <w:tab w:val="num" w:pos="720"/>
        </w:tabs>
        <w:ind w:left="72"/>
      </w:pPr>
      <w:rPr>
        <w:b/>
        <w:snapToGrid/>
        <w:spacing w:val="10"/>
        <w:sz w:val="20"/>
        <w:szCs w:val="20"/>
      </w:rPr>
    </w:lvl>
  </w:abstractNum>
  <w:abstractNum w:abstractNumId="3" w15:restartNumberingAfterBreak="0">
    <w:nsid w:val="03A8EAAF"/>
    <w:multiLevelType w:val="singleLevel"/>
    <w:tmpl w:val="460CAB38"/>
    <w:lvl w:ilvl="0">
      <w:start w:val="1"/>
      <w:numFmt w:val="upperLetter"/>
      <w:lvlText w:val="%1)"/>
      <w:lvlJc w:val="left"/>
      <w:pPr>
        <w:tabs>
          <w:tab w:val="num" w:pos="360"/>
        </w:tabs>
        <w:ind w:left="72"/>
      </w:pPr>
      <w:rPr>
        <w:b/>
        <w:snapToGrid/>
        <w:spacing w:val="2"/>
        <w:sz w:val="20"/>
        <w:szCs w:val="20"/>
      </w:rPr>
    </w:lvl>
  </w:abstractNum>
  <w:abstractNum w:abstractNumId="4" w15:restartNumberingAfterBreak="0">
    <w:nsid w:val="047A2B5A"/>
    <w:multiLevelType w:val="singleLevel"/>
    <w:tmpl w:val="682A9B5E"/>
    <w:lvl w:ilvl="0">
      <w:start w:val="1"/>
      <w:numFmt w:val="decimal"/>
      <w:lvlText w:val="%1)"/>
      <w:lvlJc w:val="left"/>
      <w:pPr>
        <w:tabs>
          <w:tab w:val="num" w:pos="720"/>
        </w:tabs>
        <w:ind w:left="432"/>
      </w:pPr>
      <w:rPr>
        <w:b/>
        <w:bCs/>
        <w:snapToGrid/>
        <w:spacing w:val="1"/>
        <w:sz w:val="22"/>
        <w:szCs w:val="22"/>
      </w:rPr>
    </w:lvl>
  </w:abstractNum>
  <w:abstractNum w:abstractNumId="5" w15:restartNumberingAfterBreak="0">
    <w:nsid w:val="0689A7A1"/>
    <w:multiLevelType w:val="singleLevel"/>
    <w:tmpl w:val="30DA9B66"/>
    <w:lvl w:ilvl="0">
      <w:start w:val="5"/>
      <w:numFmt w:val="upperLetter"/>
      <w:lvlText w:val="%1)"/>
      <w:lvlJc w:val="left"/>
      <w:pPr>
        <w:tabs>
          <w:tab w:val="num" w:pos="360"/>
        </w:tabs>
        <w:ind w:left="72"/>
      </w:pPr>
      <w:rPr>
        <w:b/>
        <w:snapToGrid/>
        <w:spacing w:val="4"/>
        <w:sz w:val="20"/>
        <w:szCs w:val="20"/>
      </w:rPr>
    </w:lvl>
  </w:abstractNum>
  <w:abstractNum w:abstractNumId="6" w15:restartNumberingAfterBreak="0">
    <w:nsid w:val="0695FB29"/>
    <w:multiLevelType w:val="singleLevel"/>
    <w:tmpl w:val="764233B1"/>
    <w:lvl w:ilvl="0">
      <w:start w:val="2"/>
      <w:numFmt w:val="decimal"/>
      <w:lvlText w:val="%1."/>
      <w:lvlJc w:val="left"/>
      <w:pPr>
        <w:tabs>
          <w:tab w:val="num" w:pos="864"/>
        </w:tabs>
        <w:ind w:left="864" w:hanging="216"/>
      </w:pPr>
      <w:rPr>
        <w:snapToGrid/>
        <w:spacing w:val="6"/>
        <w:sz w:val="19"/>
        <w:szCs w:val="19"/>
      </w:rPr>
    </w:lvl>
  </w:abstractNum>
  <w:abstractNum w:abstractNumId="7" w15:restartNumberingAfterBreak="0">
    <w:nsid w:val="07C5B229"/>
    <w:multiLevelType w:val="singleLevel"/>
    <w:tmpl w:val="D0DC0900"/>
    <w:lvl w:ilvl="0">
      <w:start w:val="1"/>
      <w:numFmt w:val="decimal"/>
      <w:lvlText w:val="%1)"/>
      <w:lvlJc w:val="left"/>
      <w:pPr>
        <w:tabs>
          <w:tab w:val="num" w:pos="1152"/>
        </w:tabs>
        <w:ind w:left="1152" w:hanging="360"/>
      </w:pPr>
      <w:rPr>
        <w:rFonts w:ascii="Garamond" w:hAnsi="Garamond" w:cs="Garamond"/>
        <w:snapToGrid/>
        <w:sz w:val="19"/>
        <w:szCs w:val="19"/>
      </w:rPr>
    </w:lvl>
  </w:abstractNum>
  <w:num w:numId="1">
    <w:abstractNumId w:val="7"/>
  </w:num>
  <w:num w:numId="2">
    <w:abstractNumId w:val="6"/>
  </w:num>
  <w:num w:numId="3">
    <w:abstractNumId w:val="1"/>
  </w:num>
  <w:num w:numId="4">
    <w:abstractNumId w:val="2"/>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D94"/>
    <w:rsid w:val="001126B0"/>
    <w:rsid w:val="002C6710"/>
    <w:rsid w:val="00450D94"/>
    <w:rsid w:val="00484203"/>
    <w:rsid w:val="006A79C5"/>
    <w:rsid w:val="009B4FF3"/>
    <w:rsid w:val="00F52E9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983A1"/>
  <w14:defaultImageDpi w14:val="0"/>
  <w15:docId w15:val="{09172CF6-B722-421B-8225-EFE414ED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4FF3"/>
    <w:rPr>
      <w:color w:val="0563C1" w:themeColor="hyperlink"/>
      <w:u w:val="single"/>
    </w:rPr>
  </w:style>
  <w:style w:type="paragraph" w:customStyle="1" w:styleId="Style1">
    <w:name w:val="Style 1"/>
    <w:basedOn w:val="Normal"/>
    <w:uiPriority w:val="99"/>
    <w:rsid w:val="00F52E98"/>
    <w:rPr>
      <w:lang w:val="es-CR"/>
    </w:rPr>
  </w:style>
  <w:style w:type="character" w:customStyle="1" w:styleId="CharacterStyle1">
    <w:name w:val="Character Style 1"/>
    <w:uiPriority w:val="99"/>
    <w:rsid w:val="00F52E9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ambronero@ctp.go.cr" TargetMode="External"/><Relationship Id="rId13" Type="http://schemas.openxmlformats.org/officeDocument/2006/relationships/hyperlink" Target="mailto:mfallas@ctp.go.cr" TargetMode="External"/><Relationship Id="rId18" Type="http://schemas.openxmlformats.org/officeDocument/2006/relationships/hyperlink" Target="http://iosebarios0161ahotmail.com" TargetMode="External"/><Relationship Id="rId3" Type="http://schemas.openxmlformats.org/officeDocument/2006/relationships/settings" Target="settings.xml"/><Relationship Id="rId7" Type="http://schemas.openxmlformats.org/officeDocument/2006/relationships/hyperlink" Target="mailto:aorozco@actp.go.cr" TargetMode="External"/><Relationship Id="rId12" Type="http://schemas.openxmlformats.org/officeDocument/2006/relationships/hyperlink" Target="mailto:XXXXXXX@hotmail.com" TargetMode="External"/><Relationship Id="rId17" Type="http://schemas.openxmlformats.org/officeDocument/2006/relationships/hyperlink" Target="mailto:jp_sebarrios0161@hotmail.com" TargetMode="External"/><Relationship Id="rId2" Type="http://schemas.openxmlformats.org/officeDocument/2006/relationships/styles" Target="styles.xml"/><Relationship Id="rId16" Type="http://schemas.openxmlformats.org/officeDocument/2006/relationships/hyperlink" Target="mailto:daguero@ctp.go.c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fonseca@ctp.go.cr" TargetMode="External"/><Relationship Id="rId11" Type="http://schemas.openxmlformats.org/officeDocument/2006/relationships/hyperlink" Target="mailto:XXXXXXX@hotmail.com" TargetMode="External"/><Relationship Id="rId5" Type="http://schemas.openxmlformats.org/officeDocument/2006/relationships/hyperlink" Target="mailto:mfallas@ctp.go.cr" TargetMode="External"/><Relationship Id="rId15" Type="http://schemas.openxmlformats.org/officeDocument/2006/relationships/hyperlink" Target="mailto:_cchinchilla@ctp.go.cr" TargetMode="External"/><Relationship Id="rId10" Type="http://schemas.openxmlformats.org/officeDocument/2006/relationships/hyperlink" Target="http://ctp.go.c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guero@ctp.go.cr" TargetMode="External"/><Relationship Id="rId14" Type="http://schemas.openxmlformats.org/officeDocument/2006/relationships/hyperlink" Target="mailto:sfonseca@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6296</Words>
  <Characters>34631</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2016-07-21T19:15:00Z</dcterms:created>
  <dcterms:modified xsi:type="dcterms:W3CDTF">2016-07-21T19:15:00Z</dcterms:modified>
</cp:coreProperties>
</file>