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731" w:rsidRPr="0084777D" w:rsidRDefault="00527200" w:rsidP="00096731">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070A99" w:rsidRDefault="00070A99" w:rsidP="00096731">
                            <w:pPr>
                              <w:jc w:val="center"/>
                              <w:rPr>
                                <w:lang w:val="es-MX"/>
                              </w:rPr>
                            </w:pPr>
                            <w:r>
                              <w:rPr>
                                <w:lang w:val="es-MX"/>
                              </w:rPr>
                              <w:t>MINISTERIO DE OBRAS PUBLICAS Y TRANSPORTES</w:t>
                            </w:r>
                          </w:p>
                          <w:p w:rsidR="00070A99" w:rsidRDefault="00070A99" w:rsidP="00096731">
                            <w:pPr>
                              <w:jc w:val="center"/>
                              <w:rPr>
                                <w:b/>
                                <w:lang w:val="es-MX"/>
                              </w:rPr>
                            </w:pPr>
                            <w:r>
                              <w:rPr>
                                <w:b/>
                                <w:lang w:val="es-MX"/>
                              </w:rPr>
                              <w:t>TRIBUNAL ADMINISTRATIVO DE TRANSPORTE</w:t>
                            </w:r>
                          </w:p>
                          <w:p w:rsidR="00070A99" w:rsidRPr="00721375" w:rsidRDefault="00070A99" w:rsidP="00096731">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70A99" w:rsidRPr="00A40252" w:rsidRDefault="00070A99" w:rsidP="00096731">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070A99" w:rsidRDefault="00070A99" w:rsidP="00096731">
                      <w:pPr>
                        <w:jc w:val="center"/>
                        <w:rPr>
                          <w:lang w:val="es-MX"/>
                        </w:rPr>
                      </w:pPr>
                      <w:r>
                        <w:rPr>
                          <w:lang w:val="es-MX"/>
                        </w:rPr>
                        <w:t>MINISTERIO DE OBRAS PUBLICAS Y TRANSPORTES</w:t>
                      </w:r>
                    </w:p>
                    <w:p w:rsidR="00070A99" w:rsidRDefault="00070A99" w:rsidP="00096731">
                      <w:pPr>
                        <w:jc w:val="center"/>
                        <w:rPr>
                          <w:b/>
                          <w:lang w:val="es-MX"/>
                        </w:rPr>
                      </w:pPr>
                      <w:r>
                        <w:rPr>
                          <w:b/>
                          <w:lang w:val="es-MX"/>
                        </w:rPr>
                        <w:t>TRIBUNAL ADMINISTRATIVO DE TRANSPORTE</w:t>
                      </w:r>
                    </w:p>
                    <w:p w:rsidR="00070A99" w:rsidRPr="00721375" w:rsidRDefault="00070A99" w:rsidP="00096731">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70A99" w:rsidRPr="00A40252" w:rsidRDefault="00070A99" w:rsidP="00096731">
                      <w:pPr>
                        <w:jc w:val="center"/>
                        <w:rPr>
                          <w:lang w:val="es-MX"/>
                        </w:rPr>
                      </w:pPr>
                      <w:r>
                        <w:rPr>
                          <w:lang w:val="es-MX"/>
                        </w:rPr>
                        <w:t>San José, Costa Rica</w:t>
                      </w:r>
                    </w:p>
                  </w:txbxContent>
                </v:textbox>
                <w10:wrap type="square"/>
              </v:shape>
            </w:pict>
          </mc:Fallback>
        </mc:AlternateContent>
      </w:r>
      <w:r w:rsidR="00096731" w:rsidRPr="0084777D">
        <w:rPr>
          <w:rFonts w:ascii="Verdana" w:hAnsi="Verdana"/>
          <w:lang w:val="es-MX"/>
        </w:rPr>
        <w:t xml:space="preserve"> </w:t>
      </w:r>
    </w:p>
    <w:p w:rsidR="00096731" w:rsidRPr="0084777D" w:rsidRDefault="00096731" w:rsidP="00096731">
      <w:pPr>
        <w:spacing w:line="276" w:lineRule="auto"/>
        <w:jc w:val="center"/>
        <w:rPr>
          <w:rFonts w:ascii="Verdana" w:hAnsi="Verdana"/>
          <w:lang w:val="es-MX"/>
        </w:rPr>
      </w:pPr>
    </w:p>
    <w:p w:rsidR="00096731" w:rsidRPr="0084777D" w:rsidRDefault="00096731" w:rsidP="00096731">
      <w:pPr>
        <w:spacing w:line="276" w:lineRule="auto"/>
        <w:jc w:val="center"/>
        <w:rPr>
          <w:rFonts w:ascii="Verdana" w:hAnsi="Verdana"/>
          <w:b/>
          <w:lang w:val="es-MX"/>
        </w:rPr>
      </w:pPr>
      <w:r w:rsidRPr="0084777D">
        <w:rPr>
          <w:rFonts w:ascii="Verdana" w:hAnsi="Verdana"/>
          <w:b/>
          <w:lang w:val="es-MX"/>
        </w:rPr>
        <w:t>RESOLUCION No. TAT-</w:t>
      </w:r>
      <w:r w:rsidR="00482753">
        <w:rPr>
          <w:rFonts w:ascii="Verdana" w:hAnsi="Verdana"/>
          <w:b/>
          <w:lang w:val="es-MX"/>
        </w:rPr>
        <w:t>2793</w:t>
      </w:r>
      <w:r w:rsidRPr="0084777D">
        <w:rPr>
          <w:rFonts w:ascii="Verdana" w:hAnsi="Verdana"/>
          <w:b/>
          <w:lang w:val="es-MX"/>
        </w:rPr>
        <w:t>-201</w:t>
      </w:r>
      <w:r>
        <w:rPr>
          <w:rFonts w:ascii="Verdana" w:hAnsi="Verdana"/>
          <w:b/>
          <w:lang w:val="es-MX"/>
        </w:rPr>
        <w:t>5</w:t>
      </w:r>
    </w:p>
    <w:p w:rsidR="00096731" w:rsidRPr="0084777D" w:rsidRDefault="00096731" w:rsidP="00096731">
      <w:pPr>
        <w:spacing w:line="276" w:lineRule="auto"/>
        <w:jc w:val="center"/>
        <w:rPr>
          <w:rFonts w:ascii="Verdana" w:hAnsi="Verdana"/>
          <w:lang w:val="es-MX"/>
        </w:rPr>
      </w:pPr>
    </w:p>
    <w:p w:rsidR="00096731" w:rsidRPr="0084777D" w:rsidRDefault="00096731" w:rsidP="00096731">
      <w:pPr>
        <w:spacing w:line="276" w:lineRule="auto"/>
        <w:jc w:val="center"/>
        <w:rPr>
          <w:rFonts w:ascii="Verdana" w:hAnsi="Verdana"/>
        </w:rPr>
      </w:pPr>
    </w:p>
    <w:p w:rsidR="00096731" w:rsidRPr="0084777D" w:rsidRDefault="00096731" w:rsidP="00096731">
      <w:pPr>
        <w:spacing w:line="276" w:lineRule="auto"/>
        <w:jc w:val="both"/>
        <w:rPr>
          <w:rFonts w:ascii="Verdana" w:hAnsi="Verdana"/>
        </w:rPr>
      </w:pPr>
      <w:r w:rsidRPr="0084777D">
        <w:rPr>
          <w:rFonts w:ascii="Verdana" w:hAnsi="Verdana"/>
          <w:b/>
        </w:rPr>
        <w:t xml:space="preserve">TRIBUNAL ADMINISTRATIVO DE TRANSPORTE.  </w:t>
      </w:r>
      <w:r w:rsidRPr="0084777D">
        <w:rPr>
          <w:rFonts w:ascii="Verdana" w:hAnsi="Verdana"/>
        </w:rPr>
        <w:t xml:space="preserve">San José, a las </w:t>
      </w:r>
      <w:r w:rsidR="00482753">
        <w:rPr>
          <w:rFonts w:ascii="Verdana" w:hAnsi="Verdana"/>
        </w:rPr>
        <w:t>catorce horas cincuenta y ocho minutos del treinta de setiembre</w:t>
      </w:r>
      <w:r>
        <w:rPr>
          <w:rFonts w:ascii="Verdana" w:hAnsi="Verdana"/>
        </w:rPr>
        <w:t xml:space="preserve"> de </w:t>
      </w:r>
      <w:r w:rsidRPr="0084777D">
        <w:rPr>
          <w:rFonts w:ascii="Verdana" w:hAnsi="Verdana"/>
        </w:rPr>
        <w:t xml:space="preserve">dos mil </w:t>
      </w:r>
      <w:r>
        <w:rPr>
          <w:rFonts w:ascii="Verdana" w:hAnsi="Verdana"/>
        </w:rPr>
        <w:t>quince</w:t>
      </w:r>
      <w:r w:rsidRPr="0084777D">
        <w:rPr>
          <w:rFonts w:ascii="Verdana" w:hAnsi="Verdana"/>
        </w:rPr>
        <w:t>.</w:t>
      </w:r>
    </w:p>
    <w:p w:rsidR="00096731" w:rsidRPr="0084777D" w:rsidRDefault="00096731" w:rsidP="00096731">
      <w:pPr>
        <w:spacing w:line="276" w:lineRule="auto"/>
        <w:jc w:val="both"/>
        <w:rPr>
          <w:rFonts w:ascii="Verdana" w:hAnsi="Verdana"/>
        </w:rPr>
      </w:pPr>
    </w:p>
    <w:p w:rsidR="00096731" w:rsidRPr="0084777D" w:rsidRDefault="00096731" w:rsidP="00096731">
      <w:pPr>
        <w:spacing w:line="276" w:lineRule="auto"/>
        <w:jc w:val="both"/>
        <w:rPr>
          <w:rFonts w:ascii="Verdana" w:hAnsi="Verdana"/>
          <w:b/>
        </w:rPr>
      </w:pPr>
      <w:r w:rsidRPr="0084777D">
        <w:rPr>
          <w:rFonts w:ascii="Verdana" w:hAnsi="Verdana"/>
        </w:rPr>
        <w:t xml:space="preserve">Recurso </w:t>
      </w:r>
      <w:r>
        <w:rPr>
          <w:rFonts w:ascii="Verdana" w:hAnsi="Verdana"/>
        </w:rPr>
        <w:t>de Apelación y Nulidad concomitante,</w:t>
      </w:r>
      <w:r w:rsidRPr="0084777D">
        <w:rPr>
          <w:rFonts w:ascii="Verdana" w:hAnsi="Verdana"/>
        </w:rPr>
        <w:t xml:space="preserve"> interpuesto por </w:t>
      </w:r>
      <w:r>
        <w:rPr>
          <w:rFonts w:ascii="Verdana" w:hAnsi="Verdana"/>
        </w:rPr>
        <w:t xml:space="preserve">la empresa </w:t>
      </w:r>
      <w:r w:rsidR="00806A4B">
        <w:rPr>
          <w:rFonts w:ascii="Verdana" w:hAnsi="Verdana"/>
          <w:b/>
        </w:rPr>
        <w:t>T.P.M.P.M.J.J.</w:t>
      </w:r>
      <w:r>
        <w:rPr>
          <w:rFonts w:ascii="Verdana" w:hAnsi="Verdana"/>
          <w:b/>
        </w:rPr>
        <w:t xml:space="preserve"> cédula jurídica número </w:t>
      </w:r>
      <w:r w:rsidR="00806A4B">
        <w:rPr>
          <w:rFonts w:ascii="Verdana" w:hAnsi="Verdana"/>
          <w:b/>
        </w:rPr>
        <w:t>XXX</w:t>
      </w:r>
      <w:r>
        <w:rPr>
          <w:rFonts w:ascii="Verdana" w:hAnsi="Verdana"/>
          <w:b/>
        </w:rPr>
        <w:t xml:space="preserve">, </w:t>
      </w:r>
      <w:r w:rsidRPr="00096731">
        <w:rPr>
          <w:rFonts w:ascii="Verdana" w:hAnsi="Verdana"/>
        </w:rPr>
        <w:t>p</w:t>
      </w:r>
      <w:r>
        <w:rPr>
          <w:rFonts w:ascii="Verdana" w:hAnsi="Verdana"/>
        </w:rPr>
        <w:t xml:space="preserve">or medio de su Apoderado Generalísimo sin Límite de Suma </w:t>
      </w:r>
      <w:r w:rsidRPr="0084777D">
        <w:rPr>
          <w:rFonts w:ascii="Verdana" w:hAnsi="Verdana"/>
          <w:lang w:val="es-MX"/>
        </w:rPr>
        <w:t xml:space="preserve">el </w:t>
      </w:r>
      <w:r w:rsidRPr="0084777D">
        <w:rPr>
          <w:rFonts w:ascii="Verdana" w:hAnsi="Verdana"/>
        </w:rPr>
        <w:t xml:space="preserve">señor </w:t>
      </w:r>
      <w:r w:rsidR="00806A4B">
        <w:rPr>
          <w:rFonts w:ascii="Verdana" w:hAnsi="Verdana"/>
          <w:b/>
          <w:smallCaps/>
        </w:rPr>
        <w:t>M.A.S.</w:t>
      </w:r>
      <w:r w:rsidRPr="00096731">
        <w:rPr>
          <w:rFonts w:ascii="Verdana" w:hAnsi="Verdana"/>
          <w:b/>
          <w:smallCaps/>
        </w:rPr>
        <w:t>,</w:t>
      </w:r>
      <w:r w:rsidRPr="00096731">
        <w:rPr>
          <w:rFonts w:ascii="Verdana" w:hAnsi="Verdana"/>
          <w:b/>
        </w:rPr>
        <w:t xml:space="preserve"> cédula de identidad número </w:t>
      </w:r>
      <w:proofErr w:type="gramStart"/>
      <w:r w:rsidR="00806A4B">
        <w:rPr>
          <w:rFonts w:ascii="Verdana" w:hAnsi="Verdana"/>
          <w:b/>
        </w:rPr>
        <w:t>XXX</w:t>
      </w:r>
      <w:r w:rsidRPr="0084777D">
        <w:rPr>
          <w:rFonts w:ascii="Verdana" w:hAnsi="Verdana"/>
        </w:rPr>
        <w:t xml:space="preserve">, </w:t>
      </w:r>
      <w:r w:rsidRPr="00EF7272">
        <w:rPr>
          <w:rFonts w:ascii="Verdana" w:hAnsi="Verdana"/>
        </w:rPr>
        <w:t xml:space="preserve"> </w:t>
      </w:r>
      <w:r w:rsidRPr="0084777D">
        <w:rPr>
          <w:rFonts w:ascii="Verdana" w:hAnsi="Verdana"/>
        </w:rPr>
        <w:t>contra</w:t>
      </w:r>
      <w:proofErr w:type="gramEnd"/>
      <w:r w:rsidRPr="0084777D">
        <w:rPr>
          <w:rFonts w:ascii="Verdana" w:hAnsi="Verdana"/>
          <w:b/>
        </w:rPr>
        <w:t xml:space="preserve"> </w:t>
      </w:r>
      <w:r w:rsidRPr="0084777D">
        <w:rPr>
          <w:rFonts w:ascii="Verdana" w:hAnsi="Verdana"/>
        </w:rPr>
        <w:t xml:space="preserve">el </w:t>
      </w:r>
      <w:r w:rsidRPr="0084777D">
        <w:rPr>
          <w:rFonts w:ascii="Verdana" w:hAnsi="Verdana"/>
          <w:b/>
        </w:rPr>
        <w:t xml:space="preserve">Artículo </w:t>
      </w:r>
      <w:r>
        <w:rPr>
          <w:rFonts w:ascii="Verdana" w:hAnsi="Verdana"/>
          <w:b/>
        </w:rPr>
        <w:t>5.1.2</w:t>
      </w:r>
      <w:r w:rsidRPr="0084777D">
        <w:rPr>
          <w:rFonts w:ascii="Verdana" w:hAnsi="Verdana"/>
          <w:b/>
        </w:rPr>
        <w:t xml:space="preserve">   de la Sesión </w:t>
      </w:r>
      <w:r>
        <w:rPr>
          <w:rFonts w:ascii="Verdana" w:hAnsi="Verdana"/>
          <w:b/>
        </w:rPr>
        <w:t>O</w:t>
      </w:r>
      <w:r w:rsidRPr="0084777D">
        <w:rPr>
          <w:rFonts w:ascii="Verdana" w:hAnsi="Verdana"/>
          <w:b/>
        </w:rPr>
        <w:t xml:space="preserve">rdinaria N. </w:t>
      </w:r>
      <w:r>
        <w:rPr>
          <w:rFonts w:ascii="Verdana" w:hAnsi="Verdana"/>
          <w:b/>
        </w:rPr>
        <w:t>10-2014 de 12 de febrero de 2014</w:t>
      </w:r>
      <w:r w:rsidRPr="0084777D">
        <w:rPr>
          <w:rFonts w:ascii="Verdana" w:hAnsi="Verdana"/>
        </w:rPr>
        <w:t xml:space="preserve">, dictado por la </w:t>
      </w:r>
      <w:r w:rsidRPr="0084777D">
        <w:rPr>
          <w:rFonts w:ascii="Verdana" w:hAnsi="Verdana"/>
          <w:smallCaps/>
        </w:rPr>
        <w:t xml:space="preserve">Junta Directiva del Consejo de Transporte Público. </w:t>
      </w:r>
      <w:r w:rsidRPr="0084777D">
        <w:rPr>
          <w:rFonts w:ascii="Verdana" w:hAnsi="Verdana"/>
        </w:rPr>
        <w:t xml:space="preserve"> </w:t>
      </w:r>
      <w:r w:rsidRPr="0084777D">
        <w:rPr>
          <w:rFonts w:ascii="Verdana" w:hAnsi="Verdana"/>
          <w:b/>
        </w:rPr>
        <w:t xml:space="preserve">El caso se tramita en </w:t>
      </w:r>
      <w:r w:rsidRPr="0084777D">
        <w:rPr>
          <w:rFonts w:ascii="Verdana" w:hAnsi="Verdana"/>
        </w:rPr>
        <w:t xml:space="preserve"> </w:t>
      </w:r>
      <w:r w:rsidRPr="0084777D">
        <w:rPr>
          <w:rFonts w:ascii="Verdana" w:hAnsi="Verdana"/>
          <w:b/>
        </w:rPr>
        <w:t>Expediente Administrativo N. TAT-</w:t>
      </w:r>
      <w:r w:rsidR="00F35958">
        <w:rPr>
          <w:rFonts w:ascii="Verdana" w:hAnsi="Verdana"/>
          <w:b/>
        </w:rPr>
        <w:t>308</w:t>
      </w:r>
      <w:r w:rsidRPr="0084777D">
        <w:rPr>
          <w:rFonts w:ascii="Verdana" w:hAnsi="Verdana"/>
          <w:b/>
        </w:rPr>
        <w:t>-1</w:t>
      </w:r>
      <w:r w:rsidR="00F35958">
        <w:rPr>
          <w:rFonts w:ascii="Verdana" w:hAnsi="Verdana"/>
          <w:b/>
        </w:rPr>
        <w:t>5</w:t>
      </w:r>
      <w:r w:rsidRPr="0084777D">
        <w:rPr>
          <w:rFonts w:ascii="Verdana" w:hAnsi="Verdana"/>
          <w:b/>
        </w:rPr>
        <w:t>.</w:t>
      </w:r>
    </w:p>
    <w:p w:rsidR="00096731" w:rsidRPr="0084777D" w:rsidRDefault="00096731" w:rsidP="00096731">
      <w:pPr>
        <w:spacing w:line="276" w:lineRule="auto"/>
        <w:jc w:val="center"/>
        <w:rPr>
          <w:rFonts w:ascii="Verdana" w:hAnsi="Verdana"/>
          <w:lang w:val="es-MX"/>
        </w:rPr>
      </w:pPr>
    </w:p>
    <w:p w:rsidR="00096731" w:rsidRPr="0084777D" w:rsidRDefault="00096731" w:rsidP="00096731">
      <w:pPr>
        <w:spacing w:line="276" w:lineRule="auto"/>
        <w:jc w:val="center"/>
        <w:rPr>
          <w:rFonts w:ascii="Verdana" w:hAnsi="Verdana"/>
          <w:b/>
          <w:lang w:val="es-MX"/>
        </w:rPr>
      </w:pPr>
      <w:r w:rsidRPr="0084777D">
        <w:rPr>
          <w:rFonts w:ascii="Verdana" w:hAnsi="Verdana"/>
          <w:b/>
          <w:lang w:val="es-MX"/>
        </w:rPr>
        <w:t>RESULTANDO</w:t>
      </w:r>
    </w:p>
    <w:p w:rsidR="00096731" w:rsidRPr="0084777D" w:rsidRDefault="00096731" w:rsidP="00096731">
      <w:pPr>
        <w:spacing w:line="276" w:lineRule="auto"/>
        <w:jc w:val="center"/>
        <w:rPr>
          <w:rFonts w:ascii="Verdana" w:hAnsi="Verdana"/>
          <w:b/>
          <w:lang w:val="es-MX"/>
        </w:rPr>
      </w:pPr>
    </w:p>
    <w:p w:rsidR="00096731" w:rsidRPr="0084777D" w:rsidRDefault="00096731" w:rsidP="00096731">
      <w:pPr>
        <w:spacing w:line="276" w:lineRule="auto"/>
        <w:jc w:val="both"/>
        <w:rPr>
          <w:rFonts w:ascii="Verdana" w:hAnsi="Verdana"/>
          <w:lang w:val="es-MX"/>
        </w:rPr>
      </w:pPr>
    </w:p>
    <w:p w:rsidR="00096731" w:rsidRDefault="00096731" w:rsidP="00F35958">
      <w:pPr>
        <w:spacing w:line="276" w:lineRule="auto"/>
        <w:jc w:val="both"/>
        <w:rPr>
          <w:rFonts w:ascii="Verdana" w:hAnsi="Verdana"/>
        </w:rPr>
      </w:pPr>
      <w:r w:rsidRPr="0084777D">
        <w:rPr>
          <w:rFonts w:ascii="Verdana" w:hAnsi="Verdana"/>
          <w:b/>
          <w:lang w:val="es-MX"/>
        </w:rPr>
        <w:t>PRIMERO:</w:t>
      </w:r>
      <w:r w:rsidRPr="0084777D">
        <w:rPr>
          <w:rFonts w:ascii="Verdana" w:hAnsi="Verdana"/>
          <w:lang w:val="es-MX"/>
        </w:rPr>
        <w:t xml:space="preserve"> </w:t>
      </w:r>
      <w:r w:rsidR="00F35958">
        <w:rPr>
          <w:rFonts w:ascii="Verdana" w:hAnsi="Verdana"/>
          <w:lang w:val="es-MX"/>
        </w:rPr>
        <w:t>L</w:t>
      </w:r>
      <w:r w:rsidR="00F35958">
        <w:rPr>
          <w:rFonts w:ascii="Verdana" w:hAnsi="Verdana"/>
        </w:rPr>
        <w:t>a Junta Directiva del Consejo de Transporte Público m</w:t>
      </w:r>
      <w:r>
        <w:rPr>
          <w:rFonts w:ascii="Verdana" w:hAnsi="Verdana"/>
        </w:rPr>
        <w:t xml:space="preserve">ediante </w:t>
      </w:r>
      <w:r w:rsidR="00F35958">
        <w:rPr>
          <w:rFonts w:ascii="Verdana" w:hAnsi="Verdana"/>
          <w:b/>
        </w:rPr>
        <w:t>5.1.2</w:t>
      </w:r>
      <w:r w:rsidR="00F35958" w:rsidRPr="0084777D">
        <w:rPr>
          <w:rFonts w:ascii="Verdana" w:hAnsi="Verdana"/>
          <w:b/>
        </w:rPr>
        <w:t xml:space="preserve">   de la Sesión </w:t>
      </w:r>
      <w:r w:rsidR="00F35958">
        <w:rPr>
          <w:rFonts w:ascii="Verdana" w:hAnsi="Verdana"/>
          <w:b/>
        </w:rPr>
        <w:t>O</w:t>
      </w:r>
      <w:r w:rsidR="00F35958" w:rsidRPr="0084777D">
        <w:rPr>
          <w:rFonts w:ascii="Verdana" w:hAnsi="Verdana"/>
          <w:b/>
        </w:rPr>
        <w:t xml:space="preserve">rdinaria N. </w:t>
      </w:r>
      <w:r w:rsidR="00F35958">
        <w:rPr>
          <w:rFonts w:ascii="Verdana" w:hAnsi="Verdana"/>
          <w:b/>
        </w:rPr>
        <w:t xml:space="preserve">10-2014 de 12 de febrero 2014 </w:t>
      </w:r>
      <w:r w:rsidR="00F35958" w:rsidRPr="00F35958">
        <w:rPr>
          <w:rFonts w:ascii="Verdana" w:hAnsi="Verdana"/>
        </w:rPr>
        <w:t>determina</w:t>
      </w:r>
      <w:r w:rsidR="00F35958">
        <w:rPr>
          <w:rFonts w:ascii="Verdana" w:hAnsi="Verdana"/>
        </w:rPr>
        <w:t xml:space="preserve"> en su Por Tanto primero lo siguiente </w:t>
      </w:r>
      <w:r w:rsidR="00F35958" w:rsidRPr="00F35958">
        <w:rPr>
          <w:rFonts w:ascii="Verdana" w:hAnsi="Verdana"/>
          <w:i/>
        </w:rPr>
        <w:t>“</w:t>
      </w:r>
      <w:r w:rsidR="00F35958" w:rsidRPr="00F35958">
        <w:rPr>
          <w:rFonts w:ascii="Verdana" w:hAnsi="Verdana"/>
          <w:i/>
          <w:lang w:val="es-CR"/>
        </w:rPr>
        <w:t xml:space="preserve">1.- Denegar la solicitud de permiso especial estable de taxi, a nombre de la firma </w:t>
      </w:r>
      <w:r w:rsidR="00806A4B">
        <w:rPr>
          <w:rFonts w:ascii="Verdana" w:hAnsi="Verdana"/>
          <w:i/>
          <w:lang w:val="es-CR"/>
        </w:rPr>
        <w:t>T.P.M.P.M.J.J.</w:t>
      </w:r>
      <w:r w:rsidR="00F35958" w:rsidRPr="00F35958">
        <w:rPr>
          <w:rFonts w:ascii="Verdana" w:hAnsi="Verdana"/>
          <w:i/>
          <w:lang w:val="es-CR"/>
        </w:rPr>
        <w:t xml:space="preserve">, por cuanto estima ésta Junta Directiva que la </w:t>
      </w:r>
      <w:proofErr w:type="spellStart"/>
      <w:r w:rsidR="00F35958" w:rsidRPr="00F35958">
        <w:rPr>
          <w:rFonts w:ascii="Verdana" w:hAnsi="Verdana"/>
          <w:i/>
          <w:lang w:val="es-CR"/>
        </w:rPr>
        <w:t>petente</w:t>
      </w:r>
      <w:proofErr w:type="spellEnd"/>
      <w:r w:rsidR="00F35958" w:rsidRPr="00F35958">
        <w:rPr>
          <w:rFonts w:ascii="Verdana" w:hAnsi="Verdana"/>
          <w:i/>
          <w:lang w:val="es-CR"/>
        </w:rPr>
        <w:t xml:space="preserve"> no cumple con el requisito de tener acreditadas a nombra de dicha razón social, la póliza de seguros del INS en la categoría tarifaria clase21 (porteo) tal y como lo dispone el transitorio I de la Ley No.8955, y en este sentido, debemos indicar, que los requisitos para el otorgamiento del respectivo permiso deben ajustarse a lo establecido en dicha normativa (la cual fue publicada el 07 de julio del 2011), lo que implica que, las pólizas del INS, debieron haber sido suscritas antes de esa fecha (07 de julio del 2011) y no después y por parte de la </w:t>
      </w:r>
      <w:proofErr w:type="spellStart"/>
      <w:r w:rsidR="00F35958" w:rsidRPr="00F35958">
        <w:rPr>
          <w:rFonts w:ascii="Verdana" w:hAnsi="Verdana"/>
          <w:i/>
          <w:lang w:val="es-CR"/>
        </w:rPr>
        <w:t>petente</w:t>
      </w:r>
      <w:proofErr w:type="spellEnd"/>
      <w:r w:rsidR="00F35958" w:rsidRPr="00F35958">
        <w:rPr>
          <w:rFonts w:ascii="Verdana" w:hAnsi="Verdana"/>
          <w:i/>
          <w:lang w:val="es-CR"/>
        </w:rPr>
        <w:t xml:space="preserve"> y no de sus afiliados tal y como se verifica en el expediente administrativo de referencia, por lo que la </w:t>
      </w:r>
      <w:r w:rsidR="00F35958" w:rsidRPr="00F35958">
        <w:rPr>
          <w:rFonts w:ascii="Verdana" w:hAnsi="Verdana"/>
          <w:i/>
          <w:lang w:val="es-CR"/>
        </w:rPr>
        <w:lastRenderedPageBreak/>
        <w:t>empresa citada no cumple con este requisito, por consiguiente, no resulta procedente jurídicamente el otorgamiento del permiso requerido, ya que en apego el Principio de Legalidad (artículo 11 de la Constitución Política y numeral 11 de la Ley General de la Administración Pública), solo en casos en que concurra el cumplimiento de todos los requisitos (los cuales no son excluyentes), procede otorgarlo, caso contrario, en ausencia de uno o más de dichos requerimientos, no resulta legalmente viable otorgar el permiso para el servicio especial estable de taxi.</w:t>
      </w:r>
      <w:r w:rsidR="00F35958">
        <w:rPr>
          <w:rFonts w:ascii="Verdana" w:hAnsi="Verdana"/>
          <w:i/>
          <w:lang w:val="es-CR"/>
        </w:rPr>
        <w:t>”</w:t>
      </w:r>
      <w:r w:rsidR="00F35958" w:rsidRPr="00F35958">
        <w:rPr>
          <w:rFonts w:ascii="Verdana" w:hAnsi="Verdana"/>
          <w:i/>
          <w:lang w:val="es-CR"/>
        </w:rPr>
        <w:t xml:space="preserve"> </w:t>
      </w:r>
      <w:r>
        <w:rPr>
          <w:rFonts w:ascii="Verdana" w:hAnsi="Verdana"/>
        </w:rPr>
        <w:t xml:space="preserve">(Léanse folios </w:t>
      </w:r>
      <w:r w:rsidR="00F35958">
        <w:rPr>
          <w:rFonts w:ascii="Verdana" w:hAnsi="Verdana"/>
        </w:rPr>
        <w:t xml:space="preserve">37 a 40 </w:t>
      </w:r>
      <w:r>
        <w:rPr>
          <w:rFonts w:ascii="Verdana" w:hAnsi="Verdana"/>
        </w:rPr>
        <w:t xml:space="preserve"> del expediente administrativo)</w:t>
      </w:r>
    </w:p>
    <w:p w:rsidR="00096731" w:rsidRDefault="00096731" w:rsidP="00096731">
      <w:pPr>
        <w:spacing w:line="276" w:lineRule="auto"/>
        <w:jc w:val="both"/>
        <w:rPr>
          <w:rFonts w:ascii="Verdana" w:hAnsi="Verdana"/>
          <w:b/>
          <w:bCs/>
        </w:rPr>
      </w:pPr>
    </w:p>
    <w:p w:rsidR="00096731" w:rsidRDefault="00096731" w:rsidP="00096731">
      <w:pPr>
        <w:spacing w:line="276" w:lineRule="auto"/>
        <w:ind w:left="340" w:right="340"/>
        <w:jc w:val="both"/>
        <w:rPr>
          <w:rFonts w:ascii="Verdana" w:hAnsi="Verdana"/>
        </w:rPr>
      </w:pPr>
    </w:p>
    <w:p w:rsidR="00096731" w:rsidRPr="001F6177" w:rsidRDefault="00096731" w:rsidP="00096731">
      <w:pPr>
        <w:spacing w:line="276" w:lineRule="auto"/>
        <w:jc w:val="both"/>
        <w:rPr>
          <w:rFonts w:ascii="Verdana" w:hAnsi="Verdana"/>
        </w:rPr>
      </w:pPr>
      <w:r w:rsidRPr="001F6177">
        <w:rPr>
          <w:rFonts w:ascii="Verdana" w:hAnsi="Verdana"/>
          <w:b/>
        </w:rPr>
        <w:t>SEGUNDO:</w:t>
      </w:r>
      <w:r>
        <w:rPr>
          <w:rFonts w:ascii="Verdana" w:hAnsi="Verdana"/>
          <w:b/>
        </w:rPr>
        <w:t xml:space="preserve"> </w:t>
      </w:r>
      <w:r w:rsidR="00F35958" w:rsidRPr="00F35958">
        <w:rPr>
          <w:rFonts w:ascii="Verdana" w:hAnsi="Verdana"/>
        </w:rPr>
        <w:t>L</w:t>
      </w:r>
      <w:r w:rsidR="00F35958">
        <w:rPr>
          <w:rFonts w:ascii="Verdana" w:hAnsi="Verdana"/>
        </w:rPr>
        <w:t xml:space="preserve">a empresa </w:t>
      </w:r>
      <w:r w:rsidR="00806A4B">
        <w:rPr>
          <w:rFonts w:ascii="Verdana" w:hAnsi="Verdana"/>
          <w:b/>
        </w:rPr>
        <w:t>T.P.M.P.M.J.J.</w:t>
      </w:r>
      <w:r w:rsidR="00F35958">
        <w:rPr>
          <w:rFonts w:ascii="Verdana" w:hAnsi="Verdana"/>
          <w:b/>
        </w:rPr>
        <w:t xml:space="preserve"> </w:t>
      </w:r>
      <w:r w:rsidR="00F35958" w:rsidRPr="00F35958">
        <w:rPr>
          <w:rFonts w:ascii="Verdana" w:hAnsi="Verdana"/>
        </w:rPr>
        <w:t xml:space="preserve">interpone Recurso de Apelación y Nulidad </w:t>
      </w:r>
      <w:proofErr w:type="gramStart"/>
      <w:r w:rsidR="00F35958" w:rsidRPr="00F35958">
        <w:rPr>
          <w:rFonts w:ascii="Verdana" w:hAnsi="Verdana"/>
        </w:rPr>
        <w:t>concomitante</w:t>
      </w:r>
      <w:r w:rsidR="00F35958" w:rsidRPr="0084777D">
        <w:rPr>
          <w:rFonts w:ascii="Verdana" w:hAnsi="Verdana"/>
        </w:rPr>
        <w:t xml:space="preserve">, </w:t>
      </w:r>
      <w:r w:rsidR="00F35958" w:rsidRPr="00EF7272">
        <w:rPr>
          <w:rFonts w:ascii="Verdana" w:hAnsi="Verdana"/>
        </w:rPr>
        <w:t xml:space="preserve"> </w:t>
      </w:r>
      <w:r w:rsidR="00F35958" w:rsidRPr="0084777D">
        <w:rPr>
          <w:rFonts w:ascii="Verdana" w:hAnsi="Verdana"/>
        </w:rPr>
        <w:t>contra</w:t>
      </w:r>
      <w:proofErr w:type="gramEnd"/>
      <w:r w:rsidR="00F35958" w:rsidRPr="0084777D">
        <w:rPr>
          <w:rFonts w:ascii="Verdana" w:hAnsi="Verdana"/>
          <w:b/>
        </w:rPr>
        <w:t xml:space="preserve"> </w:t>
      </w:r>
      <w:r w:rsidR="00F35958" w:rsidRPr="0084777D">
        <w:rPr>
          <w:rFonts w:ascii="Verdana" w:hAnsi="Verdana"/>
        </w:rPr>
        <w:t xml:space="preserve">el </w:t>
      </w:r>
      <w:r w:rsidR="00F35958" w:rsidRPr="0084777D">
        <w:rPr>
          <w:rFonts w:ascii="Verdana" w:hAnsi="Verdana"/>
          <w:b/>
        </w:rPr>
        <w:t xml:space="preserve">Artículo </w:t>
      </w:r>
      <w:r w:rsidR="00F35958">
        <w:rPr>
          <w:rFonts w:ascii="Verdana" w:hAnsi="Verdana"/>
          <w:b/>
        </w:rPr>
        <w:t>5.1.2</w:t>
      </w:r>
      <w:r w:rsidR="00F35958" w:rsidRPr="0084777D">
        <w:rPr>
          <w:rFonts w:ascii="Verdana" w:hAnsi="Verdana"/>
          <w:b/>
        </w:rPr>
        <w:t xml:space="preserve">   de la Sesión </w:t>
      </w:r>
      <w:r w:rsidR="00F35958">
        <w:rPr>
          <w:rFonts w:ascii="Verdana" w:hAnsi="Verdana"/>
          <w:b/>
        </w:rPr>
        <w:t>O</w:t>
      </w:r>
      <w:r w:rsidR="00F35958" w:rsidRPr="0084777D">
        <w:rPr>
          <w:rFonts w:ascii="Verdana" w:hAnsi="Verdana"/>
          <w:b/>
        </w:rPr>
        <w:t xml:space="preserve">rdinaria N. </w:t>
      </w:r>
      <w:r w:rsidR="00F35958">
        <w:rPr>
          <w:rFonts w:ascii="Verdana" w:hAnsi="Verdana"/>
          <w:b/>
        </w:rPr>
        <w:t xml:space="preserve">10-2014 de 12 de febrero de 2014, </w:t>
      </w:r>
      <w:r w:rsidR="00F35958">
        <w:rPr>
          <w:rFonts w:ascii="Verdana" w:hAnsi="Verdana"/>
        </w:rPr>
        <w:t xml:space="preserve">indicando que la recurrente si cumple con los requisitos y que deben otorgarle los permisos y los códigos respectivos, pues además se violento la Ley 8220 en cuanto a la presentación de requisitos y la prevención de ellos por una única vez. Además cumplió con las </w:t>
      </w:r>
      <w:r w:rsidR="00370A0D">
        <w:rPr>
          <w:rFonts w:ascii="Verdana" w:hAnsi="Verdana"/>
        </w:rPr>
        <w:t>Pólizas</w:t>
      </w:r>
      <w:r w:rsidR="00F35958">
        <w:rPr>
          <w:rFonts w:ascii="Verdana" w:hAnsi="Verdana"/>
        </w:rPr>
        <w:t xml:space="preserve"> del INS</w:t>
      </w:r>
      <w:r w:rsidR="00370A0D">
        <w:rPr>
          <w:rFonts w:ascii="Verdana" w:hAnsi="Verdana"/>
        </w:rPr>
        <w:t xml:space="preserve"> que indica el Consejo, por lo que solicita se declare con lugar el recurso y se anule lo actuado.</w:t>
      </w:r>
      <w:r w:rsidR="00F35958">
        <w:rPr>
          <w:rFonts w:ascii="Verdana" w:hAnsi="Verdana"/>
        </w:rPr>
        <w:t xml:space="preserve"> </w:t>
      </w:r>
      <w:r>
        <w:rPr>
          <w:rFonts w:ascii="Verdana" w:hAnsi="Verdana"/>
        </w:rPr>
        <w:t xml:space="preserve">(Léanse folios del </w:t>
      </w:r>
      <w:r w:rsidR="00F35958">
        <w:rPr>
          <w:rFonts w:ascii="Verdana" w:hAnsi="Verdana"/>
        </w:rPr>
        <w:t>33</w:t>
      </w:r>
      <w:r>
        <w:rPr>
          <w:rFonts w:ascii="Verdana" w:hAnsi="Verdana"/>
        </w:rPr>
        <w:t xml:space="preserve"> al </w:t>
      </w:r>
      <w:r w:rsidR="00F35958">
        <w:rPr>
          <w:rFonts w:ascii="Verdana" w:hAnsi="Verdana"/>
        </w:rPr>
        <w:t>35</w:t>
      </w:r>
      <w:r>
        <w:rPr>
          <w:rFonts w:ascii="Verdana" w:hAnsi="Verdana"/>
        </w:rPr>
        <w:t xml:space="preserve"> del expediente administrativo)</w:t>
      </w:r>
    </w:p>
    <w:p w:rsidR="00096731" w:rsidRDefault="00096731" w:rsidP="00096731">
      <w:pPr>
        <w:spacing w:line="276" w:lineRule="auto"/>
        <w:jc w:val="both"/>
        <w:rPr>
          <w:rFonts w:ascii="Verdana" w:hAnsi="Verdana"/>
          <w:lang w:val="es-MX"/>
        </w:rPr>
      </w:pPr>
    </w:p>
    <w:p w:rsidR="00096731" w:rsidRPr="0084777D" w:rsidRDefault="00096731" w:rsidP="00096731">
      <w:pPr>
        <w:spacing w:line="276" w:lineRule="auto"/>
        <w:jc w:val="both"/>
        <w:rPr>
          <w:rFonts w:ascii="Verdana" w:hAnsi="Verdana"/>
          <w:lang w:val="es-MX"/>
        </w:rPr>
      </w:pPr>
      <w:r w:rsidRPr="0084777D">
        <w:rPr>
          <w:rFonts w:ascii="Verdana" w:hAnsi="Verdana"/>
          <w:b/>
          <w:lang w:val="es-MX"/>
        </w:rPr>
        <w:t xml:space="preserve">TERCERO: </w:t>
      </w:r>
      <w:r w:rsidRPr="0084777D">
        <w:rPr>
          <w:rFonts w:ascii="Verdana" w:hAnsi="Verdana"/>
          <w:lang w:val="es-MX"/>
        </w:rPr>
        <w:t xml:space="preserve">La Junta Directiva del Consejo de Transporte Público determina </w:t>
      </w:r>
      <w:r w:rsidR="00370A0D">
        <w:rPr>
          <w:rFonts w:ascii="Verdana" w:hAnsi="Verdana"/>
          <w:lang w:val="es-MX"/>
        </w:rPr>
        <w:t>mediante acuerdo 7.7 de la Sesión Ordinaria 45-2015 de 5 de agosto de 2015 determina lo siguiente:</w:t>
      </w:r>
      <w:r>
        <w:rPr>
          <w:rFonts w:ascii="Verdana" w:hAnsi="Verdana"/>
          <w:lang w:val="es-MX"/>
        </w:rPr>
        <w:t xml:space="preserve"> </w:t>
      </w:r>
      <w:r w:rsidRPr="0084777D">
        <w:rPr>
          <w:rFonts w:ascii="Verdana" w:hAnsi="Verdana"/>
          <w:lang w:val="es-MX"/>
        </w:rPr>
        <w:t xml:space="preserve">(Léanse folios del  </w:t>
      </w:r>
      <w:r>
        <w:rPr>
          <w:rFonts w:ascii="Verdana" w:hAnsi="Verdana"/>
          <w:lang w:val="es-MX"/>
        </w:rPr>
        <w:t>1</w:t>
      </w:r>
      <w:r w:rsidRPr="0084777D">
        <w:rPr>
          <w:rFonts w:ascii="Verdana" w:hAnsi="Verdana"/>
          <w:lang w:val="es-MX"/>
        </w:rPr>
        <w:t xml:space="preserve"> al </w:t>
      </w:r>
      <w:r w:rsidR="00370A0D">
        <w:rPr>
          <w:rFonts w:ascii="Verdana" w:hAnsi="Verdana"/>
          <w:lang w:val="es-MX"/>
        </w:rPr>
        <w:t>5</w:t>
      </w:r>
      <w:r w:rsidRPr="0084777D">
        <w:rPr>
          <w:rFonts w:ascii="Verdana" w:hAnsi="Verdana"/>
          <w:lang w:val="es-MX"/>
        </w:rPr>
        <w:t xml:space="preserve"> del expediente administrativo).</w:t>
      </w:r>
    </w:p>
    <w:p w:rsidR="00096731" w:rsidRDefault="00096731" w:rsidP="00096731">
      <w:pPr>
        <w:spacing w:line="276" w:lineRule="auto"/>
        <w:jc w:val="both"/>
        <w:rPr>
          <w:rFonts w:ascii="Verdana" w:hAnsi="Verdana"/>
          <w:b/>
          <w:lang w:val="es-MX"/>
        </w:rPr>
      </w:pPr>
    </w:p>
    <w:p w:rsidR="00370A0D" w:rsidRPr="00370A0D" w:rsidRDefault="00370A0D" w:rsidP="00370A0D">
      <w:pPr>
        <w:pStyle w:val="Default"/>
        <w:ind w:left="397" w:right="397"/>
        <w:jc w:val="both"/>
        <w:rPr>
          <w:rFonts w:ascii="Verdana" w:hAnsi="Verdana"/>
          <w:i/>
          <w:sz w:val="16"/>
          <w:szCs w:val="16"/>
        </w:rPr>
      </w:pPr>
      <w:r w:rsidRPr="00370A0D">
        <w:rPr>
          <w:rFonts w:ascii="Verdana" w:hAnsi="Verdana"/>
          <w:b/>
          <w:bCs/>
          <w:i/>
          <w:sz w:val="16"/>
          <w:szCs w:val="16"/>
        </w:rPr>
        <w:t xml:space="preserve">“ARTICULO 7.7.- </w:t>
      </w:r>
      <w:r w:rsidRPr="00370A0D">
        <w:rPr>
          <w:rFonts w:ascii="Verdana" w:hAnsi="Verdana"/>
          <w:i/>
          <w:sz w:val="16"/>
          <w:szCs w:val="16"/>
        </w:rPr>
        <w:t xml:space="preserve">Se conoce oficio </w:t>
      </w:r>
      <w:r w:rsidRPr="00370A0D">
        <w:rPr>
          <w:rFonts w:ascii="Verdana" w:hAnsi="Verdana"/>
          <w:b/>
          <w:bCs/>
          <w:i/>
          <w:sz w:val="16"/>
          <w:szCs w:val="16"/>
        </w:rPr>
        <w:t xml:space="preserve">DAJ 2015-002562 </w:t>
      </w:r>
      <w:r w:rsidRPr="00370A0D">
        <w:rPr>
          <w:rFonts w:ascii="Verdana" w:hAnsi="Verdana"/>
          <w:i/>
          <w:sz w:val="16"/>
          <w:szCs w:val="16"/>
        </w:rPr>
        <w:t>referente a revaloración de solicitud especial estable de taxi (</w:t>
      </w:r>
      <w:proofErr w:type="spellStart"/>
      <w:r w:rsidRPr="00370A0D">
        <w:rPr>
          <w:rFonts w:ascii="Verdana" w:hAnsi="Verdana"/>
          <w:i/>
          <w:sz w:val="16"/>
          <w:szCs w:val="16"/>
        </w:rPr>
        <w:t>Seetaxi</w:t>
      </w:r>
      <w:proofErr w:type="spellEnd"/>
      <w:r w:rsidRPr="00370A0D">
        <w:rPr>
          <w:rFonts w:ascii="Verdana" w:hAnsi="Verdana"/>
          <w:i/>
          <w:sz w:val="16"/>
          <w:szCs w:val="16"/>
        </w:rPr>
        <w:t xml:space="preserve">) modalidad automóvil (Sedan) de la empresa </w:t>
      </w:r>
      <w:r w:rsidR="00806A4B">
        <w:rPr>
          <w:rFonts w:ascii="Verdana" w:hAnsi="Verdana"/>
          <w:b/>
          <w:bCs/>
          <w:i/>
          <w:sz w:val="16"/>
          <w:szCs w:val="16"/>
        </w:rPr>
        <w:t>T.P.M.P.M.J.J.</w:t>
      </w:r>
      <w:r w:rsidRPr="00370A0D">
        <w:rPr>
          <w:rFonts w:ascii="Verdana" w:hAnsi="Verdana"/>
          <w:i/>
          <w:sz w:val="16"/>
          <w:szCs w:val="16"/>
        </w:rPr>
        <w:t xml:space="preserve">DAJ 2014-003388. </w:t>
      </w:r>
    </w:p>
    <w:p w:rsidR="00370A0D" w:rsidRPr="00370A0D" w:rsidRDefault="00370A0D" w:rsidP="00370A0D">
      <w:pPr>
        <w:pStyle w:val="Default"/>
        <w:ind w:left="397" w:right="397"/>
        <w:jc w:val="both"/>
        <w:rPr>
          <w:rFonts w:ascii="Verdana" w:hAnsi="Verdana" w:cs="Calibri"/>
          <w:i/>
          <w:sz w:val="16"/>
          <w:szCs w:val="16"/>
        </w:rPr>
      </w:pPr>
      <w:r w:rsidRPr="00370A0D">
        <w:rPr>
          <w:rFonts w:ascii="Verdana" w:hAnsi="Verdana" w:cs="Calibri"/>
          <w:b/>
          <w:bCs/>
          <w:i/>
          <w:sz w:val="16"/>
          <w:szCs w:val="16"/>
        </w:rPr>
        <w:t xml:space="preserve">CONSIDERANDO: </w:t>
      </w:r>
    </w:p>
    <w:p w:rsidR="00370A0D" w:rsidRPr="00370A0D" w:rsidRDefault="00370A0D" w:rsidP="00370A0D">
      <w:pPr>
        <w:pStyle w:val="Default"/>
        <w:ind w:left="397" w:right="397"/>
        <w:jc w:val="both"/>
        <w:rPr>
          <w:rFonts w:ascii="Verdana" w:hAnsi="Verdana"/>
          <w:i/>
          <w:sz w:val="16"/>
          <w:szCs w:val="16"/>
        </w:rPr>
      </w:pPr>
      <w:r w:rsidRPr="00370A0D">
        <w:rPr>
          <w:rFonts w:ascii="Verdana" w:hAnsi="Verdana"/>
          <w:b/>
          <w:bCs/>
          <w:i/>
          <w:sz w:val="16"/>
          <w:szCs w:val="16"/>
        </w:rPr>
        <w:t>ÚNICO</w:t>
      </w:r>
      <w:r w:rsidRPr="00370A0D">
        <w:rPr>
          <w:rFonts w:ascii="Verdana" w:hAnsi="Verdana"/>
          <w:i/>
          <w:sz w:val="16"/>
          <w:szCs w:val="16"/>
        </w:rPr>
        <w:t xml:space="preserve">: Este Órgano Colegiado procede analizar el oficio </w:t>
      </w:r>
      <w:r w:rsidRPr="00370A0D">
        <w:rPr>
          <w:rFonts w:ascii="Verdana" w:hAnsi="Verdana"/>
          <w:b/>
          <w:bCs/>
          <w:i/>
          <w:sz w:val="16"/>
          <w:szCs w:val="16"/>
        </w:rPr>
        <w:t xml:space="preserve">DAJ 2015-002562 </w:t>
      </w:r>
      <w:r w:rsidRPr="00370A0D">
        <w:rPr>
          <w:rFonts w:ascii="Verdana" w:hAnsi="Verdana"/>
          <w:i/>
          <w:sz w:val="16"/>
          <w:szCs w:val="16"/>
        </w:rPr>
        <w:t>referente de revaloración de solicitud especial estable de taxi (</w:t>
      </w:r>
      <w:proofErr w:type="spellStart"/>
      <w:r w:rsidRPr="00370A0D">
        <w:rPr>
          <w:rFonts w:ascii="Verdana" w:hAnsi="Verdana"/>
          <w:i/>
          <w:sz w:val="16"/>
          <w:szCs w:val="16"/>
        </w:rPr>
        <w:t>Seetaxi</w:t>
      </w:r>
      <w:proofErr w:type="spellEnd"/>
      <w:r w:rsidRPr="00370A0D">
        <w:rPr>
          <w:rFonts w:ascii="Verdana" w:hAnsi="Verdana"/>
          <w:i/>
          <w:sz w:val="16"/>
          <w:szCs w:val="16"/>
        </w:rPr>
        <w:t xml:space="preserve">) modalidad automóvil (Sedan) de la empresa </w:t>
      </w:r>
      <w:r w:rsidR="00806A4B">
        <w:rPr>
          <w:rFonts w:ascii="Verdana" w:hAnsi="Verdana"/>
          <w:b/>
          <w:bCs/>
          <w:i/>
          <w:sz w:val="16"/>
          <w:szCs w:val="16"/>
        </w:rPr>
        <w:t>T.P.M.P.M.J.J.</w:t>
      </w:r>
      <w:r w:rsidRPr="00370A0D">
        <w:rPr>
          <w:rFonts w:ascii="Verdana" w:hAnsi="Verdana"/>
          <w:i/>
          <w:sz w:val="16"/>
          <w:szCs w:val="16"/>
        </w:rPr>
        <w:t xml:space="preserve">DAJ 2014-003388, </w:t>
      </w:r>
      <w:proofErr w:type="spellStart"/>
      <w:r w:rsidRPr="00370A0D">
        <w:rPr>
          <w:rFonts w:ascii="Verdana" w:hAnsi="Verdana"/>
          <w:i/>
          <w:sz w:val="16"/>
          <w:szCs w:val="16"/>
        </w:rPr>
        <w:t>mocionándose</w:t>
      </w:r>
      <w:proofErr w:type="spellEnd"/>
      <w:r w:rsidRPr="00370A0D">
        <w:rPr>
          <w:rFonts w:ascii="Verdana" w:hAnsi="Verdana"/>
          <w:i/>
          <w:sz w:val="16"/>
          <w:szCs w:val="16"/>
        </w:rPr>
        <w:t xml:space="preserve"> para aprobar todas las recomendaciones emitidas en dicho oficio, basados en los fundamentos, motivos y contenidos, desarrollados en los considerandos del mismo, el cual forma parte integral de esta acta. </w:t>
      </w:r>
    </w:p>
    <w:p w:rsidR="00370A0D" w:rsidRPr="00370A0D" w:rsidRDefault="00370A0D" w:rsidP="00370A0D">
      <w:pPr>
        <w:pStyle w:val="Default"/>
        <w:ind w:left="397" w:right="397"/>
        <w:jc w:val="both"/>
        <w:rPr>
          <w:rFonts w:ascii="Verdana" w:hAnsi="Verdana" w:cs="Calibri"/>
          <w:i/>
          <w:sz w:val="16"/>
          <w:szCs w:val="16"/>
        </w:rPr>
      </w:pPr>
      <w:r w:rsidRPr="00370A0D">
        <w:rPr>
          <w:rFonts w:ascii="Verdana" w:hAnsi="Verdana" w:cs="Calibri"/>
          <w:b/>
          <w:bCs/>
          <w:i/>
          <w:sz w:val="16"/>
          <w:szCs w:val="16"/>
        </w:rPr>
        <w:t xml:space="preserve">POR TANTO, SE ACUERDA por unanimidad de los presentes: </w:t>
      </w:r>
    </w:p>
    <w:p w:rsidR="00370A0D" w:rsidRPr="00370A0D" w:rsidRDefault="00370A0D" w:rsidP="00370A0D">
      <w:pPr>
        <w:pStyle w:val="Default"/>
        <w:spacing w:after="14"/>
        <w:ind w:left="397" w:right="397"/>
        <w:jc w:val="both"/>
        <w:rPr>
          <w:rFonts w:ascii="Verdana" w:hAnsi="Verdana" w:cs="Calibri"/>
          <w:i/>
          <w:sz w:val="16"/>
          <w:szCs w:val="16"/>
        </w:rPr>
      </w:pPr>
      <w:r w:rsidRPr="00370A0D">
        <w:rPr>
          <w:rFonts w:ascii="Verdana" w:hAnsi="Verdana" w:cs="Calibri"/>
          <w:i/>
          <w:sz w:val="16"/>
          <w:szCs w:val="16"/>
        </w:rPr>
        <w:t xml:space="preserve">1. Aprobar, basados en los fundamentos, motivos y contenidos, desarrollados en los considerandos del oficio </w:t>
      </w:r>
      <w:r w:rsidRPr="00370A0D">
        <w:rPr>
          <w:rFonts w:ascii="Verdana" w:hAnsi="Verdana" w:cs="Calibri"/>
          <w:b/>
          <w:bCs/>
          <w:i/>
          <w:sz w:val="16"/>
          <w:szCs w:val="16"/>
        </w:rPr>
        <w:t>DAJ 2015-002562</w:t>
      </w:r>
      <w:r w:rsidRPr="00370A0D">
        <w:rPr>
          <w:rFonts w:ascii="Verdana" w:hAnsi="Verdana" w:cs="Calibri"/>
          <w:i/>
          <w:sz w:val="16"/>
          <w:szCs w:val="16"/>
        </w:rPr>
        <w:t xml:space="preserve">, todas las recomendaciones emitidas en el informe dicho, el cual forma parte integral de este acuerdo. </w:t>
      </w:r>
    </w:p>
    <w:p w:rsidR="00370A0D" w:rsidRPr="00370A0D" w:rsidRDefault="00370A0D" w:rsidP="00370A0D">
      <w:pPr>
        <w:pStyle w:val="Default"/>
        <w:spacing w:after="14"/>
        <w:ind w:left="397" w:right="397"/>
        <w:jc w:val="both"/>
        <w:rPr>
          <w:rFonts w:ascii="Verdana" w:hAnsi="Verdana"/>
          <w:i/>
          <w:sz w:val="16"/>
          <w:szCs w:val="16"/>
        </w:rPr>
      </w:pPr>
      <w:r w:rsidRPr="00370A0D">
        <w:rPr>
          <w:rFonts w:ascii="Verdana" w:hAnsi="Verdana"/>
          <w:i/>
          <w:sz w:val="16"/>
          <w:szCs w:val="16"/>
        </w:rPr>
        <w:t xml:space="preserve">2. Otorgar el permiso de servicio especial estable de taxi, modalidad automóvil (sedán) a la empresa </w:t>
      </w:r>
      <w:proofErr w:type="spellStart"/>
      <w:r w:rsidR="00806A4B">
        <w:rPr>
          <w:rFonts w:ascii="Verdana" w:hAnsi="Verdana"/>
          <w:b/>
          <w:bCs/>
          <w:i/>
          <w:sz w:val="16"/>
          <w:szCs w:val="16"/>
        </w:rPr>
        <w:t>T.P.M.P.M.J.J.</w:t>
      </w:r>
      <w:r w:rsidRPr="00370A0D">
        <w:rPr>
          <w:rFonts w:ascii="Verdana" w:hAnsi="Verdana"/>
          <w:i/>
          <w:sz w:val="16"/>
          <w:szCs w:val="16"/>
        </w:rPr>
        <w:t>únicamente</w:t>
      </w:r>
      <w:proofErr w:type="spellEnd"/>
      <w:r w:rsidRPr="00370A0D">
        <w:rPr>
          <w:rFonts w:ascii="Verdana" w:hAnsi="Verdana"/>
          <w:i/>
          <w:sz w:val="16"/>
          <w:szCs w:val="16"/>
        </w:rPr>
        <w:t xml:space="preserve"> para los vehículos placas </w:t>
      </w:r>
      <w:r w:rsidRPr="00370A0D">
        <w:rPr>
          <w:rFonts w:ascii="Verdana" w:hAnsi="Verdana"/>
          <w:b/>
          <w:bCs/>
          <w:i/>
          <w:sz w:val="16"/>
          <w:szCs w:val="16"/>
        </w:rPr>
        <w:t>408666, 537622, 825122, 838294, 467862, 798969, 215656, 642689, 434402 y 430029</w:t>
      </w:r>
      <w:r w:rsidRPr="00370A0D">
        <w:rPr>
          <w:rFonts w:ascii="Verdana" w:hAnsi="Verdana"/>
          <w:i/>
          <w:sz w:val="16"/>
          <w:szCs w:val="16"/>
        </w:rPr>
        <w:t>, ya que en estos casos, la patente cumple a cabalidad con los requerimientos establecidos por el Ordenamiento Jurídico, siendo que en cuanto a los mismos sí procede el otorgamiento del permiso especial estable de taxi. No obstante para la acreditación de dicho permiso, debe contemplarse lo establecido por la Procuraduría General de la República en los Dictámenes C-043-2013 y C-078-2015 en el sentido, que el porcentaje de permiso especiales de taxi (</w:t>
      </w:r>
      <w:proofErr w:type="spellStart"/>
      <w:r w:rsidRPr="00370A0D">
        <w:rPr>
          <w:rFonts w:ascii="Verdana" w:hAnsi="Verdana"/>
          <w:i/>
          <w:sz w:val="16"/>
          <w:szCs w:val="16"/>
        </w:rPr>
        <w:t>seetaxi</w:t>
      </w:r>
      <w:proofErr w:type="spellEnd"/>
      <w:r w:rsidRPr="00370A0D">
        <w:rPr>
          <w:rFonts w:ascii="Verdana" w:hAnsi="Verdana"/>
          <w:i/>
          <w:sz w:val="16"/>
          <w:szCs w:val="16"/>
        </w:rPr>
        <w:t xml:space="preserve">) en atención a los principios de razonabilidad, proporcionalidad, y </w:t>
      </w:r>
      <w:r w:rsidRPr="00370A0D">
        <w:rPr>
          <w:rFonts w:ascii="Verdana" w:hAnsi="Verdana"/>
          <w:i/>
          <w:sz w:val="16"/>
          <w:szCs w:val="16"/>
        </w:rPr>
        <w:lastRenderedPageBreak/>
        <w:t xml:space="preserve">necesidad, no pueden igualar lo superar la cantidad de concesiones de taxi por base de operación, pues de lo contrario se podría incurrir en responsabilidad administrativa, por no garantizar el equilibrio económico y financiero de los contratos de concesión. </w:t>
      </w:r>
    </w:p>
    <w:p w:rsidR="00370A0D" w:rsidRPr="00370A0D" w:rsidRDefault="00370A0D" w:rsidP="00370A0D">
      <w:pPr>
        <w:pStyle w:val="Default"/>
        <w:ind w:left="397" w:right="397"/>
        <w:jc w:val="both"/>
        <w:rPr>
          <w:rFonts w:ascii="Verdana" w:hAnsi="Verdana"/>
          <w:i/>
          <w:sz w:val="16"/>
          <w:szCs w:val="16"/>
        </w:rPr>
      </w:pPr>
      <w:r w:rsidRPr="00370A0D">
        <w:rPr>
          <w:rFonts w:ascii="Verdana" w:hAnsi="Verdana"/>
          <w:i/>
          <w:sz w:val="16"/>
          <w:szCs w:val="16"/>
        </w:rPr>
        <w:t xml:space="preserve">3. Denegar el permiso estable de taxi, a nombre de la firma </w:t>
      </w:r>
      <w:r w:rsidR="00806A4B">
        <w:rPr>
          <w:rFonts w:ascii="Verdana" w:hAnsi="Verdana"/>
          <w:b/>
          <w:bCs/>
          <w:i/>
          <w:sz w:val="16"/>
          <w:szCs w:val="16"/>
        </w:rPr>
        <w:t>T.P.M.P.M.J.J.</w:t>
      </w:r>
      <w:r w:rsidRPr="00370A0D">
        <w:rPr>
          <w:rFonts w:ascii="Verdana" w:hAnsi="Verdana"/>
          <w:b/>
          <w:bCs/>
          <w:i/>
          <w:sz w:val="16"/>
          <w:szCs w:val="16"/>
        </w:rPr>
        <w:t xml:space="preserve">, </w:t>
      </w:r>
      <w:r w:rsidRPr="00370A0D">
        <w:rPr>
          <w:rFonts w:ascii="Verdana" w:hAnsi="Verdana"/>
          <w:i/>
          <w:sz w:val="16"/>
          <w:szCs w:val="16"/>
        </w:rPr>
        <w:t xml:space="preserve">por cuanto se verificó que las pólizas de seguro en la clase tarifaria 21 (porteo) fueron suscritas posteriormente a la publicación de la Ley N° 8955, y en este sentido, debemos indicar, que los requisitos para el otorgamiento del respectivo permiso deben ajustarse a lo establecido en dicha normativa (la cual fue publicada el 07 de julio del 2011), lo que implica que, las pólizas de aseguramiento, debieron haber sido suscritas antes de esa fecha (07 de julio del 2011) y no después, al no cumplirse con este requisito en las palcas detallas, no resuelta procedente jurídicamente el otorgamiento del permiso, ya que en apego al Principio de Legalidad (artículo 11 de la Constitución Política y numeral 11 de la Ley General de la Administración Pública) solo en casos en que concurra el cumplimiento de todos los requisitos(los cuales no son excluyentes), procede otorgarlo, caso contrario, en ausencia de uno o más de dicho requerimientos, no resulta legalmente viable otorgar el permiso para el servicio especial estable de taxi. </w:t>
      </w:r>
    </w:p>
    <w:p w:rsidR="00370A0D" w:rsidRPr="00370A0D" w:rsidRDefault="00370A0D" w:rsidP="00370A0D">
      <w:pPr>
        <w:pStyle w:val="Default"/>
        <w:ind w:left="397" w:right="397"/>
        <w:jc w:val="both"/>
        <w:rPr>
          <w:rFonts w:ascii="Verdana" w:hAnsi="Verdana"/>
          <w:i/>
          <w:sz w:val="16"/>
          <w:szCs w:val="16"/>
        </w:rPr>
      </w:pPr>
    </w:p>
    <w:p w:rsidR="00370A0D" w:rsidRPr="00370A0D" w:rsidRDefault="00370A0D" w:rsidP="00370A0D">
      <w:pPr>
        <w:pStyle w:val="Default"/>
        <w:spacing w:after="207"/>
        <w:ind w:left="397" w:right="397"/>
        <w:jc w:val="both"/>
        <w:rPr>
          <w:rFonts w:ascii="Verdana" w:hAnsi="Verdana"/>
          <w:i/>
          <w:sz w:val="16"/>
          <w:szCs w:val="16"/>
        </w:rPr>
      </w:pPr>
      <w:r w:rsidRPr="00370A0D">
        <w:rPr>
          <w:rFonts w:ascii="Verdana" w:hAnsi="Verdana"/>
          <w:i/>
          <w:sz w:val="16"/>
          <w:szCs w:val="16"/>
        </w:rPr>
        <w:t xml:space="preserve">4. Otorgar a la empresa </w:t>
      </w:r>
      <w:r w:rsidR="00806A4B">
        <w:rPr>
          <w:rFonts w:ascii="Verdana" w:hAnsi="Verdana"/>
          <w:b/>
          <w:bCs/>
          <w:i/>
          <w:sz w:val="16"/>
          <w:szCs w:val="16"/>
        </w:rPr>
        <w:t>XXX</w:t>
      </w:r>
      <w:r w:rsidRPr="00370A0D">
        <w:rPr>
          <w:rFonts w:ascii="Verdana" w:hAnsi="Verdana"/>
          <w:b/>
          <w:bCs/>
          <w:i/>
          <w:sz w:val="16"/>
          <w:szCs w:val="16"/>
        </w:rPr>
        <w:t xml:space="preserve">, </w:t>
      </w:r>
      <w:r w:rsidRPr="00370A0D">
        <w:rPr>
          <w:rFonts w:ascii="Verdana" w:hAnsi="Verdana"/>
          <w:i/>
          <w:sz w:val="16"/>
          <w:szCs w:val="16"/>
        </w:rPr>
        <w:t xml:space="preserve">un plazo prudencial mínimo de 10 días hábiles a partir de la notificación del acuerdo que se adopte, para que presente la solicitud de prórroga del referido permiso </w:t>
      </w:r>
      <w:proofErr w:type="spellStart"/>
      <w:r w:rsidRPr="00370A0D">
        <w:rPr>
          <w:rFonts w:ascii="Verdana" w:hAnsi="Verdana"/>
          <w:i/>
          <w:sz w:val="16"/>
          <w:szCs w:val="16"/>
        </w:rPr>
        <w:t>seetaxi</w:t>
      </w:r>
      <w:proofErr w:type="spellEnd"/>
      <w:r w:rsidRPr="00370A0D">
        <w:rPr>
          <w:rFonts w:ascii="Verdana" w:hAnsi="Verdana"/>
          <w:i/>
          <w:sz w:val="16"/>
          <w:szCs w:val="16"/>
        </w:rPr>
        <w:t xml:space="preserve">. </w:t>
      </w:r>
    </w:p>
    <w:p w:rsidR="00370A0D" w:rsidRPr="00370A0D" w:rsidRDefault="00370A0D" w:rsidP="00370A0D">
      <w:pPr>
        <w:pStyle w:val="Default"/>
        <w:spacing w:after="207"/>
        <w:ind w:left="397" w:right="397"/>
        <w:jc w:val="both"/>
        <w:rPr>
          <w:rFonts w:ascii="Verdana" w:hAnsi="Verdana"/>
          <w:i/>
          <w:sz w:val="16"/>
          <w:szCs w:val="16"/>
        </w:rPr>
      </w:pPr>
      <w:r w:rsidRPr="00370A0D">
        <w:rPr>
          <w:rFonts w:ascii="Verdana" w:hAnsi="Verdana"/>
          <w:i/>
          <w:sz w:val="16"/>
          <w:szCs w:val="16"/>
        </w:rPr>
        <w:t xml:space="preserve">5. Elevar parcialmente el recurso de apelación al Tribunal Administrativo de Transporte, en lo denegado a la recurrente. </w:t>
      </w:r>
    </w:p>
    <w:p w:rsidR="00370A0D" w:rsidRPr="00370A0D" w:rsidRDefault="00370A0D" w:rsidP="00370A0D">
      <w:pPr>
        <w:pStyle w:val="Default"/>
        <w:spacing w:after="207"/>
        <w:ind w:left="397" w:right="397"/>
        <w:jc w:val="both"/>
        <w:rPr>
          <w:rFonts w:ascii="Verdana" w:hAnsi="Verdana"/>
          <w:i/>
          <w:sz w:val="16"/>
          <w:szCs w:val="16"/>
        </w:rPr>
      </w:pPr>
      <w:r w:rsidRPr="00370A0D">
        <w:rPr>
          <w:rFonts w:ascii="Verdana" w:hAnsi="Verdana"/>
          <w:i/>
          <w:sz w:val="16"/>
          <w:szCs w:val="16"/>
        </w:rPr>
        <w:t xml:space="preserve">6. Notifíquese: </w:t>
      </w:r>
      <w:proofErr w:type="spellStart"/>
      <w:r w:rsidR="00806A4B">
        <w:rPr>
          <w:rFonts w:ascii="Verdana" w:hAnsi="Verdana"/>
          <w:b/>
          <w:bCs/>
          <w:i/>
          <w:sz w:val="16"/>
          <w:szCs w:val="16"/>
        </w:rPr>
        <w:t>T.P.M.P.M.J.J.</w:t>
      </w:r>
      <w:r w:rsidRPr="00370A0D">
        <w:rPr>
          <w:rFonts w:ascii="Verdana" w:hAnsi="Verdana"/>
          <w:i/>
          <w:sz w:val="16"/>
          <w:szCs w:val="16"/>
        </w:rPr>
        <w:t>al</w:t>
      </w:r>
      <w:proofErr w:type="spellEnd"/>
      <w:r w:rsidRPr="00370A0D">
        <w:rPr>
          <w:rFonts w:ascii="Verdana" w:hAnsi="Verdana"/>
          <w:i/>
          <w:sz w:val="16"/>
          <w:szCs w:val="16"/>
        </w:rPr>
        <w:t xml:space="preserve"> fax 2251-1924 </w:t>
      </w:r>
      <w:r w:rsidRPr="00370A0D">
        <w:rPr>
          <w:rFonts w:ascii="Verdana" w:hAnsi="Verdana"/>
          <w:b/>
          <w:bCs/>
          <w:i/>
          <w:sz w:val="16"/>
          <w:szCs w:val="16"/>
        </w:rPr>
        <w:t xml:space="preserve">(ADJUNTAR COPIA DEL OFICIO DAJ 2015-002562) </w:t>
      </w:r>
      <w:r w:rsidRPr="00370A0D">
        <w:rPr>
          <w:rFonts w:ascii="Verdana" w:hAnsi="Verdana"/>
          <w:i/>
          <w:sz w:val="16"/>
          <w:szCs w:val="16"/>
        </w:rPr>
        <w:t xml:space="preserve">/ Dirección Ejecutiva a los correos mfallas@ctp.go.cr y sfonseca@ctp.go.cr / Dirección de Asuntos Jurídicos al correo scerdas@ctp.go.cr / Dirección General de la Policía de Tránsito / Departamento de Administración de Concesiones y Permisos a los correos ecambronero@ctp.go.cr y daguero@ctp.go.cr. </w:t>
      </w:r>
    </w:p>
    <w:p w:rsidR="00370A0D" w:rsidRPr="00370A0D" w:rsidRDefault="00370A0D" w:rsidP="00370A0D">
      <w:pPr>
        <w:pStyle w:val="Default"/>
        <w:ind w:left="397" w:right="397"/>
        <w:jc w:val="both"/>
        <w:rPr>
          <w:rFonts w:ascii="Verdana" w:hAnsi="Verdana"/>
          <w:i/>
          <w:sz w:val="16"/>
          <w:szCs w:val="16"/>
        </w:rPr>
      </w:pPr>
      <w:r w:rsidRPr="00370A0D">
        <w:rPr>
          <w:rFonts w:ascii="Verdana" w:hAnsi="Verdana"/>
          <w:b/>
          <w:bCs/>
          <w:i/>
          <w:sz w:val="16"/>
          <w:szCs w:val="16"/>
        </w:rPr>
        <w:t>7. Se declara firme.”</w:t>
      </w:r>
    </w:p>
    <w:p w:rsidR="00370A0D" w:rsidRDefault="00370A0D" w:rsidP="00370A0D">
      <w:pPr>
        <w:pStyle w:val="Default"/>
        <w:jc w:val="both"/>
        <w:rPr>
          <w:sz w:val="22"/>
          <w:szCs w:val="22"/>
        </w:rPr>
      </w:pPr>
    </w:p>
    <w:p w:rsidR="00370A0D" w:rsidRPr="00370A0D" w:rsidRDefault="00370A0D" w:rsidP="00096731">
      <w:pPr>
        <w:spacing w:line="276" w:lineRule="auto"/>
        <w:jc w:val="both"/>
        <w:rPr>
          <w:rFonts w:ascii="Verdana" w:hAnsi="Verdana"/>
          <w:b/>
          <w:lang w:val="es-CR"/>
        </w:rPr>
      </w:pPr>
    </w:p>
    <w:p w:rsidR="00096731" w:rsidRPr="0084777D" w:rsidRDefault="00096731" w:rsidP="00096731">
      <w:pPr>
        <w:spacing w:line="276" w:lineRule="auto"/>
        <w:jc w:val="both"/>
        <w:rPr>
          <w:rFonts w:ascii="Verdana" w:hAnsi="Verdana"/>
          <w:i/>
        </w:rPr>
      </w:pPr>
      <w:r w:rsidRPr="0084777D">
        <w:rPr>
          <w:rFonts w:ascii="Verdana" w:hAnsi="Verdana"/>
          <w:b/>
          <w:lang w:val="es-MX"/>
        </w:rPr>
        <w:t xml:space="preserve">CUARTO: </w:t>
      </w:r>
      <w:r w:rsidRPr="0084777D">
        <w:rPr>
          <w:rFonts w:ascii="Verdana" w:hAnsi="Verdana"/>
          <w:lang w:val="es-MX"/>
        </w:rPr>
        <w:t>L</w:t>
      </w:r>
      <w:r w:rsidRPr="0084777D">
        <w:rPr>
          <w:rFonts w:ascii="Verdana" w:hAnsi="Verdana"/>
        </w:rPr>
        <w:t xml:space="preserve">a </w:t>
      </w:r>
      <w:r w:rsidRPr="0084777D">
        <w:rPr>
          <w:rFonts w:ascii="Verdana" w:hAnsi="Verdana"/>
          <w:smallCaps/>
        </w:rPr>
        <w:t>Junta Directiva del Consejo de Transporte Público</w:t>
      </w:r>
      <w:r w:rsidRPr="0084777D">
        <w:rPr>
          <w:rFonts w:ascii="Verdana" w:hAnsi="Verdana"/>
          <w:lang w:val="es-MX"/>
        </w:rPr>
        <w:t xml:space="preserve">, mediante el acuerdo </w:t>
      </w:r>
      <w:r w:rsidR="00370A0D" w:rsidRPr="00370A0D">
        <w:rPr>
          <w:rFonts w:ascii="Verdana" w:hAnsi="Verdana"/>
          <w:b/>
          <w:sz w:val="28"/>
          <w:szCs w:val="28"/>
          <w:u w:val="single"/>
        </w:rPr>
        <w:t>8.8</w:t>
      </w:r>
      <w:r w:rsidRPr="00370A0D">
        <w:rPr>
          <w:rFonts w:ascii="Verdana" w:hAnsi="Verdana"/>
          <w:b/>
          <w:sz w:val="28"/>
          <w:szCs w:val="28"/>
          <w:u w:val="single"/>
        </w:rPr>
        <w:t xml:space="preserve"> de la Sesión </w:t>
      </w:r>
      <w:r w:rsidR="00370A0D" w:rsidRPr="00370A0D">
        <w:rPr>
          <w:rFonts w:ascii="Verdana" w:hAnsi="Verdana"/>
          <w:b/>
          <w:sz w:val="28"/>
          <w:szCs w:val="28"/>
          <w:u w:val="single"/>
        </w:rPr>
        <w:t>Ordinaria</w:t>
      </w:r>
      <w:r w:rsidRPr="00370A0D">
        <w:rPr>
          <w:rFonts w:ascii="Verdana" w:hAnsi="Verdana"/>
          <w:b/>
          <w:sz w:val="28"/>
          <w:szCs w:val="28"/>
          <w:u w:val="single"/>
        </w:rPr>
        <w:t xml:space="preserve"> </w:t>
      </w:r>
      <w:r w:rsidR="00370A0D" w:rsidRPr="00370A0D">
        <w:rPr>
          <w:rFonts w:ascii="Verdana" w:hAnsi="Verdana"/>
          <w:b/>
          <w:sz w:val="28"/>
          <w:szCs w:val="28"/>
          <w:u w:val="single"/>
        </w:rPr>
        <w:t>51</w:t>
      </w:r>
      <w:r w:rsidRPr="00370A0D">
        <w:rPr>
          <w:rFonts w:ascii="Verdana" w:hAnsi="Verdana"/>
          <w:b/>
          <w:sz w:val="28"/>
          <w:szCs w:val="28"/>
          <w:u w:val="single"/>
        </w:rPr>
        <w:t>-201</w:t>
      </w:r>
      <w:r w:rsidR="00370A0D" w:rsidRPr="00370A0D">
        <w:rPr>
          <w:rFonts w:ascii="Verdana" w:hAnsi="Verdana"/>
          <w:b/>
          <w:sz w:val="28"/>
          <w:szCs w:val="28"/>
          <w:u w:val="single"/>
        </w:rPr>
        <w:t>4</w:t>
      </w:r>
      <w:r w:rsidRPr="00370A0D">
        <w:rPr>
          <w:rFonts w:ascii="Verdana" w:hAnsi="Verdana"/>
          <w:b/>
          <w:sz w:val="28"/>
          <w:szCs w:val="28"/>
          <w:u w:val="single"/>
        </w:rPr>
        <w:t xml:space="preserve"> de </w:t>
      </w:r>
      <w:r w:rsidR="00370A0D" w:rsidRPr="00370A0D">
        <w:rPr>
          <w:rFonts w:ascii="Verdana" w:hAnsi="Verdana"/>
          <w:b/>
          <w:sz w:val="28"/>
          <w:szCs w:val="28"/>
          <w:u w:val="single"/>
        </w:rPr>
        <w:t>17 de setiembre de 2014</w:t>
      </w:r>
      <w:r w:rsidRPr="0084777D">
        <w:rPr>
          <w:rFonts w:ascii="Verdana" w:hAnsi="Verdana"/>
          <w:lang w:val="es-MX"/>
        </w:rPr>
        <w:t xml:space="preserve">, conoce </w:t>
      </w:r>
      <w:r w:rsidRPr="0084777D">
        <w:rPr>
          <w:rFonts w:ascii="Verdana" w:hAnsi="Verdana"/>
          <w:bCs/>
        </w:rPr>
        <w:t xml:space="preserve">el oficio </w:t>
      </w:r>
      <w:r>
        <w:rPr>
          <w:rFonts w:ascii="Verdana" w:hAnsi="Verdana"/>
          <w:b/>
          <w:bCs/>
        </w:rPr>
        <w:t>DAJ-</w:t>
      </w:r>
      <w:r w:rsidR="00370A0D">
        <w:rPr>
          <w:rFonts w:ascii="Verdana" w:hAnsi="Verdana"/>
          <w:b/>
          <w:bCs/>
        </w:rPr>
        <w:t xml:space="preserve">2014-003388 del 9 de setiembre de 2014 </w:t>
      </w:r>
      <w:r w:rsidRPr="0084777D">
        <w:rPr>
          <w:rFonts w:ascii="Verdana" w:hAnsi="Verdana"/>
          <w:bCs/>
        </w:rPr>
        <w:t xml:space="preserve">de la </w:t>
      </w:r>
      <w:r>
        <w:rPr>
          <w:rFonts w:ascii="Verdana" w:hAnsi="Verdana"/>
          <w:bCs/>
        </w:rPr>
        <w:t>Dirección de Asuntos Jurídicos</w:t>
      </w:r>
      <w:r w:rsidRPr="0084777D">
        <w:rPr>
          <w:rFonts w:ascii="Verdana" w:hAnsi="Verdana"/>
          <w:bCs/>
        </w:rPr>
        <w:t xml:space="preserve"> </w:t>
      </w:r>
      <w:r w:rsidR="00370A0D">
        <w:rPr>
          <w:rFonts w:ascii="Verdana" w:hAnsi="Verdana"/>
          <w:bCs/>
        </w:rPr>
        <w:t xml:space="preserve">en el que se conoció Recurso de Revocatoria  con </w:t>
      </w:r>
      <w:r w:rsidR="00D04817">
        <w:rPr>
          <w:rFonts w:ascii="Verdana" w:hAnsi="Verdana"/>
          <w:bCs/>
        </w:rPr>
        <w:t>A</w:t>
      </w:r>
      <w:r w:rsidR="00370A0D">
        <w:rPr>
          <w:rFonts w:ascii="Verdana" w:hAnsi="Verdana"/>
          <w:bCs/>
        </w:rPr>
        <w:t xml:space="preserve">pelación en subsidio y Nulidad concomitante contra el acuerdo 5.1.2 de la Sesión Ordinaria 10-2014 </w:t>
      </w:r>
      <w:r>
        <w:rPr>
          <w:rFonts w:ascii="Verdana" w:hAnsi="Verdana"/>
          <w:bCs/>
        </w:rPr>
        <w:t xml:space="preserve">y acuerda lo siguiente: (Léanse folios del </w:t>
      </w:r>
      <w:r w:rsidR="00370A0D">
        <w:rPr>
          <w:rFonts w:ascii="Verdana" w:hAnsi="Verdana"/>
          <w:bCs/>
        </w:rPr>
        <w:t xml:space="preserve">6 al 8 y del 23 y 24 </w:t>
      </w:r>
      <w:r>
        <w:rPr>
          <w:rFonts w:ascii="Verdana" w:hAnsi="Verdana"/>
          <w:bCs/>
        </w:rPr>
        <w:t xml:space="preserve"> del expediente administrativo)</w:t>
      </w:r>
      <w:r w:rsidRPr="0084777D">
        <w:rPr>
          <w:rFonts w:ascii="Verdana" w:hAnsi="Verdana"/>
          <w:i/>
        </w:rPr>
        <w:t xml:space="preserve"> </w:t>
      </w:r>
    </w:p>
    <w:p w:rsidR="00096731" w:rsidRPr="0084777D" w:rsidRDefault="00096731" w:rsidP="00096731">
      <w:pPr>
        <w:spacing w:line="276" w:lineRule="auto"/>
        <w:ind w:left="567" w:right="567"/>
        <w:jc w:val="both"/>
        <w:rPr>
          <w:rFonts w:ascii="Verdana" w:hAnsi="Verdana"/>
          <w:b/>
          <w:bCs/>
          <w:i/>
          <w:sz w:val="18"/>
          <w:szCs w:val="18"/>
          <w:lang w:val="es-MX"/>
        </w:rPr>
      </w:pPr>
    </w:p>
    <w:p w:rsidR="00D04817" w:rsidRPr="00D04817" w:rsidRDefault="00D04817" w:rsidP="00D04817">
      <w:pPr>
        <w:autoSpaceDE w:val="0"/>
        <w:autoSpaceDN w:val="0"/>
        <w:adjustRightInd w:val="0"/>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b/>
          <w:bCs/>
          <w:i/>
          <w:color w:val="000000"/>
          <w:sz w:val="18"/>
          <w:szCs w:val="18"/>
          <w:lang w:val="es-CR" w:eastAsia="en-US"/>
        </w:rPr>
        <w:t>“ARTÍCULO 8.8</w:t>
      </w:r>
      <w:r w:rsidRPr="00D04817">
        <w:rPr>
          <w:rFonts w:ascii="Verdana" w:eastAsiaTheme="minorHAnsi" w:hAnsi="Verdana" w:cs="Calibri"/>
          <w:i/>
          <w:color w:val="000000"/>
          <w:sz w:val="18"/>
          <w:szCs w:val="18"/>
          <w:lang w:val="es-CR" w:eastAsia="en-US"/>
        </w:rPr>
        <w:t xml:space="preserve">: Referente oficio </w:t>
      </w:r>
      <w:r w:rsidRPr="00D04817">
        <w:rPr>
          <w:rFonts w:ascii="Verdana" w:eastAsiaTheme="minorHAnsi" w:hAnsi="Verdana" w:cs="Calibri"/>
          <w:b/>
          <w:bCs/>
          <w:i/>
          <w:color w:val="000000"/>
          <w:sz w:val="18"/>
          <w:szCs w:val="18"/>
          <w:lang w:val="es-CR" w:eastAsia="en-US"/>
        </w:rPr>
        <w:t xml:space="preserve">DAJ2014003388, </w:t>
      </w:r>
      <w:r w:rsidRPr="00D04817">
        <w:rPr>
          <w:rFonts w:ascii="Verdana" w:eastAsiaTheme="minorHAnsi" w:hAnsi="Verdana" w:cs="Calibri"/>
          <w:i/>
          <w:color w:val="000000"/>
          <w:sz w:val="18"/>
          <w:szCs w:val="18"/>
          <w:lang w:val="es-CR" w:eastAsia="en-US"/>
        </w:rPr>
        <w:t xml:space="preserve">recurso de revocatoria con apelación y subsidio y nulidad concomitante contra el artículo 5.1.2. de la sesión ordinaria 10-2014, presentado por </w:t>
      </w:r>
      <w:r w:rsidR="00806A4B">
        <w:rPr>
          <w:rFonts w:ascii="Verdana" w:eastAsiaTheme="minorHAnsi" w:hAnsi="Verdana" w:cs="Calibri"/>
          <w:i/>
          <w:color w:val="000000"/>
          <w:sz w:val="18"/>
          <w:szCs w:val="18"/>
          <w:lang w:val="es-CR" w:eastAsia="en-US"/>
        </w:rPr>
        <w:t>T.P.M.P.M.J.J.</w:t>
      </w:r>
    </w:p>
    <w:p w:rsidR="00D04817" w:rsidRPr="00D04817" w:rsidRDefault="00D04817" w:rsidP="00D04817">
      <w:pPr>
        <w:autoSpaceDE w:val="0"/>
        <w:autoSpaceDN w:val="0"/>
        <w:adjustRightInd w:val="0"/>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b/>
          <w:bCs/>
          <w:i/>
          <w:color w:val="000000"/>
          <w:sz w:val="18"/>
          <w:szCs w:val="18"/>
          <w:lang w:val="es-CR" w:eastAsia="en-US"/>
        </w:rPr>
        <w:t xml:space="preserve">CONSIDERANDO </w:t>
      </w:r>
    </w:p>
    <w:p w:rsidR="00D04817" w:rsidRPr="00D04817" w:rsidRDefault="00D04817" w:rsidP="00D04817">
      <w:pPr>
        <w:autoSpaceDE w:val="0"/>
        <w:autoSpaceDN w:val="0"/>
        <w:adjustRightInd w:val="0"/>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b/>
          <w:bCs/>
          <w:i/>
          <w:color w:val="000000"/>
          <w:sz w:val="18"/>
          <w:szCs w:val="18"/>
          <w:lang w:val="es-CR" w:eastAsia="en-US"/>
        </w:rPr>
        <w:t>UNICO</w:t>
      </w:r>
      <w:r w:rsidRPr="00D04817">
        <w:rPr>
          <w:rFonts w:ascii="Verdana" w:eastAsiaTheme="minorHAnsi" w:hAnsi="Verdana" w:cs="Calibri"/>
          <w:i/>
          <w:color w:val="000000"/>
          <w:sz w:val="18"/>
          <w:szCs w:val="18"/>
          <w:lang w:val="es-CR" w:eastAsia="en-US"/>
        </w:rPr>
        <w:t xml:space="preserve">: Que este Órgano Colegiado procede analizar el informe de la Dirección Asuntos Jurídicos, </w:t>
      </w:r>
      <w:r w:rsidRPr="00D04817">
        <w:rPr>
          <w:rFonts w:ascii="Verdana" w:eastAsiaTheme="minorHAnsi" w:hAnsi="Verdana" w:cs="Calibri"/>
          <w:b/>
          <w:bCs/>
          <w:i/>
          <w:color w:val="000000"/>
          <w:sz w:val="18"/>
          <w:szCs w:val="18"/>
          <w:lang w:val="es-CR" w:eastAsia="en-US"/>
        </w:rPr>
        <w:t>DAJ2014003388</w:t>
      </w:r>
      <w:r w:rsidRPr="00D04817">
        <w:rPr>
          <w:rFonts w:ascii="Verdana" w:eastAsiaTheme="minorHAnsi" w:hAnsi="Verdana" w:cs="Calibri"/>
          <w:i/>
          <w:color w:val="000000"/>
          <w:sz w:val="18"/>
          <w:szCs w:val="18"/>
          <w:lang w:val="es-CR" w:eastAsia="en-US"/>
        </w:rPr>
        <w:t xml:space="preserve">, recurso de revocatoria con apelación y subsidio y nulidad concomitante contra el artículo 5.1.2. de la sesión ordinaria 10-2014, presentado por </w:t>
      </w:r>
      <w:proofErr w:type="spellStart"/>
      <w:r w:rsidR="00806A4B">
        <w:rPr>
          <w:rFonts w:ascii="Verdana" w:eastAsiaTheme="minorHAnsi" w:hAnsi="Verdana" w:cs="Calibri"/>
          <w:i/>
          <w:color w:val="000000"/>
          <w:sz w:val="18"/>
          <w:szCs w:val="18"/>
          <w:lang w:val="es-CR" w:eastAsia="en-US"/>
        </w:rPr>
        <w:t>T.P.M.P.M.J.J.</w:t>
      </w:r>
      <w:r w:rsidRPr="00D04817">
        <w:rPr>
          <w:rFonts w:ascii="Verdana" w:eastAsiaTheme="minorHAnsi" w:hAnsi="Verdana" w:cs="Calibri"/>
          <w:i/>
          <w:color w:val="000000"/>
          <w:sz w:val="18"/>
          <w:szCs w:val="18"/>
          <w:lang w:val="es-CR" w:eastAsia="en-US"/>
        </w:rPr>
        <w:t>y</w:t>
      </w:r>
      <w:proofErr w:type="spellEnd"/>
      <w:r w:rsidRPr="00D04817">
        <w:rPr>
          <w:rFonts w:ascii="Verdana" w:eastAsiaTheme="minorHAnsi" w:hAnsi="Verdana" w:cs="Calibri"/>
          <w:i/>
          <w:color w:val="000000"/>
          <w:sz w:val="18"/>
          <w:szCs w:val="18"/>
          <w:lang w:val="es-CR" w:eastAsia="en-US"/>
        </w:rPr>
        <w:t xml:space="preserve"> mociona para que se aprueben en su totalidad todas las recomendaciones emitidas, basados en los fundamentos, motivos y contenidos, desarrollados en los considerandos del oficio </w:t>
      </w:r>
      <w:r w:rsidRPr="00D04817">
        <w:rPr>
          <w:rFonts w:ascii="Verdana" w:eastAsiaTheme="minorHAnsi" w:hAnsi="Verdana" w:cs="Calibri"/>
          <w:b/>
          <w:bCs/>
          <w:i/>
          <w:color w:val="000000"/>
          <w:sz w:val="18"/>
          <w:szCs w:val="18"/>
          <w:lang w:val="es-CR" w:eastAsia="en-US"/>
        </w:rPr>
        <w:t xml:space="preserve">DAJ2014003388, </w:t>
      </w:r>
      <w:r w:rsidRPr="00D04817">
        <w:rPr>
          <w:rFonts w:ascii="Verdana" w:eastAsiaTheme="minorHAnsi" w:hAnsi="Verdana" w:cs="Calibri"/>
          <w:i/>
          <w:color w:val="000000"/>
          <w:sz w:val="18"/>
          <w:szCs w:val="18"/>
          <w:lang w:val="es-CR" w:eastAsia="en-US"/>
        </w:rPr>
        <w:t xml:space="preserve">el cual es parte integral de esta acta. </w:t>
      </w:r>
    </w:p>
    <w:p w:rsidR="00D04817" w:rsidRPr="00D04817" w:rsidRDefault="00D04817" w:rsidP="00D04817">
      <w:pPr>
        <w:autoSpaceDE w:val="0"/>
        <w:autoSpaceDN w:val="0"/>
        <w:adjustRightInd w:val="0"/>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b/>
          <w:bCs/>
          <w:i/>
          <w:color w:val="000000"/>
          <w:sz w:val="18"/>
          <w:szCs w:val="18"/>
          <w:lang w:val="es-CR" w:eastAsia="en-US"/>
        </w:rPr>
        <w:t xml:space="preserve">POR TANTO SE ACUERDA, Votación Unánime </w:t>
      </w:r>
    </w:p>
    <w:p w:rsidR="00D04817" w:rsidRPr="00D04817" w:rsidRDefault="00D04817" w:rsidP="00D04817">
      <w:pPr>
        <w:autoSpaceDE w:val="0"/>
        <w:autoSpaceDN w:val="0"/>
        <w:adjustRightInd w:val="0"/>
        <w:spacing w:after="18"/>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i/>
          <w:color w:val="000000"/>
          <w:sz w:val="18"/>
          <w:szCs w:val="18"/>
          <w:lang w:val="es-CR" w:eastAsia="en-US"/>
        </w:rPr>
        <w:t xml:space="preserve">1. Aprobar en su totalidad todas las recomendaciones emitidas, basados en los fundamentos, motivos y contenidos, desarrollados en los considerandos del oficio </w:t>
      </w:r>
      <w:r w:rsidRPr="00D04817">
        <w:rPr>
          <w:rFonts w:ascii="Verdana" w:eastAsiaTheme="minorHAnsi" w:hAnsi="Verdana" w:cs="Calibri"/>
          <w:b/>
          <w:bCs/>
          <w:i/>
          <w:color w:val="000000"/>
          <w:sz w:val="18"/>
          <w:szCs w:val="18"/>
          <w:lang w:val="es-CR" w:eastAsia="en-US"/>
        </w:rPr>
        <w:t xml:space="preserve">DAJ2014003388, </w:t>
      </w:r>
      <w:r w:rsidRPr="00D04817">
        <w:rPr>
          <w:rFonts w:ascii="Verdana" w:eastAsiaTheme="minorHAnsi" w:hAnsi="Verdana" w:cs="Calibri"/>
          <w:i/>
          <w:color w:val="000000"/>
          <w:sz w:val="18"/>
          <w:szCs w:val="18"/>
          <w:lang w:val="es-CR" w:eastAsia="en-US"/>
        </w:rPr>
        <w:t xml:space="preserve">el cual es parte integral de esta acta. </w:t>
      </w:r>
    </w:p>
    <w:p w:rsidR="00D04817" w:rsidRPr="00D04817" w:rsidRDefault="00D04817" w:rsidP="00D04817">
      <w:pPr>
        <w:autoSpaceDE w:val="0"/>
        <w:autoSpaceDN w:val="0"/>
        <w:adjustRightInd w:val="0"/>
        <w:spacing w:after="18"/>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i/>
          <w:color w:val="000000"/>
          <w:sz w:val="18"/>
          <w:szCs w:val="18"/>
          <w:lang w:val="es-CR" w:eastAsia="en-US"/>
        </w:rPr>
        <w:t xml:space="preserve">2. Declarar con lugar, tomando como fundamento, motivos y contenidos desarrollados en el análisis del presente informe realizado en por esta Dirección de Asuntos Jurídicos, la </w:t>
      </w:r>
      <w:r w:rsidRPr="00D04817">
        <w:rPr>
          <w:rFonts w:ascii="Verdana" w:eastAsiaTheme="minorHAnsi" w:hAnsi="Verdana" w:cs="Calibri"/>
          <w:i/>
          <w:color w:val="000000"/>
          <w:sz w:val="18"/>
          <w:szCs w:val="18"/>
          <w:lang w:val="es-CR" w:eastAsia="en-US"/>
        </w:rPr>
        <w:lastRenderedPageBreak/>
        <w:t xml:space="preserve">solicitud de nulidad concomitante alegada por el señor </w:t>
      </w:r>
      <w:r w:rsidR="00806A4B">
        <w:rPr>
          <w:rFonts w:ascii="Verdana" w:eastAsiaTheme="minorHAnsi" w:hAnsi="Verdana" w:cs="Calibri"/>
          <w:i/>
          <w:color w:val="000000"/>
          <w:sz w:val="18"/>
          <w:szCs w:val="18"/>
          <w:lang w:val="es-CR" w:eastAsia="en-US"/>
        </w:rPr>
        <w:t>M.A.S.</w:t>
      </w:r>
      <w:r w:rsidRPr="00D04817">
        <w:rPr>
          <w:rFonts w:ascii="Verdana" w:eastAsiaTheme="minorHAnsi" w:hAnsi="Verdana" w:cs="Calibri"/>
          <w:i/>
          <w:color w:val="000000"/>
          <w:sz w:val="18"/>
          <w:szCs w:val="18"/>
          <w:lang w:val="es-CR" w:eastAsia="en-US"/>
        </w:rPr>
        <w:t xml:space="preserve">, cédula de identidad </w:t>
      </w:r>
      <w:r w:rsidR="00806A4B">
        <w:rPr>
          <w:rFonts w:ascii="Verdana" w:eastAsiaTheme="minorHAnsi" w:hAnsi="Verdana" w:cs="Calibri"/>
          <w:i/>
          <w:color w:val="000000"/>
          <w:sz w:val="18"/>
          <w:szCs w:val="18"/>
          <w:lang w:val="es-CR" w:eastAsia="en-US"/>
        </w:rPr>
        <w:t>XXX</w:t>
      </w:r>
      <w:r w:rsidRPr="00D04817">
        <w:rPr>
          <w:rFonts w:ascii="Verdana" w:eastAsiaTheme="minorHAnsi" w:hAnsi="Verdana" w:cs="Calibri"/>
          <w:i/>
          <w:color w:val="000000"/>
          <w:sz w:val="18"/>
          <w:szCs w:val="18"/>
          <w:lang w:val="es-CR" w:eastAsia="en-US"/>
        </w:rPr>
        <w:t xml:space="preserve">, en su condición de tesorero con facultades de apoderado generalísimo sin límite de suma de la empresa denominada </w:t>
      </w:r>
      <w:r w:rsidR="00806A4B">
        <w:rPr>
          <w:rFonts w:ascii="Verdana" w:eastAsiaTheme="minorHAnsi" w:hAnsi="Verdana" w:cs="Calibri"/>
          <w:i/>
          <w:color w:val="000000"/>
          <w:sz w:val="18"/>
          <w:szCs w:val="18"/>
          <w:lang w:val="es-CR" w:eastAsia="en-US"/>
        </w:rPr>
        <w:t>T.P.M.P.M.J.J.</w:t>
      </w:r>
      <w:r w:rsidRPr="00D04817">
        <w:rPr>
          <w:rFonts w:ascii="Verdana" w:eastAsiaTheme="minorHAnsi" w:hAnsi="Verdana" w:cs="Calibri"/>
          <w:i/>
          <w:color w:val="000000"/>
          <w:sz w:val="18"/>
          <w:szCs w:val="18"/>
          <w:lang w:val="es-CR" w:eastAsia="en-US"/>
        </w:rPr>
        <w:t xml:space="preserve">, cédula jurídica </w:t>
      </w:r>
      <w:r w:rsidR="00806A4B">
        <w:rPr>
          <w:rFonts w:ascii="Verdana" w:eastAsiaTheme="minorHAnsi" w:hAnsi="Verdana" w:cs="Calibri"/>
          <w:i/>
          <w:color w:val="000000"/>
          <w:sz w:val="18"/>
          <w:szCs w:val="18"/>
          <w:lang w:val="es-CR" w:eastAsia="en-US"/>
        </w:rPr>
        <w:t>XXX</w:t>
      </w:r>
      <w:r w:rsidRPr="00D04817">
        <w:rPr>
          <w:rFonts w:ascii="Verdana" w:eastAsiaTheme="minorHAnsi" w:hAnsi="Verdana" w:cs="Calibri"/>
          <w:i/>
          <w:color w:val="000000"/>
          <w:sz w:val="18"/>
          <w:szCs w:val="18"/>
          <w:lang w:val="es-CR" w:eastAsia="en-US"/>
        </w:rPr>
        <w:t xml:space="preserve">, de conformidad con los artículos 169 y 171 de la Ley General de la Administración Pública. </w:t>
      </w:r>
    </w:p>
    <w:p w:rsidR="00D04817" w:rsidRPr="00D04817" w:rsidRDefault="00D04817" w:rsidP="00D04817">
      <w:pPr>
        <w:autoSpaceDE w:val="0"/>
        <w:autoSpaceDN w:val="0"/>
        <w:adjustRightInd w:val="0"/>
        <w:spacing w:after="18"/>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i/>
          <w:color w:val="000000"/>
          <w:sz w:val="18"/>
          <w:szCs w:val="18"/>
          <w:lang w:val="es-CR" w:eastAsia="en-US"/>
        </w:rPr>
        <w:t xml:space="preserve">3. En consecuencia, restituir las cosas al mismo estado que estaban antes de que fuera adoptado el Artículo 5.1.2 de la Sesión Ordinaria 10-2014 del 12 de febrero del 2014, y proceder a valorar la procedencia o no de la solicitud que realiza la empresa </w:t>
      </w:r>
      <w:proofErr w:type="gramStart"/>
      <w:r w:rsidR="00806A4B">
        <w:rPr>
          <w:rFonts w:ascii="Verdana" w:eastAsiaTheme="minorHAnsi" w:hAnsi="Verdana" w:cs="Calibri"/>
          <w:i/>
          <w:color w:val="000000"/>
          <w:sz w:val="18"/>
          <w:szCs w:val="18"/>
          <w:lang w:val="es-CR" w:eastAsia="en-US"/>
        </w:rPr>
        <w:t>T.P.M.P.M.J.J.</w:t>
      </w:r>
      <w:r w:rsidRPr="00D04817">
        <w:rPr>
          <w:rFonts w:ascii="Verdana" w:eastAsiaTheme="minorHAnsi" w:hAnsi="Verdana" w:cs="Calibri"/>
          <w:i/>
          <w:color w:val="000000"/>
          <w:sz w:val="18"/>
          <w:szCs w:val="18"/>
          <w:lang w:val="es-CR" w:eastAsia="en-US"/>
        </w:rPr>
        <w:t>.</w:t>
      </w:r>
      <w:proofErr w:type="gramEnd"/>
      <w:r w:rsidRPr="00D04817">
        <w:rPr>
          <w:rFonts w:ascii="Verdana" w:eastAsiaTheme="minorHAnsi" w:hAnsi="Verdana" w:cs="Calibri"/>
          <w:i/>
          <w:color w:val="000000"/>
          <w:sz w:val="18"/>
          <w:szCs w:val="18"/>
          <w:lang w:val="es-CR" w:eastAsia="en-US"/>
        </w:rPr>
        <w:t xml:space="preserve"> </w:t>
      </w:r>
    </w:p>
    <w:p w:rsidR="00D04817" w:rsidRPr="00D04817" w:rsidRDefault="00D04817" w:rsidP="00D04817">
      <w:pPr>
        <w:autoSpaceDE w:val="0"/>
        <w:autoSpaceDN w:val="0"/>
        <w:adjustRightInd w:val="0"/>
        <w:spacing w:after="18"/>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i/>
          <w:color w:val="000000"/>
          <w:sz w:val="18"/>
          <w:szCs w:val="18"/>
          <w:lang w:val="es-CR" w:eastAsia="en-US"/>
        </w:rPr>
        <w:t xml:space="preserve">4. Por innecesario y por economía procesal, no se conocen los recursos ordinarios de revocatoria y apelación interpuestos por el señor </w:t>
      </w:r>
      <w:r w:rsidR="00806A4B">
        <w:rPr>
          <w:rFonts w:ascii="Verdana" w:eastAsiaTheme="minorHAnsi" w:hAnsi="Verdana" w:cs="Calibri"/>
          <w:i/>
          <w:color w:val="000000"/>
          <w:sz w:val="18"/>
          <w:szCs w:val="18"/>
          <w:lang w:val="es-CR" w:eastAsia="en-US"/>
        </w:rPr>
        <w:t>M.A.S.</w:t>
      </w:r>
      <w:r w:rsidRPr="00D04817">
        <w:rPr>
          <w:rFonts w:ascii="Verdana" w:eastAsiaTheme="minorHAnsi" w:hAnsi="Verdana" w:cs="Calibri"/>
          <w:i/>
          <w:color w:val="000000"/>
          <w:sz w:val="18"/>
          <w:szCs w:val="18"/>
          <w:lang w:val="es-CR" w:eastAsia="en-US"/>
        </w:rPr>
        <w:t xml:space="preserve">, cédula de identidad </w:t>
      </w:r>
      <w:r w:rsidR="00806A4B">
        <w:rPr>
          <w:rFonts w:ascii="Verdana" w:eastAsiaTheme="minorHAnsi" w:hAnsi="Verdana" w:cs="Calibri"/>
          <w:i/>
          <w:color w:val="000000"/>
          <w:sz w:val="18"/>
          <w:szCs w:val="18"/>
          <w:lang w:val="es-CR" w:eastAsia="en-US"/>
        </w:rPr>
        <w:t>XXX</w:t>
      </w:r>
      <w:r w:rsidRPr="00D04817">
        <w:rPr>
          <w:rFonts w:ascii="Verdana" w:eastAsiaTheme="minorHAnsi" w:hAnsi="Verdana" w:cs="Calibri"/>
          <w:i/>
          <w:color w:val="000000"/>
          <w:sz w:val="18"/>
          <w:szCs w:val="18"/>
          <w:lang w:val="es-CR" w:eastAsia="en-US"/>
        </w:rPr>
        <w:t xml:space="preserve">, en su condición dicha. </w:t>
      </w:r>
    </w:p>
    <w:p w:rsidR="00D04817" w:rsidRPr="00D04817" w:rsidRDefault="00D04817" w:rsidP="00D04817">
      <w:pPr>
        <w:autoSpaceDE w:val="0"/>
        <w:autoSpaceDN w:val="0"/>
        <w:adjustRightInd w:val="0"/>
        <w:spacing w:after="18"/>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i/>
          <w:color w:val="000000"/>
          <w:sz w:val="18"/>
          <w:szCs w:val="18"/>
          <w:lang w:val="es-CR" w:eastAsia="en-US"/>
        </w:rPr>
        <w:t xml:space="preserve">5. Solicitar a la Dirección Ejecutiva conformar una comisión para el conocimiento de ésta gestión de solicitud de permiso de SEETAXI y de todas aquellas que deban ser resueltas en el mismo sentido por este Órgano Colegiado. </w:t>
      </w:r>
    </w:p>
    <w:p w:rsidR="00D04817" w:rsidRPr="00D04817" w:rsidRDefault="00D04817" w:rsidP="00806A4B">
      <w:pPr>
        <w:pStyle w:val="Default"/>
        <w:ind w:left="397" w:right="397"/>
        <w:jc w:val="both"/>
        <w:rPr>
          <w:rFonts w:ascii="Verdana" w:hAnsi="Verdana" w:cs="Calibri"/>
          <w:i/>
          <w:sz w:val="18"/>
          <w:szCs w:val="18"/>
        </w:rPr>
      </w:pPr>
      <w:r w:rsidRPr="00D04817">
        <w:rPr>
          <w:rFonts w:ascii="Verdana" w:hAnsi="Verdana" w:cs="Calibri"/>
          <w:i/>
          <w:sz w:val="18"/>
          <w:szCs w:val="18"/>
        </w:rPr>
        <w:t xml:space="preserve">6. Notifíquese Dirección Ejecutiva, </w:t>
      </w:r>
      <w:r w:rsidR="00806A4B">
        <w:rPr>
          <w:rFonts w:ascii="Verdana" w:hAnsi="Verdana" w:cs="Calibri"/>
          <w:i/>
          <w:sz w:val="18"/>
          <w:szCs w:val="18"/>
        </w:rPr>
        <w:t>XXXX</w:t>
      </w:r>
      <w:r w:rsidRPr="00D04817">
        <w:rPr>
          <w:rFonts w:ascii="Verdana" w:hAnsi="Verdana" w:cs="Calibri"/>
          <w:b/>
          <w:bCs/>
          <w:i/>
          <w:sz w:val="18"/>
          <w:szCs w:val="18"/>
        </w:rPr>
        <w:t>ADJUNTAR COPIA OFICIO DAJ2014003388</w:t>
      </w:r>
      <w:r w:rsidRPr="00D04817">
        <w:rPr>
          <w:rFonts w:ascii="Verdana" w:hAnsi="Verdana" w:cs="Calibri"/>
          <w:i/>
          <w:sz w:val="18"/>
          <w:szCs w:val="18"/>
        </w:rPr>
        <w:t xml:space="preserve">). </w:t>
      </w:r>
    </w:p>
    <w:p w:rsidR="00D04817" w:rsidRPr="00D04817" w:rsidRDefault="00D04817" w:rsidP="00D04817">
      <w:pPr>
        <w:autoSpaceDE w:val="0"/>
        <w:autoSpaceDN w:val="0"/>
        <w:adjustRightInd w:val="0"/>
        <w:ind w:left="397" w:right="397"/>
        <w:jc w:val="both"/>
        <w:rPr>
          <w:rFonts w:ascii="Verdana" w:eastAsiaTheme="minorHAnsi" w:hAnsi="Verdana" w:cs="Calibri"/>
          <w:i/>
          <w:color w:val="000000"/>
          <w:sz w:val="18"/>
          <w:szCs w:val="18"/>
          <w:lang w:val="es-CR" w:eastAsia="en-US"/>
        </w:rPr>
      </w:pPr>
      <w:r w:rsidRPr="00D04817">
        <w:rPr>
          <w:rFonts w:ascii="Verdana" w:eastAsiaTheme="minorHAnsi" w:hAnsi="Verdana" w:cs="Calibri"/>
          <w:b/>
          <w:bCs/>
          <w:i/>
          <w:color w:val="000000"/>
          <w:sz w:val="18"/>
          <w:szCs w:val="18"/>
          <w:lang w:val="es-CR" w:eastAsia="en-US"/>
        </w:rPr>
        <w:t>7. Se declara firme”</w:t>
      </w:r>
    </w:p>
    <w:p w:rsidR="00D04817" w:rsidRPr="00D04817" w:rsidRDefault="00D04817" w:rsidP="00D04817">
      <w:pPr>
        <w:autoSpaceDE w:val="0"/>
        <w:autoSpaceDN w:val="0"/>
        <w:adjustRightInd w:val="0"/>
        <w:rPr>
          <w:rFonts w:ascii="Calibri" w:eastAsiaTheme="minorHAnsi" w:hAnsi="Calibri" w:cs="Calibri"/>
          <w:color w:val="000000"/>
          <w:sz w:val="22"/>
          <w:szCs w:val="22"/>
          <w:lang w:val="es-CR" w:eastAsia="en-US"/>
        </w:rPr>
      </w:pPr>
    </w:p>
    <w:p w:rsidR="00096731" w:rsidRPr="00D04817" w:rsidRDefault="00096731" w:rsidP="00096731">
      <w:pPr>
        <w:spacing w:line="276" w:lineRule="auto"/>
        <w:jc w:val="both"/>
        <w:rPr>
          <w:rFonts w:ascii="Verdana" w:hAnsi="Verdana"/>
          <w:b/>
          <w:lang w:val="es-CR"/>
        </w:rPr>
      </w:pPr>
    </w:p>
    <w:p w:rsidR="00096731" w:rsidRPr="0084777D" w:rsidRDefault="00096731" w:rsidP="00096731">
      <w:pPr>
        <w:spacing w:line="276" w:lineRule="auto"/>
        <w:jc w:val="both"/>
        <w:rPr>
          <w:rFonts w:ascii="Verdana" w:hAnsi="Verdana"/>
        </w:rPr>
      </w:pPr>
      <w:r w:rsidRPr="0084777D">
        <w:rPr>
          <w:rFonts w:ascii="Verdana" w:hAnsi="Verdana"/>
          <w:b/>
          <w:lang w:val="es-MX"/>
        </w:rPr>
        <w:t xml:space="preserve">QUINTO: </w:t>
      </w:r>
      <w:r w:rsidRPr="0084777D">
        <w:rPr>
          <w:rFonts w:ascii="Verdana" w:hAnsi="Verdana"/>
        </w:rPr>
        <w:t>En los procedimientos seguidos se han observado las prescripciones legales.</w:t>
      </w:r>
    </w:p>
    <w:p w:rsidR="00096731" w:rsidRPr="0084777D" w:rsidRDefault="00096731" w:rsidP="00096731">
      <w:pPr>
        <w:spacing w:line="276" w:lineRule="auto"/>
        <w:jc w:val="both"/>
        <w:rPr>
          <w:rFonts w:ascii="Verdana" w:hAnsi="Verdana"/>
        </w:rPr>
      </w:pPr>
    </w:p>
    <w:p w:rsidR="00096731" w:rsidRPr="0084777D" w:rsidRDefault="00096731" w:rsidP="00096731">
      <w:pPr>
        <w:spacing w:line="276" w:lineRule="auto"/>
        <w:jc w:val="both"/>
        <w:rPr>
          <w:rFonts w:ascii="Verdana" w:hAnsi="Verdana"/>
          <w:b/>
        </w:rPr>
      </w:pPr>
      <w:r w:rsidRPr="0084777D">
        <w:rPr>
          <w:rFonts w:ascii="Verdana" w:hAnsi="Verdana"/>
          <w:b/>
        </w:rPr>
        <w:t xml:space="preserve">Redacta la  Jueza Pérez Peláez. </w:t>
      </w:r>
    </w:p>
    <w:p w:rsidR="00096731" w:rsidRPr="0084777D" w:rsidRDefault="00096731" w:rsidP="00096731">
      <w:pPr>
        <w:spacing w:line="276" w:lineRule="auto"/>
        <w:jc w:val="center"/>
        <w:rPr>
          <w:rFonts w:ascii="Verdana" w:hAnsi="Verdana"/>
          <w:b/>
        </w:rPr>
      </w:pPr>
    </w:p>
    <w:p w:rsidR="00D04817" w:rsidRDefault="00D04817" w:rsidP="00096731">
      <w:pPr>
        <w:pStyle w:val="NormalWeb"/>
        <w:spacing w:line="276" w:lineRule="auto"/>
        <w:jc w:val="center"/>
        <w:rPr>
          <w:rFonts w:ascii="Verdana" w:hAnsi="Verdana"/>
          <w:b/>
        </w:rPr>
      </w:pPr>
    </w:p>
    <w:p w:rsidR="00D04817" w:rsidRDefault="00D04817" w:rsidP="00096731">
      <w:pPr>
        <w:pStyle w:val="NormalWeb"/>
        <w:spacing w:line="276" w:lineRule="auto"/>
        <w:jc w:val="center"/>
        <w:rPr>
          <w:rFonts w:ascii="Verdana" w:hAnsi="Verdana"/>
          <w:b/>
        </w:rPr>
      </w:pPr>
    </w:p>
    <w:p w:rsidR="00096731" w:rsidRPr="0084777D" w:rsidRDefault="00096731" w:rsidP="00096731">
      <w:pPr>
        <w:pStyle w:val="NormalWeb"/>
        <w:spacing w:line="276" w:lineRule="auto"/>
        <w:jc w:val="center"/>
        <w:rPr>
          <w:rFonts w:ascii="Verdana" w:hAnsi="Verdana"/>
          <w:b/>
        </w:rPr>
      </w:pPr>
      <w:r w:rsidRPr="0084777D">
        <w:rPr>
          <w:rFonts w:ascii="Verdana" w:hAnsi="Verdana"/>
          <w:b/>
        </w:rPr>
        <w:t>CONSIDERANDO UNICO</w:t>
      </w:r>
    </w:p>
    <w:p w:rsidR="00096731" w:rsidRPr="00D04817" w:rsidRDefault="00096731" w:rsidP="00096731">
      <w:pPr>
        <w:pStyle w:val="Lista"/>
        <w:ind w:left="0" w:firstLine="0"/>
        <w:jc w:val="both"/>
        <w:rPr>
          <w:rFonts w:ascii="Verdana" w:hAnsi="Verdana"/>
          <w:sz w:val="24"/>
          <w:szCs w:val="24"/>
        </w:rPr>
      </w:pPr>
      <w:r w:rsidRPr="00D04817">
        <w:rPr>
          <w:rFonts w:ascii="Verdana" w:hAnsi="Verdana"/>
          <w:sz w:val="24"/>
          <w:szCs w:val="24"/>
        </w:rPr>
        <w:t xml:space="preserve">El recurso planteado por el </w:t>
      </w:r>
      <w:r w:rsidR="00806A4B">
        <w:rPr>
          <w:rFonts w:ascii="Verdana" w:hAnsi="Verdana"/>
          <w:b/>
          <w:sz w:val="24"/>
          <w:szCs w:val="24"/>
        </w:rPr>
        <w:t>T.P.M.P.M.J.J.</w:t>
      </w:r>
      <w:r w:rsidR="00D04817" w:rsidRPr="00D04817">
        <w:rPr>
          <w:rFonts w:ascii="Verdana" w:hAnsi="Verdana"/>
          <w:b/>
          <w:sz w:val="24"/>
          <w:szCs w:val="24"/>
        </w:rPr>
        <w:t xml:space="preserve"> cédula jurídica número </w:t>
      </w:r>
      <w:r w:rsidR="00806A4B">
        <w:rPr>
          <w:rFonts w:ascii="Verdana" w:hAnsi="Verdana"/>
          <w:b/>
          <w:sz w:val="24"/>
          <w:szCs w:val="24"/>
        </w:rPr>
        <w:t>XXX</w:t>
      </w:r>
      <w:r w:rsidR="00D04817" w:rsidRPr="00D04817">
        <w:rPr>
          <w:rFonts w:ascii="Verdana" w:hAnsi="Verdana"/>
          <w:b/>
          <w:sz w:val="24"/>
          <w:szCs w:val="24"/>
        </w:rPr>
        <w:t xml:space="preserve">, </w:t>
      </w:r>
      <w:r w:rsidR="00D04817" w:rsidRPr="00D04817">
        <w:rPr>
          <w:rFonts w:ascii="Verdana" w:hAnsi="Verdana"/>
          <w:sz w:val="24"/>
          <w:szCs w:val="24"/>
        </w:rPr>
        <w:t xml:space="preserve">por medio de su Apoderado Generalísimo sin Límite de Suma </w:t>
      </w:r>
      <w:r w:rsidR="00D04817" w:rsidRPr="00D04817">
        <w:rPr>
          <w:rFonts w:ascii="Verdana" w:hAnsi="Verdana"/>
          <w:sz w:val="24"/>
          <w:szCs w:val="24"/>
          <w:lang w:val="es-MX"/>
        </w:rPr>
        <w:t xml:space="preserve">el </w:t>
      </w:r>
      <w:r w:rsidR="00D04817" w:rsidRPr="00D04817">
        <w:rPr>
          <w:rFonts w:ascii="Verdana" w:hAnsi="Verdana"/>
          <w:sz w:val="24"/>
          <w:szCs w:val="24"/>
        </w:rPr>
        <w:t xml:space="preserve">señor </w:t>
      </w:r>
      <w:r w:rsidR="00806A4B">
        <w:rPr>
          <w:rFonts w:ascii="Verdana" w:hAnsi="Verdana"/>
          <w:b/>
          <w:smallCaps/>
          <w:sz w:val="24"/>
          <w:szCs w:val="24"/>
        </w:rPr>
        <w:t>M.A.S.</w:t>
      </w:r>
      <w:r w:rsidR="00D04817" w:rsidRPr="00D04817">
        <w:rPr>
          <w:rFonts w:ascii="Verdana" w:hAnsi="Verdana"/>
          <w:b/>
          <w:smallCaps/>
          <w:sz w:val="24"/>
          <w:szCs w:val="24"/>
        </w:rPr>
        <w:t>,</w:t>
      </w:r>
      <w:r w:rsidR="00D04817" w:rsidRPr="00D04817">
        <w:rPr>
          <w:rFonts w:ascii="Verdana" w:hAnsi="Verdana"/>
          <w:b/>
          <w:sz w:val="24"/>
          <w:szCs w:val="24"/>
        </w:rPr>
        <w:t xml:space="preserve"> cédula de identidad número </w:t>
      </w:r>
      <w:proofErr w:type="gramStart"/>
      <w:r w:rsidR="00806A4B">
        <w:rPr>
          <w:rFonts w:ascii="Verdana" w:hAnsi="Verdana"/>
          <w:b/>
          <w:sz w:val="24"/>
          <w:szCs w:val="24"/>
        </w:rPr>
        <w:t>XXX</w:t>
      </w:r>
      <w:r w:rsidR="00D04817" w:rsidRPr="00D04817">
        <w:rPr>
          <w:rFonts w:ascii="Verdana" w:hAnsi="Verdana"/>
          <w:sz w:val="24"/>
          <w:szCs w:val="24"/>
        </w:rPr>
        <w:t>,  contra</w:t>
      </w:r>
      <w:proofErr w:type="gramEnd"/>
      <w:r w:rsidR="00D04817" w:rsidRPr="00D04817">
        <w:rPr>
          <w:rFonts w:ascii="Verdana" w:hAnsi="Verdana"/>
          <w:b/>
          <w:sz w:val="24"/>
          <w:szCs w:val="24"/>
        </w:rPr>
        <w:t xml:space="preserve"> </w:t>
      </w:r>
      <w:r w:rsidR="00D04817" w:rsidRPr="00D04817">
        <w:rPr>
          <w:rFonts w:ascii="Verdana" w:hAnsi="Verdana"/>
          <w:sz w:val="24"/>
          <w:szCs w:val="24"/>
        </w:rPr>
        <w:t xml:space="preserve">el </w:t>
      </w:r>
      <w:r w:rsidR="00D04817" w:rsidRPr="00D04817">
        <w:rPr>
          <w:rFonts w:ascii="Verdana" w:hAnsi="Verdana"/>
          <w:b/>
          <w:sz w:val="24"/>
          <w:szCs w:val="24"/>
        </w:rPr>
        <w:t>Artículo 5.1.2   de la Sesión Ordinaria N. 10-2014 de 12 de febrero de 2014</w:t>
      </w:r>
      <w:r w:rsidR="00D04817" w:rsidRPr="00D04817">
        <w:rPr>
          <w:rFonts w:ascii="Verdana" w:hAnsi="Verdana"/>
          <w:sz w:val="24"/>
          <w:szCs w:val="24"/>
        </w:rPr>
        <w:t xml:space="preserve">, dictado por la </w:t>
      </w:r>
      <w:r w:rsidR="00D04817" w:rsidRPr="00D04817">
        <w:rPr>
          <w:rFonts w:ascii="Verdana" w:hAnsi="Verdana"/>
          <w:smallCaps/>
          <w:sz w:val="24"/>
          <w:szCs w:val="24"/>
        </w:rPr>
        <w:t>Junta Directiva del Consejo de Transporte Público</w:t>
      </w:r>
      <w:r w:rsidRPr="00D04817">
        <w:rPr>
          <w:rFonts w:ascii="Verdana" w:hAnsi="Verdana"/>
          <w:sz w:val="24"/>
          <w:szCs w:val="24"/>
        </w:rPr>
        <w:t xml:space="preserve">, </w:t>
      </w:r>
      <w:r w:rsidR="00D04817">
        <w:rPr>
          <w:rFonts w:ascii="Verdana" w:hAnsi="Verdana"/>
          <w:sz w:val="24"/>
          <w:szCs w:val="24"/>
        </w:rPr>
        <w:t>carece de interés actual y así debe declararse</w:t>
      </w:r>
      <w:r w:rsidRPr="00D04817">
        <w:rPr>
          <w:rFonts w:ascii="Verdana" w:hAnsi="Verdana"/>
          <w:sz w:val="24"/>
          <w:szCs w:val="24"/>
        </w:rPr>
        <w:t>.</w:t>
      </w:r>
    </w:p>
    <w:p w:rsidR="00D04817" w:rsidRDefault="00096731" w:rsidP="00096731">
      <w:pPr>
        <w:pStyle w:val="NormalWeb"/>
        <w:jc w:val="both"/>
        <w:rPr>
          <w:rFonts w:ascii="Verdana" w:hAnsi="Verdana"/>
          <w:i/>
          <w:lang w:val="es-CR"/>
        </w:rPr>
      </w:pPr>
      <w:r w:rsidRPr="00D04817">
        <w:rPr>
          <w:rFonts w:ascii="Verdana" w:hAnsi="Verdana"/>
        </w:rPr>
        <w:t xml:space="preserve">Este Tribunal Administrativo de Transporte, ha podido verificar, que el acuerdo Recurrido, lo que dispone es </w:t>
      </w:r>
      <w:r w:rsidR="00D04817" w:rsidRPr="00F35958">
        <w:rPr>
          <w:rFonts w:ascii="Verdana" w:hAnsi="Verdana"/>
          <w:i/>
        </w:rPr>
        <w:t>“</w:t>
      </w:r>
      <w:r w:rsidR="00D04817" w:rsidRPr="00F35958">
        <w:rPr>
          <w:rFonts w:ascii="Verdana" w:hAnsi="Verdana"/>
          <w:i/>
          <w:lang w:val="es-CR"/>
        </w:rPr>
        <w:t xml:space="preserve">1.- Denegar la solicitud de permiso especial estable de taxi, a nombre de la firma </w:t>
      </w:r>
      <w:r w:rsidR="00806A4B">
        <w:rPr>
          <w:rFonts w:ascii="Verdana" w:hAnsi="Verdana"/>
          <w:i/>
          <w:lang w:val="es-CR"/>
        </w:rPr>
        <w:t>T.P.M.P.M.J.J.</w:t>
      </w:r>
      <w:r w:rsidR="00D04817" w:rsidRPr="00F35958">
        <w:rPr>
          <w:rFonts w:ascii="Verdana" w:hAnsi="Verdana"/>
          <w:i/>
          <w:lang w:val="es-CR"/>
        </w:rPr>
        <w:t xml:space="preserve">, por cuanto estima ésta Junta Directiva que la </w:t>
      </w:r>
      <w:proofErr w:type="spellStart"/>
      <w:r w:rsidR="00D04817" w:rsidRPr="00F35958">
        <w:rPr>
          <w:rFonts w:ascii="Verdana" w:hAnsi="Verdana"/>
          <w:i/>
          <w:lang w:val="es-CR"/>
        </w:rPr>
        <w:t>petente</w:t>
      </w:r>
      <w:proofErr w:type="spellEnd"/>
      <w:r w:rsidR="00D04817" w:rsidRPr="00F35958">
        <w:rPr>
          <w:rFonts w:ascii="Verdana" w:hAnsi="Verdana"/>
          <w:i/>
          <w:lang w:val="es-CR"/>
        </w:rPr>
        <w:t xml:space="preserve"> no cumple con el requisito de tener acreditadas a nombra de dicha razón social, la póliza de seguros del INS en la categoría tarifaria clase21 (porteo) tal y como lo dispone el transitorio I de la Ley No.8955, y en este sentido, debemos indicar, que los requisitos para el otorgamiento del respectivo permiso deben ajustarse a lo establecido en dicha normativa (la cual fue publicada el 07 </w:t>
      </w:r>
      <w:r w:rsidR="00D04817" w:rsidRPr="00F35958">
        <w:rPr>
          <w:rFonts w:ascii="Verdana" w:hAnsi="Verdana"/>
          <w:i/>
          <w:lang w:val="es-CR"/>
        </w:rPr>
        <w:lastRenderedPageBreak/>
        <w:t xml:space="preserve">de julio del 2011), lo que implica que, las pólizas del INS, debieron haber sido suscritas antes de esa fecha (07 de julio del 2011) y no después y por parte de la </w:t>
      </w:r>
      <w:proofErr w:type="spellStart"/>
      <w:r w:rsidR="00D04817" w:rsidRPr="00F35958">
        <w:rPr>
          <w:rFonts w:ascii="Verdana" w:hAnsi="Verdana"/>
          <w:i/>
          <w:lang w:val="es-CR"/>
        </w:rPr>
        <w:t>petente</w:t>
      </w:r>
      <w:proofErr w:type="spellEnd"/>
      <w:r w:rsidR="00D04817" w:rsidRPr="00F35958">
        <w:rPr>
          <w:rFonts w:ascii="Verdana" w:hAnsi="Verdana"/>
          <w:i/>
          <w:lang w:val="es-CR"/>
        </w:rPr>
        <w:t xml:space="preserve"> y no de sus afiliados tal y como se verifica en el expediente administrativo de referencia, por lo que la empresa citada no cumple con este requisito, por consiguiente, no resulta procedente jurídicamente el otorgamiento del permiso requerido, ya que en apego el Principio de Legalidad (artículo 11 de la Constitución Política y numeral 11 de la Ley General de la Administración Pública), solo en casos en que concurra el cumplimiento de todos los requisitos (los cuales no son excluyentes), procede otorgarlo, caso contrario, en ausencia de uno o más de dichos requerimientos, no resulta legalmente viable otorgar el permiso para el servicio especial estable de taxi.</w:t>
      </w:r>
      <w:r w:rsidR="00D04817">
        <w:rPr>
          <w:rFonts w:ascii="Verdana" w:hAnsi="Verdana"/>
          <w:i/>
          <w:lang w:val="es-CR"/>
        </w:rPr>
        <w:t>”</w:t>
      </w:r>
      <w:r w:rsidR="00D04817" w:rsidRPr="00F35958">
        <w:rPr>
          <w:rFonts w:ascii="Verdana" w:hAnsi="Verdana"/>
          <w:i/>
          <w:lang w:val="es-CR"/>
        </w:rPr>
        <w:t xml:space="preserve"> </w:t>
      </w:r>
    </w:p>
    <w:p w:rsidR="00D04817" w:rsidRDefault="00D04817" w:rsidP="00096731">
      <w:pPr>
        <w:pStyle w:val="NormalWeb"/>
        <w:jc w:val="both"/>
        <w:rPr>
          <w:rFonts w:ascii="Verdana" w:hAnsi="Verdana"/>
          <w:lang w:val="es-CR"/>
        </w:rPr>
      </w:pPr>
      <w:r>
        <w:rPr>
          <w:rFonts w:ascii="Verdana" w:hAnsi="Verdana"/>
          <w:lang w:val="es-CR"/>
        </w:rPr>
        <w:t xml:space="preserve">Por otro </w:t>
      </w:r>
      <w:proofErr w:type="gramStart"/>
      <w:r>
        <w:rPr>
          <w:rFonts w:ascii="Verdana" w:hAnsi="Verdana"/>
          <w:lang w:val="es-CR"/>
        </w:rPr>
        <w:t>lado</w:t>
      </w:r>
      <w:proofErr w:type="gramEnd"/>
      <w:r>
        <w:rPr>
          <w:rFonts w:ascii="Verdana" w:hAnsi="Verdana"/>
          <w:lang w:val="es-CR"/>
        </w:rPr>
        <w:t xml:space="preserve"> la recurrente en su recurso indica una serie de vicios que a su juicio comportan la nulidad del acuerdo 5.1.2 de la Sesión Ordinaria 10-2014</w:t>
      </w:r>
      <w:r w:rsidR="00070A99">
        <w:rPr>
          <w:rFonts w:ascii="Verdana" w:hAnsi="Verdana"/>
          <w:lang w:val="es-CR"/>
        </w:rPr>
        <w:t xml:space="preserve"> y solicita se revoque la dicho acuerdo.</w:t>
      </w:r>
    </w:p>
    <w:p w:rsidR="00070A99" w:rsidRDefault="00070A99" w:rsidP="00070A99">
      <w:pPr>
        <w:spacing w:line="276" w:lineRule="auto"/>
        <w:jc w:val="both"/>
        <w:rPr>
          <w:rFonts w:ascii="Verdana" w:hAnsi="Verdana"/>
          <w:bCs/>
          <w:i/>
          <w:lang w:val="es-CR"/>
        </w:rPr>
      </w:pPr>
      <w:r>
        <w:rPr>
          <w:rFonts w:ascii="Verdana" w:hAnsi="Verdana"/>
          <w:lang w:val="es-CR"/>
        </w:rPr>
        <w:t xml:space="preserve">Según se pudo verificar a folios 23 y 24,  </w:t>
      </w:r>
      <w:r w:rsidRPr="0084777D">
        <w:rPr>
          <w:rFonts w:ascii="Verdana" w:hAnsi="Verdana"/>
          <w:lang w:val="es-MX"/>
        </w:rPr>
        <w:t>L</w:t>
      </w:r>
      <w:r w:rsidRPr="0084777D">
        <w:rPr>
          <w:rFonts w:ascii="Verdana" w:hAnsi="Verdana"/>
        </w:rPr>
        <w:t xml:space="preserve">a </w:t>
      </w:r>
      <w:r w:rsidRPr="0084777D">
        <w:rPr>
          <w:rFonts w:ascii="Verdana" w:hAnsi="Verdana"/>
          <w:smallCaps/>
        </w:rPr>
        <w:t>Junta Directiva del Consejo de Transporte Público</w:t>
      </w:r>
      <w:r w:rsidRPr="0084777D">
        <w:rPr>
          <w:rFonts w:ascii="Verdana" w:hAnsi="Verdana"/>
          <w:lang w:val="es-MX"/>
        </w:rPr>
        <w:t xml:space="preserve">, mediante el acuerdo </w:t>
      </w:r>
      <w:r w:rsidRPr="00370A0D">
        <w:rPr>
          <w:rFonts w:ascii="Verdana" w:hAnsi="Verdana"/>
          <w:b/>
          <w:sz w:val="28"/>
          <w:szCs w:val="28"/>
          <w:u w:val="single"/>
        </w:rPr>
        <w:t>8.8 de la Sesión Ordinaria 51-2014 de 17 de setiembre de 2014</w:t>
      </w:r>
      <w:r w:rsidRPr="0084777D">
        <w:rPr>
          <w:rFonts w:ascii="Verdana" w:hAnsi="Verdana"/>
          <w:lang w:val="es-MX"/>
        </w:rPr>
        <w:t xml:space="preserve">, conoce </w:t>
      </w:r>
      <w:r w:rsidRPr="0084777D">
        <w:rPr>
          <w:rFonts w:ascii="Verdana" w:hAnsi="Verdana"/>
          <w:bCs/>
        </w:rPr>
        <w:t xml:space="preserve">el oficio </w:t>
      </w:r>
      <w:r>
        <w:rPr>
          <w:rFonts w:ascii="Verdana" w:hAnsi="Verdana"/>
          <w:b/>
          <w:bCs/>
        </w:rPr>
        <w:t xml:space="preserve">DAJ-2014-003388 del 9 de setiembre de 2014 </w:t>
      </w:r>
      <w:r w:rsidRPr="0084777D">
        <w:rPr>
          <w:rFonts w:ascii="Verdana" w:hAnsi="Verdana"/>
          <w:bCs/>
        </w:rPr>
        <w:t xml:space="preserve">de la </w:t>
      </w:r>
      <w:r>
        <w:rPr>
          <w:rFonts w:ascii="Verdana" w:hAnsi="Verdana"/>
          <w:bCs/>
        </w:rPr>
        <w:t>Dirección de Asuntos Jurídicos</w:t>
      </w:r>
      <w:r w:rsidRPr="0084777D">
        <w:rPr>
          <w:rFonts w:ascii="Verdana" w:hAnsi="Verdana"/>
          <w:bCs/>
        </w:rPr>
        <w:t xml:space="preserve"> </w:t>
      </w:r>
      <w:r>
        <w:rPr>
          <w:rFonts w:ascii="Verdana" w:hAnsi="Verdana"/>
          <w:bCs/>
        </w:rPr>
        <w:t>en el que se conoció Recurso de Revocatoria  con Apelación en subsidio y Nulidad concomitante contra el acuerdo 5.1.2 de la Sesión Ordinaria 10-2014 presentado por la empresa  recurrente y dispuso: “</w:t>
      </w:r>
      <w:r w:rsidRPr="00070A99">
        <w:rPr>
          <w:rFonts w:ascii="Verdana" w:hAnsi="Verdana"/>
          <w:bCs/>
          <w:i/>
          <w:lang w:val="es-CR"/>
        </w:rPr>
        <w:t xml:space="preserve">2. Declarar con lugar, tomando como fundamento, motivos y contenidos desarrollados en el análisis del presente informe realizado en por esta Dirección de Asuntos Jurídicos, la solicitud de nulidad concomitante alegada por el señor </w:t>
      </w:r>
      <w:r w:rsidR="00806A4B">
        <w:rPr>
          <w:rFonts w:ascii="Verdana" w:hAnsi="Verdana"/>
          <w:bCs/>
          <w:i/>
          <w:lang w:val="es-CR"/>
        </w:rPr>
        <w:t>M.A.S.</w:t>
      </w:r>
      <w:r w:rsidRPr="00070A99">
        <w:rPr>
          <w:rFonts w:ascii="Verdana" w:hAnsi="Verdana"/>
          <w:bCs/>
          <w:i/>
          <w:lang w:val="es-CR"/>
        </w:rPr>
        <w:t xml:space="preserve">, cédula de identidad </w:t>
      </w:r>
      <w:bookmarkStart w:id="0" w:name="_GoBack"/>
      <w:r w:rsidR="00806A4B">
        <w:rPr>
          <w:rFonts w:ascii="Verdana" w:hAnsi="Verdana"/>
          <w:bCs/>
          <w:i/>
          <w:lang w:val="es-CR"/>
        </w:rPr>
        <w:t>XXX</w:t>
      </w:r>
      <w:bookmarkEnd w:id="0"/>
      <w:r w:rsidRPr="00070A99">
        <w:rPr>
          <w:rFonts w:ascii="Verdana" w:hAnsi="Verdana"/>
          <w:bCs/>
          <w:i/>
          <w:lang w:val="es-CR"/>
        </w:rPr>
        <w:t xml:space="preserve">, en su condición de tesorero con facultades de apoderado generalísimo sin límite de suma de la empresa denominada </w:t>
      </w:r>
      <w:r w:rsidR="00806A4B">
        <w:rPr>
          <w:rFonts w:ascii="Verdana" w:hAnsi="Verdana"/>
          <w:bCs/>
          <w:i/>
          <w:lang w:val="es-CR"/>
        </w:rPr>
        <w:t>T.P.M.P.M.J.J.</w:t>
      </w:r>
      <w:r w:rsidRPr="00070A99">
        <w:rPr>
          <w:rFonts w:ascii="Verdana" w:hAnsi="Verdana"/>
          <w:bCs/>
          <w:i/>
          <w:lang w:val="es-CR"/>
        </w:rPr>
        <w:t xml:space="preserve">, cédula jurídica </w:t>
      </w:r>
      <w:r w:rsidR="00806A4B">
        <w:rPr>
          <w:rFonts w:ascii="Verdana" w:hAnsi="Verdana"/>
          <w:bCs/>
          <w:i/>
          <w:lang w:val="es-CR"/>
        </w:rPr>
        <w:t>XXX</w:t>
      </w:r>
      <w:r w:rsidRPr="00070A99">
        <w:rPr>
          <w:rFonts w:ascii="Verdana" w:hAnsi="Verdana"/>
          <w:bCs/>
          <w:i/>
          <w:lang w:val="es-CR"/>
        </w:rPr>
        <w:t xml:space="preserve">, de conformidad con los artículos 169 y 171 de la Ley General de la Administración Pública. 3. En consecuencia, restituir las cosas al mismo estado que estaban antes de que fuera adoptado el Artículo 5.1.2 de la Sesión Ordinaria 10-2014 del 12 de febrero del 2014, y proceder a valorar la procedencia o no de la solicitud que realiza la empresa </w:t>
      </w:r>
      <w:proofErr w:type="gramStart"/>
      <w:r w:rsidR="00806A4B">
        <w:rPr>
          <w:rFonts w:ascii="Verdana" w:hAnsi="Verdana"/>
          <w:bCs/>
          <w:i/>
          <w:lang w:val="es-CR"/>
        </w:rPr>
        <w:t>T.P.M.P.M.J.J.</w:t>
      </w:r>
      <w:r w:rsidRPr="00070A99">
        <w:rPr>
          <w:rFonts w:ascii="Verdana" w:hAnsi="Verdana"/>
          <w:bCs/>
          <w:i/>
          <w:lang w:val="es-CR"/>
        </w:rPr>
        <w:t>.</w:t>
      </w:r>
      <w:proofErr w:type="gramEnd"/>
      <w:r w:rsidRPr="00070A99">
        <w:rPr>
          <w:rFonts w:ascii="Verdana" w:hAnsi="Verdana"/>
          <w:bCs/>
          <w:i/>
          <w:lang w:val="es-CR"/>
        </w:rPr>
        <w:t xml:space="preserve"> 4. Por innecesario y por economía procesal, no se conocen los recursos ordinarios de revocatoria y apelación interpuestos por el señor </w:t>
      </w:r>
      <w:r w:rsidR="00806A4B">
        <w:rPr>
          <w:rFonts w:ascii="Verdana" w:hAnsi="Verdana"/>
          <w:bCs/>
          <w:i/>
          <w:lang w:val="es-CR"/>
        </w:rPr>
        <w:t>M.A.S.</w:t>
      </w:r>
      <w:r w:rsidRPr="00070A99">
        <w:rPr>
          <w:rFonts w:ascii="Verdana" w:hAnsi="Verdana"/>
          <w:bCs/>
          <w:i/>
          <w:lang w:val="es-CR"/>
        </w:rPr>
        <w:t xml:space="preserve">, cédula de identidad </w:t>
      </w:r>
      <w:r w:rsidR="00806A4B">
        <w:rPr>
          <w:rFonts w:ascii="Verdana" w:hAnsi="Verdana"/>
          <w:bCs/>
          <w:i/>
          <w:lang w:val="es-CR"/>
        </w:rPr>
        <w:t>XXX</w:t>
      </w:r>
      <w:r w:rsidRPr="00070A99">
        <w:rPr>
          <w:rFonts w:ascii="Verdana" w:hAnsi="Verdana"/>
          <w:bCs/>
          <w:i/>
          <w:lang w:val="es-CR"/>
        </w:rPr>
        <w:t>, en su condición dicha.</w:t>
      </w:r>
      <w:r>
        <w:rPr>
          <w:rFonts w:ascii="Verdana" w:hAnsi="Verdana"/>
          <w:bCs/>
          <w:i/>
          <w:lang w:val="es-CR"/>
        </w:rPr>
        <w:t>”</w:t>
      </w:r>
    </w:p>
    <w:p w:rsidR="00070A99" w:rsidRDefault="00070A99" w:rsidP="00070A99">
      <w:pPr>
        <w:spacing w:line="276" w:lineRule="auto"/>
        <w:jc w:val="both"/>
        <w:rPr>
          <w:rFonts w:ascii="Verdana" w:hAnsi="Verdana"/>
          <w:bCs/>
          <w:i/>
          <w:lang w:val="es-CR"/>
        </w:rPr>
      </w:pPr>
    </w:p>
    <w:p w:rsidR="00070A99" w:rsidRDefault="00070A99" w:rsidP="00070A99">
      <w:pPr>
        <w:spacing w:line="276" w:lineRule="auto"/>
        <w:jc w:val="both"/>
        <w:rPr>
          <w:rFonts w:ascii="Verdana" w:hAnsi="Verdana"/>
          <w:sz w:val="28"/>
          <w:szCs w:val="28"/>
        </w:rPr>
      </w:pPr>
      <w:r w:rsidRPr="00070A99">
        <w:rPr>
          <w:rFonts w:ascii="Verdana" w:hAnsi="Verdana"/>
          <w:bCs/>
          <w:lang w:val="es-CR"/>
        </w:rPr>
        <w:lastRenderedPageBreak/>
        <w:t>De lo anterior se colige</w:t>
      </w:r>
      <w:r>
        <w:rPr>
          <w:rFonts w:ascii="Verdana" w:hAnsi="Verdana"/>
          <w:bCs/>
          <w:lang w:val="es-CR"/>
        </w:rPr>
        <w:t xml:space="preserve"> que </w:t>
      </w:r>
      <w:r w:rsidRPr="00070A99">
        <w:rPr>
          <w:rFonts w:ascii="Verdana" w:hAnsi="Verdana"/>
          <w:bCs/>
          <w:lang w:val="es-CR"/>
        </w:rPr>
        <w:t xml:space="preserve"> el acuerdo impugnado ha dejado de existir a la vida jurídica, pues  fue revocado por el </w:t>
      </w:r>
      <w:r>
        <w:rPr>
          <w:rFonts w:ascii="Verdana" w:hAnsi="Verdana"/>
          <w:bCs/>
          <w:lang w:val="es-CR"/>
        </w:rPr>
        <w:t xml:space="preserve">acuerdo </w:t>
      </w:r>
      <w:r w:rsidRPr="00370A0D">
        <w:rPr>
          <w:rFonts w:ascii="Verdana" w:hAnsi="Verdana"/>
          <w:b/>
          <w:sz w:val="28"/>
          <w:szCs w:val="28"/>
          <w:u w:val="single"/>
        </w:rPr>
        <w:t>8.8 de la Sesión Ordinaria 51-2014 de 17 de setiembre de 2014</w:t>
      </w:r>
      <w:r>
        <w:rPr>
          <w:rFonts w:ascii="Verdana" w:hAnsi="Verdana"/>
          <w:b/>
          <w:sz w:val="28"/>
          <w:szCs w:val="28"/>
          <w:u w:val="single"/>
        </w:rPr>
        <w:t xml:space="preserve">, </w:t>
      </w:r>
      <w:r>
        <w:rPr>
          <w:rFonts w:ascii="Verdana" w:hAnsi="Verdana"/>
          <w:sz w:val="28"/>
          <w:szCs w:val="28"/>
        </w:rPr>
        <w:t>lo que tiene como consecuencia que el conocimiento del Recurso de Apelación presentado carece de interés actual.</w:t>
      </w:r>
    </w:p>
    <w:p w:rsidR="00070A99" w:rsidRDefault="00070A99" w:rsidP="00070A99">
      <w:pPr>
        <w:spacing w:line="276" w:lineRule="auto"/>
        <w:jc w:val="both"/>
        <w:rPr>
          <w:rFonts w:ascii="Verdana" w:hAnsi="Verdana"/>
          <w:sz w:val="28"/>
          <w:szCs w:val="28"/>
        </w:rPr>
      </w:pPr>
    </w:p>
    <w:p w:rsidR="00096731" w:rsidRDefault="00070A99" w:rsidP="00F54F5C">
      <w:pPr>
        <w:spacing w:line="276" w:lineRule="auto"/>
        <w:jc w:val="both"/>
        <w:rPr>
          <w:rFonts w:ascii="Verdana" w:hAnsi="Verdana"/>
          <w:b/>
        </w:rPr>
      </w:pPr>
      <w:r>
        <w:rPr>
          <w:rFonts w:ascii="Verdana" w:hAnsi="Verdana"/>
          <w:sz w:val="28"/>
          <w:szCs w:val="28"/>
        </w:rPr>
        <w:t>Ahora bien, el Consejo de Transporte Público, eleva a este Tribunal  el acuerdo</w:t>
      </w:r>
      <w:r>
        <w:rPr>
          <w:rFonts w:ascii="Verdana" w:hAnsi="Verdana"/>
          <w:b/>
          <w:sz w:val="28"/>
          <w:szCs w:val="28"/>
        </w:rPr>
        <w:t xml:space="preserve">7.7 de la Sesión 45-2015 celebrada el 5 de agosto de 2015, </w:t>
      </w:r>
      <w:r>
        <w:rPr>
          <w:rFonts w:ascii="Verdana" w:hAnsi="Verdana"/>
          <w:sz w:val="28"/>
          <w:szCs w:val="28"/>
        </w:rPr>
        <w:t xml:space="preserve">en dicho acuerdo se hace alusión al acuerdo que aquí se impugna y al Recurso de Revocatoria con apelación que se presentara, lo cual ciertamente es un error dado que dichas acciones recursivas fueron conocidas en el </w:t>
      </w:r>
      <w:r>
        <w:rPr>
          <w:rFonts w:ascii="Verdana" w:hAnsi="Verdana"/>
          <w:bCs/>
          <w:lang w:val="es-CR"/>
        </w:rPr>
        <w:t xml:space="preserve">acuerdo </w:t>
      </w:r>
      <w:r w:rsidRPr="00370A0D">
        <w:rPr>
          <w:rFonts w:ascii="Verdana" w:hAnsi="Verdana"/>
          <w:b/>
          <w:sz w:val="28"/>
          <w:szCs w:val="28"/>
          <w:u w:val="single"/>
        </w:rPr>
        <w:t>8.8 de la Sesión Ordinaria 51-2014 de 17 de setiembre de 2014</w:t>
      </w:r>
      <w:r>
        <w:rPr>
          <w:rFonts w:ascii="Verdana" w:hAnsi="Verdana"/>
          <w:b/>
          <w:sz w:val="28"/>
          <w:szCs w:val="28"/>
          <w:u w:val="single"/>
        </w:rPr>
        <w:t xml:space="preserve">, </w:t>
      </w:r>
      <w:r>
        <w:rPr>
          <w:rFonts w:ascii="Verdana" w:hAnsi="Verdana"/>
          <w:sz w:val="28"/>
          <w:szCs w:val="28"/>
        </w:rPr>
        <w:t xml:space="preserve">declarándose con lugar y volviendo las cosas al estado anterior, sea se extinguió de la vida Jurídica el acto impugnado ahora si se ha emitido un nuevo acto, debe el Consejo emplazar a la parte para que proceda a incoar </w:t>
      </w:r>
      <w:r w:rsidR="00F54F5C">
        <w:rPr>
          <w:rFonts w:ascii="Verdana" w:hAnsi="Verdana"/>
          <w:sz w:val="28"/>
          <w:szCs w:val="28"/>
        </w:rPr>
        <w:t>los</w:t>
      </w:r>
      <w:r>
        <w:rPr>
          <w:rFonts w:ascii="Verdana" w:hAnsi="Verdana"/>
          <w:sz w:val="28"/>
          <w:szCs w:val="28"/>
        </w:rPr>
        <w:t xml:space="preserve"> respectivo</w:t>
      </w:r>
      <w:r w:rsidR="00F54F5C">
        <w:rPr>
          <w:rFonts w:ascii="Verdana" w:hAnsi="Verdana"/>
          <w:sz w:val="28"/>
          <w:szCs w:val="28"/>
        </w:rPr>
        <w:t>s</w:t>
      </w:r>
      <w:r>
        <w:rPr>
          <w:rFonts w:ascii="Verdana" w:hAnsi="Verdana"/>
          <w:sz w:val="28"/>
          <w:szCs w:val="28"/>
        </w:rPr>
        <w:t xml:space="preserve"> recurso</w:t>
      </w:r>
      <w:r w:rsidR="00F54F5C">
        <w:rPr>
          <w:rFonts w:ascii="Verdana" w:hAnsi="Verdana"/>
          <w:sz w:val="28"/>
          <w:szCs w:val="28"/>
        </w:rPr>
        <w:t>s</w:t>
      </w:r>
      <w:r>
        <w:rPr>
          <w:rFonts w:ascii="Verdana" w:hAnsi="Verdana"/>
          <w:sz w:val="28"/>
          <w:szCs w:val="28"/>
        </w:rPr>
        <w:t xml:space="preserve"> </w:t>
      </w:r>
      <w:r w:rsidR="00F54F5C">
        <w:rPr>
          <w:rFonts w:ascii="Verdana" w:hAnsi="Verdana"/>
          <w:sz w:val="28"/>
          <w:szCs w:val="28"/>
        </w:rPr>
        <w:t>ordinarios si los considera pertinentes, pero no rechazar parcialmente y elevar un recurso que ya fue conocido.</w:t>
      </w:r>
    </w:p>
    <w:p w:rsidR="00096731" w:rsidRPr="00560FFF" w:rsidRDefault="00096731" w:rsidP="00096731">
      <w:pPr>
        <w:jc w:val="center"/>
        <w:rPr>
          <w:rFonts w:ascii="Verdana" w:hAnsi="Verdana"/>
          <w:b/>
        </w:rPr>
      </w:pPr>
      <w:r w:rsidRPr="00560FFF">
        <w:rPr>
          <w:rFonts w:ascii="Verdana" w:hAnsi="Verdana"/>
          <w:b/>
        </w:rPr>
        <w:t>POR TANTO:</w:t>
      </w:r>
    </w:p>
    <w:p w:rsidR="00096731" w:rsidRPr="00560FFF" w:rsidRDefault="00096731" w:rsidP="00096731">
      <w:pPr>
        <w:jc w:val="center"/>
        <w:rPr>
          <w:rFonts w:ascii="Verdana" w:hAnsi="Verdana"/>
          <w:b/>
        </w:rPr>
      </w:pPr>
    </w:p>
    <w:p w:rsidR="00096731" w:rsidRDefault="00096731" w:rsidP="00096731">
      <w:pPr>
        <w:jc w:val="both"/>
        <w:rPr>
          <w:rFonts w:ascii="Verdana" w:hAnsi="Verdana"/>
        </w:rPr>
      </w:pPr>
      <w:r w:rsidRPr="00560FFF">
        <w:rPr>
          <w:rFonts w:ascii="Verdana" w:hAnsi="Verdana"/>
          <w:b/>
        </w:rPr>
        <w:t>I.</w:t>
      </w:r>
      <w:proofErr w:type="gramStart"/>
      <w:r w:rsidRPr="00560FFF">
        <w:rPr>
          <w:rFonts w:ascii="Verdana" w:hAnsi="Verdana"/>
          <w:b/>
        </w:rPr>
        <w:t xml:space="preserve">-  </w:t>
      </w:r>
      <w:r w:rsidRPr="00560FFF">
        <w:rPr>
          <w:rFonts w:ascii="Verdana" w:hAnsi="Verdana"/>
        </w:rPr>
        <w:t>Se</w:t>
      </w:r>
      <w:proofErr w:type="gramEnd"/>
      <w:r w:rsidRPr="00560FFF">
        <w:rPr>
          <w:rFonts w:ascii="Verdana" w:hAnsi="Verdana"/>
        </w:rPr>
        <w:t xml:space="preserve"> </w:t>
      </w:r>
      <w:r w:rsidR="00F54F5C">
        <w:rPr>
          <w:rFonts w:ascii="Verdana" w:hAnsi="Verdana"/>
        </w:rPr>
        <w:t>declara mal elevado</w:t>
      </w:r>
      <w:r w:rsidRPr="00560FFF">
        <w:rPr>
          <w:rFonts w:ascii="Verdana" w:hAnsi="Verdana"/>
          <w:b/>
        </w:rPr>
        <w:t xml:space="preserve"> el Recurso de Apelación </w:t>
      </w:r>
      <w:r w:rsidR="00F54F5C">
        <w:rPr>
          <w:rFonts w:ascii="Verdana" w:hAnsi="Verdana"/>
          <w:b/>
        </w:rPr>
        <w:t xml:space="preserve">y Nulidad concomitante </w:t>
      </w:r>
      <w:r w:rsidR="00F54F5C" w:rsidRPr="0084777D">
        <w:rPr>
          <w:rFonts w:ascii="Verdana" w:hAnsi="Verdana"/>
        </w:rPr>
        <w:t xml:space="preserve">interpuesto por </w:t>
      </w:r>
      <w:r w:rsidR="00F54F5C">
        <w:rPr>
          <w:rFonts w:ascii="Verdana" w:hAnsi="Verdana"/>
        </w:rPr>
        <w:t xml:space="preserve">la empresa </w:t>
      </w:r>
      <w:r w:rsidR="00806A4B">
        <w:rPr>
          <w:rFonts w:ascii="Verdana" w:hAnsi="Verdana"/>
          <w:b/>
        </w:rPr>
        <w:t>T.P.M.P.M.J.J.</w:t>
      </w:r>
      <w:r w:rsidR="00F54F5C">
        <w:rPr>
          <w:rFonts w:ascii="Verdana" w:hAnsi="Verdana"/>
          <w:b/>
        </w:rPr>
        <w:t xml:space="preserve"> cédula jurídica número </w:t>
      </w:r>
      <w:r w:rsidR="00806A4B">
        <w:rPr>
          <w:rFonts w:ascii="Verdana" w:hAnsi="Verdana"/>
          <w:b/>
        </w:rPr>
        <w:t>XXX</w:t>
      </w:r>
      <w:r w:rsidR="00F54F5C">
        <w:rPr>
          <w:rFonts w:ascii="Verdana" w:hAnsi="Verdana"/>
          <w:b/>
        </w:rPr>
        <w:t xml:space="preserve">, </w:t>
      </w:r>
      <w:r w:rsidR="00F54F5C" w:rsidRPr="00096731">
        <w:rPr>
          <w:rFonts w:ascii="Verdana" w:hAnsi="Verdana"/>
        </w:rPr>
        <w:t>p</w:t>
      </w:r>
      <w:r w:rsidR="00F54F5C">
        <w:rPr>
          <w:rFonts w:ascii="Verdana" w:hAnsi="Verdana"/>
        </w:rPr>
        <w:t xml:space="preserve">or medio de su Apoderado Generalísimo sin Límite de Suma </w:t>
      </w:r>
      <w:r w:rsidR="00F54F5C" w:rsidRPr="0084777D">
        <w:rPr>
          <w:rFonts w:ascii="Verdana" w:hAnsi="Verdana"/>
          <w:lang w:val="es-MX"/>
        </w:rPr>
        <w:t xml:space="preserve">el </w:t>
      </w:r>
      <w:r w:rsidR="00F54F5C" w:rsidRPr="0084777D">
        <w:rPr>
          <w:rFonts w:ascii="Verdana" w:hAnsi="Verdana"/>
        </w:rPr>
        <w:t xml:space="preserve">señor </w:t>
      </w:r>
      <w:r w:rsidR="00806A4B">
        <w:rPr>
          <w:rFonts w:ascii="Verdana" w:hAnsi="Verdana"/>
          <w:b/>
          <w:smallCaps/>
        </w:rPr>
        <w:t>M.A.S.</w:t>
      </w:r>
      <w:r w:rsidR="00F54F5C" w:rsidRPr="00096731">
        <w:rPr>
          <w:rFonts w:ascii="Verdana" w:hAnsi="Verdana"/>
          <w:b/>
          <w:smallCaps/>
        </w:rPr>
        <w:t>,</w:t>
      </w:r>
      <w:r w:rsidR="00F54F5C" w:rsidRPr="00096731">
        <w:rPr>
          <w:rFonts w:ascii="Verdana" w:hAnsi="Verdana"/>
          <w:b/>
        </w:rPr>
        <w:t xml:space="preserve"> cédula de identidad número </w:t>
      </w:r>
      <w:r w:rsidR="00806A4B">
        <w:rPr>
          <w:rFonts w:ascii="Verdana" w:hAnsi="Verdana"/>
          <w:b/>
        </w:rPr>
        <w:t>XXX</w:t>
      </w:r>
      <w:r w:rsidR="00F54F5C" w:rsidRPr="0084777D">
        <w:rPr>
          <w:rFonts w:ascii="Verdana" w:hAnsi="Verdana"/>
        </w:rPr>
        <w:t xml:space="preserve">, </w:t>
      </w:r>
      <w:r w:rsidR="00F54F5C" w:rsidRPr="00EF7272">
        <w:rPr>
          <w:rFonts w:ascii="Verdana" w:hAnsi="Verdana"/>
        </w:rPr>
        <w:t xml:space="preserve"> </w:t>
      </w:r>
      <w:r w:rsidR="00F54F5C" w:rsidRPr="0084777D">
        <w:rPr>
          <w:rFonts w:ascii="Verdana" w:hAnsi="Verdana"/>
        </w:rPr>
        <w:t>contra</w:t>
      </w:r>
      <w:r w:rsidR="00F54F5C" w:rsidRPr="0084777D">
        <w:rPr>
          <w:rFonts w:ascii="Verdana" w:hAnsi="Verdana"/>
          <w:b/>
        </w:rPr>
        <w:t xml:space="preserve"> </w:t>
      </w:r>
      <w:r w:rsidR="00F54F5C" w:rsidRPr="0084777D">
        <w:rPr>
          <w:rFonts w:ascii="Verdana" w:hAnsi="Verdana"/>
        </w:rPr>
        <w:t xml:space="preserve">el </w:t>
      </w:r>
      <w:r w:rsidR="00F54F5C" w:rsidRPr="0084777D">
        <w:rPr>
          <w:rFonts w:ascii="Verdana" w:hAnsi="Verdana"/>
          <w:b/>
        </w:rPr>
        <w:t xml:space="preserve">Artículo </w:t>
      </w:r>
      <w:r w:rsidR="00F54F5C">
        <w:rPr>
          <w:rFonts w:ascii="Verdana" w:hAnsi="Verdana"/>
          <w:b/>
        </w:rPr>
        <w:t>5.1.2</w:t>
      </w:r>
      <w:r w:rsidR="00F54F5C" w:rsidRPr="0084777D">
        <w:rPr>
          <w:rFonts w:ascii="Verdana" w:hAnsi="Verdana"/>
          <w:b/>
        </w:rPr>
        <w:t xml:space="preserve">   de la Sesión </w:t>
      </w:r>
      <w:r w:rsidR="00F54F5C">
        <w:rPr>
          <w:rFonts w:ascii="Verdana" w:hAnsi="Verdana"/>
          <w:b/>
        </w:rPr>
        <w:t>O</w:t>
      </w:r>
      <w:r w:rsidR="00F54F5C" w:rsidRPr="0084777D">
        <w:rPr>
          <w:rFonts w:ascii="Verdana" w:hAnsi="Verdana"/>
          <w:b/>
        </w:rPr>
        <w:t xml:space="preserve">rdinaria N. </w:t>
      </w:r>
      <w:r w:rsidR="00F54F5C">
        <w:rPr>
          <w:rFonts w:ascii="Verdana" w:hAnsi="Verdana"/>
          <w:b/>
        </w:rPr>
        <w:t>10-2014 de 12 de febrero de 2014</w:t>
      </w:r>
      <w:r w:rsidR="00F54F5C" w:rsidRPr="0084777D">
        <w:rPr>
          <w:rFonts w:ascii="Verdana" w:hAnsi="Verdana"/>
        </w:rPr>
        <w:t xml:space="preserve">, dictado por la </w:t>
      </w:r>
      <w:r w:rsidR="00F54F5C" w:rsidRPr="0084777D">
        <w:rPr>
          <w:rFonts w:ascii="Verdana" w:hAnsi="Verdana"/>
          <w:smallCaps/>
        </w:rPr>
        <w:t xml:space="preserve">Junta Directiva del Consejo de Transporte Público. </w:t>
      </w:r>
      <w:r w:rsidR="00F54F5C" w:rsidRPr="0084777D">
        <w:rPr>
          <w:rFonts w:ascii="Verdana" w:hAnsi="Verdana"/>
        </w:rPr>
        <w:t xml:space="preserve"> </w:t>
      </w:r>
    </w:p>
    <w:p w:rsidR="00F54F5C" w:rsidRDefault="00F54F5C" w:rsidP="00096731">
      <w:pPr>
        <w:jc w:val="both"/>
        <w:rPr>
          <w:rFonts w:ascii="Verdana" w:hAnsi="Verdana"/>
          <w:b/>
        </w:rPr>
      </w:pPr>
    </w:p>
    <w:p w:rsidR="00F54F5C" w:rsidRPr="00F54F5C" w:rsidRDefault="00096731" w:rsidP="00096731">
      <w:pPr>
        <w:jc w:val="both"/>
        <w:rPr>
          <w:rFonts w:ascii="Verdana" w:hAnsi="Verdana"/>
        </w:rPr>
      </w:pPr>
      <w:r w:rsidRPr="00560FFF">
        <w:rPr>
          <w:rFonts w:ascii="Verdana" w:hAnsi="Verdana"/>
          <w:b/>
        </w:rPr>
        <w:t>II</w:t>
      </w:r>
      <w:r>
        <w:rPr>
          <w:rFonts w:ascii="Verdana" w:hAnsi="Verdana"/>
          <w:b/>
        </w:rPr>
        <w:t xml:space="preserve">.- </w:t>
      </w:r>
      <w:r w:rsidR="00F54F5C" w:rsidRPr="00F54F5C">
        <w:rPr>
          <w:rFonts w:ascii="Verdana" w:hAnsi="Verdana"/>
        </w:rPr>
        <w:t>Proceda</w:t>
      </w:r>
      <w:r w:rsidR="00F54F5C">
        <w:rPr>
          <w:rFonts w:ascii="Verdana" w:hAnsi="Verdana"/>
        </w:rPr>
        <w:t xml:space="preserve"> el Consejo de Transporte Público, como en Derecho corresponde y de conformidad con los considerandos de esta Resolución.</w:t>
      </w:r>
    </w:p>
    <w:p w:rsidR="00F54F5C" w:rsidRDefault="00F54F5C" w:rsidP="00096731">
      <w:pPr>
        <w:jc w:val="both"/>
        <w:rPr>
          <w:rFonts w:ascii="Verdana" w:hAnsi="Verdana"/>
          <w:b/>
        </w:rPr>
      </w:pPr>
    </w:p>
    <w:p w:rsidR="00096731" w:rsidRPr="00560FFF" w:rsidRDefault="00F54F5C" w:rsidP="00096731">
      <w:pPr>
        <w:jc w:val="both"/>
        <w:rPr>
          <w:rFonts w:ascii="Verdana" w:hAnsi="Verdana"/>
          <w:b/>
        </w:rPr>
      </w:pPr>
      <w:r w:rsidRPr="00F54F5C">
        <w:rPr>
          <w:rFonts w:ascii="Verdana" w:hAnsi="Verdana"/>
          <w:b/>
        </w:rPr>
        <w:t>III</w:t>
      </w:r>
      <w:r>
        <w:rPr>
          <w:rFonts w:ascii="Verdana" w:hAnsi="Verdana"/>
          <w:b/>
        </w:rPr>
        <w:t>.</w:t>
      </w:r>
      <w:r w:rsidRPr="00F54F5C">
        <w:rPr>
          <w:rFonts w:ascii="Verdana" w:hAnsi="Verdana"/>
          <w:b/>
        </w:rPr>
        <w:t>-</w:t>
      </w:r>
      <w:r>
        <w:rPr>
          <w:rFonts w:ascii="Verdana" w:hAnsi="Verdana"/>
        </w:rPr>
        <w:t xml:space="preserve"> </w:t>
      </w:r>
      <w:r w:rsidR="00096731" w:rsidRPr="00560FFF">
        <w:rPr>
          <w:rFonts w:ascii="Verdana" w:hAnsi="Verdana"/>
        </w:rPr>
        <w:t>De conformidad con el artículo 22, inciso c), de la citada Ley 7969, la presente resolución no tiene ulterior recurso por lo que</w:t>
      </w:r>
      <w:r w:rsidR="00096731" w:rsidRPr="00560FFF">
        <w:rPr>
          <w:rFonts w:ascii="Verdana" w:hAnsi="Verdana"/>
          <w:b/>
        </w:rPr>
        <w:t xml:space="preserve">,  </w:t>
      </w:r>
      <w:r w:rsidR="00096731" w:rsidRPr="00560FFF">
        <w:rPr>
          <w:rFonts w:ascii="Verdana" w:hAnsi="Verdana"/>
        </w:rPr>
        <w:t>s</w:t>
      </w:r>
      <w:r w:rsidR="00096731" w:rsidRPr="00560FFF">
        <w:rPr>
          <w:rFonts w:ascii="Verdana" w:hAnsi="Verdana"/>
          <w:i/>
        </w:rPr>
        <w:t>e tiene por agotada la vía administrativa</w:t>
      </w:r>
      <w:r w:rsidR="00096731" w:rsidRPr="00560FFF">
        <w:rPr>
          <w:rFonts w:ascii="Verdana" w:hAnsi="Verdana"/>
        </w:rPr>
        <w:t xml:space="preserve">. </w:t>
      </w:r>
      <w:r w:rsidR="00096731" w:rsidRPr="00560FFF">
        <w:rPr>
          <w:rFonts w:ascii="Verdana" w:hAnsi="Verdana"/>
          <w:b/>
        </w:rPr>
        <w:t xml:space="preserve">NOTIFIQUESE.- </w:t>
      </w:r>
    </w:p>
    <w:p w:rsidR="00096731" w:rsidRPr="00560FFF" w:rsidRDefault="00096731" w:rsidP="00096731">
      <w:pPr>
        <w:jc w:val="both"/>
        <w:rPr>
          <w:rFonts w:ascii="Verdana" w:hAnsi="Verdana"/>
          <w:b/>
        </w:rPr>
      </w:pPr>
    </w:p>
    <w:p w:rsidR="00096731" w:rsidRPr="00560FFF" w:rsidRDefault="00096731" w:rsidP="00096731">
      <w:pPr>
        <w:jc w:val="both"/>
        <w:rPr>
          <w:rFonts w:ascii="Verdana" w:hAnsi="Verdana"/>
          <w:b/>
        </w:rPr>
      </w:pPr>
    </w:p>
    <w:p w:rsidR="00096731" w:rsidRPr="00560FFF" w:rsidRDefault="00096731" w:rsidP="00096731">
      <w:pPr>
        <w:jc w:val="both"/>
        <w:rPr>
          <w:rFonts w:ascii="Verdana" w:hAnsi="Verdana"/>
          <w:b/>
        </w:rPr>
      </w:pPr>
    </w:p>
    <w:p w:rsidR="00096731" w:rsidRPr="00560FFF" w:rsidRDefault="00096731" w:rsidP="00096731">
      <w:pPr>
        <w:pStyle w:val="Ttulo1"/>
        <w:rPr>
          <w:rFonts w:ascii="Verdana" w:hAnsi="Verdana"/>
          <w:sz w:val="24"/>
          <w:szCs w:val="24"/>
        </w:rPr>
      </w:pPr>
      <w:r w:rsidRPr="00560FFF">
        <w:rPr>
          <w:rFonts w:ascii="Verdana" w:hAnsi="Verdana"/>
          <w:sz w:val="24"/>
          <w:szCs w:val="24"/>
        </w:rPr>
        <w:t xml:space="preserve">Lic. Carlos Miguel  </w:t>
      </w:r>
      <w:proofErr w:type="spellStart"/>
      <w:r w:rsidRPr="00560FFF">
        <w:rPr>
          <w:rFonts w:ascii="Verdana" w:hAnsi="Verdana"/>
          <w:sz w:val="24"/>
          <w:szCs w:val="24"/>
        </w:rPr>
        <w:t>Portuguez</w:t>
      </w:r>
      <w:proofErr w:type="spellEnd"/>
      <w:r w:rsidRPr="00560FFF">
        <w:rPr>
          <w:rFonts w:ascii="Verdana" w:hAnsi="Verdana"/>
          <w:sz w:val="24"/>
          <w:szCs w:val="24"/>
        </w:rPr>
        <w:t xml:space="preserve"> Méndez</w:t>
      </w:r>
    </w:p>
    <w:p w:rsidR="00096731" w:rsidRPr="00560FFF" w:rsidRDefault="00096731" w:rsidP="00096731">
      <w:pPr>
        <w:pStyle w:val="Ttulo2"/>
        <w:spacing w:before="0"/>
        <w:jc w:val="center"/>
        <w:rPr>
          <w:rFonts w:ascii="Verdana" w:hAnsi="Verdana" w:cs="Times New Roman"/>
          <w:sz w:val="24"/>
          <w:szCs w:val="24"/>
        </w:rPr>
      </w:pPr>
      <w:r w:rsidRPr="00560FFF">
        <w:rPr>
          <w:rFonts w:ascii="Verdana" w:hAnsi="Verdana" w:cs="Times New Roman"/>
          <w:sz w:val="24"/>
          <w:szCs w:val="24"/>
        </w:rPr>
        <w:t>Presidente</w:t>
      </w:r>
    </w:p>
    <w:p w:rsidR="00096731" w:rsidRPr="00560FFF" w:rsidRDefault="00096731" w:rsidP="00096731">
      <w:pPr>
        <w:pStyle w:val="Ttulo1"/>
        <w:rPr>
          <w:rFonts w:ascii="Verdana" w:hAnsi="Verdana"/>
          <w:sz w:val="24"/>
          <w:szCs w:val="24"/>
        </w:rPr>
      </w:pPr>
    </w:p>
    <w:p w:rsidR="00096731" w:rsidRPr="00560FFF" w:rsidRDefault="00096731" w:rsidP="00096731">
      <w:pPr>
        <w:pStyle w:val="Ttulo1"/>
        <w:rPr>
          <w:rFonts w:ascii="Verdana" w:hAnsi="Verdana"/>
          <w:sz w:val="24"/>
          <w:szCs w:val="24"/>
        </w:rPr>
      </w:pPr>
    </w:p>
    <w:p w:rsidR="00096731" w:rsidRPr="00560FFF" w:rsidRDefault="00096731" w:rsidP="00096731">
      <w:pPr>
        <w:pStyle w:val="Ttulo1"/>
        <w:rPr>
          <w:rFonts w:ascii="Verdana" w:hAnsi="Verdana"/>
          <w:sz w:val="24"/>
          <w:szCs w:val="24"/>
        </w:rPr>
      </w:pPr>
      <w:r w:rsidRPr="00560FFF">
        <w:rPr>
          <w:rFonts w:ascii="Verdana" w:hAnsi="Verdana"/>
          <w:sz w:val="24"/>
          <w:szCs w:val="24"/>
        </w:rPr>
        <w:t>Licda.  Mar</w:t>
      </w:r>
      <w:r>
        <w:rPr>
          <w:rFonts w:ascii="Verdana" w:hAnsi="Verdana"/>
          <w:sz w:val="24"/>
          <w:szCs w:val="24"/>
        </w:rPr>
        <w:t xml:space="preserve">ta Luz Pérez Peláez         </w:t>
      </w:r>
      <w:r w:rsidRPr="00560FFF">
        <w:rPr>
          <w:rFonts w:ascii="Verdana" w:hAnsi="Verdana"/>
          <w:sz w:val="24"/>
          <w:szCs w:val="24"/>
        </w:rPr>
        <w:t xml:space="preserve">  Lic. </w:t>
      </w:r>
      <w:r>
        <w:rPr>
          <w:rFonts w:ascii="Verdana" w:hAnsi="Verdana"/>
          <w:sz w:val="24"/>
          <w:szCs w:val="24"/>
        </w:rPr>
        <w:t>Mario Quesada Aguirre</w:t>
      </w:r>
      <w:r w:rsidRPr="00560FFF">
        <w:rPr>
          <w:rFonts w:ascii="Verdana" w:hAnsi="Verdana"/>
          <w:sz w:val="24"/>
          <w:szCs w:val="24"/>
        </w:rPr>
        <w:t xml:space="preserve">        </w:t>
      </w:r>
    </w:p>
    <w:p w:rsidR="00096731" w:rsidRPr="00560FFF" w:rsidRDefault="00096731" w:rsidP="00096731">
      <w:pPr>
        <w:ind w:left="708" w:firstLine="708"/>
        <w:rPr>
          <w:rFonts w:ascii="Verdana" w:hAnsi="Verdana"/>
        </w:rPr>
      </w:pPr>
      <w:r w:rsidRPr="00560FFF">
        <w:rPr>
          <w:rFonts w:ascii="Verdana" w:hAnsi="Verdana"/>
          <w:b/>
        </w:rPr>
        <w:t xml:space="preserve">Juez </w:t>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t>Juez</w:t>
      </w:r>
    </w:p>
    <w:p w:rsidR="00096731" w:rsidRPr="0084777D" w:rsidRDefault="00096731" w:rsidP="00096731">
      <w:pPr>
        <w:pStyle w:val="Ttulo1"/>
        <w:spacing w:line="276" w:lineRule="auto"/>
        <w:rPr>
          <w:rFonts w:ascii="Verdana" w:hAnsi="Verdana"/>
          <w:sz w:val="24"/>
          <w:szCs w:val="24"/>
        </w:rPr>
      </w:pPr>
    </w:p>
    <w:p w:rsidR="00370A0D" w:rsidRDefault="00370A0D"/>
    <w:sectPr w:rsidR="00370A0D" w:rsidSect="00370A0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57A" w:rsidRDefault="00CF057A" w:rsidP="00096731">
      <w:r>
        <w:separator/>
      </w:r>
    </w:p>
  </w:endnote>
  <w:endnote w:type="continuationSeparator" w:id="0">
    <w:p w:rsidR="00CF057A" w:rsidRDefault="00CF057A" w:rsidP="0009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5362"/>
      <w:docPartObj>
        <w:docPartGallery w:val="Page Numbers (Bottom of Page)"/>
        <w:docPartUnique/>
      </w:docPartObj>
    </w:sdtPr>
    <w:sdtEndPr/>
    <w:sdtContent>
      <w:p w:rsidR="00070A99" w:rsidRPr="002952F5" w:rsidRDefault="00070A99" w:rsidP="00370A0D">
        <w:pPr>
          <w:pStyle w:val="Piedepgina"/>
          <w:ind w:right="360"/>
          <w:rPr>
            <w:sz w:val="20"/>
            <w:szCs w:val="20"/>
            <w:lang w:val="es-MX"/>
          </w:rPr>
        </w:pPr>
        <w:r>
          <w:rPr>
            <w:lang w:val="es-MX"/>
          </w:rPr>
          <w:t xml:space="preserve">                                                                                              </w:t>
        </w:r>
        <w:r w:rsidRPr="002952F5">
          <w:rPr>
            <w:sz w:val="20"/>
            <w:szCs w:val="20"/>
            <w:lang w:val="es-MX"/>
          </w:rPr>
          <w:t>RES N. TAT-</w:t>
        </w:r>
        <w:r w:rsidR="00482753">
          <w:rPr>
            <w:sz w:val="20"/>
            <w:szCs w:val="20"/>
            <w:lang w:val="es-MX"/>
          </w:rPr>
          <w:t>2793</w:t>
        </w:r>
        <w:r w:rsidRPr="002952F5">
          <w:rPr>
            <w:sz w:val="20"/>
            <w:szCs w:val="20"/>
            <w:lang w:val="es-MX"/>
          </w:rPr>
          <w:t>-</w:t>
        </w:r>
        <w:r>
          <w:rPr>
            <w:sz w:val="20"/>
            <w:szCs w:val="20"/>
            <w:lang w:val="es-MX"/>
          </w:rPr>
          <w:t>2015</w:t>
        </w:r>
      </w:p>
      <w:p w:rsidR="00070A99" w:rsidRDefault="00DF5463">
        <w:pPr>
          <w:pStyle w:val="Piedepgina"/>
          <w:jc w:val="right"/>
        </w:pPr>
        <w:r>
          <w:fldChar w:fldCharType="begin"/>
        </w:r>
        <w:r>
          <w:instrText xml:space="preserve"> PAGE   \* MERGEFORMAT </w:instrText>
        </w:r>
        <w:r>
          <w:fldChar w:fldCharType="separate"/>
        </w:r>
        <w:r w:rsidR="00B278D7">
          <w:rPr>
            <w:noProof/>
          </w:rPr>
          <w:t>1</w:t>
        </w:r>
        <w:r>
          <w:rPr>
            <w:noProof/>
          </w:rPr>
          <w:fldChar w:fldCharType="end"/>
        </w:r>
      </w:p>
    </w:sdtContent>
  </w:sdt>
  <w:p w:rsidR="00070A99" w:rsidRDefault="00070A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57A" w:rsidRDefault="00CF057A" w:rsidP="00096731">
      <w:r>
        <w:separator/>
      </w:r>
    </w:p>
  </w:footnote>
  <w:footnote w:type="continuationSeparator" w:id="0">
    <w:p w:rsidR="00CF057A" w:rsidRDefault="00CF057A" w:rsidP="00096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31"/>
    <w:rsid w:val="00070A99"/>
    <w:rsid w:val="00096731"/>
    <w:rsid w:val="00370A0D"/>
    <w:rsid w:val="00482753"/>
    <w:rsid w:val="00484AF6"/>
    <w:rsid w:val="00527200"/>
    <w:rsid w:val="00723C4F"/>
    <w:rsid w:val="007B3A5E"/>
    <w:rsid w:val="00806A4B"/>
    <w:rsid w:val="008E649F"/>
    <w:rsid w:val="00B278D7"/>
    <w:rsid w:val="00B6033E"/>
    <w:rsid w:val="00BF156C"/>
    <w:rsid w:val="00CF057A"/>
    <w:rsid w:val="00D04817"/>
    <w:rsid w:val="00D33A75"/>
    <w:rsid w:val="00D74A6E"/>
    <w:rsid w:val="00DF5463"/>
    <w:rsid w:val="00E068DD"/>
    <w:rsid w:val="00E40542"/>
    <w:rsid w:val="00E64845"/>
    <w:rsid w:val="00F35958"/>
    <w:rsid w:val="00F54F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E4D7D1"/>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673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96731"/>
    <w:pPr>
      <w:keepNext/>
      <w:jc w:val="center"/>
      <w:outlineLvl w:val="0"/>
    </w:pPr>
    <w:rPr>
      <w:sz w:val="28"/>
      <w:szCs w:val="20"/>
      <w:lang w:val="es-ES_tradnl" w:eastAsia="es-MX"/>
    </w:rPr>
  </w:style>
  <w:style w:type="paragraph" w:styleId="Ttulo2">
    <w:name w:val="heading 2"/>
    <w:basedOn w:val="Normal"/>
    <w:next w:val="Normal"/>
    <w:link w:val="Ttulo2Car"/>
    <w:qFormat/>
    <w:rsid w:val="0009673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731"/>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096731"/>
    <w:rPr>
      <w:rFonts w:ascii="Arial" w:eastAsia="Times New Roman" w:hAnsi="Arial" w:cs="Arial"/>
      <w:b/>
      <w:bCs/>
      <w:i/>
      <w:iCs/>
      <w:sz w:val="28"/>
      <w:szCs w:val="28"/>
      <w:lang w:val="es-ES" w:eastAsia="es-ES"/>
    </w:rPr>
  </w:style>
  <w:style w:type="paragraph" w:styleId="NormalWeb">
    <w:name w:val="Normal (Web)"/>
    <w:basedOn w:val="Normal"/>
    <w:rsid w:val="00096731"/>
    <w:pPr>
      <w:spacing w:before="100" w:beforeAutospacing="1" w:after="100" w:afterAutospacing="1"/>
    </w:pPr>
  </w:style>
  <w:style w:type="paragraph" w:styleId="Piedepgina">
    <w:name w:val="footer"/>
    <w:basedOn w:val="Normal"/>
    <w:link w:val="PiedepginaCar"/>
    <w:unhideWhenUsed/>
    <w:rsid w:val="00096731"/>
    <w:pPr>
      <w:tabs>
        <w:tab w:val="center" w:pos="4419"/>
        <w:tab w:val="right" w:pos="8838"/>
      </w:tabs>
    </w:pPr>
  </w:style>
  <w:style w:type="character" w:customStyle="1" w:styleId="PiedepginaCar">
    <w:name w:val="Pie de página Car"/>
    <w:basedOn w:val="Fuentedeprrafopredeter"/>
    <w:link w:val="Piedepgina"/>
    <w:rsid w:val="00096731"/>
    <w:rPr>
      <w:rFonts w:ascii="Times New Roman" w:eastAsia="Times New Roman" w:hAnsi="Times New Roman" w:cs="Times New Roman"/>
      <w:sz w:val="24"/>
      <w:szCs w:val="24"/>
      <w:lang w:val="es-ES" w:eastAsia="es-ES"/>
    </w:rPr>
  </w:style>
  <w:style w:type="paragraph" w:styleId="Lista">
    <w:name w:val="List"/>
    <w:basedOn w:val="Normal"/>
    <w:rsid w:val="00096731"/>
    <w:pPr>
      <w:ind w:left="283" w:hanging="283"/>
    </w:pPr>
    <w:rPr>
      <w:sz w:val="20"/>
      <w:szCs w:val="20"/>
      <w:lang w:eastAsia="es-MX"/>
    </w:rPr>
  </w:style>
  <w:style w:type="paragraph" w:styleId="Textoindependiente2">
    <w:name w:val="Body Text 2"/>
    <w:basedOn w:val="Normal"/>
    <w:link w:val="Textoindependiente2Car"/>
    <w:rsid w:val="00096731"/>
    <w:pPr>
      <w:spacing w:after="120" w:line="480" w:lineRule="auto"/>
    </w:pPr>
    <w:rPr>
      <w:sz w:val="20"/>
      <w:szCs w:val="20"/>
      <w:lang w:eastAsia="es-MX"/>
    </w:rPr>
  </w:style>
  <w:style w:type="character" w:customStyle="1" w:styleId="Textoindependiente2Car">
    <w:name w:val="Texto independiente 2 Car"/>
    <w:basedOn w:val="Fuentedeprrafopredeter"/>
    <w:link w:val="Textoindependiente2"/>
    <w:rsid w:val="00096731"/>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semiHidden/>
    <w:unhideWhenUsed/>
    <w:rsid w:val="00096731"/>
    <w:pPr>
      <w:tabs>
        <w:tab w:val="center" w:pos="4419"/>
        <w:tab w:val="right" w:pos="8838"/>
      </w:tabs>
    </w:pPr>
  </w:style>
  <w:style w:type="character" w:customStyle="1" w:styleId="EncabezadoCar">
    <w:name w:val="Encabezado Car"/>
    <w:basedOn w:val="Fuentedeprrafopredeter"/>
    <w:link w:val="Encabezado"/>
    <w:uiPriority w:val="99"/>
    <w:semiHidden/>
    <w:rsid w:val="00096731"/>
    <w:rPr>
      <w:rFonts w:ascii="Times New Roman" w:eastAsia="Times New Roman" w:hAnsi="Times New Roman" w:cs="Times New Roman"/>
      <w:sz w:val="24"/>
      <w:szCs w:val="24"/>
      <w:lang w:val="es-ES" w:eastAsia="es-ES"/>
    </w:rPr>
  </w:style>
  <w:style w:type="paragraph" w:customStyle="1" w:styleId="Default">
    <w:name w:val="Default"/>
    <w:rsid w:val="00370A0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2355</Words>
  <Characters>12954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4</cp:revision>
  <cp:lastPrinted>2015-09-30T15:20:00Z</cp:lastPrinted>
  <dcterms:created xsi:type="dcterms:W3CDTF">2020-03-20T16:20:00Z</dcterms:created>
  <dcterms:modified xsi:type="dcterms:W3CDTF">2020-03-20T16:27:00Z</dcterms:modified>
</cp:coreProperties>
</file>