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7C6D95" w:rsidRDefault="00443425" w:rsidP="00470F6D">
      <w:pPr>
        <w:spacing w:line="276" w:lineRule="auto"/>
        <w:ind w:left="0" w:right="0"/>
        <w:jc w:val="center"/>
        <w:rPr>
          <w:b/>
          <w:color w:val="000000" w:themeColor="text1"/>
          <w:sz w:val="24"/>
          <w:szCs w:val="24"/>
        </w:rPr>
      </w:pPr>
      <w:bookmarkStart w:id="0" w:name="_GoBack"/>
      <w:bookmarkEnd w:id="0"/>
    </w:p>
    <w:p w:rsidR="00443425" w:rsidRPr="007C6D95" w:rsidRDefault="00212913" w:rsidP="00470F6D">
      <w:pPr>
        <w:spacing w:line="276" w:lineRule="auto"/>
        <w:ind w:left="0" w:right="0"/>
        <w:jc w:val="center"/>
        <w:rPr>
          <w:b/>
          <w:color w:val="000000" w:themeColor="text1"/>
          <w:sz w:val="24"/>
          <w:szCs w:val="24"/>
        </w:rPr>
      </w:pPr>
      <w:r w:rsidRPr="007C6D95">
        <w:rPr>
          <w:b/>
          <w:color w:val="000000" w:themeColor="text1"/>
          <w:sz w:val="24"/>
          <w:szCs w:val="24"/>
        </w:rPr>
        <w:t>RESOLUCIÓN</w:t>
      </w:r>
      <w:r w:rsidR="000022C1" w:rsidRPr="007C6D95">
        <w:rPr>
          <w:b/>
          <w:color w:val="000000" w:themeColor="text1"/>
          <w:sz w:val="24"/>
          <w:szCs w:val="24"/>
        </w:rPr>
        <w:t xml:space="preserve"> N.</w:t>
      </w:r>
      <w:r w:rsidR="00443425" w:rsidRPr="007C6D95">
        <w:rPr>
          <w:b/>
          <w:color w:val="000000" w:themeColor="text1"/>
          <w:sz w:val="24"/>
          <w:szCs w:val="24"/>
        </w:rPr>
        <w:t xml:space="preserve"> TAT-</w:t>
      </w:r>
      <w:r w:rsidR="0030519B">
        <w:rPr>
          <w:b/>
          <w:color w:val="000000" w:themeColor="text1"/>
          <w:sz w:val="24"/>
          <w:szCs w:val="24"/>
        </w:rPr>
        <w:t>3586</w:t>
      </w:r>
      <w:r w:rsidR="00443425" w:rsidRPr="007C6D95">
        <w:rPr>
          <w:b/>
          <w:color w:val="000000" w:themeColor="text1"/>
          <w:sz w:val="24"/>
          <w:szCs w:val="24"/>
        </w:rPr>
        <w:t>-201</w:t>
      </w:r>
      <w:r w:rsidR="007C6D95" w:rsidRPr="007C6D95">
        <w:rPr>
          <w:b/>
          <w:color w:val="000000" w:themeColor="text1"/>
          <w:sz w:val="24"/>
          <w:szCs w:val="24"/>
        </w:rPr>
        <w:t>8</w:t>
      </w:r>
    </w:p>
    <w:p w:rsidR="0068431A" w:rsidRPr="007C6D95" w:rsidRDefault="0068431A" w:rsidP="00470F6D">
      <w:pPr>
        <w:spacing w:line="276" w:lineRule="auto"/>
        <w:ind w:left="0" w:right="0"/>
        <w:jc w:val="center"/>
        <w:rPr>
          <w:b/>
          <w:color w:val="000000" w:themeColor="text1"/>
          <w:sz w:val="24"/>
          <w:szCs w:val="24"/>
        </w:rPr>
      </w:pPr>
    </w:p>
    <w:p w:rsidR="00A215FD" w:rsidRPr="007C6D95" w:rsidRDefault="00443425" w:rsidP="00470F6D">
      <w:pPr>
        <w:spacing w:line="276" w:lineRule="auto"/>
        <w:ind w:left="0" w:right="0"/>
        <w:rPr>
          <w:color w:val="000000" w:themeColor="text1"/>
          <w:sz w:val="24"/>
          <w:szCs w:val="24"/>
        </w:rPr>
      </w:pPr>
      <w:r w:rsidRPr="007C6D95">
        <w:rPr>
          <w:b/>
          <w:color w:val="000000" w:themeColor="text1"/>
          <w:sz w:val="24"/>
          <w:szCs w:val="24"/>
        </w:rPr>
        <w:t xml:space="preserve">TRIBUNAL ADMINISTRATIVO DE TRANSPORTE. </w:t>
      </w:r>
      <w:r w:rsidR="00A215FD" w:rsidRPr="007C6D95">
        <w:rPr>
          <w:color w:val="000000" w:themeColor="text1"/>
          <w:sz w:val="24"/>
          <w:szCs w:val="24"/>
        </w:rPr>
        <w:t xml:space="preserve">Curridabat, a las </w:t>
      </w:r>
      <w:r w:rsidR="0030519B">
        <w:rPr>
          <w:color w:val="000000" w:themeColor="text1"/>
          <w:sz w:val="24"/>
          <w:szCs w:val="24"/>
        </w:rPr>
        <w:t xml:space="preserve">once </w:t>
      </w:r>
      <w:r w:rsidR="009A6E0D" w:rsidRPr="007C6D95">
        <w:rPr>
          <w:color w:val="000000" w:themeColor="text1"/>
          <w:sz w:val="24"/>
          <w:szCs w:val="24"/>
        </w:rPr>
        <w:t>horas</w:t>
      </w:r>
      <w:r w:rsidR="00BC087B" w:rsidRPr="007C6D95">
        <w:rPr>
          <w:color w:val="000000" w:themeColor="text1"/>
          <w:sz w:val="24"/>
          <w:szCs w:val="24"/>
        </w:rPr>
        <w:t xml:space="preserve"> </w:t>
      </w:r>
      <w:r w:rsidR="006A6864" w:rsidRPr="007C6D95">
        <w:rPr>
          <w:color w:val="000000" w:themeColor="text1"/>
          <w:sz w:val="24"/>
          <w:szCs w:val="24"/>
        </w:rPr>
        <w:t xml:space="preserve">con </w:t>
      </w:r>
      <w:r w:rsidR="0030519B">
        <w:rPr>
          <w:color w:val="000000" w:themeColor="text1"/>
          <w:sz w:val="24"/>
          <w:szCs w:val="24"/>
        </w:rPr>
        <w:t>ocho</w:t>
      </w:r>
      <w:r w:rsidR="000442EB" w:rsidRPr="007C6D95">
        <w:rPr>
          <w:color w:val="000000" w:themeColor="text1"/>
          <w:sz w:val="24"/>
          <w:szCs w:val="24"/>
        </w:rPr>
        <w:t xml:space="preserve"> minutos </w:t>
      </w:r>
      <w:r w:rsidR="00BC087B" w:rsidRPr="007C6D95">
        <w:rPr>
          <w:color w:val="000000" w:themeColor="text1"/>
          <w:sz w:val="24"/>
          <w:szCs w:val="24"/>
        </w:rPr>
        <w:t>d</w:t>
      </w:r>
      <w:r w:rsidR="00A215FD" w:rsidRPr="007C6D95">
        <w:rPr>
          <w:color w:val="000000" w:themeColor="text1"/>
          <w:sz w:val="24"/>
          <w:szCs w:val="24"/>
        </w:rPr>
        <w:t>el</w:t>
      </w:r>
      <w:r w:rsidR="009A6E0D" w:rsidRPr="007C6D95">
        <w:rPr>
          <w:color w:val="000000" w:themeColor="text1"/>
          <w:sz w:val="24"/>
          <w:szCs w:val="24"/>
        </w:rPr>
        <w:t xml:space="preserve"> </w:t>
      </w:r>
      <w:r w:rsidR="00F0230A" w:rsidRPr="007C6D95">
        <w:rPr>
          <w:color w:val="000000" w:themeColor="text1"/>
          <w:sz w:val="24"/>
          <w:szCs w:val="24"/>
        </w:rPr>
        <w:t>veinti</w:t>
      </w:r>
      <w:r w:rsidR="006A6864" w:rsidRPr="007C6D95">
        <w:rPr>
          <w:color w:val="000000" w:themeColor="text1"/>
          <w:sz w:val="24"/>
          <w:szCs w:val="24"/>
        </w:rPr>
        <w:t>nueve</w:t>
      </w:r>
      <w:r w:rsidR="00F0230A" w:rsidRPr="007C6D95">
        <w:rPr>
          <w:color w:val="000000" w:themeColor="text1"/>
          <w:sz w:val="24"/>
          <w:szCs w:val="24"/>
        </w:rPr>
        <w:t xml:space="preserve"> </w:t>
      </w:r>
      <w:r w:rsidR="00BC087B" w:rsidRPr="007C6D95">
        <w:rPr>
          <w:color w:val="000000" w:themeColor="text1"/>
          <w:sz w:val="24"/>
          <w:szCs w:val="24"/>
        </w:rPr>
        <w:t xml:space="preserve">de </w:t>
      </w:r>
      <w:r w:rsidR="007C6D95" w:rsidRPr="007C6D95">
        <w:rPr>
          <w:color w:val="000000" w:themeColor="text1"/>
          <w:sz w:val="24"/>
          <w:szCs w:val="24"/>
        </w:rPr>
        <w:t>noviembre</w:t>
      </w:r>
      <w:r w:rsidR="000442EB" w:rsidRPr="007C6D95">
        <w:rPr>
          <w:color w:val="000000" w:themeColor="text1"/>
          <w:sz w:val="24"/>
          <w:szCs w:val="24"/>
        </w:rPr>
        <w:t xml:space="preserve"> d</w:t>
      </w:r>
      <w:r w:rsidR="00A215FD" w:rsidRPr="007C6D95">
        <w:rPr>
          <w:color w:val="000000" w:themeColor="text1"/>
          <w:sz w:val="24"/>
          <w:szCs w:val="24"/>
        </w:rPr>
        <w:t xml:space="preserve">el dos mil </w:t>
      </w:r>
      <w:r w:rsidR="000442EB" w:rsidRPr="007C6D95">
        <w:rPr>
          <w:color w:val="000000" w:themeColor="text1"/>
          <w:sz w:val="24"/>
          <w:szCs w:val="24"/>
        </w:rPr>
        <w:t>dieci</w:t>
      </w:r>
      <w:r w:rsidR="007C6D95" w:rsidRPr="007C6D95">
        <w:rPr>
          <w:color w:val="000000" w:themeColor="text1"/>
          <w:sz w:val="24"/>
          <w:szCs w:val="24"/>
        </w:rPr>
        <w:t>ocho</w:t>
      </w:r>
      <w:r w:rsidR="000442EB" w:rsidRPr="007C6D95">
        <w:rPr>
          <w:color w:val="000000" w:themeColor="text1"/>
          <w:sz w:val="24"/>
          <w:szCs w:val="24"/>
        </w:rPr>
        <w:t xml:space="preserve">. </w:t>
      </w:r>
    </w:p>
    <w:p w:rsidR="00443425" w:rsidRPr="007C6D95" w:rsidRDefault="00443425" w:rsidP="00470F6D">
      <w:pPr>
        <w:spacing w:line="276" w:lineRule="auto"/>
        <w:ind w:left="0" w:right="0"/>
        <w:rPr>
          <w:color w:val="000000" w:themeColor="text1"/>
          <w:sz w:val="24"/>
          <w:szCs w:val="24"/>
        </w:rPr>
      </w:pPr>
    </w:p>
    <w:p w:rsidR="00443425" w:rsidRPr="00EF7F7D" w:rsidRDefault="00443425" w:rsidP="00470F6D">
      <w:pPr>
        <w:spacing w:line="276" w:lineRule="auto"/>
        <w:ind w:left="0" w:right="0"/>
        <w:rPr>
          <w:b/>
          <w:color w:val="000000" w:themeColor="text1"/>
          <w:sz w:val="24"/>
          <w:szCs w:val="24"/>
        </w:rPr>
      </w:pPr>
      <w:r w:rsidRPr="007C6D95">
        <w:rPr>
          <w:rStyle w:val="CharacterStyle1"/>
          <w:bCs/>
          <w:color w:val="000000" w:themeColor="text1"/>
          <w:spacing w:val="3"/>
          <w:szCs w:val="24"/>
        </w:rPr>
        <w:t xml:space="preserve">Se conoce </w:t>
      </w:r>
      <w:r w:rsidR="00B82B41" w:rsidRPr="007C6D95">
        <w:rPr>
          <w:b/>
          <w:smallCaps/>
          <w:color w:val="000000" w:themeColor="text1"/>
          <w:sz w:val="24"/>
          <w:szCs w:val="24"/>
        </w:rPr>
        <w:t xml:space="preserve">Recurso de </w:t>
      </w:r>
      <w:r w:rsidR="0030519B" w:rsidRPr="007C6D95">
        <w:rPr>
          <w:b/>
          <w:smallCaps/>
          <w:color w:val="000000" w:themeColor="text1"/>
          <w:sz w:val="24"/>
          <w:szCs w:val="24"/>
        </w:rPr>
        <w:t>apelación</w:t>
      </w:r>
      <w:r w:rsidR="0030519B" w:rsidRPr="007C6D95">
        <w:rPr>
          <w:color w:val="000000" w:themeColor="text1"/>
          <w:sz w:val="24"/>
          <w:szCs w:val="24"/>
        </w:rPr>
        <w:t xml:space="preserve"> </w:t>
      </w:r>
      <w:r w:rsidR="00B82B41" w:rsidRPr="007C6D95">
        <w:rPr>
          <w:b/>
          <w:smallCaps/>
          <w:color w:val="000000" w:themeColor="text1"/>
          <w:sz w:val="24"/>
          <w:szCs w:val="24"/>
        </w:rPr>
        <w:t>en subsidio</w:t>
      </w:r>
      <w:r w:rsidR="00E85244">
        <w:rPr>
          <w:b/>
          <w:smallCaps/>
          <w:color w:val="000000" w:themeColor="text1"/>
          <w:sz w:val="24"/>
          <w:szCs w:val="24"/>
        </w:rPr>
        <w:t xml:space="preserve"> e incidente de nulidad absoluta</w:t>
      </w:r>
      <w:r w:rsidR="00B82B41" w:rsidRPr="007C6D95">
        <w:rPr>
          <w:color w:val="000000" w:themeColor="text1"/>
          <w:sz w:val="24"/>
          <w:szCs w:val="24"/>
        </w:rPr>
        <w:t xml:space="preserve">, interpuesto por </w:t>
      </w:r>
      <w:r w:rsidR="007C6D95" w:rsidRPr="007C6D95">
        <w:rPr>
          <w:b/>
          <w:smallCaps/>
          <w:color w:val="000000" w:themeColor="text1"/>
          <w:sz w:val="24"/>
          <w:szCs w:val="24"/>
        </w:rPr>
        <w:t>M</w:t>
      </w:r>
      <w:r w:rsidR="005863C0">
        <w:rPr>
          <w:b/>
          <w:smallCaps/>
          <w:color w:val="000000" w:themeColor="text1"/>
          <w:sz w:val="24"/>
          <w:szCs w:val="24"/>
        </w:rPr>
        <w:t>.P.O.</w:t>
      </w:r>
      <w:r w:rsidR="00922702" w:rsidRPr="007C6D95">
        <w:rPr>
          <w:color w:val="000000" w:themeColor="text1"/>
          <w:sz w:val="24"/>
          <w:szCs w:val="24"/>
        </w:rPr>
        <w:t xml:space="preserve">, </w:t>
      </w:r>
      <w:r w:rsidR="00436AE4" w:rsidRPr="007C6D95">
        <w:rPr>
          <w:color w:val="000000" w:themeColor="text1"/>
          <w:sz w:val="24"/>
          <w:szCs w:val="24"/>
        </w:rPr>
        <w:t xml:space="preserve">cédula de identidad </w:t>
      </w:r>
      <w:r w:rsidR="00AD7E20" w:rsidRPr="007C6D95">
        <w:rPr>
          <w:color w:val="000000" w:themeColor="text1"/>
          <w:sz w:val="24"/>
          <w:szCs w:val="24"/>
        </w:rPr>
        <w:t xml:space="preserve">número </w:t>
      </w:r>
      <w:r w:rsidR="005863C0">
        <w:rPr>
          <w:color w:val="000000" w:themeColor="text1"/>
          <w:sz w:val="24"/>
          <w:szCs w:val="24"/>
        </w:rPr>
        <w:t>…</w:t>
      </w:r>
      <w:r w:rsidR="00436AE4" w:rsidRPr="007C6D95">
        <w:rPr>
          <w:color w:val="000000" w:themeColor="text1"/>
          <w:sz w:val="24"/>
          <w:szCs w:val="24"/>
        </w:rPr>
        <w:t xml:space="preserve">, en contra del </w:t>
      </w:r>
      <w:r w:rsidR="00436AE4" w:rsidRPr="007C6D95">
        <w:rPr>
          <w:b/>
          <w:color w:val="000000" w:themeColor="text1"/>
          <w:sz w:val="24"/>
          <w:szCs w:val="24"/>
        </w:rPr>
        <w:t>Artículo 7.</w:t>
      </w:r>
      <w:r w:rsidR="00F0230A" w:rsidRPr="007C6D95">
        <w:rPr>
          <w:b/>
          <w:color w:val="000000" w:themeColor="text1"/>
          <w:sz w:val="24"/>
          <w:szCs w:val="24"/>
        </w:rPr>
        <w:t>10.</w:t>
      </w:r>
      <w:r w:rsidR="007C6D95" w:rsidRPr="007C6D95">
        <w:rPr>
          <w:b/>
          <w:color w:val="000000" w:themeColor="text1"/>
          <w:sz w:val="24"/>
          <w:szCs w:val="24"/>
        </w:rPr>
        <w:t>2</w:t>
      </w:r>
      <w:r w:rsidR="00F0230A" w:rsidRPr="007C6D95">
        <w:rPr>
          <w:b/>
          <w:color w:val="000000" w:themeColor="text1"/>
          <w:sz w:val="24"/>
          <w:szCs w:val="24"/>
        </w:rPr>
        <w:t xml:space="preserve"> de </w:t>
      </w:r>
      <w:r w:rsidR="00436AE4" w:rsidRPr="007C6D95">
        <w:rPr>
          <w:b/>
          <w:color w:val="000000" w:themeColor="text1"/>
          <w:sz w:val="24"/>
          <w:szCs w:val="24"/>
        </w:rPr>
        <w:t xml:space="preserve">la Sesión Ordinaria </w:t>
      </w:r>
      <w:r w:rsidR="00F0230A" w:rsidRPr="007C6D95">
        <w:rPr>
          <w:b/>
          <w:color w:val="000000" w:themeColor="text1"/>
          <w:sz w:val="24"/>
          <w:szCs w:val="24"/>
        </w:rPr>
        <w:t>5-201</w:t>
      </w:r>
      <w:r w:rsidR="007C6D95" w:rsidRPr="007C6D95">
        <w:rPr>
          <w:b/>
          <w:color w:val="000000" w:themeColor="text1"/>
          <w:sz w:val="24"/>
          <w:szCs w:val="24"/>
        </w:rPr>
        <w:t>7</w:t>
      </w:r>
      <w:r w:rsidR="00F0230A" w:rsidRPr="007C6D95">
        <w:rPr>
          <w:b/>
          <w:color w:val="000000" w:themeColor="text1"/>
          <w:sz w:val="24"/>
          <w:szCs w:val="24"/>
        </w:rPr>
        <w:t xml:space="preserve"> del </w:t>
      </w:r>
      <w:r w:rsidR="007C6D95" w:rsidRPr="007C6D95">
        <w:rPr>
          <w:b/>
          <w:color w:val="000000" w:themeColor="text1"/>
          <w:sz w:val="24"/>
          <w:szCs w:val="24"/>
        </w:rPr>
        <w:t>9</w:t>
      </w:r>
      <w:r w:rsidR="00436AE4" w:rsidRPr="007C6D95">
        <w:rPr>
          <w:b/>
          <w:color w:val="000000" w:themeColor="text1"/>
          <w:sz w:val="24"/>
          <w:szCs w:val="24"/>
        </w:rPr>
        <w:t xml:space="preserve"> de </w:t>
      </w:r>
      <w:r w:rsidR="007C6D95" w:rsidRPr="007C6D95">
        <w:rPr>
          <w:b/>
          <w:color w:val="000000" w:themeColor="text1"/>
          <w:sz w:val="24"/>
          <w:szCs w:val="24"/>
        </w:rPr>
        <w:t>febrero</w:t>
      </w:r>
      <w:r w:rsidR="00436AE4" w:rsidRPr="007C6D95">
        <w:rPr>
          <w:b/>
          <w:color w:val="000000" w:themeColor="text1"/>
          <w:sz w:val="24"/>
          <w:szCs w:val="24"/>
        </w:rPr>
        <w:t xml:space="preserve"> del 201</w:t>
      </w:r>
      <w:r w:rsidR="007C6D95" w:rsidRPr="007C6D95">
        <w:rPr>
          <w:b/>
          <w:color w:val="000000" w:themeColor="text1"/>
          <w:sz w:val="24"/>
          <w:szCs w:val="24"/>
        </w:rPr>
        <w:t>7</w:t>
      </w:r>
      <w:r w:rsidR="00B82B41" w:rsidRPr="007C6D95">
        <w:rPr>
          <w:color w:val="000000" w:themeColor="text1"/>
          <w:sz w:val="24"/>
          <w:szCs w:val="24"/>
        </w:rPr>
        <w:t xml:space="preserve">, adoptado por la Junta Directiva del Consejo de Transporte Público, y </w:t>
      </w:r>
      <w:r w:rsidR="00B82B41" w:rsidRPr="00EF7F7D">
        <w:rPr>
          <w:color w:val="000000" w:themeColor="text1"/>
          <w:sz w:val="24"/>
          <w:szCs w:val="24"/>
        </w:rPr>
        <w:t xml:space="preserve">tramitado en este Despacho bajo el </w:t>
      </w:r>
      <w:r w:rsidR="00B82B41" w:rsidRPr="00EF7F7D">
        <w:rPr>
          <w:b/>
          <w:color w:val="000000" w:themeColor="text1"/>
          <w:sz w:val="24"/>
          <w:szCs w:val="24"/>
        </w:rPr>
        <w:t xml:space="preserve">Expediente Administrativo </w:t>
      </w:r>
      <w:r w:rsidR="0066275B" w:rsidRPr="00EF7F7D">
        <w:rPr>
          <w:b/>
          <w:color w:val="000000" w:themeColor="text1"/>
          <w:sz w:val="24"/>
          <w:szCs w:val="24"/>
        </w:rPr>
        <w:t>número</w:t>
      </w:r>
      <w:r w:rsidR="00B82B41" w:rsidRPr="00EF7F7D">
        <w:rPr>
          <w:b/>
          <w:color w:val="000000" w:themeColor="text1"/>
          <w:sz w:val="24"/>
          <w:szCs w:val="24"/>
        </w:rPr>
        <w:t xml:space="preserve"> </w:t>
      </w:r>
      <w:r w:rsidR="00AD7E20" w:rsidRPr="00EF7F7D">
        <w:rPr>
          <w:b/>
          <w:color w:val="000000" w:themeColor="text1"/>
          <w:sz w:val="24"/>
          <w:szCs w:val="24"/>
        </w:rPr>
        <w:t>TAT-</w:t>
      </w:r>
      <w:r w:rsidR="007C6D95" w:rsidRPr="00EF7F7D">
        <w:rPr>
          <w:b/>
          <w:color w:val="000000" w:themeColor="text1"/>
          <w:sz w:val="24"/>
          <w:szCs w:val="24"/>
        </w:rPr>
        <w:t>037</w:t>
      </w:r>
      <w:r w:rsidR="00A4676B" w:rsidRPr="00EF7F7D">
        <w:rPr>
          <w:b/>
          <w:color w:val="000000" w:themeColor="text1"/>
          <w:sz w:val="24"/>
          <w:szCs w:val="24"/>
        </w:rPr>
        <w:t>-1</w:t>
      </w:r>
      <w:r w:rsidR="007C6D95" w:rsidRPr="00EF7F7D">
        <w:rPr>
          <w:b/>
          <w:color w:val="000000" w:themeColor="text1"/>
          <w:sz w:val="24"/>
          <w:szCs w:val="24"/>
        </w:rPr>
        <w:t>8</w:t>
      </w:r>
      <w:r w:rsidRPr="00EF7F7D">
        <w:rPr>
          <w:b/>
          <w:color w:val="000000" w:themeColor="text1"/>
          <w:sz w:val="24"/>
          <w:szCs w:val="24"/>
        </w:rPr>
        <w:t>.</w:t>
      </w:r>
    </w:p>
    <w:p w:rsidR="0068431A" w:rsidRPr="00EF7F7D" w:rsidRDefault="0068431A" w:rsidP="00470F6D">
      <w:pPr>
        <w:spacing w:line="276" w:lineRule="auto"/>
        <w:ind w:left="0" w:right="0"/>
        <w:rPr>
          <w:color w:val="000000" w:themeColor="text1"/>
          <w:sz w:val="24"/>
          <w:szCs w:val="24"/>
        </w:rPr>
      </w:pPr>
    </w:p>
    <w:p w:rsidR="00443425" w:rsidRPr="00EF7F7D" w:rsidRDefault="00443425" w:rsidP="00470F6D">
      <w:pPr>
        <w:spacing w:line="276" w:lineRule="auto"/>
        <w:ind w:left="0" w:right="0"/>
        <w:jc w:val="center"/>
        <w:rPr>
          <w:b/>
          <w:color w:val="000000" w:themeColor="text1"/>
          <w:sz w:val="24"/>
          <w:szCs w:val="24"/>
        </w:rPr>
      </w:pPr>
      <w:r w:rsidRPr="00EF7F7D">
        <w:rPr>
          <w:b/>
          <w:color w:val="000000" w:themeColor="text1"/>
          <w:sz w:val="24"/>
          <w:szCs w:val="24"/>
        </w:rPr>
        <w:t>RESULTANDO</w:t>
      </w:r>
    </w:p>
    <w:p w:rsidR="006E29C7" w:rsidRPr="00EF7F7D" w:rsidRDefault="006E29C7" w:rsidP="00470F6D">
      <w:pPr>
        <w:spacing w:line="276" w:lineRule="auto"/>
        <w:ind w:left="0" w:right="0"/>
        <w:rPr>
          <w:b/>
          <w:color w:val="000000" w:themeColor="text1"/>
          <w:sz w:val="24"/>
          <w:szCs w:val="24"/>
        </w:rPr>
      </w:pPr>
    </w:p>
    <w:p w:rsidR="000014D0" w:rsidRPr="007C0D9C" w:rsidRDefault="00392AB0" w:rsidP="00EF7F7D">
      <w:pPr>
        <w:spacing w:line="276" w:lineRule="auto"/>
        <w:ind w:left="0" w:right="0"/>
        <w:rPr>
          <w:color w:val="000000" w:themeColor="text1"/>
          <w:sz w:val="24"/>
          <w:szCs w:val="24"/>
        </w:rPr>
      </w:pPr>
      <w:r w:rsidRPr="00EF7F7D">
        <w:rPr>
          <w:b/>
          <w:color w:val="000000" w:themeColor="text1"/>
          <w:sz w:val="24"/>
          <w:szCs w:val="24"/>
        </w:rPr>
        <w:t>PRIMERO. -</w:t>
      </w:r>
      <w:r w:rsidR="00443425" w:rsidRPr="00EF7F7D">
        <w:rPr>
          <w:b/>
          <w:color w:val="000000" w:themeColor="text1"/>
          <w:sz w:val="24"/>
          <w:szCs w:val="24"/>
        </w:rPr>
        <w:tab/>
      </w:r>
      <w:r w:rsidR="00443425" w:rsidRPr="00EF7F7D">
        <w:rPr>
          <w:color w:val="000000" w:themeColor="text1"/>
          <w:sz w:val="24"/>
          <w:szCs w:val="24"/>
        </w:rPr>
        <w:t xml:space="preserve">La Junta Directiva del Consejo de Transporte Público, en el </w:t>
      </w:r>
      <w:r w:rsidR="007C6D95" w:rsidRPr="00EF7F7D">
        <w:rPr>
          <w:b/>
          <w:color w:val="000000" w:themeColor="text1"/>
          <w:sz w:val="24"/>
          <w:szCs w:val="24"/>
        </w:rPr>
        <w:t>Artículo 7.10.2 de la Sesión Ordinaria 5-2017 del 9 de febrero del 2017</w:t>
      </w:r>
      <w:r w:rsidR="00443425" w:rsidRPr="00EF7F7D">
        <w:rPr>
          <w:color w:val="000000" w:themeColor="text1"/>
          <w:sz w:val="24"/>
          <w:szCs w:val="24"/>
        </w:rPr>
        <w:t>,</w:t>
      </w:r>
      <w:r w:rsidR="001C176D" w:rsidRPr="00EF7F7D">
        <w:rPr>
          <w:color w:val="000000" w:themeColor="text1"/>
          <w:sz w:val="24"/>
          <w:szCs w:val="24"/>
        </w:rPr>
        <w:t xml:space="preserve"> </w:t>
      </w:r>
      <w:r w:rsidR="00D20F47" w:rsidRPr="00EF7F7D">
        <w:rPr>
          <w:color w:val="000000" w:themeColor="text1"/>
          <w:sz w:val="24"/>
          <w:szCs w:val="24"/>
        </w:rPr>
        <w:t xml:space="preserve">conoce el </w:t>
      </w:r>
      <w:r w:rsidR="006E5A2D">
        <w:rPr>
          <w:color w:val="000000" w:themeColor="text1"/>
          <w:sz w:val="24"/>
          <w:szCs w:val="24"/>
        </w:rPr>
        <w:t xml:space="preserve">informe </w:t>
      </w:r>
      <w:r w:rsidR="00B24604" w:rsidRPr="00EF7F7D">
        <w:rPr>
          <w:color w:val="000000" w:themeColor="text1"/>
          <w:sz w:val="24"/>
          <w:szCs w:val="24"/>
        </w:rPr>
        <w:t xml:space="preserve">emitido por la Dirección de Asuntos Jurídicos de ese Consejo, en el cual </w:t>
      </w:r>
      <w:r w:rsidR="00CB0F88" w:rsidRPr="00EF7F7D">
        <w:rPr>
          <w:color w:val="000000" w:themeColor="text1"/>
          <w:sz w:val="24"/>
          <w:szCs w:val="24"/>
        </w:rPr>
        <w:t xml:space="preserve">se </w:t>
      </w:r>
      <w:r w:rsidR="000E0FD0" w:rsidRPr="00EF7F7D">
        <w:rPr>
          <w:color w:val="000000" w:themeColor="text1"/>
          <w:sz w:val="24"/>
          <w:szCs w:val="24"/>
        </w:rPr>
        <w:t>determina</w:t>
      </w:r>
      <w:r w:rsidR="00CB0F88" w:rsidRPr="00EF7F7D">
        <w:rPr>
          <w:color w:val="000000" w:themeColor="text1"/>
          <w:sz w:val="24"/>
          <w:szCs w:val="24"/>
        </w:rPr>
        <w:t xml:space="preserve"> que el señor </w:t>
      </w:r>
      <w:r w:rsidR="007C6D95" w:rsidRPr="00EF7F7D">
        <w:rPr>
          <w:b/>
          <w:smallCaps/>
          <w:color w:val="000000" w:themeColor="text1"/>
          <w:sz w:val="24"/>
          <w:szCs w:val="24"/>
        </w:rPr>
        <w:t>M</w:t>
      </w:r>
      <w:r w:rsidR="005863C0">
        <w:rPr>
          <w:b/>
          <w:smallCaps/>
          <w:color w:val="000000" w:themeColor="text1"/>
          <w:sz w:val="24"/>
          <w:szCs w:val="24"/>
        </w:rPr>
        <w:t>.P.O.</w:t>
      </w:r>
      <w:r w:rsidR="00AD7E20" w:rsidRPr="00EF7F7D">
        <w:rPr>
          <w:color w:val="000000" w:themeColor="text1"/>
          <w:sz w:val="24"/>
          <w:szCs w:val="24"/>
        </w:rPr>
        <w:t>,</w:t>
      </w:r>
      <w:r w:rsidR="00CB0F88" w:rsidRPr="00EF7F7D">
        <w:rPr>
          <w:color w:val="000000" w:themeColor="text1"/>
          <w:sz w:val="24"/>
          <w:szCs w:val="24"/>
        </w:rPr>
        <w:t xml:space="preserve"> </w:t>
      </w:r>
      <w:r w:rsidR="00B24604" w:rsidRPr="00EF7F7D">
        <w:rPr>
          <w:color w:val="000000" w:themeColor="text1"/>
          <w:sz w:val="24"/>
          <w:szCs w:val="24"/>
        </w:rPr>
        <w:t>no acudió a la cita del 5 de diciembre del 2016, para realizar la renovación de la concesión administrativa de servicio público modalidad taxi bajo la placa TG-</w:t>
      </w:r>
      <w:r w:rsidR="005863C0">
        <w:rPr>
          <w:color w:val="000000" w:themeColor="text1"/>
          <w:sz w:val="24"/>
          <w:szCs w:val="24"/>
        </w:rPr>
        <w:t>XXX</w:t>
      </w:r>
      <w:r w:rsidR="00B24604" w:rsidRPr="00EF7F7D">
        <w:rPr>
          <w:color w:val="000000" w:themeColor="text1"/>
          <w:sz w:val="24"/>
          <w:szCs w:val="24"/>
        </w:rPr>
        <w:t xml:space="preserve">; y recomienda a la Junta Directiva </w:t>
      </w:r>
      <w:r w:rsidR="009C2E06" w:rsidRPr="00EF7F7D">
        <w:rPr>
          <w:color w:val="000000" w:themeColor="text1"/>
          <w:sz w:val="24"/>
          <w:szCs w:val="24"/>
        </w:rPr>
        <w:t xml:space="preserve">la cancelación </w:t>
      </w:r>
      <w:r w:rsidR="00B24604" w:rsidRPr="007C0D9C">
        <w:rPr>
          <w:color w:val="000000" w:themeColor="text1"/>
          <w:sz w:val="24"/>
          <w:szCs w:val="24"/>
        </w:rPr>
        <w:t>automática de la concesión, por vencimiento del plazo, y no haber formalizado la renovación</w:t>
      </w:r>
      <w:r w:rsidR="00EF7F7D" w:rsidRPr="007C0D9C">
        <w:rPr>
          <w:color w:val="000000" w:themeColor="text1"/>
          <w:sz w:val="24"/>
          <w:szCs w:val="24"/>
        </w:rPr>
        <w:t>.</w:t>
      </w:r>
      <w:r w:rsidR="00B24604" w:rsidRPr="007C0D9C">
        <w:rPr>
          <w:color w:val="000000" w:themeColor="text1"/>
          <w:spacing w:val="-3"/>
          <w:sz w:val="24"/>
          <w:szCs w:val="24"/>
        </w:rPr>
        <w:t xml:space="preserve"> </w:t>
      </w:r>
      <w:r w:rsidR="002A38DB" w:rsidRPr="007C0D9C">
        <w:rPr>
          <w:color w:val="000000" w:themeColor="text1"/>
          <w:spacing w:val="-3"/>
          <w:sz w:val="24"/>
          <w:szCs w:val="24"/>
        </w:rPr>
        <w:t xml:space="preserve">(Léanse los folios del </w:t>
      </w:r>
      <w:r w:rsidR="00A4676B" w:rsidRPr="007C0D9C">
        <w:rPr>
          <w:color w:val="000000" w:themeColor="text1"/>
          <w:spacing w:val="-3"/>
          <w:sz w:val="24"/>
          <w:szCs w:val="24"/>
        </w:rPr>
        <w:t>1</w:t>
      </w:r>
      <w:r w:rsidR="00EF7F7D" w:rsidRPr="007C0D9C">
        <w:rPr>
          <w:color w:val="000000" w:themeColor="text1"/>
          <w:spacing w:val="-3"/>
          <w:sz w:val="24"/>
          <w:szCs w:val="24"/>
        </w:rPr>
        <w:t>5</w:t>
      </w:r>
      <w:r w:rsidR="000014D0" w:rsidRPr="007C0D9C">
        <w:rPr>
          <w:color w:val="000000" w:themeColor="text1"/>
          <w:spacing w:val="-3"/>
          <w:sz w:val="24"/>
          <w:szCs w:val="24"/>
        </w:rPr>
        <w:t xml:space="preserve"> </w:t>
      </w:r>
      <w:r w:rsidR="002A38DB" w:rsidRPr="007C0D9C">
        <w:rPr>
          <w:color w:val="000000" w:themeColor="text1"/>
          <w:spacing w:val="-3"/>
          <w:sz w:val="24"/>
          <w:szCs w:val="24"/>
        </w:rPr>
        <w:t xml:space="preserve">al </w:t>
      </w:r>
      <w:r w:rsidR="00EF7F7D" w:rsidRPr="007C0D9C">
        <w:rPr>
          <w:color w:val="000000" w:themeColor="text1"/>
          <w:spacing w:val="-3"/>
          <w:sz w:val="24"/>
          <w:szCs w:val="24"/>
        </w:rPr>
        <w:t>2</w:t>
      </w:r>
      <w:r w:rsidR="006E5A2D">
        <w:rPr>
          <w:color w:val="000000" w:themeColor="text1"/>
          <w:spacing w:val="-3"/>
          <w:sz w:val="24"/>
          <w:szCs w:val="24"/>
        </w:rPr>
        <w:t>3</w:t>
      </w:r>
      <w:r w:rsidR="002A38DB" w:rsidRPr="007C0D9C">
        <w:rPr>
          <w:color w:val="000000" w:themeColor="text1"/>
          <w:spacing w:val="-3"/>
          <w:sz w:val="24"/>
          <w:szCs w:val="24"/>
        </w:rPr>
        <w:t xml:space="preserve"> del expediente </w:t>
      </w:r>
      <w:r w:rsidR="00AD7E20" w:rsidRPr="007C0D9C">
        <w:rPr>
          <w:color w:val="000000" w:themeColor="text1"/>
          <w:spacing w:val="-3"/>
          <w:sz w:val="24"/>
          <w:szCs w:val="24"/>
        </w:rPr>
        <w:t>TAT-</w:t>
      </w:r>
      <w:r w:rsidR="00EF7F7D" w:rsidRPr="007C0D9C">
        <w:rPr>
          <w:color w:val="000000" w:themeColor="text1"/>
          <w:spacing w:val="-3"/>
          <w:sz w:val="24"/>
          <w:szCs w:val="24"/>
        </w:rPr>
        <w:t>037</w:t>
      </w:r>
      <w:r w:rsidR="009C2E06" w:rsidRPr="007C0D9C">
        <w:rPr>
          <w:color w:val="000000" w:themeColor="text1"/>
          <w:spacing w:val="-3"/>
          <w:sz w:val="24"/>
          <w:szCs w:val="24"/>
        </w:rPr>
        <w:t>-1</w:t>
      </w:r>
      <w:r w:rsidR="00EF7F7D" w:rsidRPr="007C0D9C">
        <w:rPr>
          <w:color w:val="000000" w:themeColor="text1"/>
          <w:spacing w:val="-3"/>
          <w:sz w:val="24"/>
          <w:szCs w:val="24"/>
        </w:rPr>
        <w:t>8</w:t>
      </w:r>
      <w:r w:rsidR="002A38DB" w:rsidRPr="007C0D9C">
        <w:rPr>
          <w:color w:val="000000" w:themeColor="text1"/>
          <w:spacing w:val="-3"/>
          <w:sz w:val="24"/>
          <w:szCs w:val="24"/>
        </w:rPr>
        <w:t>)</w:t>
      </w:r>
      <w:r w:rsidR="000014D0" w:rsidRPr="007C0D9C">
        <w:rPr>
          <w:color w:val="000000" w:themeColor="text1"/>
          <w:sz w:val="24"/>
          <w:szCs w:val="24"/>
          <w:u w:val="single"/>
        </w:rPr>
        <w:t xml:space="preserve"> </w:t>
      </w:r>
    </w:p>
    <w:p w:rsidR="000014D0" w:rsidRPr="00EF7F7D" w:rsidRDefault="000014D0" w:rsidP="009E7FE1">
      <w:pPr>
        <w:spacing w:line="276" w:lineRule="auto"/>
        <w:ind w:left="0" w:right="0"/>
        <w:rPr>
          <w:color w:val="000000" w:themeColor="text1"/>
          <w:sz w:val="24"/>
          <w:szCs w:val="24"/>
        </w:rPr>
      </w:pPr>
    </w:p>
    <w:p w:rsidR="002A38DB" w:rsidRPr="00EF7F7D" w:rsidRDefault="002A38DB" w:rsidP="009E7FE1">
      <w:pPr>
        <w:spacing w:line="276" w:lineRule="auto"/>
        <w:ind w:left="0" w:right="0"/>
        <w:rPr>
          <w:color w:val="000000" w:themeColor="text1"/>
          <w:sz w:val="24"/>
          <w:szCs w:val="24"/>
        </w:rPr>
      </w:pPr>
      <w:r w:rsidRPr="00EF7F7D">
        <w:rPr>
          <w:color w:val="000000" w:themeColor="text1"/>
          <w:sz w:val="24"/>
          <w:szCs w:val="24"/>
        </w:rPr>
        <w:t>La Junta Directiva del Consejo, acoge el informe de conclusión del procedimiento administrativo y acuerda lo siguiente:</w:t>
      </w:r>
    </w:p>
    <w:p w:rsidR="002A38DB" w:rsidRPr="00EF7F7D" w:rsidRDefault="002A38DB" w:rsidP="009E7FE1">
      <w:pPr>
        <w:spacing w:line="276" w:lineRule="auto"/>
        <w:rPr>
          <w:color w:val="000000" w:themeColor="text1"/>
        </w:rPr>
      </w:pPr>
    </w:p>
    <w:p w:rsidR="002A38DB" w:rsidRPr="00EF7F7D" w:rsidRDefault="00753A77" w:rsidP="00F503BB">
      <w:pPr>
        <w:autoSpaceDE w:val="0"/>
        <w:autoSpaceDN w:val="0"/>
        <w:adjustRightInd w:val="0"/>
        <w:rPr>
          <w:color w:val="000000" w:themeColor="text1"/>
        </w:rPr>
      </w:pPr>
      <w:r w:rsidRPr="00EF7F7D">
        <w:rPr>
          <w:bCs/>
          <w:color w:val="000000" w:themeColor="text1"/>
        </w:rPr>
        <w:t>“</w:t>
      </w:r>
      <w:r w:rsidR="002A38DB" w:rsidRPr="00EF7F7D">
        <w:rPr>
          <w:b/>
          <w:bCs/>
          <w:color w:val="000000" w:themeColor="text1"/>
        </w:rPr>
        <w:t xml:space="preserve">POR TANTO, SE ACUERDA: </w:t>
      </w:r>
    </w:p>
    <w:p w:rsidR="00F503BB" w:rsidRPr="00EF7F7D" w:rsidRDefault="00F503BB" w:rsidP="00F503BB">
      <w:pPr>
        <w:autoSpaceDE w:val="0"/>
        <w:autoSpaceDN w:val="0"/>
        <w:adjustRightInd w:val="0"/>
        <w:rPr>
          <w:color w:val="000000" w:themeColor="text1"/>
        </w:rPr>
      </w:pPr>
    </w:p>
    <w:p w:rsidR="00F503BB" w:rsidRPr="00EF7F7D" w:rsidRDefault="00F503BB" w:rsidP="00D31BE8">
      <w:pPr>
        <w:pStyle w:val="Prrafodelista"/>
        <w:numPr>
          <w:ilvl w:val="0"/>
          <w:numId w:val="44"/>
        </w:numPr>
        <w:autoSpaceDE w:val="0"/>
        <w:autoSpaceDN w:val="0"/>
        <w:adjustRightInd w:val="0"/>
        <w:rPr>
          <w:color w:val="000000" w:themeColor="text1"/>
          <w:lang w:val="es-CR"/>
        </w:rPr>
      </w:pPr>
      <w:r w:rsidRPr="00EF7F7D">
        <w:rPr>
          <w:color w:val="000000" w:themeColor="text1"/>
          <w:lang w:val="es-CR"/>
        </w:rPr>
        <w:t xml:space="preserve">Aprobar, basados en los fundamentos, motivos y contenidos, desarrollados en los considerandos del oficio </w:t>
      </w:r>
      <w:r w:rsidRPr="00EF7F7D">
        <w:rPr>
          <w:b/>
          <w:bCs/>
          <w:color w:val="000000" w:themeColor="text1"/>
          <w:lang w:val="es-CR"/>
        </w:rPr>
        <w:t>DAJ 201</w:t>
      </w:r>
      <w:r w:rsidR="00EF7F7D" w:rsidRPr="00EF7F7D">
        <w:rPr>
          <w:b/>
          <w:bCs/>
          <w:color w:val="000000" w:themeColor="text1"/>
          <w:lang w:val="es-CR"/>
        </w:rPr>
        <w:t>7</w:t>
      </w:r>
      <w:r w:rsidRPr="00EF7F7D">
        <w:rPr>
          <w:b/>
          <w:bCs/>
          <w:color w:val="000000" w:themeColor="text1"/>
          <w:lang w:val="es-CR"/>
        </w:rPr>
        <w:t>-00</w:t>
      </w:r>
      <w:r w:rsidR="00EF7F7D" w:rsidRPr="00EF7F7D">
        <w:rPr>
          <w:b/>
          <w:bCs/>
          <w:color w:val="000000" w:themeColor="text1"/>
          <w:lang w:val="es-CR"/>
        </w:rPr>
        <w:t>0268</w:t>
      </w:r>
      <w:r w:rsidRPr="00EF7F7D">
        <w:rPr>
          <w:b/>
          <w:bCs/>
          <w:color w:val="000000" w:themeColor="text1"/>
          <w:lang w:val="es-CR"/>
        </w:rPr>
        <w:t xml:space="preserve">, </w:t>
      </w:r>
      <w:r w:rsidRPr="00EF7F7D">
        <w:rPr>
          <w:color w:val="000000" w:themeColor="text1"/>
          <w:lang w:val="es-CR"/>
        </w:rPr>
        <w:t xml:space="preserve">todas las recomendaciones contenidas en el oficio dicho, el cual forma parte integral de este acuerdo. </w:t>
      </w:r>
    </w:p>
    <w:p w:rsidR="002A38DB" w:rsidRPr="00EF7F7D" w:rsidRDefault="00F503BB" w:rsidP="00D31BE8">
      <w:pPr>
        <w:pStyle w:val="Prrafodelista"/>
        <w:numPr>
          <w:ilvl w:val="0"/>
          <w:numId w:val="44"/>
        </w:numPr>
        <w:autoSpaceDE w:val="0"/>
        <w:autoSpaceDN w:val="0"/>
        <w:adjustRightInd w:val="0"/>
        <w:rPr>
          <w:color w:val="000000" w:themeColor="text1"/>
          <w:lang w:val="es-CR"/>
        </w:rPr>
      </w:pPr>
      <w:r w:rsidRPr="00EF7F7D">
        <w:rPr>
          <w:color w:val="000000" w:themeColor="text1"/>
          <w:lang w:val="es-CR"/>
        </w:rPr>
        <w:t xml:space="preserve">Cancelar </w:t>
      </w:r>
      <w:r w:rsidR="00EF7F7D" w:rsidRPr="00EF7F7D">
        <w:rPr>
          <w:color w:val="000000" w:themeColor="text1"/>
          <w:lang w:val="es-CR"/>
        </w:rPr>
        <w:t>de manera automática la</w:t>
      </w:r>
      <w:r w:rsidRPr="00EF7F7D">
        <w:rPr>
          <w:color w:val="000000" w:themeColor="text1"/>
          <w:lang w:val="es-CR"/>
        </w:rPr>
        <w:t xml:space="preserve"> concesión de </w:t>
      </w:r>
      <w:r w:rsidR="00EF7F7D" w:rsidRPr="00EF7F7D">
        <w:rPr>
          <w:color w:val="000000" w:themeColor="text1"/>
          <w:lang w:val="es-CR"/>
        </w:rPr>
        <w:t>taxi</w:t>
      </w:r>
      <w:r w:rsidRPr="00EF7F7D">
        <w:rPr>
          <w:color w:val="000000" w:themeColor="text1"/>
          <w:lang w:val="es-CR"/>
        </w:rPr>
        <w:t xml:space="preserve"> </w:t>
      </w:r>
      <w:r w:rsidRPr="00EF7F7D">
        <w:rPr>
          <w:b/>
          <w:bCs/>
          <w:color w:val="000000" w:themeColor="text1"/>
          <w:lang w:val="es-CR"/>
        </w:rPr>
        <w:t>T</w:t>
      </w:r>
      <w:r w:rsidR="00EF7F7D" w:rsidRPr="00EF7F7D">
        <w:rPr>
          <w:b/>
          <w:bCs/>
          <w:color w:val="000000" w:themeColor="text1"/>
          <w:lang w:val="es-CR"/>
        </w:rPr>
        <w:t xml:space="preserve">G </w:t>
      </w:r>
      <w:r w:rsidR="005863C0">
        <w:rPr>
          <w:b/>
          <w:bCs/>
          <w:color w:val="000000" w:themeColor="text1"/>
          <w:lang w:val="es-CR"/>
        </w:rPr>
        <w:t>XXX</w:t>
      </w:r>
      <w:r w:rsidRPr="00EF7F7D">
        <w:rPr>
          <w:color w:val="000000" w:themeColor="text1"/>
          <w:lang w:val="es-CR"/>
        </w:rPr>
        <w:t xml:space="preserve">, </w:t>
      </w:r>
      <w:r w:rsidR="00EF7F7D" w:rsidRPr="00EF7F7D">
        <w:rPr>
          <w:color w:val="000000" w:themeColor="text1"/>
          <w:lang w:val="es-CR"/>
        </w:rPr>
        <w:t>d</w:t>
      </w:r>
      <w:r w:rsidRPr="00EF7F7D">
        <w:rPr>
          <w:color w:val="000000" w:themeColor="text1"/>
          <w:lang w:val="es-CR"/>
        </w:rPr>
        <w:t xml:space="preserve">el señor </w:t>
      </w:r>
      <w:r w:rsidR="00EF7F7D" w:rsidRPr="00EF7F7D">
        <w:rPr>
          <w:b/>
          <w:bCs/>
          <w:color w:val="000000" w:themeColor="text1"/>
          <w:lang w:val="es-CR"/>
        </w:rPr>
        <w:t>M</w:t>
      </w:r>
      <w:r w:rsidR="005863C0">
        <w:rPr>
          <w:b/>
          <w:bCs/>
          <w:color w:val="000000" w:themeColor="text1"/>
          <w:lang w:val="es-CR"/>
        </w:rPr>
        <w:t>.P.O.</w:t>
      </w:r>
      <w:r w:rsidRPr="00EF7F7D">
        <w:rPr>
          <w:color w:val="000000" w:themeColor="text1"/>
          <w:lang w:val="es-CR"/>
        </w:rPr>
        <w:t xml:space="preserve">, </w:t>
      </w:r>
      <w:r w:rsidR="00EF7F7D" w:rsidRPr="00EF7F7D">
        <w:rPr>
          <w:color w:val="000000" w:themeColor="text1"/>
          <w:lang w:val="es-CR"/>
        </w:rPr>
        <w:t xml:space="preserve">de la cédula de identidad </w:t>
      </w:r>
      <w:r w:rsidR="005863C0">
        <w:rPr>
          <w:color w:val="000000" w:themeColor="text1"/>
          <w:lang w:val="es-CR"/>
        </w:rPr>
        <w:t>…</w:t>
      </w:r>
      <w:r w:rsidR="00EF7F7D" w:rsidRPr="00EF7F7D">
        <w:rPr>
          <w:color w:val="000000" w:themeColor="text1"/>
          <w:lang w:val="es-CR"/>
        </w:rPr>
        <w:t>, por vencimiento del plazo y no haber formalizado el contrato de renovación de la concesión antes de vencer la misma</w:t>
      </w:r>
      <w:r w:rsidRPr="00EF7F7D">
        <w:rPr>
          <w:color w:val="000000" w:themeColor="text1"/>
          <w:lang w:val="es-CR"/>
        </w:rPr>
        <w:t xml:space="preserve">. </w:t>
      </w:r>
      <w:r w:rsidR="00A803C3" w:rsidRPr="00EF7F7D">
        <w:rPr>
          <w:color w:val="000000" w:themeColor="text1"/>
          <w:lang w:val="es-CR"/>
        </w:rPr>
        <w:t>(…)</w:t>
      </w:r>
      <w:r w:rsidR="002A38DB" w:rsidRPr="00EF7F7D">
        <w:rPr>
          <w:color w:val="000000" w:themeColor="text1"/>
          <w:lang w:val="es-CR"/>
        </w:rPr>
        <w:t>”</w:t>
      </w:r>
      <w:r w:rsidR="00A92F8A" w:rsidRPr="00EF7F7D">
        <w:rPr>
          <w:color w:val="000000" w:themeColor="text1"/>
          <w:lang w:val="es-CR"/>
        </w:rPr>
        <w:t xml:space="preserve"> </w:t>
      </w:r>
      <w:r w:rsidR="00A92F8A" w:rsidRPr="00EF7F7D">
        <w:rPr>
          <w:color w:val="000000" w:themeColor="text1"/>
          <w:spacing w:val="-3"/>
          <w:lang w:val="es-CR"/>
        </w:rPr>
        <w:t>(Léa</w:t>
      </w:r>
      <w:r w:rsidR="00960FF9" w:rsidRPr="00EF7F7D">
        <w:rPr>
          <w:color w:val="000000" w:themeColor="text1"/>
          <w:spacing w:val="-3"/>
          <w:lang w:val="es-CR"/>
        </w:rPr>
        <w:t>n</w:t>
      </w:r>
      <w:r w:rsidR="00A92F8A" w:rsidRPr="00EF7F7D">
        <w:rPr>
          <w:color w:val="000000" w:themeColor="text1"/>
          <w:spacing w:val="-3"/>
          <w:lang w:val="es-CR"/>
        </w:rPr>
        <w:t xml:space="preserve">se </w:t>
      </w:r>
      <w:r w:rsidR="00D31BE8" w:rsidRPr="00EF7F7D">
        <w:rPr>
          <w:color w:val="000000" w:themeColor="text1"/>
          <w:spacing w:val="-3"/>
          <w:lang w:val="es-CR"/>
        </w:rPr>
        <w:t xml:space="preserve">el </w:t>
      </w:r>
      <w:r w:rsidR="00A92F8A" w:rsidRPr="00EF7F7D">
        <w:rPr>
          <w:color w:val="000000" w:themeColor="text1"/>
          <w:spacing w:val="-3"/>
          <w:lang w:val="es-CR"/>
        </w:rPr>
        <w:t xml:space="preserve">folio </w:t>
      </w:r>
      <w:r w:rsidR="000541D8" w:rsidRPr="00EF7F7D">
        <w:rPr>
          <w:color w:val="000000" w:themeColor="text1"/>
          <w:spacing w:val="-3"/>
          <w:lang w:val="es-CR"/>
        </w:rPr>
        <w:t>1</w:t>
      </w:r>
      <w:r w:rsidR="00EF7F7D">
        <w:rPr>
          <w:color w:val="000000" w:themeColor="text1"/>
          <w:spacing w:val="-3"/>
          <w:lang w:val="es-CR"/>
        </w:rPr>
        <w:t>5</w:t>
      </w:r>
      <w:r w:rsidR="000541D8" w:rsidRPr="00EF7F7D">
        <w:rPr>
          <w:color w:val="000000" w:themeColor="text1"/>
          <w:spacing w:val="-3"/>
          <w:lang w:val="es-CR"/>
        </w:rPr>
        <w:t xml:space="preserve"> del e</w:t>
      </w:r>
      <w:r w:rsidR="00A92F8A" w:rsidRPr="00EF7F7D">
        <w:rPr>
          <w:color w:val="000000" w:themeColor="text1"/>
          <w:spacing w:val="-3"/>
          <w:lang w:val="es-CR"/>
        </w:rPr>
        <w:t xml:space="preserve">xpediente </w:t>
      </w:r>
      <w:r w:rsidR="00EF7F7D" w:rsidRPr="00EF7F7D">
        <w:rPr>
          <w:color w:val="000000" w:themeColor="text1"/>
          <w:spacing w:val="-3"/>
          <w:lang w:val="es-CR"/>
        </w:rPr>
        <w:t>TAT-037-18</w:t>
      </w:r>
      <w:r w:rsidR="00A92F8A" w:rsidRPr="00EF7F7D">
        <w:rPr>
          <w:color w:val="000000" w:themeColor="text1"/>
          <w:spacing w:val="-3"/>
          <w:lang w:val="es-CR"/>
        </w:rPr>
        <w:t>)</w:t>
      </w:r>
    </w:p>
    <w:p w:rsidR="00EF7F7D" w:rsidRPr="00EF7F7D" w:rsidRDefault="00EF7F7D" w:rsidP="00CE161C">
      <w:pPr>
        <w:autoSpaceDE w:val="0"/>
        <w:autoSpaceDN w:val="0"/>
        <w:adjustRightInd w:val="0"/>
        <w:spacing w:line="276" w:lineRule="auto"/>
        <w:ind w:left="0" w:right="0"/>
        <w:rPr>
          <w:color w:val="000000" w:themeColor="text1"/>
          <w:sz w:val="24"/>
          <w:szCs w:val="24"/>
        </w:rPr>
      </w:pPr>
    </w:p>
    <w:p w:rsidR="00A32C55" w:rsidRPr="00EF7F7D" w:rsidRDefault="00A32C55" w:rsidP="00CE161C">
      <w:pPr>
        <w:autoSpaceDE w:val="0"/>
        <w:autoSpaceDN w:val="0"/>
        <w:adjustRightInd w:val="0"/>
        <w:spacing w:line="276" w:lineRule="auto"/>
        <w:ind w:left="0" w:right="0"/>
        <w:rPr>
          <w:color w:val="000000" w:themeColor="text1"/>
          <w:sz w:val="24"/>
          <w:szCs w:val="24"/>
        </w:rPr>
      </w:pPr>
      <w:r w:rsidRPr="00EF7F7D">
        <w:rPr>
          <w:color w:val="000000" w:themeColor="text1"/>
          <w:sz w:val="24"/>
          <w:szCs w:val="24"/>
        </w:rPr>
        <w:t xml:space="preserve">El acuerdo fue notificado </w:t>
      </w:r>
      <w:r w:rsidR="00CE161C" w:rsidRPr="00EF7F7D">
        <w:rPr>
          <w:color w:val="000000" w:themeColor="text1"/>
          <w:sz w:val="24"/>
          <w:szCs w:val="24"/>
        </w:rPr>
        <w:t xml:space="preserve">al </w:t>
      </w:r>
      <w:r w:rsidR="00EF7F7D" w:rsidRPr="00EF7F7D">
        <w:rPr>
          <w:color w:val="000000" w:themeColor="text1"/>
          <w:sz w:val="24"/>
          <w:szCs w:val="24"/>
        </w:rPr>
        <w:t xml:space="preserve">correo </w:t>
      </w:r>
      <w:r w:rsidR="006E5A2D" w:rsidRPr="006E5A2D">
        <w:rPr>
          <w:rFonts w:ascii="Arial" w:hAnsi="Arial" w:cs="Arial"/>
          <w:color w:val="000000" w:themeColor="text1"/>
          <w:sz w:val="24"/>
          <w:szCs w:val="24"/>
        </w:rPr>
        <w:t>‛</w:t>
      </w:r>
      <w:r w:rsidR="005863C0">
        <w:rPr>
          <w:color w:val="000000" w:themeColor="text1"/>
          <w:sz w:val="24"/>
          <w:szCs w:val="24"/>
        </w:rPr>
        <w:t>XXXXXXXXXX</w:t>
      </w:r>
      <w:r w:rsidR="006E5A2D" w:rsidRPr="006E5A2D">
        <w:rPr>
          <w:rFonts w:ascii="Arial" w:hAnsi="Arial" w:cs="Arial"/>
          <w:color w:val="000000" w:themeColor="text1"/>
          <w:sz w:val="24"/>
          <w:szCs w:val="24"/>
        </w:rPr>
        <w:t>’</w:t>
      </w:r>
      <w:r w:rsidR="00CE161C" w:rsidRPr="00EF7F7D">
        <w:rPr>
          <w:color w:val="000000" w:themeColor="text1"/>
          <w:sz w:val="24"/>
          <w:szCs w:val="24"/>
        </w:rPr>
        <w:t xml:space="preserve"> </w:t>
      </w:r>
      <w:r w:rsidR="00D31BE8" w:rsidRPr="00EF7F7D">
        <w:rPr>
          <w:color w:val="000000" w:themeColor="text1"/>
          <w:sz w:val="24"/>
          <w:szCs w:val="24"/>
        </w:rPr>
        <w:t xml:space="preserve">el </w:t>
      </w:r>
      <w:r w:rsidR="00EF7F7D" w:rsidRPr="00EF7F7D">
        <w:rPr>
          <w:b/>
          <w:color w:val="000000" w:themeColor="text1"/>
          <w:sz w:val="24"/>
          <w:szCs w:val="24"/>
        </w:rPr>
        <w:t>jueves</w:t>
      </w:r>
      <w:r w:rsidR="00CE161C" w:rsidRPr="00EF7F7D">
        <w:rPr>
          <w:b/>
          <w:color w:val="000000" w:themeColor="text1"/>
          <w:sz w:val="24"/>
          <w:szCs w:val="24"/>
        </w:rPr>
        <w:t xml:space="preserve"> </w:t>
      </w:r>
      <w:r w:rsidR="00EF7F7D" w:rsidRPr="00EF7F7D">
        <w:rPr>
          <w:b/>
          <w:color w:val="000000" w:themeColor="text1"/>
          <w:sz w:val="24"/>
          <w:szCs w:val="24"/>
        </w:rPr>
        <w:t>16</w:t>
      </w:r>
      <w:r w:rsidR="00CE161C" w:rsidRPr="00EF7F7D">
        <w:rPr>
          <w:b/>
          <w:color w:val="000000" w:themeColor="text1"/>
          <w:sz w:val="24"/>
          <w:szCs w:val="24"/>
        </w:rPr>
        <w:t xml:space="preserve"> de </w:t>
      </w:r>
      <w:r w:rsidR="00EF7F7D" w:rsidRPr="00EF7F7D">
        <w:rPr>
          <w:b/>
          <w:color w:val="000000" w:themeColor="text1"/>
          <w:sz w:val="24"/>
          <w:szCs w:val="24"/>
        </w:rPr>
        <w:t>febrero</w:t>
      </w:r>
      <w:r w:rsidR="00CE161C" w:rsidRPr="00EF7F7D">
        <w:rPr>
          <w:b/>
          <w:color w:val="000000" w:themeColor="text1"/>
          <w:sz w:val="24"/>
          <w:szCs w:val="24"/>
        </w:rPr>
        <w:t xml:space="preserve"> del 201</w:t>
      </w:r>
      <w:r w:rsidR="00EF7F7D" w:rsidRPr="00EF7F7D">
        <w:rPr>
          <w:b/>
          <w:color w:val="000000" w:themeColor="text1"/>
          <w:sz w:val="24"/>
          <w:szCs w:val="24"/>
        </w:rPr>
        <w:t>7</w:t>
      </w:r>
      <w:r w:rsidR="00CE161C" w:rsidRPr="00EF7F7D">
        <w:rPr>
          <w:color w:val="000000" w:themeColor="text1"/>
          <w:sz w:val="24"/>
          <w:szCs w:val="24"/>
        </w:rPr>
        <w:t xml:space="preserve">. </w:t>
      </w:r>
      <w:r w:rsidRPr="00EF7F7D">
        <w:rPr>
          <w:color w:val="000000" w:themeColor="text1"/>
          <w:sz w:val="24"/>
          <w:szCs w:val="24"/>
        </w:rPr>
        <w:t>(</w:t>
      </w:r>
      <w:r w:rsidRPr="00EF7F7D">
        <w:rPr>
          <w:color w:val="000000" w:themeColor="text1"/>
          <w:spacing w:val="-3"/>
          <w:sz w:val="24"/>
          <w:szCs w:val="24"/>
        </w:rPr>
        <w:t xml:space="preserve">Léase el folio </w:t>
      </w:r>
      <w:r w:rsidR="00D31BE8" w:rsidRPr="00EF7F7D">
        <w:rPr>
          <w:color w:val="000000" w:themeColor="text1"/>
          <w:spacing w:val="-3"/>
          <w:sz w:val="24"/>
          <w:szCs w:val="24"/>
        </w:rPr>
        <w:t>1</w:t>
      </w:r>
      <w:r w:rsidR="00EF7F7D" w:rsidRPr="00EF7F7D">
        <w:rPr>
          <w:color w:val="000000" w:themeColor="text1"/>
          <w:spacing w:val="-3"/>
          <w:sz w:val="24"/>
          <w:szCs w:val="24"/>
        </w:rPr>
        <w:t>6</w:t>
      </w:r>
      <w:r w:rsidR="000541D8" w:rsidRPr="00EF7F7D">
        <w:rPr>
          <w:color w:val="000000" w:themeColor="text1"/>
          <w:spacing w:val="-3"/>
          <w:sz w:val="24"/>
          <w:szCs w:val="24"/>
        </w:rPr>
        <w:t xml:space="preserve"> </w:t>
      </w:r>
      <w:r w:rsidRPr="00EF7F7D">
        <w:rPr>
          <w:color w:val="000000" w:themeColor="text1"/>
          <w:spacing w:val="-3"/>
          <w:sz w:val="24"/>
          <w:szCs w:val="24"/>
        </w:rPr>
        <w:t xml:space="preserve">del expediente </w:t>
      </w:r>
      <w:r w:rsidR="00EF7F7D" w:rsidRPr="00EF7F7D">
        <w:rPr>
          <w:color w:val="000000" w:themeColor="text1"/>
          <w:spacing w:val="-3"/>
          <w:sz w:val="24"/>
          <w:szCs w:val="24"/>
        </w:rPr>
        <w:t>TAT-037-18</w:t>
      </w:r>
      <w:r w:rsidRPr="00EF7F7D">
        <w:rPr>
          <w:color w:val="000000" w:themeColor="text1"/>
          <w:spacing w:val="-3"/>
          <w:sz w:val="24"/>
          <w:szCs w:val="24"/>
        </w:rPr>
        <w:t>)</w:t>
      </w:r>
    </w:p>
    <w:p w:rsidR="00A32C55" w:rsidRPr="00A30684" w:rsidRDefault="00A32C55" w:rsidP="00CE161C">
      <w:pPr>
        <w:spacing w:line="276" w:lineRule="auto"/>
        <w:ind w:left="0" w:right="0"/>
        <w:rPr>
          <w:color w:val="000000" w:themeColor="text1"/>
          <w:sz w:val="24"/>
          <w:szCs w:val="24"/>
        </w:rPr>
      </w:pPr>
    </w:p>
    <w:p w:rsidR="003A6B2C" w:rsidRPr="00A30684" w:rsidRDefault="00753A77" w:rsidP="00A32C55">
      <w:pPr>
        <w:kinsoku w:val="0"/>
        <w:overflowPunct w:val="0"/>
        <w:spacing w:line="276" w:lineRule="auto"/>
        <w:ind w:left="0" w:right="0"/>
        <w:textAlignment w:val="baseline"/>
        <w:rPr>
          <w:color w:val="000000" w:themeColor="text1"/>
          <w:sz w:val="24"/>
          <w:szCs w:val="24"/>
        </w:rPr>
      </w:pPr>
      <w:r w:rsidRPr="00A30684">
        <w:rPr>
          <w:b/>
          <w:bCs/>
          <w:color w:val="000000" w:themeColor="text1"/>
          <w:sz w:val="24"/>
          <w:szCs w:val="24"/>
        </w:rPr>
        <w:t>SEGUNDO. -</w:t>
      </w:r>
      <w:r w:rsidR="00CE5AB5" w:rsidRPr="00A30684">
        <w:rPr>
          <w:b/>
          <w:bCs/>
          <w:color w:val="000000" w:themeColor="text1"/>
          <w:sz w:val="24"/>
          <w:szCs w:val="24"/>
        </w:rPr>
        <w:tab/>
      </w:r>
      <w:r w:rsidR="003A6B2C" w:rsidRPr="00A30684">
        <w:rPr>
          <w:color w:val="000000" w:themeColor="text1"/>
          <w:sz w:val="24"/>
          <w:szCs w:val="24"/>
        </w:rPr>
        <w:t xml:space="preserve">Que el señor </w:t>
      </w:r>
      <w:r w:rsidR="00EF7F7D" w:rsidRPr="00A30684">
        <w:rPr>
          <w:b/>
          <w:smallCaps/>
          <w:color w:val="000000" w:themeColor="text1"/>
          <w:sz w:val="24"/>
          <w:szCs w:val="24"/>
        </w:rPr>
        <w:t>M</w:t>
      </w:r>
      <w:r w:rsidR="005863C0">
        <w:rPr>
          <w:b/>
          <w:smallCaps/>
          <w:color w:val="000000" w:themeColor="text1"/>
          <w:sz w:val="24"/>
          <w:szCs w:val="24"/>
        </w:rPr>
        <w:t>.P.O.</w:t>
      </w:r>
      <w:r w:rsidR="008F458E" w:rsidRPr="00A30684">
        <w:rPr>
          <w:color w:val="000000" w:themeColor="text1"/>
          <w:sz w:val="24"/>
          <w:szCs w:val="24"/>
        </w:rPr>
        <w:t xml:space="preserve">, </w:t>
      </w:r>
      <w:r w:rsidR="006409E2" w:rsidRPr="00A30684">
        <w:rPr>
          <w:color w:val="000000" w:themeColor="text1"/>
          <w:sz w:val="24"/>
          <w:szCs w:val="24"/>
        </w:rPr>
        <w:t>interpuso</w:t>
      </w:r>
      <w:r w:rsidR="006409E2" w:rsidRPr="00A30684">
        <w:rPr>
          <w:b/>
          <w:smallCaps/>
          <w:color w:val="000000" w:themeColor="text1"/>
          <w:sz w:val="24"/>
          <w:szCs w:val="24"/>
        </w:rPr>
        <w:t xml:space="preserve"> </w:t>
      </w:r>
      <w:r w:rsidR="00953DE1" w:rsidRPr="00A30684">
        <w:rPr>
          <w:color w:val="000000" w:themeColor="text1"/>
          <w:sz w:val="24"/>
          <w:szCs w:val="24"/>
        </w:rPr>
        <w:t xml:space="preserve">el </w:t>
      </w:r>
      <w:r w:rsidR="00EF7F7D" w:rsidRPr="00A30684">
        <w:rPr>
          <w:b/>
          <w:color w:val="000000" w:themeColor="text1"/>
          <w:sz w:val="24"/>
          <w:szCs w:val="24"/>
        </w:rPr>
        <w:t>30</w:t>
      </w:r>
      <w:r w:rsidR="00CD3706" w:rsidRPr="00A30684">
        <w:rPr>
          <w:b/>
          <w:color w:val="000000" w:themeColor="text1"/>
          <w:sz w:val="24"/>
          <w:szCs w:val="24"/>
        </w:rPr>
        <w:t xml:space="preserve"> de </w:t>
      </w:r>
      <w:r w:rsidR="00EF7F7D" w:rsidRPr="00A30684">
        <w:rPr>
          <w:b/>
          <w:color w:val="000000" w:themeColor="text1"/>
          <w:sz w:val="24"/>
          <w:szCs w:val="24"/>
        </w:rPr>
        <w:t>octubre</w:t>
      </w:r>
      <w:r w:rsidR="00CD3706" w:rsidRPr="00A30684">
        <w:rPr>
          <w:b/>
          <w:color w:val="000000" w:themeColor="text1"/>
          <w:sz w:val="24"/>
          <w:szCs w:val="24"/>
        </w:rPr>
        <w:t xml:space="preserve"> del 201</w:t>
      </w:r>
      <w:r w:rsidR="00EF7F7D" w:rsidRPr="00A30684">
        <w:rPr>
          <w:b/>
          <w:color w:val="000000" w:themeColor="text1"/>
          <w:sz w:val="24"/>
          <w:szCs w:val="24"/>
        </w:rPr>
        <w:t>7</w:t>
      </w:r>
      <w:r w:rsidR="00953DE1" w:rsidRPr="00A30684">
        <w:rPr>
          <w:color w:val="000000" w:themeColor="text1"/>
          <w:sz w:val="24"/>
          <w:szCs w:val="24"/>
        </w:rPr>
        <w:t xml:space="preserve"> sus</w:t>
      </w:r>
      <w:r w:rsidR="003A35F2" w:rsidRPr="00A30684">
        <w:rPr>
          <w:color w:val="000000" w:themeColor="text1"/>
          <w:sz w:val="24"/>
          <w:szCs w:val="24"/>
        </w:rPr>
        <w:t xml:space="preserve"> </w:t>
      </w:r>
      <w:r w:rsidRPr="00A30684">
        <w:rPr>
          <w:b/>
          <w:smallCaps/>
          <w:color w:val="000000" w:themeColor="text1"/>
          <w:sz w:val="24"/>
          <w:szCs w:val="24"/>
        </w:rPr>
        <w:t>Recurso</w:t>
      </w:r>
      <w:r w:rsidR="00953DE1" w:rsidRPr="00A30684">
        <w:rPr>
          <w:b/>
          <w:smallCaps/>
          <w:color w:val="000000" w:themeColor="text1"/>
          <w:sz w:val="24"/>
          <w:szCs w:val="24"/>
        </w:rPr>
        <w:t>s</w:t>
      </w:r>
      <w:r w:rsidR="00CD3706" w:rsidRPr="00A30684">
        <w:rPr>
          <w:b/>
          <w:smallCaps/>
          <w:color w:val="000000" w:themeColor="text1"/>
          <w:sz w:val="24"/>
          <w:szCs w:val="24"/>
        </w:rPr>
        <w:t xml:space="preserve"> de </w:t>
      </w:r>
      <w:r w:rsidR="00953DE1" w:rsidRPr="00A30684">
        <w:rPr>
          <w:b/>
          <w:smallCaps/>
          <w:color w:val="000000" w:themeColor="text1"/>
          <w:sz w:val="24"/>
          <w:szCs w:val="24"/>
        </w:rPr>
        <w:t>Revocatoria</w:t>
      </w:r>
      <w:r w:rsidR="000D60A3" w:rsidRPr="00A30684">
        <w:rPr>
          <w:b/>
          <w:smallCaps/>
          <w:color w:val="000000" w:themeColor="text1"/>
          <w:sz w:val="24"/>
          <w:szCs w:val="24"/>
        </w:rPr>
        <w:t xml:space="preserve"> con</w:t>
      </w:r>
      <w:r w:rsidR="00953DE1" w:rsidRPr="00A30684">
        <w:rPr>
          <w:b/>
          <w:smallCaps/>
          <w:color w:val="000000" w:themeColor="text1"/>
          <w:sz w:val="24"/>
          <w:szCs w:val="24"/>
        </w:rPr>
        <w:t xml:space="preserve"> </w:t>
      </w:r>
      <w:r w:rsidR="00CD3706" w:rsidRPr="00A30684">
        <w:rPr>
          <w:b/>
          <w:smallCaps/>
          <w:color w:val="000000" w:themeColor="text1"/>
          <w:sz w:val="24"/>
          <w:szCs w:val="24"/>
        </w:rPr>
        <w:t>Apelación</w:t>
      </w:r>
      <w:r w:rsidR="00CD3706" w:rsidRPr="00A30684">
        <w:rPr>
          <w:color w:val="000000" w:themeColor="text1"/>
          <w:sz w:val="24"/>
          <w:szCs w:val="24"/>
        </w:rPr>
        <w:t xml:space="preserve"> </w:t>
      </w:r>
      <w:r w:rsidR="00CD3706" w:rsidRPr="00A30684">
        <w:rPr>
          <w:b/>
          <w:smallCaps/>
          <w:color w:val="000000" w:themeColor="text1"/>
          <w:sz w:val="24"/>
          <w:szCs w:val="24"/>
        </w:rPr>
        <w:t xml:space="preserve">en subsidio </w:t>
      </w:r>
      <w:r w:rsidR="00EF7F7D" w:rsidRPr="00A30684">
        <w:rPr>
          <w:b/>
          <w:smallCaps/>
          <w:color w:val="000000" w:themeColor="text1"/>
          <w:sz w:val="24"/>
          <w:szCs w:val="24"/>
        </w:rPr>
        <w:t>e incidente de nulidad</w:t>
      </w:r>
      <w:r w:rsidR="00E85244">
        <w:rPr>
          <w:b/>
          <w:smallCaps/>
          <w:color w:val="000000" w:themeColor="text1"/>
          <w:sz w:val="24"/>
          <w:szCs w:val="24"/>
        </w:rPr>
        <w:t xml:space="preserve"> absoluta</w:t>
      </w:r>
      <w:r w:rsidR="003A6B2C" w:rsidRPr="00A30684">
        <w:rPr>
          <w:color w:val="000000" w:themeColor="text1"/>
          <w:sz w:val="24"/>
          <w:szCs w:val="24"/>
        </w:rPr>
        <w:t xml:space="preserve">, </w:t>
      </w:r>
      <w:r w:rsidR="006409E2" w:rsidRPr="00A30684">
        <w:rPr>
          <w:color w:val="000000" w:themeColor="text1"/>
          <w:sz w:val="24"/>
          <w:szCs w:val="24"/>
        </w:rPr>
        <w:t xml:space="preserve">en contra del </w:t>
      </w:r>
      <w:r w:rsidR="007C6D95" w:rsidRPr="00A30684">
        <w:rPr>
          <w:b/>
          <w:color w:val="000000" w:themeColor="text1"/>
          <w:sz w:val="24"/>
          <w:szCs w:val="24"/>
        </w:rPr>
        <w:t>Artículo 7.10.2 de la Sesión Ordinaria 5-2017 del 9 de febrero del 2017</w:t>
      </w:r>
      <w:r w:rsidR="006409E2" w:rsidRPr="00A30684">
        <w:rPr>
          <w:color w:val="000000" w:themeColor="text1"/>
          <w:sz w:val="24"/>
          <w:szCs w:val="24"/>
        </w:rPr>
        <w:t xml:space="preserve">, expresando en </w:t>
      </w:r>
      <w:r w:rsidR="000014D0" w:rsidRPr="00A30684">
        <w:rPr>
          <w:color w:val="000000" w:themeColor="text1"/>
          <w:sz w:val="24"/>
          <w:szCs w:val="24"/>
        </w:rPr>
        <w:t>resumen lo siguiente</w:t>
      </w:r>
      <w:r w:rsidR="006409E2" w:rsidRPr="00A30684">
        <w:rPr>
          <w:color w:val="000000" w:themeColor="text1"/>
          <w:sz w:val="24"/>
          <w:szCs w:val="24"/>
        </w:rPr>
        <w:t>:</w:t>
      </w:r>
    </w:p>
    <w:p w:rsidR="000014D0" w:rsidRPr="00A30684" w:rsidRDefault="000014D0" w:rsidP="000014D0">
      <w:pPr>
        <w:kinsoku w:val="0"/>
        <w:overflowPunct w:val="0"/>
        <w:ind w:left="0"/>
        <w:textAlignment w:val="baseline"/>
        <w:rPr>
          <w:color w:val="000000" w:themeColor="text1"/>
          <w:sz w:val="22"/>
          <w:szCs w:val="22"/>
        </w:rPr>
      </w:pPr>
    </w:p>
    <w:p w:rsidR="00073A17" w:rsidRPr="00A30684" w:rsidRDefault="00EF7F7D" w:rsidP="00990AD2">
      <w:pPr>
        <w:pStyle w:val="Prrafodelista"/>
        <w:numPr>
          <w:ilvl w:val="0"/>
          <w:numId w:val="40"/>
        </w:numPr>
        <w:kinsoku w:val="0"/>
        <w:overflowPunct w:val="0"/>
        <w:ind w:left="284" w:right="0" w:hanging="284"/>
        <w:textAlignment w:val="baseline"/>
        <w:rPr>
          <w:color w:val="000000" w:themeColor="text1"/>
          <w:sz w:val="22"/>
          <w:szCs w:val="22"/>
          <w:lang w:val="es-CR"/>
        </w:rPr>
      </w:pPr>
      <w:r w:rsidRPr="00A30684">
        <w:rPr>
          <w:bCs/>
          <w:color w:val="000000" w:themeColor="text1"/>
          <w:spacing w:val="-4"/>
          <w:sz w:val="22"/>
          <w:szCs w:val="22"/>
          <w:lang w:val="es-CR"/>
        </w:rPr>
        <w:lastRenderedPageBreak/>
        <w:t xml:space="preserve">Interpone incidente de </w:t>
      </w:r>
      <w:r w:rsidR="00A30684" w:rsidRPr="00A30684">
        <w:rPr>
          <w:bCs/>
          <w:color w:val="000000" w:themeColor="text1"/>
          <w:spacing w:val="-4"/>
          <w:sz w:val="22"/>
          <w:szCs w:val="22"/>
          <w:lang w:val="es-CR"/>
        </w:rPr>
        <w:t>nulidad</w:t>
      </w:r>
      <w:r w:rsidRPr="00A30684">
        <w:rPr>
          <w:bCs/>
          <w:color w:val="000000" w:themeColor="text1"/>
          <w:spacing w:val="-4"/>
          <w:sz w:val="22"/>
          <w:szCs w:val="22"/>
          <w:lang w:val="es-CR"/>
        </w:rPr>
        <w:t xml:space="preserve"> de notificación porque el </w:t>
      </w:r>
      <w:r w:rsidR="005F3FBD" w:rsidRPr="00A30684">
        <w:rPr>
          <w:bCs/>
          <w:color w:val="000000" w:themeColor="text1"/>
          <w:spacing w:val="-4"/>
          <w:sz w:val="22"/>
          <w:szCs w:val="22"/>
          <w:lang w:val="es-CR"/>
        </w:rPr>
        <w:t xml:space="preserve">Consejo </w:t>
      </w:r>
      <w:r w:rsidRPr="00A30684">
        <w:rPr>
          <w:bCs/>
          <w:color w:val="000000" w:themeColor="text1"/>
          <w:spacing w:val="-4"/>
          <w:sz w:val="22"/>
          <w:szCs w:val="22"/>
          <w:lang w:val="es-CR"/>
        </w:rPr>
        <w:t xml:space="preserve">no tiene implementado un sistema de notificaciones adecuado de conformidad con lo que </w:t>
      </w:r>
      <w:r w:rsidR="00A30684" w:rsidRPr="00A30684">
        <w:rPr>
          <w:bCs/>
          <w:color w:val="000000" w:themeColor="text1"/>
          <w:spacing w:val="-4"/>
          <w:sz w:val="22"/>
          <w:szCs w:val="22"/>
          <w:lang w:val="es-CR"/>
        </w:rPr>
        <w:t>dispone</w:t>
      </w:r>
      <w:r w:rsidRPr="00A30684">
        <w:rPr>
          <w:bCs/>
          <w:color w:val="000000" w:themeColor="text1"/>
          <w:spacing w:val="-4"/>
          <w:sz w:val="22"/>
          <w:szCs w:val="22"/>
          <w:lang w:val="es-CR"/>
        </w:rPr>
        <w:t xml:space="preserve"> la normativa, ni ha emitido un reglamento de notificaciones</w:t>
      </w:r>
      <w:r w:rsidR="00A30684" w:rsidRPr="00A30684">
        <w:rPr>
          <w:bCs/>
          <w:color w:val="000000" w:themeColor="text1"/>
          <w:spacing w:val="-4"/>
          <w:sz w:val="22"/>
          <w:szCs w:val="22"/>
          <w:lang w:val="es-CR"/>
        </w:rPr>
        <w:t xml:space="preserve">, como otras dependencias. </w:t>
      </w:r>
    </w:p>
    <w:p w:rsidR="00A30684" w:rsidRPr="00A30684" w:rsidRDefault="00A30684" w:rsidP="00990AD2">
      <w:pPr>
        <w:pStyle w:val="Prrafodelista"/>
        <w:numPr>
          <w:ilvl w:val="0"/>
          <w:numId w:val="40"/>
        </w:numPr>
        <w:kinsoku w:val="0"/>
        <w:overflowPunct w:val="0"/>
        <w:ind w:left="284" w:right="0" w:hanging="284"/>
        <w:textAlignment w:val="baseline"/>
        <w:rPr>
          <w:color w:val="000000" w:themeColor="text1"/>
          <w:sz w:val="22"/>
          <w:szCs w:val="22"/>
          <w:lang w:val="es-CR"/>
        </w:rPr>
      </w:pPr>
      <w:r w:rsidRPr="00A30684">
        <w:rPr>
          <w:color w:val="000000" w:themeColor="text1"/>
          <w:sz w:val="22"/>
          <w:szCs w:val="22"/>
          <w:lang w:val="es-CR"/>
        </w:rPr>
        <w:t>Que el acto administrativo violenta el debidos proceso negándosele el derecho a la defensa, lo cual lo vicia de nulidad absoluta, pues no consta en el expediente constancia fehaciente, de que la notificación fue efectiva, siendo el único indicio un documento a folio 115, del expediente que sugiere que dicho acuerdo fue enviado a personas diferentes, sin que se consignen las direcciones electrónicas, por lo que resulta imposible verificar si el correo fue enviado a las personas que ahí se indican.</w:t>
      </w:r>
    </w:p>
    <w:p w:rsidR="00A30684" w:rsidRDefault="00A30684" w:rsidP="00990AD2">
      <w:pPr>
        <w:pStyle w:val="Prrafodelista"/>
        <w:numPr>
          <w:ilvl w:val="0"/>
          <w:numId w:val="40"/>
        </w:numPr>
        <w:kinsoku w:val="0"/>
        <w:overflowPunct w:val="0"/>
        <w:ind w:left="284" w:right="0" w:hanging="284"/>
        <w:textAlignment w:val="baseline"/>
        <w:rPr>
          <w:color w:val="000000" w:themeColor="text1"/>
          <w:sz w:val="22"/>
          <w:szCs w:val="22"/>
          <w:lang w:val="es-CR"/>
        </w:rPr>
      </w:pPr>
      <w:r w:rsidRPr="00A30684">
        <w:rPr>
          <w:color w:val="000000" w:themeColor="text1"/>
          <w:sz w:val="22"/>
          <w:szCs w:val="22"/>
          <w:lang w:val="es-CR"/>
        </w:rPr>
        <w:t xml:space="preserve">En cuanto a la nulidad del acuerdo de cancelación, alega que no es cierto que no gestionó la renovación, pues lo hizo en el formulario 54 presentado en fecha no precisa, y destaca que este era optativo para las concesiones </w:t>
      </w:r>
      <w:proofErr w:type="gramStart"/>
      <w:r w:rsidRPr="00A30684">
        <w:rPr>
          <w:color w:val="000000" w:themeColor="text1"/>
          <w:sz w:val="22"/>
          <w:szCs w:val="22"/>
          <w:lang w:val="es-CR"/>
        </w:rPr>
        <w:t>que</w:t>
      </w:r>
      <w:proofErr w:type="gramEnd"/>
      <w:r w:rsidRPr="00A30684">
        <w:rPr>
          <w:color w:val="000000" w:themeColor="text1"/>
          <w:sz w:val="22"/>
          <w:szCs w:val="22"/>
          <w:lang w:val="es-CR"/>
        </w:rPr>
        <w:t xml:space="preserve"> sin plazo de vencimiento, pues suscribió el contrato el 13 de marzo de 2017, que corre a folio 29 al 30 del expediente administrativo.</w:t>
      </w:r>
    </w:p>
    <w:p w:rsidR="00A30684" w:rsidRDefault="00A30684" w:rsidP="00990AD2">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Que encontrándose vigente el contrato, debido a problemas de tipo familiares y de salud, no acudió a la cita el 5 de diciembre de 2016.</w:t>
      </w:r>
    </w:p>
    <w:p w:rsidR="00A30684" w:rsidRDefault="00A30684" w:rsidP="00990AD2">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Alega el recurrente que el acto es totalmente arbitrario, contrario a derecho y totalmente nulo, ya que para la fecha en que se emite el acuerdo estaba vigente el contrato de concesión.</w:t>
      </w:r>
    </w:p>
    <w:p w:rsidR="00B5131F" w:rsidRDefault="00B5131F" w:rsidP="00990AD2">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Solicita la suspensión del acto administrativo en virtud de los recursos interpuestos y de la nulidad absoluta argumentada y los efectos negativos que la disposición provoca.</w:t>
      </w:r>
    </w:p>
    <w:p w:rsidR="00B5131F" w:rsidRPr="00B5131F" w:rsidRDefault="00B5131F" w:rsidP="00B5131F">
      <w:pPr>
        <w:pStyle w:val="Prrafodelista"/>
        <w:numPr>
          <w:ilvl w:val="0"/>
          <w:numId w:val="40"/>
        </w:numPr>
        <w:kinsoku w:val="0"/>
        <w:overflowPunct w:val="0"/>
        <w:ind w:left="284" w:right="0" w:hanging="284"/>
        <w:textAlignment w:val="baseline"/>
        <w:rPr>
          <w:color w:val="000000" w:themeColor="text1"/>
          <w:sz w:val="22"/>
          <w:szCs w:val="22"/>
          <w:lang w:val="es-CR"/>
        </w:rPr>
      </w:pPr>
      <w:r>
        <w:rPr>
          <w:color w:val="000000" w:themeColor="text1"/>
          <w:sz w:val="22"/>
          <w:szCs w:val="22"/>
          <w:lang w:val="es-CR"/>
        </w:rPr>
        <w:t>Peticiona que se declare con lugar sus acciones y se anule o revoque el acuerdo, se asigne hora y fecha para la firma del contrato de renovación. (Léanse los folios del 7 vuelto 14 del expediente TAT-037-18)</w:t>
      </w:r>
    </w:p>
    <w:p w:rsidR="00A30684" w:rsidRPr="003B5733" w:rsidRDefault="00A30684" w:rsidP="003B5733">
      <w:pPr>
        <w:kinsoku w:val="0"/>
        <w:overflowPunct w:val="0"/>
        <w:spacing w:line="276" w:lineRule="auto"/>
        <w:ind w:left="0" w:right="0"/>
        <w:textAlignment w:val="baseline"/>
        <w:rPr>
          <w:color w:val="000000" w:themeColor="text1"/>
          <w:sz w:val="24"/>
          <w:szCs w:val="24"/>
        </w:rPr>
      </w:pPr>
    </w:p>
    <w:p w:rsidR="003B5733" w:rsidRPr="003B5733" w:rsidRDefault="00CE5AB5" w:rsidP="00B16E30">
      <w:pPr>
        <w:kinsoku w:val="0"/>
        <w:overflowPunct w:val="0"/>
        <w:spacing w:line="276" w:lineRule="auto"/>
        <w:ind w:left="0" w:right="0"/>
        <w:textAlignment w:val="baseline"/>
        <w:rPr>
          <w:spacing w:val="1"/>
          <w:sz w:val="24"/>
          <w:szCs w:val="24"/>
        </w:rPr>
      </w:pPr>
      <w:r w:rsidRPr="003B5733">
        <w:rPr>
          <w:b/>
          <w:bCs/>
          <w:color w:val="000000" w:themeColor="text1"/>
          <w:sz w:val="24"/>
          <w:szCs w:val="24"/>
        </w:rPr>
        <w:t>TERCERO. -</w:t>
      </w:r>
      <w:r w:rsidRPr="003B5733">
        <w:rPr>
          <w:b/>
          <w:bCs/>
          <w:color w:val="000000" w:themeColor="text1"/>
          <w:sz w:val="24"/>
          <w:szCs w:val="24"/>
        </w:rPr>
        <w:tab/>
      </w:r>
      <w:r w:rsidR="00A32C55" w:rsidRPr="003B5733">
        <w:rPr>
          <w:bCs/>
          <w:color w:val="000000" w:themeColor="text1"/>
          <w:sz w:val="24"/>
          <w:szCs w:val="24"/>
        </w:rPr>
        <w:t>L</w:t>
      </w:r>
      <w:r w:rsidR="00A32C55" w:rsidRPr="003B5733">
        <w:rPr>
          <w:color w:val="000000" w:themeColor="text1"/>
          <w:sz w:val="24"/>
          <w:szCs w:val="24"/>
        </w:rPr>
        <w:t>a Junta Directiva del Consejo, m</w:t>
      </w:r>
      <w:r w:rsidR="00B2125D" w:rsidRPr="003B5733">
        <w:rPr>
          <w:color w:val="000000" w:themeColor="text1"/>
          <w:sz w:val="24"/>
          <w:szCs w:val="24"/>
        </w:rPr>
        <w:t xml:space="preserve">ediante </w:t>
      </w:r>
      <w:r w:rsidR="0053588F" w:rsidRPr="003B5733">
        <w:rPr>
          <w:color w:val="000000" w:themeColor="text1"/>
          <w:sz w:val="24"/>
          <w:szCs w:val="24"/>
        </w:rPr>
        <w:t xml:space="preserve">el </w:t>
      </w:r>
      <w:r w:rsidR="00B5131F" w:rsidRPr="003B5733">
        <w:rPr>
          <w:b/>
          <w:color w:val="000000" w:themeColor="text1"/>
          <w:sz w:val="24"/>
          <w:szCs w:val="24"/>
        </w:rPr>
        <w:t>Artículo 7.12.10 de la Sesión Ordinaria 16-2018 del 2 de mayo de 2018</w:t>
      </w:r>
      <w:r w:rsidR="00B2125D" w:rsidRPr="003B5733">
        <w:rPr>
          <w:color w:val="000000" w:themeColor="text1"/>
          <w:sz w:val="24"/>
          <w:szCs w:val="24"/>
        </w:rPr>
        <w:t>, conoce</w:t>
      </w:r>
      <w:r w:rsidR="006C4EC3" w:rsidRPr="003B5733">
        <w:rPr>
          <w:color w:val="000000" w:themeColor="text1"/>
          <w:sz w:val="24"/>
          <w:szCs w:val="24"/>
        </w:rPr>
        <w:t xml:space="preserve"> el Recurso de Revocatoria e incidente</w:t>
      </w:r>
      <w:r w:rsidR="00B5131F" w:rsidRPr="003B5733">
        <w:rPr>
          <w:color w:val="000000" w:themeColor="text1"/>
          <w:sz w:val="24"/>
          <w:szCs w:val="24"/>
        </w:rPr>
        <w:t>s</w:t>
      </w:r>
      <w:r w:rsidR="006C4EC3" w:rsidRPr="003B5733">
        <w:rPr>
          <w:color w:val="000000" w:themeColor="text1"/>
          <w:sz w:val="24"/>
          <w:szCs w:val="24"/>
        </w:rPr>
        <w:t xml:space="preserve"> de nulidad </w:t>
      </w:r>
      <w:r w:rsidR="00B5131F" w:rsidRPr="003B5733">
        <w:rPr>
          <w:color w:val="000000" w:themeColor="text1"/>
          <w:sz w:val="24"/>
          <w:szCs w:val="24"/>
        </w:rPr>
        <w:t xml:space="preserve">y suspensión </w:t>
      </w:r>
      <w:r w:rsidR="006C4EC3" w:rsidRPr="003B5733">
        <w:rPr>
          <w:color w:val="000000" w:themeColor="text1"/>
          <w:sz w:val="24"/>
          <w:szCs w:val="24"/>
        </w:rPr>
        <w:t>interpuesto</w:t>
      </w:r>
      <w:r w:rsidR="00B5131F" w:rsidRPr="003B5733">
        <w:rPr>
          <w:color w:val="000000" w:themeColor="text1"/>
          <w:sz w:val="24"/>
          <w:szCs w:val="24"/>
        </w:rPr>
        <w:t>s</w:t>
      </w:r>
      <w:r w:rsidR="006C4EC3" w:rsidRPr="003B5733">
        <w:rPr>
          <w:color w:val="000000" w:themeColor="text1"/>
          <w:sz w:val="24"/>
          <w:szCs w:val="24"/>
        </w:rPr>
        <w:t xml:space="preserve"> por el recurrente; </w:t>
      </w:r>
      <w:r w:rsidR="00B2125D" w:rsidRPr="003B5733">
        <w:rPr>
          <w:color w:val="000000" w:themeColor="text1"/>
          <w:sz w:val="24"/>
          <w:szCs w:val="24"/>
        </w:rPr>
        <w:t xml:space="preserve">y </w:t>
      </w:r>
      <w:r w:rsidR="003B5733">
        <w:rPr>
          <w:color w:val="000000" w:themeColor="text1"/>
          <w:sz w:val="24"/>
          <w:szCs w:val="24"/>
        </w:rPr>
        <w:t xml:space="preserve">rechaza el recurso por extemporáneo </w:t>
      </w:r>
      <w:r w:rsidR="006C4EC3" w:rsidRPr="003B5733">
        <w:rPr>
          <w:color w:val="000000" w:themeColor="text1"/>
          <w:sz w:val="24"/>
          <w:szCs w:val="24"/>
        </w:rPr>
        <w:t xml:space="preserve">con fundamento en el criterio emitido en el informe </w:t>
      </w:r>
      <w:r w:rsidR="00B2125D" w:rsidRPr="003B5733">
        <w:rPr>
          <w:color w:val="000000" w:themeColor="text1"/>
          <w:sz w:val="24"/>
          <w:szCs w:val="24"/>
        </w:rPr>
        <w:t>jurídico</w:t>
      </w:r>
      <w:r w:rsidR="00B2125D" w:rsidRPr="003B5733">
        <w:rPr>
          <w:b/>
          <w:color w:val="000000" w:themeColor="text1"/>
          <w:sz w:val="24"/>
          <w:szCs w:val="24"/>
        </w:rPr>
        <w:t xml:space="preserve"> 201</w:t>
      </w:r>
      <w:r w:rsidR="00B5131F" w:rsidRPr="003B5733">
        <w:rPr>
          <w:b/>
          <w:color w:val="000000" w:themeColor="text1"/>
          <w:sz w:val="24"/>
          <w:szCs w:val="24"/>
        </w:rPr>
        <w:t>8</w:t>
      </w:r>
      <w:r w:rsidR="00B2125D" w:rsidRPr="003B5733">
        <w:rPr>
          <w:b/>
          <w:color w:val="000000" w:themeColor="text1"/>
          <w:sz w:val="24"/>
          <w:szCs w:val="24"/>
        </w:rPr>
        <w:t>-</w:t>
      </w:r>
      <w:r w:rsidR="006C4EC3" w:rsidRPr="003B5733">
        <w:rPr>
          <w:b/>
          <w:color w:val="000000" w:themeColor="text1"/>
          <w:sz w:val="24"/>
          <w:szCs w:val="24"/>
        </w:rPr>
        <w:t>000</w:t>
      </w:r>
      <w:r w:rsidR="00B5131F" w:rsidRPr="003B5733">
        <w:rPr>
          <w:b/>
          <w:color w:val="000000" w:themeColor="text1"/>
          <w:sz w:val="24"/>
          <w:szCs w:val="24"/>
        </w:rPr>
        <w:t>845</w:t>
      </w:r>
      <w:r w:rsidR="00B2125D" w:rsidRPr="003B5733">
        <w:rPr>
          <w:b/>
          <w:color w:val="000000" w:themeColor="text1"/>
          <w:sz w:val="24"/>
          <w:szCs w:val="24"/>
        </w:rPr>
        <w:t xml:space="preserve"> </w:t>
      </w:r>
      <w:r w:rsidR="00B2125D" w:rsidRPr="003B5733">
        <w:rPr>
          <w:color w:val="000000" w:themeColor="text1"/>
          <w:sz w:val="24"/>
          <w:szCs w:val="24"/>
        </w:rPr>
        <w:t xml:space="preserve">del </w:t>
      </w:r>
      <w:r w:rsidR="006C4EC3" w:rsidRPr="003B5733">
        <w:rPr>
          <w:color w:val="000000" w:themeColor="text1"/>
          <w:sz w:val="24"/>
          <w:szCs w:val="24"/>
        </w:rPr>
        <w:t>27</w:t>
      </w:r>
      <w:r w:rsidR="00FE295F" w:rsidRPr="003B5733">
        <w:rPr>
          <w:color w:val="000000" w:themeColor="text1"/>
          <w:sz w:val="24"/>
          <w:szCs w:val="24"/>
        </w:rPr>
        <w:t xml:space="preserve"> de </w:t>
      </w:r>
      <w:r w:rsidR="00B5131F" w:rsidRPr="003B5733">
        <w:rPr>
          <w:color w:val="000000" w:themeColor="text1"/>
          <w:sz w:val="24"/>
          <w:szCs w:val="24"/>
        </w:rPr>
        <w:t>abril</w:t>
      </w:r>
      <w:r w:rsidR="006C4EC3" w:rsidRPr="003B5733">
        <w:rPr>
          <w:color w:val="000000" w:themeColor="text1"/>
          <w:sz w:val="24"/>
          <w:szCs w:val="24"/>
        </w:rPr>
        <w:t xml:space="preserve"> </w:t>
      </w:r>
      <w:r w:rsidR="00B2125D" w:rsidRPr="003B5733">
        <w:rPr>
          <w:color w:val="000000" w:themeColor="text1"/>
          <w:sz w:val="24"/>
          <w:szCs w:val="24"/>
        </w:rPr>
        <w:t>del 201</w:t>
      </w:r>
      <w:r w:rsidR="00B5131F" w:rsidRPr="003B5733">
        <w:rPr>
          <w:color w:val="000000" w:themeColor="text1"/>
          <w:sz w:val="24"/>
          <w:szCs w:val="24"/>
        </w:rPr>
        <w:t>8</w:t>
      </w:r>
      <w:r w:rsidR="006C4EC3" w:rsidRPr="003B5733">
        <w:rPr>
          <w:color w:val="000000" w:themeColor="text1"/>
          <w:sz w:val="24"/>
          <w:szCs w:val="24"/>
        </w:rPr>
        <w:t xml:space="preserve"> </w:t>
      </w:r>
      <w:r w:rsidR="00B2125D" w:rsidRPr="003B5733">
        <w:rPr>
          <w:color w:val="000000" w:themeColor="text1"/>
          <w:sz w:val="24"/>
          <w:szCs w:val="24"/>
        </w:rPr>
        <w:t xml:space="preserve">emitido por la Dirección de Asuntos </w:t>
      </w:r>
      <w:r w:rsidR="00EA64A0" w:rsidRPr="003B5733">
        <w:rPr>
          <w:color w:val="000000" w:themeColor="text1"/>
          <w:sz w:val="24"/>
          <w:szCs w:val="24"/>
        </w:rPr>
        <w:t>Jurídicos</w:t>
      </w:r>
      <w:r w:rsidR="001072BB" w:rsidRPr="003B5733">
        <w:rPr>
          <w:color w:val="000000" w:themeColor="text1"/>
          <w:sz w:val="24"/>
          <w:szCs w:val="24"/>
        </w:rPr>
        <w:t xml:space="preserve">, en el cual se determina </w:t>
      </w:r>
      <w:r w:rsidR="006C4EC3" w:rsidRPr="003B5733">
        <w:rPr>
          <w:color w:val="000000" w:themeColor="text1"/>
          <w:sz w:val="24"/>
          <w:szCs w:val="24"/>
        </w:rPr>
        <w:t>que no existe ningún vicio en los elementos del acto administrativo que cancela el derecho de concesión sobre la concesión que ampara la placa de taxi T</w:t>
      </w:r>
      <w:r w:rsidR="00B5131F" w:rsidRPr="003B5733">
        <w:rPr>
          <w:color w:val="000000" w:themeColor="text1"/>
          <w:sz w:val="24"/>
          <w:szCs w:val="24"/>
        </w:rPr>
        <w:t>G</w:t>
      </w:r>
      <w:r w:rsidR="006C4EC3" w:rsidRPr="003B5733">
        <w:rPr>
          <w:color w:val="000000" w:themeColor="text1"/>
          <w:sz w:val="24"/>
          <w:szCs w:val="24"/>
        </w:rPr>
        <w:t>-</w:t>
      </w:r>
      <w:r w:rsidR="00A47299">
        <w:rPr>
          <w:color w:val="000000" w:themeColor="text1"/>
          <w:sz w:val="24"/>
          <w:szCs w:val="24"/>
        </w:rPr>
        <w:t>XXX</w:t>
      </w:r>
      <w:r w:rsidR="006B46D9" w:rsidRPr="003B5733">
        <w:rPr>
          <w:color w:val="000000" w:themeColor="text1"/>
          <w:sz w:val="24"/>
          <w:szCs w:val="24"/>
        </w:rPr>
        <w:t xml:space="preserve">. Que el acta de notificación de la Secretaria Ejecutiva, corresponde </w:t>
      </w:r>
      <w:r w:rsidR="006B46D9" w:rsidRPr="003B5733">
        <w:rPr>
          <w:sz w:val="24"/>
          <w:szCs w:val="24"/>
        </w:rPr>
        <w:t>al comprobante de un correo electrónico y el correo electrónico se define coma "</w:t>
      </w:r>
      <w:proofErr w:type="spellStart"/>
      <w:r w:rsidR="005863C0">
        <w:rPr>
          <w:sz w:val="24"/>
          <w:szCs w:val="24"/>
        </w:rPr>
        <w:t>xxxxxxxxxx</w:t>
      </w:r>
      <w:proofErr w:type="spellEnd"/>
      <w:r w:rsidR="006B46D9" w:rsidRPr="003B5733">
        <w:rPr>
          <w:sz w:val="24"/>
          <w:szCs w:val="24"/>
        </w:rPr>
        <w:t xml:space="preserve">" porque de esa forma lo tiene registrado el </w:t>
      </w:r>
      <w:r w:rsidR="006B46D9" w:rsidRPr="005863C0">
        <w:rPr>
          <w:sz w:val="24"/>
          <w:szCs w:val="24"/>
        </w:rPr>
        <w:t xml:space="preserve">programa "Outlook". Al momento de ingresar la dirección </w:t>
      </w:r>
      <w:r w:rsidR="006B46D9" w:rsidRPr="005863C0">
        <w:rPr>
          <w:sz w:val="24"/>
          <w:szCs w:val="24"/>
          <w:u w:val="single"/>
        </w:rPr>
        <w:t>"</w:t>
      </w:r>
      <w:r w:rsidR="005863C0" w:rsidRPr="005863C0">
        <w:rPr>
          <w:sz w:val="24"/>
          <w:szCs w:val="24"/>
          <w:u w:val="single"/>
        </w:rPr>
        <w:t>xxxxxxxx</w:t>
      </w:r>
      <w:hyperlink r:id="rId8" w:history="1">
        <w:r w:rsidR="005F3FBD" w:rsidRPr="005863C0">
          <w:rPr>
            <w:rStyle w:val="Hipervnculo"/>
            <w:color w:val="auto"/>
            <w:sz w:val="24"/>
            <w:szCs w:val="24"/>
          </w:rPr>
          <w:t>@gmail.com</w:t>
        </w:r>
      </w:hyperlink>
      <w:r w:rsidR="006B46D9" w:rsidRPr="005863C0">
        <w:rPr>
          <w:sz w:val="24"/>
          <w:szCs w:val="24"/>
          <w:u w:val="single"/>
        </w:rPr>
        <w:t>",</w:t>
      </w:r>
      <w:r w:rsidR="006B46D9" w:rsidRPr="005863C0">
        <w:rPr>
          <w:sz w:val="24"/>
          <w:szCs w:val="24"/>
        </w:rPr>
        <w:t xml:space="preserve"> </w:t>
      </w:r>
      <w:r w:rsidR="006B46D9" w:rsidRPr="003B5733">
        <w:rPr>
          <w:sz w:val="24"/>
          <w:szCs w:val="24"/>
        </w:rPr>
        <w:t>automáticamente el sistema lo cambia de definición a "</w:t>
      </w:r>
      <w:proofErr w:type="spellStart"/>
      <w:r w:rsidR="005863C0">
        <w:rPr>
          <w:sz w:val="24"/>
          <w:szCs w:val="24"/>
        </w:rPr>
        <w:t>xxxxxxxxxxxx</w:t>
      </w:r>
      <w:proofErr w:type="spellEnd"/>
      <w:r w:rsidR="006B46D9" w:rsidRPr="003B5733">
        <w:rPr>
          <w:sz w:val="24"/>
          <w:szCs w:val="24"/>
        </w:rPr>
        <w:t>" por ser un usuario regular y frecuente.</w:t>
      </w:r>
      <w:r w:rsidR="003B5733" w:rsidRPr="003B5733">
        <w:rPr>
          <w:sz w:val="24"/>
          <w:szCs w:val="24"/>
        </w:rPr>
        <w:t xml:space="preserve"> La notificación del acuerdo 7.2.10 de la sesión ordinaria 05-2017 y ello implica que el acto administrativo fue enviado el 16 de febrero del año 2017, por lo se tiene par efectivamente notificado el 17 </w:t>
      </w:r>
      <w:r w:rsidR="003B5733" w:rsidRPr="003B5733">
        <w:rPr>
          <w:spacing w:val="1"/>
          <w:sz w:val="24"/>
          <w:szCs w:val="24"/>
        </w:rPr>
        <w:t>de febrero del 2017, por lo que el plazo para impugnar vencía el día 24 de febrero del año 2017.</w:t>
      </w:r>
    </w:p>
    <w:p w:rsidR="003B5733" w:rsidRDefault="003B5733" w:rsidP="00B16E30">
      <w:pPr>
        <w:tabs>
          <w:tab w:val="left" w:pos="2448"/>
        </w:tabs>
        <w:kinsoku w:val="0"/>
        <w:overflowPunct w:val="0"/>
        <w:spacing w:line="276" w:lineRule="auto"/>
        <w:ind w:left="0" w:right="0"/>
        <w:textAlignment w:val="baseline"/>
        <w:rPr>
          <w:sz w:val="24"/>
          <w:szCs w:val="24"/>
        </w:rPr>
      </w:pPr>
    </w:p>
    <w:p w:rsidR="0053588F" w:rsidRPr="003B5733" w:rsidRDefault="003B5733" w:rsidP="003B5733">
      <w:pPr>
        <w:tabs>
          <w:tab w:val="left" w:pos="2448"/>
        </w:tabs>
        <w:kinsoku w:val="0"/>
        <w:overflowPunct w:val="0"/>
        <w:spacing w:line="276" w:lineRule="auto"/>
        <w:ind w:left="0" w:right="0"/>
        <w:textAlignment w:val="baseline"/>
        <w:rPr>
          <w:color w:val="000000" w:themeColor="text1"/>
          <w:sz w:val="24"/>
          <w:szCs w:val="24"/>
        </w:rPr>
      </w:pPr>
      <w:r>
        <w:rPr>
          <w:sz w:val="24"/>
          <w:szCs w:val="24"/>
        </w:rPr>
        <w:t xml:space="preserve">Refiere el informe jurídico que </w:t>
      </w:r>
      <w:r w:rsidRPr="003B5733">
        <w:rPr>
          <w:sz w:val="24"/>
          <w:szCs w:val="24"/>
        </w:rPr>
        <w:t xml:space="preserve">el recurso de revocatoria y demás gestiones fueron presentadas el día </w:t>
      </w:r>
      <w:r w:rsidRPr="003B5733">
        <w:rPr>
          <w:b/>
          <w:sz w:val="24"/>
          <w:szCs w:val="24"/>
        </w:rPr>
        <w:t>30 de octubre del año 2017</w:t>
      </w:r>
      <w:r w:rsidRPr="003B5733">
        <w:rPr>
          <w:sz w:val="24"/>
          <w:szCs w:val="24"/>
        </w:rPr>
        <w:t>, cuando habían transcurrido 8 meses de vencido el plazo para recurrir el acto administrativo, situación que convierte la gestión en extemporánea</w:t>
      </w:r>
      <w:r>
        <w:rPr>
          <w:sz w:val="24"/>
          <w:szCs w:val="24"/>
        </w:rPr>
        <w:t>, por lo que l</w:t>
      </w:r>
      <w:r w:rsidRPr="003B5733">
        <w:rPr>
          <w:sz w:val="24"/>
          <w:szCs w:val="24"/>
        </w:rPr>
        <w:t xml:space="preserve">os argumentos promovidos por el recurrente </w:t>
      </w:r>
      <w:r>
        <w:rPr>
          <w:sz w:val="24"/>
          <w:szCs w:val="24"/>
        </w:rPr>
        <w:t xml:space="preserve">se </w:t>
      </w:r>
      <w:r w:rsidRPr="003B5733">
        <w:rPr>
          <w:sz w:val="24"/>
          <w:szCs w:val="24"/>
        </w:rPr>
        <w:t>considera que no se ha violentado derecho alguno al concesionario, ni tampoco el Debido Proceso a que fue sometido</w:t>
      </w:r>
      <w:r>
        <w:rPr>
          <w:sz w:val="24"/>
          <w:szCs w:val="24"/>
        </w:rPr>
        <w:t xml:space="preserve">. </w:t>
      </w:r>
      <w:proofErr w:type="gramStart"/>
      <w:r w:rsidRPr="003B5733">
        <w:rPr>
          <w:spacing w:val="2"/>
          <w:sz w:val="24"/>
          <w:szCs w:val="24"/>
        </w:rPr>
        <w:t>Que</w:t>
      </w:r>
      <w:proofErr w:type="gramEnd"/>
      <w:r w:rsidRPr="003B5733">
        <w:rPr>
          <w:spacing w:val="2"/>
          <w:sz w:val="24"/>
          <w:szCs w:val="24"/>
        </w:rPr>
        <w:t xml:space="preserve"> de igual forma, el acto administrativo se tiene como debidamente motivado </w:t>
      </w:r>
      <w:r w:rsidRPr="003B5733">
        <w:rPr>
          <w:spacing w:val="2"/>
          <w:sz w:val="24"/>
          <w:szCs w:val="24"/>
        </w:rPr>
        <w:lastRenderedPageBreak/>
        <w:t xml:space="preserve">y fundamentado en los criterios técnicos y jurídicos de los entes asesores de la Junta Directiva, quienes han revisado el procedimiento y determinaron la existencia de una falta grave al no existir una renovación de un derecho de concesión cuyo plazo se encuentra establecido contractualmente en el Artículo X de su contrato de concesión, debiendo haber </w:t>
      </w:r>
      <w:r w:rsidRPr="003B5733">
        <w:rPr>
          <w:color w:val="000000" w:themeColor="text1"/>
          <w:spacing w:val="2"/>
          <w:sz w:val="24"/>
          <w:szCs w:val="24"/>
        </w:rPr>
        <w:t>sido renovado en el año de 2014.</w:t>
      </w:r>
      <w:r w:rsidR="000F1708" w:rsidRPr="003B5733">
        <w:rPr>
          <w:color w:val="000000" w:themeColor="text1"/>
          <w:sz w:val="24"/>
          <w:szCs w:val="24"/>
        </w:rPr>
        <w:t xml:space="preserve"> </w:t>
      </w:r>
      <w:r w:rsidR="00157D40" w:rsidRPr="003B5733">
        <w:rPr>
          <w:color w:val="000000" w:themeColor="text1"/>
          <w:sz w:val="24"/>
          <w:szCs w:val="24"/>
        </w:rPr>
        <w:t>(</w:t>
      </w:r>
      <w:r w:rsidR="007A3930" w:rsidRPr="003B5733">
        <w:rPr>
          <w:color w:val="000000" w:themeColor="text1"/>
          <w:sz w:val="24"/>
          <w:szCs w:val="24"/>
        </w:rPr>
        <w:t xml:space="preserve">Léanse los folios del </w:t>
      </w:r>
      <w:r w:rsidR="000F1708" w:rsidRPr="003B5733">
        <w:rPr>
          <w:color w:val="000000" w:themeColor="text1"/>
          <w:sz w:val="24"/>
          <w:szCs w:val="24"/>
        </w:rPr>
        <w:t>1</w:t>
      </w:r>
      <w:r w:rsidR="007A3930" w:rsidRPr="003B5733">
        <w:rPr>
          <w:color w:val="000000" w:themeColor="text1"/>
          <w:sz w:val="24"/>
          <w:szCs w:val="24"/>
        </w:rPr>
        <w:t xml:space="preserve"> al </w:t>
      </w:r>
      <w:r w:rsidRPr="003B5733">
        <w:rPr>
          <w:color w:val="000000" w:themeColor="text1"/>
          <w:sz w:val="24"/>
          <w:szCs w:val="24"/>
        </w:rPr>
        <w:t>6</w:t>
      </w:r>
      <w:r w:rsidR="007A3930" w:rsidRPr="003B5733">
        <w:rPr>
          <w:color w:val="000000" w:themeColor="text1"/>
          <w:sz w:val="24"/>
          <w:szCs w:val="24"/>
        </w:rPr>
        <w:t xml:space="preserve"> del expediente </w:t>
      </w:r>
      <w:r w:rsidR="00EF7F7D" w:rsidRPr="003B5733">
        <w:rPr>
          <w:color w:val="000000" w:themeColor="text1"/>
          <w:sz w:val="24"/>
          <w:szCs w:val="24"/>
        </w:rPr>
        <w:t>TAT-037-18</w:t>
      </w:r>
      <w:r w:rsidR="007A3930" w:rsidRPr="003B5733">
        <w:rPr>
          <w:color w:val="000000" w:themeColor="text1"/>
          <w:sz w:val="24"/>
          <w:szCs w:val="24"/>
        </w:rPr>
        <w:t>).</w:t>
      </w:r>
    </w:p>
    <w:p w:rsidR="007725C0" w:rsidRPr="003B5733" w:rsidRDefault="007725C0" w:rsidP="00760588">
      <w:pPr>
        <w:spacing w:line="276" w:lineRule="auto"/>
        <w:ind w:left="0" w:right="0"/>
        <w:rPr>
          <w:color w:val="000000" w:themeColor="text1"/>
        </w:rPr>
      </w:pPr>
    </w:p>
    <w:p w:rsidR="00EA64A0" w:rsidRPr="003B5733" w:rsidRDefault="00EA64A0" w:rsidP="00B2125D">
      <w:pPr>
        <w:spacing w:line="276" w:lineRule="auto"/>
        <w:ind w:left="0" w:right="0"/>
        <w:rPr>
          <w:color w:val="000000" w:themeColor="text1"/>
          <w:sz w:val="24"/>
          <w:szCs w:val="24"/>
        </w:rPr>
      </w:pPr>
      <w:r w:rsidRPr="003B5733">
        <w:rPr>
          <w:color w:val="000000" w:themeColor="text1"/>
          <w:sz w:val="24"/>
          <w:szCs w:val="24"/>
        </w:rPr>
        <w:t xml:space="preserve">El acuerdo se notifica el </w:t>
      </w:r>
      <w:r w:rsidR="003B5733" w:rsidRPr="003B5733">
        <w:rPr>
          <w:color w:val="000000" w:themeColor="text1"/>
          <w:sz w:val="24"/>
          <w:szCs w:val="24"/>
        </w:rPr>
        <w:t xml:space="preserve">lunes </w:t>
      </w:r>
      <w:r w:rsidR="003B5733" w:rsidRPr="003B5733">
        <w:rPr>
          <w:b/>
          <w:color w:val="000000" w:themeColor="text1"/>
          <w:sz w:val="24"/>
          <w:szCs w:val="24"/>
        </w:rPr>
        <w:t>7</w:t>
      </w:r>
      <w:r w:rsidR="000F1708" w:rsidRPr="003B5733">
        <w:rPr>
          <w:b/>
          <w:color w:val="000000" w:themeColor="text1"/>
          <w:sz w:val="24"/>
          <w:szCs w:val="24"/>
        </w:rPr>
        <w:t xml:space="preserve"> de </w:t>
      </w:r>
      <w:r w:rsidR="003B5733" w:rsidRPr="003B5733">
        <w:rPr>
          <w:b/>
          <w:color w:val="000000" w:themeColor="text1"/>
          <w:sz w:val="24"/>
          <w:szCs w:val="24"/>
        </w:rPr>
        <w:t>mayo</w:t>
      </w:r>
      <w:r w:rsidR="000F1708" w:rsidRPr="003B5733">
        <w:rPr>
          <w:b/>
          <w:color w:val="000000" w:themeColor="text1"/>
          <w:sz w:val="24"/>
          <w:szCs w:val="24"/>
        </w:rPr>
        <w:t xml:space="preserve"> </w:t>
      </w:r>
      <w:r w:rsidRPr="003B5733">
        <w:rPr>
          <w:b/>
          <w:color w:val="000000" w:themeColor="text1"/>
          <w:sz w:val="24"/>
          <w:szCs w:val="24"/>
        </w:rPr>
        <w:t>del 201</w:t>
      </w:r>
      <w:r w:rsidR="000F1708" w:rsidRPr="003B5733">
        <w:rPr>
          <w:b/>
          <w:color w:val="000000" w:themeColor="text1"/>
          <w:sz w:val="24"/>
          <w:szCs w:val="24"/>
        </w:rPr>
        <w:t>7</w:t>
      </w:r>
      <w:r w:rsidRPr="003B5733">
        <w:rPr>
          <w:color w:val="000000" w:themeColor="text1"/>
          <w:sz w:val="24"/>
          <w:szCs w:val="24"/>
        </w:rPr>
        <w:t xml:space="preserve">, </w:t>
      </w:r>
      <w:r w:rsidR="000F1708" w:rsidRPr="003B5733">
        <w:rPr>
          <w:color w:val="000000" w:themeColor="text1"/>
          <w:sz w:val="24"/>
          <w:szCs w:val="24"/>
        </w:rPr>
        <w:t xml:space="preserve">al </w:t>
      </w:r>
      <w:r w:rsidR="003B5733" w:rsidRPr="003B5733">
        <w:rPr>
          <w:color w:val="000000" w:themeColor="text1"/>
          <w:sz w:val="24"/>
          <w:szCs w:val="24"/>
        </w:rPr>
        <w:t xml:space="preserve">correo </w:t>
      </w:r>
      <w:r w:rsidR="005863C0">
        <w:rPr>
          <w:color w:val="000000" w:themeColor="text1"/>
          <w:sz w:val="24"/>
          <w:szCs w:val="24"/>
        </w:rPr>
        <w:t>xxxxx</w:t>
      </w:r>
      <w:r w:rsidR="003B5733" w:rsidRPr="003B5733">
        <w:rPr>
          <w:color w:val="000000" w:themeColor="text1"/>
          <w:sz w:val="24"/>
          <w:szCs w:val="24"/>
        </w:rPr>
        <w:t>@</w:t>
      </w:r>
      <w:r w:rsidR="005863C0">
        <w:rPr>
          <w:color w:val="000000" w:themeColor="text1"/>
          <w:sz w:val="24"/>
          <w:szCs w:val="24"/>
        </w:rPr>
        <w:t>xxxxxxx</w:t>
      </w:r>
      <w:r w:rsidR="003B5733" w:rsidRPr="003B5733">
        <w:rPr>
          <w:color w:val="000000" w:themeColor="text1"/>
          <w:sz w:val="24"/>
          <w:szCs w:val="24"/>
        </w:rPr>
        <w:t>.com</w:t>
      </w:r>
      <w:r w:rsidRPr="003B5733">
        <w:rPr>
          <w:color w:val="000000" w:themeColor="text1"/>
          <w:sz w:val="24"/>
          <w:szCs w:val="24"/>
        </w:rPr>
        <w:t xml:space="preserve">. (Léase el folio </w:t>
      </w:r>
      <w:r w:rsidR="001B1976">
        <w:rPr>
          <w:color w:val="000000" w:themeColor="text1"/>
          <w:sz w:val="24"/>
          <w:szCs w:val="24"/>
        </w:rPr>
        <w:t>3</w:t>
      </w:r>
      <w:r w:rsidRPr="003B5733">
        <w:rPr>
          <w:color w:val="000000" w:themeColor="text1"/>
          <w:sz w:val="24"/>
          <w:szCs w:val="24"/>
        </w:rPr>
        <w:t xml:space="preserve"> del expediente </w:t>
      </w:r>
      <w:r w:rsidR="00EF7F7D" w:rsidRPr="003B5733">
        <w:rPr>
          <w:color w:val="000000" w:themeColor="text1"/>
          <w:sz w:val="24"/>
          <w:szCs w:val="24"/>
        </w:rPr>
        <w:t>TAT-037-18</w:t>
      </w:r>
      <w:r w:rsidRPr="003B5733">
        <w:rPr>
          <w:color w:val="000000" w:themeColor="text1"/>
          <w:sz w:val="24"/>
          <w:szCs w:val="24"/>
        </w:rPr>
        <w:t>)</w:t>
      </w:r>
    </w:p>
    <w:p w:rsidR="003B5733" w:rsidRPr="003B5733" w:rsidRDefault="003B5733" w:rsidP="00B2125D">
      <w:pPr>
        <w:spacing w:line="276" w:lineRule="auto"/>
        <w:ind w:left="0" w:right="0"/>
        <w:rPr>
          <w:b/>
          <w:color w:val="000000" w:themeColor="text1"/>
          <w:sz w:val="24"/>
          <w:szCs w:val="24"/>
        </w:rPr>
      </w:pPr>
    </w:p>
    <w:p w:rsidR="00B2125D" w:rsidRPr="003B5733" w:rsidRDefault="002E4D70" w:rsidP="00B2125D">
      <w:pPr>
        <w:spacing w:line="276" w:lineRule="auto"/>
        <w:ind w:left="0" w:right="0"/>
        <w:rPr>
          <w:color w:val="000000" w:themeColor="text1"/>
          <w:sz w:val="24"/>
          <w:szCs w:val="24"/>
        </w:rPr>
      </w:pPr>
      <w:r w:rsidRPr="003B5733">
        <w:rPr>
          <w:b/>
          <w:color w:val="000000" w:themeColor="text1"/>
          <w:sz w:val="24"/>
          <w:szCs w:val="24"/>
        </w:rPr>
        <w:t>CUARTO. -</w:t>
      </w:r>
      <w:r w:rsidR="003C6F98" w:rsidRPr="003B5733">
        <w:rPr>
          <w:b/>
          <w:color w:val="000000" w:themeColor="text1"/>
          <w:sz w:val="24"/>
          <w:szCs w:val="24"/>
        </w:rPr>
        <w:t xml:space="preserve"> </w:t>
      </w:r>
      <w:r w:rsidR="00B2125D" w:rsidRPr="003B5733">
        <w:rPr>
          <w:color w:val="000000" w:themeColor="text1"/>
          <w:sz w:val="24"/>
          <w:szCs w:val="24"/>
        </w:rPr>
        <w:t>En los procedimientos seguidos se han observado las prescripciones legales.</w:t>
      </w:r>
    </w:p>
    <w:p w:rsidR="00CE6A55" w:rsidRPr="003B5733" w:rsidRDefault="00CE6A55" w:rsidP="00B2125D">
      <w:pPr>
        <w:spacing w:line="276" w:lineRule="auto"/>
        <w:ind w:left="0" w:right="0"/>
        <w:rPr>
          <w:b/>
          <w:color w:val="000000" w:themeColor="text1"/>
          <w:sz w:val="24"/>
          <w:szCs w:val="24"/>
        </w:rPr>
      </w:pPr>
    </w:p>
    <w:p w:rsidR="00B2125D" w:rsidRPr="003B5733" w:rsidRDefault="00B2125D" w:rsidP="00B2125D">
      <w:pPr>
        <w:spacing w:line="276" w:lineRule="auto"/>
        <w:ind w:left="0" w:right="0"/>
        <w:rPr>
          <w:b/>
          <w:color w:val="000000" w:themeColor="text1"/>
          <w:sz w:val="24"/>
          <w:szCs w:val="24"/>
        </w:rPr>
      </w:pPr>
      <w:r w:rsidRPr="003B5733">
        <w:rPr>
          <w:b/>
          <w:color w:val="000000" w:themeColor="text1"/>
          <w:sz w:val="24"/>
          <w:szCs w:val="24"/>
        </w:rPr>
        <w:t>R</w:t>
      </w:r>
      <w:r w:rsidR="009B2F1D" w:rsidRPr="003B5733">
        <w:rPr>
          <w:b/>
          <w:color w:val="000000" w:themeColor="text1"/>
          <w:sz w:val="24"/>
          <w:szCs w:val="24"/>
        </w:rPr>
        <w:t>EDACTA EL JUEZ PORTUGUEZ MÉNDEZ.</w:t>
      </w:r>
    </w:p>
    <w:p w:rsidR="00B2125D" w:rsidRPr="003B5733" w:rsidRDefault="00B2125D" w:rsidP="00B2125D">
      <w:pPr>
        <w:ind w:left="0" w:right="0"/>
        <w:jc w:val="center"/>
        <w:rPr>
          <w:b/>
          <w:color w:val="000000" w:themeColor="text1"/>
          <w:sz w:val="24"/>
          <w:szCs w:val="24"/>
        </w:rPr>
      </w:pPr>
    </w:p>
    <w:p w:rsidR="00B2125D" w:rsidRPr="003B5733" w:rsidRDefault="00B2125D" w:rsidP="00B2125D">
      <w:pPr>
        <w:spacing w:line="276" w:lineRule="auto"/>
        <w:ind w:left="0" w:right="0"/>
        <w:jc w:val="center"/>
        <w:rPr>
          <w:b/>
          <w:color w:val="000000" w:themeColor="text1"/>
          <w:sz w:val="24"/>
          <w:szCs w:val="24"/>
        </w:rPr>
      </w:pPr>
      <w:r w:rsidRPr="003B5733">
        <w:rPr>
          <w:b/>
          <w:color w:val="000000" w:themeColor="text1"/>
          <w:sz w:val="24"/>
          <w:szCs w:val="24"/>
        </w:rPr>
        <w:t>CONSIDERANDO</w:t>
      </w:r>
    </w:p>
    <w:p w:rsidR="00B2125D" w:rsidRPr="003B5733" w:rsidRDefault="00B2125D" w:rsidP="00B2125D">
      <w:pPr>
        <w:spacing w:line="276" w:lineRule="auto"/>
        <w:ind w:left="0" w:right="0"/>
        <w:jc w:val="center"/>
        <w:rPr>
          <w:b/>
          <w:color w:val="000000" w:themeColor="text1"/>
          <w:sz w:val="24"/>
          <w:szCs w:val="24"/>
        </w:rPr>
      </w:pPr>
    </w:p>
    <w:p w:rsidR="00A11E3A" w:rsidRPr="003B5733" w:rsidRDefault="00B2125D" w:rsidP="00A11E3A">
      <w:pPr>
        <w:pStyle w:val="Prrafodelista"/>
        <w:numPr>
          <w:ilvl w:val="0"/>
          <w:numId w:val="15"/>
        </w:numPr>
        <w:spacing w:line="276" w:lineRule="auto"/>
        <w:ind w:left="0" w:right="0" w:firstLine="0"/>
        <w:rPr>
          <w:color w:val="000000" w:themeColor="text1"/>
          <w:sz w:val="24"/>
          <w:szCs w:val="24"/>
          <w:lang w:val="es-CR"/>
        </w:rPr>
      </w:pPr>
      <w:r w:rsidRPr="003B5733">
        <w:rPr>
          <w:b/>
          <w:color w:val="000000" w:themeColor="text1"/>
          <w:sz w:val="24"/>
          <w:szCs w:val="24"/>
          <w:lang w:val="es-CR"/>
        </w:rPr>
        <w:t xml:space="preserve">SOBRE LA COMPETENCIA: </w:t>
      </w:r>
      <w:r w:rsidRPr="003B5733">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6800EC" w:rsidRPr="003B5733" w:rsidRDefault="006800EC" w:rsidP="006800EC">
      <w:pPr>
        <w:pStyle w:val="Prrafodelista"/>
        <w:spacing w:line="276" w:lineRule="auto"/>
        <w:ind w:left="0" w:right="0"/>
        <w:rPr>
          <w:color w:val="000000" w:themeColor="text1"/>
          <w:sz w:val="24"/>
          <w:szCs w:val="24"/>
          <w:lang w:val="es-CR"/>
        </w:rPr>
      </w:pPr>
    </w:p>
    <w:p w:rsidR="00124DFB" w:rsidRPr="00DF74C2" w:rsidRDefault="00B2125D" w:rsidP="00D63B37">
      <w:pPr>
        <w:pStyle w:val="Prrafodelista"/>
        <w:numPr>
          <w:ilvl w:val="0"/>
          <w:numId w:val="15"/>
        </w:numPr>
        <w:spacing w:line="276" w:lineRule="auto"/>
        <w:ind w:left="0" w:right="0" w:firstLine="0"/>
        <w:rPr>
          <w:color w:val="000000" w:themeColor="text1"/>
          <w:sz w:val="24"/>
          <w:szCs w:val="24"/>
          <w:lang w:val="es-CR"/>
        </w:rPr>
      </w:pPr>
      <w:r w:rsidRPr="003B5733">
        <w:rPr>
          <w:b/>
          <w:color w:val="000000" w:themeColor="text1"/>
          <w:sz w:val="24"/>
          <w:szCs w:val="24"/>
          <w:lang w:val="es-CR"/>
        </w:rPr>
        <w:t xml:space="preserve">SOBRE LA ADMISIBILIDAD DEL RECURSO: </w:t>
      </w:r>
      <w:r w:rsidR="00BF3BA4" w:rsidRPr="003B5733">
        <w:rPr>
          <w:b/>
          <w:color w:val="000000" w:themeColor="text1"/>
          <w:sz w:val="24"/>
          <w:szCs w:val="24"/>
          <w:u w:val="single"/>
          <w:lang w:val="es-CR"/>
        </w:rPr>
        <w:t>En cuanto a la Legitimación</w:t>
      </w:r>
      <w:r w:rsidR="00BF3BA4" w:rsidRPr="003B5733">
        <w:rPr>
          <w:b/>
          <w:color w:val="000000" w:themeColor="text1"/>
          <w:sz w:val="24"/>
          <w:szCs w:val="24"/>
          <w:lang w:val="es-CR"/>
        </w:rPr>
        <w:t xml:space="preserve">: </w:t>
      </w:r>
      <w:r w:rsidR="00BF3BA4" w:rsidRPr="003B5733">
        <w:rPr>
          <w:color w:val="000000" w:themeColor="text1"/>
          <w:sz w:val="24"/>
          <w:szCs w:val="24"/>
          <w:lang w:val="es-CR"/>
        </w:rPr>
        <w:t>De conformidad con lo dispuesto en el artículo 11 de la ley 7969 “Ley Reguladora del Servicio Público de Transporte Remunerado de Personas en Vehículos en la Modalidad de Taxi”, se tiene que al recurrent</w:t>
      </w:r>
      <w:r w:rsidR="00124DFB" w:rsidRPr="003B5733">
        <w:rPr>
          <w:color w:val="000000" w:themeColor="text1"/>
          <w:sz w:val="24"/>
          <w:szCs w:val="24"/>
          <w:lang w:val="es-CR"/>
        </w:rPr>
        <w:t xml:space="preserve">e </w:t>
      </w:r>
      <w:r w:rsidR="00BF3BA4" w:rsidRPr="003B5733">
        <w:rPr>
          <w:color w:val="000000" w:themeColor="text1"/>
          <w:sz w:val="24"/>
          <w:szCs w:val="24"/>
          <w:lang w:val="es-CR"/>
        </w:rPr>
        <w:t>e</w:t>
      </w:r>
      <w:r w:rsidR="00124DFB" w:rsidRPr="003B5733">
        <w:rPr>
          <w:color w:val="000000" w:themeColor="text1"/>
          <w:sz w:val="24"/>
          <w:szCs w:val="24"/>
          <w:lang w:val="es-CR"/>
        </w:rPr>
        <w:t>n el</w:t>
      </w:r>
      <w:r w:rsidR="00BF3BA4" w:rsidRPr="003B5733">
        <w:rPr>
          <w:color w:val="000000" w:themeColor="text1"/>
          <w:sz w:val="24"/>
          <w:szCs w:val="24"/>
          <w:lang w:val="es-CR"/>
        </w:rPr>
        <w:t xml:space="preserve"> </w:t>
      </w:r>
      <w:r w:rsidR="007C6D95" w:rsidRPr="003B5733">
        <w:rPr>
          <w:b/>
          <w:color w:val="000000" w:themeColor="text1"/>
          <w:sz w:val="24"/>
          <w:szCs w:val="24"/>
          <w:lang w:val="es-CR"/>
        </w:rPr>
        <w:t>Artículo 7.10.2 de la Sesión Ordinaria 5-2017 del 9 de febrero del 2017</w:t>
      </w:r>
      <w:r w:rsidR="00124DFB" w:rsidRPr="003B5733">
        <w:rPr>
          <w:color w:val="000000" w:themeColor="text1"/>
          <w:sz w:val="24"/>
          <w:szCs w:val="24"/>
          <w:lang w:val="es-CR"/>
        </w:rPr>
        <w:t xml:space="preserve">, </w:t>
      </w:r>
      <w:r w:rsidR="00810005" w:rsidRPr="003B5733">
        <w:rPr>
          <w:color w:val="000000" w:themeColor="text1"/>
          <w:sz w:val="24"/>
          <w:szCs w:val="24"/>
          <w:lang w:val="es-CR"/>
        </w:rPr>
        <w:t xml:space="preserve">se </w:t>
      </w:r>
      <w:r w:rsidR="00BF3BA4" w:rsidRPr="003B5733">
        <w:rPr>
          <w:color w:val="000000" w:themeColor="text1"/>
          <w:sz w:val="24"/>
          <w:szCs w:val="24"/>
          <w:lang w:val="es-CR"/>
        </w:rPr>
        <w:t xml:space="preserve">le </w:t>
      </w:r>
      <w:r w:rsidR="00810005" w:rsidRPr="003B5733">
        <w:rPr>
          <w:color w:val="000000" w:themeColor="text1"/>
          <w:sz w:val="24"/>
          <w:szCs w:val="24"/>
          <w:lang w:val="es-CR"/>
        </w:rPr>
        <w:t>caducó</w:t>
      </w:r>
      <w:r w:rsidR="00BF3BA4" w:rsidRPr="003B5733">
        <w:rPr>
          <w:color w:val="000000" w:themeColor="text1"/>
          <w:sz w:val="24"/>
          <w:szCs w:val="24"/>
          <w:lang w:val="es-CR"/>
        </w:rPr>
        <w:t xml:space="preserve"> la concesión administrativa de servicio de transporte público modalidad taxi bajo la placa </w:t>
      </w:r>
      <w:r w:rsidR="00A4676B" w:rsidRPr="003B5733">
        <w:rPr>
          <w:iCs/>
          <w:color w:val="000000" w:themeColor="text1"/>
          <w:sz w:val="24"/>
          <w:szCs w:val="24"/>
          <w:lang w:val="es-CR"/>
        </w:rPr>
        <w:t>T</w:t>
      </w:r>
      <w:r w:rsidR="003B5733">
        <w:rPr>
          <w:iCs/>
          <w:color w:val="000000" w:themeColor="text1"/>
          <w:sz w:val="24"/>
          <w:szCs w:val="24"/>
          <w:lang w:val="es-CR"/>
        </w:rPr>
        <w:t>G-</w:t>
      </w:r>
      <w:r w:rsidR="005863C0">
        <w:rPr>
          <w:iCs/>
          <w:color w:val="000000" w:themeColor="text1"/>
          <w:sz w:val="24"/>
          <w:szCs w:val="24"/>
          <w:lang w:val="es-CR"/>
        </w:rPr>
        <w:t>XXX</w:t>
      </w:r>
      <w:r w:rsidR="00124DFB" w:rsidRPr="003B5733">
        <w:rPr>
          <w:color w:val="000000" w:themeColor="text1"/>
          <w:sz w:val="24"/>
          <w:szCs w:val="24"/>
          <w:lang w:val="es-CR"/>
        </w:rPr>
        <w:t xml:space="preserve">; </w:t>
      </w:r>
      <w:r w:rsidR="00BF3BA4" w:rsidRPr="003B5733">
        <w:rPr>
          <w:color w:val="000000" w:themeColor="text1"/>
          <w:sz w:val="24"/>
          <w:szCs w:val="24"/>
          <w:lang w:val="es-CR"/>
        </w:rPr>
        <w:t xml:space="preserve">de ahí que </w:t>
      </w:r>
      <w:r w:rsidR="00EA64A0" w:rsidRPr="003B5733">
        <w:rPr>
          <w:color w:val="000000" w:themeColor="text1"/>
          <w:sz w:val="24"/>
          <w:szCs w:val="24"/>
          <w:lang w:val="es-CR"/>
        </w:rPr>
        <w:t>el</w:t>
      </w:r>
      <w:r w:rsidR="00BF3BA4" w:rsidRPr="003B5733">
        <w:rPr>
          <w:color w:val="000000" w:themeColor="text1"/>
          <w:sz w:val="24"/>
          <w:szCs w:val="24"/>
          <w:lang w:val="es-CR"/>
        </w:rPr>
        <w:t xml:space="preserve"> recurrente ostenta legitimación para impugnar el </w:t>
      </w:r>
      <w:r w:rsidR="00124DFB" w:rsidRPr="003B5733">
        <w:rPr>
          <w:color w:val="000000" w:themeColor="text1"/>
          <w:sz w:val="24"/>
          <w:szCs w:val="24"/>
          <w:lang w:val="es-CR"/>
        </w:rPr>
        <w:t>a</w:t>
      </w:r>
      <w:r w:rsidR="00BF3BA4" w:rsidRPr="003B5733">
        <w:rPr>
          <w:color w:val="000000" w:themeColor="text1"/>
          <w:sz w:val="24"/>
          <w:szCs w:val="24"/>
          <w:lang w:val="es-CR"/>
        </w:rPr>
        <w:t xml:space="preserve">cuerdo referido. </w:t>
      </w:r>
      <w:r w:rsidR="00BF3BA4" w:rsidRPr="003B5733">
        <w:rPr>
          <w:b/>
          <w:iCs/>
          <w:color w:val="000000" w:themeColor="text1"/>
          <w:sz w:val="24"/>
          <w:szCs w:val="24"/>
          <w:u w:val="single"/>
          <w:lang w:val="es-CR"/>
        </w:rPr>
        <w:t>En cuanto al plazo</w:t>
      </w:r>
      <w:r w:rsidR="00BF3BA4" w:rsidRPr="003B5733">
        <w:rPr>
          <w:b/>
          <w:iCs/>
          <w:color w:val="000000" w:themeColor="text1"/>
          <w:sz w:val="24"/>
          <w:szCs w:val="24"/>
          <w:lang w:val="es-CR"/>
        </w:rPr>
        <w:t xml:space="preserve">: </w:t>
      </w:r>
      <w:r w:rsidR="00BF3BA4" w:rsidRPr="003B5733">
        <w:rPr>
          <w:iCs/>
          <w:color w:val="000000" w:themeColor="text1"/>
          <w:sz w:val="24"/>
          <w:szCs w:val="24"/>
          <w:lang w:val="es-CR"/>
        </w:rPr>
        <w:t xml:space="preserve">El acto administrativo que </w:t>
      </w:r>
      <w:r w:rsidR="00EA64A0" w:rsidRPr="003B5733">
        <w:rPr>
          <w:iCs/>
          <w:color w:val="000000" w:themeColor="text1"/>
          <w:sz w:val="24"/>
          <w:szCs w:val="24"/>
          <w:lang w:val="es-CR"/>
        </w:rPr>
        <w:t xml:space="preserve">caducó el derecho de concesión </w:t>
      </w:r>
      <w:r w:rsidR="00734808" w:rsidRPr="003B5733">
        <w:rPr>
          <w:iCs/>
          <w:color w:val="000000" w:themeColor="text1"/>
          <w:sz w:val="24"/>
          <w:szCs w:val="24"/>
          <w:lang w:val="es-CR"/>
        </w:rPr>
        <w:t xml:space="preserve">administrativa de servicio de transporte público modalidad taxi bajo la placa </w:t>
      </w:r>
      <w:r w:rsidR="003B5733" w:rsidRPr="00E85244">
        <w:rPr>
          <w:iCs/>
          <w:color w:val="000000" w:themeColor="text1"/>
          <w:sz w:val="24"/>
          <w:szCs w:val="24"/>
          <w:lang w:val="es-CR"/>
        </w:rPr>
        <w:t>TG-</w:t>
      </w:r>
      <w:r w:rsidR="005863C0">
        <w:rPr>
          <w:iCs/>
          <w:color w:val="000000" w:themeColor="text1"/>
          <w:sz w:val="24"/>
          <w:szCs w:val="24"/>
          <w:lang w:val="es-CR"/>
        </w:rPr>
        <w:t>XXX</w:t>
      </w:r>
      <w:r w:rsidR="00734808" w:rsidRPr="00E85244">
        <w:rPr>
          <w:iCs/>
          <w:color w:val="000000" w:themeColor="text1"/>
          <w:sz w:val="24"/>
          <w:szCs w:val="24"/>
          <w:lang w:val="es-CR"/>
        </w:rPr>
        <w:t xml:space="preserve">, </w:t>
      </w:r>
      <w:r w:rsidR="00EA64A0" w:rsidRPr="00E85244">
        <w:rPr>
          <w:iCs/>
          <w:color w:val="000000" w:themeColor="text1"/>
          <w:sz w:val="24"/>
          <w:szCs w:val="24"/>
          <w:lang w:val="es-CR"/>
        </w:rPr>
        <w:t xml:space="preserve">del señor </w:t>
      </w:r>
      <w:r w:rsidR="003B5733" w:rsidRPr="00E85244">
        <w:rPr>
          <w:b/>
          <w:smallCaps/>
          <w:color w:val="000000" w:themeColor="text1"/>
          <w:sz w:val="24"/>
          <w:szCs w:val="24"/>
          <w:lang w:val="es-CR"/>
        </w:rPr>
        <w:t>M</w:t>
      </w:r>
      <w:r w:rsidR="005863C0">
        <w:rPr>
          <w:b/>
          <w:smallCaps/>
          <w:color w:val="000000" w:themeColor="text1"/>
          <w:sz w:val="24"/>
          <w:szCs w:val="24"/>
          <w:lang w:val="es-CR"/>
        </w:rPr>
        <w:t>.P.O.</w:t>
      </w:r>
      <w:r w:rsidR="00BD0DAE" w:rsidRPr="00E85244">
        <w:rPr>
          <w:color w:val="000000" w:themeColor="text1"/>
          <w:sz w:val="24"/>
          <w:szCs w:val="24"/>
          <w:lang w:val="es-CR"/>
        </w:rPr>
        <w:t xml:space="preserve">, </w:t>
      </w:r>
      <w:r w:rsidR="000F1708" w:rsidRPr="00E85244">
        <w:rPr>
          <w:color w:val="000000" w:themeColor="text1"/>
          <w:sz w:val="24"/>
          <w:szCs w:val="24"/>
          <w:lang w:val="es-CR"/>
        </w:rPr>
        <w:t xml:space="preserve">fue notificado al </w:t>
      </w:r>
      <w:r w:rsidR="003B5733" w:rsidRPr="00E85244">
        <w:rPr>
          <w:color w:val="000000" w:themeColor="text1"/>
          <w:sz w:val="24"/>
          <w:szCs w:val="24"/>
          <w:lang w:val="es-CR"/>
        </w:rPr>
        <w:t xml:space="preserve">correo </w:t>
      </w:r>
      <w:r w:rsidR="005863C0">
        <w:rPr>
          <w:b/>
          <w:sz w:val="24"/>
          <w:szCs w:val="24"/>
          <w:lang w:val="es-CR"/>
        </w:rPr>
        <w:t>xxxxxxx</w:t>
      </w:r>
      <w:r w:rsidR="009F0873" w:rsidRPr="00E85244">
        <w:rPr>
          <w:b/>
          <w:sz w:val="24"/>
          <w:szCs w:val="24"/>
          <w:lang w:val="es-CR"/>
        </w:rPr>
        <w:t>@gmail.com</w:t>
      </w:r>
      <w:r w:rsidR="003B5733" w:rsidRPr="00E85244">
        <w:rPr>
          <w:color w:val="000000" w:themeColor="text1"/>
          <w:sz w:val="24"/>
          <w:szCs w:val="24"/>
          <w:lang w:val="es-CR"/>
        </w:rPr>
        <w:t xml:space="preserve"> -</w:t>
      </w:r>
      <w:proofErr w:type="spellStart"/>
      <w:r w:rsidR="005863C0">
        <w:rPr>
          <w:color w:val="000000" w:themeColor="text1"/>
          <w:sz w:val="24"/>
          <w:szCs w:val="24"/>
          <w:lang w:val="es-CR"/>
        </w:rPr>
        <w:t>xxxxx</w:t>
      </w:r>
      <w:proofErr w:type="spellEnd"/>
      <w:r w:rsidR="003B5733" w:rsidRPr="00E85244">
        <w:rPr>
          <w:color w:val="000000" w:themeColor="text1"/>
          <w:sz w:val="24"/>
          <w:szCs w:val="24"/>
          <w:lang w:val="es-CR"/>
        </w:rPr>
        <w:t xml:space="preserve"> </w:t>
      </w:r>
      <w:proofErr w:type="spellStart"/>
      <w:r w:rsidR="005863C0">
        <w:rPr>
          <w:color w:val="000000" w:themeColor="text1"/>
          <w:sz w:val="24"/>
          <w:szCs w:val="24"/>
          <w:lang w:val="es-CR"/>
        </w:rPr>
        <w:t>xxxxxx</w:t>
      </w:r>
      <w:proofErr w:type="spellEnd"/>
      <w:r w:rsidR="00DF74C2" w:rsidRPr="00E85244">
        <w:rPr>
          <w:color w:val="000000" w:themeColor="text1"/>
          <w:sz w:val="24"/>
          <w:szCs w:val="24"/>
          <w:lang w:val="es-CR"/>
        </w:rPr>
        <w:t>-</w:t>
      </w:r>
      <w:r w:rsidR="00FC53D8" w:rsidRPr="00E85244">
        <w:rPr>
          <w:color w:val="000000" w:themeColor="text1"/>
          <w:sz w:val="24"/>
          <w:szCs w:val="24"/>
          <w:lang w:val="es-CR"/>
        </w:rPr>
        <w:t xml:space="preserve">, </w:t>
      </w:r>
      <w:r w:rsidR="000F1708" w:rsidRPr="00E85244">
        <w:rPr>
          <w:b/>
          <w:color w:val="000000" w:themeColor="text1"/>
          <w:sz w:val="24"/>
          <w:szCs w:val="24"/>
          <w:lang w:val="es-CR"/>
        </w:rPr>
        <w:t xml:space="preserve">el martes </w:t>
      </w:r>
      <w:r w:rsidR="00DF74C2" w:rsidRPr="00E85244">
        <w:rPr>
          <w:b/>
          <w:color w:val="000000" w:themeColor="text1"/>
          <w:sz w:val="24"/>
          <w:szCs w:val="24"/>
          <w:lang w:val="es-CR"/>
        </w:rPr>
        <w:t>16</w:t>
      </w:r>
      <w:r w:rsidR="000F1708" w:rsidRPr="00E85244">
        <w:rPr>
          <w:b/>
          <w:color w:val="000000" w:themeColor="text1"/>
          <w:sz w:val="24"/>
          <w:szCs w:val="24"/>
          <w:lang w:val="es-CR"/>
        </w:rPr>
        <w:t xml:space="preserve"> de </w:t>
      </w:r>
      <w:r w:rsidR="00DF74C2" w:rsidRPr="00E85244">
        <w:rPr>
          <w:b/>
          <w:color w:val="000000" w:themeColor="text1"/>
          <w:sz w:val="24"/>
          <w:szCs w:val="24"/>
          <w:lang w:val="es-CR"/>
        </w:rPr>
        <w:t>febrero</w:t>
      </w:r>
      <w:r w:rsidR="000F1708" w:rsidRPr="00E85244">
        <w:rPr>
          <w:b/>
          <w:color w:val="000000" w:themeColor="text1"/>
          <w:sz w:val="24"/>
          <w:szCs w:val="24"/>
          <w:lang w:val="es-CR"/>
        </w:rPr>
        <w:t xml:space="preserve"> del 2016</w:t>
      </w:r>
      <w:r w:rsidR="00BD0DAE" w:rsidRPr="00E85244">
        <w:rPr>
          <w:bCs/>
          <w:color w:val="000000" w:themeColor="text1"/>
          <w:spacing w:val="-4"/>
          <w:sz w:val="24"/>
          <w:szCs w:val="24"/>
          <w:lang w:val="es-CR"/>
        </w:rPr>
        <w:t xml:space="preserve">, </w:t>
      </w:r>
      <w:r w:rsidR="00BD0DAE" w:rsidRPr="00E85244">
        <w:rPr>
          <w:color w:val="000000" w:themeColor="text1"/>
          <w:sz w:val="24"/>
          <w:szCs w:val="24"/>
          <w:lang w:val="es-CR"/>
        </w:rPr>
        <w:t xml:space="preserve"> -</w:t>
      </w:r>
      <w:r w:rsidR="004604BE" w:rsidRPr="00E85244">
        <w:rPr>
          <w:color w:val="000000" w:themeColor="text1"/>
          <w:sz w:val="24"/>
          <w:szCs w:val="24"/>
          <w:lang w:val="es-CR"/>
        </w:rPr>
        <w:t xml:space="preserve"> léase </w:t>
      </w:r>
      <w:r w:rsidR="00124DFB" w:rsidRPr="00E85244">
        <w:rPr>
          <w:color w:val="000000" w:themeColor="text1"/>
          <w:sz w:val="24"/>
          <w:szCs w:val="24"/>
          <w:lang w:val="es-CR"/>
        </w:rPr>
        <w:t>el</w:t>
      </w:r>
      <w:r w:rsidR="00124DFB" w:rsidRPr="003B5733">
        <w:rPr>
          <w:color w:val="000000" w:themeColor="text1"/>
          <w:sz w:val="24"/>
          <w:szCs w:val="24"/>
          <w:lang w:val="es-CR"/>
        </w:rPr>
        <w:t xml:space="preserve"> folio </w:t>
      </w:r>
      <w:r w:rsidR="00DF74C2">
        <w:rPr>
          <w:color w:val="000000" w:themeColor="text1"/>
          <w:sz w:val="24"/>
          <w:szCs w:val="24"/>
          <w:lang w:val="es-CR"/>
        </w:rPr>
        <w:t>47 vuelto del</w:t>
      </w:r>
      <w:r w:rsidR="00124DFB" w:rsidRPr="003B5733">
        <w:rPr>
          <w:color w:val="000000" w:themeColor="text1"/>
          <w:sz w:val="24"/>
          <w:szCs w:val="24"/>
          <w:lang w:val="es-CR"/>
        </w:rPr>
        <w:t xml:space="preserve"> expediente </w:t>
      </w:r>
      <w:r w:rsidR="00EE0F69" w:rsidRPr="003B5733">
        <w:rPr>
          <w:color w:val="000000" w:themeColor="text1"/>
          <w:sz w:val="24"/>
          <w:szCs w:val="24"/>
          <w:lang w:val="es-CR"/>
        </w:rPr>
        <w:t>-</w:t>
      </w:r>
      <w:r w:rsidR="00124DFB" w:rsidRPr="003B5733">
        <w:rPr>
          <w:color w:val="000000" w:themeColor="text1"/>
          <w:sz w:val="24"/>
          <w:szCs w:val="24"/>
          <w:lang w:val="es-CR"/>
        </w:rPr>
        <w:t xml:space="preserve"> </w:t>
      </w:r>
      <w:r w:rsidR="00EE0F69" w:rsidRPr="003B5733">
        <w:rPr>
          <w:color w:val="000000" w:themeColor="text1"/>
          <w:sz w:val="24"/>
          <w:szCs w:val="24"/>
          <w:lang w:val="es-CR"/>
        </w:rPr>
        <w:t xml:space="preserve">y sus acciones recursivas fueron presentadas </w:t>
      </w:r>
      <w:r w:rsidR="000F1708" w:rsidRPr="003B5733">
        <w:rPr>
          <w:color w:val="000000" w:themeColor="text1"/>
          <w:sz w:val="24"/>
          <w:szCs w:val="24"/>
          <w:lang w:val="es-CR"/>
        </w:rPr>
        <w:t xml:space="preserve">hasta </w:t>
      </w:r>
      <w:r w:rsidR="00EE0F69" w:rsidRPr="003B5733">
        <w:rPr>
          <w:color w:val="000000" w:themeColor="text1"/>
          <w:sz w:val="24"/>
          <w:szCs w:val="24"/>
          <w:lang w:val="es-CR"/>
        </w:rPr>
        <w:t xml:space="preserve">el </w:t>
      </w:r>
      <w:r w:rsidR="00DF74C2">
        <w:rPr>
          <w:b/>
          <w:color w:val="000000" w:themeColor="text1"/>
          <w:sz w:val="24"/>
          <w:szCs w:val="24"/>
          <w:lang w:val="es-CR"/>
        </w:rPr>
        <w:t>30</w:t>
      </w:r>
      <w:r w:rsidR="000F1708" w:rsidRPr="003B5733">
        <w:rPr>
          <w:b/>
          <w:color w:val="000000" w:themeColor="text1"/>
          <w:sz w:val="24"/>
          <w:szCs w:val="24"/>
          <w:lang w:val="es-CR"/>
        </w:rPr>
        <w:t xml:space="preserve"> </w:t>
      </w:r>
      <w:r w:rsidR="00DF74C2">
        <w:rPr>
          <w:b/>
          <w:color w:val="000000" w:themeColor="text1"/>
          <w:sz w:val="24"/>
          <w:szCs w:val="24"/>
          <w:lang w:val="es-CR"/>
        </w:rPr>
        <w:t>octubre</w:t>
      </w:r>
      <w:r w:rsidR="00EE0F69" w:rsidRPr="003B5733">
        <w:rPr>
          <w:b/>
          <w:color w:val="000000" w:themeColor="text1"/>
          <w:sz w:val="24"/>
          <w:szCs w:val="24"/>
          <w:lang w:val="es-CR"/>
        </w:rPr>
        <w:t xml:space="preserve"> del 201</w:t>
      </w:r>
      <w:r w:rsidR="000F1708" w:rsidRPr="003B5733">
        <w:rPr>
          <w:b/>
          <w:color w:val="000000" w:themeColor="text1"/>
          <w:sz w:val="24"/>
          <w:szCs w:val="24"/>
          <w:lang w:val="es-CR"/>
        </w:rPr>
        <w:t>7</w:t>
      </w:r>
      <w:r w:rsidR="001227EF" w:rsidRPr="003B5733">
        <w:rPr>
          <w:color w:val="000000" w:themeColor="text1"/>
          <w:sz w:val="24"/>
          <w:szCs w:val="24"/>
          <w:lang w:val="es-CR"/>
        </w:rPr>
        <w:t xml:space="preserve">, </w:t>
      </w:r>
      <w:r w:rsidR="006B19EA" w:rsidRPr="003B5733">
        <w:rPr>
          <w:iCs/>
          <w:color w:val="000000" w:themeColor="text1"/>
          <w:sz w:val="24"/>
          <w:szCs w:val="24"/>
          <w:lang w:val="es-CR"/>
        </w:rPr>
        <w:t xml:space="preserve">con lo cual se tiene que el recurso se presenta en forma extemporánea, no obstante, deberá estudiarse el alegato de nulidad, para determinar su existencia o no en el </w:t>
      </w:r>
      <w:r w:rsidR="006B19EA" w:rsidRPr="00DF74C2">
        <w:rPr>
          <w:iCs/>
          <w:color w:val="000000" w:themeColor="text1"/>
          <w:sz w:val="24"/>
          <w:szCs w:val="24"/>
          <w:lang w:val="es-CR"/>
        </w:rPr>
        <w:t>caso en particular.</w:t>
      </w:r>
    </w:p>
    <w:p w:rsidR="00DF74C2" w:rsidRPr="00DF74C2" w:rsidRDefault="00DF74C2" w:rsidP="00DF74C2">
      <w:pPr>
        <w:spacing w:line="276" w:lineRule="auto"/>
        <w:ind w:left="0" w:right="0"/>
        <w:rPr>
          <w:color w:val="000000" w:themeColor="text1"/>
          <w:sz w:val="24"/>
          <w:szCs w:val="24"/>
        </w:rPr>
      </w:pPr>
    </w:p>
    <w:p w:rsidR="00DF74C2" w:rsidRPr="00DF74C2" w:rsidRDefault="00DF74C2" w:rsidP="00DF74C2">
      <w:pPr>
        <w:pStyle w:val="Prrafodelista"/>
        <w:numPr>
          <w:ilvl w:val="0"/>
          <w:numId w:val="15"/>
        </w:numPr>
        <w:spacing w:line="276" w:lineRule="auto"/>
        <w:ind w:left="0" w:right="0" w:firstLine="0"/>
        <w:rPr>
          <w:b/>
          <w:color w:val="000000" w:themeColor="text1"/>
          <w:sz w:val="24"/>
          <w:szCs w:val="24"/>
          <w:lang w:val="es-CR"/>
        </w:rPr>
      </w:pPr>
      <w:r w:rsidRPr="00DF74C2">
        <w:rPr>
          <w:b/>
          <w:color w:val="000000" w:themeColor="text1"/>
          <w:sz w:val="24"/>
          <w:szCs w:val="24"/>
          <w:lang w:val="es-CR"/>
        </w:rPr>
        <w:t xml:space="preserve">HECHOS PROBADOS. - </w:t>
      </w:r>
      <w:r w:rsidRPr="00DF74C2">
        <w:rPr>
          <w:color w:val="000000" w:themeColor="text1"/>
          <w:sz w:val="24"/>
          <w:szCs w:val="24"/>
          <w:lang w:val="es-CR"/>
        </w:rPr>
        <w:t xml:space="preserve">De importancia para la decisión de este asunto, se estiman como debidamente demostrados los siguientes hechos: </w:t>
      </w:r>
    </w:p>
    <w:p w:rsidR="00DF74C2" w:rsidRPr="00DF74C2" w:rsidRDefault="00DF74C2" w:rsidP="00DF74C2">
      <w:pPr>
        <w:pStyle w:val="Style1"/>
        <w:kinsoku w:val="0"/>
        <w:overflowPunct w:val="0"/>
        <w:autoSpaceDE/>
        <w:autoSpaceDN/>
        <w:adjustRightInd/>
        <w:ind w:left="0" w:right="0"/>
        <w:textAlignment w:val="baseline"/>
        <w:rPr>
          <w:b/>
          <w:color w:val="000000" w:themeColor="text1"/>
          <w:sz w:val="22"/>
          <w:szCs w:val="22"/>
          <w:lang w:val="es-CR"/>
        </w:rPr>
      </w:pPr>
    </w:p>
    <w:p w:rsidR="00DF74C2" w:rsidRPr="00B16E30" w:rsidRDefault="00DF74C2" w:rsidP="00DF74C2">
      <w:pPr>
        <w:pStyle w:val="Style1"/>
        <w:kinsoku w:val="0"/>
        <w:overflowPunct w:val="0"/>
        <w:autoSpaceDE/>
        <w:autoSpaceDN/>
        <w:adjustRightInd/>
        <w:ind w:left="0" w:right="0"/>
        <w:textAlignment w:val="baseline"/>
        <w:rPr>
          <w:color w:val="000000" w:themeColor="text1"/>
          <w:sz w:val="22"/>
          <w:szCs w:val="22"/>
          <w:lang w:val="es-CR"/>
        </w:rPr>
      </w:pPr>
      <w:r w:rsidRPr="00DF74C2">
        <w:rPr>
          <w:b/>
          <w:color w:val="000000" w:themeColor="text1"/>
          <w:sz w:val="22"/>
          <w:szCs w:val="22"/>
          <w:lang w:val="es-CR"/>
        </w:rPr>
        <w:t>A.-</w:t>
      </w:r>
      <w:r w:rsidRPr="00DF74C2">
        <w:rPr>
          <w:color w:val="000000" w:themeColor="text1"/>
          <w:sz w:val="22"/>
          <w:szCs w:val="22"/>
          <w:lang w:val="es-CR"/>
        </w:rPr>
        <w:t xml:space="preserve"> El Contrato de Concesión de Servicio Público remunerado personas en vehículo modalidad taxi </w:t>
      </w:r>
      <w:r w:rsidRPr="00B16E30">
        <w:rPr>
          <w:color w:val="000000" w:themeColor="text1"/>
          <w:sz w:val="22"/>
          <w:szCs w:val="22"/>
          <w:lang w:val="es-CR"/>
        </w:rPr>
        <w:t>que ampara la placa TG-</w:t>
      </w:r>
      <w:r w:rsidR="005863C0">
        <w:rPr>
          <w:color w:val="000000" w:themeColor="text1"/>
          <w:sz w:val="22"/>
          <w:szCs w:val="22"/>
          <w:lang w:val="es-CR"/>
        </w:rPr>
        <w:t>XXX</w:t>
      </w:r>
      <w:r w:rsidRPr="00B16E30">
        <w:rPr>
          <w:color w:val="000000" w:themeColor="text1"/>
          <w:sz w:val="22"/>
          <w:szCs w:val="22"/>
          <w:lang w:val="es-CR"/>
        </w:rPr>
        <w:t xml:space="preserve"> fue suscrito por el señor </w:t>
      </w:r>
      <w:r w:rsidRPr="00B16E30">
        <w:rPr>
          <w:b/>
          <w:smallCaps/>
          <w:color w:val="000000" w:themeColor="text1"/>
          <w:sz w:val="22"/>
          <w:szCs w:val="22"/>
          <w:lang w:val="es-CR"/>
        </w:rPr>
        <w:t>M</w:t>
      </w:r>
      <w:r w:rsidR="005863C0">
        <w:rPr>
          <w:b/>
          <w:smallCaps/>
          <w:color w:val="000000" w:themeColor="text1"/>
          <w:sz w:val="22"/>
          <w:szCs w:val="22"/>
          <w:lang w:val="es-CR"/>
        </w:rPr>
        <w:t>.P.O.</w:t>
      </w:r>
      <w:r w:rsidRPr="00B16E30">
        <w:rPr>
          <w:color w:val="000000" w:themeColor="text1"/>
          <w:sz w:val="22"/>
          <w:szCs w:val="22"/>
          <w:lang w:val="es-CR"/>
        </w:rPr>
        <w:t xml:space="preserve"> el 13 marzo de 2007, cuyo plazo de vigencia por disposición contractual indicada en el “ARTÍCULO X.- DEL PLAZO” estableció que es a partir de</w:t>
      </w:r>
      <w:r w:rsidR="009F0873" w:rsidRPr="00B16E30">
        <w:rPr>
          <w:color w:val="000000" w:themeColor="text1"/>
          <w:sz w:val="22"/>
          <w:szCs w:val="22"/>
          <w:lang w:val="es-CR"/>
        </w:rPr>
        <w:t xml:space="preserve"> </w:t>
      </w:r>
      <w:r w:rsidRPr="00B16E30">
        <w:rPr>
          <w:color w:val="000000" w:themeColor="text1"/>
          <w:sz w:val="22"/>
          <w:szCs w:val="22"/>
          <w:lang w:val="es-CR"/>
        </w:rPr>
        <w:t>l</w:t>
      </w:r>
      <w:r w:rsidR="009F0873" w:rsidRPr="00B16E30">
        <w:rPr>
          <w:color w:val="000000" w:themeColor="text1"/>
          <w:sz w:val="22"/>
          <w:szCs w:val="22"/>
          <w:lang w:val="es-CR"/>
        </w:rPr>
        <w:t>a</w:t>
      </w:r>
      <w:r w:rsidRPr="00B16E30">
        <w:rPr>
          <w:color w:val="000000" w:themeColor="text1"/>
          <w:sz w:val="22"/>
          <w:szCs w:val="22"/>
          <w:lang w:val="es-CR"/>
        </w:rPr>
        <w:t xml:space="preserve"> firmeza del acto de adjudicación, esto es en el año 2004. (Léanse </w:t>
      </w:r>
      <w:r w:rsidR="009F0873" w:rsidRPr="00B16E30">
        <w:rPr>
          <w:color w:val="000000" w:themeColor="text1"/>
          <w:sz w:val="22"/>
          <w:szCs w:val="22"/>
          <w:lang w:val="es-CR"/>
        </w:rPr>
        <w:t xml:space="preserve">los </w:t>
      </w:r>
      <w:r w:rsidRPr="00B16E30">
        <w:rPr>
          <w:color w:val="000000" w:themeColor="text1"/>
          <w:sz w:val="22"/>
          <w:szCs w:val="22"/>
          <w:lang w:val="es-CR"/>
        </w:rPr>
        <w:t>folios 8</w:t>
      </w:r>
      <w:r w:rsidR="005F3FBD">
        <w:rPr>
          <w:color w:val="000000" w:themeColor="text1"/>
          <w:sz w:val="22"/>
          <w:szCs w:val="22"/>
          <w:lang w:val="es-CR"/>
        </w:rPr>
        <w:t>6</w:t>
      </w:r>
      <w:r w:rsidRPr="00B16E30">
        <w:rPr>
          <w:color w:val="000000" w:themeColor="text1"/>
          <w:sz w:val="22"/>
          <w:szCs w:val="22"/>
          <w:lang w:val="es-CR"/>
        </w:rPr>
        <w:t xml:space="preserve"> vuelto </w:t>
      </w:r>
      <w:r w:rsidRPr="00B16E30">
        <w:rPr>
          <w:color w:val="000000" w:themeColor="text1"/>
          <w:sz w:val="22"/>
          <w:szCs w:val="22"/>
          <w:lang w:val="es-CR"/>
        </w:rPr>
        <w:lastRenderedPageBreak/>
        <w:t xml:space="preserve">al 91 del expediente TAT-037-18) </w:t>
      </w:r>
    </w:p>
    <w:p w:rsidR="009F0873" w:rsidRPr="00B16E30" w:rsidRDefault="009F0873" w:rsidP="009F0873">
      <w:pPr>
        <w:pStyle w:val="Style1"/>
        <w:kinsoku w:val="0"/>
        <w:overflowPunct w:val="0"/>
        <w:autoSpaceDE/>
        <w:autoSpaceDN/>
        <w:adjustRightInd/>
        <w:ind w:left="0" w:right="0"/>
        <w:textAlignment w:val="baseline"/>
        <w:rPr>
          <w:rStyle w:val="CharacterStyle1"/>
          <w:b/>
          <w:bCs/>
          <w:color w:val="000000" w:themeColor="text1"/>
          <w:spacing w:val="3"/>
          <w:sz w:val="22"/>
          <w:szCs w:val="22"/>
          <w:lang w:val="es-CR"/>
        </w:rPr>
      </w:pPr>
      <w:r w:rsidRPr="00B16E30">
        <w:rPr>
          <w:b/>
          <w:color w:val="000000" w:themeColor="text1"/>
          <w:sz w:val="22"/>
          <w:szCs w:val="22"/>
          <w:lang w:val="es-CR"/>
        </w:rPr>
        <w:t>B.-</w:t>
      </w:r>
      <w:r w:rsidRPr="00B16E30">
        <w:rPr>
          <w:color w:val="000000" w:themeColor="text1"/>
          <w:sz w:val="22"/>
          <w:szCs w:val="22"/>
          <w:lang w:val="es-CR"/>
        </w:rPr>
        <w:t xml:space="preserve"> </w:t>
      </w:r>
      <w:r w:rsidRPr="00B16E30">
        <w:rPr>
          <w:rStyle w:val="CharacterStyle1"/>
          <w:bCs/>
          <w:color w:val="000000" w:themeColor="text1"/>
          <w:spacing w:val="3"/>
          <w:sz w:val="22"/>
          <w:szCs w:val="22"/>
          <w:lang w:val="es-CR"/>
        </w:rPr>
        <w:t xml:space="preserve">El </w:t>
      </w:r>
      <w:r w:rsidRPr="00B16E30">
        <w:rPr>
          <w:rStyle w:val="CharacterStyle1"/>
          <w:b/>
          <w:bCs/>
          <w:color w:val="000000" w:themeColor="text1"/>
          <w:spacing w:val="3"/>
          <w:sz w:val="22"/>
          <w:szCs w:val="22"/>
          <w:lang w:val="es-CR"/>
        </w:rPr>
        <w:t>28 de noviembre del 2016</w:t>
      </w:r>
      <w:r w:rsidRPr="00B16E30">
        <w:rPr>
          <w:rStyle w:val="CharacterStyle1"/>
          <w:bCs/>
          <w:color w:val="000000" w:themeColor="text1"/>
          <w:spacing w:val="3"/>
          <w:sz w:val="22"/>
          <w:szCs w:val="22"/>
          <w:lang w:val="es-CR"/>
        </w:rPr>
        <w:t xml:space="preserve">, el Consejo de Transporte Público, citó, vía correo electrónico </w:t>
      </w:r>
      <w:r w:rsidR="005863C0">
        <w:rPr>
          <w:color w:val="000000" w:themeColor="text1"/>
          <w:sz w:val="22"/>
          <w:szCs w:val="22"/>
          <w:lang w:val="es-CR"/>
        </w:rPr>
        <w:t>xxxxxxxxxxx</w:t>
      </w:r>
      <w:r w:rsidRPr="00B16E30">
        <w:rPr>
          <w:color w:val="000000" w:themeColor="text1"/>
          <w:sz w:val="22"/>
          <w:szCs w:val="22"/>
          <w:lang w:val="es-CR"/>
        </w:rPr>
        <w:t>@gmail.com</w:t>
      </w:r>
      <w:r w:rsidRPr="00B16E30">
        <w:rPr>
          <w:color w:val="000000" w:themeColor="text1"/>
          <w:spacing w:val="3"/>
          <w:sz w:val="22"/>
          <w:szCs w:val="22"/>
          <w:lang w:val="es-CR"/>
        </w:rPr>
        <w:t xml:space="preserve">, </w:t>
      </w:r>
      <w:r w:rsidRPr="00B16E30">
        <w:rPr>
          <w:rStyle w:val="CharacterStyle1"/>
          <w:bCs/>
          <w:color w:val="000000" w:themeColor="text1"/>
          <w:spacing w:val="3"/>
          <w:sz w:val="22"/>
          <w:szCs w:val="22"/>
          <w:lang w:val="es-CR"/>
        </w:rPr>
        <w:t xml:space="preserve">al señor </w:t>
      </w:r>
      <w:r w:rsidRPr="00B16E30">
        <w:rPr>
          <w:b/>
          <w:smallCaps/>
          <w:color w:val="000000" w:themeColor="text1"/>
          <w:sz w:val="22"/>
          <w:szCs w:val="22"/>
          <w:lang w:val="es-CR"/>
        </w:rPr>
        <w:t>M</w:t>
      </w:r>
      <w:r w:rsidR="005863C0">
        <w:rPr>
          <w:b/>
          <w:smallCaps/>
          <w:color w:val="000000" w:themeColor="text1"/>
          <w:sz w:val="22"/>
          <w:szCs w:val="22"/>
          <w:lang w:val="es-CR"/>
        </w:rPr>
        <w:t>.P.O.</w:t>
      </w:r>
      <w:r w:rsidRPr="00B16E30">
        <w:rPr>
          <w:rStyle w:val="CharacterStyle1"/>
          <w:bCs/>
          <w:color w:val="000000" w:themeColor="text1"/>
          <w:spacing w:val="3"/>
          <w:sz w:val="22"/>
          <w:szCs w:val="22"/>
          <w:lang w:val="es-CR"/>
        </w:rPr>
        <w:t xml:space="preserve">, para acudir a la cita de formalización de la renovación del contrato de concesión bajo la placa de Taxi </w:t>
      </w:r>
      <w:r w:rsidRPr="00B16E30">
        <w:rPr>
          <w:b/>
          <w:iCs/>
          <w:color w:val="000000" w:themeColor="text1"/>
          <w:sz w:val="22"/>
          <w:szCs w:val="22"/>
          <w:lang w:val="es-CR"/>
        </w:rPr>
        <w:t>TSJ-</w:t>
      </w:r>
      <w:r w:rsidR="005863C0">
        <w:rPr>
          <w:b/>
          <w:iCs/>
          <w:color w:val="000000" w:themeColor="text1"/>
          <w:sz w:val="22"/>
          <w:szCs w:val="22"/>
          <w:lang w:val="es-CR"/>
        </w:rPr>
        <w:t>XXXX</w:t>
      </w:r>
      <w:r w:rsidRPr="00B16E30">
        <w:rPr>
          <w:rStyle w:val="CharacterStyle1"/>
          <w:bCs/>
          <w:color w:val="000000" w:themeColor="text1"/>
          <w:spacing w:val="3"/>
          <w:sz w:val="22"/>
          <w:szCs w:val="22"/>
          <w:lang w:val="es-CR"/>
        </w:rPr>
        <w:t>, para el 11 de diciembre del 2014.</w:t>
      </w:r>
      <w:r w:rsidRPr="00B16E30">
        <w:rPr>
          <w:color w:val="000000" w:themeColor="text1"/>
          <w:sz w:val="22"/>
          <w:szCs w:val="22"/>
          <w:lang w:val="es-CR"/>
        </w:rPr>
        <w:t xml:space="preserve"> (Léase el folio </w:t>
      </w:r>
      <w:r w:rsidR="00EB61E9">
        <w:rPr>
          <w:color w:val="000000" w:themeColor="text1"/>
          <w:sz w:val="22"/>
          <w:szCs w:val="22"/>
          <w:lang w:val="es-CR"/>
        </w:rPr>
        <w:t>62</w:t>
      </w:r>
      <w:r w:rsidRPr="00B16E30">
        <w:rPr>
          <w:color w:val="000000" w:themeColor="text1"/>
          <w:sz w:val="22"/>
          <w:szCs w:val="22"/>
          <w:lang w:val="es-CR"/>
        </w:rPr>
        <w:t xml:space="preserve"> del expediente </w:t>
      </w:r>
      <w:r w:rsidR="00EB61E9">
        <w:rPr>
          <w:color w:val="000000" w:themeColor="text1"/>
          <w:sz w:val="22"/>
          <w:szCs w:val="22"/>
          <w:lang w:val="es-CR"/>
        </w:rPr>
        <w:t>TAT-037-17</w:t>
      </w:r>
      <w:r w:rsidRPr="00B16E30">
        <w:rPr>
          <w:color w:val="000000" w:themeColor="text1"/>
          <w:sz w:val="22"/>
          <w:szCs w:val="22"/>
          <w:lang w:val="es-CR"/>
        </w:rPr>
        <w:t>)</w:t>
      </w:r>
    </w:p>
    <w:p w:rsidR="009F0873" w:rsidRPr="00B16E30" w:rsidRDefault="009F0873" w:rsidP="009F0873">
      <w:pPr>
        <w:pStyle w:val="Style1"/>
        <w:kinsoku w:val="0"/>
        <w:overflowPunct w:val="0"/>
        <w:autoSpaceDE/>
        <w:autoSpaceDN/>
        <w:adjustRightInd/>
        <w:ind w:left="0" w:right="0"/>
        <w:textAlignment w:val="baseline"/>
        <w:rPr>
          <w:color w:val="000000" w:themeColor="text1"/>
          <w:sz w:val="22"/>
          <w:szCs w:val="22"/>
          <w:lang w:val="es-CR"/>
        </w:rPr>
      </w:pPr>
      <w:r w:rsidRPr="00B16E30">
        <w:rPr>
          <w:rStyle w:val="CharacterStyle1"/>
          <w:b/>
          <w:bCs/>
          <w:color w:val="000000" w:themeColor="text1"/>
          <w:spacing w:val="3"/>
          <w:sz w:val="22"/>
          <w:szCs w:val="22"/>
          <w:lang w:val="es-CR"/>
        </w:rPr>
        <w:t>C.-</w:t>
      </w:r>
      <w:r w:rsidRPr="00B16E30">
        <w:rPr>
          <w:rStyle w:val="CharacterStyle1"/>
          <w:bCs/>
          <w:color w:val="000000" w:themeColor="text1"/>
          <w:spacing w:val="3"/>
          <w:sz w:val="22"/>
          <w:szCs w:val="22"/>
          <w:lang w:val="es-CR"/>
        </w:rPr>
        <w:t xml:space="preserve"> El </w:t>
      </w:r>
      <w:r w:rsidRPr="00B16E30">
        <w:rPr>
          <w:b/>
          <w:color w:val="000000" w:themeColor="text1"/>
          <w:sz w:val="22"/>
          <w:szCs w:val="22"/>
          <w:lang w:val="es-CR"/>
        </w:rPr>
        <w:t>24 de enero del 2017</w:t>
      </w:r>
      <w:r w:rsidRPr="00B16E30">
        <w:rPr>
          <w:color w:val="000000" w:themeColor="text1"/>
          <w:sz w:val="22"/>
          <w:szCs w:val="22"/>
          <w:lang w:val="es-CR"/>
        </w:rPr>
        <w:t xml:space="preserve">, </w:t>
      </w:r>
      <w:r w:rsidRPr="00B16E30">
        <w:rPr>
          <w:b/>
          <w:smallCaps/>
          <w:color w:val="000000" w:themeColor="text1"/>
          <w:sz w:val="22"/>
          <w:szCs w:val="22"/>
          <w:lang w:val="es-CR"/>
        </w:rPr>
        <w:t>M</w:t>
      </w:r>
      <w:r w:rsidR="005863C0">
        <w:rPr>
          <w:b/>
          <w:smallCaps/>
          <w:color w:val="000000" w:themeColor="text1"/>
          <w:sz w:val="22"/>
          <w:szCs w:val="22"/>
          <w:lang w:val="es-CR"/>
        </w:rPr>
        <w:t>.P.O.</w:t>
      </w:r>
      <w:r w:rsidRPr="00B16E30">
        <w:rPr>
          <w:rStyle w:val="CharacterStyle1"/>
          <w:bCs/>
          <w:color w:val="000000" w:themeColor="text1"/>
          <w:spacing w:val="3"/>
          <w:sz w:val="22"/>
          <w:szCs w:val="22"/>
          <w:lang w:val="es-CR"/>
        </w:rPr>
        <w:t xml:space="preserve">, solicita al Consejo de Transporte Público, se le otorgue una reprogramación para la firma del contrato de la renovación de la concesión de la placa </w:t>
      </w:r>
      <w:r w:rsidRPr="00B16E30">
        <w:rPr>
          <w:b/>
          <w:iCs/>
          <w:color w:val="000000" w:themeColor="text1"/>
          <w:sz w:val="22"/>
          <w:szCs w:val="22"/>
          <w:lang w:val="es-CR"/>
        </w:rPr>
        <w:t>TG-</w:t>
      </w:r>
      <w:r w:rsidR="005863C0">
        <w:rPr>
          <w:b/>
          <w:iCs/>
          <w:color w:val="000000" w:themeColor="text1"/>
          <w:sz w:val="22"/>
          <w:szCs w:val="22"/>
          <w:lang w:val="es-CR"/>
        </w:rPr>
        <w:t>XXX</w:t>
      </w:r>
      <w:r w:rsidRPr="00B16E30">
        <w:rPr>
          <w:iCs/>
          <w:color w:val="000000" w:themeColor="text1"/>
          <w:sz w:val="22"/>
          <w:szCs w:val="22"/>
          <w:lang w:val="es-CR"/>
        </w:rPr>
        <w:t xml:space="preserve">, indicando como medio para notificaciones el correo </w:t>
      </w:r>
      <w:r w:rsidR="005863C0">
        <w:rPr>
          <w:color w:val="000000" w:themeColor="text1"/>
          <w:sz w:val="22"/>
          <w:szCs w:val="22"/>
          <w:lang w:val="es-CR"/>
        </w:rPr>
        <w:t>xxxxxxxxx</w:t>
      </w:r>
      <w:r w:rsidRPr="00B16E30">
        <w:rPr>
          <w:color w:val="000000" w:themeColor="text1"/>
          <w:sz w:val="22"/>
          <w:szCs w:val="22"/>
          <w:lang w:val="es-CR"/>
        </w:rPr>
        <w:t>@gmail.com.</w:t>
      </w:r>
      <w:r w:rsidRPr="00B16E30">
        <w:rPr>
          <w:rStyle w:val="CharacterStyle1"/>
          <w:bCs/>
          <w:color w:val="000000" w:themeColor="text1"/>
          <w:spacing w:val="3"/>
          <w:sz w:val="22"/>
          <w:szCs w:val="22"/>
          <w:lang w:val="es-CR"/>
        </w:rPr>
        <w:t xml:space="preserve"> </w:t>
      </w:r>
      <w:r w:rsidRPr="00B16E30">
        <w:rPr>
          <w:color w:val="000000" w:themeColor="text1"/>
          <w:sz w:val="22"/>
          <w:szCs w:val="22"/>
          <w:lang w:val="es-CR"/>
        </w:rPr>
        <w:t xml:space="preserve">(Léase el folio 48 del expediente </w:t>
      </w:r>
      <w:r w:rsidR="00EB61E9">
        <w:rPr>
          <w:color w:val="000000" w:themeColor="text1"/>
          <w:sz w:val="22"/>
          <w:szCs w:val="22"/>
          <w:lang w:val="es-CR"/>
        </w:rPr>
        <w:t>TAT-037-17</w:t>
      </w:r>
      <w:r w:rsidRPr="00B16E30">
        <w:rPr>
          <w:color w:val="000000" w:themeColor="text1"/>
          <w:sz w:val="22"/>
          <w:szCs w:val="22"/>
          <w:lang w:val="es-CR"/>
        </w:rPr>
        <w:t>)</w:t>
      </w:r>
    </w:p>
    <w:p w:rsidR="009F0873" w:rsidRPr="00B16E30" w:rsidRDefault="009F0873" w:rsidP="009F0873">
      <w:pPr>
        <w:pStyle w:val="Style1"/>
        <w:kinsoku w:val="0"/>
        <w:overflowPunct w:val="0"/>
        <w:autoSpaceDE/>
        <w:autoSpaceDN/>
        <w:adjustRightInd/>
        <w:ind w:left="0" w:right="0"/>
        <w:textAlignment w:val="baseline"/>
        <w:rPr>
          <w:bCs/>
          <w:color w:val="000000" w:themeColor="text1"/>
          <w:spacing w:val="3"/>
          <w:sz w:val="22"/>
          <w:szCs w:val="22"/>
          <w:lang w:val="es-CR"/>
        </w:rPr>
      </w:pPr>
      <w:r w:rsidRPr="00B16E30">
        <w:rPr>
          <w:rStyle w:val="CharacterStyle1"/>
          <w:b/>
          <w:bCs/>
          <w:color w:val="000000" w:themeColor="text1"/>
          <w:spacing w:val="3"/>
          <w:sz w:val="22"/>
          <w:szCs w:val="22"/>
          <w:lang w:val="es-CR"/>
        </w:rPr>
        <w:t>D.-</w:t>
      </w:r>
      <w:r w:rsidRPr="00B16E30">
        <w:rPr>
          <w:rStyle w:val="CharacterStyle1"/>
          <w:bCs/>
          <w:color w:val="000000" w:themeColor="text1"/>
          <w:spacing w:val="3"/>
          <w:sz w:val="22"/>
          <w:szCs w:val="22"/>
          <w:lang w:val="es-CR"/>
        </w:rPr>
        <w:t xml:space="preserve"> El </w:t>
      </w:r>
      <w:r w:rsidRPr="00B16E30">
        <w:rPr>
          <w:rStyle w:val="CharacterStyle1"/>
          <w:b/>
          <w:bCs/>
          <w:color w:val="000000" w:themeColor="text1"/>
          <w:spacing w:val="3"/>
          <w:sz w:val="22"/>
          <w:szCs w:val="22"/>
          <w:lang w:val="es-CR"/>
        </w:rPr>
        <w:t>9 de febrero de 2017</w:t>
      </w:r>
      <w:r w:rsidRPr="00B16E30">
        <w:rPr>
          <w:rStyle w:val="CharacterStyle1"/>
          <w:bCs/>
          <w:color w:val="000000" w:themeColor="text1"/>
          <w:spacing w:val="3"/>
          <w:sz w:val="22"/>
          <w:szCs w:val="22"/>
          <w:lang w:val="es-CR"/>
        </w:rPr>
        <w:t xml:space="preserve">, el Consejo de Transporte Público, </w:t>
      </w:r>
      <w:r w:rsidRPr="00B16E30">
        <w:rPr>
          <w:color w:val="000000" w:themeColor="text1"/>
          <w:sz w:val="22"/>
          <w:szCs w:val="22"/>
          <w:lang w:val="es-CR"/>
        </w:rPr>
        <w:t xml:space="preserve">la Junta Directiva del Consejo de Transporte Público, determina que el señor </w:t>
      </w:r>
      <w:r w:rsidRPr="00B16E30">
        <w:rPr>
          <w:b/>
          <w:smallCaps/>
          <w:color w:val="000000" w:themeColor="text1"/>
          <w:sz w:val="22"/>
          <w:szCs w:val="22"/>
          <w:lang w:val="es-CR"/>
        </w:rPr>
        <w:t>M</w:t>
      </w:r>
      <w:r w:rsidR="005863C0">
        <w:rPr>
          <w:b/>
          <w:smallCaps/>
          <w:color w:val="000000" w:themeColor="text1"/>
          <w:sz w:val="22"/>
          <w:szCs w:val="22"/>
          <w:lang w:val="es-CR"/>
        </w:rPr>
        <w:t>.P.O.</w:t>
      </w:r>
      <w:r w:rsidRPr="00B16E30">
        <w:rPr>
          <w:color w:val="000000" w:themeColor="text1"/>
          <w:sz w:val="22"/>
          <w:szCs w:val="22"/>
          <w:lang w:val="es-CR"/>
        </w:rPr>
        <w:t xml:space="preserve">, al no presentarse a la cita para la formalización y tener por vencida la concesión otorgada bajo la placa de taxi número </w:t>
      </w:r>
      <w:r w:rsidRPr="00B16E30">
        <w:rPr>
          <w:b/>
          <w:iCs/>
          <w:color w:val="000000" w:themeColor="text1"/>
          <w:sz w:val="22"/>
          <w:szCs w:val="22"/>
          <w:lang w:val="es-CR"/>
        </w:rPr>
        <w:t>TG-</w:t>
      </w:r>
      <w:r w:rsidR="005863C0">
        <w:rPr>
          <w:b/>
          <w:iCs/>
          <w:color w:val="000000" w:themeColor="text1"/>
          <w:sz w:val="22"/>
          <w:szCs w:val="22"/>
          <w:lang w:val="es-CR"/>
        </w:rPr>
        <w:t>XXX</w:t>
      </w:r>
      <w:r w:rsidRPr="00B16E30">
        <w:rPr>
          <w:color w:val="000000" w:themeColor="text1"/>
          <w:sz w:val="22"/>
          <w:szCs w:val="22"/>
          <w:lang w:val="es-CR"/>
        </w:rPr>
        <w:t xml:space="preserve"> dispone la cancelación automática de la concesión en el </w:t>
      </w:r>
      <w:r w:rsidRPr="00B16E30">
        <w:rPr>
          <w:b/>
          <w:color w:val="000000" w:themeColor="text1"/>
          <w:sz w:val="22"/>
          <w:szCs w:val="22"/>
          <w:lang w:val="es-CR"/>
        </w:rPr>
        <w:t>Artículo 7.10</w:t>
      </w:r>
      <w:r w:rsidR="003770FC" w:rsidRPr="00B16E30">
        <w:rPr>
          <w:b/>
          <w:color w:val="000000" w:themeColor="text1"/>
          <w:sz w:val="22"/>
          <w:szCs w:val="22"/>
          <w:lang w:val="es-CR"/>
        </w:rPr>
        <w:t>.</w:t>
      </w:r>
      <w:r w:rsidRPr="00B16E30">
        <w:rPr>
          <w:b/>
          <w:color w:val="000000" w:themeColor="text1"/>
          <w:sz w:val="22"/>
          <w:szCs w:val="22"/>
          <w:lang w:val="es-CR"/>
        </w:rPr>
        <w:t>2</w:t>
      </w:r>
      <w:r w:rsidRPr="00B16E30">
        <w:rPr>
          <w:color w:val="000000" w:themeColor="text1"/>
          <w:sz w:val="22"/>
          <w:szCs w:val="22"/>
          <w:lang w:val="es-CR"/>
        </w:rPr>
        <w:t xml:space="preserve"> de la </w:t>
      </w:r>
      <w:r w:rsidRPr="00B16E30">
        <w:rPr>
          <w:b/>
          <w:color w:val="000000" w:themeColor="text1"/>
          <w:sz w:val="22"/>
          <w:szCs w:val="22"/>
          <w:lang w:val="es-CR"/>
        </w:rPr>
        <w:t>Sesión Ordinaria 5-2017</w:t>
      </w:r>
      <w:r w:rsidRPr="00B16E30">
        <w:rPr>
          <w:color w:val="000000" w:themeColor="text1"/>
          <w:sz w:val="22"/>
          <w:szCs w:val="22"/>
          <w:lang w:val="es-CR"/>
        </w:rPr>
        <w:t xml:space="preserve">, </w:t>
      </w:r>
      <w:r w:rsidRPr="005863C0">
        <w:rPr>
          <w:sz w:val="22"/>
          <w:szCs w:val="22"/>
          <w:lang w:val="es-CR"/>
        </w:rPr>
        <w:t xml:space="preserve">notificado al correo electrónico </w:t>
      </w:r>
      <w:hyperlink r:id="rId9" w:history="1">
        <w:r w:rsidR="005863C0" w:rsidRPr="005863C0">
          <w:rPr>
            <w:rStyle w:val="Hipervnculo"/>
            <w:color w:val="auto"/>
            <w:sz w:val="22"/>
            <w:szCs w:val="22"/>
            <w:lang w:val="es-CR"/>
          </w:rPr>
          <w:t>xxxxxxxxxx@gmail.com</w:t>
        </w:r>
      </w:hyperlink>
      <w:r w:rsidRPr="005863C0">
        <w:rPr>
          <w:sz w:val="22"/>
          <w:szCs w:val="22"/>
          <w:lang w:val="es-CR"/>
        </w:rPr>
        <w:t xml:space="preserve"> -</w:t>
      </w:r>
      <w:r w:rsidR="005863C0" w:rsidRPr="005863C0">
        <w:rPr>
          <w:sz w:val="22"/>
          <w:szCs w:val="22"/>
          <w:lang w:val="es-CR"/>
        </w:rPr>
        <w:t>XXXXXX</w:t>
      </w:r>
      <w:r w:rsidRPr="005863C0">
        <w:rPr>
          <w:sz w:val="22"/>
          <w:szCs w:val="22"/>
          <w:lang w:val="es-CR"/>
        </w:rPr>
        <w:t xml:space="preserve"> </w:t>
      </w:r>
      <w:r w:rsidR="005863C0" w:rsidRPr="005863C0">
        <w:rPr>
          <w:sz w:val="22"/>
          <w:szCs w:val="22"/>
          <w:lang w:val="es-CR"/>
        </w:rPr>
        <w:t>XXXXXXXX</w:t>
      </w:r>
      <w:r w:rsidRPr="005863C0">
        <w:rPr>
          <w:rStyle w:val="CharacterStyle1"/>
          <w:bCs/>
          <w:spacing w:val="3"/>
          <w:sz w:val="22"/>
          <w:szCs w:val="22"/>
          <w:lang w:val="es-CR"/>
        </w:rPr>
        <w:t xml:space="preserve"> </w:t>
      </w:r>
      <w:r w:rsidRPr="005863C0">
        <w:rPr>
          <w:sz w:val="22"/>
          <w:szCs w:val="22"/>
          <w:lang w:val="es-CR"/>
        </w:rPr>
        <w:t xml:space="preserve">el </w:t>
      </w:r>
      <w:r w:rsidRPr="005863C0">
        <w:rPr>
          <w:b/>
          <w:sz w:val="22"/>
          <w:szCs w:val="22"/>
          <w:lang w:val="es-CR"/>
        </w:rPr>
        <w:t xml:space="preserve">jueves 16 de </w:t>
      </w:r>
      <w:r w:rsidRPr="00B16E30">
        <w:rPr>
          <w:b/>
          <w:color w:val="000000" w:themeColor="text1"/>
          <w:sz w:val="22"/>
          <w:szCs w:val="22"/>
          <w:lang w:val="es-CR"/>
        </w:rPr>
        <w:t>febrero del 2017</w:t>
      </w:r>
      <w:r w:rsidRPr="00B16E30">
        <w:rPr>
          <w:color w:val="000000" w:themeColor="text1"/>
          <w:sz w:val="22"/>
          <w:szCs w:val="22"/>
          <w:lang w:val="es-CR"/>
        </w:rPr>
        <w:t>. (Léanse los folios del 40 al 47, del expediente TAT-037-18)</w:t>
      </w:r>
    </w:p>
    <w:p w:rsidR="009F0873" w:rsidRPr="00B16E30" w:rsidRDefault="009F0873" w:rsidP="00DF74C2">
      <w:pPr>
        <w:pStyle w:val="Style1"/>
        <w:kinsoku w:val="0"/>
        <w:overflowPunct w:val="0"/>
        <w:autoSpaceDE/>
        <w:autoSpaceDN/>
        <w:adjustRightInd/>
        <w:ind w:left="0" w:right="0"/>
        <w:textAlignment w:val="baseline"/>
        <w:rPr>
          <w:color w:val="000000" w:themeColor="text1"/>
          <w:sz w:val="22"/>
          <w:szCs w:val="22"/>
          <w:lang w:val="es-CR"/>
        </w:rPr>
      </w:pPr>
      <w:r w:rsidRPr="00B16E30">
        <w:rPr>
          <w:rStyle w:val="CharacterStyle1"/>
          <w:b/>
          <w:bCs/>
          <w:color w:val="000000" w:themeColor="text1"/>
          <w:spacing w:val="3"/>
          <w:sz w:val="22"/>
          <w:szCs w:val="22"/>
          <w:lang w:val="es-CR"/>
        </w:rPr>
        <w:t>E.-</w:t>
      </w:r>
      <w:r w:rsidRPr="00B16E30">
        <w:rPr>
          <w:rStyle w:val="CharacterStyle1"/>
          <w:bCs/>
          <w:color w:val="000000" w:themeColor="text1"/>
          <w:spacing w:val="3"/>
          <w:sz w:val="22"/>
          <w:szCs w:val="22"/>
          <w:lang w:val="es-CR"/>
        </w:rPr>
        <w:t xml:space="preserve"> </w:t>
      </w:r>
      <w:r w:rsidRPr="00B16E30">
        <w:rPr>
          <w:color w:val="000000" w:themeColor="text1"/>
          <w:sz w:val="22"/>
          <w:szCs w:val="22"/>
          <w:lang w:val="es-CR"/>
        </w:rPr>
        <w:t xml:space="preserve">El </w:t>
      </w:r>
      <w:r w:rsidRPr="00B16E30">
        <w:rPr>
          <w:b/>
          <w:color w:val="000000" w:themeColor="text1"/>
          <w:sz w:val="22"/>
          <w:szCs w:val="22"/>
          <w:lang w:val="es-CR"/>
        </w:rPr>
        <w:t>30 de octubre del 2017</w:t>
      </w:r>
      <w:r w:rsidRPr="00B16E30">
        <w:rPr>
          <w:color w:val="000000" w:themeColor="text1"/>
          <w:sz w:val="22"/>
          <w:szCs w:val="22"/>
          <w:lang w:val="es-CR"/>
        </w:rPr>
        <w:t xml:space="preserve">, el señor </w:t>
      </w:r>
      <w:r w:rsidRPr="00B16E30">
        <w:rPr>
          <w:b/>
          <w:smallCaps/>
          <w:color w:val="000000" w:themeColor="text1"/>
          <w:sz w:val="22"/>
          <w:szCs w:val="22"/>
          <w:lang w:val="es-CR"/>
        </w:rPr>
        <w:t>M</w:t>
      </w:r>
      <w:r w:rsidR="005863C0">
        <w:rPr>
          <w:b/>
          <w:smallCaps/>
          <w:color w:val="000000" w:themeColor="text1"/>
          <w:sz w:val="22"/>
          <w:szCs w:val="22"/>
          <w:lang w:val="es-CR"/>
        </w:rPr>
        <w:t>.P.O.</w:t>
      </w:r>
      <w:r w:rsidRPr="00B16E30">
        <w:rPr>
          <w:smallCaps/>
          <w:color w:val="000000" w:themeColor="text1"/>
          <w:sz w:val="22"/>
          <w:szCs w:val="22"/>
          <w:lang w:val="es-CR"/>
        </w:rPr>
        <w:t xml:space="preserve">, </w:t>
      </w:r>
      <w:r w:rsidRPr="00B16E30">
        <w:rPr>
          <w:color w:val="000000" w:themeColor="text1"/>
          <w:sz w:val="22"/>
          <w:szCs w:val="22"/>
          <w:lang w:val="es-CR"/>
        </w:rPr>
        <w:t>interpone, sus recursos de Revocatoria con Apelación en subsidio e incidente de nulidad</w:t>
      </w:r>
      <w:r w:rsidR="00E85244">
        <w:rPr>
          <w:color w:val="000000" w:themeColor="text1"/>
          <w:sz w:val="22"/>
          <w:szCs w:val="22"/>
          <w:lang w:val="es-CR"/>
        </w:rPr>
        <w:t>,</w:t>
      </w:r>
      <w:r w:rsidRPr="00B16E30">
        <w:rPr>
          <w:color w:val="000000" w:themeColor="text1"/>
          <w:sz w:val="22"/>
          <w:szCs w:val="22"/>
          <w:lang w:val="es-CR"/>
        </w:rPr>
        <w:t xml:space="preserve"> en contra del </w:t>
      </w:r>
      <w:r w:rsidRPr="00B16E30">
        <w:rPr>
          <w:b/>
          <w:color w:val="000000" w:themeColor="text1"/>
          <w:sz w:val="22"/>
          <w:szCs w:val="22"/>
          <w:lang w:val="es-CR"/>
        </w:rPr>
        <w:t>Artículo 7.</w:t>
      </w:r>
      <w:r w:rsidR="003770FC" w:rsidRPr="00B16E30">
        <w:rPr>
          <w:b/>
          <w:color w:val="000000" w:themeColor="text1"/>
          <w:sz w:val="22"/>
          <w:szCs w:val="22"/>
          <w:lang w:val="es-CR"/>
        </w:rPr>
        <w:t>10.2</w:t>
      </w:r>
      <w:r w:rsidRPr="00B16E30">
        <w:rPr>
          <w:color w:val="000000" w:themeColor="text1"/>
          <w:sz w:val="22"/>
          <w:szCs w:val="22"/>
          <w:lang w:val="es-CR"/>
        </w:rPr>
        <w:t xml:space="preserve"> de la </w:t>
      </w:r>
      <w:r w:rsidR="003770FC" w:rsidRPr="00B16E30">
        <w:rPr>
          <w:b/>
          <w:color w:val="000000" w:themeColor="text1"/>
          <w:sz w:val="22"/>
          <w:szCs w:val="22"/>
          <w:lang w:val="es-CR"/>
        </w:rPr>
        <w:t>Sesión Ordinaria 5-2017</w:t>
      </w:r>
      <w:r w:rsidRPr="00B16E30">
        <w:rPr>
          <w:b/>
          <w:color w:val="000000" w:themeColor="text1"/>
          <w:sz w:val="22"/>
          <w:szCs w:val="22"/>
          <w:lang w:val="es-CR"/>
        </w:rPr>
        <w:t xml:space="preserve">del </w:t>
      </w:r>
      <w:r w:rsidR="003770FC" w:rsidRPr="00B16E30">
        <w:rPr>
          <w:b/>
          <w:color w:val="000000" w:themeColor="text1"/>
          <w:sz w:val="22"/>
          <w:szCs w:val="22"/>
          <w:lang w:val="es-CR"/>
        </w:rPr>
        <w:t>9</w:t>
      </w:r>
      <w:r w:rsidRPr="00B16E30">
        <w:rPr>
          <w:b/>
          <w:color w:val="000000" w:themeColor="text1"/>
          <w:sz w:val="22"/>
          <w:szCs w:val="22"/>
          <w:lang w:val="es-CR"/>
        </w:rPr>
        <w:t xml:space="preserve"> de </w:t>
      </w:r>
      <w:r w:rsidR="003770FC" w:rsidRPr="00B16E30">
        <w:rPr>
          <w:b/>
          <w:color w:val="000000" w:themeColor="text1"/>
          <w:sz w:val="22"/>
          <w:szCs w:val="22"/>
          <w:lang w:val="es-CR"/>
        </w:rPr>
        <w:t>febrero</w:t>
      </w:r>
      <w:r w:rsidRPr="00B16E30">
        <w:rPr>
          <w:b/>
          <w:color w:val="000000" w:themeColor="text1"/>
          <w:sz w:val="22"/>
          <w:szCs w:val="22"/>
          <w:lang w:val="es-CR"/>
        </w:rPr>
        <w:t xml:space="preserve"> del 201</w:t>
      </w:r>
      <w:r w:rsidR="003770FC" w:rsidRPr="00B16E30">
        <w:rPr>
          <w:b/>
          <w:color w:val="000000" w:themeColor="text1"/>
          <w:sz w:val="22"/>
          <w:szCs w:val="22"/>
          <w:lang w:val="es-CR"/>
        </w:rPr>
        <w:t>7</w:t>
      </w:r>
      <w:r w:rsidRPr="00B16E30">
        <w:rPr>
          <w:color w:val="000000" w:themeColor="text1"/>
          <w:sz w:val="22"/>
          <w:szCs w:val="22"/>
          <w:lang w:val="es-CR"/>
        </w:rPr>
        <w:t xml:space="preserve"> alegando, en </w:t>
      </w:r>
      <w:r w:rsidR="0004782B" w:rsidRPr="00B16E30">
        <w:rPr>
          <w:color w:val="000000" w:themeColor="text1"/>
          <w:sz w:val="22"/>
          <w:szCs w:val="22"/>
          <w:lang w:val="es-CR"/>
        </w:rPr>
        <w:t>resumen,</w:t>
      </w:r>
      <w:r w:rsidR="003770FC" w:rsidRPr="00B16E30">
        <w:rPr>
          <w:color w:val="000000" w:themeColor="text1"/>
          <w:sz w:val="22"/>
          <w:szCs w:val="22"/>
          <w:lang w:val="es-CR"/>
        </w:rPr>
        <w:t xml:space="preserve"> la nulidad de la notificación del acuerdo que dispone la cancelación de la concesión, y la nulidad del acto administrativo debido a que si gestionó la renovación y la misma no se encontraba vencida.</w:t>
      </w:r>
    </w:p>
    <w:p w:rsidR="003770FC" w:rsidRPr="00B16E30" w:rsidRDefault="003770FC" w:rsidP="00DF74C2">
      <w:pPr>
        <w:pStyle w:val="Style1"/>
        <w:kinsoku w:val="0"/>
        <w:overflowPunct w:val="0"/>
        <w:autoSpaceDE/>
        <w:autoSpaceDN/>
        <w:adjustRightInd/>
        <w:ind w:left="0" w:right="0"/>
        <w:textAlignment w:val="baseline"/>
        <w:rPr>
          <w:rStyle w:val="CharacterStyle1"/>
          <w:b/>
          <w:bCs/>
          <w:color w:val="000000" w:themeColor="text1"/>
          <w:spacing w:val="3"/>
          <w:sz w:val="22"/>
          <w:szCs w:val="22"/>
          <w:lang w:val="es-CR"/>
        </w:rPr>
      </w:pPr>
    </w:p>
    <w:p w:rsidR="00DF74C2" w:rsidRPr="00B16E30" w:rsidRDefault="003770FC" w:rsidP="00DF74C2">
      <w:pPr>
        <w:pStyle w:val="Style1"/>
        <w:kinsoku w:val="0"/>
        <w:overflowPunct w:val="0"/>
        <w:autoSpaceDE/>
        <w:autoSpaceDN/>
        <w:adjustRightInd/>
        <w:ind w:left="0" w:right="0"/>
        <w:textAlignment w:val="baseline"/>
        <w:rPr>
          <w:color w:val="000000" w:themeColor="text1"/>
          <w:sz w:val="22"/>
          <w:szCs w:val="22"/>
          <w:lang w:val="es-CR"/>
        </w:rPr>
      </w:pPr>
      <w:r w:rsidRPr="00B16E30">
        <w:rPr>
          <w:b/>
          <w:color w:val="000000" w:themeColor="text1"/>
          <w:sz w:val="22"/>
          <w:szCs w:val="22"/>
          <w:lang w:val="es-CR"/>
        </w:rPr>
        <w:t>F</w:t>
      </w:r>
      <w:r w:rsidR="00DF74C2" w:rsidRPr="00B16E30">
        <w:rPr>
          <w:b/>
          <w:color w:val="000000" w:themeColor="text1"/>
          <w:sz w:val="22"/>
          <w:szCs w:val="22"/>
          <w:lang w:val="es-CR"/>
        </w:rPr>
        <w:t>.-</w:t>
      </w:r>
      <w:r w:rsidR="00DF74C2" w:rsidRPr="00B16E30">
        <w:rPr>
          <w:color w:val="000000" w:themeColor="text1"/>
          <w:sz w:val="22"/>
          <w:szCs w:val="22"/>
          <w:lang w:val="es-CR"/>
        </w:rPr>
        <w:t xml:space="preserve"> El </w:t>
      </w:r>
      <w:r w:rsidR="00B16E30" w:rsidRPr="00B16E30">
        <w:rPr>
          <w:b/>
          <w:color w:val="000000" w:themeColor="text1"/>
          <w:sz w:val="22"/>
          <w:szCs w:val="22"/>
          <w:lang w:val="es-CR"/>
        </w:rPr>
        <w:t>2 de mayo de 2018</w:t>
      </w:r>
      <w:r w:rsidR="00DF74C2" w:rsidRPr="00B16E30">
        <w:rPr>
          <w:color w:val="000000" w:themeColor="text1"/>
          <w:sz w:val="22"/>
          <w:szCs w:val="22"/>
          <w:lang w:val="es-CR"/>
        </w:rPr>
        <w:t xml:space="preserve">, los Miembros de la Junta Directiva del Consejo de Transporte Público, conocen el Recurso de Revocatoria e incidente de nulidad en el </w:t>
      </w:r>
      <w:r w:rsidR="00DF74C2" w:rsidRPr="00B16E30">
        <w:rPr>
          <w:b/>
          <w:color w:val="000000" w:themeColor="text1"/>
          <w:sz w:val="22"/>
          <w:szCs w:val="22"/>
          <w:lang w:val="es-CR"/>
        </w:rPr>
        <w:t>Artículo 7.1</w:t>
      </w:r>
      <w:r w:rsidR="00B16E30" w:rsidRPr="00B16E30">
        <w:rPr>
          <w:b/>
          <w:color w:val="000000" w:themeColor="text1"/>
          <w:sz w:val="22"/>
          <w:szCs w:val="22"/>
          <w:lang w:val="es-CR"/>
        </w:rPr>
        <w:t>2.10</w:t>
      </w:r>
      <w:r w:rsidR="00DF74C2" w:rsidRPr="00B16E30">
        <w:rPr>
          <w:b/>
          <w:color w:val="000000" w:themeColor="text1"/>
          <w:sz w:val="22"/>
          <w:szCs w:val="22"/>
          <w:lang w:val="es-CR"/>
        </w:rPr>
        <w:t xml:space="preserve"> de la Sesión Ordinaria 1</w:t>
      </w:r>
      <w:r w:rsidR="00B16E30" w:rsidRPr="00B16E30">
        <w:rPr>
          <w:b/>
          <w:color w:val="000000" w:themeColor="text1"/>
          <w:sz w:val="22"/>
          <w:szCs w:val="22"/>
          <w:lang w:val="es-CR"/>
        </w:rPr>
        <w:t>6</w:t>
      </w:r>
      <w:r w:rsidR="00DF74C2" w:rsidRPr="00B16E30">
        <w:rPr>
          <w:b/>
          <w:color w:val="000000" w:themeColor="text1"/>
          <w:sz w:val="22"/>
          <w:szCs w:val="22"/>
          <w:lang w:val="es-CR"/>
        </w:rPr>
        <w:t>-201</w:t>
      </w:r>
      <w:r w:rsidR="00B16E30" w:rsidRPr="00B16E30">
        <w:rPr>
          <w:b/>
          <w:color w:val="000000" w:themeColor="text1"/>
          <w:sz w:val="22"/>
          <w:szCs w:val="22"/>
          <w:lang w:val="es-CR"/>
        </w:rPr>
        <w:t>8</w:t>
      </w:r>
      <w:r w:rsidR="00DF74C2" w:rsidRPr="00B16E30">
        <w:rPr>
          <w:color w:val="000000" w:themeColor="text1"/>
          <w:sz w:val="22"/>
          <w:szCs w:val="22"/>
          <w:lang w:val="es-CR"/>
        </w:rPr>
        <w:t xml:space="preserve">, disponiendo el rechazo de la incidencia de nulidad </w:t>
      </w:r>
      <w:r w:rsidR="00B16E30" w:rsidRPr="00B16E30">
        <w:rPr>
          <w:color w:val="000000" w:themeColor="text1"/>
          <w:sz w:val="22"/>
          <w:szCs w:val="22"/>
          <w:lang w:val="es-CR"/>
        </w:rPr>
        <w:t xml:space="preserve">y suspensión </w:t>
      </w:r>
      <w:r w:rsidR="00DF74C2" w:rsidRPr="00B16E30">
        <w:rPr>
          <w:color w:val="000000" w:themeColor="text1"/>
          <w:sz w:val="22"/>
          <w:szCs w:val="22"/>
          <w:lang w:val="es-CR"/>
        </w:rPr>
        <w:t xml:space="preserve">por improcedente y el rechazo de la Revocatoria por extemporáneo. (Léanse los folios del </w:t>
      </w:r>
      <w:r w:rsidR="005F3FBD">
        <w:rPr>
          <w:color w:val="000000" w:themeColor="text1"/>
          <w:sz w:val="22"/>
          <w:szCs w:val="22"/>
          <w:lang w:val="es-CR"/>
        </w:rPr>
        <w:t>2</w:t>
      </w:r>
      <w:r w:rsidR="00DF74C2" w:rsidRPr="00B16E30">
        <w:rPr>
          <w:color w:val="000000" w:themeColor="text1"/>
          <w:sz w:val="22"/>
          <w:szCs w:val="22"/>
          <w:lang w:val="es-CR"/>
        </w:rPr>
        <w:t xml:space="preserve"> al </w:t>
      </w:r>
      <w:r w:rsidR="00B16E30" w:rsidRPr="00B16E30">
        <w:rPr>
          <w:color w:val="000000" w:themeColor="text1"/>
          <w:sz w:val="22"/>
          <w:szCs w:val="22"/>
          <w:lang w:val="es-CR"/>
        </w:rPr>
        <w:t>6</w:t>
      </w:r>
      <w:r w:rsidR="00DF74C2" w:rsidRPr="00B16E30">
        <w:rPr>
          <w:color w:val="000000" w:themeColor="text1"/>
          <w:sz w:val="22"/>
          <w:szCs w:val="22"/>
          <w:lang w:val="es-CR"/>
        </w:rPr>
        <w:t xml:space="preserve"> del expediente TAT-</w:t>
      </w:r>
      <w:r w:rsidR="00B16E30" w:rsidRPr="00B16E30">
        <w:rPr>
          <w:color w:val="000000" w:themeColor="text1"/>
          <w:sz w:val="22"/>
          <w:szCs w:val="22"/>
          <w:lang w:val="es-CR"/>
        </w:rPr>
        <w:t>037</w:t>
      </w:r>
      <w:r w:rsidR="00DF74C2" w:rsidRPr="00B16E30">
        <w:rPr>
          <w:color w:val="000000" w:themeColor="text1"/>
          <w:sz w:val="22"/>
          <w:szCs w:val="22"/>
          <w:lang w:val="es-CR"/>
        </w:rPr>
        <w:t>-1</w:t>
      </w:r>
      <w:r w:rsidR="00B16E30" w:rsidRPr="00B16E30">
        <w:rPr>
          <w:color w:val="000000" w:themeColor="text1"/>
          <w:sz w:val="22"/>
          <w:szCs w:val="22"/>
          <w:lang w:val="es-CR"/>
        </w:rPr>
        <w:t>8</w:t>
      </w:r>
      <w:r w:rsidR="00DF74C2" w:rsidRPr="00B16E30">
        <w:rPr>
          <w:color w:val="000000" w:themeColor="text1"/>
          <w:sz w:val="22"/>
          <w:szCs w:val="22"/>
          <w:lang w:val="es-CR"/>
        </w:rPr>
        <w:t>)</w:t>
      </w:r>
    </w:p>
    <w:p w:rsidR="00B16E30" w:rsidRPr="00B16E30" w:rsidRDefault="00B16E30" w:rsidP="00DF74C2">
      <w:pPr>
        <w:pStyle w:val="Style1"/>
        <w:kinsoku w:val="0"/>
        <w:overflowPunct w:val="0"/>
        <w:autoSpaceDE/>
        <w:autoSpaceDN/>
        <w:adjustRightInd/>
        <w:ind w:left="0" w:right="0"/>
        <w:textAlignment w:val="baseline"/>
        <w:rPr>
          <w:color w:val="000000" w:themeColor="text1"/>
          <w:sz w:val="22"/>
          <w:szCs w:val="22"/>
          <w:lang w:val="es-CR"/>
        </w:rPr>
      </w:pPr>
    </w:p>
    <w:p w:rsidR="00DF74C2" w:rsidRPr="00B16E30" w:rsidRDefault="00DF74C2" w:rsidP="00DF74C2">
      <w:pPr>
        <w:pStyle w:val="Prrafodelista"/>
        <w:numPr>
          <w:ilvl w:val="0"/>
          <w:numId w:val="15"/>
        </w:numPr>
        <w:spacing w:line="276" w:lineRule="auto"/>
        <w:ind w:left="0" w:right="0" w:firstLine="0"/>
        <w:contextualSpacing w:val="0"/>
        <w:rPr>
          <w:iCs/>
          <w:color w:val="000000" w:themeColor="text1"/>
          <w:sz w:val="24"/>
          <w:szCs w:val="24"/>
          <w:lang w:val="es-CR"/>
        </w:rPr>
      </w:pPr>
      <w:r w:rsidRPr="00B16E30">
        <w:rPr>
          <w:b/>
          <w:color w:val="000000" w:themeColor="text1"/>
          <w:sz w:val="24"/>
          <w:szCs w:val="24"/>
          <w:lang w:val="es-CR"/>
        </w:rPr>
        <w:t xml:space="preserve">HECHOS NO PROBADOS. – </w:t>
      </w:r>
      <w:r w:rsidRPr="00B16E30">
        <w:rPr>
          <w:color w:val="000000" w:themeColor="text1"/>
          <w:sz w:val="24"/>
          <w:szCs w:val="24"/>
          <w:lang w:val="es-CR"/>
        </w:rPr>
        <w:t>Ninguno de</w:t>
      </w:r>
      <w:r w:rsidRPr="00B16E30">
        <w:rPr>
          <w:b/>
          <w:color w:val="000000" w:themeColor="text1"/>
          <w:sz w:val="24"/>
          <w:szCs w:val="24"/>
          <w:lang w:val="es-CR"/>
        </w:rPr>
        <w:t xml:space="preserve"> </w:t>
      </w:r>
      <w:r w:rsidRPr="00B16E30">
        <w:rPr>
          <w:color w:val="000000" w:themeColor="text1"/>
          <w:sz w:val="24"/>
          <w:szCs w:val="24"/>
          <w:lang w:val="es-CR"/>
        </w:rPr>
        <w:t>importancia para la resolución del presente asunto.</w:t>
      </w:r>
    </w:p>
    <w:p w:rsidR="00DF74C2" w:rsidRPr="00B16E30" w:rsidRDefault="00DF74C2" w:rsidP="00DF74C2">
      <w:pPr>
        <w:pStyle w:val="Prrafodelista"/>
        <w:spacing w:line="276" w:lineRule="auto"/>
        <w:ind w:left="0" w:right="0"/>
        <w:contextualSpacing w:val="0"/>
        <w:rPr>
          <w:iCs/>
          <w:color w:val="000000" w:themeColor="text1"/>
          <w:sz w:val="24"/>
          <w:szCs w:val="24"/>
          <w:lang w:val="es-CR"/>
        </w:rPr>
      </w:pPr>
    </w:p>
    <w:p w:rsidR="00DF74C2" w:rsidRPr="00B16E30" w:rsidRDefault="00DF74C2" w:rsidP="00DF74C2">
      <w:pPr>
        <w:kinsoku w:val="0"/>
        <w:overflowPunct w:val="0"/>
        <w:spacing w:line="276" w:lineRule="auto"/>
        <w:ind w:left="0" w:right="0"/>
        <w:textAlignment w:val="baseline"/>
        <w:rPr>
          <w:b/>
          <w:color w:val="000000" w:themeColor="text1"/>
          <w:sz w:val="22"/>
          <w:szCs w:val="22"/>
        </w:rPr>
      </w:pPr>
      <w:r w:rsidRPr="00B16E30">
        <w:rPr>
          <w:b/>
          <w:bCs/>
          <w:color w:val="000000" w:themeColor="text1"/>
          <w:spacing w:val="-1"/>
          <w:sz w:val="24"/>
          <w:szCs w:val="24"/>
        </w:rPr>
        <w:t xml:space="preserve">A.- En cuanto a la nulidad invocada en </w:t>
      </w:r>
      <w:r w:rsidR="00B16E30" w:rsidRPr="00B16E30">
        <w:rPr>
          <w:b/>
          <w:bCs/>
          <w:color w:val="000000" w:themeColor="text1"/>
          <w:spacing w:val="-1"/>
          <w:sz w:val="24"/>
          <w:szCs w:val="24"/>
        </w:rPr>
        <w:t>contra d</w:t>
      </w:r>
      <w:r w:rsidRPr="00B16E30">
        <w:rPr>
          <w:b/>
          <w:bCs/>
          <w:color w:val="000000" w:themeColor="text1"/>
          <w:spacing w:val="-1"/>
          <w:sz w:val="24"/>
          <w:szCs w:val="24"/>
        </w:rPr>
        <w:t xml:space="preserve">el </w:t>
      </w:r>
      <w:r w:rsidRPr="00B16E30">
        <w:rPr>
          <w:b/>
          <w:color w:val="000000" w:themeColor="text1"/>
          <w:sz w:val="22"/>
          <w:szCs w:val="22"/>
        </w:rPr>
        <w:t>Artículo 7.10.</w:t>
      </w:r>
      <w:r w:rsidR="00B16E30" w:rsidRPr="00B16E30">
        <w:rPr>
          <w:b/>
          <w:color w:val="000000" w:themeColor="text1"/>
          <w:sz w:val="22"/>
          <w:szCs w:val="22"/>
        </w:rPr>
        <w:t>2</w:t>
      </w:r>
      <w:r w:rsidRPr="00B16E30">
        <w:rPr>
          <w:b/>
          <w:color w:val="000000" w:themeColor="text1"/>
          <w:sz w:val="22"/>
          <w:szCs w:val="22"/>
        </w:rPr>
        <w:t xml:space="preserve"> de la Sesión Ordinaria 5-201</w:t>
      </w:r>
      <w:r w:rsidR="00B16E30" w:rsidRPr="00B16E30">
        <w:rPr>
          <w:b/>
          <w:color w:val="000000" w:themeColor="text1"/>
          <w:sz w:val="22"/>
          <w:szCs w:val="22"/>
        </w:rPr>
        <w:t>7</w:t>
      </w:r>
      <w:r w:rsidRPr="00B16E30">
        <w:rPr>
          <w:b/>
          <w:color w:val="000000" w:themeColor="text1"/>
          <w:sz w:val="22"/>
          <w:szCs w:val="22"/>
        </w:rPr>
        <w:t xml:space="preserve"> del </w:t>
      </w:r>
      <w:r w:rsidR="00B16E30" w:rsidRPr="00B16E30">
        <w:rPr>
          <w:b/>
          <w:color w:val="000000" w:themeColor="text1"/>
          <w:sz w:val="22"/>
          <w:szCs w:val="22"/>
        </w:rPr>
        <w:t>9</w:t>
      </w:r>
      <w:r w:rsidRPr="00B16E30">
        <w:rPr>
          <w:b/>
          <w:color w:val="000000" w:themeColor="text1"/>
          <w:sz w:val="22"/>
          <w:szCs w:val="22"/>
        </w:rPr>
        <w:t xml:space="preserve"> de </w:t>
      </w:r>
      <w:r w:rsidR="00B16E30" w:rsidRPr="00B16E30">
        <w:rPr>
          <w:b/>
          <w:color w:val="000000" w:themeColor="text1"/>
          <w:sz w:val="22"/>
          <w:szCs w:val="22"/>
        </w:rPr>
        <w:t>febrero</w:t>
      </w:r>
      <w:r w:rsidRPr="00B16E30">
        <w:rPr>
          <w:b/>
          <w:color w:val="000000" w:themeColor="text1"/>
          <w:sz w:val="22"/>
          <w:szCs w:val="22"/>
        </w:rPr>
        <w:t xml:space="preserve"> del 201</w:t>
      </w:r>
      <w:r w:rsidR="00B16E30" w:rsidRPr="00B16E30">
        <w:rPr>
          <w:b/>
          <w:color w:val="000000" w:themeColor="text1"/>
          <w:sz w:val="22"/>
          <w:szCs w:val="22"/>
        </w:rPr>
        <w:t>7</w:t>
      </w:r>
      <w:r w:rsidRPr="00B16E30">
        <w:rPr>
          <w:b/>
          <w:color w:val="000000" w:themeColor="text1"/>
          <w:sz w:val="22"/>
          <w:szCs w:val="22"/>
        </w:rPr>
        <w:t>.</w:t>
      </w:r>
    </w:p>
    <w:p w:rsidR="00DF74C2" w:rsidRPr="00B16E30" w:rsidRDefault="00DF74C2" w:rsidP="00DF74C2">
      <w:pPr>
        <w:kinsoku w:val="0"/>
        <w:overflowPunct w:val="0"/>
        <w:spacing w:line="276" w:lineRule="auto"/>
        <w:ind w:left="0" w:right="0"/>
        <w:textAlignment w:val="baseline"/>
        <w:rPr>
          <w:b/>
          <w:color w:val="000000" w:themeColor="text1"/>
          <w:sz w:val="22"/>
          <w:szCs w:val="22"/>
        </w:rPr>
      </w:pPr>
    </w:p>
    <w:p w:rsidR="00DF74C2" w:rsidRPr="00B16E30" w:rsidRDefault="00DF74C2" w:rsidP="00B16E30">
      <w:pPr>
        <w:kinsoku w:val="0"/>
        <w:overflowPunct w:val="0"/>
        <w:spacing w:line="276" w:lineRule="auto"/>
        <w:ind w:left="0" w:right="0"/>
        <w:textAlignment w:val="baseline"/>
        <w:rPr>
          <w:color w:val="000000" w:themeColor="text1"/>
          <w:sz w:val="24"/>
          <w:szCs w:val="24"/>
        </w:rPr>
      </w:pPr>
      <w:r w:rsidRPr="00B16E30">
        <w:rPr>
          <w:color w:val="000000" w:themeColor="text1"/>
          <w:sz w:val="24"/>
          <w:szCs w:val="24"/>
        </w:rPr>
        <w:t xml:space="preserve">Alega el recurrente, que existe una nulidad del acto administrativo impugnado porque </w:t>
      </w:r>
      <w:r w:rsidR="00B16E30" w:rsidRPr="00B16E30">
        <w:rPr>
          <w:color w:val="000000" w:themeColor="text1"/>
          <w:sz w:val="24"/>
          <w:szCs w:val="24"/>
        </w:rPr>
        <w:t xml:space="preserve">no consta la notificación del acto que le cancela su concesión, </w:t>
      </w:r>
      <w:r w:rsidR="00E85244">
        <w:rPr>
          <w:color w:val="000000" w:themeColor="text1"/>
          <w:sz w:val="24"/>
          <w:szCs w:val="24"/>
        </w:rPr>
        <w:t>v</w:t>
      </w:r>
      <w:r w:rsidR="00E85244" w:rsidRPr="00B16E30">
        <w:rPr>
          <w:color w:val="000000" w:themeColor="text1"/>
          <w:sz w:val="24"/>
          <w:szCs w:val="24"/>
        </w:rPr>
        <w:t>iolentándose</w:t>
      </w:r>
      <w:r w:rsidR="00B16E30" w:rsidRPr="00B16E30">
        <w:rPr>
          <w:color w:val="000000" w:themeColor="text1"/>
          <w:sz w:val="24"/>
          <w:szCs w:val="24"/>
        </w:rPr>
        <w:t xml:space="preserve"> el derecho de defensa y debido proceso, así como que su concesión estaba en plazo al momento de que la misma se le cancelara.</w:t>
      </w:r>
    </w:p>
    <w:p w:rsidR="00B16E30" w:rsidRPr="00B16E30" w:rsidRDefault="00DF74C2" w:rsidP="00DF74C2">
      <w:pPr>
        <w:kinsoku w:val="0"/>
        <w:overflowPunct w:val="0"/>
        <w:spacing w:line="276" w:lineRule="auto"/>
        <w:ind w:left="0" w:right="0"/>
        <w:textAlignment w:val="baseline"/>
        <w:rPr>
          <w:color w:val="000000" w:themeColor="text1"/>
          <w:sz w:val="24"/>
          <w:szCs w:val="24"/>
        </w:rPr>
      </w:pPr>
      <w:r w:rsidRPr="00B16E30">
        <w:rPr>
          <w:color w:val="000000" w:themeColor="text1"/>
          <w:sz w:val="24"/>
          <w:szCs w:val="24"/>
        </w:rPr>
        <w:t>Revisados los atestados elevados por el Consejo de Transporte Público, este Tribunal determina que el recurrente no lleva razón al indicar que se ha violentado el debido procedimiento administrativo, pues de la prueba que consta en el expediente, se verifica que cada actuación del Consejo, ha seguido el procedimiento y respetado los derechos de audiencia y defensa, el principio de intimación y de legalidad</w:t>
      </w:r>
      <w:r w:rsidR="00B16E30" w:rsidRPr="00B16E30">
        <w:rPr>
          <w:color w:val="000000" w:themeColor="text1"/>
          <w:sz w:val="24"/>
          <w:szCs w:val="24"/>
        </w:rPr>
        <w:t>, pues tal y como indica el Consejo de Transporte Público el programa de correo, reconoce automáticamente la dirección de correo y le asigna el nombre que fue ingresado en su cuenta, de tal forma.</w:t>
      </w:r>
    </w:p>
    <w:p w:rsidR="00B16E30" w:rsidRPr="00B16E30" w:rsidRDefault="00B16E30" w:rsidP="00DF74C2">
      <w:pPr>
        <w:kinsoku w:val="0"/>
        <w:overflowPunct w:val="0"/>
        <w:spacing w:line="276" w:lineRule="auto"/>
        <w:ind w:left="0" w:right="0"/>
        <w:textAlignment w:val="baseline"/>
        <w:rPr>
          <w:color w:val="000000" w:themeColor="text1"/>
          <w:sz w:val="24"/>
          <w:szCs w:val="24"/>
        </w:rPr>
      </w:pPr>
    </w:p>
    <w:p w:rsidR="004D22EF" w:rsidRDefault="00B16E30" w:rsidP="00DF74C2">
      <w:pPr>
        <w:kinsoku w:val="0"/>
        <w:overflowPunct w:val="0"/>
        <w:spacing w:line="276" w:lineRule="auto"/>
        <w:ind w:left="0" w:right="0"/>
        <w:textAlignment w:val="baseline"/>
        <w:rPr>
          <w:color w:val="000000" w:themeColor="text1"/>
          <w:sz w:val="24"/>
          <w:szCs w:val="24"/>
        </w:rPr>
      </w:pPr>
      <w:r>
        <w:rPr>
          <w:color w:val="000000" w:themeColor="text1"/>
          <w:sz w:val="24"/>
          <w:szCs w:val="24"/>
        </w:rPr>
        <w:lastRenderedPageBreak/>
        <w:t xml:space="preserve">En cuanto a la nulidad del acuerdo por no estar vencido el plazo de la concesión, </w:t>
      </w:r>
      <w:r w:rsidRPr="00B16E30">
        <w:rPr>
          <w:color w:val="000000" w:themeColor="text1"/>
          <w:sz w:val="24"/>
          <w:szCs w:val="24"/>
        </w:rPr>
        <w:t xml:space="preserve">de la prueba que consta en el expediente, </w:t>
      </w:r>
      <w:r w:rsidR="004D22EF">
        <w:rPr>
          <w:color w:val="000000" w:themeColor="text1"/>
          <w:sz w:val="24"/>
          <w:szCs w:val="24"/>
        </w:rPr>
        <w:t xml:space="preserve">y que el mismo recurrente invoca a su favor, se determina que el Artículo X de su contrato de concesión se estableció que el plazo de vigencia de la concesión lo es al partir de la firmeza del acto de adjudicación, y no de la firma del contrato como indica el recurrente. </w:t>
      </w:r>
    </w:p>
    <w:p w:rsidR="004D22EF" w:rsidRDefault="004D22EF" w:rsidP="00DF74C2">
      <w:pPr>
        <w:kinsoku w:val="0"/>
        <w:overflowPunct w:val="0"/>
        <w:spacing w:line="276" w:lineRule="auto"/>
        <w:ind w:left="0" w:right="0"/>
        <w:textAlignment w:val="baseline"/>
        <w:rPr>
          <w:color w:val="000000" w:themeColor="text1"/>
          <w:sz w:val="24"/>
          <w:szCs w:val="24"/>
        </w:rPr>
      </w:pPr>
    </w:p>
    <w:p w:rsidR="00DF74C2" w:rsidRPr="00B16E30" w:rsidRDefault="004D22EF" w:rsidP="004D22EF">
      <w:pPr>
        <w:kinsoku w:val="0"/>
        <w:overflowPunct w:val="0"/>
        <w:spacing w:line="276" w:lineRule="auto"/>
        <w:ind w:left="0" w:right="0"/>
        <w:textAlignment w:val="baseline"/>
        <w:rPr>
          <w:color w:val="000000" w:themeColor="text1"/>
          <w:sz w:val="24"/>
          <w:szCs w:val="24"/>
        </w:rPr>
      </w:pPr>
      <w:r>
        <w:rPr>
          <w:color w:val="000000" w:themeColor="text1"/>
          <w:sz w:val="24"/>
          <w:szCs w:val="24"/>
        </w:rPr>
        <w:t>Tampoco lleva razón el recurrente de que se le endilga que no gestionó la renovación de su concesión, pues lo dispuesto por el Consejo es que no acudió a la formalización de la firma del contrato de renovación, lo que de hecho fue lo que sucedió, y de ahí que el alegato de nulidad por falta de motivación no es de recibo, por lo que s</w:t>
      </w:r>
      <w:r w:rsidR="00DF74C2" w:rsidRPr="00B16E30">
        <w:rPr>
          <w:color w:val="000000" w:themeColor="text1"/>
          <w:sz w:val="24"/>
          <w:szCs w:val="24"/>
        </w:rPr>
        <w:t xml:space="preserve">e determina que el recurso de apelación en subsidio fue presentado en forma extemporánea y así debe declararse. </w:t>
      </w:r>
    </w:p>
    <w:p w:rsidR="00753BBD" w:rsidRPr="00B16E30" w:rsidRDefault="00753BBD" w:rsidP="00753BBD">
      <w:pPr>
        <w:pStyle w:val="Style9"/>
        <w:tabs>
          <w:tab w:val="left" w:pos="426"/>
        </w:tabs>
        <w:kinsoku w:val="0"/>
        <w:autoSpaceDE/>
        <w:autoSpaceDN/>
        <w:spacing w:before="0" w:line="276" w:lineRule="auto"/>
        <w:ind w:left="0" w:right="0"/>
        <w:rPr>
          <w:color w:val="000000" w:themeColor="text1"/>
          <w:sz w:val="24"/>
          <w:szCs w:val="24"/>
          <w:lang w:val="es-CR"/>
        </w:rPr>
      </w:pPr>
    </w:p>
    <w:p w:rsidR="00753BBD" w:rsidRPr="00B16E30" w:rsidRDefault="00753BBD" w:rsidP="00753BBD">
      <w:pPr>
        <w:autoSpaceDE w:val="0"/>
        <w:autoSpaceDN w:val="0"/>
        <w:adjustRightInd w:val="0"/>
        <w:spacing w:line="276" w:lineRule="auto"/>
        <w:ind w:left="0" w:right="0"/>
        <w:jc w:val="center"/>
        <w:rPr>
          <w:b/>
          <w:color w:val="000000" w:themeColor="text1"/>
          <w:sz w:val="24"/>
          <w:szCs w:val="24"/>
        </w:rPr>
      </w:pPr>
      <w:r w:rsidRPr="00B16E30">
        <w:rPr>
          <w:b/>
          <w:color w:val="000000" w:themeColor="text1"/>
          <w:sz w:val="24"/>
          <w:szCs w:val="24"/>
        </w:rPr>
        <w:t>POR TANTO</w:t>
      </w:r>
    </w:p>
    <w:p w:rsidR="00753BBD" w:rsidRPr="00B16E30" w:rsidRDefault="00753BBD" w:rsidP="00753BBD">
      <w:pPr>
        <w:spacing w:line="276" w:lineRule="auto"/>
        <w:ind w:left="0" w:right="0"/>
        <w:rPr>
          <w:b/>
          <w:color w:val="000000" w:themeColor="text1"/>
          <w:sz w:val="24"/>
          <w:szCs w:val="24"/>
        </w:rPr>
      </w:pPr>
    </w:p>
    <w:p w:rsidR="005D3718" w:rsidRPr="00B16E30" w:rsidRDefault="005D3718" w:rsidP="005D3718">
      <w:pPr>
        <w:spacing w:line="276" w:lineRule="auto"/>
        <w:ind w:left="0" w:right="0"/>
        <w:rPr>
          <w:color w:val="000000" w:themeColor="text1"/>
          <w:sz w:val="24"/>
          <w:szCs w:val="24"/>
        </w:rPr>
      </w:pPr>
      <w:r w:rsidRPr="00B16E30">
        <w:rPr>
          <w:b/>
          <w:color w:val="000000" w:themeColor="text1"/>
          <w:sz w:val="24"/>
          <w:szCs w:val="24"/>
        </w:rPr>
        <w:t xml:space="preserve">I.- </w:t>
      </w:r>
      <w:r w:rsidRPr="00B16E30">
        <w:rPr>
          <w:iCs/>
          <w:color w:val="000000" w:themeColor="text1"/>
          <w:sz w:val="24"/>
          <w:szCs w:val="24"/>
        </w:rPr>
        <w:t xml:space="preserve">Se </w:t>
      </w:r>
      <w:r w:rsidR="00E615A2" w:rsidRPr="00B16E30">
        <w:rPr>
          <w:iCs/>
          <w:color w:val="000000" w:themeColor="text1"/>
          <w:sz w:val="24"/>
          <w:szCs w:val="24"/>
        </w:rPr>
        <w:t xml:space="preserve">dispone </w:t>
      </w:r>
      <w:r w:rsidR="00E615A2" w:rsidRPr="00B16E30">
        <w:rPr>
          <w:b/>
          <w:iCs/>
          <w:smallCaps/>
          <w:color w:val="000000" w:themeColor="text1"/>
          <w:sz w:val="24"/>
          <w:szCs w:val="24"/>
          <w:u w:val="single"/>
        </w:rPr>
        <w:t>Rechazar por extemporáneo</w:t>
      </w:r>
      <w:r w:rsidR="00E615A2" w:rsidRPr="00B16E30">
        <w:rPr>
          <w:b/>
          <w:iCs/>
          <w:smallCaps/>
          <w:color w:val="000000" w:themeColor="text1"/>
          <w:sz w:val="24"/>
          <w:szCs w:val="24"/>
        </w:rPr>
        <w:t xml:space="preserve"> </w:t>
      </w:r>
      <w:r w:rsidR="00E615A2" w:rsidRPr="00B16E30">
        <w:rPr>
          <w:rStyle w:val="CharacterStyle4"/>
          <w:color w:val="000000" w:themeColor="text1"/>
          <w:spacing w:val="-4"/>
          <w:w w:val="105"/>
          <w:sz w:val="24"/>
        </w:rPr>
        <w:t>el</w:t>
      </w:r>
      <w:r w:rsidR="0019774A" w:rsidRPr="00B16E30">
        <w:rPr>
          <w:rStyle w:val="CharacterStyle4"/>
          <w:color w:val="000000" w:themeColor="text1"/>
          <w:spacing w:val="-4"/>
          <w:w w:val="105"/>
          <w:sz w:val="24"/>
        </w:rPr>
        <w:t xml:space="preserve"> </w:t>
      </w:r>
      <w:r w:rsidR="00E63367" w:rsidRPr="00B16E30">
        <w:rPr>
          <w:b/>
          <w:smallCaps/>
          <w:color w:val="000000" w:themeColor="text1"/>
          <w:sz w:val="24"/>
          <w:szCs w:val="24"/>
        </w:rPr>
        <w:t>Recurso de Apelación</w:t>
      </w:r>
      <w:r w:rsidR="00E63367" w:rsidRPr="00B16E30">
        <w:rPr>
          <w:color w:val="000000" w:themeColor="text1"/>
          <w:sz w:val="24"/>
          <w:szCs w:val="24"/>
        </w:rPr>
        <w:t xml:space="preserve"> </w:t>
      </w:r>
      <w:r w:rsidR="00E63367" w:rsidRPr="00B16E30">
        <w:rPr>
          <w:b/>
          <w:smallCaps/>
          <w:color w:val="000000" w:themeColor="text1"/>
          <w:sz w:val="24"/>
          <w:szCs w:val="24"/>
        </w:rPr>
        <w:t>en subsidio e incidente de nulidad</w:t>
      </w:r>
      <w:r w:rsidR="00E85244">
        <w:rPr>
          <w:b/>
          <w:smallCaps/>
          <w:color w:val="000000" w:themeColor="text1"/>
          <w:sz w:val="24"/>
          <w:szCs w:val="24"/>
        </w:rPr>
        <w:t xml:space="preserve"> absoluta</w:t>
      </w:r>
      <w:r w:rsidR="00E63367" w:rsidRPr="00B16E30">
        <w:rPr>
          <w:color w:val="000000" w:themeColor="text1"/>
          <w:sz w:val="24"/>
          <w:szCs w:val="24"/>
        </w:rPr>
        <w:t xml:space="preserve">, interpuesto por </w:t>
      </w:r>
      <w:r w:rsidR="004D22EF" w:rsidRPr="00B16E30">
        <w:rPr>
          <w:b/>
          <w:smallCaps/>
          <w:color w:val="000000" w:themeColor="text1"/>
          <w:sz w:val="24"/>
          <w:szCs w:val="24"/>
        </w:rPr>
        <w:t>M</w:t>
      </w:r>
      <w:r w:rsidR="005863C0">
        <w:rPr>
          <w:b/>
          <w:smallCaps/>
          <w:color w:val="000000" w:themeColor="text1"/>
          <w:sz w:val="24"/>
          <w:szCs w:val="24"/>
        </w:rPr>
        <w:t>.P.P.</w:t>
      </w:r>
      <w:r w:rsidR="00E63367" w:rsidRPr="00B16E30">
        <w:rPr>
          <w:color w:val="000000" w:themeColor="text1"/>
          <w:sz w:val="24"/>
          <w:szCs w:val="24"/>
        </w:rPr>
        <w:t xml:space="preserve">, cédula de identidad número </w:t>
      </w:r>
      <w:r w:rsidR="005863C0">
        <w:rPr>
          <w:color w:val="000000" w:themeColor="text1"/>
          <w:sz w:val="24"/>
          <w:szCs w:val="24"/>
        </w:rPr>
        <w:t>…</w:t>
      </w:r>
      <w:r w:rsidR="00E63367" w:rsidRPr="00B16E30">
        <w:rPr>
          <w:color w:val="000000" w:themeColor="text1"/>
          <w:sz w:val="24"/>
          <w:szCs w:val="24"/>
        </w:rPr>
        <w:t xml:space="preserve">, en contra del </w:t>
      </w:r>
      <w:r w:rsidR="007C6D95" w:rsidRPr="00B16E30">
        <w:rPr>
          <w:b/>
          <w:color w:val="000000" w:themeColor="text1"/>
          <w:sz w:val="24"/>
          <w:szCs w:val="24"/>
        </w:rPr>
        <w:t>Artículo 7.10.2 de la Sesión Ordinaria 5-2017 del 9 de febrero del 2017</w:t>
      </w:r>
      <w:r w:rsidR="00E63367" w:rsidRPr="00B16E30">
        <w:rPr>
          <w:color w:val="000000" w:themeColor="text1"/>
          <w:sz w:val="24"/>
          <w:szCs w:val="24"/>
        </w:rPr>
        <w:t>, adoptado</w:t>
      </w:r>
      <w:r w:rsidRPr="00B16E30">
        <w:rPr>
          <w:color w:val="000000" w:themeColor="text1"/>
          <w:sz w:val="24"/>
          <w:szCs w:val="24"/>
        </w:rPr>
        <w:t xml:space="preserve"> por la Junta Directiva del Consejo de Transporte Público.</w:t>
      </w:r>
      <w:r w:rsidR="00F23EF9" w:rsidRPr="00B16E30">
        <w:rPr>
          <w:color w:val="000000" w:themeColor="text1"/>
          <w:sz w:val="24"/>
          <w:szCs w:val="24"/>
        </w:rPr>
        <w:t xml:space="preserve"> </w:t>
      </w:r>
    </w:p>
    <w:p w:rsidR="00F23EF9" w:rsidRPr="00B16E30" w:rsidRDefault="00F23EF9" w:rsidP="005D3718">
      <w:pPr>
        <w:spacing w:line="276" w:lineRule="auto"/>
        <w:ind w:left="0" w:right="0"/>
        <w:rPr>
          <w:color w:val="000000" w:themeColor="text1"/>
          <w:sz w:val="24"/>
          <w:szCs w:val="24"/>
        </w:rPr>
      </w:pPr>
    </w:p>
    <w:p w:rsidR="005D3718" w:rsidRPr="00B16E30" w:rsidRDefault="005D3718" w:rsidP="005D3718">
      <w:pPr>
        <w:spacing w:line="276" w:lineRule="auto"/>
        <w:ind w:left="0" w:right="0"/>
        <w:rPr>
          <w:b/>
          <w:i/>
          <w:color w:val="000000" w:themeColor="text1"/>
          <w:sz w:val="24"/>
          <w:szCs w:val="24"/>
        </w:rPr>
      </w:pPr>
      <w:r w:rsidRPr="00B16E30">
        <w:rPr>
          <w:b/>
          <w:color w:val="000000" w:themeColor="text1"/>
          <w:sz w:val="24"/>
          <w:szCs w:val="24"/>
        </w:rPr>
        <w:t xml:space="preserve">II.- </w:t>
      </w:r>
      <w:r w:rsidRPr="00B16E30">
        <w:rPr>
          <w:color w:val="000000" w:themeColor="text1"/>
          <w:sz w:val="24"/>
          <w:szCs w:val="24"/>
        </w:rPr>
        <w:t>De conformidad con el artículo 22, inciso c), de la citada Ley 7969, la presente resolución no tiene ulterior recurso por lo que,</w:t>
      </w:r>
      <w:r w:rsidRPr="00B16E30">
        <w:rPr>
          <w:b/>
          <w:color w:val="000000" w:themeColor="text1"/>
          <w:sz w:val="24"/>
          <w:szCs w:val="24"/>
        </w:rPr>
        <w:t xml:space="preserve"> </w:t>
      </w:r>
      <w:r w:rsidRPr="00B16E30">
        <w:rPr>
          <w:color w:val="000000" w:themeColor="text1"/>
          <w:sz w:val="24"/>
          <w:szCs w:val="24"/>
        </w:rPr>
        <w:t>s</w:t>
      </w:r>
      <w:r w:rsidRPr="00B16E30">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B16E30">
        <w:rPr>
          <w:color w:val="000000" w:themeColor="text1"/>
          <w:sz w:val="24"/>
          <w:szCs w:val="24"/>
        </w:rPr>
        <w:t xml:space="preserve">. </w:t>
      </w:r>
      <w:r w:rsidR="00BD321B" w:rsidRPr="00B16E30">
        <w:rPr>
          <w:b/>
          <w:i/>
          <w:color w:val="000000" w:themeColor="text1"/>
          <w:sz w:val="24"/>
          <w:szCs w:val="24"/>
        </w:rPr>
        <w:t>NOTIFÍQUESE. -</w:t>
      </w:r>
      <w:r w:rsidRPr="00B16E30">
        <w:rPr>
          <w:b/>
          <w:i/>
          <w:color w:val="000000" w:themeColor="text1"/>
          <w:sz w:val="24"/>
          <w:szCs w:val="24"/>
        </w:rPr>
        <w:t xml:space="preserve"> </w:t>
      </w:r>
    </w:p>
    <w:p w:rsidR="00DD7388" w:rsidRDefault="00DD7388" w:rsidP="00DD7388">
      <w:pPr>
        <w:jc w:val="center"/>
        <w:rPr>
          <w:b/>
          <w:color w:val="000000" w:themeColor="text1"/>
          <w:sz w:val="24"/>
          <w:szCs w:val="24"/>
        </w:rPr>
      </w:pPr>
    </w:p>
    <w:p w:rsidR="00DD7388" w:rsidRDefault="00DD7388" w:rsidP="00DD7388">
      <w:pPr>
        <w:jc w:val="center"/>
        <w:rPr>
          <w:b/>
          <w:color w:val="000000" w:themeColor="text1"/>
          <w:sz w:val="24"/>
          <w:szCs w:val="24"/>
        </w:rPr>
      </w:pPr>
    </w:p>
    <w:p w:rsidR="0004782B" w:rsidRDefault="0004782B" w:rsidP="00DD7388">
      <w:pPr>
        <w:jc w:val="center"/>
        <w:rPr>
          <w:b/>
          <w:color w:val="000000" w:themeColor="text1"/>
          <w:sz w:val="24"/>
          <w:szCs w:val="24"/>
        </w:rPr>
      </w:pPr>
    </w:p>
    <w:p w:rsidR="0004782B" w:rsidRPr="00735EF5" w:rsidRDefault="0004782B" w:rsidP="00DD7388">
      <w:pPr>
        <w:jc w:val="center"/>
        <w:rPr>
          <w:b/>
          <w:color w:val="000000" w:themeColor="text1"/>
          <w:sz w:val="24"/>
          <w:szCs w:val="24"/>
        </w:rPr>
      </w:pPr>
    </w:p>
    <w:p w:rsidR="00DD7388" w:rsidRPr="00735EF5" w:rsidRDefault="00DD7388" w:rsidP="00DD7388">
      <w:pPr>
        <w:jc w:val="center"/>
        <w:rPr>
          <w:b/>
          <w:color w:val="000000" w:themeColor="text1"/>
          <w:sz w:val="24"/>
          <w:szCs w:val="24"/>
        </w:rPr>
      </w:pPr>
      <w:r w:rsidRPr="00735EF5">
        <w:rPr>
          <w:color w:val="000000" w:themeColor="text1"/>
          <w:sz w:val="24"/>
          <w:szCs w:val="24"/>
        </w:rPr>
        <w:t>Lic. Carlos Miguel Portuguez Méndez</w:t>
      </w:r>
    </w:p>
    <w:p w:rsidR="00DD7388" w:rsidRPr="00735EF5" w:rsidRDefault="00DD7388" w:rsidP="00DD7388">
      <w:pPr>
        <w:jc w:val="center"/>
        <w:rPr>
          <w:b/>
          <w:color w:val="000000" w:themeColor="text1"/>
          <w:sz w:val="24"/>
          <w:szCs w:val="24"/>
        </w:rPr>
      </w:pPr>
      <w:r w:rsidRPr="00735EF5">
        <w:rPr>
          <w:b/>
          <w:color w:val="000000" w:themeColor="text1"/>
          <w:sz w:val="24"/>
          <w:szCs w:val="24"/>
        </w:rPr>
        <w:t>Presidente</w:t>
      </w:r>
    </w:p>
    <w:p w:rsidR="00DD7388" w:rsidRPr="00735EF5" w:rsidRDefault="00DD7388" w:rsidP="00DD7388">
      <w:pPr>
        <w:jc w:val="center"/>
        <w:rPr>
          <w:color w:val="000000" w:themeColor="text1"/>
          <w:sz w:val="24"/>
          <w:szCs w:val="24"/>
        </w:rPr>
      </w:pPr>
    </w:p>
    <w:p w:rsidR="00DD7388" w:rsidRPr="00735EF5" w:rsidRDefault="00DD7388" w:rsidP="00DD7388">
      <w:pPr>
        <w:jc w:val="center"/>
        <w:rPr>
          <w:b/>
          <w:color w:val="000000" w:themeColor="text1"/>
          <w:sz w:val="24"/>
          <w:szCs w:val="24"/>
        </w:rPr>
      </w:pPr>
    </w:p>
    <w:p w:rsidR="00DD7388" w:rsidRPr="00735EF5" w:rsidRDefault="00DD7388" w:rsidP="00DD7388">
      <w:pPr>
        <w:jc w:val="center"/>
        <w:rPr>
          <w:b/>
          <w:color w:val="000000" w:themeColor="text1"/>
          <w:sz w:val="24"/>
          <w:szCs w:val="24"/>
        </w:rPr>
      </w:pPr>
      <w:r w:rsidRPr="00735EF5">
        <w:rPr>
          <w:color w:val="000000" w:themeColor="text1"/>
          <w:sz w:val="24"/>
          <w:szCs w:val="24"/>
        </w:rPr>
        <w:t>Lic.  Mario Quesada Aguirre</w:t>
      </w:r>
      <w:r w:rsidRPr="00735EF5">
        <w:rPr>
          <w:color w:val="000000" w:themeColor="text1"/>
          <w:sz w:val="24"/>
          <w:szCs w:val="24"/>
        </w:rPr>
        <w:tab/>
      </w:r>
      <w:r w:rsidRPr="00735EF5">
        <w:rPr>
          <w:color w:val="000000" w:themeColor="text1"/>
          <w:sz w:val="24"/>
          <w:szCs w:val="24"/>
        </w:rPr>
        <w:tab/>
        <w:t xml:space="preserve">      Lic. Ronald Muñoz Corea</w:t>
      </w:r>
    </w:p>
    <w:p w:rsidR="00D20CB6" w:rsidRPr="004D22EF" w:rsidRDefault="00DD7388" w:rsidP="00DD7388">
      <w:pPr>
        <w:jc w:val="center"/>
        <w:rPr>
          <w:b/>
          <w:color w:val="000000" w:themeColor="text1"/>
          <w:sz w:val="24"/>
          <w:szCs w:val="24"/>
        </w:rPr>
      </w:pPr>
      <w:r w:rsidRPr="00735EF5">
        <w:rPr>
          <w:b/>
          <w:color w:val="000000" w:themeColor="text1"/>
          <w:sz w:val="24"/>
          <w:szCs w:val="24"/>
        </w:rPr>
        <w:t xml:space="preserve">Juez </w:t>
      </w:r>
      <w:r w:rsidRPr="00735EF5">
        <w:rPr>
          <w:b/>
          <w:color w:val="000000" w:themeColor="text1"/>
          <w:sz w:val="24"/>
          <w:szCs w:val="24"/>
        </w:rPr>
        <w:tab/>
      </w:r>
      <w:r w:rsidRPr="00735EF5">
        <w:rPr>
          <w:b/>
          <w:color w:val="000000" w:themeColor="text1"/>
          <w:sz w:val="24"/>
          <w:szCs w:val="24"/>
        </w:rPr>
        <w:tab/>
        <w:t xml:space="preserve">                                                Juez</w:t>
      </w:r>
    </w:p>
    <w:sectPr w:rsidR="00D20CB6" w:rsidRPr="004D22EF" w:rsidSect="00925154">
      <w:footerReference w:type="even" r:id="rId10"/>
      <w:footerReference w:type="default" r:id="rId1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BED" w:rsidRDefault="00082BED">
      <w:r>
        <w:separator/>
      </w:r>
    </w:p>
  </w:endnote>
  <w:endnote w:type="continuationSeparator" w:id="0">
    <w:p w:rsidR="00082BED" w:rsidRDefault="0008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61" w:rsidRDefault="00983B61"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83B61" w:rsidRDefault="00983B61"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B61" w:rsidRDefault="00983B61">
    <w:pPr>
      <w:pStyle w:val="Piedepgina"/>
      <w:jc w:val="right"/>
    </w:pPr>
  </w:p>
  <w:p w:rsidR="00983B61" w:rsidRPr="004705B3" w:rsidRDefault="00983B61"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BED" w:rsidRDefault="00082BED">
      <w:r>
        <w:separator/>
      </w:r>
    </w:p>
  </w:footnote>
  <w:footnote w:type="continuationSeparator" w:id="0">
    <w:p w:rsidR="00082BED" w:rsidRDefault="00082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70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1886FE"/>
    <w:multiLevelType w:val="singleLevel"/>
    <w:tmpl w:val="B614CEE2"/>
    <w:lvl w:ilvl="0">
      <w:start w:val="4"/>
      <w:numFmt w:val="lowerLetter"/>
      <w:lvlText w:val="%1."/>
      <w:lvlJc w:val="left"/>
      <w:pPr>
        <w:tabs>
          <w:tab w:val="num" w:pos="936"/>
        </w:tabs>
        <w:ind w:left="720"/>
      </w:pPr>
      <w:rPr>
        <w:rFonts w:ascii="Times New Roman" w:hAnsi="Times New Roman" w:cs="Times New Roman" w:hint="default"/>
        <w:snapToGrid/>
        <w:spacing w:val="-3"/>
        <w:sz w:val="20"/>
        <w:szCs w:val="20"/>
      </w:rPr>
    </w:lvl>
  </w:abstractNum>
  <w:abstractNum w:abstractNumId="2" w15:restartNumberingAfterBreak="0">
    <w:nsid w:val="031A0F12"/>
    <w:multiLevelType w:val="singleLevel"/>
    <w:tmpl w:val="003E9716"/>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11"/>
        <w:sz w:val="20"/>
        <w:szCs w:val="20"/>
      </w:rPr>
    </w:lvl>
  </w:abstractNum>
  <w:abstractNum w:abstractNumId="3" w15:restartNumberingAfterBreak="0">
    <w:nsid w:val="03963E44"/>
    <w:multiLevelType w:val="singleLevel"/>
    <w:tmpl w:val="B568EDC2"/>
    <w:lvl w:ilvl="0">
      <w:start w:val="1"/>
      <w:numFmt w:val="lowerLetter"/>
      <w:lvlText w:val="%1."/>
      <w:lvlJc w:val="left"/>
      <w:pPr>
        <w:tabs>
          <w:tab w:val="num" w:pos="1008"/>
        </w:tabs>
        <w:ind w:left="720"/>
      </w:pPr>
      <w:rPr>
        <w:rFonts w:ascii="Times New Roman" w:hAnsi="Times New Roman" w:cs="Times New Roman" w:hint="default"/>
        <w:snapToGrid/>
        <w:sz w:val="20"/>
        <w:szCs w:val="20"/>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7"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8" w15:restartNumberingAfterBreak="0">
    <w:nsid w:val="06BC3529"/>
    <w:multiLevelType w:val="singleLevel"/>
    <w:tmpl w:val="8DE4D7B8"/>
    <w:lvl w:ilvl="0">
      <w:start w:val="1"/>
      <w:numFmt w:val="lowerLetter"/>
      <w:lvlText w:val="%1)"/>
      <w:lvlJc w:val="left"/>
      <w:pPr>
        <w:tabs>
          <w:tab w:val="num" w:pos="2592"/>
        </w:tabs>
        <w:ind w:left="2592" w:hanging="288"/>
      </w:pPr>
      <w:rPr>
        <w:rFonts w:ascii="Times New Roman" w:hAnsi="Times New Roman" w:cs="Times New Roman" w:hint="default"/>
        <w:b/>
        <w:bCs/>
        <w:i/>
        <w:iCs/>
        <w:snapToGrid/>
        <w:spacing w:val="2"/>
        <w:sz w:val="20"/>
        <w:szCs w:val="20"/>
      </w:rPr>
    </w:lvl>
  </w:abstractNum>
  <w:abstractNum w:abstractNumId="9" w15:restartNumberingAfterBreak="0">
    <w:nsid w:val="0A3B2CA7"/>
    <w:multiLevelType w:val="hybridMultilevel"/>
    <w:tmpl w:val="28269A78"/>
    <w:lvl w:ilvl="0" w:tplc="140A000F">
      <w:start w:val="1"/>
      <w:numFmt w:val="decimal"/>
      <w:lvlText w:val="%1."/>
      <w:lvlJc w:val="left"/>
      <w:pPr>
        <w:ind w:left="720" w:hanging="360"/>
      </w:p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E3665D8"/>
    <w:multiLevelType w:val="hybridMultilevel"/>
    <w:tmpl w:val="49CA592C"/>
    <w:lvl w:ilvl="0" w:tplc="16CE581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24767F51"/>
    <w:multiLevelType w:val="hybridMultilevel"/>
    <w:tmpl w:val="4AB45F74"/>
    <w:lvl w:ilvl="0" w:tplc="536CAA64">
      <w:start w:val="1"/>
      <w:numFmt w:val="decimal"/>
      <w:lvlText w:val="%1."/>
      <w:lvlJc w:val="left"/>
      <w:pPr>
        <w:ind w:left="720" w:hanging="360"/>
      </w:pPr>
      <w:rPr>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B50497"/>
    <w:multiLevelType w:val="hybridMultilevel"/>
    <w:tmpl w:val="63BEEF68"/>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0" w15:restartNumberingAfterBreak="0">
    <w:nsid w:val="2CD40109"/>
    <w:multiLevelType w:val="hybridMultilevel"/>
    <w:tmpl w:val="B7688640"/>
    <w:lvl w:ilvl="0" w:tplc="F41EE088">
      <w:start w:val="6"/>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3"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4"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7070C07"/>
    <w:multiLevelType w:val="hybridMultilevel"/>
    <w:tmpl w:val="2BB87818"/>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26" w15:restartNumberingAfterBreak="0">
    <w:nsid w:val="497001F8"/>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B2229CE"/>
    <w:multiLevelType w:val="hybridMultilevel"/>
    <w:tmpl w:val="E4C0184E"/>
    <w:lvl w:ilvl="0" w:tplc="860AA362">
      <w:start w:val="5"/>
      <w:numFmt w:val="decimal"/>
      <w:lvlText w:val="%1."/>
      <w:lvlJc w:val="left"/>
      <w:pPr>
        <w:ind w:left="277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DEA4987"/>
    <w:multiLevelType w:val="hybridMultilevel"/>
    <w:tmpl w:val="9D9028B8"/>
    <w:lvl w:ilvl="0" w:tplc="140A0017">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0034981"/>
    <w:multiLevelType w:val="hybridMultilevel"/>
    <w:tmpl w:val="0B561F06"/>
    <w:lvl w:ilvl="0" w:tplc="140A0017">
      <w:start w:val="1"/>
      <w:numFmt w:val="lowerLetter"/>
      <w:lvlText w:val="%1)"/>
      <w:lvlJc w:val="left"/>
      <w:pPr>
        <w:ind w:left="720" w:hanging="360"/>
      </w:pPr>
      <w:rPr>
        <w:b/>
      </w:rPr>
    </w:lvl>
    <w:lvl w:ilvl="1" w:tplc="8B0CED08">
      <w:start w:val="1"/>
      <w:numFmt w:val="decimal"/>
      <w:lvlText w:val="%2."/>
      <w:lvlJc w:val="left"/>
      <w:pPr>
        <w:ind w:left="1785" w:hanging="705"/>
      </w:pPr>
      <w:rPr>
        <w:rFonts w:hint="default"/>
        <w:color w:val="000000" w:themeColor="text1"/>
        <w:sz w:val="24"/>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9974623"/>
    <w:multiLevelType w:val="hybridMultilevel"/>
    <w:tmpl w:val="9A7E4556"/>
    <w:lvl w:ilvl="0" w:tplc="2056F982">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1"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4" w15:restartNumberingAfterBreak="0">
    <w:nsid w:val="643A56AD"/>
    <w:multiLevelType w:val="hybridMultilevel"/>
    <w:tmpl w:val="0518C76A"/>
    <w:lvl w:ilvl="0" w:tplc="DAAA6F0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5" w15:restartNumberingAfterBreak="0">
    <w:nsid w:val="66837EBE"/>
    <w:multiLevelType w:val="hybridMultilevel"/>
    <w:tmpl w:val="DB6C72EA"/>
    <w:lvl w:ilvl="0" w:tplc="DDBE475E">
      <w:start w:val="8"/>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6" w15:restartNumberingAfterBreak="0">
    <w:nsid w:val="68F66649"/>
    <w:multiLevelType w:val="hybridMultilevel"/>
    <w:tmpl w:val="0EAE70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8" w15:restartNumberingAfterBreak="0">
    <w:nsid w:val="728C43F4"/>
    <w:multiLevelType w:val="hybridMultilevel"/>
    <w:tmpl w:val="2F36776C"/>
    <w:lvl w:ilvl="0" w:tplc="A4502CFC">
      <w:start w:val="1"/>
      <w:numFmt w:val="decimal"/>
      <w:lvlText w:val="%1."/>
      <w:lvlJc w:val="left"/>
      <w:pPr>
        <w:ind w:left="720" w:hanging="360"/>
      </w:pPr>
      <w:rPr>
        <w:rFonts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8756075"/>
    <w:multiLevelType w:val="hybridMultilevel"/>
    <w:tmpl w:val="03F40F02"/>
    <w:lvl w:ilvl="0" w:tplc="77462266">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41" w15:restartNumberingAfterBreak="0">
    <w:nsid w:val="78F6421C"/>
    <w:multiLevelType w:val="hybridMultilevel"/>
    <w:tmpl w:val="3D9C12C8"/>
    <w:lvl w:ilvl="0" w:tplc="A70E437C">
      <w:start w:val="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1"/>
  </w:num>
  <w:num w:numId="2">
    <w:abstractNumId w:val="12"/>
  </w:num>
  <w:num w:numId="3">
    <w:abstractNumId w:val="5"/>
  </w:num>
  <w:num w:numId="4">
    <w:abstractNumId w:val="17"/>
  </w:num>
  <w:num w:numId="5">
    <w:abstractNumId w:val="39"/>
  </w:num>
  <w:num w:numId="6">
    <w:abstractNumId w:val="37"/>
  </w:num>
  <w:num w:numId="7">
    <w:abstractNumId w:val="32"/>
  </w:num>
  <w:num w:numId="8">
    <w:abstractNumId w:val="33"/>
  </w:num>
  <w:num w:numId="9">
    <w:abstractNumId w:val="10"/>
  </w:num>
  <w:num w:numId="10">
    <w:abstractNumId w:val="16"/>
  </w:num>
  <w:num w:numId="11">
    <w:abstractNumId w:val="23"/>
  </w:num>
  <w:num w:numId="12">
    <w:abstractNumId w:val="22"/>
  </w:num>
  <w:num w:numId="13">
    <w:abstractNumId w:val="6"/>
  </w:num>
  <w:num w:numId="14">
    <w:abstractNumId w:val="7"/>
  </w:num>
  <w:num w:numId="15">
    <w:abstractNumId w:val="42"/>
  </w:num>
  <w:num w:numId="16">
    <w:abstractNumId w:val="19"/>
  </w:num>
  <w:num w:numId="17">
    <w:abstractNumId w:val="13"/>
  </w:num>
  <w:num w:numId="18">
    <w:abstractNumId w:val="24"/>
  </w:num>
  <w:num w:numId="19">
    <w:abstractNumId w:val="4"/>
  </w:num>
  <w:num w:numId="20">
    <w:abstractNumId w:val="21"/>
  </w:num>
  <w:num w:numId="21">
    <w:abstractNumId w:val="27"/>
  </w:num>
  <w:num w:numId="22">
    <w:abstractNumId w:val="2"/>
  </w:num>
  <w:num w:numId="23">
    <w:abstractNumId w:val="8"/>
  </w:num>
  <w:num w:numId="24">
    <w:abstractNumId w:val="8"/>
    <w:lvlOverride w:ilvl="0">
      <w:lvl w:ilvl="0">
        <w:numFmt w:val="lowerLetter"/>
        <w:lvlText w:val="%1)"/>
        <w:lvlJc w:val="left"/>
        <w:pPr>
          <w:tabs>
            <w:tab w:val="num" w:pos="2448"/>
          </w:tabs>
          <w:ind w:left="2592" w:hanging="288"/>
        </w:pPr>
        <w:rPr>
          <w:rFonts w:ascii="Times New Roman" w:hAnsi="Times New Roman" w:cs="Times New Roman" w:hint="default"/>
          <w:b/>
          <w:bCs/>
          <w:i/>
          <w:iCs/>
          <w:snapToGrid/>
          <w:spacing w:val="-24"/>
          <w:sz w:val="20"/>
          <w:szCs w:val="20"/>
        </w:rPr>
      </w:lvl>
    </w:lvlOverride>
  </w:num>
  <w:num w:numId="25">
    <w:abstractNumId w:val="35"/>
  </w:num>
  <w:num w:numId="26">
    <w:abstractNumId w:val="14"/>
  </w:num>
  <w:num w:numId="27">
    <w:abstractNumId w:val="11"/>
  </w:num>
  <w:num w:numId="28">
    <w:abstractNumId w:val="34"/>
  </w:num>
  <w:num w:numId="29">
    <w:abstractNumId w:val="3"/>
  </w:num>
  <w:num w:numId="30">
    <w:abstractNumId w:val="1"/>
  </w:num>
  <w:num w:numId="31">
    <w:abstractNumId w:val="40"/>
  </w:num>
  <w:num w:numId="32">
    <w:abstractNumId w:val="36"/>
  </w:num>
  <w:num w:numId="33">
    <w:abstractNumId w:val="29"/>
  </w:num>
  <w:num w:numId="34">
    <w:abstractNumId w:val="38"/>
  </w:num>
  <w:num w:numId="35">
    <w:abstractNumId w:val="0"/>
  </w:num>
  <w:num w:numId="36">
    <w:abstractNumId w:val="28"/>
  </w:num>
  <w:num w:numId="37">
    <w:abstractNumId w:val="18"/>
  </w:num>
  <w:num w:numId="38">
    <w:abstractNumId w:val="9"/>
  </w:num>
  <w:num w:numId="39">
    <w:abstractNumId w:val="26"/>
  </w:num>
  <w:num w:numId="40">
    <w:abstractNumId w:val="15"/>
  </w:num>
  <w:num w:numId="41">
    <w:abstractNumId w:val="41"/>
  </w:num>
  <w:num w:numId="42">
    <w:abstractNumId w:val="20"/>
  </w:num>
  <w:num w:numId="43">
    <w:abstractNumId w:val="25"/>
  </w:num>
  <w:num w:numId="44">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0AF3"/>
    <w:rsid w:val="0000126E"/>
    <w:rsid w:val="000014D0"/>
    <w:rsid w:val="00001EAF"/>
    <w:rsid w:val="000021F5"/>
    <w:rsid w:val="000022C1"/>
    <w:rsid w:val="000046B2"/>
    <w:rsid w:val="000052E3"/>
    <w:rsid w:val="00007AAE"/>
    <w:rsid w:val="00010306"/>
    <w:rsid w:val="00015D60"/>
    <w:rsid w:val="000172B3"/>
    <w:rsid w:val="000206AA"/>
    <w:rsid w:val="000209A6"/>
    <w:rsid w:val="0002472E"/>
    <w:rsid w:val="000276EF"/>
    <w:rsid w:val="00027C93"/>
    <w:rsid w:val="000302C0"/>
    <w:rsid w:val="00032DBD"/>
    <w:rsid w:val="00033BBC"/>
    <w:rsid w:val="00034CC8"/>
    <w:rsid w:val="00041D88"/>
    <w:rsid w:val="000442EB"/>
    <w:rsid w:val="00045363"/>
    <w:rsid w:val="0004782B"/>
    <w:rsid w:val="00050542"/>
    <w:rsid w:val="00053445"/>
    <w:rsid w:val="000541D8"/>
    <w:rsid w:val="000556DD"/>
    <w:rsid w:val="00056B2C"/>
    <w:rsid w:val="00073A17"/>
    <w:rsid w:val="00073A30"/>
    <w:rsid w:val="00075028"/>
    <w:rsid w:val="00080A4C"/>
    <w:rsid w:val="000812E0"/>
    <w:rsid w:val="000813A4"/>
    <w:rsid w:val="000814ED"/>
    <w:rsid w:val="000815AA"/>
    <w:rsid w:val="00082071"/>
    <w:rsid w:val="00082BED"/>
    <w:rsid w:val="00082EDA"/>
    <w:rsid w:val="0008446E"/>
    <w:rsid w:val="000859E6"/>
    <w:rsid w:val="00087153"/>
    <w:rsid w:val="00092129"/>
    <w:rsid w:val="00093D7A"/>
    <w:rsid w:val="000940FF"/>
    <w:rsid w:val="0009460A"/>
    <w:rsid w:val="00095A4A"/>
    <w:rsid w:val="000A15CD"/>
    <w:rsid w:val="000A2026"/>
    <w:rsid w:val="000A320F"/>
    <w:rsid w:val="000A3E9E"/>
    <w:rsid w:val="000A5B5C"/>
    <w:rsid w:val="000B1875"/>
    <w:rsid w:val="000B4FCA"/>
    <w:rsid w:val="000B6C31"/>
    <w:rsid w:val="000C07EA"/>
    <w:rsid w:val="000C3456"/>
    <w:rsid w:val="000C4CF8"/>
    <w:rsid w:val="000C4FDA"/>
    <w:rsid w:val="000D0761"/>
    <w:rsid w:val="000D10C7"/>
    <w:rsid w:val="000D3160"/>
    <w:rsid w:val="000D43B5"/>
    <w:rsid w:val="000D5206"/>
    <w:rsid w:val="000D60A3"/>
    <w:rsid w:val="000D74AB"/>
    <w:rsid w:val="000E0FD0"/>
    <w:rsid w:val="000E290C"/>
    <w:rsid w:val="000E2F89"/>
    <w:rsid w:val="000E68E7"/>
    <w:rsid w:val="000E7072"/>
    <w:rsid w:val="000F014E"/>
    <w:rsid w:val="000F1708"/>
    <w:rsid w:val="000F27B6"/>
    <w:rsid w:val="000F3AC9"/>
    <w:rsid w:val="000F3F86"/>
    <w:rsid w:val="000F4577"/>
    <w:rsid w:val="000F5C8D"/>
    <w:rsid w:val="00105D88"/>
    <w:rsid w:val="00105E36"/>
    <w:rsid w:val="0010633E"/>
    <w:rsid w:val="00106925"/>
    <w:rsid w:val="0010705F"/>
    <w:rsid w:val="001072BB"/>
    <w:rsid w:val="00107C3C"/>
    <w:rsid w:val="0011138D"/>
    <w:rsid w:val="00112663"/>
    <w:rsid w:val="001146BD"/>
    <w:rsid w:val="00114B9B"/>
    <w:rsid w:val="00116BD8"/>
    <w:rsid w:val="00116E06"/>
    <w:rsid w:val="0012039D"/>
    <w:rsid w:val="001206BF"/>
    <w:rsid w:val="001227EF"/>
    <w:rsid w:val="00122B37"/>
    <w:rsid w:val="00122F50"/>
    <w:rsid w:val="00124DFB"/>
    <w:rsid w:val="0012565F"/>
    <w:rsid w:val="00126200"/>
    <w:rsid w:val="00127B90"/>
    <w:rsid w:val="00127EB4"/>
    <w:rsid w:val="00127FF9"/>
    <w:rsid w:val="00131712"/>
    <w:rsid w:val="00133C36"/>
    <w:rsid w:val="00134C6F"/>
    <w:rsid w:val="00136AE0"/>
    <w:rsid w:val="00137C26"/>
    <w:rsid w:val="0014105C"/>
    <w:rsid w:val="00143F6F"/>
    <w:rsid w:val="001464AB"/>
    <w:rsid w:val="00152456"/>
    <w:rsid w:val="0015280B"/>
    <w:rsid w:val="0015295E"/>
    <w:rsid w:val="00152F47"/>
    <w:rsid w:val="0015376E"/>
    <w:rsid w:val="0015473B"/>
    <w:rsid w:val="001554F2"/>
    <w:rsid w:val="00156655"/>
    <w:rsid w:val="00156FE4"/>
    <w:rsid w:val="0015712B"/>
    <w:rsid w:val="00157D40"/>
    <w:rsid w:val="00157DE1"/>
    <w:rsid w:val="00161A40"/>
    <w:rsid w:val="0016281D"/>
    <w:rsid w:val="0016305C"/>
    <w:rsid w:val="00163223"/>
    <w:rsid w:val="00163518"/>
    <w:rsid w:val="001657C3"/>
    <w:rsid w:val="00166326"/>
    <w:rsid w:val="00170F3F"/>
    <w:rsid w:val="001743A3"/>
    <w:rsid w:val="00174672"/>
    <w:rsid w:val="001775C7"/>
    <w:rsid w:val="001844C6"/>
    <w:rsid w:val="001874E3"/>
    <w:rsid w:val="0019392A"/>
    <w:rsid w:val="00193D84"/>
    <w:rsid w:val="00197143"/>
    <w:rsid w:val="0019774A"/>
    <w:rsid w:val="001A070E"/>
    <w:rsid w:val="001A0855"/>
    <w:rsid w:val="001A0A12"/>
    <w:rsid w:val="001A2AF4"/>
    <w:rsid w:val="001A3205"/>
    <w:rsid w:val="001A3C48"/>
    <w:rsid w:val="001A4D58"/>
    <w:rsid w:val="001A7028"/>
    <w:rsid w:val="001B0B25"/>
    <w:rsid w:val="001B0DEB"/>
    <w:rsid w:val="001B1976"/>
    <w:rsid w:val="001B547B"/>
    <w:rsid w:val="001B5FB0"/>
    <w:rsid w:val="001B6E20"/>
    <w:rsid w:val="001C176D"/>
    <w:rsid w:val="001C20B0"/>
    <w:rsid w:val="001C5D21"/>
    <w:rsid w:val="001C7EB3"/>
    <w:rsid w:val="001D0058"/>
    <w:rsid w:val="001D0D72"/>
    <w:rsid w:val="001D461A"/>
    <w:rsid w:val="001D79BE"/>
    <w:rsid w:val="001E16BD"/>
    <w:rsid w:val="001E737D"/>
    <w:rsid w:val="001F080A"/>
    <w:rsid w:val="001F2A6E"/>
    <w:rsid w:val="001F403B"/>
    <w:rsid w:val="001F538A"/>
    <w:rsid w:val="001F711A"/>
    <w:rsid w:val="00202DE0"/>
    <w:rsid w:val="00203001"/>
    <w:rsid w:val="00203448"/>
    <w:rsid w:val="002038E6"/>
    <w:rsid w:val="00206886"/>
    <w:rsid w:val="0021242B"/>
    <w:rsid w:val="00212913"/>
    <w:rsid w:val="00212A72"/>
    <w:rsid w:val="002174C6"/>
    <w:rsid w:val="00217BF2"/>
    <w:rsid w:val="00222A4D"/>
    <w:rsid w:val="00222C13"/>
    <w:rsid w:val="00224384"/>
    <w:rsid w:val="002249E3"/>
    <w:rsid w:val="00225495"/>
    <w:rsid w:val="0022564D"/>
    <w:rsid w:val="002312FB"/>
    <w:rsid w:val="00231DA9"/>
    <w:rsid w:val="00237B3C"/>
    <w:rsid w:val="00241B87"/>
    <w:rsid w:val="00244576"/>
    <w:rsid w:val="00252C95"/>
    <w:rsid w:val="00252D3B"/>
    <w:rsid w:val="00253871"/>
    <w:rsid w:val="002547C8"/>
    <w:rsid w:val="0025481F"/>
    <w:rsid w:val="00254DE7"/>
    <w:rsid w:val="00255BC3"/>
    <w:rsid w:val="002618CA"/>
    <w:rsid w:val="00267155"/>
    <w:rsid w:val="002768D4"/>
    <w:rsid w:val="00281561"/>
    <w:rsid w:val="00281E93"/>
    <w:rsid w:val="00282999"/>
    <w:rsid w:val="00284BC2"/>
    <w:rsid w:val="00285ED6"/>
    <w:rsid w:val="00287EDC"/>
    <w:rsid w:val="00290868"/>
    <w:rsid w:val="0029090E"/>
    <w:rsid w:val="00292028"/>
    <w:rsid w:val="002921ED"/>
    <w:rsid w:val="002923C2"/>
    <w:rsid w:val="00294A53"/>
    <w:rsid w:val="00295AD8"/>
    <w:rsid w:val="002A198D"/>
    <w:rsid w:val="002A38DB"/>
    <w:rsid w:val="002A440F"/>
    <w:rsid w:val="002A4A0F"/>
    <w:rsid w:val="002A6845"/>
    <w:rsid w:val="002A69E7"/>
    <w:rsid w:val="002B1185"/>
    <w:rsid w:val="002B69BF"/>
    <w:rsid w:val="002C063D"/>
    <w:rsid w:val="002C0E51"/>
    <w:rsid w:val="002C0EB3"/>
    <w:rsid w:val="002C1F0D"/>
    <w:rsid w:val="002C45C0"/>
    <w:rsid w:val="002C4BF7"/>
    <w:rsid w:val="002C5889"/>
    <w:rsid w:val="002C7233"/>
    <w:rsid w:val="002D107A"/>
    <w:rsid w:val="002D2014"/>
    <w:rsid w:val="002D3EB7"/>
    <w:rsid w:val="002E0F10"/>
    <w:rsid w:val="002E4D70"/>
    <w:rsid w:val="002E7870"/>
    <w:rsid w:val="002E7F8A"/>
    <w:rsid w:val="002F2BE9"/>
    <w:rsid w:val="002F3B02"/>
    <w:rsid w:val="00301ED0"/>
    <w:rsid w:val="0030519B"/>
    <w:rsid w:val="00306991"/>
    <w:rsid w:val="00307A8F"/>
    <w:rsid w:val="003110C7"/>
    <w:rsid w:val="00311D2C"/>
    <w:rsid w:val="00311F5B"/>
    <w:rsid w:val="003120BA"/>
    <w:rsid w:val="0031780C"/>
    <w:rsid w:val="00317AC2"/>
    <w:rsid w:val="00321E27"/>
    <w:rsid w:val="00330C02"/>
    <w:rsid w:val="00333B3D"/>
    <w:rsid w:val="00334EB4"/>
    <w:rsid w:val="00334EE1"/>
    <w:rsid w:val="003354B3"/>
    <w:rsid w:val="00335BCC"/>
    <w:rsid w:val="003376E5"/>
    <w:rsid w:val="00337DC0"/>
    <w:rsid w:val="003418E0"/>
    <w:rsid w:val="00343417"/>
    <w:rsid w:val="003501EE"/>
    <w:rsid w:val="00350FE3"/>
    <w:rsid w:val="00351C68"/>
    <w:rsid w:val="00354AF7"/>
    <w:rsid w:val="00354D88"/>
    <w:rsid w:val="00362CC5"/>
    <w:rsid w:val="00362DD8"/>
    <w:rsid w:val="00366EC2"/>
    <w:rsid w:val="00370189"/>
    <w:rsid w:val="00373775"/>
    <w:rsid w:val="003741B7"/>
    <w:rsid w:val="00374D55"/>
    <w:rsid w:val="00376439"/>
    <w:rsid w:val="003770FC"/>
    <w:rsid w:val="00380CA3"/>
    <w:rsid w:val="0038440B"/>
    <w:rsid w:val="00385125"/>
    <w:rsid w:val="00390E38"/>
    <w:rsid w:val="00390EDD"/>
    <w:rsid w:val="00391FE8"/>
    <w:rsid w:val="003925AF"/>
    <w:rsid w:val="00392AB0"/>
    <w:rsid w:val="0039399B"/>
    <w:rsid w:val="00397885"/>
    <w:rsid w:val="003A1876"/>
    <w:rsid w:val="003A35F2"/>
    <w:rsid w:val="003A3B01"/>
    <w:rsid w:val="003A5C2C"/>
    <w:rsid w:val="003A6272"/>
    <w:rsid w:val="003A6B2C"/>
    <w:rsid w:val="003A795D"/>
    <w:rsid w:val="003B0387"/>
    <w:rsid w:val="003B2304"/>
    <w:rsid w:val="003B5733"/>
    <w:rsid w:val="003B65AE"/>
    <w:rsid w:val="003C00D1"/>
    <w:rsid w:val="003C046C"/>
    <w:rsid w:val="003C0A00"/>
    <w:rsid w:val="003C10EA"/>
    <w:rsid w:val="003C1806"/>
    <w:rsid w:val="003C5845"/>
    <w:rsid w:val="003C5EE2"/>
    <w:rsid w:val="003C6F98"/>
    <w:rsid w:val="003D0C47"/>
    <w:rsid w:val="003D4D81"/>
    <w:rsid w:val="003D6730"/>
    <w:rsid w:val="003D724D"/>
    <w:rsid w:val="003D7616"/>
    <w:rsid w:val="003E3AE8"/>
    <w:rsid w:val="003E4A78"/>
    <w:rsid w:val="003F0EF5"/>
    <w:rsid w:val="003F1E6C"/>
    <w:rsid w:val="003F4645"/>
    <w:rsid w:val="003F4F99"/>
    <w:rsid w:val="003F5090"/>
    <w:rsid w:val="003F5877"/>
    <w:rsid w:val="003F612E"/>
    <w:rsid w:val="003F6B76"/>
    <w:rsid w:val="00401C59"/>
    <w:rsid w:val="00401EAF"/>
    <w:rsid w:val="004037EC"/>
    <w:rsid w:val="00405705"/>
    <w:rsid w:val="004060B4"/>
    <w:rsid w:val="00411199"/>
    <w:rsid w:val="00412C21"/>
    <w:rsid w:val="00412D2B"/>
    <w:rsid w:val="00414CC5"/>
    <w:rsid w:val="004154BB"/>
    <w:rsid w:val="004159DA"/>
    <w:rsid w:val="00416151"/>
    <w:rsid w:val="00435B86"/>
    <w:rsid w:val="0043638E"/>
    <w:rsid w:val="0043655A"/>
    <w:rsid w:val="00436AE4"/>
    <w:rsid w:val="00437115"/>
    <w:rsid w:val="00440548"/>
    <w:rsid w:val="00440729"/>
    <w:rsid w:val="00443425"/>
    <w:rsid w:val="00444CB1"/>
    <w:rsid w:val="0044610E"/>
    <w:rsid w:val="00450308"/>
    <w:rsid w:val="00454A6C"/>
    <w:rsid w:val="0045696B"/>
    <w:rsid w:val="004569B9"/>
    <w:rsid w:val="00456A6A"/>
    <w:rsid w:val="00457D1E"/>
    <w:rsid w:val="00460306"/>
    <w:rsid w:val="00460376"/>
    <w:rsid w:val="004604BE"/>
    <w:rsid w:val="00467370"/>
    <w:rsid w:val="00467CBD"/>
    <w:rsid w:val="004705B3"/>
    <w:rsid w:val="00470F6D"/>
    <w:rsid w:val="0047178F"/>
    <w:rsid w:val="00472CEF"/>
    <w:rsid w:val="00473C56"/>
    <w:rsid w:val="004741B4"/>
    <w:rsid w:val="0048112A"/>
    <w:rsid w:val="004836D8"/>
    <w:rsid w:val="0048725D"/>
    <w:rsid w:val="00490739"/>
    <w:rsid w:val="004928CB"/>
    <w:rsid w:val="00494CA4"/>
    <w:rsid w:val="004A007B"/>
    <w:rsid w:val="004A313F"/>
    <w:rsid w:val="004A3A0D"/>
    <w:rsid w:val="004A62B1"/>
    <w:rsid w:val="004A72CE"/>
    <w:rsid w:val="004A7CDE"/>
    <w:rsid w:val="004A7E03"/>
    <w:rsid w:val="004B1BA0"/>
    <w:rsid w:val="004B2F23"/>
    <w:rsid w:val="004B4513"/>
    <w:rsid w:val="004B4A9B"/>
    <w:rsid w:val="004B7DF6"/>
    <w:rsid w:val="004C19DB"/>
    <w:rsid w:val="004C290F"/>
    <w:rsid w:val="004C7AFD"/>
    <w:rsid w:val="004D097A"/>
    <w:rsid w:val="004D1DFF"/>
    <w:rsid w:val="004D22EF"/>
    <w:rsid w:val="004D2F6C"/>
    <w:rsid w:val="004D3407"/>
    <w:rsid w:val="004D3BC8"/>
    <w:rsid w:val="004E051A"/>
    <w:rsid w:val="004E05C4"/>
    <w:rsid w:val="004E0874"/>
    <w:rsid w:val="004E4D0A"/>
    <w:rsid w:val="004E54D0"/>
    <w:rsid w:val="004E741D"/>
    <w:rsid w:val="004F50AC"/>
    <w:rsid w:val="004F51BE"/>
    <w:rsid w:val="004F5D88"/>
    <w:rsid w:val="004F7355"/>
    <w:rsid w:val="004F75BD"/>
    <w:rsid w:val="00500B36"/>
    <w:rsid w:val="00500F05"/>
    <w:rsid w:val="00503033"/>
    <w:rsid w:val="00503276"/>
    <w:rsid w:val="00503CBC"/>
    <w:rsid w:val="00507841"/>
    <w:rsid w:val="0051359E"/>
    <w:rsid w:val="005161FF"/>
    <w:rsid w:val="00516D8B"/>
    <w:rsid w:val="0051784D"/>
    <w:rsid w:val="005222D3"/>
    <w:rsid w:val="0052263B"/>
    <w:rsid w:val="005230B8"/>
    <w:rsid w:val="00530069"/>
    <w:rsid w:val="00530F8D"/>
    <w:rsid w:val="00531BD7"/>
    <w:rsid w:val="005324C4"/>
    <w:rsid w:val="00535033"/>
    <w:rsid w:val="005352AA"/>
    <w:rsid w:val="00535306"/>
    <w:rsid w:val="005357E2"/>
    <w:rsid w:val="0053588F"/>
    <w:rsid w:val="0054011A"/>
    <w:rsid w:val="005409D0"/>
    <w:rsid w:val="005417D8"/>
    <w:rsid w:val="00542A11"/>
    <w:rsid w:val="00543146"/>
    <w:rsid w:val="00543622"/>
    <w:rsid w:val="0054397D"/>
    <w:rsid w:val="00543E00"/>
    <w:rsid w:val="00544317"/>
    <w:rsid w:val="005447F4"/>
    <w:rsid w:val="00546CBD"/>
    <w:rsid w:val="00547513"/>
    <w:rsid w:val="00547C28"/>
    <w:rsid w:val="00550B42"/>
    <w:rsid w:val="00551A5E"/>
    <w:rsid w:val="00554392"/>
    <w:rsid w:val="0055440F"/>
    <w:rsid w:val="005623F8"/>
    <w:rsid w:val="0056271E"/>
    <w:rsid w:val="005627C8"/>
    <w:rsid w:val="005666F9"/>
    <w:rsid w:val="005771F6"/>
    <w:rsid w:val="00577C77"/>
    <w:rsid w:val="00580E31"/>
    <w:rsid w:val="00583F24"/>
    <w:rsid w:val="005863C0"/>
    <w:rsid w:val="00591A3B"/>
    <w:rsid w:val="00594824"/>
    <w:rsid w:val="00594945"/>
    <w:rsid w:val="00594C65"/>
    <w:rsid w:val="0059599C"/>
    <w:rsid w:val="005A068A"/>
    <w:rsid w:val="005A2631"/>
    <w:rsid w:val="005A63E0"/>
    <w:rsid w:val="005B2880"/>
    <w:rsid w:val="005B3F6E"/>
    <w:rsid w:val="005B49BD"/>
    <w:rsid w:val="005C5BA8"/>
    <w:rsid w:val="005C6083"/>
    <w:rsid w:val="005C6DCC"/>
    <w:rsid w:val="005D21DA"/>
    <w:rsid w:val="005D2F61"/>
    <w:rsid w:val="005D3718"/>
    <w:rsid w:val="005D5001"/>
    <w:rsid w:val="005D5A64"/>
    <w:rsid w:val="005E20A9"/>
    <w:rsid w:val="005E215B"/>
    <w:rsid w:val="005E23CD"/>
    <w:rsid w:val="005E2DED"/>
    <w:rsid w:val="005E5955"/>
    <w:rsid w:val="005E61BD"/>
    <w:rsid w:val="005F0F31"/>
    <w:rsid w:val="005F1998"/>
    <w:rsid w:val="005F1ED1"/>
    <w:rsid w:val="005F3FBD"/>
    <w:rsid w:val="005F61FB"/>
    <w:rsid w:val="005F740A"/>
    <w:rsid w:val="00602BCA"/>
    <w:rsid w:val="00603BB4"/>
    <w:rsid w:val="00603EF7"/>
    <w:rsid w:val="006045D0"/>
    <w:rsid w:val="00605523"/>
    <w:rsid w:val="00606B69"/>
    <w:rsid w:val="00611EF5"/>
    <w:rsid w:val="006140E7"/>
    <w:rsid w:val="00616203"/>
    <w:rsid w:val="00617CEE"/>
    <w:rsid w:val="006223DA"/>
    <w:rsid w:val="00623520"/>
    <w:rsid w:val="00623A1F"/>
    <w:rsid w:val="00625555"/>
    <w:rsid w:val="00625B84"/>
    <w:rsid w:val="006313C9"/>
    <w:rsid w:val="006315E0"/>
    <w:rsid w:val="00631FD5"/>
    <w:rsid w:val="0063718A"/>
    <w:rsid w:val="0063787E"/>
    <w:rsid w:val="006409E2"/>
    <w:rsid w:val="00640DC5"/>
    <w:rsid w:val="006411E5"/>
    <w:rsid w:val="006437C9"/>
    <w:rsid w:val="00645B0B"/>
    <w:rsid w:val="006470E6"/>
    <w:rsid w:val="00650E50"/>
    <w:rsid w:val="00653A25"/>
    <w:rsid w:val="00660C92"/>
    <w:rsid w:val="0066275B"/>
    <w:rsid w:val="00666453"/>
    <w:rsid w:val="006677B2"/>
    <w:rsid w:val="0066795F"/>
    <w:rsid w:val="006720C5"/>
    <w:rsid w:val="006800EC"/>
    <w:rsid w:val="006818DD"/>
    <w:rsid w:val="00682D00"/>
    <w:rsid w:val="006839F6"/>
    <w:rsid w:val="0068431A"/>
    <w:rsid w:val="00686408"/>
    <w:rsid w:val="00687011"/>
    <w:rsid w:val="0068707C"/>
    <w:rsid w:val="006942B5"/>
    <w:rsid w:val="00694D23"/>
    <w:rsid w:val="00695992"/>
    <w:rsid w:val="006A03A3"/>
    <w:rsid w:val="006A0451"/>
    <w:rsid w:val="006A0DF6"/>
    <w:rsid w:val="006A156C"/>
    <w:rsid w:val="006A1C15"/>
    <w:rsid w:val="006A3C6B"/>
    <w:rsid w:val="006A6864"/>
    <w:rsid w:val="006A6CEB"/>
    <w:rsid w:val="006B19EA"/>
    <w:rsid w:val="006B207D"/>
    <w:rsid w:val="006B4147"/>
    <w:rsid w:val="006B4284"/>
    <w:rsid w:val="006B46D9"/>
    <w:rsid w:val="006B595C"/>
    <w:rsid w:val="006B7E07"/>
    <w:rsid w:val="006C1EAE"/>
    <w:rsid w:val="006C4D9D"/>
    <w:rsid w:val="006C4EC3"/>
    <w:rsid w:val="006C7002"/>
    <w:rsid w:val="006D5068"/>
    <w:rsid w:val="006D53C7"/>
    <w:rsid w:val="006D646E"/>
    <w:rsid w:val="006D771A"/>
    <w:rsid w:val="006D7A63"/>
    <w:rsid w:val="006E005A"/>
    <w:rsid w:val="006E0867"/>
    <w:rsid w:val="006E0F7A"/>
    <w:rsid w:val="006E2782"/>
    <w:rsid w:val="006E29C7"/>
    <w:rsid w:val="006E3079"/>
    <w:rsid w:val="006E46CD"/>
    <w:rsid w:val="006E5177"/>
    <w:rsid w:val="006E5997"/>
    <w:rsid w:val="006E5A2D"/>
    <w:rsid w:val="006F0221"/>
    <w:rsid w:val="006F112F"/>
    <w:rsid w:val="006F1F6E"/>
    <w:rsid w:val="006F36DE"/>
    <w:rsid w:val="006F3B36"/>
    <w:rsid w:val="006F3E63"/>
    <w:rsid w:val="006F6ECD"/>
    <w:rsid w:val="007012B5"/>
    <w:rsid w:val="00702D70"/>
    <w:rsid w:val="007031D0"/>
    <w:rsid w:val="007032C0"/>
    <w:rsid w:val="007047DE"/>
    <w:rsid w:val="00705AD6"/>
    <w:rsid w:val="007112F7"/>
    <w:rsid w:val="00712DD4"/>
    <w:rsid w:val="007134D5"/>
    <w:rsid w:val="0071704A"/>
    <w:rsid w:val="00721969"/>
    <w:rsid w:val="00722740"/>
    <w:rsid w:val="00722BD0"/>
    <w:rsid w:val="0072309A"/>
    <w:rsid w:val="0072486C"/>
    <w:rsid w:val="00724E7C"/>
    <w:rsid w:val="00724F22"/>
    <w:rsid w:val="00731E26"/>
    <w:rsid w:val="007326A7"/>
    <w:rsid w:val="00734808"/>
    <w:rsid w:val="00736DC7"/>
    <w:rsid w:val="0073713D"/>
    <w:rsid w:val="00737177"/>
    <w:rsid w:val="0074150D"/>
    <w:rsid w:val="007427E5"/>
    <w:rsid w:val="00742943"/>
    <w:rsid w:val="007430DD"/>
    <w:rsid w:val="00745514"/>
    <w:rsid w:val="00750645"/>
    <w:rsid w:val="007513D4"/>
    <w:rsid w:val="00753A77"/>
    <w:rsid w:val="00753BBD"/>
    <w:rsid w:val="00755949"/>
    <w:rsid w:val="007561B4"/>
    <w:rsid w:val="0076051F"/>
    <w:rsid w:val="00760588"/>
    <w:rsid w:val="00760A27"/>
    <w:rsid w:val="00761EF9"/>
    <w:rsid w:val="00761F68"/>
    <w:rsid w:val="007629F4"/>
    <w:rsid w:val="00763019"/>
    <w:rsid w:val="00763259"/>
    <w:rsid w:val="007633B1"/>
    <w:rsid w:val="00764269"/>
    <w:rsid w:val="00765A79"/>
    <w:rsid w:val="0076681D"/>
    <w:rsid w:val="00771733"/>
    <w:rsid w:val="007723E7"/>
    <w:rsid w:val="007725C0"/>
    <w:rsid w:val="00772826"/>
    <w:rsid w:val="00772E1F"/>
    <w:rsid w:val="007739AE"/>
    <w:rsid w:val="00774A3A"/>
    <w:rsid w:val="00777C2F"/>
    <w:rsid w:val="00777D21"/>
    <w:rsid w:val="007812EF"/>
    <w:rsid w:val="0078357A"/>
    <w:rsid w:val="007836B2"/>
    <w:rsid w:val="00784A16"/>
    <w:rsid w:val="007869BF"/>
    <w:rsid w:val="00790369"/>
    <w:rsid w:val="007905AE"/>
    <w:rsid w:val="0079122A"/>
    <w:rsid w:val="00797779"/>
    <w:rsid w:val="007A0255"/>
    <w:rsid w:val="007A0836"/>
    <w:rsid w:val="007A3930"/>
    <w:rsid w:val="007A5BA4"/>
    <w:rsid w:val="007A5C67"/>
    <w:rsid w:val="007A6C70"/>
    <w:rsid w:val="007A7584"/>
    <w:rsid w:val="007B132F"/>
    <w:rsid w:val="007B50CC"/>
    <w:rsid w:val="007B580F"/>
    <w:rsid w:val="007B614B"/>
    <w:rsid w:val="007B6AF5"/>
    <w:rsid w:val="007C017B"/>
    <w:rsid w:val="007C0A31"/>
    <w:rsid w:val="007C0D9C"/>
    <w:rsid w:val="007C15BF"/>
    <w:rsid w:val="007C181C"/>
    <w:rsid w:val="007C4187"/>
    <w:rsid w:val="007C4BFF"/>
    <w:rsid w:val="007C5C6F"/>
    <w:rsid w:val="007C6D95"/>
    <w:rsid w:val="007C711E"/>
    <w:rsid w:val="007D0B50"/>
    <w:rsid w:val="007D663B"/>
    <w:rsid w:val="007D6E8E"/>
    <w:rsid w:val="007E1458"/>
    <w:rsid w:val="007E14AA"/>
    <w:rsid w:val="007E7E67"/>
    <w:rsid w:val="007F2966"/>
    <w:rsid w:val="007F2DEE"/>
    <w:rsid w:val="007F3876"/>
    <w:rsid w:val="007F3BBB"/>
    <w:rsid w:val="007F3E9B"/>
    <w:rsid w:val="007F4F03"/>
    <w:rsid w:val="007F6C85"/>
    <w:rsid w:val="007F7B58"/>
    <w:rsid w:val="008003B9"/>
    <w:rsid w:val="00800BDE"/>
    <w:rsid w:val="00810005"/>
    <w:rsid w:val="008109B1"/>
    <w:rsid w:val="00810B78"/>
    <w:rsid w:val="0081244B"/>
    <w:rsid w:val="00812B8F"/>
    <w:rsid w:val="00813ED6"/>
    <w:rsid w:val="008142B9"/>
    <w:rsid w:val="008142BC"/>
    <w:rsid w:val="00814469"/>
    <w:rsid w:val="008201FB"/>
    <w:rsid w:val="00820EFC"/>
    <w:rsid w:val="00821A26"/>
    <w:rsid w:val="00824C29"/>
    <w:rsid w:val="008304C9"/>
    <w:rsid w:val="00831BEE"/>
    <w:rsid w:val="008348F0"/>
    <w:rsid w:val="00835FD6"/>
    <w:rsid w:val="00836693"/>
    <w:rsid w:val="00837E08"/>
    <w:rsid w:val="00841207"/>
    <w:rsid w:val="008412A6"/>
    <w:rsid w:val="00841EE8"/>
    <w:rsid w:val="00843D1E"/>
    <w:rsid w:val="00844F96"/>
    <w:rsid w:val="00845A50"/>
    <w:rsid w:val="008474E0"/>
    <w:rsid w:val="00847E6D"/>
    <w:rsid w:val="00851367"/>
    <w:rsid w:val="00857A0D"/>
    <w:rsid w:val="00862F3F"/>
    <w:rsid w:val="00864ED7"/>
    <w:rsid w:val="00865E95"/>
    <w:rsid w:val="0086630A"/>
    <w:rsid w:val="00870EE2"/>
    <w:rsid w:val="00876CF9"/>
    <w:rsid w:val="008771E1"/>
    <w:rsid w:val="00877515"/>
    <w:rsid w:val="00877E90"/>
    <w:rsid w:val="0088097D"/>
    <w:rsid w:val="0088145F"/>
    <w:rsid w:val="00881684"/>
    <w:rsid w:val="0088341F"/>
    <w:rsid w:val="00883984"/>
    <w:rsid w:val="0089429B"/>
    <w:rsid w:val="00894C47"/>
    <w:rsid w:val="008A148D"/>
    <w:rsid w:val="008A66FD"/>
    <w:rsid w:val="008B4A93"/>
    <w:rsid w:val="008B5724"/>
    <w:rsid w:val="008C6F1C"/>
    <w:rsid w:val="008C7029"/>
    <w:rsid w:val="008D28A2"/>
    <w:rsid w:val="008E03B8"/>
    <w:rsid w:val="008E1796"/>
    <w:rsid w:val="008E1C35"/>
    <w:rsid w:val="008E69CB"/>
    <w:rsid w:val="008E72EA"/>
    <w:rsid w:val="008F121E"/>
    <w:rsid w:val="008F1AD6"/>
    <w:rsid w:val="008F2A88"/>
    <w:rsid w:val="008F458E"/>
    <w:rsid w:val="008F46CC"/>
    <w:rsid w:val="009018B6"/>
    <w:rsid w:val="00901969"/>
    <w:rsid w:val="00901A1F"/>
    <w:rsid w:val="00901AA0"/>
    <w:rsid w:val="0090376D"/>
    <w:rsid w:val="009120EF"/>
    <w:rsid w:val="009147EE"/>
    <w:rsid w:val="00915620"/>
    <w:rsid w:val="00917589"/>
    <w:rsid w:val="00920C99"/>
    <w:rsid w:val="00922702"/>
    <w:rsid w:val="00922D81"/>
    <w:rsid w:val="00923099"/>
    <w:rsid w:val="00924802"/>
    <w:rsid w:val="00925154"/>
    <w:rsid w:val="009276FA"/>
    <w:rsid w:val="00930C9F"/>
    <w:rsid w:val="009331C2"/>
    <w:rsid w:val="0093501C"/>
    <w:rsid w:val="00936AF6"/>
    <w:rsid w:val="00940BFB"/>
    <w:rsid w:val="009470BC"/>
    <w:rsid w:val="00947144"/>
    <w:rsid w:val="00947581"/>
    <w:rsid w:val="0094762F"/>
    <w:rsid w:val="009479C5"/>
    <w:rsid w:val="00953DE1"/>
    <w:rsid w:val="0096073F"/>
    <w:rsid w:val="00960FF9"/>
    <w:rsid w:val="009638A8"/>
    <w:rsid w:val="00963965"/>
    <w:rsid w:val="009654DD"/>
    <w:rsid w:val="009725AC"/>
    <w:rsid w:val="00983141"/>
    <w:rsid w:val="00983227"/>
    <w:rsid w:val="00983B61"/>
    <w:rsid w:val="0098662F"/>
    <w:rsid w:val="00990AD2"/>
    <w:rsid w:val="0099111A"/>
    <w:rsid w:val="009932BF"/>
    <w:rsid w:val="00993DAE"/>
    <w:rsid w:val="00994D32"/>
    <w:rsid w:val="009A1275"/>
    <w:rsid w:val="009A18A9"/>
    <w:rsid w:val="009A1991"/>
    <w:rsid w:val="009A4BEB"/>
    <w:rsid w:val="009A588A"/>
    <w:rsid w:val="009A62C7"/>
    <w:rsid w:val="009A68A4"/>
    <w:rsid w:val="009A6E0D"/>
    <w:rsid w:val="009A70B8"/>
    <w:rsid w:val="009A76FA"/>
    <w:rsid w:val="009B255C"/>
    <w:rsid w:val="009B2F1D"/>
    <w:rsid w:val="009B347A"/>
    <w:rsid w:val="009B4699"/>
    <w:rsid w:val="009B5777"/>
    <w:rsid w:val="009B7A14"/>
    <w:rsid w:val="009C2D2F"/>
    <w:rsid w:val="009C2E06"/>
    <w:rsid w:val="009C32CE"/>
    <w:rsid w:val="009D4BB9"/>
    <w:rsid w:val="009D628B"/>
    <w:rsid w:val="009D73C5"/>
    <w:rsid w:val="009E62C1"/>
    <w:rsid w:val="009E79C3"/>
    <w:rsid w:val="009E7C69"/>
    <w:rsid w:val="009E7FE1"/>
    <w:rsid w:val="009F0873"/>
    <w:rsid w:val="009F1C03"/>
    <w:rsid w:val="009F37B6"/>
    <w:rsid w:val="009F3D36"/>
    <w:rsid w:val="009F3D5F"/>
    <w:rsid w:val="009F6B7C"/>
    <w:rsid w:val="009F7D92"/>
    <w:rsid w:val="00A0485F"/>
    <w:rsid w:val="00A05A9C"/>
    <w:rsid w:val="00A11339"/>
    <w:rsid w:val="00A11E3A"/>
    <w:rsid w:val="00A123C0"/>
    <w:rsid w:val="00A124C9"/>
    <w:rsid w:val="00A1445B"/>
    <w:rsid w:val="00A17C14"/>
    <w:rsid w:val="00A215FD"/>
    <w:rsid w:val="00A21B6D"/>
    <w:rsid w:val="00A23AF0"/>
    <w:rsid w:val="00A24949"/>
    <w:rsid w:val="00A24BA6"/>
    <w:rsid w:val="00A262C2"/>
    <w:rsid w:val="00A26E5F"/>
    <w:rsid w:val="00A30684"/>
    <w:rsid w:val="00A32C55"/>
    <w:rsid w:val="00A340C9"/>
    <w:rsid w:val="00A34FC0"/>
    <w:rsid w:val="00A362E4"/>
    <w:rsid w:val="00A44628"/>
    <w:rsid w:val="00A45E1C"/>
    <w:rsid w:val="00A4612D"/>
    <w:rsid w:val="00A4676B"/>
    <w:rsid w:val="00A47299"/>
    <w:rsid w:val="00A475AA"/>
    <w:rsid w:val="00A51D56"/>
    <w:rsid w:val="00A53993"/>
    <w:rsid w:val="00A54503"/>
    <w:rsid w:val="00A647D3"/>
    <w:rsid w:val="00A721DA"/>
    <w:rsid w:val="00A723D9"/>
    <w:rsid w:val="00A72A6A"/>
    <w:rsid w:val="00A72E4B"/>
    <w:rsid w:val="00A803C3"/>
    <w:rsid w:val="00A86686"/>
    <w:rsid w:val="00A90A0E"/>
    <w:rsid w:val="00A92C59"/>
    <w:rsid w:val="00A92F8A"/>
    <w:rsid w:val="00A93473"/>
    <w:rsid w:val="00A9725A"/>
    <w:rsid w:val="00AA329B"/>
    <w:rsid w:val="00AA739F"/>
    <w:rsid w:val="00AA7B03"/>
    <w:rsid w:val="00AB1A92"/>
    <w:rsid w:val="00AB49DA"/>
    <w:rsid w:val="00AB60C7"/>
    <w:rsid w:val="00AB6E25"/>
    <w:rsid w:val="00AC3C6C"/>
    <w:rsid w:val="00AC4153"/>
    <w:rsid w:val="00AC5141"/>
    <w:rsid w:val="00AC54E3"/>
    <w:rsid w:val="00AC5AB2"/>
    <w:rsid w:val="00AC7FF9"/>
    <w:rsid w:val="00AD0EB6"/>
    <w:rsid w:val="00AD1CE3"/>
    <w:rsid w:val="00AD23A9"/>
    <w:rsid w:val="00AD4705"/>
    <w:rsid w:val="00AD5436"/>
    <w:rsid w:val="00AD6D4A"/>
    <w:rsid w:val="00AD71F8"/>
    <w:rsid w:val="00AD7E20"/>
    <w:rsid w:val="00AE018C"/>
    <w:rsid w:val="00AE2B1E"/>
    <w:rsid w:val="00AE6305"/>
    <w:rsid w:val="00AE7901"/>
    <w:rsid w:val="00AF0594"/>
    <w:rsid w:val="00AF124B"/>
    <w:rsid w:val="00AF41E1"/>
    <w:rsid w:val="00AF51BE"/>
    <w:rsid w:val="00AF5624"/>
    <w:rsid w:val="00AF5CB5"/>
    <w:rsid w:val="00B01FCB"/>
    <w:rsid w:val="00B0227F"/>
    <w:rsid w:val="00B02A8F"/>
    <w:rsid w:val="00B0415A"/>
    <w:rsid w:val="00B05DD6"/>
    <w:rsid w:val="00B06211"/>
    <w:rsid w:val="00B06B1C"/>
    <w:rsid w:val="00B0719B"/>
    <w:rsid w:val="00B10067"/>
    <w:rsid w:val="00B10D93"/>
    <w:rsid w:val="00B130B6"/>
    <w:rsid w:val="00B135ED"/>
    <w:rsid w:val="00B152D1"/>
    <w:rsid w:val="00B159AC"/>
    <w:rsid w:val="00B167A1"/>
    <w:rsid w:val="00B16E30"/>
    <w:rsid w:val="00B209E3"/>
    <w:rsid w:val="00B2125D"/>
    <w:rsid w:val="00B22A75"/>
    <w:rsid w:val="00B24604"/>
    <w:rsid w:val="00B27FE1"/>
    <w:rsid w:val="00B30745"/>
    <w:rsid w:val="00B32AEC"/>
    <w:rsid w:val="00B3457E"/>
    <w:rsid w:val="00B3462D"/>
    <w:rsid w:val="00B3638C"/>
    <w:rsid w:val="00B37670"/>
    <w:rsid w:val="00B41BA1"/>
    <w:rsid w:val="00B41C73"/>
    <w:rsid w:val="00B43B19"/>
    <w:rsid w:val="00B473BF"/>
    <w:rsid w:val="00B5131F"/>
    <w:rsid w:val="00B55837"/>
    <w:rsid w:val="00B56749"/>
    <w:rsid w:val="00B579DD"/>
    <w:rsid w:val="00B61106"/>
    <w:rsid w:val="00B62356"/>
    <w:rsid w:val="00B62BA5"/>
    <w:rsid w:val="00B66E8B"/>
    <w:rsid w:val="00B67DC7"/>
    <w:rsid w:val="00B74DD3"/>
    <w:rsid w:val="00B77BE2"/>
    <w:rsid w:val="00B82B41"/>
    <w:rsid w:val="00B83F0C"/>
    <w:rsid w:val="00B840BC"/>
    <w:rsid w:val="00B85EC7"/>
    <w:rsid w:val="00B861A2"/>
    <w:rsid w:val="00B862C8"/>
    <w:rsid w:val="00B879E6"/>
    <w:rsid w:val="00B93B74"/>
    <w:rsid w:val="00BA7C32"/>
    <w:rsid w:val="00BB0BD2"/>
    <w:rsid w:val="00BB0F78"/>
    <w:rsid w:val="00BB1331"/>
    <w:rsid w:val="00BB1538"/>
    <w:rsid w:val="00BB2388"/>
    <w:rsid w:val="00BB354A"/>
    <w:rsid w:val="00BB5167"/>
    <w:rsid w:val="00BB5833"/>
    <w:rsid w:val="00BC087B"/>
    <w:rsid w:val="00BC12D8"/>
    <w:rsid w:val="00BC178E"/>
    <w:rsid w:val="00BC2548"/>
    <w:rsid w:val="00BC5074"/>
    <w:rsid w:val="00BD0DAE"/>
    <w:rsid w:val="00BD321B"/>
    <w:rsid w:val="00BD3B4A"/>
    <w:rsid w:val="00BD5570"/>
    <w:rsid w:val="00BD69AF"/>
    <w:rsid w:val="00BE6242"/>
    <w:rsid w:val="00BF0EB5"/>
    <w:rsid w:val="00BF13A7"/>
    <w:rsid w:val="00BF3BA4"/>
    <w:rsid w:val="00BF54FD"/>
    <w:rsid w:val="00BF7E0D"/>
    <w:rsid w:val="00BF7F3A"/>
    <w:rsid w:val="00C00E8B"/>
    <w:rsid w:val="00C02463"/>
    <w:rsid w:val="00C02E97"/>
    <w:rsid w:val="00C06666"/>
    <w:rsid w:val="00C14A13"/>
    <w:rsid w:val="00C15E5F"/>
    <w:rsid w:val="00C17223"/>
    <w:rsid w:val="00C21D2B"/>
    <w:rsid w:val="00C21D45"/>
    <w:rsid w:val="00C22B08"/>
    <w:rsid w:val="00C23AAE"/>
    <w:rsid w:val="00C2480A"/>
    <w:rsid w:val="00C24AE5"/>
    <w:rsid w:val="00C26F02"/>
    <w:rsid w:val="00C33219"/>
    <w:rsid w:val="00C372F1"/>
    <w:rsid w:val="00C401FE"/>
    <w:rsid w:val="00C40312"/>
    <w:rsid w:val="00C41BD6"/>
    <w:rsid w:val="00C42F65"/>
    <w:rsid w:val="00C45D38"/>
    <w:rsid w:val="00C47F5A"/>
    <w:rsid w:val="00C52C78"/>
    <w:rsid w:val="00C52F91"/>
    <w:rsid w:val="00C54CF2"/>
    <w:rsid w:val="00C56AF5"/>
    <w:rsid w:val="00C6087F"/>
    <w:rsid w:val="00C61241"/>
    <w:rsid w:val="00C62C7E"/>
    <w:rsid w:val="00C63982"/>
    <w:rsid w:val="00C64056"/>
    <w:rsid w:val="00C6756F"/>
    <w:rsid w:val="00C71A33"/>
    <w:rsid w:val="00C7476D"/>
    <w:rsid w:val="00C75C01"/>
    <w:rsid w:val="00C75C34"/>
    <w:rsid w:val="00C75C95"/>
    <w:rsid w:val="00C76745"/>
    <w:rsid w:val="00C83462"/>
    <w:rsid w:val="00C864EF"/>
    <w:rsid w:val="00C8694E"/>
    <w:rsid w:val="00C87529"/>
    <w:rsid w:val="00C87662"/>
    <w:rsid w:val="00C90AB9"/>
    <w:rsid w:val="00C90B1B"/>
    <w:rsid w:val="00C91490"/>
    <w:rsid w:val="00C97834"/>
    <w:rsid w:val="00CA0907"/>
    <w:rsid w:val="00CA2446"/>
    <w:rsid w:val="00CA249C"/>
    <w:rsid w:val="00CA2860"/>
    <w:rsid w:val="00CA2D88"/>
    <w:rsid w:val="00CA4F18"/>
    <w:rsid w:val="00CA75ED"/>
    <w:rsid w:val="00CA78DC"/>
    <w:rsid w:val="00CA793F"/>
    <w:rsid w:val="00CB0F88"/>
    <w:rsid w:val="00CB2129"/>
    <w:rsid w:val="00CB2C0A"/>
    <w:rsid w:val="00CB34CA"/>
    <w:rsid w:val="00CB38FC"/>
    <w:rsid w:val="00CB4C17"/>
    <w:rsid w:val="00CC0E2C"/>
    <w:rsid w:val="00CC1E47"/>
    <w:rsid w:val="00CC3C24"/>
    <w:rsid w:val="00CC4C89"/>
    <w:rsid w:val="00CC5DF5"/>
    <w:rsid w:val="00CD0329"/>
    <w:rsid w:val="00CD097E"/>
    <w:rsid w:val="00CD180A"/>
    <w:rsid w:val="00CD3706"/>
    <w:rsid w:val="00CD451F"/>
    <w:rsid w:val="00CD746B"/>
    <w:rsid w:val="00CE161C"/>
    <w:rsid w:val="00CE5AB5"/>
    <w:rsid w:val="00CE6A55"/>
    <w:rsid w:val="00CE7186"/>
    <w:rsid w:val="00CF2E69"/>
    <w:rsid w:val="00D0007C"/>
    <w:rsid w:val="00D0220C"/>
    <w:rsid w:val="00D03CFE"/>
    <w:rsid w:val="00D07BFC"/>
    <w:rsid w:val="00D13638"/>
    <w:rsid w:val="00D14D1F"/>
    <w:rsid w:val="00D15BC7"/>
    <w:rsid w:val="00D16F29"/>
    <w:rsid w:val="00D1781E"/>
    <w:rsid w:val="00D20CB6"/>
    <w:rsid w:val="00D20F47"/>
    <w:rsid w:val="00D23037"/>
    <w:rsid w:val="00D25A1E"/>
    <w:rsid w:val="00D25F24"/>
    <w:rsid w:val="00D27BF1"/>
    <w:rsid w:val="00D30158"/>
    <w:rsid w:val="00D30269"/>
    <w:rsid w:val="00D31BE8"/>
    <w:rsid w:val="00D32553"/>
    <w:rsid w:val="00D367FD"/>
    <w:rsid w:val="00D37C4F"/>
    <w:rsid w:val="00D4113D"/>
    <w:rsid w:val="00D42FCF"/>
    <w:rsid w:val="00D436ED"/>
    <w:rsid w:val="00D467A2"/>
    <w:rsid w:val="00D4725D"/>
    <w:rsid w:val="00D50ED0"/>
    <w:rsid w:val="00D51461"/>
    <w:rsid w:val="00D51EC6"/>
    <w:rsid w:val="00D5339D"/>
    <w:rsid w:val="00D548C1"/>
    <w:rsid w:val="00D5688B"/>
    <w:rsid w:val="00D57767"/>
    <w:rsid w:val="00D62399"/>
    <w:rsid w:val="00D63B37"/>
    <w:rsid w:val="00D71132"/>
    <w:rsid w:val="00D72E90"/>
    <w:rsid w:val="00D82A7B"/>
    <w:rsid w:val="00D84C3F"/>
    <w:rsid w:val="00D91082"/>
    <w:rsid w:val="00D910FA"/>
    <w:rsid w:val="00D97649"/>
    <w:rsid w:val="00DA52EE"/>
    <w:rsid w:val="00DA591F"/>
    <w:rsid w:val="00DB0CF7"/>
    <w:rsid w:val="00DB0DC1"/>
    <w:rsid w:val="00DB4695"/>
    <w:rsid w:val="00DB4DA6"/>
    <w:rsid w:val="00DC0350"/>
    <w:rsid w:val="00DC0E3C"/>
    <w:rsid w:val="00DC0FE1"/>
    <w:rsid w:val="00DC1E91"/>
    <w:rsid w:val="00DC227C"/>
    <w:rsid w:val="00DC633D"/>
    <w:rsid w:val="00DC650F"/>
    <w:rsid w:val="00DC7FAC"/>
    <w:rsid w:val="00DD0586"/>
    <w:rsid w:val="00DD2D13"/>
    <w:rsid w:val="00DD35B7"/>
    <w:rsid w:val="00DD4C55"/>
    <w:rsid w:val="00DD4C99"/>
    <w:rsid w:val="00DD5828"/>
    <w:rsid w:val="00DD7219"/>
    <w:rsid w:val="00DD733E"/>
    <w:rsid w:val="00DD7388"/>
    <w:rsid w:val="00DE20B5"/>
    <w:rsid w:val="00DE2BD7"/>
    <w:rsid w:val="00DF0D39"/>
    <w:rsid w:val="00DF129C"/>
    <w:rsid w:val="00DF1355"/>
    <w:rsid w:val="00DF20DF"/>
    <w:rsid w:val="00DF3DDD"/>
    <w:rsid w:val="00DF707A"/>
    <w:rsid w:val="00DF74C2"/>
    <w:rsid w:val="00DF7DDA"/>
    <w:rsid w:val="00E00A42"/>
    <w:rsid w:val="00E00AC7"/>
    <w:rsid w:val="00E0514F"/>
    <w:rsid w:val="00E109EF"/>
    <w:rsid w:val="00E20F1C"/>
    <w:rsid w:val="00E21FE3"/>
    <w:rsid w:val="00E250D8"/>
    <w:rsid w:val="00E2544F"/>
    <w:rsid w:val="00E25575"/>
    <w:rsid w:val="00E26C05"/>
    <w:rsid w:val="00E270AF"/>
    <w:rsid w:val="00E33700"/>
    <w:rsid w:val="00E36192"/>
    <w:rsid w:val="00E41C19"/>
    <w:rsid w:val="00E479B6"/>
    <w:rsid w:val="00E51E2B"/>
    <w:rsid w:val="00E528CC"/>
    <w:rsid w:val="00E538CF"/>
    <w:rsid w:val="00E551D7"/>
    <w:rsid w:val="00E567D5"/>
    <w:rsid w:val="00E57A8D"/>
    <w:rsid w:val="00E60CF8"/>
    <w:rsid w:val="00E615A2"/>
    <w:rsid w:val="00E62D61"/>
    <w:rsid w:val="00E62DE4"/>
    <w:rsid w:val="00E63367"/>
    <w:rsid w:val="00E65704"/>
    <w:rsid w:val="00E65943"/>
    <w:rsid w:val="00E66227"/>
    <w:rsid w:val="00E66443"/>
    <w:rsid w:val="00E671E8"/>
    <w:rsid w:val="00E672D8"/>
    <w:rsid w:val="00E67336"/>
    <w:rsid w:val="00E67FE8"/>
    <w:rsid w:val="00E76356"/>
    <w:rsid w:val="00E81D0A"/>
    <w:rsid w:val="00E83326"/>
    <w:rsid w:val="00E8399F"/>
    <w:rsid w:val="00E85244"/>
    <w:rsid w:val="00E86205"/>
    <w:rsid w:val="00E876F6"/>
    <w:rsid w:val="00E87A4D"/>
    <w:rsid w:val="00E95204"/>
    <w:rsid w:val="00E96E79"/>
    <w:rsid w:val="00EA3CA0"/>
    <w:rsid w:val="00EA4E74"/>
    <w:rsid w:val="00EA64A0"/>
    <w:rsid w:val="00EA735D"/>
    <w:rsid w:val="00EA75D0"/>
    <w:rsid w:val="00EB2B4B"/>
    <w:rsid w:val="00EB3AE5"/>
    <w:rsid w:val="00EB453C"/>
    <w:rsid w:val="00EB61E9"/>
    <w:rsid w:val="00EB6256"/>
    <w:rsid w:val="00EB65C3"/>
    <w:rsid w:val="00EB6A49"/>
    <w:rsid w:val="00EC16FD"/>
    <w:rsid w:val="00EC23B3"/>
    <w:rsid w:val="00EC269F"/>
    <w:rsid w:val="00EC47FB"/>
    <w:rsid w:val="00ED0F20"/>
    <w:rsid w:val="00ED3AB5"/>
    <w:rsid w:val="00ED528F"/>
    <w:rsid w:val="00ED5C2C"/>
    <w:rsid w:val="00ED7AE0"/>
    <w:rsid w:val="00EE0F69"/>
    <w:rsid w:val="00EE1928"/>
    <w:rsid w:val="00EE20A5"/>
    <w:rsid w:val="00EE2D73"/>
    <w:rsid w:val="00EE2F98"/>
    <w:rsid w:val="00EE5520"/>
    <w:rsid w:val="00EE5B3E"/>
    <w:rsid w:val="00EE6382"/>
    <w:rsid w:val="00EE7413"/>
    <w:rsid w:val="00EF3942"/>
    <w:rsid w:val="00EF3980"/>
    <w:rsid w:val="00EF414F"/>
    <w:rsid w:val="00EF42DD"/>
    <w:rsid w:val="00EF5605"/>
    <w:rsid w:val="00EF6C79"/>
    <w:rsid w:val="00EF6D58"/>
    <w:rsid w:val="00EF7044"/>
    <w:rsid w:val="00EF7217"/>
    <w:rsid w:val="00EF7C10"/>
    <w:rsid w:val="00EF7F7D"/>
    <w:rsid w:val="00F0230A"/>
    <w:rsid w:val="00F02379"/>
    <w:rsid w:val="00F03A60"/>
    <w:rsid w:val="00F054E7"/>
    <w:rsid w:val="00F132C6"/>
    <w:rsid w:val="00F17C85"/>
    <w:rsid w:val="00F20050"/>
    <w:rsid w:val="00F21E33"/>
    <w:rsid w:val="00F2352F"/>
    <w:rsid w:val="00F23EF9"/>
    <w:rsid w:val="00F269A2"/>
    <w:rsid w:val="00F27EBA"/>
    <w:rsid w:val="00F30646"/>
    <w:rsid w:val="00F33D6C"/>
    <w:rsid w:val="00F34DB8"/>
    <w:rsid w:val="00F35FB3"/>
    <w:rsid w:val="00F377F9"/>
    <w:rsid w:val="00F46D13"/>
    <w:rsid w:val="00F503BB"/>
    <w:rsid w:val="00F50884"/>
    <w:rsid w:val="00F5212E"/>
    <w:rsid w:val="00F5382E"/>
    <w:rsid w:val="00F538B2"/>
    <w:rsid w:val="00F55F90"/>
    <w:rsid w:val="00F567B4"/>
    <w:rsid w:val="00F5697A"/>
    <w:rsid w:val="00F6109D"/>
    <w:rsid w:val="00F65BF0"/>
    <w:rsid w:val="00F664B0"/>
    <w:rsid w:val="00F70728"/>
    <w:rsid w:val="00F70D10"/>
    <w:rsid w:val="00F71297"/>
    <w:rsid w:val="00F7485C"/>
    <w:rsid w:val="00F831D2"/>
    <w:rsid w:val="00F84894"/>
    <w:rsid w:val="00F914D9"/>
    <w:rsid w:val="00F93D79"/>
    <w:rsid w:val="00F94AE5"/>
    <w:rsid w:val="00FA1A0E"/>
    <w:rsid w:val="00FA35BA"/>
    <w:rsid w:val="00FA4803"/>
    <w:rsid w:val="00FA4D7B"/>
    <w:rsid w:val="00FA6B28"/>
    <w:rsid w:val="00FB0939"/>
    <w:rsid w:val="00FB6977"/>
    <w:rsid w:val="00FB7316"/>
    <w:rsid w:val="00FC1B2D"/>
    <w:rsid w:val="00FC4F42"/>
    <w:rsid w:val="00FC53D8"/>
    <w:rsid w:val="00FC6DD0"/>
    <w:rsid w:val="00FD2B2A"/>
    <w:rsid w:val="00FD3DA5"/>
    <w:rsid w:val="00FE295F"/>
    <w:rsid w:val="00FE5129"/>
    <w:rsid w:val="00FE69C0"/>
    <w:rsid w:val="00FF0808"/>
    <w:rsid w:val="00FF5062"/>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table" w:styleId="Tablaconcuadrcula">
    <w:name w:val="Table Grid"/>
    <w:basedOn w:val="Tablanormal"/>
    <w:uiPriority w:val="59"/>
    <w:rsid w:val="00A80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B19EA"/>
    <w:pPr>
      <w:spacing w:before="240" w:after="60"/>
      <w:ind w:left="0" w:right="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6B19EA"/>
    <w:rPr>
      <w:rFonts w:ascii="Cambria" w:hAnsi="Cambria"/>
      <w:b/>
      <w:bCs/>
      <w:kern w:val="28"/>
      <w:sz w:val="32"/>
      <w:szCs w:val="32"/>
    </w:rPr>
  </w:style>
  <w:style w:type="character" w:styleId="Mencionar">
    <w:name w:val="Mention"/>
    <w:basedOn w:val="Fuentedeprrafopredeter"/>
    <w:uiPriority w:val="99"/>
    <w:semiHidden/>
    <w:unhideWhenUsed/>
    <w:rsid w:val="00C15E5F"/>
    <w:rPr>
      <w:color w:val="2B579A"/>
      <w:shd w:val="clear" w:color="auto" w:fill="E6E6E6"/>
    </w:rPr>
  </w:style>
  <w:style w:type="character" w:styleId="Mencinsinresolver">
    <w:name w:val="Unresolved Mention"/>
    <w:basedOn w:val="Fuentedeprrafopredeter"/>
    <w:uiPriority w:val="99"/>
    <w:semiHidden/>
    <w:unhideWhenUsed/>
    <w:rsid w:val="003B5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50281">
      <w:bodyDiv w:val="1"/>
      <w:marLeft w:val="0"/>
      <w:marRight w:val="0"/>
      <w:marTop w:val="0"/>
      <w:marBottom w:val="0"/>
      <w:divBdr>
        <w:top w:val="none" w:sz="0" w:space="0" w:color="auto"/>
        <w:left w:val="none" w:sz="0" w:space="0" w:color="auto"/>
        <w:bottom w:val="none" w:sz="0" w:space="0" w:color="auto"/>
        <w:right w:val="none" w:sz="0" w:space="0" w:color="auto"/>
      </w:divBdr>
      <w:divsChild>
        <w:div w:id="98263154">
          <w:marLeft w:val="0"/>
          <w:marRight w:val="0"/>
          <w:marTop w:val="0"/>
          <w:marBottom w:val="0"/>
          <w:divBdr>
            <w:top w:val="none" w:sz="0" w:space="0" w:color="auto"/>
            <w:left w:val="none" w:sz="0" w:space="0" w:color="auto"/>
            <w:bottom w:val="none" w:sz="0" w:space="0" w:color="auto"/>
            <w:right w:val="none" w:sz="0" w:space="0" w:color="auto"/>
          </w:divBdr>
        </w:div>
      </w:divsChild>
    </w:div>
    <w:div w:id="797258780">
      <w:bodyDiv w:val="1"/>
      <w:marLeft w:val="0"/>
      <w:marRight w:val="0"/>
      <w:marTop w:val="0"/>
      <w:marBottom w:val="0"/>
      <w:divBdr>
        <w:top w:val="none" w:sz="0" w:space="0" w:color="auto"/>
        <w:left w:val="none" w:sz="0" w:space="0" w:color="auto"/>
        <w:bottom w:val="none" w:sz="0" w:space="0" w:color="auto"/>
        <w:right w:val="none" w:sz="0" w:space="0" w:color="auto"/>
      </w:divBdr>
      <w:divsChild>
        <w:div w:id="950866012">
          <w:marLeft w:val="0"/>
          <w:marRight w:val="0"/>
          <w:marTop w:val="0"/>
          <w:marBottom w:val="0"/>
          <w:divBdr>
            <w:top w:val="none" w:sz="0" w:space="0" w:color="auto"/>
            <w:left w:val="none" w:sz="0" w:space="0" w:color="auto"/>
            <w:bottom w:val="none" w:sz="0" w:space="0" w:color="auto"/>
            <w:right w:val="none" w:sz="0" w:space="0" w:color="auto"/>
          </w:divBdr>
          <w:divsChild>
            <w:div w:id="1484931007">
              <w:marLeft w:val="0"/>
              <w:marRight w:val="0"/>
              <w:marTop w:val="0"/>
              <w:marBottom w:val="0"/>
              <w:divBdr>
                <w:top w:val="none" w:sz="0" w:space="0" w:color="auto"/>
                <w:left w:val="none" w:sz="0" w:space="0" w:color="auto"/>
                <w:bottom w:val="none" w:sz="0" w:space="0" w:color="auto"/>
                <w:right w:val="none" w:sz="0" w:space="0" w:color="auto"/>
              </w:divBdr>
              <w:divsChild>
                <w:div w:id="1510214175">
                  <w:marLeft w:val="0"/>
                  <w:marRight w:val="0"/>
                  <w:marTop w:val="0"/>
                  <w:marBottom w:val="0"/>
                  <w:divBdr>
                    <w:top w:val="none" w:sz="0" w:space="0" w:color="auto"/>
                    <w:left w:val="none" w:sz="0" w:space="0" w:color="auto"/>
                    <w:bottom w:val="none" w:sz="0" w:space="0" w:color="auto"/>
                    <w:right w:val="none" w:sz="0" w:space="0" w:color="auto"/>
                  </w:divBdr>
                  <w:divsChild>
                    <w:div w:id="2089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1935">
      <w:bodyDiv w:val="1"/>
      <w:marLeft w:val="0"/>
      <w:marRight w:val="0"/>
      <w:marTop w:val="0"/>
      <w:marBottom w:val="0"/>
      <w:divBdr>
        <w:top w:val="none" w:sz="0" w:space="0" w:color="auto"/>
        <w:left w:val="none" w:sz="0" w:space="0" w:color="auto"/>
        <w:bottom w:val="none" w:sz="0" w:space="0" w:color="auto"/>
        <w:right w:val="none" w:sz="0" w:space="0" w:color="auto"/>
      </w:divBdr>
      <w:divsChild>
        <w:div w:id="464280890">
          <w:marLeft w:val="0"/>
          <w:marRight w:val="0"/>
          <w:marTop w:val="0"/>
          <w:marBottom w:val="0"/>
          <w:divBdr>
            <w:top w:val="none" w:sz="0" w:space="0" w:color="auto"/>
            <w:left w:val="none" w:sz="0" w:space="0" w:color="auto"/>
            <w:bottom w:val="none" w:sz="0" w:space="0" w:color="auto"/>
            <w:right w:val="none" w:sz="0" w:space="0" w:color="auto"/>
          </w:divBdr>
          <w:divsChild>
            <w:div w:id="540092129">
              <w:marLeft w:val="0"/>
              <w:marRight w:val="0"/>
              <w:marTop w:val="0"/>
              <w:marBottom w:val="0"/>
              <w:divBdr>
                <w:top w:val="single" w:sz="6" w:space="0" w:color="010101"/>
                <w:left w:val="none" w:sz="0" w:space="0" w:color="auto"/>
                <w:bottom w:val="none" w:sz="0" w:space="0" w:color="auto"/>
                <w:right w:val="none" w:sz="0" w:space="0" w:color="auto"/>
              </w:divBdr>
            </w:div>
          </w:divsChild>
        </w:div>
      </w:divsChild>
    </w:div>
    <w:div w:id="1248230410">
      <w:bodyDiv w:val="1"/>
      <w:marLeft w:val="0"/>
      <w:marRight w:val="0"/>
      <w:marTop w:val="0"/>
      <w:marBottom w:val="0"/>
      <w:divBdr>
        <w:top w:val="none" w:sz="0" w:space="0" w:color="auto"/>
        <w:left w:val="none" w:sz="0" w:space="0" w:color="auto"/>
        <w:bottom w:val="none" w:sz="0" w:space="0" w:color="auto"/>
        <w:right w:val="none" w:sz="0" w:space="0" w:color="auto"/>
      </w:divBdr>
      <w:divsChild>
        <w:div w:id="808478214">
          <w:marLeft w:val="0"/>
          <w:marRight w:val="0"/>
          <w:marTop w:val="0"/>
          <w:marBottom w:val="0"/>
          <w:divBdr>
            <w:top w:val="none" w:sz="0" w:space="0" w:color="auto"/>
            <w:left w:val="none" w:sz="0" w:space="0" w:color="auto"/>
            <w:bottom w:val="none" w:sz="0" w:space="0" w:color="auto"/>
            <w:right w:val="none" w:sz="0" w:space="0" w:color="auto"/>
          </w:divBdr>
          <w:divsChild>
            <w:div w:id="704906708">
              <w:marLeft w:val="0"/>
              <w:marRight w:val="0"/>
              <w:marTop w:val="0"/>
              <w:marBottom w:val="0"/>
              <w:divBdr>
                <w:top w:val="none" w:sz="0" w:space="0" w:color="auto"/>
                <w:left w:val="none" w:sz="0" w:space="0" w:color="auto"/>
                <w:bottom w:val="none" w:sz="0" w:space="0" w:color="auto"/>
                <w:right w:val="none" w:sz="0" w:space="0" w:color="auto"/>
              </w:divBdr>
              <w:divsChild>
                <w:div w:id="1771468136">
                  <w:marLeft w:val="0"/>
                  <w:marRight w:val="0"/>
                  <w:marTop w:val="0"/>
                  <w:marBottom w:val="0"/>
                  <w:divBdr>
                    <w:top w:val="none" w:sz="0" w:space="0" w:color="auto"/>
                    <w:left w:val="none" w:sz="0" w:space="0" w:color="auto"/>
                    <w:bottom w:val="none" w:sz="0" w:space="0" w:color="auto"/>
                    <w:right w:val="none" w:sz="0" w:space="0" w:color="auto"/>
                  </w:divBdr>
                  <w:divsChild>
                    <w:div w:id="4332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antesglady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FFA6D-BFFB-4364-B8D8-55895A7E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2064</Words>
  <Characters>11354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 3</dc:creator>
  <cp:lastModifiedBy>Tatiana Montero Salguero</cp:lastModifiedBy>
  <cp:revision>2</cp:revision>
  <cp:lastPrinted>2017-02-24T17:16:00Z</cp:lastPrinted>
  <dcterms:created xsi:type="dcterms:W3CDTF">2019-07-18T17:50:00Z</dcterms:created>
  <dcterms:modified xsi:type="dcterms:W3CDTF">2019-07-18T17:50:00Z</dcterms:modified>
</cp:coreProperties>
</file>