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CBD" w:rsidRPr="00806758" w:rsidRDefault="00865CBD" w:rsidP="00806758">
      <w:pPr>
        <w:spacing w:after="0" w:line="276" w:lineRule="auto"/>
        <w:jc w:val="center"/>
        <w:rPr>
          <w:rFonts w:ascii="Times New Roman" w:hAnsi="Times New Roman" w:cs="Times New Roman"/>
          <w:b/>
          <w:color w:val="000000" w:themeColor="text1"/>
        </w:rPr>
      </w:pPr>
      <w:bookmarkStart w:id="0" w:name="_GoBack"/>
      <w:bookmarkEnd w:id="0"/>
    </w:p>
    <w:p w:rsidR="0005056A" w:rsidRPr="00806758" w:rsidRDefault="00FD60E3" w:rsidP="00806758">
      <w:pPr>
        <w:spacing w:after="0" w:line="276" w:lineRule="auto"/>
        <w:jc w:val="center"/>
        <w:rPr>
          <w:rFonts w:ascii="Times New Roman" w:hAnsi="Times New Roman" w:cs="Times New Roman"/>
          <w:b/>
          <w:color w:val="000000" w:themeColor="text1"/>
          <w:sz w:val="24"/>
          <w:szCs w:val="24"/>
        </w:rPr>
      </w:pPr>
      <w:r w:rsidRPr="00806758">
        <w:rPr>
          <w:rFonts w:ascii="Times New Roman" w:hAnsi="Times New Roman" w:cs="Times New Roman"/>
          <w:b/>
          <w:color w:val="000000" w:themeColor="text1"/>
          <w:sz w:val="24"/>
          <w:szCs w:val="24"/>
        </w:rPr>
        <w:t xml:space="preserve">RESOLUCIÓN </w:t>
      </w:r>
      <w:r w:rsidR="0005056A" w:rsidRPr="00806758">
        <w:rPr>
          <w:rFonts w:ascii="Times New Roman" w:hAnsi="Times New Roman" w:cs="Times New Roman"/>
          <w:b/>
          <w:color w:val="000000" w:themeColor="text1"/>
          <w:sz w:val="24"/>
          <w:szCs w:val="24"/>
        </w:rPr>
        <w:t>N</w:t>
      </w:r>
      <w:r w:rsidR="00C747FD" w:rsidRPr="00806758">
        <w:rPr>
          <w:rFonts w:ascii="Times New Roman" w:hAnsi="Times New Roman" w:cs="Times New Roman"/>
          <w:b/>
          <w:color w:val="000000" w:themeColor="text1"/>
          <w:sz w:val="24"/>
          <w:szCs w:val="24"/>
        </w:rPr>
        <w:t>.</w:t>
      </w:r>
      <w:r w:rsidR="0005056A" w:rsidRPr="00806758">
        <w:rPr>
          <w:rFonts w:ascii="Times New Roman" w:hAnsi="Times New Roman" w:cs="Times New Roman"/>
          <w:b/>
          <w:color w:val="000000" w:themeColor="text1"/>
          <w:sz w:val="24"/>
          <w:szCs w:val="24"/>
        </w:rPr>
        <w:t xml:space="preserve"> TAT</w:t>
      </w:r>
      <w:r w:rsidR="006218BB" w:rsidRPr="00806758">
        <w:rPr>
          <w:rFonts w:ascii="Times New Roman" w:hAnsi="Times New Roman" w:cs="Times New Roman"/>
          <w:b/>
          <w:color w:val="000000" w:themeColor="text1"/>
          <w:sz w:val="24"/>
          <w:szCs w:val="24"/>
        </w:rPr>
        <w:t>-</w:t>
      </w:r>
      <w:r w:rsidR="00183C4E">
        <w:rPr>
          <w:rFonts w:ascii="Times New Roman" w:hAnsi="Times New Roman" w:cs="Times New Roman"/>
          <w:b/>
          <w:color w:val="000000" w:themeColor="text1"/>
          <w:sz w:val="24"/>
          <w:szCs w:val="24"/>
        </w:rPr>
        <w:t>3599</w:t>
      </w:r>
      <w:r w:rsidR="00AC6ED8" w:rsidRPr="00806758">
        <w:rPr>
          <w:rFonts w:ascii="Times New Roman" w:hAnsi="Times New Roman" w:cs="Times New Roman"/>
          <w:b/>
          <w:color w:val="000000" w:themeColor="text1"/>
          <w:sz w:val="24"/>
          <w:szCs w:val="24"/>
        </w:rPr>
        <w:t>-201</w:t>
      </w:r>
      <w:r w:rsidR="00BE579E">
        <w:rPr>
          <w:rFonts w:ascii="Times New Roman" w:hAnsi="Times New Roman" w:cs="Times New Roman"/>
          <w:b/>
          <w:color w:val="000000" w:themeColor="text1"/>
          <w:sz w:val="24"/>
          <w:szCs w:val="24"/>
        </w:rPr>
        <w:t>8</w:t>
      </w:r>
    </w:p>
    <w:p w:rsidR="0005056A" w:rsidRPr="00806758" w:rsidRDefault="0005056A" w:rsidP="00806758">
      <w:pPr>
        <w:spacing w:after="0" w:line="276" w:lineRule="auto"/>
        <w:rPr>
          <w:rFonts w:ascii="Times New Roman" w:hAnsi="Times New Roman" w:cs="Times New Roman"/>
          <w:b/>
          <w:color w:val="000000" w:themeColor="text1"/>
          <w:sz w:val="24"/>
          <w:szCs w:val="24"/>
        </w:rPr>
      </w:pPr>
    </w:p>
    <w:p w:rsidR="0005056A" w:rsidRPr="00806758" w:rsidRDefault="0005056A" w:rsidP="00806758">
      <w:pPr>
        <w:pStyle w:val="Textoindependiente2"/>
        <w:spacing w:after="0" w:line="276" w:lineRule="auto"/>
        <w:rPr>
          <w:rFonts w:ascii="Times New Roman" w:hAnsi="Times New Roman" w:cs="Times New Roman"/>
          <w:color w:val="000000" w:themeColor="text1"/>
          <w:szCs w:val="24"/>
          <w:lang w:val="es-CR"/>
        </w:rPr>
      </w:pPr>
      <w:r w:rsidRPr="00806758">
        <w:rPr>
          <w:rFonts w:ascii="Times New Roman" w:hAnsi="Times New Roman" w:cs="Times New Roman"/>
          <w:b/>
          <w:color w:val="000000" w:themeColor="text1"/>
          <w:szCs w:val="24"/>
          <w:lang w:val="es-CR"/>
        </w:rPr>
        <w:t>TRIBUNAL ADMINISTRATIVO DE TRANSPORTE</w:t>
      </w:r>
      <w:r w:rsidRPr="00806758">
        <w:rPr>
          <w:rFonts w:ascii="Times New Roman" w:hAnsi="Times New Roman" w:cs="Times New Roman"/>
          <w:color w:val="000000" w:themeColor="text1"/>
          <w:szCs w:val="24"/>
          <w:lang w:val="es-CR"/>
        </w:rPr>
        <w:t xml:space="preserve">. </w:t>
      </w:r>
      <w:r w:rsidR="00140252" w:rsidRPr="00806758">
        <w:rPr>
          <w:rFonts w:ascii="Times New Roman" w:hAnsi="Times New Roman" w:cs="Times New Roman"/>
          <w:color w:val="000000" w:themeColor="text1"/>
          <w:szCs w:val="24"/>
          <w:lang w:val="es-CR"/>
        </w:rPr>
        <w:t>Curridabat</w:t>
      </w:r>
      <w:r w:rsidRPr="00806758">
        <w:rPr>
          <w:rFonts w:ascii="Times New Roman" w:hAnsi="Times New Roman" w:cs="Times New Roman"/>
          <w:color w:val="000000" w:themeColor="text1"/>
          <w:szCs w:val="24"/>
          <w:lang w:val="es-CR"/>
        </w:rPr>
        <w:t>, a las</w:t>
      </w:r>
      <w:r w:rsidR="006218BB" w:rsidRPr="00806758">
        <w:rPr>
          <w:rFonts w:ascii="Times New Roman" w:hAnsi="Times New Roman" w:cs="Times New Roman"/>
          <w:color w:val="000000" w:themeColor="text1"/>
          <w:szCs w:val="24"/>
          <w:lang w:val="es-CR"/>
        </w:rPr>
        <w:t xml:space="preserve"> </w:t>
      </w:r>
      <w:r w:rsidR="00183C4E">
        <w:rPr>
          <w:rFonts w:ascii="Times New Roman" w:hAnsi="Times New Roman" w:cs="Times New Roman"/>
          <w:color w:val="000000" w:themeColor="text1"/>
          <w:szCs w:val="24"/>
          <w:lang w:val="es-CR"/>
        </w:rPr>
        <w:t xml:space="preserve">diez </w:t>
      </w:r>
      <w:r w:rsidRPr="00806758">
        <w:rPr>
          <w:rFonts w:ascii="Times New Roman" w:hAnsi="Times New Roman" w:cs="Times New Roman"/>
          <w:color w:val="000000" w:themeColor="text1"/>
          <w:szCs w:val="24"/>
          <w:lang w:val="es-CR"/>
        </w:rPr>
        <w:t>horas</w:t>
      </w:r>
      <w:r w:rsidR="00140252" w:rsidRPr="00806758">
        <w:rPr>
          <w:rFonts w:ascii="Times New Roman" w:hAnsi="Times New Roman" w:cs="Times New Roman"/>
          <w:color w:val="000000" w:themeColor="text1"/>
          <w:szCs w:val="24"/>
          <w:lang w:val="es-CR"/>
        </w:rPr>
        <w:t xml:space="preserve"> </w:t>
      </w:r>
      <w:r w:rsidR="00850727" w:rsidRPr="00806758">
        <w:rPr>
          <w:rFonts w:ascii="Times New Roman" w:hAnsi="Times New Roman" w:cs="Times New Roman"/>
          <w:color w:val="000000" w:themeColor="text1"/>
          <w:szCs w:val="24"/>
          <w:lang w:val="es-CR"/>
        </w:rPr>
        <w:t xml:space="preserve">con </w:t>
      </w:r>
      <w:r w:rsidR="00183C4E">
        <w:rPr>
          <w:rFonts w:ascii="Times New Roman" w:hAnsi="Times New Roman" w:cs="Times New Roman"/>
          <w:color w:val="000000" w:themeColor="text1"/>
          <w:szCs w:val="24"/>
          <w:lang w:val="es-CR"/>
        </w:rPr>
        <w:t xml:space="preserve">cincuenta </w:t>
      </w:r>
      <w:r w:rsidR="0013017A">
        <w:rPr>
          <w:rFonts w:ascii="Times New Roman" w:hAnsi="Times New Roman" w:cs="Times New Roman"/>
          <w:color w:val="000000" w:themeColor="text1"/>
          <w:szCs w:val="24"/>
          <w:lang w:val="es-CR"/>
        </w:rPr>
        <w:t>minutos</w:t>
      </w:r>
      <w:r w:rsidR="00850727" w:rsidRPr="00806758">
        <w:rPr>
          <w:rFonts w:ascii="Times New Roman" w:hAnsi="Times New Roman" w:cs="Times New Roman"/>
          <w:color w:val="000000" w:themeColor="text1"/>
          <w:szCs w:val="24"/>
          <w:lang w:val="es-CR"/>
        </w:rPr>
        <w:t xml:space="preserve"> del </w:t>
      </w:r>
      <w:r w:rsidR="009F2311" w:rsidRPr="00806758">
        <w:rPr>
          <w:rFonts w:ascii="Times New Roman" w:hAnsi="Times New Roman" w:cs="Times New Roman"/>
          <w:color w:val="000000" w:themeColor="text1"/>
          <w:szCs w:val="24"/>
          <w:lang w:val="es-CR"/>
        </w:rPr>
        <w:t xml:space="preserve">diecisiete de diciembre </w:t>
      </w:r>
      <w:r w:rsidRPr="00806758">
        <w:rPr>
          <w:rFonts w:ascii="Times New Roman" w:hAnsi="Times New Roman" w:cs="Times New Roman"/>
          <w:color w:val="000000" w:themeColor="text1"/>
          <w:szCs w:val="24"/>
          <w:lang w:val="es-CR"/>
        </w:rPr>
        <w:t xml:space="preserve">del dos mil </w:t>
      </w:r>
      <w:r w:rsidR="00FD60E3" w:rsidRPr="00806758">
        <w:rPr>
          <w:rFonts w:ascii="Times New Roman" w:hAnsi="Times New Roman" w:cs="Times New Roman"/>
          <w:color w:val="000000" w:themeColor="text1"/>
          <w:szCs w:val="24"/>
          <w:lang w:val="es-CR"/>
        </w:rPr>
        <w:t>dieci</w:t>
      </w:r>
      <w:r w:rsidR="009F2311" w:rsidRPr="00806758">
        <w:rPr>
          <w:rFonts w:ascii="Times New Roman" w:hAnsi="Times New Roman" w:cs="Times New Roman"/>
          <w:color w:val="000000" w:themeColor="text1"/>
          <w:szCs w:val="24"/>
          <w:lang w:val="es-CR"/>
        </w:rPr>
        <w:t>ocho</w:t>
      </w:r>
      <w:r w:rsidRPr="00806758">
        <w:rPr>
          <w:rFonts w:ascii="Times New Roman" w:hAnsi="Times New Roman" w:cs="Times New Roman"/>
          <w:color w:val="000000" w:themeColor="text1"/>
          <w:szCs w:val="24"/>
          <w:lang w:val="es-CR"/>
        </w:rPr>
        <w:t>.</w:t>
      </w:r>
    </w:p>
    <w:p w:rsidR="0005056A" w:rsidRPr="00806758" w:rsidRDefault="0005056A" w:rsidP="00806758">
      <w:pPr>
        <w:spacing w:after="0" w:line="276" w:lineRule="auto"/>
        <w:ind w:left="567"/>
        <w:rPr>
          <w:rFonts w:ascii="Times New Roman" w:hAnsi="Times New Roman" w:cs="Times New Roman"/>
          <w:color w:val="000000" w:themeColor="text1"/>
          <w:sz w:val="24"/>
          <w:szCs w:val="24"/>
        </w:rPr>
      </w:pPr>
    </w:p>
    <w:p w:rsidR="009F2311" w:rsidRPr="00806758" w:rsidRDefault="0005056A" w:rsidP="00806758">
      <w:pPr>
        <w:spacing w:after="0" w:line="276" w:lineRule="auto"/>
        <w:rPr>
          <w:rFonts w:ascii="Times New Roman" w:hAnsi="Times New Roman" w:cs="Times New Roman"/>
          <w:color w:val="000000" w:themeColor="text1"/>
          <w:sz w:val="24"/>
          <w:szCs w:val="24"/>
        </w:rPr>
      </w:pPr>
      <w:r w:rsidRPr="00806758">
        <w:rPr>
          <w:rFonts w:ascii="Times New Roman" w:hAnsi="Times New Roman" w:cs="Times New Roman"/>
          <w:color w:val="000000" w:themeColor="text1"/>
          <w:sz w:val="24"/>
          <w:szCs w:val="24"/>
        </w:rPr>
        <w:t xml:space="preserve">Se conoce </w:t>
      </w:r>
      <w:r w:rsidR="00140252" w:rsidRPr="00806758">
        <w:rPr>
          <w:rFonts w:ascii="Times New Roman" w:hAnsi="Times New Roman" w:cs="Times New Roman"/>
          <w:b/>
          <w:smallCaps/>
          <w:color w:val="000000" w:themeColor="text1"/>
          <w:sz w:val="24"/>
          <w:szCs w:val="24"/>
        </w:rPr>
        <w:t xml:space="preserve">Solicitud de </w:t>
      </w:r>
      <w:r w:rsidR="009F2311" w:rsidRPr="00806758">
        <w:rPr>
          <w:rFonts w:ascii="Times New Roman" w:hAnsi="Times New Roman" w:cs="Times New Roman"/>
          <w:b/>
          <w:smallCaps/>
          <w:color w:val="000000" w:themeColor="text1"/>
          <w:sz w:val="24"/>
          <w:szCs w:val="24"/>
        </w:rPr>
        <w:t xml:space="preserve">reanudación del proceso de apelación </w:t>
      </w:r>
      <w:r w:rsidR="009F2311" w:rsidRPr="00806758">
        <w:rPr>
          <w:rFonts w:ascii="Times New Roman" w:hAnsi="Times New Roman" w:cs="Times New Roman"/>
          <w:color w:val="000000" w:themeColor="text1"/>
          <w:sz w:val="24"/>
          <w:szCs w:val="24"/>
        </w:rPr>
        <w:t xml:space="preserve">interpuesto por </w:t>
      </w:r>
      <w:r w:rsidR="009F2311" w:rsidRPr="00806758">
        <w:rPr>
          <w:rFonts w:ascii="Times New Roman" w:hAnsi="Times New Roman" w:cs="Times New Roman"/>
          <w:b/>
          <w:smallCaps/>
          <w:color w:val="000000" w:themeColor="text1"/>
          <w:sz w:val="24"/>
          <w:szCs w:val="24"/>
        </w:rPr>
        <w:t>J</w:t>
      </w:r>
      <w:r w:rsidR="00C1095A">
        <w:rPr>
          <w:rFonts w:ascii="Times New Roman" w:hAnsi="Times New Roman" w:cs="Times New Roman"/>
          <w:b/>
          <w:smallCaps/>
          <w:color w:val="000000" w:themeColor="text1"/>
          <w:sz w:val="24"/>
          <w:szCs w:val="24"/>
        </w:rPr>
        <w:t>.L.J.A.</w:t>
      </w:r>
      <w:r w:rsidR="009F2311" w:rsidRPr="00806758">
        <w:rPr>
          <w:rFonts w:ascii="Times New Roman" w:hAnsi="Times New Roman" w:cs="Times New Roman"/>
          <w:color w:val="000000" w:themeColor="text1"/>
          <w:sz w:val="24"/>
          <w:szCs w:val="24"/>
        </w:rPr>
        <w:t xml:space="preserve">, portador de la cédula de identidad </w:t>
      </w:r>
      <w:r w:rsidR="00C1095A">
        <w:rPr>
          <w:rFonts w:ascii="Times New Roman" w:hAnsi="Times New Roman" w:cs="Times New Roman"/>
          <w:color w:val="000000" w:themeColor="text1"/>
          <w:sz w:val="24"/>
          <w:szCs w:val="24"/>
        </w:rPr>
        <w:t>…</w:t>
      </w:r>
      <w:r w:rsidR="009F2311" w:rsidRPr="00806758">
        <w:rPr>
          <w:rFonts w:ascii="Times New Roman" w:hAnsi="Times New Roman" w:cs="Times New Roman"/>
          <w:color w:val="000000" w:themeColor="text1"/>
          <w:sz w:val="24"/>
          <w:szCs w:val="24"/>
        </w:rPr>
        <w:t xml:space="preserve">, y </w:t>
      </w:r>
      <w:r w:rsidR="009F2311" w:rsidRPr="00806758">
        <w:rPr>
          <w:rFonts w:ascii="Times New Roman" w:hAnsi="Times New Roman" w:cs="Times New Roman"/>
          <w:b/>
          <w:smallCaps/>
          <w:color w:val="000000" w:themeColor="text1"/>
          <w:sz w:val="24"/>
          <w:szCs w:val="24"/>
        </w:rPr>
        <w:t>O</w:t>
      </w:r>
      <w:r w:rsidR="00C1095A">
        <w:rPr>
          <w:rFonts w:ascii="Times New Roman" w:hAnsi="Times New Roman" w:cs="Times New Roman"/>
          <w:b/>
          <w:smallCaps/>
          <w:color w:val="000000" w:themeColor="text1"/>
          <w:sz w:val="24"/>
          <w:szCs w:val="24"/>
        </w:rPr>
        <w:t>.M.E.C.</w:t>
      </w:r>
      <w:r w:rsidR="009F2311" w:rsidRPr="00806758">
        <w:rPr>
          <w:rFonts w:ascii="Times New Roman" w:hAnsi="Times New Roman" w:cs="Times New Roman"/>
          <w:color w:val="000000" w:themeColor="text1"/>
          <w:sz w:val="24"/>
          <w:szCs w:val="24"/>
        </w:rPr>
        <w:t xml:space="preserve">, portador de la cédula de identidad número </w:t>
      </w:r>
      <w:r w:rsidR="00C1095A">
        <w:rPr>
          <w:rFonts w:ascii="Times New Roman" w:hAnsi="Times New Roman" w:cs="Times New Roman"/>
          <w:color w:val="000000" w:themeColor="text1"/>
          <w:sz w:val="24"/>
          <w:szCs w:val="24"/>
        </w:rPr>
        <w:t>…</w:t>
      </w:r>
      <w:r w:rsidR="009F2311" w:rsidRPr="00806758">
        <w:rPr>
          <w:rFonts w:ascii="Times New Roman" w:hAnsi="Times New Roman" w:cs="Times New Roman"/>
          <w:color w:val="000000" w:themeColor="text1"/>
          <w:sz w:val="24"/>
          <w:szCs w:val="24"/>
        </w:rPr>
        <w:t xml:space="preserve">, en contra del </w:t>
      </w:r>
      <w:r w:rsidR="009F2311" w:rsidRPr="00806758">
        <w:rPr>
          <w:rFonts w:ascii="Times New Roman" w:hAnsi="Times New Roman" w:cs="Times New Roman"/>
          <w:b/>
          <w:color w:val="000000" w:themeColor="text1"/>
          <w:sz w:val="24"/>
          <w:szCs w:val="24"/>
        </w:rPr>
        <w:t>Artículo 7.1 de la Sesión Extraordinaria 02-2013 del 5 de agosto del 2013</w:t>
      </w:r>
      <w:r w:rsidR="009F2311" w:rsidRPr="00806758">
        <w:rPr>
          <w:rFonts w:ascii="Times New Roman" w:hAnsi="Times New Roman" w:cs="Times New Roman"/>
          <w:color w:val="000000" w:themeColor="text1"/>
          <w:sz w:val="24"/>
          <w:szCs w:val="24"/>
        </w:rPr>
        <w:t xml:space="preserve">, emitido por la Junta Directiva del Consejo de Transporte Público, tramitado en este Despacho bajo el expediente administrativo número </w:t>
      </w:r>
      <w:r w:rsidR="009F2311" w:rsidRPr="00806758">
        <w:rPr>
          <w:rFonts w:ascii="Times New Roman" w:hAnsi="Times New Roman" w:cs="Times New Roman"/>
          <w:b/>
          <w:color w:val="000000" w:themeColor="text1"/>
          <w:sz w:val="24"/>
          <w:szCs w:val="24"/>
        </w:rPr>
        <w:t>TAT-205-18</w:t>
      </w:r>
      <w:r w:rsidR="009F2311" w:rsidRPr="00806758">
        <w:rPr>
          <w:rFonts w:ascii="Times New Roman" w:hAnsi="Times New Roman" w:cs="Times New Roman"/>
          <w:color w:val="000000" w:themeColor="text1"/>
          <w:sz w:val="24"/>
          <w:szCs w:val="24"/>
        </w:rPr>
        <w:t>.</w:t>
      </w:r>
    </w:p>
    <w:p w:rsidR="009F2311" w:rsidRPr="00806758" w:rsidRDefault="009F2311" w:rsidP="00806758">
      <w:pPr>
        <w:spacing w:after="0" w:line="276" w:lineRule="auto"/>
        <w:rPr>
          <w:rFonts w:ascii="Times New Roman" w:hAnsi="Times New Roman" w:cs="Times New Roman"/>
          <w:color w:val="000000" w:themeColor="text1"/>
          <w:sz w:val="24"/>
          <w:szCs w:val="24"/>
        </w:rPr>
      </w:pPr>
    </w:p>
    <w:p w:rsidR="00AC6ED8" w:rsidRPr="00806758" w:rsidRDefault="00AC6ED8" w:rsidP="00806758">
      <w:pPr>
        <w:spacing w:after="0" w:line="276" w:lineRule="auto"/>
        <w:rPr>
          <w:rFonts w:ascii="Times New Roman" w:hAnsi="Times New Roman" w:cs="Times New Roman"/>
          <w:color w:val="000000" w:themeColor="text1"/>
        </w:rPr>
      </w:pPr>
    </w:p>
    <w:p w:rsidR="0005056A" w:rsidRPr="00806758" w:rsidRDefault="0005056A" w:rsidP="00806758">
      <w:pPr>
        <w:pStyle w:val="Textoindependiente2"/>
        <w:spacing w:after="0" w:line="276" w:lineRule="auto"/>
        <w:jc w:val="center"/>
        <w:rPr>
          <w:rFonts w:ascii="Times New Roman" w:hAnsi="Times New Roman" w:cs="Times New Roman"/>
          <w:b/>
          <w:color w:val="000000" w:themeColor="text1"/>
          <w:sz w:val="22"/>
          <w:lang w:val="es-CR"/>
        </w:rPr>
      </w:pPr>
      <w:r w:rsidRPr="00806758">
        <w:rPr>
          <w:rFonts w:ascii="Times New Roman" w:hAnsi="Times New Roman" w:cs="Times New Roman"/>
          <w:b/>
          <w:color w:val="000000" w:themeColor="text1"/>
          <w:sz w:val="22"/>
          <w:lang w:val="es-CR"/>
        </w:rPr>
        <w:t>RESULTANDO</w:t>
      </w:r>
    </w:p>
    <w:p w:rsidR="0005056A" w:rsidRPr="00806758" w:rsidRDefault="0005056A" w:rsidP="00806758">
      <w:pPr>
        <w:pStyle w:val="Textoindependiente2"/>
        <w:spacing w:after="0" w:line="276" w:lineRule="auto"/>
        <w:rPr>
          <w:rFonts w:ascii="Times New Roman" w:hAnsi="Times New Roman" w:cs="Times New Roman"/>
          <w:b/>
          <w:color w:val="000000" w:themeColor="text1"/>
          <w:sz w:val="22"/>
          <w:lang w:val="es-CR"/>
        </w:rPr>
      </w:pPr>
    </w:p>
    <w:p w:rsidR="009F2311" w:rsidRPr="00806758" w:rsidRDefault="00A43997" w:rsidP="00806758">
      <w:pPr>
        <w:spacing w:after="0" w:line="276" w:lineRule="auto"/>
        <w:rPr>
          <w:rFonts w:ascii="Times New Roman" w:hAnsi="Times New Roman" w:cs="Times New Roman"/>
          <w:color w:val="000000" w:themeColor="text1"/>
          <w:sz w:val="24"/>
          <w:szCs w:val="24"/>
        </w:rPr>
      </w:pPr>
      <w:r w:rsidRPr="00806758">
        <w:rPr>
          <w:rFonts w:ascii="Times New Roman" w:hAnsi="Times New Roman" w:cs="Times New Roman"/>
          <w:b/>
          <w:color w:val="000000" w:themeColor="text1"/>
          <w:sz w:val="24"/>
          <w:szCs w:val="24"/>
        </w:rPr>
        <w:t>PRIMERO. -</w:t>
      </w:r>
      <w:r w:rsidR="0005056A" w:rsidRPr="00806758">
        <w:rPr>
          <w:rFonts w:ascii="Times New Roman" w:hAnsi="Times New Roman" w:cs="Times New Roman"/>
          <w:b/>
          <w:color w:val="000000" w:themeColor="text1"/>
          <w:sz w:val="24"/>
          <w:szCs w:val="24"/>
        </w:rPr>
        <w:t xml:space="preserve"> </w:t>
      </w:r>
      <w:r w:rsidR="00371201" w:rsidRPr="00806758">
        <w:rPr>
          <w:rFonts w:ascii="Times New Roman" w:hAnsi="Times New Roman" w:cs="Times New Roman"/>
          <w:color w:val="000000" w:themeColor="text1"/>
          <w:sz w:val="24"/>
          <w:szCs w:val="24"/>
        </w:rPr>
        <w:t xml:space="preserve">El </w:t>
      </w:r>
      <w:r w:rsidR="00256B69" w:rsidRPr="00806758">
        <w:rPr>
          <w:rFonts w:ascii="Times New Roman" w:hAnsi="Times New Roman" w:cs="Times New Roman"/>
          <w:color w:val="000000" w:themeColor="text1"/>
          <w:sz w:val="24"/>
          <w:szCs w:val="24"/>
        </w:rPr>
        <w:t xml:space="preserve">Tribunal Administrativo de Transporte en resolución número </w:t>
      </w:r>
      <w:r w:rsidR="00DC68E8" w:rsidRPr="00806758">
        <w:rPr>
          <w:rFonts w:ascii="Times New Roman" w:hAnsi="Times New Roman" w:cs="Times New Roman"/>
          <w:b/>
          <w:color w:val="000000" w:themeColor="text1"/>
          <w:sz w:val="24"/>
          <w:szCs w:val="24"/>
        </w:rPr>
        <w:t>TAT-</w:t>
      </w:r>
      <w:r w:rsidR="009F2311" w:rsidRPr="00806758">
        <w:rPr>
          <w:rFonts w:ascii="Times New Roman" w:hAnsi="Times New Roman" w:cs="Times New Roman"/>
          <w:b/>
          <w:color w:val="000000" w:themeColor="text1"/>
          <w:sz w:val="24"/>
          <w:szCs w:val="24"/>
        </w:rPr>
        <w:t>2898</w:t>
      </w:r>
      <w:r w:rsidR="00DC68E8" w:rsidRPr="00806758">
        <w:rPr>
          <w:rFonts w:ascii="Times New Roman" w:hAnsi="Times New Roman" w:cs="Times New Roman"/>
          <w:b/>
          <w:color w:val="000000" w:themeColor="text1"/>
          <w:sz w:val="24"/>
          <w:szCs w:val="24"/>
        </w:rPr>
        <w:t>-2016 de las once horas del veintinueve de e</w:t>
      </w:r>
      <w:r w:rsidR="009F2311" w:rsidRPr="00806758">
        <w:rPr>
          <w:rFonts w:ascii="Times New Roman" w:hAnsi="Times New Roman" w:cs="Times New Roman"/>
          <w:b/>
          <w:color w:val="000000" w:themeColor="text1"/>
          <w:sz w:val="24"/>
          <w:szCs w:val="24"/>
        </w:rPr>
        <w:t>nero</w:t>
      </w:r>
      <w:r w:rsidR="00DC68E8" w:rsidRPr="00806758">
        <w:rPr>
          <w:rFonts w:ascii="Times New Roman" w:hAnsi="Times New Roman" w:cs="Times New Roman"/>
          <w:b/>
          <w:color w:val="000000" w:themeColor="text1"/>
          <w:sz w:val="24"/>
          <w:szCs w:val="24"/>
        </w:rPr>
        <w:t xml:space="preserve"> del dos mil dieciséis</w:t>
      </w:r>
      <w:r w:rsidR="00256B69" w:rsidRPr="00806758">
        <w:rPr>
          <w:rFonts w:ascii="Times New Roman" w:hAnsi="Times New Roman" w:cs="Times New Roman"/>
          <w:color w:val="000000" w:themeColor="text1"/>
          <w:sz w:val="24"/>
          <w:szCs w:val="24"/>
        </w:rPr>
        <w:t xml:space="preserve">, conoce el </w:t>
      </w:r>
      <w:r w:rsidR="00EC7E72" w:rsidRPr="00806758">
        <w:rPr>
          <w:rFonts w:ascii="Times New Roman" w:hAnsi="Times New Roman" w:cs="Times New Roman"/>
          <w:bCs/>
          <w:i/>
          <w:color w:val="000000" w:themeColor="text1"/>
          <w:sz w:val="24"/>
          <w:szCs w:val="24"/>
        </w:rPr>
        <w:t xml:space="preserve">Recurso </w:t>
      </w:r>
      <w:r w:rsidR="00F772C6" w:rsidRPr="00806758">
        <w:rPr>
          <w:rFonts w:ascii="Times New Roman" w:hAnsi="Times New Roman" w:cs="Times New Roman"/>
          <w:bCs/>
          <w:i/>
          <w:color w:val="000000" w:themeColor="text1"/>
          <w:sz w:val="24"/>
          <w:szCs w:val="24"/>
        </w:rPr>
        <w:t xml:space="preserve">de </w:t>
      </w:r>
      <w:r w:rsidR="00EC7E72" w:rsidRPr="00806758">
        <w:rPr>
          <w:rFonts w:ascii="Times New Roman" w:hAnsi="Times New Roman" w:cs="Times New Roman"/>
          <w:bCs/>
          <w:i/>
          <w:color w:val="000000" w:themeColor="text1"/>
          <w:sz w:val="24"/>
          <w:szCs w:val="24"/>
        </w:rPr>
        <w:t xml:space="preserve">Apelación </w:t>
      </w:r>
      <w:r w:rsidR="00F772C6" w:rsidRPr="00806758">
        <w:rPr>
          <w:rFonts w:ascii="Times New Roman" w:hAnsi="Times New Roman" w:cs="Times New Roman"/>
          <w:i/>
          <w:color w:val="000000" w:themeColor="text1"/>
          <w:sz w:val="24"/>
          <w:szCs w:val="24"/>
        </w:rPr>
        <w:t xml:space="preserve">en </w:t>
      </w:r>
      <w:r w:rsidR="00EC7E72" w:rsidRPr="00806758">
        <w:rPr>
          <w:rFonts w:ascii="Times New Roman" w:hAnsi="Times New Roman" w:cs="Times New Roman"/>
          <w:i/>
          <w:color w:val="000000" w:themeColor="text1"/>
          <w:sz w:val="24"/>
          <w:szCs w:val="24"/>
        </w:rPr>
        <w:t xml:space="preserve">Subsidio </w:t>
      </w:r>
      <w:r w:rsidR="00F772C6" w:rsidRPr="00806758">
        <w:rPr>
          <w:rFonts w:ascii="Times New Roman" w:hAnsi="Times New Roman" w:cs="Times New Roman"/>
          <w:color w:val="000000" w:themeColor="text1"/>
          <w:sz w:val="24"/>
          <w:szCs w:val="24"/>
        </w:rPr>
        <w:t>presentado contra el Artículo 7.</w:t>
      </w:r>
      <w:r w:rsidR="009F2311" w:rsidRPr="00806758">
        <w:rPr>
          <w:rFonts w:ascii="Times New Roman" w:hAnsi="Times New Roman" w:cs="Times New Roman"/>
          <w:color w:val="000000" w:themeColor="text1"/>
          <w:sz w:val="24"/>
          <w:szCs w:val="24"/>
        </w:rPr>
        <w:t>1</w:t>
      </w:r>
      <w:r w:rsidR="00F772C6" w:rsidRPr="00806758">
        <w:rPr>
          <w:rFonts w:ascii="Times New Roman" w:hAnsi="Times New Roman" w:cs="Times New Roman"/>
          <w:color w:val="000000" w:themeColor="text1"/>
          <w:sz w:val="24"/>
          <w:szCs w:val="24"/>
        </w:rPr>
        <w:t xml:space="preserve"> de la </w:t>
      </w:r>
      <w:r w:rsidR="00EC7E72" w:rsidRPr="00806758">
        <w:rPr>
          <w:rFonts w:ascii="Times New Roman" w:hAnsi="Times New Roman" w:cs="Times New Roman"/>
          <w:color w:val="000000" w:themeColor="text1"/>
          <w:sz w:val="24"/>
          <w:szCs w:val="24"/>
        </w:rPr>
        <w:t xml:space="preserve">Sesión </w:t>
      </w:r>
      <w:r w:rsidR="009F2311" w:rsidRPr="00806758">
        <w:rPr>
          <w:rFonts w:ascii="Times New Roman" w:hAnsi="Times New Roman" w:cs="Times New Roman"/>
          <w:color w:val="000000" w:themeColor="text1"/>
          <w:sz w:val="24"/>
          <w:szCs w:val="24"/>
        </w:rPr>
        <w:t>Extrao</w:t>
      </w:r>
      <w:r w:rsidR="00EC7E72" w:rsidRPr="00806758">
        <w:rPr>
          <w:rFonts w:ascii="Times New Roman" w:hAnsi="Times New Roman" w:cs="Times New Roman"/>
          <w:color w:val="000000" w:themeColor="text1"/>
          <w:sz w:val="24"/>
          <w:szCs w:val="24"/>
        </w:rPr>
        <w:t>rdinaria 2-201</w:t>
      </w:r>
      <w:r w:rsidR="009F2311" w:rsidRPr="00806758">
        <w:rPr>
          <w:rFonts w:ascii="Times New Roman" w:hAnsi="Times New Roman" w:cs="Times New Roman"/>
          <w:color w:val="000000" w:themeColor="text1"/>
          <w:sz w:val="24"/>
          <w:szCs w:val="24"/>
        </w:rPr>
        <w:t>3</w:t>
      </w:r>
      <w:r w:rsidR="00EC7E72" w:rsidRPr="00806758">
        <w:rPr>
          <w:rFonts w:ascii="Times New Roman" w:hAnsi="Times New Roman" w:cs="Times New Roman"/>
          <w:color w:val="000000" w:themeColor="text1"/>
          <w:sz w:val="24"/>
          <w:szCs w:val="24"/>
        </w:rPr>
        <w:t xml:space="preserve"> </w:t>
      </w:r>
      <w:r w:rsidR="009F2311" w:rsidRPr="00806758">
        <w:rPr>
          <w:rFonts w:ascii="Times New Roman" w:hAnsi="Times New Roman" w:cs="Times New Roman"/>
          <w:color w:val="000000" w:themeColor="text1"/>
          <w:sz w:val="24"/>
          <w:szCs w:val="24"/>
        </w:rPr>
        <w:t xml:space="preserve">emitido por </w:t>
      </w:r>
      <w:r w:rsidR="00EC7E72" w:rsidRPr="00806758">
        <w:rPr>
          <w:rFonts w:ascii="Times New Roman" w:hAnsi="Times New Roman" w:cs="Times New Roman"/>
          <w:color w:val="000000" w:themeColor="text1"/>
          <w:sz w:val="24"/>
          <w:szCs w:val="24"/>
        </w:rPr>
        <w:t xml:space="preserve">la Junta Directiva del Consejo de Transporte Público del </w:t>
      </w:r>
      <w:r w:rsidR="009F2311" w:rsidRPr="00806758">
        <w:rPr>
          <w:rFonts w:ascii="Times New Roman" w:hAnsi="Times New Roman" w:cs="Times New Roman"/>
          <w:color w:val="000000" w:themeColor="text1"/>
          <w:sz w:val="24"/>
          <w:szCs w:val="24"/>
        </w:rPr>
        <w:t>5</w:t>
      </w:r>
      <w:r w:rsidR="00EC7E72" w:rsidRPr="00806758">
        <w:rPr>
          <w:rFonts w:ascii="Times New Roman" w:hAnsi="Times New Roman" w:cs="Times New Roman"/>
          <w:color w:val="000000" w:themeColor="text1"/>
          <w:sz w:val="24"/>
          <w:szCs w:val="24"/>
        </w:rPr>
        <w:t xml:space="preserve"> de </w:t>
      </w:r>
      <w:r w:rsidR="009F2311" w:rsidRPr="00806758">
        <w:rPr>
          <w:rFonts w:ascii="Times New Roman" w:hAnsi="Times New Roman" w:cs="Times New Roman"/>
          <w:color w:val="000000" w:themeColor="text1"/>
          <w:sz w:val="24"/>
          <w:szCs w:val="24"/>
        </w:rPr>
        <w:t>agosto</w:t>
      </w:r>
      <w:r w:rsidR="00EC7E72" w:rsidRPr="00806758">
        <w:rPr>
          <w:rFonts w:ascii="Times New Roman" w:hAnsi="Times New Roman" w:cs="Times New Roman"/>
          <w:color w:val="000000" w:themeColor="text1"/>
          <w:sz w:val="24"/>
          <w:szCs w:val="24"/>
        </w:rPr>
        <w:t xml:space="preserve"> del 201</w:t>
      </w:r>
      <w:r w:rsidR="009F2311" w:rsidRPr="00806758">
        <w:rPr>
          <w:rFonts w:ascii="Times New Roman" w:hAnsi="Times New Roman" w:cs="Times New Roman"/>
          <w:color w:val="000000" w:themeColor="text1"/>
          <w:sz w:val="24"/>
          <w:szCs w:val="24"/>
        </w:rPr>
        <w:t>3.</w:t>
      </w:r>
    </w:p>
    <w:p w:rsidR="00BF5508" w:rsidRPr="00806758" w:rsidRDefault="00BF5508" w:rsidP="00806758">
      <w:pPr>
        <w:spacing w:after="0" w:line="276" w:lineRule="auto"/>
        <w:rPr>
          <w:rFonts w:ascii="Times New Roman" w:hAnsi="Times New Roman" w:cs="Times New Roman"/>
          <w:color w:val="000000" w:themeColor="text1"/>
          <w:sz w:val="24"/>
          <w:szCs w:val="24"/>
        </w:rPr>
      </w:pPr>
    </w:p>
    <w:p w:rsidR="004026CC" w:rsidRPr="00806758" w:rsidRDefault="004026CC" w:rsidP="00806758">
      <w:pPr>
        <w:spacing w:after="0" w:line="276" w:lineRule="auto"/>
        <w:rPr>
          <w:rFonts w:ascii="Times New Roman" w:hAnsi="Times New Roman" w:cs="Times New Roman"/>
          <w:i/>
          <w:color w:val="000000" w:themeColor="text1"/>
          <w:sz w:val="24"/>
          <w:szCs w:val="24"/>
          <w:lang w:eastAsia="es-CR"/>
        </w:rPr>
      </w:pPr>
      <w:r w:rsidRPr="00806758">
        <w:rPr>
          <w:rFonts w:ascii="Times New Roman" w:hAnsi="Times New Roman" w:cs="Times New Roman"/>
          <w:color w:val="000000" w:themeColor="text1"/>
          <w:sz w:val="24"/>
          <w:szCs w:val="24"/>
        </w:rPr>
        <w:t xml:space="preserve">En dicha resolución, el Tribunal </w:t>
      </w:r>
      <w:r w:rsidR="00EC7E72" w:rsidRPr="00806758">
        <w:rPr>
          <w:rFonts w:ascii="Times New Roman" w:hAnsi="Times New Roman" w:cs="Times New Roman"/>
          <w:color w:val="000000" w:themeColor="text1"/>
          <w:sz w:val="24"/>
          <w:szCs w:val="24"/>
        </w:rPr>
        <w:t xml:space="preserve">dispuso </w:t>
      </w:r>
      <w:r w:rsidR="009F2311" w:rsidRPr="00806758">
        <w:rPr>
          <w:rFonts w:ascii="Times New Roman" w:hAnsi="Times New Roman" w:cs="Times New Roman"/>
          <w:color w:val="000000" w:themeColor="text1"/>
          <w:sz w:val="24"/>
          <w:szCs w:val="24"/>
        </w:rPr>
        <w:t xml:space="preserve">en lo que a los aquí recurrentes interesa </w:t>
      </w:r>
      <w:r w:rsidR="00EC7E72" w:rsidRPr="00806758">
        <w:rPr>
          <w:rFonts w:ascii="Times New Roman" w:hAnsi="Times New Roman" w:cs="Times New Roman"/>
          <w:color w:val="000000" w:themeColor="text1"/>
          <w:sz w:val="24"/>
          <w:szCs w:val="24"/>
        </w:rPr>
        <w:t>lo siguiente:</w:t>
      </w:r>
      <w:r w:rsidR="00EC7E72" w:rsidRPr="00806758">
        <w:rPr>
          <w:rFonts w:ascii="Times New Roman" w:hAnsi="Times New Roman" w:cs="Times New Roman"/>
          <w:i/>
          <w:color w:val="000000" w:themeColor="text1"/>
          <w:sz w:val="24"/>
          <w:szCs w:val="24"/>
          <w:lang w:eastAsia="es-CR"/>
        </w:rPr>
        <w:t xml:space="preserve"> </w:t>
      </w:r>
    </w:p>
    <w:p w:rsidR="007170CD" w:rsidRPr="00806758" w:rsidRDefault="007170CD" w:rsidP="00806758">
      <w:pPr>
        <w:kinsoku w:val="0"/>
        <w:overflowPunct w:val="0"/>
        <w:spacing w:after="0" w:line="240" w:lineRule="auto"/>
        <w:ind w:left="851" w:right="851"/>
        <w:jc w:val="center"/>
        <w:textAlignment w:val="baseline"/>
        <w:rPr>
          <w:rFonts w:ascii="Times New Roman" w:hAnsi="Times New Roman" w:cs="Times New Roman"/>
          <w:i/>
          <w:iCs/>
          <w:color w:val="000000" w:themeColor="text1"/>
          <w:spacing w:val="-9"/>
          <w:sz w:val="20"/>
          <w:szCs w:val="20"/>
        </w:rPr>
      </w:pPr>
    </w:p>
    <w:p w:rsidR="007170CD" w:rsidRPr="00806758" w:rsidRDefault="00EC7E72" w:rsidP="00806758">
      <w:pPr>
        <w:kinsoku w:val="0"/>
        <w:overflowPunct w:val="0"/>
        <w:spacing w:after="0" w:line="240" w:lineRule="auto"/>
        <w:ind w:left="851" w:right="851"/>
        <w:jc w:val="center"/>
        <w:textAlignment w:val="baseline"/>
        <w:rPr>
          <w:rFonts w:ascii="Times New Roman" w:hAnsi="Times New Roman" w:cs="Times New Roman"/>
          <w:b/>
          <w:i/>
          <w:iCs/>
          <w:color w:val="000000" w:themeColor="text1"/>
          <w:spacing w:val="-9"/>
          <w:sz w:val="20"/>
          <w:szCs w:val="20"/>
        </w:rPr>
      </w:pPr>
      <w:r w:rsidRPr="00806758">
        <w:rPr>
          <w:rFonts w:ascii="Times New Roman" w:hAnsi="Times New Roman" w:cs="Times New Roman"/>
          <w:i/>
          <w:iCs/>
          <w:color w:val="000000" w:themeColor="text1"/>
          <w:spacing w:val="-9"/>
          <w:sz w:val="20"/>
          <w:szCs w:val="20"/>
        </w:rPr>
        <w:t>“</w:t>
      </w:r>
      <w:r w:rsidR="007170CD" w:rsidRPr="00806758">
        <w:rPr>
          <w:rFonts w:ascii="Times New Roman" w:hAnsi="Times New Roman" w:cs="Times New Roman"/>
          <w:b/>
          <w:bCs/>
          <w:color w:val="000000" w:themeColor="text1"/>
          <w:spacing w:val="1"/>
          <w:sz w:val="20"/>
          <w:szCs w:val="20"/>
        </w:rPr>
        <w:t>POR TANTO</w:t>
      </w:r>
    </w:p>
    <w:p w:rsidR="007170CD" w:rsidRPr="00806758" w:rsidRDefault="007170CD" w:rsidP="00806758">
      <w:pPr>
        <w:kinsoku w:val="0"/>
        <w:overflowPunct w:val="0"/>
        <w:spacing w:after="0" w:line="240" w:lineRule="auto"/>
        <w:ind w:left="851" w:right="851"/>
        <w:jc w:val="center"/>
        <w:textAlignment w:val="baseline"/>
        <w:rPr>
          <w:rFonts w:ascii="Times New Roman" w:hAnsi="Times New Roman" w:cs="Times New Roman"/>
          <w:b/>
          <w:bCs/>
          <w:color w:val="000000" w:themeColor="text1"/>
          <w:spacing w:val="1"/>
          <w:sz w:val="20"/>
          <w:szCs w:val="20"/>
        </w:rPr>
      </w:pPr>
    </w:p>
    <w:p w:rsidR="007170CD" w:rsidRPr="00806758" w:rsidRDefault="007170CD" w:rsidP="00806758">
      <w:pPr>
        <w:kinsoku w:val="0"/>
        <w:overflowPunct w:val="0"/>
        <w:spacing w:after="0" w:line="240" w:lineRule="auto"/>
        <w:ind w:left="851" w:right="851"/>
        <w:jc w:val="center"/>
        <w:textAlignment w:val="baseline"/>
        <w:rPr>
          <w:rFonts w:ascii="Times New Roman" w:hAnsi="Times New Roman" w:cs="Times New Roman"/>
          <w:b/>
          <w:bCs/>
          <w:color w:val="000000" w:themeColor="text1"/>
          <w:spacing w:val="1"/>
          <w:sz w:val="20"/>
          <w:szCs w:val="20"/>
        </w:rPr>
      </w:pPr>
    </w:p>
    <w:p w:rsidR="00EC7E72" w:rsidRPr="00806758" w:rsidRDefault="007170CD" w:rsidP="00806758">
      <w:pPr>
        <w:widowControl w:val="0"/>
        <w:numPr>
          <w:ilvl w:val="0"/>
          <w:numId w:val="13"/>
        </w:numPr>
        <w:kinsoku w:val="0"/>
        <w:overflowPunct w:val="0"/>
        <w:spacing w:after="0" w:line="240" w:lineRule="auto"/>
        <w:ind w:left="851" w:right="851"/>
        <w:textAlignment w:val="baseline"/>
        <w:rPr>
          <w:rFonts w:ascii="Times New Roman" w:hAnsi="Times New Roman" w:cs="Times New Roman"/>
          <w:color w:val="000000" w:themeColor="text1"/>
          <w:spacing w:val="3"/>
          <w:sz w:val="20"/>
          <w:szCs w:val="20"/>
        </w:rPr>
      </w:pPr>
      <w:r w:rsidRPr="00806758">
        <w:rPr>
          <w:rFonts w:ascii="Times New Roman" w:hAnsi="Times New Roman" w:cs="Times New Roman"/>
          <w:color w:val="000000" w:themeColor="text1"/>
          <w:spacing w:val="3"/>
          <w:sz w:val="20"/>
          <w:szCs w:val="20"/>
        </w:rPr>
        <w:t xml:space="preserve">Se anula, por </w:t>
      </w:r>
      <w:r w:rsidRPr="00806758">
        <w:rPr>
          <w:rFonts w:ascii="Times New Roman" w:hAnsi="Times New Roman" w:cs="Times New Roman"/>
          <w:b/>
          <w:bCs/>
          <w:color w:val="000000" w:themeColor="text1"/>
          <w:spacing w:val="3"/>
          <w:sz w:val="20"/>
          <w:szCs w:val="20"/>
        </w:rPr>
        <w:t>Imposibilidad material al no contarse con los Expedientes de los oferentes, el acuerdo 7.6 de la S</w:t>
      </w:r>
      <w:r w:rsidR="00F072BD">
        <w:rPr>
          <w:rFonts w:ascii="Times New Roman" w:hAnsi="Times New Roman" w:cs="Times New Roman"/>
          <w:b/>
          <w:bCs/>
          <w:color w:val="000000" w:themeColor="text1"/>
          <w:spacing w:val="3"/>
          <w:sz w:val="20"/>
          <w:szCs w:val="20"/>
        </w:rPr>
        <w:t>i</w:t>
      </w:r>
      <w:r w:rsidRPr="00806758">
        <w:rPr>
          <w:rFonts w:ascii="Times New Roman" w:hAnsi="Times New Roman" w:cs="Times New Roman"/>
          <w:b/>
          <w:bCs/>
          <w:color w:val="000000" w:themeColor="text1"/>
          <w:spacing w:val="3"/>
          <w:sz w:val="20"/>
          <w:szCs w:val="20"/>
        </w:rPr>
        <w:t>són</w:t>
      </w:r>
      <w:r w:rsidR="00F072BD">
        <w:rPr>
          <w:rFonts w:ascii="Times New Roman" w:hAnsi="Times New Roman" w:cs="Times New Roman"/>
          <w:b/>
          <w:bCs/>
          <w:color w:val="000000" w:themeColor="text1"/>
          <w:spacing w:val="3"/>
          <w:sz w:val="20"/>
          <w:szCs w:val="20"/>
        </w:rPr>
        <w:t xml:space="preserve"> (sic)</w:t>
      </w:r>
      <w:r w:rsidRPr="00806758">
        <w:rPr>
          <w:rFonts w:ascii="Times New Roman" w:hAnsi="Times New Roman" w:cs="Times New Roman"/>
          <w:b/>
          <w:bCs/>
          <w:color w:val="000000" w:themeColor="text1"/>
          <w:spacing w:val="3"/>
          <w:sz w:val="20"/>
          <w:szCs w:val="20"/>
        </w:rPr>
        <w:t xml:space="preserve"> Ordinaria 14-2015 de 18 de marzo de 2015, ÚNICAMENTE, en cuanto a los señores G</w:t>
      </w:r>
      <w:r w:rsidR="00C1095A">
        <w:rPr>
          <w:rFonts w:ascii="Times New Roman" w:hAnsi="Times New Roman" w:cs="Times New Roman"/>
          <w:b/>
          <w:bCs/>
          <w:color w:val="000000" w:themeColor="text1"/>
          <w:spacing w:val="3"/>
          <w:sz w:val="20"/>
          <w:szCs w:val="20"/>
        </w:rPr>
        <w:t>.E.H.B.</w:t>
      </w:r>
      <w:r w:rsidRPr="00806758">
        <w:rPr>
          <w:rFonts w:ascii="Times New Roman" w:hAnsi="Times New Roman" w:cs="Times New Roman"/>
          <w:b/>
          <w:bCs/>
          <w:color w:val="000000" w:themeColor="text1"/>
          <w:spacing w:val="3"/>
          <w:sz w:val="20"/>
          <w:szCs w:val="20"/>
        </w:rPr>
        <w:t xml:space="preserve"> cédula de identidad </w:t>
      </w:r>
      <w:r w:rsidR="00F072BD">
        <w:rPr>
          <w:rFonts w:ascii="Times New Roman" w:hAnsi="Times New Roman" w:cs="Times New Roman"/>
          <w:b/>
          <w:bCs/>
          <w:color w:val="000000" w:themeColor="text1"/>
          <w:spacing w:val="3"/>
          <w:sz w:val="20"/>
          <w:szCs w:val="20"/>
        </w:rPr>
        <w:t>número</w:t>
      </w:r>
      <w:r w:rsidRPr="00806758">
        <w:rPr>
          <w:rFonts w:ascii="Times New Roman" w:hAnsi="Times New Roman" w:cs="Times New Roman"/>
          <w:b/>
          <w:bCs/>
          <w:color w:val="000000" w:themeColor="text1"/>
          <w:spacing w:val="3"/>
          <w:sz w:val="20"/>
          <w:szCs w:val="20"/>
        </w:rPr>
        <w:t xml:space="preserve"> </w:t>
      </w:r>
      <w:r w:rsidR="00C1095A">
        <w:rPr>
          <w:rFonts w:ascii="Times New Roman" w:hAnsi="Times New Roman" w:cs="Times New Roman"/>
          <w:b/>
          <w:bCs/>
          <w:color w:val="000000" w:themeColor="text1"/>
          <w:spacing w:val="3"/>
          <w:sz w:val="20"/>
          <w:szCs w:val="20"/>
        </w:rPr>
        <w:t>…</w:t>
      </w:r>
      <w:r w:rsidRPr="00806758">
        <w:rPr>
          <w:rFonts w:ascii="Times New Roman" w:hAnsi="Times New Roman" w:cs="Times New Roman"/>
          <w:b/>
          <w:bCs/>
          <w:color w:val="000000" w:themeColor="text1"/>
          <w:spacing w:val="3"/>
          <w:sz w:val="20"/>
          <w:szCs w:val="20"/>
        </w:rPr>
        <w:t>, E</w:t>
      </w:r>
      <w:r w:rsidR="00C1095A">
        <w:rPr>
          <w:rFonts w:ascii="Times New Roman" w:hAnsi="Times New Roman" w:cs="Times New Roman"/>
          <w:b/>
          <w:bCs/>
          <w:color w:val="000000" w:themeColor="text1"/>
          <w:spacing w:val="3"/>
          <w:sz w:val="20"/>
          <w:szCs w:val="20"/>
        </w:rPr>
        <w:t>.G.F.</w:t>
      </w:r>
      <w:r w:rsidRPr="00806758">
        <w:rPr>
          <w:rFonts w:ascii="Times New Roman" w:hAnsi="Times New Roman" w:cs="Times New Roman"/>
          <w:b/>
          <w:bCs/>
          <w:color w:val="000000" w:themeColor="text1"/>
          <w:spacing w:val="3"/>
          <w:sz w:val="20"/>
          <w:szCs w:val="20"/>
        </w:rPr>
        <w:t xml:space="preserve"> cédula de identidad número </w:t>
      </w:r>
      <w:r w:rsidR="00C1095A">
        <w:rPr>
          <w:rFonts w:ascii="Times New Roman" w:hAnsi="Times New Roman" w:cs="Times New Roman"/>
          <w:b/>
          <w:bCs/>
          <w:color w:val="000000" w:themeColor="text1"/>
          <w:spacing w:val="3"/>
          <w:sz w:val="20"/>
          <w:szCs w:val="20"/>
        </w:rPr>
        <w:t>…</w:t>
      </w:r>
      <w:r w:rsidRPr="00806758">
        <w:rPr>
          <w:rFonts w:ascii="Times New Roman" w:hAnsi="Times New Roman" w:cs="Times New Roman"/>
          <w:b/>
          <w:bCs/>
          <w:color w:val="000000" w:themeColor="text1"/>
          <w:spacing w:val="3"/>
          <w:sz w:val="20"/>
          <w:szCs w:val="20"/>
        </w:rPr>
        <w:t>, J</w:t>
      </w:r>
      <w:r w:rsidR="00C1095A">
        <w:rPr>
          <w:rFonts w:ascii="Times New Roman" w:hAnsi="Times New Roman" w:cs="Times New Roman"/>
          <w:b/>
          <w:bCs/>
          <w:color w:val="000000" w:themeColor="text1"/>
          <w:spacing w:val="3"/>
          <w:sz w:val="20"/>
          <w:szCs w:val="20"/>
        </w:rPr>
        <w:t>.L.J.A.</w:t>
      </w:r>
      <w:r w:rsidRPr="00806758">
        <w:rPr>
          <w:rFonts w:ascii="Times New Roman" w:hAnsi="Times New Roman" w:cs="Times New Roman"/>
          <w:b/>
          <w:bCs/>
          <w:color w:val="000000" w:themeColor="text1"/>
          <w:spacing w:val="3"/>
          <w:sz w:val="20"/>
          <w:szCs w:val="20"/>
        </w:rPr>
        <w:t xml:space="preserve"> cédula de identidad número </w:t>
      </w:r>
      <w:r w:rsidR="00C1095A">
        <w:rPr>
          <w:rFonts w:ascii="Times New Roman" w:hAnsi="Times New Roman" w:cs="Times New Roman"/>
          <w:b/>
          <w:bCs/>
          <w:color w:val="000000" w:themeColor="text1"/>
          <w:spacing w:val="3"/>
          <w:sz w:val="20"/>
          <w:szCs w:val="20"/>
        </w:rPr>
        <w:t>…</w:t>
      </w:r>
      <w:r w:rsidRPr="00806758">
        <w:rPr>
          <w:rFonts w:ascii="Times New Roman" w:hAnsi="Times New Roman" w:cs="Times New Roman"/>
          <w:b/>
          <w:bCs/>
          <w:color w:val="000000" w:themeColor="text1"/>
          <w:spacing w:val="3"/>
          <w:sz w:val="20"/>
          <w:szCs w:val="20"/>
        </w:rPr>
        <w:t>, O</w:t>
      </w:r>
      <w:r w:rsidR="00C1095A">
        <w:rPr>
          <w:rFonts w:ascii="Times New Roman" w:hAnsi="Times New Roman" w:cs="Times New Roman"/>
          <w:b/>
          <w:bCs/>
          <w:color w:val="000000" w:themeColor="text1"/>
          <w:spacing w:val="3"/>
          <w:sz w:val="20"/>
          <w:szCs w:val="20"/>
        </w:rPr>
        <w:t>.M.E.C.</w:t>
      </w:r>
      <w:r w:rsidRPr="00806758">
        <w:rPr>
          <w:rFonts w:ascii="Times New Roman" w:hAnsi="Times New Roman" w:cs="Times New Roman"/>
          <w:b/>
          <w:bCs/>
          <w:color w:val="000000" w:themeColor="text1"/>
          <w:spacing w:val="3"/>
          <w:sz w:val="20"/>
          <w:szCs w:val="20"/>
        </w:rPr>
        <w:t xml:space="preserve"> cédula de identidad número </w:t>
      </w:r>
      <w:r w:rsidR="00C1095A">
        <w:rPr>
          <w:rFonts w:ascii="Times New Roman" w:hAnsi="Times New Roman" w:cs="Times New Roman"/>
          <w:b/>
          <w:bCs/>
          <w:color w:val="000000" w:themeColor="text1"/>
          <w:spacing w:val="3"/>
          <w:sz w:val="20"/>
          <w:szCs w:val="20"/>
        </w:rPr>
        <w:t>…</w:t>
      </w:r>
      <w:r w:rsidRPr="00806758">
        <w:rPr>
          <w:rFonts w:ascii="Times New Roman" w:hAnsi="Times New Roman" w:cs="Times New Roman"/>
          <w:b/>
          <w:bCs/>
          <w:color w:val="000000" w:themeColor="text1"/>
          <w:spacing w:val="3"/>
          <w:sz w:val="20"/>
          <w:szCs w:val="20"/>
        </w:rPr>
        <w:t>, R</w:t>
      </w:r>
      <w:r w:rsidR="00C1095A">
        <w:rPr>
          <w:rFonts w:ascii="Times New Roman" w:hAnsi="Times New Roman" w:cs="Times New Roman"/>
          <w:b/>
          <w:bCs/>
          <w:color w:val="000000" w:themeColor="text1"/>
          <w:spacing w:val="3"/>
          <w:sz w:val="20"/>
          <w:szCs w:val="20"/>
        </w:rPr>
        <w:t>.G.E.S.</w:t>
      </w:r>
      <w:r w:rsidRPr="00806758">
        <w:rPr>
          <w:rFonts w:ascii="Times New Roman" w:hAnsi="Times New Roman" w:cs="Times New Roman"/>
          <w:b/>
          <w:bCs/>
          <w:color w:val="000000" w:themeColor="text1"/>
          <w:spacing w:val="3"/>
          <w:sz w:val="20"/>
          <w:szCs w:val="20"/>
        </w:rPr>
        <w:t xml:space="preserve"> cédula de identidad número </w:t>
      </w:r>
      <w:r w:rsidR="00C1095A">
        <w:rPr>
          <w:rFonts w:ascii="Times New Roman" w:hAnsi="Times New Roman" w:cs="Times New Roman"/>
          <w:b/>
          <w:bCs/>
          <w:color w:val="000000" w:themeColor="text1"/>
          <w:spacing w:val="3"/>
          <w:sz w:val="20"/>
          <w:szCs w:val="20"/>
        </w:rPr>
        <w:t>…</w:t>
      </w:r>
      <w:r w:rsidRPr="00806758">
        <w:rPr>
          <w:rFonts w:ascii="Times New Roman" w:hAnsi="Times New Roman" w:cs="Times New Roman"/>
          <w:b/>
          <w:bCs/>
          <w:color w:val="000000" w:themeColor="text1"/>
          <w:spacing w:val="3"/>
          <w:sz w:val="20"/>
          <w:szCs w:val="20"/>
        </w:rPr>
        <w:t>, L</w:t>
      </w:r>
      <w:r w:rsidR="00C1095A">
        <w:rPr>
          <w:rFonts w:ascii="Times New Roman" w:hAnsi="Times New Roman" w:cs="Times New Roman"/>
          <w:b/>
          <w:bCs/>
          <w:color w:val="000000" w:themeColor="text1"/>
          <w:spacing w:val="3"/>
          <w:sz w:val="20"/>
          <w:szCs w:val="20"/>
        </w:rPr>
        <w:t>.G.O.V.</w:t>
      </w:r>
      <w:r w:rsidRPr="00806758">
        <w:rPr>
          <w:rFonts w:ascii="Times New Roman" w:hAnsi="Times New Roman" w:cs="Times New Roman"/>
          <w:b/>
          <w:bCs/>
          <w:color w:val="000000" w:themeColor="text1"/>
          <w:spacing w:val="3"/>
          <w:sz w:val="20"/>
          <w:szCs w:val="20"/>
        </w:rPr>
        <w:t xml:space="preserve"> cédula de identidad número </w:t>
      </w:r>
      <w:r w:rsidR="00C1095A">
        <w:rPr>
          <w:rFonts w:ascii="Times New Roman" w:hAnsi="Times New Roman" w:cs="Times New Roman"/>
          <w:b/>
          <w:bCs/>
          <w:color w:val="000000" w:themeColor="text1"/>
          <w:spacing w:val="3"/>
          <w:sz w:val="20"/>
          <w:szCs w:val="20"/>
        </w:rPr>
        <w:t>…</w:t>
      </w:r>
      <w:r w:rsidRPr="00806758">
        <w:rPr>
          <w:rFonts w:ascii="Times New Roman" w:hAnsi="Times New Roman" w:cs="Times New Roman"/>
          <w:b/>
          <w:bCs/>
          <w:color w:val="000000" w:themeColor="text1"/>
          <w:spacing w:val="3"/>
          <w:sz w:val="20"/>
          <w:szCs w:val="20"/>
        </w:rPr>
        <w:t>, J</w:t>
      </w:r>
      <w:r w:rsidR="00C1095A">
        <w:rPr>
          <w:rFonts w:ascii="Times New Roman" w:hAnsi="Times New Roman" w:cs="Times New Roman"/>
          <w:b/>
          <w:bCs/>
          <w:color w:val="000000" w:themeColor="text1"/>
          <w:spacing w:val="3"/>
          <w:sz w:val="20"/>
          <w:szCs w:val="20"/>
        </w:rPr>
        <w:t>.A.V.V.</w:t>
      </w:r>
      <w:r w:rsidRPr="00806758">
        <w:rPr>
          <w:rFonts w:ascii="Times New Roman" w:hAnsi="Times New Roman" w:cs="Times New Roman"/>
          <w:b/>
          <w:bCs/>
          <w:color w:val="000000" w:themeColor="text1"/>
          <w:spacing w:val="3"/>
          <w:sz w:val="20"/>
          <w:szCs w:val="20"/>
        </w:rPr>
        <w:t xml:space="preserve"> cédula de identidad número </w:t>
      </w:r>
      <w:r w:rsidR="00C1095A">
        <w:rPr>
          <w:rFonts w:ascii="Times New Roman" w:hAnsi="Times New Roman" w:cs="Times New Roman"/>
          <w:b/>
          <w:bCs/>
          <w:color w:val="000000" w:themeColor="text1"/>
          <w:spacing w:val="3"/>
          <w:sz w:val="20"/>
          <w:szCs w:val="20"/>
        </w:rPr>
        <w:t>…</w:t>
      </w:r>
      <w:r w:rsidRPr="00806758">
        <w:rPr>
          <w:rFonts w:ascii="Times New Roman" w:hAnsi="Times New Roman" w:cs="Times New Roman"/>
          <w:b/>
          <w:bCs/>
          <w:color w:val="000000" w:themeColor="text1"/>
          <w:spacing w:val="3"/>
          <w:sz w:val="20"/>
          <w:szCs w:val="20"/>
        </w:rPr>
        <w:t>, L</w:t>
      </w:r>
      <w:r w:rsidR="00C1095A">
        <w:rPr>
          <w:rFonts w:ascii="Times New Roman" w:hAnsi="Times New Roman" w:cs="Times New Roman"/>
          <w:b/>
          <w:bCs/>
          <w:color w:val="000000" w:themeColor="text1"/>
          <w:spacing w:val="3"/>
          <w:sz w:val="20"/>
          <w:szCs w:val="20"/>
        </w:rPr>
        <w:t>.G.J.S.</w:t>
      </w:r>
      <w:r w:rsidRPr="00806758">
        <w:rPr>
          <w:rFonts w:ascii="Times New Roman" w:hAnsi="Times New Roman" w:cs="Times New Roman"/>
          <w:b/>
          <w:bCs/>
          <w:color w:val="000000" w:themeColor="text1"/>
          <w:spacing w:val="3"/>
          <w:sz w:val="20"/>
          <w:szCs w:val="20"/>
        </w:rPr>
        <w:t xml:space="preserve"> cédula de identidad número </w:t>
      </w:r>
      <w:r w:rsidR="00C1095A">
        <w:rPr>
          <w:rFonts w:ascii="Times New Roman" w:hAnsi="Times New Roman" w:cs="Times New Roman"/>
          <w:b/>
          <w:bCs/>
          <w:color w:val="000000" w:themeColor="text1"/>
          <w:spacing w:val="3"/>
          <w:sz w:val="20"/>
          <w:szCs w:val="20"/>
        </w:rPr>
        <w:t>…</w:t>
      </w:r>
      <w:r w:rsidRPr="00806758">
        <w:rPr>
          <w:rFonts w:ascii="Times New Roman" w:hAnsi="Times New Roman" w:cs="Times New Roman"/>
          <w:b/>
          <w:bCs/>
          <w:color w:val="000000" w:themeColor="text1"/>
          <w:spacing w:val="3"/>
          <w:sz w:val="20"/>
          <w:szCs w:val="20"/>
        </w:rPr>
        <w:t>, C</w:t>
      </w:r>
      <w:r w:rsidR="00C1095A">
        <w:rPr>
          <w:rFonts w:ascii="Times New Roman" w:hAnsi="Times New Roman" w:cs="Times New Roman"/>
          <w:b/>
          <w:bCs/>
          <w:color w:val="000000" w:themeColor="text1"/>
          <w:spacing w:val="3"/>
          <w:sz w:val="20"/>
          <w:szCs w:val="20"/>
        </w:rPr>
        <w:t>.L.J.S.</w:t>
      </w:r>
      <w:r w:rsidRPr="00806758">
        <w:rPr>
          <w:rFonts w:ascii="Times New Roman" w:hAnsi="Times New Roman" w:cs="Times New Roman"/>
          <w:b/>
          <w:bCs/>
          <w:color w:val="000000" w:themeColor="text1"/>
          <w:spacing w:val="3"/>
          <w:sz w:val="20"/>
          <w:szCs w:val="20"/>
        </w:rPr>
        <w:t xml:space="preserve"> cédula de identidad número </w:t>
      </w:r>
      <w:r w:rsidR="00C1095A">
        <w:rPr>
          <w:rFonts w:ascii="Times New Roman" w:hAnsi="Times New Roman" w:cs="Times New Roman"/>
          <w:b/>
          <w:bCs/>
          <w:color w:val="000000" w:themeColor="text1"/>
          <w:spacing w:val="3"/>
          <w:sz w:val="20"/>
          <w:szCs w:val="20"/>
        </w:rPr>
        <w:t>…</w:t>
      </w:r>
      <w:r w:rsidRPr="00806758">
        <w:rPr>
          <w:rFonts w:ascii="Times New Roman" w:hAnsi="Times New Roman" w:cs="Times New Roman"/>
          <w:b/>
          <w:bCs/>
          <w:color w:val="000000" w:themeColor="text1"/>
          <w:spacing w:val="3"/>
          <w:sz w:val="20"/>
          <w:szCs w:val="20"/>
        </w:rPr>
        <w:t>, C</w:t>
      </w:r>
      <w:r w:rsidR="00C1095A">
        <w:rPr>
          <w:rFonts w:ascii="Times New Roman" w:hAnsi="Times New Roman" w:cs="Times New Roman"/>
          <w:b/>
          <w:bCs/>
          <w:color w:val="000000" w:themeColor="text1"/>
          <w:spacing w:val="3"/>
          <w:sz w:val="20"/>
          <w:szCs w:val="20"/>
        </w:rPr>
        <w:t>.G.C.</w:t>
      </w:r>
      <w:r w:rsidRPr="00806758">
        <w:rPr>
          <w:rFonts w:ascii="Times New Roman" w:hAnsi="Times New Roman" w:cs="Times New Roman"/>
          <w:b/>
          <w:bCs/>
          <w:color w:val="000000" w:themeColor="text1"/>
          <w:spacing w:val="3"/>
          <w:sz w:val="20"/>
          <w:szCs w:val="20"/>
        </w:rPr>
        <w:t xml:space="preserve"> cédula de identidad número </w:t>
      </w:r>
      <w:r w:rsidR="00C1095A">
        <w:rPr>
          <w:rFonts w:ascii="Times New Roman" w:hAnsi="Times New Roman" w:cs="Times New Roman"/>
          <w:b/>
          <w:bCs/>
          <w:color w:val="000000" w:themeColor="text1"/>
          <w:spacing w:val="3"/>
          <w:sz w:val="20"/>
          <w:szCs w:val="20"/>
        </w:rPr>
        <w:t>…</w:t>
      </w:r>
      <w:r w:rsidRPr="00806758">
        <w:rPr>
          <w:rFonts w:ascii="Times New Roman" w:hAnsi="Times New Roman" w:cs="Times New Roman"/>
          <w:b/>
          <w:bCs/>
          <w:color w:val="000000" w:themeColor="text1"/>
          <w:spacing w:val="3"/>
          <w:sz w:val="20"/>
          <w:szCs w:val="20"/>
        </w:rPr>
        <w:t>, D</w:t>
      </w:r>
      <w:r w:rsidR="00C1095A">
        <w:rPr>
          <w:rFonts w:ascii="Times New Roman" w:hAnsi="Times New Roman" w:cs="Times New Roman"/>
          <w:b/>
          <w:bCs/>
          <w:color w:val="000000" w:themeColor="text1"/>
          <w:spacing w:val="3"/>
          <w:sz w:val="20"/>
          <w:szCs w:val="20"/>
        </w:rPr>
        <w:t>.R.M.</w:t>
      </w:r>
      <w:r w:rsidRPr="00806758">
        <w:rPr>
          <w:rFonts w:ascii="Times New Roman" w:hAnsi="Times New Roman" w:cs="Times New Roman"/>
          <w:b/>
          <w:bCs/>
          <w:color w:val="000000" w:themeColor="text1"/>
          <w:spacing w:val="3"/>
          <w:sz w:val="20"/>
          <w:szCs w:val="20"/>
        </w:rPr>
        <w:t xml:space="preserve"> </w:t>
      </w:r>
      <w:r w:rsidR="00C1095A">
        <w:rPr>
          <w:rFonts w:ascii="Times New Roman" w:hAnsi="Times New Roman" w:cs="Times New Roman"/>
          <w:b/>
          <w:bCs/>
          <w:color w:val="000000" w:themeColor="text1"/>
          <w:spacing w:val="3"/>
          <w:sz w:val="20"/>
          <w:szCs w:val="20"/>
        </w:rPr>
        <w:t xml:space="preserve"> </w:t>
      </w:r>
      <w:r w:rsidRPr="00806758">
        <w:rPr>
          <w:rFonts w:ascii="Times New Roman" w:hAnsi="Times New Roman" w:cs="Times New Roman"/>
          <w:b/>
          <w:bCs/>
          <w:color w:val="000000" w:themeColor="text1"/>
          <w:spacing w:val="3"/>
          <w:sz w:val="20"/>
          <w:szCs w:val="20"/>
        </w:rPr>
        <w:t xml:space="preserve">cédula de identidad número </w:t>
      </w:r>
      <w:r w:rsidR="00C1095A">
        <w:rPr>
          <w:rFonts w:ascii="Times New Roman" w:hAnsi="Times New Roman" w:cs="Times New Roman"/>
          <w:b/>
          <w:bCs/>
          <w:color w:val="000000" w:themeColor="text1"/>
          <w:spacing w:val="3"/>
          <w:sz w:val="20"/>
          <w:szCs w:val="20"/>
        </w:rPr>
        <w:t>…</w:t>
      </w:r>
      <w:r w:rsidRPr="00806758">
        <w:rPr>
          <w:rFonts w:ascii="Times New Roman" w:hAnsi="Times New Roman" w:cs="Times New Roman"/>
          <w:b/>
          <w:bCs/>
          <w:color w:val="000000" w:themeColor="text1"/>
          <w:spacing w:val="3"/>
          <w:sz w:val="20"/>
          <w:szCs w:val="20"/>
        </w:rPr>
        <w:t>, M</w:t>
      </w:r>
      <w:r w:rsidR="00C1095A">
        <w:rPr>
          <w:rFonts w:ascii="Times New Roman" w:hAnsi="Times New Roman" w:cs="Times New Roman"/>
          <w:b/>
          <w:bCs/>
          <w:color w:val="000000" w:themeColor="text1"/>
          <w:spacing w:val="3"/>
          <w:sz w:val="20"/>
          <w:szCs w:val="20"/>
        </w:rPr>
        <w:t>.M.S.</w:t>
      </w:r>
      <w:r w:rsidRPr="00806758">
        <w:rPr>
          <w:rFonts w:ascii="Times New Roman" w:hAnsi="Times New Roman" w:cs="Times New Roman"/>
          <w:b/>
          <w:bCs/>
          <w:color w:val="000000" w:themeColor="text1"/>
          <w:spacing w:val="3"/>
          <w:sz w:val="20"/>
          <w:szCs w:val="20"/>
        </w:rPr>
        <w:t xml:space="preserve"> cédula de identidad número </w:t>
      </w:r>
      <w:r w:rsidR="00C1095A">
        <w:rPr>
          <w:rFonts w:ascii="Times New Roman" w:hAnsi="Times New Roman" w:cs="Times New Roman"/>
          <w:b/>
          <w:bCs/>
          <w:color w:val="000000" w:themeColor="text1"/>
          <w:spacing w:val="3"/>
          <w:sz w:val="20"/>
          <w:szCs w:val="20"/>
        </w:rPr>
        <w:t>..</w:t>
      </w:r>
      <w:r w:rsidRPr="00806758">
        <w:rPr>
          <w:rFonts w:ascii="Times New Roman" w:hAnsi="Times New Roman" w:cs="Times New Roman"/>
          <w:b/>
          <w:bCs/>
          <w:color w:val="000000" w:themeColor="text1"/>
          <w:spacing w:val="3"/>
          <w:sz w:val="20"/>
          <w:szCs w:val="20"/>
        </w:rPr>
        <w:t xml:space="preserve">. </w:t>
      </w:r>
      <w:r w:rsidRPr="00806758">
        <w:rPr>
          <w:rFonts w:ascii="Times New Roman" w:hAnsi="Times New Roman" w:cs="Times New Roman"/>
          <w:color w:val="000000" w:themeColor="text1"/>
          <w:spacing w:val="3"/>
          <w:sz w:val="20"/>
          <w:szCs w:val="20"/>
        </w:rPr>
        <w:t>Una vez que la Administración cuente con los respectivos expedientes y haya conocido el Recurso de Revocatoria y de rechazarse este último, deberá elevarse nuevamente la Apelación para que sea conocida por este Tribunal Administrativo de Transporte.</w:t>
      </w:r>
      <w:r w:rsidR="00EC7E72" w:rsidRPr="00806758">
        <w:rPr>
          <w:rFonts w:ascii="Times New Roman" w:hAnsi="Times New Roman" w:cs="Times New Roman"/>
          <w:i/>
          <w:iCs/>
          <w:color w:val="000000" w:themeColor="text1"/>
          <w:sz w:val="20"/>
          <w:szCs w:val="20"/>
        </w:rPr>
        <w:t xml:space="preserve"> </w:t>
      </w:r>
      <w:r w:rsidR="00EC7E72" w:rsidRPr="00806758">
        <w:rPr>
          <w:rFonts w:ascii="Times New Roman" w:hAnsi="Times New Roman" w:cs="Times New Roman"/>
          <w:iCs/>
          <w:color w:val="000000" w:themeColor="text1"/>
          <w:sz w:val="20"/>
          <w:szCs w:val="20"/>
        </w:rPr>
        <w:t>(…)”</w:t>
      </w:r>
    </w:p>
    <w:p w:rsidR="0014196C" w:rsidRPr="00806758" w:rsidRDefault="0014196C" w:rsidP="00806758">
      <w:pPr>
        <w:widowControl w:val="0"/>
        <w:spacing w:after="0" w:line="276" w:lineRule="auto"/>
        <w:rPr>
          <w:rFonts w:ascii="Times New Roman" w:hAnsi="Times New Roman" w:cs="Times New Roman"/>
          <w:color w:val="000000" w:themeColor="text1"/>
          <w:sz w:val="24"/>
          <w:szCs w:val="24"/>
        </w:rPr>
      </w:pPr>
    </w:p>
    <w:p w:rsidR="008C6702" w:rsidRPr="00806758" w:rsidRDefault="008C6702" w:rsidP="00806758">
      <w:pPr>
        <w:widowControl w:val="0"/>
        <w:spacing w:after="0" w:line="276" w:lineRule="auto"/>
        <w:rPr>
          <w:rFonts w:ascii="Times New Roman" w:hAnsi="Times New Roman" w:cs="Times New Roman"/>
          <w:color w:val="000000" w:themeColor="text1"/>
          <w:sz w:val="24"/>
          <w:szCs w:val="24"/>
        </w:rPr>
      </w:pPr>
      <w:r w:rsidRPr="00C1095A">
        <w:rPr>
          <w:rFonts w:ascii="Times New Roman" w:hAnsi="Times New Roman" w:cs="Times New Roman"/>
          <w:sz w:val="24"/>
          <w:szCs w:val="24"/>
        </w:rPr>
        <w:t xml:space="preserve">La resolución fue notificada </w:t>
      </w:r>
      <w:r w:rsidR="007170CD" w:rsidRPr="00C1095A">
        <w:rPr>
          <w:rFonts w:ascii="Times New Roman" w:hAnsi="Times New Roman" w:cs="Times New Roman"/>
          <w:sz w:val="24"/>
          <w:szCs w:val="24"/>
        </w:rPr>
        <w:t xml:space="preserve">a los recurrentes al correo </w:t>
      </w:r>
      <w:hyperlink r:id="rId7" w:history="1">
        <w:r w:rsidR="00C1095A" w:rsidRPr="00C1095A">
          <w:rPr>
            <w:rStyle w:val="Hipervnculo"/>
            <w:rFonts w:ascii="Times New Roman" w:hAnsi="Times New Roman" w:cs="Times New Roman"/>
            <w:color w:val="auto"/>
            <w:sz w:val="24"/>
            <w:szCs w:val="24"/>
          </w:rPr>
          <w:t>xxxxxxxxx@xxxxxxxxxx.com</w:t>
        </w:r>
      </w:hyperlink>
      <w:r w:rsidR="007170CD" w:rsidRPr="00C1095A">
        <w:rPr>
          <w:rFonts w:ascii="Times New Roman" w:hAnsi="Times New Roman" w:cs="Times New Roman"/>
          <w:sz w:val="24"/>
          <w:szCs w:val="24"/>
        </w:rPr>
        <w:t xml:space="preserve"> el </w:t>
      </w:r>
      <w:r w:rsidR="0014196C" w:rsidRPr="00C1095A">
        <w:rPr>
          <w:rFonts w:ascii="Times New Roman" w:hAnsi="Times New Roman" w:cs="Times New Roman"/>
          <w:b/>
          <w:sz w:val="24"/>
          <w:szCs w:val="24"/>
        </w:rPr>
        <w:t>1</w:t>
      </w:r>
      <w:r w:rsidR="007170CD" w:rsidRPr="00C1095A">
        <w:rPr>
          <w:rFonts w:ascii="Times New Roman" w:hAnsi="Times New Roman" w:cs="Times New Roman"/>
          <w:b/>
          <w:sz w:val="24"/>
          <w:szCs w:val="24"/>
        </w:rPr>
        <w:t>6</w:t>
      </w:r>
      <w:r w:rsidRPr="00C1095A">
        <w:rPr>
          <w:rFonts w:ascii="Times New Roman" w:hAnsi="Times New Roman" w:cs="Times New Roman"/>
          <w:b/>
          <w:sz w:val="24"/>
          <w:szCs w:val="24"/>
        </w:rPr>
        <w:t xml:space="preserve"> </w:t>
      </w:r>
      <w:r w:rsidRPr="00806758">
        <w:rPr>
          <w:rFonts w:ascii="Times New Roman" w:hAnsi="Times New Roman" w:cs="Times New Roman"/>
          <w:b/>
          <w:color w:val="000000" w:themeColor="text1"/>
          <w:sz w:val="24"/>
          <w:szCs w:val="24"/>
        </w:rPr>
        <w:t xml:space="preserve">de </w:t>
      </w:r>
      <w:r w:rsidR="007170CD" w:rsidRPr="00806758">
        <w:rPr>
          <w:rFonts w:ascii="Times New Roman" w:hAnsi="Times New Roman" w:cs="Times New Roman"/>
          <w:b/>
          <w:color w:val="000000" w:themeColor="text1"/>
          <w:sz w:val="24"/>
          <w:szCs w:val="24"/>
        </w:rPr>
        <w:t xml:space="preserve">mayo </w:t>
      </w:r>
      <w:r w:rsidRPr="00806758">
        <w:rPr>
          <w:rFonts w:ascii="Times New Roman" w:hAnsi="Times New Roman" w:cs="Times New Roman"/>
          <w:b/>
          <w:color w:val="000000" w:themeColor="text1"/>
          <w:sz w:val="24"/>
          <w:szCs w:val="24"/>
        </w:rPr>
        <w:t>del 2016</w:t>
      </w:r>
      <w:r w:rsidR="0014196C" w:rsidRPr="00806758">
        <w:rPr>
          <w:rFonts w:ascii="Times New Roman" w:hAnsi="Times New Roman" w:cs="Times New Roman"/>
          <w:color w:val="000000" w:themeColor="text1"/>
          <w:sz w:val="24"/>
          <w:szCs w:val="24"/>
        </w:rPr>
        <w:t>.</w:t>
      </w:r>
    </w:p>
    <w:p w:rsidR="00423648" w:rsidRPr="00806758" w:rsidRDefault="00423648" w:rsidP="00806758">
      <w:pPr>
        <w:spacing w:after="0" w:line="276" w:lineRule="auto"/>
        <w:rPr>
          <w:rFonts w:ascii="Times New Roman" w:hAnsi="Times New Roman" w:cs="Times New Roman"/>
          <w:i/>
          <w:color w:val="000000" w:themeColor="text1"/>
          <w:sz w:val="24"/>
          <w:szCs w:val="24"/>
        </w:rPr>
      </w:pPr>
    </w:p>
    <w:p w:rsidR="008C6702" w:rsidRPr="00806758" w:rsidRDefault="00E95AF6" w:rsidP="00806758">
      <w:pPr>
        <w:spacing w:after="0" w:line="276" w:lineRule="auto"/>
        <w:rPr>
          <w:rFonts w:ascii="Times New Roman" w:hAnsi="Times New Roman" w:cs="Times New Roman"/>
          <w:color w:val="000000" w:themeColor="text1"/>
          <w:sz w:val="24"/>
          <w:szCs w:val="24"/>
        </w:rPr>
      </w:pPr>
      <w:r w:rsidRPr="00806758">
        <w:rPr>
          <w:rFonts w:ascii="Times New Roman" w:hAnsi="Times New Roman" w:cs="Times New Roman"/>
          <w:b/>
          <w:color w:val="000000" w:themeColor="text1"/>
          <w:sz w:val="24"/>
          <w:szCs w:val="24"/>
        </w:rPr>
        <w:t xml:space="preserve">SEGUNDO. </w:t>
      </w:r>
      <w:r w:rsidR="0014196C" w:rsidRPr="00806758">
        <w:rPr>
          <w:rFonts w:ascii="Times New Roman" w:hAnsi="Times New Roman" w:cs="Times New Roman"/>
          <w:color w:val="000000" w:themeColor="text1"/>
          <w:sz w:val="24"/>
          <w:szCs w:val="24"/>
        </w:rPr>
        <w:t>–</w:t>
      </w:r>
      <w:r w:rsidRPr="00806758">
        <w:rPr>
          <w:rFonts w:ascii="Times New Roman" w:hAnsi="Times New Roman" w:cs="Times New Roman"/>
          <w:color w:val="000000" w:themeColor="text1"/>
          <w:sz w:val="24"/>
          <w:szCs w:val="24"/>
        </w:rPr>
        <w:t xml:space="preserve"> </w:t>
      </w:r>
      <w:r w:rsidR="007170CD" w:rsidRPr="00806758">
        <w:rPr>
          <w:rFonts w:ascii="Times New Roman" w:hAnsi="Times New Roman" w:cs="Times New Roman"/>
          <w:color w:val="000000" w:themeColor="text1"/>
          <w:sz w:val="24"/>
          <w:szCs w:val="24"/>
        </w:rPr>
        <w:t>Los señores</w:t>
      </w:r>
      <w:r w:rsidR="007170CD" w:rsidRPr="00806758">
        <w:rPr>
          <w:rFonts w:ascii="Times New Roman" w:hAnsi="Times New Roman" w:cs="Times New Roman"/>
          <w:b/>
          <w:color w:val="000000" w:themeColor="text1"/>
          <w:sz w:val="24"/>
          <w:szCs w:val="24"/>
        </w:rPr>
        <w:t xml:space="preserve"> </w:t>
      </w:r>
      <w:r w:rsidR="007170CD" w:rsidRPr="00806758">
        <w:rPr>
          <w:rFonts w:ascii="Times New Roman" w:hAnsi="Times New Roman" w:cs="Times New Roman"/>
          <w:b/>
          <w:smallCaps/>
          <w:color w:val="000000" w:themeColor="text1"/>
          <w:sz w:val="24"/>
          <w:szCs w:val="24"/>
        </w:rPr>
        <w:t>J</w:t>
      </w:r>
      <w:r w:rsidR="00C1095A">
        <w:rPr>
          <w:rFonts w:ascii="Times New Roman" w:hAnsi="Times New Roman" w:cs="Times New Roman"/>
          <w:b/>
          <w:smallCaps/>
          <w:color w:val="000000" w:themeColor="text1"/>
          <w:sz w:val="24"/>
          <w:szCs w:val="24"/>
        </w:rPr>
        <w:t>.L.J.A.</w:t>
      </w:r>
      <w:r w:rsidR="007170CD" w:rsidRPr="00806758">
        <w:rPr>
          <w:rFonts w:ascii="Times New Roman" w:hAnsi="Times New Roman" w:cs="Times New Roman"/>
          <w:color w:val="000000" w:themeColor="text1"/>
          <w:sz w:val="24"/>
          <w:szCs w:val="24"/>
        </w:rPr>
        <w:t xml:space="preserve">, y </w:t>
      </w:r>
      <w:r w:rsidR="007170CD" w:rsidRPr="00806758">
        <w:rPr>
          <w:rFonts w:ascii="Times New Roman" w:hAnsi="Times New Roman" w:cs="Times New Roman"/>
          <w:b/>
          <w:smallCaps/>
          <w:color w:val="000000" w:themeColor="text1"/>
          <w:sz w:val="24"/>
          <w:szCs w:val="24"/>
        </w:rPr>
        <w:t>O</w:t>
      </w:r>
      <w:r w:rsidR="00C1095A">
        <w:rPr>
          <w:rFonts w:ascii="Times New Roman" w:hAnsi="Times New Roman" w:cs="Times New Roman"/>
          <w:b/>
          <w:smallCaps/>
          <w:color w:val="000000" w:themeColor="text1"/>
          <w:sz w:val="24"/>
          <w:szCs w:val="24"/>
        </w:rPr>
        <w:t>.M.E.C.</w:t>
      </w:r>
      <w:r w:rsidR="007170CD" w:rsidRPr="00806758">
        <w:rPr>
          <w:rFonts w:ascii="Times New Roman" w:hAnsi="Times New Roman" w:cs="Times New Roman"/>
          <w:color w:val="000000" w:themeColor="text1"/>
          <w:sz w:val="24"/>
          <w:szCs w:val="24"/>
        </w:rPr>
        <w:t>,</w:t>
      </w:r>
      <w:r w:rsidR="0014196C" w:rsidRPr="00806758">
        <w:rPr>
          <w:rFonts w:ascii="Times New Roman" w:hAnsi="Times New Roman" w:cs="Times New Roman"/>
          <w:smallCaps/>
          <w:color w:val="000000" w:themeColor="text1"/>
          <w:sz w:val="24"/>
          <w:szCs w:val="24"/>
        </w:rPr>
        <w:t xml:space="preserve"> </w:t>
      </w:r>
      <w:r w:rsidR="0014196C" w:rsidRPr="00806758">
        <w:rPr>
          <w:rFonts w:ascii="Times New Roman" w:hAnsi="Times New Roman" w:cs="Times New Roman"/>
          <w:color w:val="000000" w:themeColor="text1"/>
          <w:sz w:val="24"/>
          <w:szCs w:val="24"/>
        </w:rPr>
        <w:t>interpone</w:t>
      </w:r>
      <w:r w:rsidR="0039547D" w:rsidRPr="00806758">
        <w:rPr>
          <w:rFonts w:ascii="Times New Roman" w:hAnsi="Times New Roman" w:cs="Times New Roman"/>
          <w:color w:val="000000" w:themeColor="text1"/>
          <w:sz w:val="24"/>
          <w:szCs w:val="24"/>
        </w:rPr>
        <w:t xml:space="preserve">n </w:t>
      </w:r>
      <w:r w:rsidR="0014196C" w:rsidRPr="00806758">
        <w:rPr>
          <w:rFonts w:ascii="Times New Roman" w:hAnsi="Times New Roman" w:cs="Times New Roman"/>
          <w:color w:val="000000" w:themeColor="text1"/>
          <w:sz w:val="24"/>
          <w:szCs w:val="24"/>
        </w:rPr>
        <w:t xml:space="preserve">ante este Tribunal el </w:t>
      </w:r>
      <w:r w:rsidR="0039547D" w:rsidRPr="00806758">
        <w:rPr>
          <w:rFonts w:ascii="Times New Roman" w:hAnsi="Times New Roman" w:cs="Times New Roman"/>
          <w:color w:val="000000" w:themeColor="text1"/>
          <w:sz w:val="24"/>
          <w:szCs w:val="24"/>
        </w:rPr>
        <w:t>12</w:t>
      </w:r>
      <w:r w:rsidR="0014196C" w:rsidRPr="00806758">
        <w:rPr>
          <w:rFonts w:ascii="Times New Roman" w:hAnsi="Times New Roman" w:cs="Times New Roman"/>
          <w:color w:val="000000" w:themeColor="text1"/>
          <w:sz w:val="24"/>
          <w:szCs w:val="24"/>
        </w:rPr>
        <w:t xml:space="preserve"> de </w:t>
      </w:r>
      <w:r w:rsidR="0039547D" w:rsidRPr="00806758">
        <w:rPr>
          <w:rFonts w:ascii="Times New Roman" w:hAnsi="Times New Roman" w:cs="Times New Roman"/>
          <w:color w:val="000000" w:themeColor="text1"/>
          <w:sz w:val="24"/>
          <w:szCs w:val="24"/>
        </w:rPr>
        <w:t>noviembre</w:t>
      </w:r>
      <w:r w:rsidR="0014196C" w:rsidRPr="00806758">
        <w:rPr>
          <w:rFonts w:ascii="Times New Roman" w:hAnsi="Times New Roman" w:cs="Times New Roman"/>
          <w:color w:val="000000" w:themeColor="text1"/>
          <w:sz w:val="24"/>
          <w:szCs w:val="24"/>
        </w:rPr>
        <w:t xml:space="preserve"> del 201</w:t>
      </w:r>
      <w:r w:rsidR="00F072BD">
        <w:rPr>
          <w:rFonts w:ascii="Times New Roman" w:hAnsi="Times New Roman" w:cs="Times New Roman"/>
          <w:color w:val="000000" w:themeColor="text1"/>
          <w:sz w:val="24"/>
          <w:szCs w:val="24"/>
        </w:rPr>
        <w:t>8</w:t>
      </w:r>
      <w:r w:rsidR="0014196C" w:rsidRPr="00806758">
        <w:rPr>
          <w:rFonts w:ascii="Times New Roman" w:hAnsi="Times New Roman" w:cs="Times New Roman"/>
          <w:color w:val="000000" w:themeColor="text1"/>
          <w:sz w:val="24"/>
          <w:szCs w:val="24"/>
        </w:rPr>
        <w:t xml:space="preserve">, </w:t>
      </w:r>
      <w:r w:rsidR="0039547D" w:rsidRPr="00806758">
        <w:rPr>
          <w:rFonts w:ascii="Times New Roman" w:hAnsi="Times New Roman" w:cs="Times New Roman"/>
          <w:b/>
          <w:smallCaps/>
          <w:color w:val="000000" w:themeColor="text1"/>
          <w:sz w:val="24"/>
          <w:szCs w:val="24"/>
        </w:rPr>
        <w:t>Solicitud de reanudación del proceso de apelación</w:t>
      </w:r>
      <w:r w:rsidR="00966D4B" w:rsidRPr="00806758">
        <w:rPr>
          <w:rFonts w:ascii="Times New Roman" w:hAnsi="Times New Roman" w:cs="Times New Roman"/>
          <w:color w:val="000000" w:themeColor="text1"/>
          <w:sz w:val="24"/>
          <w:szCs w:val="24"/>
        </w:rPr>
        <w:t xml:space="preserve">, </w:t>
      </w:r>
      <w:r w:rsidR="0039547D" w:rsidRPr="00806758">
        <w:rPr>
          <w:rFonts w:ascii="Times New Roman" w:hAnsi="Times New Roman" w:cs="Times New Roman"/>
          <w:color w:val="000000" w:themeColor="text1"/>
          <w:sz w:val="24"/>
          <w:szCs w:val="24"/>
        </w:rPr>
        <w:t xml:space="preserve">en contra </w:t>
      </w:r>
      <w:r w:rsidR="0039547D" w:rsidRPr="00806758">
        <w:rPr>
          <w:rFonts w:ascii="Times New Roman" w:hAnsi="Times New Roman" w:cs="Times New Roman"/>
          <w:color w:val="000000" w:themeColor="text1"/>
          <w:sz w:val="24"/>
          <w:szCs w:val="24"/>
        </w:rPr>
        <w:lastRenderedPageBreak/>
        <w:t xml:space="preserve">del </w:t>
      </w:r>
      <w:r w:rsidR="0039547D" w:rsidRPr="00806758">
        <w:rPr>
          <w:rFonts w:ascii="Times New Roman" w:hAnsi="Times New Roman" w:cs="Times New Roman"/>
          <w:b/>
          <w:color w:val="000000" w:themeColor="text1"/>
          <w:sz w:val="24"/>
          <w:szCs w:val="24"/>
        </w:rPr>
        <w:t>Artículo 7.1 de la Sesión Extraordinaria 02-2013 del 5 de agosto del 2013</w:t>
      </w:r>
      <w:r w:rsidR="0039547D" w:rsidRPr="00806758">
        <w:rPr>
          <w:rFonts w:ascii="Times New Roman" w:hAnsi="Times New Roman" w:cs="Times New Roman"/>
          <w:color w:val="000000" w:themeColor="text1"/>
          <w:sz w:val="24"/>
          <w:szCs w:val="24"/>
        </w:rPr>
        <w:t xml:space="preserve">, emitido por la Junta Directiva del Consejo de Transporte Público </w:t>
      </w:r>
      <w:r w:rsidR="00B646C4" w:rsidRPr="00806758">
        <w:rPr>
          <w:rFonts w:ascii="Times New Roman" w:hAnsi="Times New Roman" w:cs="Times New Roman"/>
          <w:color w:val="000000" w:themeColor="text1"/>
          <w:sz w:val="24"/>
          <w:szCs w:val="24"/>
        </w:rPr>
        <w:t>alega</w:t>
      </w:r>
      <w:r w:rsidR="0014196C" w:rsidRPr="00806758">
        <w:rPr>
          <w:rFonts w:ascii="Times New Roman" w:hAnsi="Times New Roman" w:cs="Times New Roman"/>
          <w:color w:val="000000" w:themeColor="text1"/>
          <w:sz w:val="24"/>
          <w:szCs w:val="24"/>
        </w:rPr>
        <w:t>ndo e</w:t>
      </w:r>
      <w:r w:rsidR="00B646C4" w:rsidRPr="00806758">
        <w:rPr>
          <w:rFonts w:ascii="Times New Roman" w:hAnsi="Times New Roman" w:cs="Times New Roman"/>
          <w:color w:val="000000" w:themeColor="text1"/>
          <w:sz w:val="24"/>
          <w:szCs w:val="24"/>
        </w:rPr>
        <w:t>n resumen lo siguiente:</w:t>
      </w:r>
    </w:p>
    <w:p w:rsidR="002B0978" w:rsidRPr="00806758" w:rsidRDefault="002B0978" w:rsidP="00806758">
      <w:pPr>
        <w:kinsoku w:val="0"/>
        <w:overflowPunct w:val="0"/>
        <w:spacing w:after="0" w:line="240" w:lineRule="auto"/>
        <w:ind w:left="851" w:right="851"/>
        <w:textAlignment w:val="baseline"/>
        <w:rPr>
          <w:rFonts w:ascii="Times New Roman" w:hAnsi="Times New Roman" w:cs="Times New Roman"/>
          <w:color w:val="000000" w:themeColor="text1"/>
          <w:spacing w:val="4"/>
          <w:sz w:val="24"/>
          <w:szCs w:val="24"/>
        </w:rPr>
      </w:pPr>
    </w:p>
    <w:p w:rsidR="0039547D" w:rsidRPr="00806758" w:rsidRDefault="0039547D" w:rsidP="00806758">
      <w:pPr>
        <w:pStyle w:val="Prrafodelista"/>
        <w:numPr>
          <w:ilvl w:val="0"/>
          <w:numId w:val="16"/>
        </w:numPr>
        <w:kinsoku w:val="0"/>
        <w:overflowPunct w:val="0"/>
        <w:spacing w:after="0" w:line="240" w:lineRule="auto"/>
        <w:ind w:right="851"/>
        <w:contextualSpacing w:val="0"/>
        <w:textAlignment w:val="baseline"/>
        <w:rPr>
          <w:rFonts w:ascii="Times New Roman" w:hAnsi="Times New Roman" w:cs="Times New Roman"/>
          <w:color w:val="000000" w:themeColor="text1"/>
          <w:sz w:val="20"/>
          <w:szCs w:val="20"/>
        </w:rPr>
      </w:pPr>
      <w:r w:rsidRPr="00806758">
        <w:rPr>
          <w:rFonts w:ascii="Times New Roman" w:hAnsi="Times New Roman" w:cs="Times New Roman"/>
          <w:color w:val="000000" w:themeColor="text1"/>
          <w:sz w:val="20"/>
          <w:szCs w:val="20"/>
        </w:rPr>
        <w:t>Que fueron oferentes dentro del Primer Procedimiento Especial Abreviado de la Base de Operación del Aeropuerto Internacional Juan Santamaría, y no obtuvieron en su momento una adjudicación formal de parte de la Junta Directiva del Consejo de Transporte Público, sin embargo, sus calificaciones les hacían estar próximos a la lista de potenciales adjudicatarios por ocupar los puestos inmediatamente inferiores a quienes sí se le otorgó adjudicación.</w:t>
      </w:r>
    </w:p>
    <w:p w:rsidR="0039547D" w:rsidRPr="00806758" w:rsidRDefault="0039547D" w:rsidP="00806758">
      <w:pPr>
        <w:pStyle w:val="Prrafodelista"/>
        <w:kinsoku w:val="0"/>
        <w:overflowPunct w:val="0"/>
        <w:spacing w:after="0" w:line="240" w:lineRule="auto"/>
        <w:ind w:right="851"/>
        <w:contextualSpacing w:val="0"/>
        <w:textAlignment w:val="baseline"/>
        <w:rPr>
          <w:rFonts w:ascii="Times New Roman" w:hAnsi="Times New Roman" w:cs="Times New Roman"/>
          <w:color w:val="000000" w:themeColor="text1"/>
          <w:sz w:val="20"/>
          <w:szCs w:val="20"/>
        </w:rPr>
      </w:pPr>
    </w:p>
    <w:p w:rsidR="0039547D" w:rsidRPr="00806758" w:rsidRDefault="0039547D" w:rsidP="00806758">
      <w:pPr>
        <w:pStyle w:val="Prrafodelista"/>
        <w:numPr>
          <w:ilvl w:val="0"/>
          <w:numId w:val="16"/>
        </w:numPr>
        <w:kinsoku w:val="0"/>
        <w:overflowPunct w:val="0"/>
        <w:spacing w:after="0" w:line="240" w:lineRule="auto"/>
        <w:ind w:right="851"/>
        <w:contextualSpacing w:val="0"/>
        <w:textAlignment w:val="baseline"/>
        <w:rPr>
          <w:rFonts w:ascii="Times New Roman" w:hAnsi="Times New Roman" w:cs="Times New Roman"/>
          <w:color w:val="000000" w:themeColor="text1"/>
          <w:sz w:val="20"/>
          <w:szCs w:val="20"/>
        </w:rPr>
      </w:pPr>
      <w:r w:rsidRPr="00806758">
        <w:rPr>
          <w:rFonts w:ascii="Times New Roman" w:hAnsi="Times New Roman" w:cs="Times New Roman"/>
          <w:color w:val="000000" w:themeColor="text1"/>
          <w:sz w:val="20"/>
          <w:szCs w:val="20"/>
        </w:rPr>
        <w:t>Que por considerar que no se les calificó debidamente en diversos rubros, impugnaron el acuerdo de la Sesión Extraordinaria 2-2013 del 5 de agosto del 2013.</w:t>
      </w:r>
    </w:p>
    <w:p w:rsidR="0039547D" w:rsidRPr="00806758" w:rsidRDefault="0039547D" w:rsidP="00806758">
      <w:pPr>
        <w:pStyle w:val="Prrafodelista"/>
        <w:spacing w:after="0"/>
        <w:contextualSpacing w:val="0"/>
        <w:rPr>
          <w:rFonts w:ascii="Times New Roman" w:hAnsi="Times New Roman" w:cs="Times New Roman"/>
          <w:color w:val="000000" w:themeColor="text1"/>
          <w:sz w:val="20"/>
          <w:szCs w:val="20"/>
        </w:rPr>
      </w:pPr>
    </w:p>
    <w:p w:rsidR="0039547D" w:rsidRPr="00806758" w:rsidRDefault="0039547D" w:rsidP="00806758">
      <w:pPr>
        <w:pStyle w:val="Prrafodelista"/>
        <w:numPr>
          <w:ilvl w:val="0"/>
          <w:numId w:val="16"/>
        </w:numPr>
        <w:kinsoku w:val="0"/>
        <w:overflowPunct w:val="0"/>
        <w:spacing w:after="0" w:line="240" w:lineRule="auto"/>
        <w:ind w:right="851"/>
        <w:contextualSpacing w:val="0"/>
        <w:textAlignment w:val="baseline"/>
        <w:rPr>
          <w:rFonts w:ascii="Times New Roman" w:hAnsi="Times New Roman" w:cs="Times New Roman"/>
          <w:color w:val="000000" w:themeColor="text1"/>
          <w:sz w:val="20"/>
          <w:szCs w:val="20"/>
        </w:rPr>
      </w:pPr>
      <w:r w:rsidRPr="00806758">
        <w:rPr>
          <w:rFonts w:ascii="Times New Roman" w:hAnsi="Times New Roman" w:cs="Times New Roman"/>
          <w:color w:val="000000" w:themeColor="text1"/>
          <w:sz w:val="20"/>
          <w:szCs w:val="20"/>
        </w:rPr>
        <w:t>Que el Tribunal conoció las impugnaciones y en lo que a ellos se refiere el Tribunal anuló el acuerdo 7.6 de la Sesión Ordinaria 14-2015 del 2018 de marzo de 2015, que conoció su recurso de revocatoria.</w:t>
      </w:r>
    </w:p>
    <w:p w:rsidR="0039547D" w:rsidRPr="00806758" w:rsidRDefault="0039547D" w:rsidP="00806758">
      <w:pPr>
        <w:pStyle w:val="Prrafodelista"/>
        <w:spacing w:after="0"/>
        <w:contextualSpacing w:val="0"/>
        <w:rPr>
          <w:rFonts w:ascii="Times New Roman" w:hAnsi="Times New Roman" w:cs="Times New Roman"/>
          <w:color w:val="000000" w:themeColor="text1"/>
          <w:sz w:val="20"/>
          <w:szCs w:val="20"/>
        </w:rPr>
      </w:pPr>
    </w:p>
    <w:p w:rsidR="000645F8" w:rsidRPr="00806758" w:rsidRDefault="0039547D" w:rsidP="00806758">
      <w:pPr>
        <w:pStyle w:val="Prrafodelista"/>
        <w:numPr>
          <w:ilvl w:val="0"/>
          <w:numId w:val="16"/>
        </w:numPr>
        <w:kinsoku w:val="0"/>
        <w:overflowPunct w:val="0"/>
        <w:spacing w:after="0" w:line="240" w:lineRule="auto"/>
        <w:ind w:right="851"/>
        <w:contextualSpacing w:val="0"/>
        <w:textAlignment w:val="baseline"/>
        <w:rPr>
          <w:rFonts w:ascii="Times New Roman" w:hAnsi="Times New Roman" w:cs="Times New Roman"/>
          <w:color w:val="000000" w:themeColor="text1"/>
          <w:sz w:val="20"/>
          <w:szCs w:val="20"/>
        </w:rPr>
      </w:pPr>
      <w:r w:rsidRPr="00806758">
        <w:rPr>
          <w:rFonts w:ascii="Times New Roman" w:hAnsi="Times New Roman" w:cs="Times New Roman"/>
          <w:color w:val="000000" w:themeColor="text1"/>
          <w:sz w:val="20"/>
          <w:szCs w:val="20"/>
        </w:rPr>
        <w:t xml:space="preserve">Que el Tribunal de Apelación Penal del Segundo Circuito Judicial de San José, en </w:t>
      </w:r>
      <w:r w:rsidR="000645F8" w:rsidRPr="00806758">
        <w:rPr>
          <w:rFonts w:ascii="Times New Roman" w:hAnsi="Times New Roman" w:cs="Times New Roman"/>
          <w:color w:val="000000" w:themeColor="text1"/>
          <w:sz w:val="20"/>
          <w:szCs w:val="20"/>
        </w:rPr>
        <w:t>Resolución</w:t>
      </w:r>
      <w:r w:rsidRPr="00806758">
        <w:rPr>
          <w:rFonts w:ascii="Times New Roman" w:hAnsi="Times New Roman" w:cs="Times New Roman"/>
          <w:color w:val="000000" w:themeColor="text1"/>
          <w:sz w:val="20"/>
          <w:szCs w:val="20"/>
        </w:rPr>
        <w:t xml:space="preserve"> 2018-1259 de las </w:t>
      </w:r>
      <w:r w:rsidR="000645F8" w:rsidRPr="00806758">
        <w:rPr>
          <w:rFonts w:ascii="Times New Roman" w:hAnsi="Times New Roman" w:cs="Times New Roman"/>
          <w:color w:val="000000" w:themeColor="text1"/>
          <w:sz w:val="20"/>
          <w:szCs w:val="20"/>
        </w:rPr>
        <w:t xml:space="preserve">dieciséis </w:t>
      </w:r>
      <w:r w:rsidRPr="00806758">
        <w:rPr>
          <w:rFonts w:ascii="Times New Roman" w:hAnsi="Times New Roman" w:cs="Times New Roman"/>
          <w:color w:val="000000" w:themeColor="text1"/>
          <w:sz w:val="20"/>
          <w:szCs w:val="20"/>
        </w:rPr>
        <w:t xml:space="preserve">horas con veinticinco minutos del catorce de setiembre de dos mil </w:t>
      </w:r>
      <w:r w:rsidR="000645F8" w:rsidRPr="00806758">
        <w:rPr>
          <w:rFonts w:ascii="Times New Roman" w:hAnsi="Times New Roman" w:cs="Times New Roman"/>
          <w:color w:val="000000" w:themeColor="text1"/>
          <w:sz w:val="20"/>
          <w:szCs w:val="20"/>
        </w:rPr>
        <w:t>dieciocho</w:t>
      </w:r>
      <w:r w:rsidRPr="00806758">
        <w:rPr>
          <w:rFonts w:ascii="Times New Roman" w:hAnsi="Times New Roman" w:cs="Times New Roman"/>
          <w:color w:val="000000" w:themeColor="text1"/>
          <w:sz w:val="20"/>
          <w:szCs w:val="20"/>
        </w:rPr>
        <w:t xml:space="preserve">, dictaminó la total improcedencia de la medida cautelar dictada por el </w:t>
      </w:r>
      <w:r w:rsidR="000645F8" w:rsidRPr="00806758">
        <w:rPr>
          <w:rFonts w:ascii="Times New Roman" w:hAnsi="Times New Roman" w:cs="Times New Roman"/>
          <w:color w:val="000000" w:themeColor="text1"/>
          <w:sz w:val="20"/>
          <w:szCs w:val="20"/>
        </w:rPr>
        <w:t>Juzgado Penal del Primer Circuito Judicial de San José, la que está firme y eso significa que ya no hay obstáculo de índole procesal para continuar con los trámites para volver a conocer la impugnación.</w:t>
      </w:r>
    </w:p>
    <w:p w:rsidR="000645F8" w:rsidRPr="00806758" w:rsidRDefault="000645F8" w:rsidP="00806758">
      <w:pPr>
        <w:pStyle w:val="Prrafodelista"/>
        <w:spacing w:after="0"/>
        <w:contextualSpacing w:val="0"/>
        <w:rPr>
          <w:rFonts w:ascii="Times New Roman" w:hAnsi="Times New Roman" w:cs="Times New Roman"/>
          <w:color w:val="000000" w:themeColor="text1"/>
          <w:sz w:val="20"/>
          <w:szCs w:val="20"/>
        </w:rPr>
      </w:pPr>
    </w:p>
    <w:p w:rsidR="000645F8" w:rsidRPr="00806758" w:rsidRDefault="000645F8" w:rsidP="00806758">
      <w:pPr>
        <w:pStyle w:val="Prrafodelista"/>
        <w:numPr>
          <w:ilvl w:val="0"/>
          <w:numId w:val="16"/>
        </w:numPr>
        <w:kinsoku w:val="0"/>
        <w:overflowPunct w:val="0"/>
        <w:spacing w:after="0" w:line="240" w:lineRule="auto"/>
        <w:ind w:right="851"/>
        <w:contextualSpacing w:val="0"/>
        <w:textAlignment w:val="baseline"/>
        <w:rPr>
          <w:rFonts w:ascii="Times New Roman" w:hAnsi="Times New Roman" w:cs="Times New Roman"/>
          <w:color w:val="000000" w:themeColor="text1"/>
          <w:sz w:val="20"/>
          <w:szCs w:val="20"/>
        </w:rPr>
      </w:pPr>
      <w:r w:rsidRPr="00806758">
        <w:rPr>
          <w:rFonts w:ascii="Times New Roman" w:hAnsi="Times New Roman" w:cs="Times New Roman"/>
          <w:color w:val="000000" w:themeColor="text1"/>
          <w:sz w:val="20"/>
          <w:szCs w:val="20"/>
        </w:rPr>
        <w:t>Solicita se pase a conocer los autos procesales para volver a conocer la impugnación en contra del Artículo 7.1 de la Sesión Extraordinaria 02-2013 del 5 de agosto del 2013. (Léanse los folios del 1 al 4 del expediente TAT-205-18)</w:t>
      </w:r>
    </w:p>
    <w:p w:rsidR="000645F8" w:rsidRPr="00806758" w:rsidRDefault="000645F8" w:rsidP="00806758">
      <w:pPr>
        <w:kinsoku w:val="0"/>
        <w:overflowPunct w:val="0"/>
        <w:spacing w:after="0" w:line="240" w:lineRule="auto"/>
        <w:ind w:right="851"/>
        <w:textAlignment w:val="baseline"/>
        <w:rPr>
          <w:rFonts w:ascii="Times New Roman" w:hAnsi="Times New Roman" w:cs="Times New Roman"/>
          <w:color w:val="000000" w:themeColor="text1"/>
          <w:sz w:val="20"/>
          <w:szCs w:val="20"/>
        </w:rPr>
      </w:pPr>
    </w:p>
    <w:p w:rsidR="00AA5343" w:rsidRDefault="00B646C4" w:rsidP="00806758">
      <w:pPr>
        <w:tabs>
          <w:tab w:val="left" w:pos="567"/>
        </w:tabs>
        <w:spacing w:after="0" w:line="276" w:lineRule="auto"/>
        <w:rPr>
          <w:rFonts w:ascii="Times New Roman" w:hAnsi="Times New Roman" w:cs="Times New Roman"/>
          <w:color w:val="000000" w:themeColor="text1"/>
          <w:sz w:val="24"/>
          <w:szCs w:val="24"/>
        </w:rPr>
      </w:pPr>
      <w:r w:rsidRPr="00806758">
        <w:rPr>
          <w:rFonts w:ascii="Times New Roman" w:hAnsi="Times New Roman" w:cs="Times New Roman"/>
          <w:b/>
          <w:color w:val="000000" w:themeColor="text1"/>
          <w:sz w:val="24"/>
          <w:szCs w:val="24"/>
        </w:rPr>
        <w:t>TERCERO. -</w:t>
      </w:r>
      <w:r w:rsidR="00AA5343" w:rsidRPr="00806758">
        <w:rPr>
          <w:rFonts w:ascii="Times New Roman" w:hAnsi="Times New Roman" w:cs="Times New Roman"/>
          <w:b/>
          <w:color w:val="000000" w:themeColor="text1"/>
          <w:sz w:val="24"/>
          <w:szCs w:val="24"/>
        </w:rPr>
        <w:t xml:space="preserve"> </w:t>
      </w:r>
      <w:r w:rsidR="00D34A5A" w:rsidRPr="00806758">
        <w:rPr>
          <w:rFonts w:ascii="Times New Roman" w:hAnsi="Times New Roman" w:cs="Times New Roman"/>
          <w:b/>
          <w:color w:val="000000" w:themeColor="text1"/>
          <w:sz w:val="24"/>
          <w:szCs w:val="24"/>
        </w:rPr>
        <w:t xml:space="preserve"> </w:t>
      </w:r>
      <w:r w:rsidR="00D34A5A" w:rsidRPr="00806758">
        <w:rPr>
          <w:rFonts w:ascii="Times New Roman" w:hAnsi="Times New Roman" w:cs="Times New Roman"/>
          <w:color w:val="000000" w:themeColor="text1"/>
          <w:sz w:val="24"/>
          <w:szCs w:val="24"/>
        </w:rPr>
        <w:t xml:space="preserve">El </w:t>
      </w:r>
      <w:r w:rsidR="000645F8" w:rsidRPr="00806758">
        <w:rPr>
          <w:rFonts w:ascii="Times New Roman" w:hAnsi="Times New Roman" w:cs="Times New Roman"/>
          <w:b/>
          <w:color w:val="000000" w:themeColor="text1"/>
          <w:sz w:val="24"/>
          <w:szCs w:val="24"/>
        </w:rPr>
        <w:t>29</w:t>
      </w:r>
      <w:r w:rsidR="00D34A5A" w:rsidRPr="00806758">
        <w:rPr>
          <w:rFonts w:ascii="Times New Roman" w:hAnsi="Times New Roman" w:cs="Times New Roman"/>
          <w:b/>
          <w:color w:val="000000" w:themeColor="text1"/>
          <w:sz w:val="24"/>
          <w:szCs w:val="24"/>
        </w:rPr>
        <w:t xml:space="preserve"> de </w:t>
      </w:r>
      <w:r w:rsidR="000645F8" w:rsidRPr="00806758">
        <w:rPr>
          <w:rFonts w:ascii="Times New Roman" w:hAnsi="Times New Roman" w:cs="Times New Roman"/>
          <w:b/>
          <w:color w:val="000000" w:themeColor="text1"/>
          <w:sz w:val="24"/>
          <w:szCs w:val="24"/>
        </w:rPr>
        <w:t xml:space="preserve">noviembre de </w:t>
      </w:r>
      <w:r w:rsidR="00D34A5A" w:rsidRPr="00806758">
        <w:rPr>
          <w:rFonts w:ascii="Times New Roman" w:hAnsi="Times New Roman" w:cs="Times New Roman"/>
          <w:b/>
          <w:color w:val="000000" w:themeColor="text1"/>
          <w:sz w:val="24"/>
          <w:szCs w:val="24"/>
        </w:rPr>
        <w:t>201</w:t>
      </w:r>
      <w:r w:rsidR="000645F8" w:rsidRPr="00806758">
        <w:rPr>
          <w:rFonts w:ascii="Times New Roman" w:hAnsi="Times New Roman" w:cs="Times New Roman"/>
          <w:b/>
          <w:color w:val="000000" w:themeColor="text1"/>
          <w:sz w:val="24"/>
          <w:szCs w:val="24"/>
        </w:rPr>
        <w:t>8</w:t>
      </w:r>
      <w:r w:rsidR="00D34A5A" w:rsidRPr="00806758">
        <w:rPr>
          <w:rFonts w:ascii="Times New Roman" w:hAnsi="Times New Roman" w:cs="Times New Roman"/>
          <w:color w:val="000000" w:themeColor="text1"/>
          <w:sz w:val="24"/>
          <w:szCs w:val="24"/>
        </w:rPr>
        <w:t xml:space="preserve">, </w:t>
      </w:r>
      <w:r w:rsidR="000645F8" w:rsidRPr="00806758">
        <w:rPr>
          <w:rFonts w:ascii="Times New Roman" w:hAnsi="Times New Roman" w:cs="Times New Roman"/>
          <w:color w:val="000000" w:themeColor="text1"/>
          <w:sz w:val="24"/>
          <w:szCs w:val="24"/>
        </w:rPr>
        <w:t xml:space="preserve">la Dirección Jurídica del </w:t>
      </w:r>
      <w:r w:rsidR="00D34A5A" w:rsidRPr="00806758">
        <w:rPr>
          <w:rFonts w:ascii="Times New Roman" w:hAnsi="Times New Roman" w:cs="Times New Roman"/>
          <w:color w:val="000000" w:themeColor="text1"/>
          <w:sz w:val="24"/>
          <w:szCs w:val="24"/>
        </w:rPr>
        <w:t xml:space="preserve">Consejo de Transporte Público, </w:t>
      </w:r>
      <w:r w:rsidR="00523141" w:rsidRPr="00806758">
        <w:rPr>
          <w:rFonts w:ascii="Times New Roman" w:hAnsi="Times New Roman" w:cs="Times New Roman"/>
          <w:color w:val="000000" w:themeColor="text1"/>
          <w:sz w:val="24"/>
          <w:szCs w:val="24"/>
        </w:rPr>
        <w:t xml:space="preserve">en </w:t>
      </w:r>
      <w:r w:rsidR="000645F8" w:rsidRPr="00806758">
        <w:rPr>
          <w:rFonts w:ascii="Times New Roman" w:hAnsi="Times New Roman" w:cs="Times New Roman"/>
          <w:color w:val="000000" w:themeColor="text1"/>
          <w:sz w:val="24"/>
          <w:szCs w:val="24"/>
        </w:rPr>
        <w:t xml:space="preserve">respuesta a Prevención N.1 de las siete horas veinte minutos del diecinueve de noviembre del dos mil dieciocho girada </w:t>
      </w:r>
      <w:r w:rsidR="00523141" w:rsidRPr="00806758">
        <w:rPr>
          <w:rFonts w:ascii="Times New Roman" w:hAnsi="Times New Roman" w:cs="Times New Roman"/>
          <w:color w:val="000000" w:themeColor="text1"/>
          <w:sz w:val="24"/>
          <w:szCs w:val="24"/>
        </w:rPr>
        <w:t>por este Tribunal</w:t>
      </w:r>
      <w:r w:rsidR="000645F8" w:rsidRPr="00806758">
        <w:rPr>
          <w:rFonts w:ascii="Times New Roman" w:hAnsi="Times New Roman" w:cs="Times New Roman"/>
          <w:color w:val="000000" w:themeColor="text1"/>
          <w:sz w:val="24"/>
          <w:szCs w:val="24"/>
        </w:rPr>
        <w:t>,</w:t>
      </w:r>
      <w:r w:rsidR="00523141" w:rsidRPr="00806758">
        <w:rPr>
          <w:rFonts w:ascii="Times New Roman" w:hAnsi="Times New Roman" w:cs="Times New Roman"/>
          <w:color w:val="000000" w:themeColor="text1"/>
          <w:sz w:val="24"/>
          <w:szCs w:val="24"/>
        </w:rPr>
        <w:t xml:space="preserve"> indica </w:t>
      </w:r>
      <w:r w:rsidR="00337FEA" w:rsidRPr="00806758">
        <w:rPr>
          <w:rFonts w:ascii="Times New Roman" w:hAnsi="Times New Roman" w:cs="Times New Roman"/>
          <w:color w:val="000000" w:themeColor="text1"/>
          <w:sz w:val="24"/>
          <w:szCs w:val="24"/>
        </w:rPr>
        <w:t>en</w:t>
      </w:r>
      <w:r w:rsidR="000645F8" w:rsidRPr="00806758">
        <w:rPr>
          <w:rFonts w:ascii="Times New Roman" w:hAnsi="Times New Roman" w:cs="Times New Roman"/>
          <w:color w:val="000000" w:themeColor="text1"/>
          <w:sz w:val="24"/>
          <w:szCs w:val="24"/>
        </w:rPr>
        <w:t xml:space="preserve"> el oficio DAJ-2018-002350 del 28 de noviembre de 2018</w:t>
      </w:r>
      <w:r w:rsidR="00337FEA" w:rsidRPr="00806758">
        <w:rPr>
          <w:rFonts w:ascii="Times New Roman" w:hAnsi="Times New Roman" w:cs="Times New Roman"/>
          <w:color w:val="000000" w:themeColor="text1"/>
          <w:sz w:val="24"/>
          <w:szCs w:val="24"/>
        </w:rPr>
        <w:t xml:space="preserve"> lo siguiente:</w:t>
      </w:r>
    </w:p>
    <w:p w:rsidR="00F072BD" w:rsidRPr="00806758" w:rsidRDefault="00F072BD" w:rsidP="00806758">
      <w:pPr>
        <w:tabs>
          <w:tab w:val="left" w:pos="567"/>
        </w:tabs>
        <w:spacing w:after="0" w:line="276" w:lineRule="auto"/>
        <w:rPr>
          <w:rFonts w:ascii="Times New Roman" w:hAnsi="Times New Roman" w:cs="Times New Roman"/>
          <w:color w:val="000000" w:themeColor="text1"/>
          <w:sz w:val="24"/>
          <w:szCs w:val="24"/>
        </w:rPr>
      </w:pPr>
    </w:p>
    <w:p w:rsidR="00A401E9" w:rsidRPr="00806758" w:rsidRDefault="00337FEA" w:rsidP="00806758">
      <w:pPr>
        <w:pStyle w:val="Prrafodelista"/>
        <w:numPr>
          <w:ilvl w:val="0"/>
          <w:numId w:val="14"/>
        </w:numPr>
        <w:kinsoku w:val="0"/>
        <w:overflowPunct w:val="0"/>
        <w:spacing w:after="0" w:line="240" w:lineRule="auto"/>
        <w:contextualSpacing w:val="0"/>
        <w:textAlignment w:val="baseline"/>
        <w:rPr>
          <w:rFonts w:ascii="Times New Roman" w:hAnsi="Times New Roman" w:cs="Times New Roman"/>
          <w:color w:val="000000" w:themeColor="text1"/>
          <w:spacing w:val="5"/>
          <w:sz w:val="20"/>
          <w:szCs w:val="20"/>
        </w:rPr>
      </w:pPr>
      <w:proofErr w:type="gramStart"/>
      <w:r w:rsidRPr="00806758">
        <w:rPr>
          <w:rFonts w:ascii="Times New Roman" w:hAnsi="Times New Roman" w:cs="Times New Roman"/>
          <w:color w:val="000000" w:themeColor="text1"/>
          <w:spacing w:val="5"/>
          <w:sz w:val="20"/>
          <w:szCs w:val="20"/>
        </w:rPr>
        <w:t>Que</w:t>
      </w:r>
      <w:proofErr w:type="gramEnd"/>
      <w:r w:rsidRPr="00806758">
        <w:rPr>
          <w:rFonts w:ascii="Times New Roman" w:hAnsi="Times New Roman" w:cs="Times New Roman"/>
          <w:color w:val="000000" w:themeColor="text1"/>
          <w:spacing w:val="5"/>
          <w:sz w:val="20"/>
          <w:szCs w:val="20"/>
        </w:rPr>
        <w:t xml:space="preserve"> </w:t>
      </w:r>
      <w:r w:rsidR="000645F8" w:rsidRPr="00806758">
        <w:rPr>
          <w:rFonts w:ascii="Times New Roman" w:hAnsi="Times New Roman" w:cs="Times New Roman"/>
          <w:color w:val="000000" w:themeColor="text1"/>
          <w:spacing w:val="5"/>
          <w:sz w:val="20"/>
          <w:szCs w:val="20"/>
        </w:rPr>
        <w:t>conforme a oficio sin número del 23 de noviembre de 2018, los expedientes de los señores J</w:t>
      </w:r>
      <w:r w:rsidR="00C1095A">
        <w:rPr>
          <w:rFonts w:ascii="Times New Roman" w:hAnsi="Times New Roman" w:cs="Times New Roman"/>
          <w:color w:val="000000" w:themeColor="text1"/>
          <w:spacing w:val="5"/>
          <w:sz w:val="20"/>
          <w:szCs w:val="20"/>
        </w:rPr>
        <w:t>.A.</w:t>
      </w:r>
      <w:r w:rsidR="000645F8" w:rsidRPr="00806758">
        <w:rPr>
          <w:rFonts w:ascii="Times New Roman" w:hAnsi="Times New Roman" w:cs="Times New Roman"/>
          <w:color w:val="000000" w:themeColor="text1"/>
          <w:spacing w:val="5"/>
          <w:sz w:val="20"/>
          <w:szCs w:val="20"/>
        </w:rPr>
        <w:t xml:space="preserve"> y E</w:t>
      </w:r>
      <w:r w:rsidR="00C1095A">
        <w:rPr>
          <w:rFonts w:ascii="Times New Roman" w:hAnsi="Times New Roman" w:cs="Times New Roman"/>
          <w:color w:val="000000" w:themeColor="text1"/>
          <w:spacing w:val="5"/>
          <w:sz w:val="20"/>
          <w:szCs w:val="20"/>
        </w:rPr>
        <w:t>.C.</w:t>
      </w:r>
      <w:r w:rsidR="000645F8" w:rsidRPr="00806758">
        <w:rPr>
          <w:rFonts w:ascii="Times New Roman" w:hAnsi="Times New Roman" w:cs="Times New Roman"/>
          <w:color w:val="000000" w:themeColor="text1"/>
          <w:spacing w:val="5"/>
          <w:sz w:val="20"/>
          <w:szCs w:val="20"/>
        </w:rPr>
        <w:t>, fueron recibidos en esa fecha por ese Consejo, por parte del Tribunal Penal del I Circuito Judicial de San José, de manera tal, que solamente han transcurrido dos días hábiles desde que fueron entregados por el Tribunal Penal, por lo que en los próximos días se estarán conociendo las gestiones pendientes relativas a los interesados</w:t>
      </w:r>
      <w:r w:rsidRPr="00806758">
        <w:rPr>
          <w:rFonts w:ascii="Times New Roman" w:hAnsi="Times New Roman" w:cs="Times New Roman"/>
          <w:color w:val="000000" w:themeColor="text1"/>
          <w:spacing w:val="6"/>
          <w:sz w:val="20"/>
          <w:szCs w:val="20"/>
        </w:rPr>
        <w:t>.</w:t>
      </w:r>
      <w:r w:rsidR="00A401E9" w:rsidRPr="00806758">
        <w:rPr>
          <w:rFonts w:ascii="Times New Roman" w:hAnsi="Times New Roman" w:cs="Times New Roman"/>
          <w:color w:val="000000" w:themeColor="text1"/>
          <w:spacing w:val="6"/>
          <w:sz w:val="20"/>
          <w:szCs w:val="20"/>
        </w:rPr>
        <w:t xml:space="preserve"> (Léase </w:t>
      </w:r>
      <w:r w:rsidR="000645F8" w:rsidRPr="00806758">
        <w:rPr>
          <w:rFonts w:ascii="Times New Roman" w:hAnsi="Times New Roman" w:cs="Times New Roman"/>
          <w:color w:val="000000" w:themeColor="text1"/>
          <w:spacing w:val="6"/>
          <w:sz w:val="20"/>
          <w:szCs w:val="20"/>
        </w:rPr>
        <w:t>e</w:t>
      </w:r>
      <w:r w:rsidR="00A401E9" w:rsidRPr="00806758">
        <w:rPr>
          <w:rFonts w:ascii="Times New Roman" w:hAnsi="Times New Roman" w:cs="Times New Roman"/>
          <w:color w:val="000000" w:themeColor="text1"/>
          <w:spacing w:val="6"/>
          <w:sz w:val="20"/>
          <w:szCs w:val="20"/>
        </w:rPr>
        <w:t xml:space="preserve">l folio </w:t>
      </w:r>
      <w:r w:rsidR="00BF5508" w:rsidRPr="00806758">
        <w:rPr>
          <w:rFonts w:ascii="Times New Roman" w:hAnsi="Times New Roman" w:cs="Times New Roman"/>
          <w:color w:val="000000" w:themeColor="text1"/>
          <w:spacing w:val="6"/>
          <w:sz w:val="20"/>
          <w:szCs w:val="20"/>
        </w:rPr>
        <w:t>35</w:t>
      </w:r>
      <w:r w:rsidR="00A401E9" w:rsidRPr="00806758">
        <w:rPr>
          <w:rFonts w:ascii="Times New Roman" w:hAnsi="Times New Roman" w:cs="Times New Roman"/>
          <w:color w:val="000000" w:themeColor="text1"/>
          <w:spacing w:val="6"/>
          <w:sz w:val="20"/>
          <w:szCs w:val="20"/>
        </w:rPr>
        <w:t xml:space="preserve"> del </w:t>
      </w:r>
      <w:r w:rsidR="00F7106E" w:rsidRPr="00806758">
        <w:rPr>
          <w:rFonts w:ascii="Times New Roman" w:hAnsi="Times New Roman" w:cs="Times New Roman"/>
          <w:color w:val="000000" w:themeColor="text1"/>
          <w:spacing w:val="6"/>
          <w:sz w:val="20"/>
          <w:szCs w:val="20"/>
        </w:rPr>
        <w:t>e</w:t>
      </w:r>
      <w:r w:rsidR="00A401E9" w:rsidRPr="00806758">
        <w:rPr>
          <w:rFonts w:ascii="Times New Roman" w:hAnsi="Times New Roman" w:cs="Times New Roman"/>
          <w:color w:val="000000" w:themeColor="text1"/>
          <w:spacing w:val="6"/>
          <w:sz w:val="20"/>
          <w:szCs w:val="20"/>
        </w:rPr>
        <w:t>xpediente TAT-</w:t>
      </w:r>
      <w:r w:rsidR="00BF5508" w:rsidRPr="00806758">
        <w:rPr>
          <w:rFonts w:ascii="Times New Roman" w:hAnsi="Times New Roman" w:cs="Times New Roman"/>
          <w:color w:val="000000" w:themeColor="text1"/>
          <w:spacing w:val="6"/>
          <w:sz w:val="20"/>
          <w:szCs w:val="20"/>
        </w:rPr>
        <w:t>20</w:t>
      </w:r>
      <w:r w:rsidR="00F072BD">
        <w:rPr>
          <w:rFonts w:ascii="Times New Roman" w:hAnsi="Times New Roman" w:cs="Times New Roman"/>
          <w:color w:val="000000" w:themeColor="text1"/>
          <w:spacing w:val="6"/>
          <w:sz w:val="20"/>
          <w:szCs w:val="20"/>
        </w:rPr>
        <w:t>5</w:t>
      </w:r>
      <w:r w:rsidR="00BF5508" w:rsidRPr="00806758">
        <w:rPr>
          <w:rFonts w:ascii="Times New Roman" w:hAnsi="Times New Roman" w:cs="Times New Roman"/>
          <w:color w:val="000000" w:themeColor="text1"/>
          <w:spacing w:val="6"/>
          <w:sz w:val="20"/>
          <w:szCs w:val="20"/>
        </w:rPr>
        <w:t>-18</w:t>
      </w:r>
      <w:r w:rsidR="00A401E9" w:rsidRPr="00806758">
        <w:rPr>
          <w:rFonts w:ascii="Times New Roman" w:hAnsi="Times New Roman" w:cs="Times New Roman"/>
          <w:color w:val="000000" w:themeColor="text1"/>
          <w:spacing w:val="6"/>
          <w:sz w:val="20"/>
          <w:szCs w:val="20"/>
        </w:rPr>
        <w:t>)</w:t>
      </w:r>
    </w:p>
    <w:p w:rsidR="00337FEA" w:rsidRPr="00806758" w:rsidRDefault="00337FEA" w:rsidP="00806758">
      <w:pPr>
        <w:pStyle w:val="Prrafodelista"/>
        <w:kinsoku w:val="0"/>
        <w:overflowPunct w:val="0"/>
        <w:spacing w:after="0" w:line="240" w:lineRule="auto"/>
        <w:ind w:left="0"/>
        <w:contextualSpacing w:val="0"/>
        <w:textAlignment w:val="baseline"/>
        <w:rPr>
          <w:rFonts w:ascii="Times New Roman" w:hAnsi="Times New Roman" w:cs="Times New Roman"/>
          <w:color w:val="000000" w:themeColor="text1"/>
          <w:spacing w:val="6"/>
        </w:rPr>
      </w:pPr>
    </w:p>
    <w:p w:rsidR="00481F85" w:rsidRPr="00806758" w:rsidRDefault="00481F85" w:rsidP="00806758">
      <w:pPr>
        <w:pStyle w:val="Prrafodelista"/>
        <w:kinsoku w:val="0"/>
        <w:overflowPunct w:val="0"/>
        <w:spacing w:after="0" w:line="240" w:lineRule="auto"/>
        <w:ind w:left="0"/>
        <w:contextualSpacing w:val="0"/>
        <w:textAlignment w:val="baseline"/>
        <w:rPr>
          <w:rFonts w:ascii="Times New Roman" w:hAnsi="Times New Roman" w:cs="Times New Roman"/>
          <w:color w:val="000000" w:themeColor="text1"/>
          <w:spacing w:val="6"/>
        </w:rPr>
      </w:pPr>
    </w:p>
    <w:p w:rsidR="0005056A" w:rsidRPr="00806758" w:rsidRDefault="0014196C" w:rsidP="00806758">
      <w:pPr>
        <w:spacing w:after="0" w:line="276" w:lineRule="auto"/>
        <w:rPr>
          <w:rFonts w:ascii="Times New Roman" w:hAnsi="Times New Roman" w:cs="Times New Roman"/>
          <w:color w:val="000000" w:themeColor="text1"/>
          <w:sz w:val="24"/>
          <w:szCs w:val="24"/>
        </w:rPr>
      </w:pPr>
      <w:r w:rsidRPr="00806758">
        <w:rPr>
          <w:rFonts w:ascii="Times New Roman" w:hAnsi="Times New Roman" w:cs="Times New Roman"/>
          <w:b/>
          <w:color w:val="000000" w:themeColor="text1"/>
          <w:sz w:val="24"/>
          <w:szCs w:val="24"/>
        </w:rPr>
        <w:t>CUARTO. -</w:t>
      </w:r>
      <w:r w:rsidR="00D34A5A" w:rsidRPr="00806758">
        <w:rPr>
          <w:rFonts w:ascii="Times New Roman" w:hAnsi="Times New Roman" w:cs="Times New Roman"/>
          <w:color w:val="000000" w:themeColor="text1"/>
          <w:sz w:val="24"/>
          <w:szCs w:val="24"/>
        </w:rPr>
        <w:t xml:space="preserve"> En los procedimientos seguidos se han observado los términos y prescripciones legales.</w:t>
      </w:r>
    </w:p>
    <w:p w:rsidR="00BF5508" w:rsidRPr="00806758" w:rsidRDefault="00BF5508" w:rsidP="00806758">
      <w:pPr>
        <w:spacing w:after="0" w:line="276" w:lineRule="auto"/>
        <w:rPr>
          <w:rFonts w:ascii="Times New Roman" w:hAnsi="Times New Roman" w:cs="Times New Roman"/>
          <w:b/>
          <w:color w:val="000000" w:themeColor="text1"/>
          <w:sz w:val="24"/>
          <w:szCs w:val="24"/>
        </w:rPr>
      </w:pPr>
    </w:p>
    <w:p w:rsidR="0005056A" w:rsidRPr="00806758" w:rsidRDefault="00140252" w:rsidP="00806758">
      <w:pPr>
        <w:spacing w:after="0" w:line="276" w:lineRule="auto"/>
        <w:rPr>
          <w:rFonts w:ascii="Times New Roman" w:hAnsi="Times New Roman" w:cs="Times New Roman"/>
          <w:color w:val="000000" w:themeColor="text1"/>
          <w:sz w:val="24"/>
          <w:szCs w:val="24"/>
        </w:rPr>
      </w:pPr>
      <w:r w:rsidRPr="00806758">
        <w:rPr>
          <w:rFonts w:ascii="Times New Roman" w:hAnsi="Times New Roman" w:cs="Times New Roman"/>
          <w:b/>
          <w:color w:val="000000" w:themeColor="text1"/>
          <w:sz w:val="24"/>
          <w:szCs w:val="24"/>
        </w:rPr>
        <w:t>REDACTA EL JUEZ PORTUGUEZ MÉNDEZ</w:t>
      </w:r>
      <w:r w:rsidR="00A401E9" w:rsidRPr="00806758">
        <w:rPr>
          <w:rFonts w:ascii="Times New Roman" w:hAnsi="Times New Roman" w:cs="Times New Roman"/>
          <w:b/>
          <w:color w:val="000000" w:themeColor="text1"/>
          <w:sz w:val="24"/>
          <w:szCs w:val="24"/>
        </w:rPr>
        <w:t>.</w:t>
      </w:r>
    </w:p>
    <w:p w:rsidR="00F74C47" w:rsidRPr="00806758" w:rsidRDefault="00F74C47" w:rsidP="00806758">
      <w:pPr>
        <w:spacing w:after="0" w:line="276" w:lineRule="auto"/>
        <w:jc w:val="center"/>
        <w:rPr>
          <w:rFonts w:ascii="Times New Roman" w:hAnsi="Times New Roman" w:cs="Times New Roman"/>
          <w:b/>
          <w:color w:val="000000" w:themeColor="text1"/>
          <w:sz w:val="24"/>
          <w:szCs w:val="24"/>
        </w:rPr>
      </w:pPr>
    </w:p>
    <w:p w:rsidR="0005056A" w:rsidRPr="00806758" w:rsidRDefault="0005056A" w:rsidP="00806758">
      <w:pPr>
        <w:spacing w:after="0" w:line="276" w:lineRule="auto"/>
        <w:jc w:val="center"/>
        <w:rPr>
          <w:rFonts w:ascii="Times New Roman" w:hAnsi="Times New Roman" w:cs="Times New Roman"/>
          <w:b/>
          <w:color w:val="000000" w:themeColor="text1"/>
          <w:sz w:val="24"/>
          <w:szCs w:val="24"/>
        </w:rPr>
      </w:pPr>
      <w:r w:rsidRPr="00806758">
        <w:rPr>
          <w:rFonts w:ascii="Times New Roman" w:hAnsi="Times New Roman" w:cs="Times New Roman"/>
          <w:b/>
          <w:color w:val="000000" w:themeColor="text1"/>
          <w:sz w:val="24"/>
          <w:szCs w:val="24"/>
        </w:rPr>
        <w:t>CONSIDERANDO</w:t>
      </w:r>
    </w:p>
    <w:p w:rsidR="00D97EEC" w:rsidRPr="00806758" w:rsidRDefault="00D97EEC" w:rsidP="00806758">
      <w:pPr>
        <w:spacing w:after="0" w:line="276" w:lineRule="auto"/>
        <w:jc w:val="center"/>
        <w:rPr>
          <w:rFonts w:ascii="Times New Roman" w:hAnsi="Times New Roman" w:cs="Times New Roman"/>
          <w:b/>
          <w:color w:val="000000" w:themeColor="text1"/>
          <w:sz w:val="24"/>
          <w:szCs w:val="24"/>
        </w:rPr>
      </w:pPr>
    </w:p>
    <w:p w:rsidR="00BF5508" w:rsidRPr="00806758" w:rsidRDefault="009712F8" w:rsidP="00806758">
      <w:pPr>
        <w:spacing w:after="0" w:line="276" w:lineRule="auto"/>
        <w:rPr>
          <w:rFonts w:ascii="Times New Roman" w:hAnsi="Times New Roman" w:cs="Times New Roman"/>
          <w:color w:val="000000" w:themeColor="text1"/>
          <w:sz w:val="24"/>
          <w:szCs w:val="24"/>
        </w:rPr>
      </w:pPr>
      <w:r w:rsidRPr="00806758">
        <w:rPr>
          <w:rFonts w:ascii="Times New Roman" w:hAnsi="Times New Roman" w:cs="Times New Roman"/>
          <w:b/>
          <w:color w:val="000000" w:themeColor="text1"/>
          <w:sz w:val="24"/>
          <w:szCs w:val="24"/>
        </w:rPr>
        <w:lastRenderedPageBreak/>
        <w:t xml:space="preserve">ÚNICO. </w:t>
      </w:r>
      <w:r w:rsidR="00364B17" w:rsidRPr="00806758">
        <w:rPr>
          <w:rFonts w:ascii="Times New Roman" w:hAnsi="Times New Roman" w:cs="Times New Roman"/>
          <w:color w:val="000000" w:themeColor="text1"/>
          <w:sz w:val="24"/>
          <w:szCs w:val="24"/>
        </w:rPr>
        <w:t>L</w:t>
      </w:r>
      <w:r w:rsidR="00A401E9" w:rsidRPr="00806758">
        <w:rPr>
          <w:rFonts w:ascii="Times New Roman" w:hAnsi="Times New Roman" w:cs="Times New Roman"/>
          <w:color w:val="000000" w:themeColor="text1"/>
          <w:sz w:val="24"/>
          <w:szCs w:val="24"/>
        </w:rPr>
        <w:t xml:space="preserve">a </w:t>
      </w:r>
      <w:r w:rsidR="00BF5508" w:rsidRPr="00806758">
        <w:rPr>
          <w:rFonts w:ascii="Times New Roman" w:hAnsi="Times New Roman" w:cs="Times New Roman"/>
          <w:b/>
          <w:smallCaps/>
          <w:color w:val="000000" w:themeColor="text1"/>
          <w:sz w:val="24"/>
          <w:szCs w:val="24"/>
        </w:rPr>
        <w:t xml:space="preserve">Solicitud de reanudación del proceso de apelación </w:t>
      </w:r>
      <w:r w:rsidR="00BF5508" w:rsidRPr="00806758">
        <w:rPr>
          <w:rFonts w:ascii="Times New Roman" w:hAnsi="Times New Roman" w:cs="Times New Roman"/>
          <w:color w:val="000000" w:themeColor="text1"/>
          <w:sz w:val="24"/>
          <w:szCs w:val="24"/>
        </w:rPr>
        <w:t xml:space="preserve">interpuesto por </w:t>
      </w:r>
      <w:r w:rsidR="00BF5508" w:rsidRPr="00806758">
        <w:rPr>
          <w:rFonts w:ascii="Times New Roman" w:hAnsi="Times New Roman" w:cs="Times New Roman"/>
          <w:b/>
          <w:smallCaps/>
          <w:color w:val="000000" w:themeColor="text1"/>
          <w:sz w:val="24"/>
          <w:szCs w:val="24"/>
        </w:rPr>
        <w:t>J</w:t>
      </w:r>
      <w:r w:rsidR="008F1B88">
        <w:rPr>
          <w:rFonts w:ascii="Times New Roman" w:hAnsi="Times New Roman" w:cs="Times New Roman"/>
          <w:b/>
          <w:smallCaps/>
          <w:color w:val="000000" w:themeColor="text1"/>
          <w:sz w:val="24"/>
          <w:szCs w:val="24"/>
        </w:rPr>
        <w:t>.L.J.A.</w:t>
      </w:r>
      <w:r w:rsidR="00BF5508" w:rsidRPr="00806758">
        <w:rPr>
          <w:rFonts w:ascii="Times New Roman" w:hAnsi="Times New Roman" w:cs="Times New Roman"/>
          <w:color w:val="000000" w:themeColor="text1"/>
          <w:sz w:val="24"/>
          <w:szCs w:val="24"/>
        </w:rPr>
        <w:t xml:space="preserve">, portador de la cédula de identidad </w:t>
      </w:r>
      <w:r w:rsidR="008F1B88">
        <w:rPr>
          <w:rFonts w:ascii="Times New Roman" w:hAnsi="Times New Roman" w:cs="Times New Roman"/>
          <w:color w:val="000000" w:themeColor="text1"/>
          <w:sz w:val="24"/>
          <w:szCs w:val="24"/>
        </w:rPr>
        <w:t>…</w:t>
      </w:r>
      <w:r w:rsidR="00BF5508" w:rsidRPr="00806758">
        <w:rPr>
          <w:rFonts w:ascii="Times New Roman" w:hAnsi="Times New Roman" w:cs="Times New Roman"/>
          <w:color w:val="000000" w:themeColor="text1"/>
          <w:sz w:val="24"/>
          <w:szCs w:val="24"/>
        </w:rPr>
        <w:t xml:space="preserve">, y </w:t>
      </w:r>
      <w:r w:rsidR="00BF5508" w:rsidRPr="00806758">
        <w:rPr>
          <w:rFonts w:ascii="Times New Roman" w:hAnsi="Times New Roman" w:cs="Times New Roman"/>
          <w:b/>
          <w:smallCaps/>
          <w:color w:val="000000" w:themeColor="text1"/>
          <w:sz w:val="24"/>
          <w:szCs w:val="24"/>
        </w:rPr>
        <w:t>O</w:t>
      </w:r>
      <w:r w:rsidR="008F1B88">
        <w:rPr>
          <w:rFonts w:ascii="Times New Roman" w:hAnsi="Times New Roman" w:cs="Times New Roman"/>
          <w:b/>
          <w:smallCaps/>
          <w:color w:val="000000" w:themeColor="text1"/>
          <w:sz w:val="24"/>
          <w:szCs w:val="24"/>
        </w:rPr>
        <w:t>.M.E.C.</w:t>
      </w:r>
      <w:r w:rsidR="00BF5508" w:rsidRPr="00806758">
        <w:rPr>
          <w:rFonts w:ascii="Times New Roman" w:hAnsi="Times New Roman" w:cs="Times New Roman"/>
          <w:color w:val="000000" w:themeColor="text1"/>
          <w:sz w:val="24"/>
          <w:szCs w:val="24"/>
        </w:rPr>
        <w:t xml:space="preserve">, portador de la cédula de identidad número </w:t>
      </w:r>
      <w:r w:rsidR="008F1B88">
        <w:rPr>
          <w:rFonts w:ascii="Times New Roman" w:hAnsi="Times New Roman" w:cs="Times New Roman"/>
          <w:color w:val="000000" w:themeColor="text1"/>
          <w:sz w:val="24"/>
          <w:szCs w:val="24"/>
        </w:rPr>
        <w:t>…</w:t>
      </w:r>
      <w:r w:rsidR="00BF5508" w:rsidRPr="00806758">
        <w:rPr>
          <w:rFonts w:ascii="Times New Roman" w:hAnsi="Times New Roman" w:cs="Times New Roman"/>
          <w:color w:val="000000" w:themeColor="text1"/>
          <w:sz w:val="24"/>
          <w:szCs w:val="24"/>
        </w:rPr>
        <w:t xml:space="preserve">, en contra del </w:t>
      </w:r>
      <w:r w:rsidR="00BF5508" w:rsidRPr="00806758">
        <w:rPr>
          <w:rFonts w:ascii="Times New Roman" w:hAnsi="Times New Roman" w:cs="Times New Roman"/>
          <w:b/>
          <w:color w:val="000000" w:themeColor="text1"/>
          <w:sz w:val="24"/>
          <w:szCs w:val="24"/>
        </w:rPr>
        <w:t>Artículo 7.1 de la Sesión Extraordinaria 02-2013 del 5 de agosto del 2013</w:t>
      </w:r>
      <w:r w:rsidR="00A401E9" w:rsidRPr="00806758">
        <w:rPr>
          <w:rFonts w:ascii="Times New Roman" w:hAnsi="Times New Roman" w:cs="Times New Roman"/>
          <w:color w:val="000000" w:themeColor="text1"/>
          <w:sz w:val="24"/>
          <w:szCs w:val="24"/>
        </w:rPr>
        <w:t xml:space="preserve">; no </w:t>
      </w:r>
      <w:r w:rsidR="00364B17" w:rsidRPr="00806758">
        <w:rPr>
          <w:rFonts w:ascii="Times New Roman" w:hAnsi="Times New Roman" w:cs="Times New Roman"/>
          <w:color w:val="000000" w:themeColor="text1"/>
          <w:sz w:val="24"/>
          <w:szCs w:val="24"/>
        </w:rPr>
        <w:t xml:space="preserve">es instrumento </w:t>
      </w:r>
      <w:r w:rsidR="00A401E9" w:rsidRPr="00806758">
        <w:rPr>
          <w:rFonts w:ascii="Times New Roman" w:hAnsi="Times New Roman" w:cs="Times New Roman"/>
          <w:color w:val="000000" w:themeColor="text1"/>
          <w:sz w:val="24"/>
          <w:szCs w:val="24"/>
        </w:rPr>
        <w:t>previst</w:t>
      </w:r>
      <w:r w:rsidR="00364B17" w:rsidRPr="00806758">
        <w:rPr>
          <w:rFonts w:ascii="Times New Roman" w:hAnsi="Times New Roman" w:cs="Times New Roman"/>
          <w:color w:val="000000" w:themeColor="text1"/>
          <w:sz w:val="24"/>
          <w:szCs w:val="24"/>
        </w:rPr>
        <w:t>o</w:t>
      </w:r>
      <w:r w:rsidR="00A401E9" w:rsidRPr="00806758">
        <w:rPr>
          <w:rFonts w:ascii="Times New Roman" w:hAnsi="Times New Roman" w:cs="Times New Roman"/>
          <w:color w:val="000000" w:themeColor="text1"/>
          <w:sz w:val="24"/>
          <w:szCs w:val="24"/>
        </w:rPr>
        <w:t xml:space="preserve"> como tal en el ordenamiento jurídico</w:t>
      </w:r>
      <w:r w:rsidR="00BF5508" w:rsidRPr="00806758">
        <w:rPr>
          <w:rFonts w:ascii="Times New Roman" w:hAnsi="Times New Roman" w:cs="Times New Roman"/>
          <w:color w:val="000000" w:themeColor="text1"/>
          <w:sz w:val="24"/>
          <w:szCs w:val="24"/>
        </w:rPr>
        <w:t xml:space="preserve"> para volver a conocer en alzada del Recurso de Apelación en subsidio que se presentara contra el Artículo 7.1 de la Sesión Extraordinaria 2-2013 del 5 de agosto del 2013.</w:t>
      </w:r>
    </w:p>
    <w:p w:rsidR="00BF5508" w:rsidRPr="00806758" w:rsidRDefault="00BF5508" w:rsidP="00806758">
      <w:pPr>
        <w:spacing w:after="0" w:line="276" w:lineRule="auto"/>
        <w:rPr>
          <w:rFonts w:ascii="Times New Roman" w:hAnsi="Times New Roman" w:cs="Times New Roman"/>
          <w:color w:val="000000" w:themeColor="text1"/>
          <w:sz w:val="24"/>
          <w:szCs w:val="24"/>
        </w:rPr>
      </w:pPr>
    </w:p>
    <w:p w:rsidR="00BF5508" w:rsidRPr="00806758" w:rsidRDefault="00BF5508" w:rsidP="00806758">
      <w:pPr>
        <w:spacing w:after="0" w:line="276" w:lineRule="auto"/>
        <w:rPr>
          <w:rFonts w:ascii="Times New Roman" w:hAnsi="Times New Roman" w:cs="Times New Roman"/>
          <w:bCs/>
          <w:color w:val="000000" w:themeColor="text1"/>
          <w:spacing w:val="3"/>
          <w:sz w:val="24"/>
          <w:szCs w:val="24"/>
        </w:rPr>
      </w:pPr>
      <w:r w:rsidRPr="00806758">
        <w:rPr>
          <w:rFonts w:ascii="Times New Roman" w:hAnsi="Times New Roman" w:cs="Times New Roman"/>
          <w:color w:val="000000" w:themeColor="text1"/>
          <w:sz w:val="24"/>
          <w:szCs w:val="24"/>
        </w:rPr>
        <w:t xml:space="preserve">Recordemos que la Resolución </w:t>
      </w:r>
      <w:r w:rsidRPr="00806758">
        <w:rPr>
          <w:rFonts w:ascii="Times New Roman" w:hAnsi="Times New Roman" w:cs="Times New Roman"/>
          <w:b/>
          <w:color w:val="000000" w:themeColor="text1"/>
          <w:sz w:val="24"/>
          <w:szCs w:val="24"/>
        </w:rPr>
        <w:t>TAT-2898-2016 de las once horas del veintinueve de enero del dos mil dieciséis</w:t>
      </w:r>
      <w:r w:rsidRPr="00806758">
        <w:rPr>
          <w:rFonts w:ascii="Times New Roman" w:hAnsi="Times New Roman" w:cs="Times New Roman"/>
          <w:color w:val="000000" w:themeColor="text1"/>
          <w:sz w:val="24"/>
          <w:szCs w:val="24"/>
        </w:rPr>
        <w:t xml:space="preserve">, conoció del </w:t>
      </w:r>
      <w:r w:rsidRPr="00806758">
        <w:rPr>
          <w:rFonts w:ascii="Times New Roman" w:hAnsi="Times New Roman" w:cs="Times New Roman"/>
          <w:bCs/>
          <w:i/>
          <w:color w:val="000000" w:themeColor="text1"/>
          <w:sz w:val="24"/>
          <w:szCs w:val="24"/>
        </w:rPr>
        <w:t xml:space="preserve">Recurso de Apelación </w:t>
      </w:r>
      <w:r w:rsidRPr="00806758">
        <w:rPr>
          <w:rFonts w:ascii="Times New Roman" w:hAnsi="Times New Roman" w:cs="Times New Roman"/>
          <w:i/>
          <w:color w:val="000000" w:themeColor="text1"/>
          <w:sz w:val="24"/>
          <w:szCs w:val="24"/>
        </w:rPr>
        <w:t xml:space="preserve">en Subsidio </w:t>
      </w:r>
      <w:r w:rsidRPr="00806758">
        <w:rPr>
          <w:rFonts w:ascii="Times New Roman" w:hAnsi="Times New Roman" w:cs="Times New Roman"/>
          <w:color w:val="000000" w:themeColor="text1"/>
          <w:sz w:val="24"/>
          <w:szCs w:val="24"/>
        </w:rPr>
        <w:t xml:space="preserve">presentado contra el Artículo 7.1 de la Sesión Extraordinaria 2-2013 emitido por la Junta Directiva del Consejo de Transporte Público del 5 de agosto del 2013, y anuló el </w:t>
      </w:r>
      <w:r w:rsidRPr="00806758">
        <w:rPr>
          <w:rFonts w:ascii="Times New Roman" w:hAnsi="Times New Roman" w:cs="Times New Roman"/>
          <w:b/>
          <w:bCs/>
          <w:color w:val="000000" w:themeColor="text1"/>
          <w:spacing w:val="3"/>
          <w:sz w:val="24"/>
          <w:szCs w:val="24"/>
        </w:rPr>
        <w:t>Acuerdo 7.6 de la Sesión Ordinaria 14-2015 de 18 de marzo de 2015</w:t>
      </w:r>
      <w:r w:rsidRPr="00806758">
        <w:rPr>
          <w:rFonts w:ascii="Times New Roman" w:hAnsi="Times New Roman" w:cs="Times New Roman"/>
          <w:bCs/>
          <w:color w:val="000000" w:themeColor="text1"/>
          <w:spacing w:val="3"/>
          <w:sz w:val="24"/>
          <w:szCs w:val="24"/>
        </w:rPr>
        <w:t>,</w:t>
      </w:r>
      <w:r w:rsidR="00F072BD">
        <w:rPr>
          <w:rFonts w:ascii="Times New Roman" w:hAnsi="Times New Roman" w:cs="Times New Roman"/>
          <w:bCs/>
          <w:color w:val="000000" w:themeColor="text1"/>
          <w:spacing w:val="3"/>
          <w:sz w:val="24"/>
          <w:szCs w:val="24"/>
        </w:rPr>
        <w:t xml:space="preserve"> donde se conoció </w:t>
      </w:r>
      <w:r w:rsidR="00F072BD" w:rsidRPr="00806758">
        <w:rPr>
          <w:rFonts w:ascii="Times New Roman" w:hAnsi="Times New Roman" w:cs="Times New Roman"/>
          <w:color w:val="000000" w:themeColor="text1"/>
          <w:sz w:val="24"/>
          <w:szCs w:val="24"/>
        </w:rPr>
        <w:t xml:space="preserve">el Recurso de Revocatoria </w:t>
      </w:r>
      <w:r w:rsidR="00F072BD">
        <w:rPr>
          <w:rFonts w:ascii="Times New Roman" w:hAnsi="Times New Roman" w:cs="Times New Roman"/>
          <w:color w:val="000000" w:themeColor="text1"/>
          <w:sz w:val="24"/>
          <w:szCs w:val="24"/>
        </w:rPr>
        <w:t xml:space="preserve">establecido </w:t>
      </w:r>
      <w:r w:rsidR="00F072BD" w:rsidRPr="00806758">
        <w:rPr>
          <w:rFonts w:ascii="Times New Roman" w:hAnsi="Times New Roman" w:cs="Times New Roman"/>
          <w:color w:val="000000" w:themeColor="text1"/>
          <w:sz w:val="24"/>
          <w:szCs w:val="24"/>
        </w:rPr>
        <w:t xml:space="preserve">en contra del </w:t>
      </w:r>
      <w:r w:rsidR="00F072BD" w:rsidRPr="00806758">
        <w:rPr>
          <w:rFonts w:ascii="Times New Roman" w:hAnsi="Times New Roman" w:cs="Times New Roman"/>
          <w:b/>
          <w:color w:val="000000" w:themeColor="text1"/>
          <w:sz w:val="24"/>
          <w:szCs w:val="24"/>
        </w:rPr>
        <w:t>Artículo 7.1 de la Sesión Extraordinaria 02-2013 del 5 de agosto del 2013</w:t>
      </w:r>
      <w:r w:rsidR="00F072BD" w:rsidRPr="00806758">
        <w:rPr>
          <w:rFonts w:ascii="Times New Roman" w:hAnsi="Times New Roman" w:cs="Times New Roman"/>
          <w:color w:val="000000" w:themeColor="text1"/>
          <w:sz w:val="24"/>
          <w:szCs w:val="24"/>
        </w:rPr>
        <w:t xml:space="preserve">; </w:t>
      </w:r>
      <w:r w:rsidR="00F072BD">
        <w:rPr>
          <w:rFonts w:ascii="Times New Roman" w:hAnsi="Times New Roman" w:cs="Times New Roman"/>
          <w:color w:val="000000" w:themeColor="text1"/>
          <w:sz w:val="24"/>
          <w:szCs w:val="24"/>
        </w:rPr>
        <w:t xml:space="preserve">debido a la </w:t>
      </w:r>
      <w:r w:rsidRPr="00806758">
        <w:rPr>
          <w:rFonts w:ascii="Times New Roman" w:hAnsi="Times New Roman" w:cs="Times New Roman"/>
          <w:b/>
          <w:bCs/>
          <w:color w:val="000000" w:themeColor="text1"/>
          <w:spacing w:val="3"/>
          <w:sz w:val="24"/>
          <w:szCs w:val="24"/>
        </w:rPr>
        <w:t xml:space="preserve">Imposibilidad material </w:t>
      </w:r>
      <w:r w:rsidR="00F072BD">
        <w:rPr>
          <w:rFonts w:ascii="Times New Roman" w:hAnsi="Times New Roman" w:cs="Times New Roman"/>
          <w:b/>
          <w:bCs/>
          <w:color w:val="000000" w:themeColor="text1"/>
          <w:spacing w:val="3"/>
          <w:sz w:val="24"/>
          <w:szCs w:val="24"/>
        </w:rPr>
        <w:t xml:space="preserve">de conocer la apelación en subsidio </w:t>
      </w:r>
      <w:r w:rsidRPr="00806758">
        <w:rPr>
          <w:rFonts w:ascii="Times New Roman" w:hAnsi="Times New Roman" w:cs="Times New Roman"/>
          <w:b/>
          <w:bCs/>
          <w:color w:val="000000" w:themeColor="text1"/>
          <w:spacing w:val="3"/>
          <w:sz w:val="24"/>
          <w:szCs w:val="24"/>
        </w:rPr>
        <w:t>al no contarse con los Expedientes de los oferentes</w:t>
      </w:r>
      <w:r w:rsidRPr="00806758">
        <w:rPr>
          <w:rFonts w:ascii="Times New Roman" w:hAnsi="Times New Roman" w:cs="Times New Roman"/>
          <w:bCs/>
          <w:color w:val="000000" w:themeColor="text1"/>
          <w:spacing w:val="3"/>
          <w:sz w:val="24"/>
          <w:szCs w:val="24"/>
        </w:rPr>
        <w:t>,</w:t>
      </w:r>
      <w:r w:rsidRPr="00806758">
        <w:rPr>
          <w:rFonts w:ascii="Times New Roman" w:hAnsi="Times New Roman" w:cs="Times New Roman"/>
          <w:b/>
          <w:bCs/>
          <w:color w:val="000000" w:themeColor="text1"/>
          <w:spacing w:val="3"/>
          <w:sz w:val="24"/>
          <w:szCs w:val="24"/>
        </w:rPr>
        <w:t xml:space="preserve"> </w:t>
      </w:r>
      <w:r w:rsidRPr="00806758">
        <w:rPr>
          <w:rFonts w:ascii="Times New Roman" w:hAnsi="Times New Roman" w:cs="Times New Roman"/>
          <w:bCs/>
          <w:color w:val="000000" w:themeColor="text1"/>
          <w:spacing w:val="3"/>
          <w:sz w:val="24"/>
          <w:szCs w:val="24"/>
        </w:rPr>
        <w:t>ÚNICAMENTE, situación que a la fecha se mantiene toda vez que el Consejo de Transporte Público, si bien ya los ha recibido, debe volver a conocer del Recurso de Revocatoria y determinar lo que en derecho corresponda, de tal forma que si se mantiene el rechazo del recurso en cuestión, deberá elevar ante este Tribunal el Recurso de Apelación en subsidio para que pueda entrar a conocerlo.</w:t>
      </w:r>
    </w:p>
    <w:p w:rsidR="00BF5508" w:rsidRPr="00806758" w:rsidRDefault="00BF5508" w:rsidP="00806758">
      <w:pPr>
        <w:spacing w:after="0" w:line="276" w:lineRule="auto"/>
        <w:rPr>
          <w:rFonts w:ascii="Times New Roman" w:hAnsi="Times New Roman" w:cs="Times New Roman"/>
          <w:color w:val="000000" w:themeColor="text1"/>
          <w:sz w:val="24"/>
          <w:szCs w:val="24"/>
        </w:rPr>
      </w:pPr>
    </w:p>
    <w:p w:rsidR="00BF5508" w:rsidRPr="00806758" w:rsidRDefault="00BF5508" w:rsidP="00806758">
      <w:pPr>
        <w:spacing w:after="0" w:line="276" w:lineRule="auto"/>
        <w:rPr>
          <w:rFonts w:ascii="Times New Roman" w:hAnsi="Times New Roman" w:cs="Times New Roman"/>
          <w:color w:val="000000" w:themeColor="text1"/>
          <w:sz w:val="24"/>
          <w:szCs w:val="24"/>
        </w:rPr>
      </w:pPr>
      <w:r w:rsidRPr="00806758">
        <w:rPr>
          <w:rFonts w:ascii="Times New Roman" w:hAnsi="Times New Roman" w:cs="Times New Roman"/>
          <w:color w:val="000000" w:themeColor="text1"/>
          <w:sz w:val="24"/>
          <w:szCs w:val="24"/>
        </w:rPr>
        <w:t xml:space="preserve">Se trata entonces, de una cuestión cuya definición, conforme la solicitud planteada, se debe agotar en el ámbito de la Junta Directiva del referido Consejo de acuerdo a los términos por éste establecidos y de conformidad con la Ley </w:t>
      </w:r>
      <w:proofErr w:type="spellStart"/>
      <w:r w:rsidRPr="00806758">
        <w:rPr>
          <w:rFonts w:ascii="Times New Roman" w:hAnsi="Times New Roman" w:cs="Times New Roman"/>
          <w:color w:val="000000" w:themeColor="text1"/>
          <w:sz w:val="24"/>
          <w:szCs w:val="24"/>
        </w:rPr>
        <w:t>N°</w:t>
      </w:r>
      <w:proofErr w:type="spellEnd"/>
      <w:r w:rsidRPr="00806758">
        <w:rPr>
          <w:rFonts w:ascii="Times New Roman" w:hAnsi="Times New Roman" w:cs="Times New Roman"/>
          <w:color w:val="000000" w:themeColor="text1"/>
          <w:sz w:val="24"/>
          <w:szCs w:val="24"/>
        </w:rPr>
        <w:t xml:space="preserve"> 7969, y que </w:t>
      </w:r>
      <w:proofErr w:type="gramStart"/>
      <w:r w:rsidRPr="00806758">
        <w:rPr>
          <w:rFonts w:ascii="Times New Roman" w:hAnsi="Times New Roman" w:cs="Times New Roman"/>
          <w:color w:val="000000" w:themeColor="text1"/>
          <w:sz w:val="24"/>
          <w:szCs w:val="24"/>
        </w:rPr>
        <w:t>éste</w:t>
      </w:r>
      <w:proofErr w:type="gramEnd"/>
      <w:r w:rsidRPr="00806758">
        <w:rPr>
          <w:rFonts w:ascii="Times New Roman" w:hAnsi="Times New Roman" w:cs="Times New Roman"/>
          <w:color w:val="000000" w:themeColor="text1"/>
          <w:sz w:val="24"/>
          <w:szCs w:val="24"/>
        </w:rPr>
        <w:t xml:space="preserve"> Tribunal no es el órgano competente para conocer en este momento procesal. </w:t>
      </w:r>
    </w:p>
    <w:p w:rsidR="00BF5508" w:rsidRPr="00806758" w:rsidRDefault="00BF5508" w:rsidP="00806758">
      <w:pPr>
        <w:spacing w:after="0" w:line="276" w:lineRule="auto"/>
        <w:rPr>
          <w:rFonts w:ascii="Times New Roman" w:hAnsi="Times New Roman" w:cs="Times New Roman"/>
          <w:color w:val="000000" w:themeColor="text1"/>
          <w:sz w:val="24"/>
          <w:szCs w:val="24"/>
        </w:rPr>
      </w:pPr>
    </w:p>
    <w:p w:rsidR="00BF5508" w:rsidRPr="00F072BD" w:rsidRDefault="00BF5508" w:rsidP="00806758">
      <w:pPr>
        <w:spacing w:after="0" w:line="276" w:lineRule="auto"/>
        <w:rPr>
          <w:rFonts w:ascii="Times New Roman" w:hAnsi="Times New Roman" w:cs="Times New Roman"/>
          <w:sz w:val="24"/>
          <w:szCs w:val="24"/>
        </w:rPr>
      </w:pPr>
      <w:r w:rsidRPr="00F072BD">
        <w:rPr>
          <w:rFonts w:ascii="Times New Roman" w:hAnsi="Times New Roman" w:cs="Times New Roman"/>
          <w:color w:val="000000" w:themeColor="text1"/>
          <w:sz w:val="24"/>
          <w:szCs w:val="24"/>
        </w:rPr>
        <w:t xml:space="preserve">Así las cosas, </w:t>
      </w:r>
      <w:r w:rsidRPr="00F072BD">
        <w:rPr>
          <w:rFonts w:ascii="Times New Roman" w:hAnsi="Times New Roman" w:cs="Times New Roman"/>
          <w:sz w:val="24"/>
          <w:szCs w:val="24"/>
        </w:rPr>
        <w:t xml:space="preserve">conforme a las determinaciones del numeral 22 de la Ley </w:t>
      </w:r>
      <w:proofErr w:type="spellStart"/>
      <w:r w:rsidRPr="00F072BD">
        <w:rPr>
          <w:rFonts w:ascii="Times New Roman" w:hAnsi="Times New Roman" w:cs="Times New Roman"/>
          <w:sz w:val="24"/>
          <w:szCs w:val="24"/>
        </w:rPr>
        <w:t>N°</w:t>
      </w:r>
      <w:proofErr w:type="spellEnd"/>
      <w:r w:rsidRPr="00F072BD">
        <w:rPr>
          <w:rFonts w:ascii="Times New Roman" w:hAnsi="Times New Roman" w:cs="Times New Roman"/>
          <w:sz w:val="24"/>
          <w:szCs w:val="24"/>
        </w:rPr>
        <w:t xml:space="preserve"> 7969, el presente asunto escapa a nuestra competencia material debida, siendo improcedente atender la gestión del recurrente ante esta instancia en este momento procesal.</w:t>
      </w:r>
    </w:p>
    <w:p w:rsidR="00806758" w:rsidRPr="00806758" w:rsidRDefault="00806758" w:rsidP="00806758">
      <w:pPr>
        <w:spacing w:after="0" w:line="276" w:lineRule="auto"/>
        <w:rPr>
          <w:rStyle w:val="CharacterStyle1"/>
          <w:rFonts w:ascii="Times New Roman" w:hAnsi="Times New Roman" w:cs="Times New Roman"/>
          <w:bCs/>
          <w:color w:val="000000" w:themeColor="text1"/>
          <w:spacing w:val="9"/>
          <w:sz w:val="24"/>
          <w:szCs w:val="24"/>
          <w:lang w:val="es-ES"/>
        </w:rPr>
      </w:pPr>
    </w:p>
    <w:p w:rsidR="00BF5508" w:rsidRPr="00806758" w:rsidRDefault="00BF5508" w:rsidP="00806758">
      <w:pPr>
        <w:spacing w:after="0" w:line="276" w:lineRule="auto"/>
        <w:rPr>
          <w:rFonts w:ascii="Times New Roman" w:hAnsi="Times New Roman" w:cs="Times New Roman"/>
          <w:color w:val="000000" w:themeColor="text1"/>
          <w:sz w:val="24"/>
          <w:szCs w:val="24"/>
        </w:rPr>
      </w:pPr>
      <w:r w:rsidRPr="00F072BD">
        <w:rPr>
          <w:rFonts w:ascii="Times New Roman" w:hAnsi="Times New Roman" w:cs="Times New Roman"/>
          <w:sz w:val="24"/>
          <w:szCs w:val="24"/>
        </w:rPr>
        <w:t xml:space="preserve">Visto todo lo anterior y dado el deber fundamental de justicia pronta y cumplida </w:t>
      </w:r>
      <w:r w:rsidRPr="00806758">
        <w:rPr>
          <w:rStyle w:val="CharacterStyle1"/>
          <w:rFonts w:ascii="Times New Roman" w:hAnsi="Times New Roman" w:cs="Times New Roman"/>
          <w:bCs/>
          <w:color w:val="000000" w:themeColor="text1"/>
          <w:spacing w:val="9"/>
          <w:sz w:val="24"/>
          <w:szCs w:val="24"/>
          <w:lang w:val="es-ES"/>
        </w:rPr>
        <w:t>(</w:t>
      </w:r>
      <w:r w:rsidRPr="00806758">
        <w:rPr>
          <w:rStyle w:val="CharacterStyle1"/>
          <w:rFonts w:ascii="Times New Roman" w:hAnsi="Times New Roman" w:cs="Times New Roman"/>
          <w:bCs/>
          <w:i/>
          <w:color w:val="000000" w:themeColor="text1"/>
          <w:spacing w:val="9"/>
          <w:sz w:val="24"/>
          <w:szCs w:val="24"/>
          <w:lang w:val="es-ES"/>
        </w:rPr>
        <w:t>artículo 41 constitucional</w:t>
      </w:r>
      <w:r w:rsidRPr="00806758">
        <w:rPr>
          <w:rStyle w:val="CharacterStyle1"/>
          <w:rFonts w:ascii="Times New Roman" w:hAnsi="Times New Roman" w:cs="Times New Roman"/>
          <w:bCs/>
          <w:color w:val="000000" w:themeColor="text1"/>
          <w:spacing w:val="9"/>
          <w:sz w:val="24"/>
          <w:szCs w:val="24"/>
          <w:lang w:val="es-ES"/>
        </w:rPr>
        <w:t>), el presente asunto debe de devolverse –</w:t>
      </w:r>
      <w:r w:rsidRPr="00806758">
        <w:rPr>
          <w:rStyle w:val="CharacterStyle1"/>
          <w:rFonts w:ascii="Times New Roman" w:hAnsi="Times New Roman" w:cs="Times New Roman"/>
          <w:bCs/>
          <w:i/>
          <w:color w:val="000000" w:themeColor="text1"/>
          <w:spacing w:val="9"/>
          <w:sz w:val="24"/>
          <w:szCs w:val="24"/>
          <w:lang w:val="es-ES"/>
        </w:rPr>
        <w:t>a la brevedad</w:t>
      </w:r>
      <w:r w:rsidRPr="00806758">
        <w:rPr>
          <w:rStyle w:val="CharacterStyle1"/>
          <w:rFonts w:ascii="Times New Roman" w:hAnsi="Times New Roman" w:cs="Times New Roman"/>
          <w:bCs/>
          <w:color w:val="000000" w:themeColor="text1"/>
          <w:spacing w:val="9"/>
          <w:sz w:val="24"/>
          <w:szCs w:val="24"/>
          <w:lang w:val="es-ES"/>
        </w:rPr>
        <w:t>- ante la Junta Directiva del Consejo de Transporte Público, para su definición pertinente.</w:t>
      </w:r>
    </w:p>
    <w:p w:rsidR="00BF5508" w:rsidRPr="00806758" w:rsidRDefault="00BF5508" w:rsidP="00806758">
      <w:pPr>
        <w:pStyle w:val="Sinespaciado"/>
        <w:spacing w:line="276" w:lineRule="auto"/>
        <w:jc w:val="center"/>
        <w:rPr>
          <w:rFonts w:ascii="Times New Roman" w:hAnsi="Times New Roman" w:cs="Times New Roman"/>
          <w:b/>
          <w:color w:val="000000" w:themeColor="text1"/>
          <w:sz w:val="24"/>
          <w:szCs w:val="24"/>
        </w:rPr>
      </w:pPr>
    </w:p>
    <w:p w:rsidR="00BF5508" w:rsidRPr="00806758" w:rsidRDefault="00BF5508" w:rsidP="00806758">
      <w:pPr>
        <w:pStyle w:val="Sinespaciado"/>
        <w:spacing w:line="276" w:lineRule="auto"/>
        <w:jc w:val="center"/>
        <w:rPr>
          <w:rFonts w:ascii="Times New Roman" w:hAnsi="Times New Roman" w:cs="Times New Roman"/>
          <w:b/>
          <w:color w:val="000000" w:themeColor="text1"/>
          <w:sz w:val="24"/>
          <w:szCs w:val="24"/>
        </w:rPr>
      </w:pPr>
      <w:r w:rsidRPr="00806758">
        <w:rPr>
          <w:rFonts w:ascii="Times New Roman" w:hAnsi="Times New Roman" w:cs="Times New Roman"/>
          <w:b/>
          <w:color w:val="000000" w:themeColor="text1"/>
          <w:sz w:val="24"/>
          <w:szCs w:val="24"/>
        </w:rPr>
        <w:t>POR TANTO</w:t>
      </w:r>
    </w:p>
    <w:p w:rsidR="00BF5508" w:rsidRPr="00806758" w:rsidRDefault="00BF5508" w:rsidP="00806758">
      <w:pPr>
        <w:pStyle w:val="Sinespaciado"/>
        <w:spacing w:line="276" w:lineRule="auto"/>
        <w:jc w:val="center"/>
        <w:rPr>
          <w:rFonts w:ascii="Times New Roman" w:hAnsi="Times New Roman" w:cs="Times New Roman"/>
          <w:b/>
          <w:color w:val="000000" w:themeColor="text1"/>
          <w:sz w:val="24"/>
          <w:szCs w:val="24"/>
        </w:rPr>
      </w:pPr>
    </w:p>
    <w:p w:rsidR="00806758" w:rsidRPr="00806758" w:rsidRDefault="00806758" w:rsidP="00806758">
      <w:pPr>
        <w:pStyle w:val="Sinespaciado"/>
        <w:spacing w:line="276" w:lineRule="auto"/>
        <w:jc w:val="center"/>
        <w:rPr>
          <w:rFonts w:ascii="Times New Roman" w:hAnsi="Times New Roman" w:cs="Times New Roman"/>
          <w:b/>
          <w:color w:val="000000" w:themeColor="text1"/>
          <w:sz w:val="24"/>
          <w:szCs w:val="24"/>
        </w:rPr>
      </w:pPr>
    </w:p>
    <w:p w:rsidR="00BF5508" w:rsidRPr="00806758" w:rsidRDefault="00BF5508" w:rsidP="00806758">
      <w:pPr>
        <w:spacing w:after="0" w:line="276" w:lineRule="auto"/>
        <w:rPr>
          <w:rFonts w:ascii="Times New Roman" w:hAnsi="Times New Roman" w:cs="Times New Roman"/>
          <w:color w:val="000000" w:themeColor="text1"/>
          <w:sz w:val="24"/>
          <w:szCs w:val="24"/>
        </w:rPr>
      </w:pPr>
      <w:r w:rsidRPr="00806758">
        <w:rPr>
          <w:rFonts w:ascii="Times New Roman" w:hAnsi="Times New Roman" w:cs="Times New Roman"/>
          <w:b/>
          <w:color w:val="000000" w:themeColor="text1"/>
          <w:sz w:val="24"/>
          <w:szCs w:val="24"/>
        </w:rPr>
        <w:t xml:space="preserve">I.- </w:t>
      </w:r>
      <w:r w:rsidRPr="00806758">
        <w:rPr>
          <w:rFonts w:ascii="Times New Roman" w:hAnsi="Times New Roman" w:cs="Times New Roman"/>
          <w:color w:val="000000" w:themeColor="text1"/>
          <w:sz w:val="24"/>
          <w:szCs w:val="24"/>
        </w:rPr>
        <w:t xml:space="preserve">Se </w:t>
      </w:r>
      <w:r w:rsidRPr="00806758">
        <w:rPr>
          <w:rFonts w:ascii="Times New Roman" w:hAnsi="Times New Roman" w:cs="Times New Roman"/>
          <w:b/>
          <w:smallCaps/>
          <w:color w:val="000000" w:themeColor="text1"/>
          <w:sz w:val="24"/>
          <w:szCs w:val="24"/>
        </w:rPr>
        <w:t xml:space="preserve">Rechaza Por </w:t>
      </w:r>
      <w:r w:rsidR="00183C4E">
        <w:rPr>
          <w:rFonts w:ascii="Times New Roman" w:hAnsi="Times New Roman" w:cs="Times New Roman"/>
          <w:b/>
          <w:smallCaps/>
          <w:color w:val="000000" w:themeColor="text1"/>
          <w:sz w:val="24"/>
          <w:szCs w:val="24"/>
        </w:rPr>
        <w:t>Falta de Interés Actual</w:t>
      </w:r>
      <w:r w:rsidRPr="00806758">
        <w:rPr>
          <w:rFonts w:ascii="Times New Roman" w:hAnsi="Times New Roman" w:cs="Times New Roman"/>
          <w:color w:val="000000" w:themeColor="text1"/>
          <w:sz w:val="24"/>
          <w:szCs w:val="24"/>
        </w:rPr>
        <w:t xml:space="preserve">, la </w:t>
      </w:r>
      <w:r w:rsidR="00806758" w:rsidRPr="00806758">
        <w:rPr>
          <w:rFonts w:ascii="Times New Roman" w:hAnsi="Times New Roman" w:cs="Times New Roman"/>
          <w:b/>
          <w:smallCaps/>
          <w:color w:val="000000" w:themeColor="text1"/>
          <w:sz w:val="24"/>
          <w:szCs w:val="24"/>
        </w:rPr>
        <w:t xml:space="preserve">Solicitud de reanudación del proceso de apelación </w:t>
      </w:r>
      <w:r w:rsidR="00806758" w:rsidRPr="00806758">
        <w:rPr>
          <w:rFonts w:ascii="Times New Roman" w:hAnsi="Times New Roman" w:cs="Times New Roman"/>
          <w:color w:val="000000" w:themeColor="text1"/>
          <w:sz w:val="24"/>
          <w:szCs w:val="24"/>
        </w:rPr>
        <w:t xml:space="preserve">interpuesto por </w:t>
      </w:r>
      <w:r w:rsidR="00806758" w:rsidRPr="00806758">
        <w:rPr>
          <w:rFonts w:ascii="Times New Roman" w:hAnsi="Times New Roman" w:cs="Times New Roman"/>
          <w:b/>
          <w:smallCaps/>
          <w:color w:val="000000" w:themeColor="text1"/>
          <w:sz w:val="24"/>
          <w:szCs w:val="24"/>
        </w:rPr>
        <w:t>J</w:t>
      </w:r>
      <w:r w:rsidR="008F1B88">
        <w:rPr>
          <w:rFonts w:ascii="Times New Roman" w:hAnsi="Times New Roman" w:cs="Times New Roman"/>
          <w:b/>
          <w:smallCaps/>
          <w:color w:val="000000" w:themeColor="text1"/>
          <w:sz w:val="24"/>
          <w:szCs w:val="24"/>
        </w:rPr>
        <w:t>.L.J.A.</w:t>
      </w:r>
      <w:r w:rsidR="00806758" w:rsidRPr="00806758">
        <w:rPr>
          <w:rFonts w:ascii="Times New Roman" w:hAnsi="Times New Roman" w:cs="Times New Roman"/>
          <w:color w:val="000000" w:themeColor="text1"/>
          <w:sz w:val="24"/>
          <w:szCs w:val="24"/>
        </w:rPr>
        <w:t xml:space="preserve">, portador de la cédula de identidad </w:t>
      </w:r>
      <w:r w:rsidR="008F1B88">
        <w:rPr>
          <w:rFonts w:ascii="Times New Roman" w:hAnsi="Times New Roman" w:cs="Times New Roman"/>
          <w:color w:val="000000" w:themeColor="text1"/>
          <w:sz w:val="24"/>
          <w:szCs w:val="24"/>
        </w:rPr>
        <w:t>…</w:t>
      </w:r>
      <w:r w:rsidR="00806758" w:rsidRPr="00806758">
        <w:rPr>
          <w:rFonts w:ascii="Times New Roman" w:hAnsi="Times New Roman" w:cs="Times New Roman"/>
          <w:color w:val="000000" w:themeColor="text1"/>
          <w:sz w:val="24"/>
          <w:szCs w:val="24"/>
        </w:rPr>
        <w:t xml:space="preserve">, y </w:t>
      </w:r>
      <w:r w:rsidR="00806758" w:rsidRPr="00806758">
        <w:rPr>
          <w:rFonts w:ascii="Times New Roman" w:hAnsi="Times New Roman" w:cs="Times New Roman"/>
          <w:b/>
          <w:smallCaps/>
          <w:color w:val="000000" w:themeColor="text1"/>
          <w:sz w:val="24"/>
          <w:szCs w:val="24"/>
        </w:rPr>
        <w:lastRenderedPageBreak/>
        <w:t>O</w:t>
      </w:r>
      <w:r w:rsidR="008F1B88">
        <w:rPr>
          <w:rFonts w:ascii="Times New Roman" w:hAnsi="Times New Roman" w:cs="Times New Roman"/>
          <w:b/>
          <w:smallCaps/>
          <w:color w:val="000000" w:themeColor="text1"/>
          <w:sz w:val="24"/>
          <w:szCs w:val="24"/>
        </w:rPr>
        <w:t>.M.E.C.</w:t>
      </w:r>
      <w:r w:rsidR="00806758" w:rsidRPr="00806758">
        <w:rPr>
          <w:rFonts w:ascii="Times New Roman" w:hAnsi="Times New Roman" w:cs="Times New Roman"/>
          <w:color w:val="000000" w:themeColor="text1"/>
          <w:sz w:val="24"/>
          <w:szCs w:val="24"/>
        </w:rPr>
        <w:t xml:space="preserve">, portador de la cédula de identidad número </w:t>
      </w:r>
      <w:r w:rsidR="008F1B88">
        <w:rPr>
          <w:rFonts w:ascii="Times New Roman" w:hAnsi="Times New Roman" w:cs="Times New Roman"/>
          <w:color w:val="000000" w:themeColor="text1"/>
          <w:sz w:val="24"/>
          <w:szCs w:val="24"/>
        </w:rPr>
        <w:t>…</w:t>
      </w:r>
      <w:r w:rsidR="00806758" w:rsidRPr="00806758">
        <w:rPr>
          <w:rFonts w:ascii="Times New Roman" w:hAnsi="Times New Roman" w:cs="Times New Roman"/>
          <w:color w:val="000000" w:themeColor="text1"/>
          <w:sz w:val="24"/>
          <w:szCs w:val="24"/>
        </w:rPr>
        <w:t xml:space="preserve">, en contra del </w:t>
      </w:r>
      <w:r w:rsidR="00806758" w:rsidRPr="00806758">
        <w:rPr>
          <w:rFonts w:ascii="Times New Roman" w:hAnsi="Times New Roman" w:cs="Times New Roman"/>
          <w:b/>
          <w:color w:val="000000" w:themeColor="text1"/>
          <w:sz w:val="24"/>
          <w:szCs w:val="24"/>
        </w:rPr>
        <w:t>Artículo 7.1 de la Sesión Extraordinaria 02-2013 del 5 de agosto del 2013</w:t>
      </w:r>
      <w:r w:rsidR="00806758" w:rsidRPr="00806758">
        <w:rPr>
          <w:rFonts w:ascii="Times New Roman" w:hAnsi="Times New Roman" w:cs="Times New Roman"/>
          <w:color w:val="000000" w:themeColor="text1"/>
          <w:sz w:val="24"/>
          <w:szCs w:val="24"/>
        </w:rPr>
        <w:t xml:space="preserve">, emitido por la Junta Directiva del Consejo de Transporte Público. </w:t>
      </w:r>
      <w:r w:rsidR="00806758" w:rsidRPr="00806758">
        <w:rPr>
          <w:rFonts w:ascii="Times New Roman" w:hAnsi="Times New Roman" w:cs="Times New Roman"/>
          <w:b/>
          <w:i/>
          <w:color w:val="000000" w:themeColor="text1"/>
          <w:sz w:val="24"/>
          <w:szCs w:val="24"/>
        </w:rPr>
        <w:t>Notifíquese</w:t>
      </w:r>
      <w:r w:rsidR="00806758" w:rsidRPr="00806758">
        <w:rPr>
          <w:rFonts w:ascii="Times New Roman" w:hAnsi="Times New Roman" w:cs="Times New Roman"/>
          <w:color w:val="000000" w:themeColor="text1"/>
          <w:sz w:val="24"/>
          <w:szCs w:val="24"/>
        </w:rPr>
        <w:t>. -</w:t>
      </w:r>
      <w:r w:rsidRPr="00806758">
        <w:rPr>
          <w:rFonts w:ascii="Times New Roman" w:hAnsi="Times New Roman" w:cs="Times New Roman"/>
          <w:color w:val="000000" w:themeColor="text1"/>
          <w:sz w:val="24"/>
          <w:szCs w:val="24"/>
        </w:rPr>
        <w:t xml:space="preserve"> </w:t>
      </w:r>
    </w:p>
    <w:p w:rsidR="005B7662" w:rsidRPr="00806758" w:rsidRDefault="005B7662" w:rsidP="00806758">
      <w:pPr>
        <w:spacing w:after="0" w:line="276" w:lineRule="auto"/>
        <w:rPr>
          <w:rFonts w:ascii="Times New Roman" w:hAnsi="Times New Roman" w:cs="Times New Roman"/>
          <w:color w:val="000000" w:themeColor="text1"/>
          <w:sz w:val="24"/>
          <w:szCs w:val="24"/>
        </w:rPr>
      </w:pPr>
    </w:p>
    <w:p w:rsidR="00806758" w:rsidRDefault="00806758" w:rsidP="00806758">
      <w:pPr>
        <w:widowControl w:val="0"/>
        <w:spacing w:after="0" w:line="276" w:lineRule="auto"/>
        <w:rPr>
          <w:rFonts w:ascii="Times New Roman" w:hAnsi="Times New Roman" w:cs="Times New Roman"/>
          <w:color w:val="000000" w:themeColor="text1"/>
          <w:sz w:val="24"/>
          <w:szCs w:val="24"/>
        </w:rPr>
      </w:pPr>
    </w:p>
    <w:p w:rsidR="00806758" w:rsidRPr="00806758" w:rsidRDefault="00806758" w:rsidP="00806758">
      <w:pPr>
        <w:widowControl w:val="0"/>
        <w:spacing w:after="0" w:line="276" w:lineRule="auto"/>
        <w:rPr>
          <w:rFonts w:ascii="Times New Roman" w:hAnsi="Times New Roman" w:cs="Times New Roman"/>
          <w:color w:val="000000" w:themeColor="text1"/>
          <w:sz w:val="24"/>
          <w:szCs w:val="24"/>
        </w:rPr>
      </w:pPr>
    </w:p>
    <w:p w:rsidR="00806758" w:rsidRPr="00806758" w:rsidRDefault="00806758" w:rsidP="00806758">
      <w:pPr>
        <w:spacing w:after="0" w:line="276" w:lineRule="auto"/>
        <w:jc w:val="center"/>
        <w:rPr>
          <w:rFonts w:ascii="Times New Roman" w:hAnsi="Times New Roman" w:cs="Times New Roman"/>
          <w:color w:val="000000" w:themeColor="text1"/>
          <w:sz w:val="24"/>
          <w:szCs w:val="24"/>
        </w:rPr>
      </w:pPr>
      <w:r w:rsidRPr="00806758">
        <w:rPr>
          <w:rFonts w:ascii="Times New Roman" w:hAnsi="Times New Roman" w:cs="Times New Roman"/>
          <w:color w:val="000000" w:themeColor="text1"/>
          <w:sz w:val="24"/>
          <w:szCs w:val="24"/>
        </w:rPr>
        <w:t>Lic. Carlos Miguel Portuguez Méndez</w:t>
      </w:r>
    </w:p>
    <w:p w:rsidR="00806758" w:rsidRPr="00806758" w:rsidRDefault="00806758" w:rsidP="00806758">
      <w:pPr>
        <w:spacing w:after="0" w:line="276" w:lineRule="auto"/>
        <w:jc w:val="center"/>
        <w:rPr>
          <w:rFonts w:ascii="Times New Roman" w:hAnsi="Times New Roman" w:cs="Times New Roman"/>
          <w:b/>
          <w:color w:val="000000" w:themeColor="text1"/>
          <w:sz w:val="24"/>
          <w:szCs w:val="24"/>
        </w:rPr>
      </w:pPr>
      <w:r w:rsidRPr="00806758">
        <w:rPr>
          <w:rFonts w:ascii="Times New Roman" w:hAnsi="Times New Roman" w:cs="Times New Roman"/>
          <w:b/>
          <w:color w:val="000000" w:themeColor="text1"/>
          <w:sz w:val="24"/>
          <w:szCs w:val="24"/>
        </w:rPr>
        <w:t>Presidente</w:t>
      </w:r>
    </w:p>
    <w:p w:rsidR="00806758" w:rsidRPr="00806758" w:rsidRDefault="00806758" w:rsidP="00806758">
      <w:pPr>
        <w:spacing w:after="0" w:line="276" w:lineRule="auto"/>
        <w:jc w:val="center"/>
        <w:rPr>
          <w:rFonts w:ascii="Times New Roman" w:hAnsi="Times New Roman" w:cs="Times New Roman"/>
          <w:color w:val="000000" w:themeColor="text1"/>
          <w:sz w:val="24"/>
          <w:szCs w:val="24"/>
        </w:rPr>
      </w:pPr>
    </w:p>
    <w:p w:rsidR="00806758" w:rsidRPr="00806758" w:rsidRDefault="00806758" w:rsidP="00806758">
      <w:pPr>
        <w:spacing w:after="0" w:line="276" w:lineRule="auto"/>
        <w:jc w:val="center"/>
        <w:rPr>
          <w:rFonts w:ascii="Times New Roman" w:hAnsi="Times New Roman" w:cs="Times New Roman"/>
          <w:color w:val="000000" w:themeColor="text1"/>
          <w:sz w:val="24"/>
          <w:szCs w:val="24"/>
        </w:rPr>
      </w:pPr>
    </w:p>
    <w:p w:rsidR="00806758" w:rsidRPr="00806758" w:rsidRDefault="00806758" w:rsidP="00806758">
      <w:pPr>
        <w:spacing w:after="0" w:line="276" w:lineRule="auto"/>
        <w:jc w:val="center"/>
        <w:rPr>
          <w:rFonts w:ascii="Times New Roman" w:hAnsi="Times New Roman" w:cs="Times New Roman"/>
          <w:color w:val="000000" w:themeColor="text1"/>
          <w:sz w:val="24"/>
          <w:szCs w:val="24"/>
        </w:rPr>
      </w:pPr>
    </w:p>
    <w:p w:rsidR="00806758" w:rsidRPr="00806758" w:rsidRDefault="00806758" w:rsidP="00806758">
      <w:pPr>
        <w:spacing w:after="0" w:line="276" w:lineRule="auto"/>
        <w:jc w:val="center"/>
        <w:rPr>
          <w:rFonts w:ascii="Times New Roman" w:hAnsi="Times New Roman" w:cs="Times New Roman"/>
          <w:color w:val="000000" w:themeColor="text1"/>
          <w:spacing w:val="7"/>
          <w:sz w:val="24"/>
          <w:szCs w:val="24"/>
        </w:rPr>
      </w:pPr>
      <w:r w:rsidRPr="00806758">
        <w:rPr>
          <w:rFonts w:ascii="Times New Roman" w:hAnsi="Times New Roman" w:cs="Times New Roman"/>
          <w:color w:val="000000" w:themeColor="text1"/>
          <w:sz w:val="24"/>
          <w:szCs w:val="24"/>
        </w:rPr>
        <w:t>Lic. Mario Quesada Aguirre</w:t>
      </w:r>
      <w:r w:rsidRPr="00806758">
        <w:rPr>
          <w:rFonts w:ascii="Times New Roman" w:hAnsi="Times New Roman" w:cs="Times New Roman"/>
          <w:color w:val="000000" w:themeColor="text1"/>
          <w:spacing w:val="7"/>
          <w:sz w:val="24"/>
          <w:szCs w:val="24"/>
        </w:rPr>
        <w:tab/>
      </w:r>
      <w:r w:rsidRPr="00806758">
        <w:rPr>
          <w:rFonts w:ascii="Times New Roman" w:hAnsi="Times New Roman" w:cs="Times New Roman"/>
          <w:color w:val="000000" w:themeColor="text1"/>
          <w:spacing w:val="7"/>
          <w:sz w:val="24"/>
          <w:szCs w:val="24"/>
        </w:rPr>
        <w:tab/>
      </w:r>
      <w:r w:rsidRPr="00806758">
        <w:rPr>
          <w:rFonts w:ascii="Times New Roman" w:hAnsi="Times New Roman" w:cs="Times New Roman"/>
          <w:color w:val="000000" w:themeColor="text1"/>
          <w:spacing w:val="7"/>
          <w:sz w:val="24"/>
          <w:szCs w:val="24"/>
        </w:rPr>
        <w:tab/>
      </w:r>
      <w:r w:rsidRPr="00806758">
        <w:rPr>
          <w:rFonts w:ascii="Times New Roman" w:hAnsi="Times New Roman" w:cs="Times New Roman"/>
          <w:color w:val="000000" w:themeColor="text1"/>
          <w:spacing w:val="7"/>
          <w:sz w:val="24"/>
          <w:szCs w:val="24"/>
        </w:rPr>
        <w:tab/>
      </w:r>
      <w:r w:rsidRPr="00806758">
        <w:rPr>
          <w:rFonts w:ascii="Times New Roman" w:hAnsi="Times New Roman" w:cs="Times New Roman"/>
          <w:color w:val="000000" w:themeColor="text1"/>
          <w:spacing w:val="7"/>
          <w:sz w:val="24"/>
          <w:szCs w:val="24"/>
        </w:rPr>
        <w:tab/>
        <w:t>Lic. Ronald Muñoz Corea</w:t>
      </w:r>
    </w:p>
    <w:p w:rsidR="00806758" w:rsidRPr="00806758" w:rsidRDefault="00806758" w:rsidP="00806758">
      <w:pPr>
        <w:kinsoku w:val="0"/>
        <w:overflowPunct w:val="0"/>
        <w:spacing w:after="0" w:line="276" w:lineRule="auto"/>
        <w:textAlignment w:val="baseline"/>
        <w:rPr>
          <w:rFonts w:ascii="Times New Roman" w:hAnsi="Times New Roman" w:cs="Times New Roman"/>
          <w:b/>
          <w:bCs/>
          <w:color w:val="000000" w:themeColor="text1"/>
          <w:spacing w:val="8"/>
          <w:sz w:val="24"/>
          <w:szCs w:val="24"/>
        </w:rPr>
      </w:pPr>
      <w:r w:rsidRPr="00806758">
        <w:rPr>
          <w:rFonts w:ascii="Times New Roman" w:hAnsi="Times New Roman" w:cs="Times New Roman"/>
          <w:b/>
          <w:bCs/>
          <w:color w:val="000000" w:themeColor="text1"/>
          <w:spacing w:val="8"/>
          <w:sz w:val="24"/>
          <w:szCs w:val="24"/>
        </w:rPr>
        <w:t xml:space="preserve">               Juez</w:t>
      </w:r>
      <w:r w:rsidRPr="00806758">
        <w:rPr>
          <w:rFonts w:ascii="Times New Roman" w:hAnsi="Times New Roman" w:cs="Times New Roman"/>
          <w:b/>
          <w:bCs/>
          <w:color w:val="000000" w:themeColor="text1"/>
          <w:spacing w:val="8"/>
          <w:sz w:val="24"/>
          <w:szCs w:val="24"/>
        </w:rPr>
        <w:tab/>
      </w:r>
      <w:r w:rsidRPr="00806758">
        <w:rPr>
          <w:rFonts w:ascii="Times New Roman" w:hAnsi="Times New Roman" w:cs="Times New Roman"/>
          <w:b/>
          <w:bCs/>
          <w:color w:val="000000" w:themeColor="text1"/>
          <w:spacing w:val="8"/>
          <w:sz w:val="24"/>
          <w:szCs w:val="24"/>
        </w:rPr>
        <w:tab/>
      </w:r>
      <w:r w:rsidRPr="00806758">
        <w:rPr>
          <w:rFonts w:ascii="Times New Roman" w:hAnsi="Times New Roman" w:cs="Times New Roman"/>
          <w:b/>
          <w:bCs/>
          <w:color w:val="000000" w:themeColor="text1"/>
          <w:spacing w:val="8"/>
          <w:sz w:val="24"/>
          <w:szCs w:val="24"/>
        </w:rPr>
        <w:tab/>
      </w:r>
      <w:r w:rsidRPr="00806758">
        <w:rPr>
          <w:rFonts w:ascii="Times New Roman" w:hAnsi="Times New Roman" w:cs="Times New Roman"/>
          <w:b/>
          <w:bCs/>
          <w:color w:val="000000" w:themeColor="text1"/>
          <w:spacing w:val="8"/>
          <w:sz w:val="24"/>
          <w:szCs w:val="24"/>
        </w:rPr>
        <w:tab/>
      </w:r>
      <w:r w:rsidRPr="00806758">
        <w:rPr>
          <w:rFonts w:ascii="Times New Roman" w:hAnsi="Times New Roman" w:cs="Times New Roman"/>
          <w:b/>
          <w:bCs/>
          <w:color w:val="000000" w:themeColor="text1"/>
          <w:spacing w:val="8"/>
          <w:sz w:val="24"/>
          <w:szCs w:val="24"/>
        </w:rPr>
        <w:tab/>
      </w:r>
      <w:r w:rsidRPr="00806758">
        <w:rPr>
          <w:rFonts w:ascii="Times New Roman" w:hAnsi="Times New Roman" w:cs="Times New Roman"/>
          <w:b/>
          <w:bCs/>
          <w:color w:val="000000" w:themeColor="text1"/>
          <w:spacing w:val="8"/>
          <w:sz w:val="24"/>
          <w:szCs w:val="24"/>
        </w:rPr>
        <w:tab/>
      </w:r>
      <w:r w:rsidRPr="00806758">
        <w:rPr>
          <w:rFonts w:ascii="Times New Roman" w:hAnsi="Times New Roman" w:cs="Times New Roman"/>
          <w:b/>
          <w:bCs/>
          <w:color w:val="000000" w:themeColor="text1"/>
          <w:spacing w:val="8"/>
          <w:sz w:val="24"/>
          <w:szCs w:val="24"/>
        </w:rPr>
        <w:tab/>
        <w:t xml:space="preserve">        </w:t>
      </w:r>
      <w:proofErr w:type="spellStart"/>
      <w:r w:rsidRPr="00806758">
        <w:rPr>
          <w:rFonts w:ascii="Times New Roman" w:hAnsi="Times New Roman" w:cs="Times New Roman"/>
          <w:b/>
          <w:color w:val="000000" w:themeColor="text1"/>
          <w:sz w:val="24"/>
          <w:szCs w:val="24"/>
        </w:rPr>
        <w:t>Juez</w:t>
      </w:r>
      <w:proofErr w:type="spellEnd"/>
    </w:p>
    <w:p w:rsidR="00806758" w:rsidRPr="00806758" w:rsidRDefault="00806758" w:rsidP="00806758">
      <w:pPr>
        <w:spacing w:after="0" w:line="276" w:lineRule="auto"/>
        <w:rPr>
          <w:rFonts w:ascii="Times New Roman" w:hAnsi="Times New Roman" w:cs="Times New Roman"/>
          <w:b/>
          <w:color w:val="000000" w:themeColor="text1"/>
          <w:sz w:val="24"/>
          <w:szCs w:val="24"/>
        </w:rPr>
      </w:pPr>
    </w:p>
    <w:p w:rsidR="00806758" w:rsidRPr="00806758" w:rsidRDefault="00806758" w:rsidP="00806758">
      <w:pPr>
        <w:widowControl w:val="0"/>
        <w:spacing w:after="0" w:line="276" w:lineRule="auto"/>
        <w:rPr>
          <w:rFonts w:ascii="Times New Roman" w:hAnsi="Times New Roman" w:cs="Times New Roman"/>
          <w:color w:val="000000" w:themeColor="text1"/>
          <w:sz w:val="24"/>
          <w:szCs w:val="24"/>
        </w:rPr>
      </w:pPr>
    </w:p>
    <w:sectPr w:rsidR="00806758" w:rsidRPr="00806758" w:rsidSect="008C6702">
      <w:footerReference w:type="default" r:id="rId8"/>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6090" w:rsidRDefault="00BD6090" w:rsidP="00214FCB">
      <w:r>
        <w:separator/>
      </w:r>
    </w:p>
  </w:endnote>
  <w:endnote w:type="continuationSeparator" w:id="0">
    <w:p w:rsidR="00BD6090" w:rsidRDefault="00BD6090" w:rsidP="00214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0036200"/>
      <w:docPartObj>
        <w:docPartGallery w:val="Page Numbers (Bottom of Page)"/>
        <w:docPartUnique/>
      </w:docPartObj>
    </w:sdtPr>
    <w:sdtEndPr/>
    <w:sdtContent>
      <w:p w:rsidR="00E015A3" w:rsidRPr="0023510F" w:rsidRDefault="00E015A3">
        <w:pPr>
          <w:pStyle w:val="Piedepgina"/>
          <w:jc w:val="right"/>
          <w:rPr>
            <w:rFonts w:ascii="Times New Roman" w:hAnsi="Times New Roman" w:cs="Times New Roman"/>
          </w:rPr>
        </w:pPr>
      </w:p>
      <w:p w:rsidR="00E015A3" w:rsidRPr="0023510F" w:rsidRDefault="00BD6090">
        <w:pPr>
          <w:pStyle w:val="Piedepgina"/>
          <w:jc w:val="right"/>
          <w:rPr>
            <w:rFonts w:ascii="Times New Roman" w:hAnsi="Times New Roman" w:cs="Times New Roman"/>
          </w:rPr>
        </w:pPr>
      </w:p>
    </w:sdtContent>
  </w:sdt>
  <w:p w:rsidR="00E015A3" w:rsidRDefault="00E015A3" w:rsidP="00BE6933">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6090" w:rsidRDefault="00BD6090" w:rsidP="00214FCB">
      <w:r>
        <w:separator/>
      </w:r>
    </w:p>
  </w:footnote>
  <w:footnote w:type="continuationSeparator" w:id="0">
    <w:p w:rsidR="00BD6090" w:rsidRDefault="00BD6090" w:rsidP="00214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CAA1"/>
    <w:multiLevelType w:val="singleLevel"/>
    <w:tmpl w:val="3E26C964"/>
    <w:lvl w:ilvl="0">
      <w:start w:val="1"/>
      <w:numFmt w:val="upperRoman"/>
      <w:lvlText w:val="%1.-"/>
      <w:lvlJc w:val="left"/>
      <w:pPr>
        <w:tabs>
          <w:tab w:val="num" w:pos="576"/>
        </w:tabs>
        <w:ind w:left="72"/>
      </w:pPr>
      <w:rPr>
        <w:rFonts w:ascii="Times New Roman" w:hAnsi="Times New Roman" w:cs="Times New Roman" w:hint="default"/>
        <w:b/>
        <w:snapToGrid/>
        <w:spacing w:val="3"/>
        <w:sz w:val="22"/>
        <w:szCs w:val="22"/>
      </w:rPr>
    </w:lvl>
  </w:abstractNum>
  <w:abstractNum w:abstractNumId="1" w15:restartNumberingAfterBreak="0">
    <w:nsid w:val="02174F43"/>
    <w:multiLevelType w:val="hybridMultilevel"/>
    <w:tmpl w:val="8132BB90"/>
    <w:lvl w:ilvl="0" w:tplc="2DA8DF5C">
      <w:start w:val="1"/>
      <w:numFmt w:val="decimal"/>
      <w:lvlText w:val="%1."/>
      <w:lvlJc w:val="left"/>
      <w:pPr>
        <w:ind w:left="1211" w:hanging="360"/>
      </w:pPr>
      <w:rPr>
        <w:rFonts w:hint="default"/>
        <w:i w:val="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 w15:restartNumberingAfterBreak="0">
    <w:nsid w:val="055BC943"/>
    <w:multiLevelType w:val="singleLevel"/>
    <w:tmpl w:val="B956C310"/>
    <w:lvl w:ilvl="0">
      <w:start w:val="1"/>
      <w:numFmt w:val="upperRoman"/>
      <w:lvlText w:val="%1.-"/>
      <w:lvlJc w:val="left"/>
      <w:pPr>
        <w:tabs>
          <w:tab w:val="num" w:pos="792"/>
        </w:tabs>
        <w:ind w:left="144" w:firstLine="0"/>
      </w:pPr>
      <w:rPr>
        <w:rFonts w:hint="default"/>
        <w:b/>
        <w:i w:val="0"/>
        <w:snapToGrid/>
        <w:sz w:val="20"/>
        <w:szCs w:val="20"/>
      </w:rPr>
    </w:lvl>
  </w:abstractNum>
  <w:abstractNum w:abstractNumId="3" w15:restartNumberingAfterBreak="0">
    <w:nsid w:val="05608D7B"/>
    <w:multiLevelType w:val="singleLevel"/>
    <w:tmpl w:val="352C3FF2"/>
    <w:lvl w:ilvl="0">
      <w:start w:val="1"/>
      <w:numFmt w:val="upperRoman"/>
      <w:lvlText w:val="%1.-"/>
      <w:lvlJc w:val="left"/>
      <w:pPr>
        <w:tabs>
          <w:tab w:val="num" w:pos="864"/>
        </w:tabs>
        <w:ind w:left="144"/>
      </w:pPr>
      <w:rPr>
        <w:b/>
        <w:snapToGrid/>
        <w:sz w:val="20"/>
        <w:szCs w:val="20"/>
      </w:rPr>
    </w:lvl>
  </w:abstractNum>
  <w:abstractNum w:abstractNumId="4" w15:restartNumberingAfterBreak="0">
    <w:nsid w:val="1268493C"/>
    <w:multiLevelType w:val="hybridMultilevel"/>
    <w:tmpl w:val="E34EA192"/>
    <w:lvl w:ilvl="0" w:tplc="2EC0059E">
      <w:start w:val="1"/>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20A009F"/>
    <w:multiLevelType w:val="hybridMultilevel"/>
    <w:tmpl w:val="D01C39E6"/>
    <w:lvl w:ilvl="0" w:tplc="26AC20FC">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2C1F4A4A"/>
    <w:multiLevelType w:val="hybridMultilevel"/>
    <w:tmpl w:val="22463254"/>
    <w:lvl w:ilvl="0" w:tplc="4656AE34">
      <w:start w:val="1"/>
      <w:numFmt w:val="decimal"/>
      <w:lvlText w:val="%1."/>
      <w:lvlJc w:val="left"/>
      <w:pPr>
        <w:tabs>
          <w:tab w:val="num" w:pos="720"/>
        </w:tabs>
        <w:ind w:left="720" w:hanging="360"/>
      </w:pPr>
      <w:rPr>
        <w:rFonts w:cs="Times New Roman"/>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392367D"/>
    <w:multiLevelType w:val="hybridMultilevel"/>
    <w:tmpl w:val="287EF360"/>
    <w:lvl w:ilvl="0" w:tplc="393E5F30">
      <w:start w:val="9"/>
      <w:numFmt w:val="decimal"/>
      <w:lvlText w:val="%1."/>
      <w:lvlJc w:val="left"/>
      <w:pPr>
        <w:ind w:left="1211" w:hanging="360"/>
      </w:pPr>
      <w:rPr>
        <w:rFonts w:hint="default"/>
        <w:b w:val="0"/>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42CB15A5"/>
    <w:multiLevelType w:val="hybridMultilevel"/>
    <w:tmpl w:val="8B9674E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556F4A4F"/>
    <w:multiLevelType w:val="hybridMultilevel"/>
    <w:tmpl w:val="64A214DC"/>
    <w:lvl w:ilvl="0" w:tplc="BA1C64E6">
      <w:start w:val="1"/>
      <w:numFmt w:val="upperRoman"/>
      <w:lvlText w:val="%1."/>
      <w:lvlJc w:val="left"/>
      <w:pPr>
        <w:ind w:left="1080" w:hanging="720"/>
      </w:pPr>
      <w:rPr>
        <w:rFonts w:hint="default"/>
        <w:b/>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5FA339DC"/>
    <w:multiLevelType w:val="hybridMultilevel"/>
    <w:tmpl w:val="AFA4B3A0"/>
    <w:lvl w:ilvl="0" w:tplc="852EAB52">
      <w:start w:val="1"/>
      <w:numFmt w:val="upperRoman"/>
      <w:lvlText w:val="%1."/>
      <w:lvlJc w:val="left"/>
      <w:pPr>
        <w:ind w:left="1080" w:hanging="720"/>
      </w:pPr>
      <w:rPr>
        <w:rFonts w:hint="default"/>
        <w:b/>
        <w:sz w:val="24"/>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61DF613C"/>
    <w:multiLevelType w:val="hybridMultilevel"/>
    <w:tmpl w:val="594C1C80"/>
    <w:lvl w:ilvl="0" w:tplc="9872D7A4">
      <w:start w:val="1"/>
      <w:numFmt w:val="lowerLetter"/>
      <w:lvlText w:val="%1."/>
      <w:lvlJc w:val="left"/>
      <w:pPr>
        <w:ind w:left="1080" w:hanging="360"/>
      </w:pPr>
      <w:rPr>
        <w:rFonts w:hint="default"/>
        <w:b/>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2" w15:restartNumberingAfterBreak="0">
    <w:nsid w:val="69966EFA"/>
    <w:multiLevelType w:val="hybridMultilevel"/>
    <w:tmpl w:val="7CD6A024"/>
    <w:lvl w:ilvl="0" w:tplc="5F280064">
      <w:numFmt w:val="bullet"/>
      <w:lvlText w:val="-"/>
      <w:lvlJc w:val="left"/>
      <w:pPr>
        <w:ind w:left="720" w:hanging="360"/>
      </w:pPr>
      <w:rPr>
        <w:rFonts w:ascii="Times New Roman" w:eastAsiaTheme="minorEastAsia"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6C0707E4"/>
    <w:multiLevelType w:val="hybridMultilevel"/>
    <w:tmpl w:val="B17EE62A"/>
    <w:lvl w:ilvl="0" w:tplc="1E308EFC">
      <w:start w:val="10"/>
      <w:numFmt w:val="decimal"/>
      <w:lvlText w:val="%1."/>
      <w:lvlJc w:val="left"/>
      <w:pPr>
        <w:ind w:left="1211" w:hanging="360"/>
      </w:pPr>
      <w:rPr>
        <w:rFonts w:hint="default"/>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7EF719B7"/>
    <w:multiLevelType w:val="hybridMultilevel"/>
    <w:tmpl w:val="34DA216E"/>
    <w:lvl w:ilvl="0" w:tplc="EF261092">
      <w:numFmt w:val="bullet"/>
      <w:lvlText w:val="-"/>
      <w:lvlJc w:val="left"/>
      <w:pPr>
        <w:ind w:left="720" w:hanging="360"/>
      </w:pPr>
      <w:rPr>
        <w:rFonts w:ascii="Times New Roman" w:eastAsiaTheme="minorEastAsia"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8"/>
  </w:num>
  <w:num w:numId="4">
    <w:abstractNumId w:val="5"/>
  </w:num>
  <w:num w:numId="5">
    <w:abstractNumId w:val="1"/>
  </w:num>
  <w:num w:numId="6">
    <w:abstractNumId w:val="11"/>
  </w:num>
  <w:num w:numId="7">
    <w:abstractNumId w:val="13"/>
  </w:num>
  <w:num w:numId="8">
    <w:abstractNumId w:val="7"/>
  </w:num>
  <w:num w:numId="9">
    <w:abstractNumId w:val="4"/>
  </w:num>
  <w:num w:numId="10">
    <w:abstractNumId w:val="9"/>
  </w:num>
  <w:num w:numId="11">
    <w:abstractNumId w:val="3"/>
  </w:num>
  <w:num w:numId="12">
    <w:abstractNumId w:val="3"/>
    <w:lvlOverride w:ilvl="0">
      <w:lvl w:ilvl="0">
        <w:numFmt w:val="upperRoman"/>
        <w:lvlText w:val="%1.-"/>
        <w:lvlJc w:val="left"/>
        <w:pPr>
          <w:tabs>
            <w:tab w:val="num" w:pos="864"/>
          </w:tabs>
          <w:ind w:left="144"/>
        </w:pPr>
        <w:rPr>
          <w:b/>
          <w:snapToGrid/>
          <w:spacing w:val="-4"/>
          <w:sz w:val="20"/>
          <w:szCs w:val="20"/>
        </w:rPr>
      </w:lvl>
    </w:lvlOverride>
  </w:num>
  <w:num w:numId="13">
    <w:abstractNumId w:val="2"/>
  </w:num>
  <w:num w:numId="14">
    <w:abstractNumId w:val="14"/>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56A"/>
    <w:rsid w:val="00020855"/>
    <w:rsid w:val="0003391A"/>
    <w:rsid w:val="000442E3"/>
    <w:rsid w:val="0005056A"/>
    <w:rsid w:val="000525C6"/>
    <w:rsid w:val="00062B04"/>
    <w:rsid w:val="000645F8"/>
    <w:rsid w:val="00067C18"/>
    <w:rsid w:val="00070EA1"/>
    <w:rsid w:val="000910AA"/>
    <w:rsid w:val="000A3F1E"/>
    <w:rsid w:val="000A4F67"/>
    <w:rsid w:val="000A5458"/>
    <w:rsid w:val="000B4CEA"/>
    <w:rsid w:val="000C22E7"/>
    <w:rsid w:val="000C5C9F"/>
    <w:rsid w:val="000C6A73"/>
    <w:rsid w:val="000D655F"/>
    <w:rsid w:val="001005D2"/>
    <w:rsid w:val="00130068"/>
    <w:rsid w:val="0013017A"/>
    <w:rsid w:val="001369C7"/>
    <w:rsid w:val="00140252"/>
    <w:rsid w:val="0014196C"/>
    <w:rsid w:val="00142862"/>
    <w:rsid w:val="00142BF3"/>
    <w:rsid w:val="0014591A"/>
    <w:rsid w:val="001508A5"/>
    <w:rsid w:val="00151522"/>
    <w:rsid w:val="001522B5"/>
    <w:rsid w:val="00181033"/>
    <w:rsid w:val="00183C4E"/>
    <w:rsid w:val="00187730"/>
    <w:rsid w:val="001B25D3"/>
    <w:rsid w:val="001C117A"/>
    <w:rsid w:val="001C5D05"/>
    <w:rsid w:val="001D0406"/>
    <w:rsid w:val="001F459A"/>
    <w:rsid w:val="001F5FBE"/>
    <w:rsid w:val="00200177"/>
    <w:rsid w:val="00201ADE"/>
    <w:rsid w:val="00214FCB"/>
    <w:rsid w:val="00221405"/>
    <w:rsid w:val="0023491A"/>
    <w:rsid w:val="0023510F"/>
    <w:rsid w:val="00256B69"/>
    <w:rsid w:val="00260ADE"/>
    <w:rsid w:val="002A0878"/>
    <w:rsid w:val="002B0978"/>
    <w:rsid w:val="002C262F"/>
    <w:rsid w:val="002E423E"/>
    <w:rsid w:val="002E502E"/>
    <w:rsid w:val="002E6637"/>
    <w:rsid w:val="00304453"/>
    <w:rsid w:val="00322F91"/>
    <w:rsid w:val="00324D3B"/>
    <w:rsid w:val="00334AE2"/>
    <w:rsid w:val="00337FEA"/>
    <w:rsid w:val="00342F40"/>
    <w:rsid w:val="003610DB"/>
    <w:rsid w:val="00364B17"/>
    <w:rsid w:val="00371201"/>
    <w:rsid w:val="00373084"/>
    <w:rsid w:val="00380008"/>
    <w:rsid w:val="00386D3B"/>
    <w:rsid w:val="0039547D"/>
    <w:rsid w:val="003A0E53"/>
    <w:rsid w:val="003C78F9"/>
    <w:rsid w:val="003D3726"/>
    <w:rsid w:val="003D45C0"/>
    <w:rsid w:val="003D5DBC"/>
    <w:rsid w:val="003E6C23"/>
    <w:rsid w:val="004026CC"/>
    <w:rsid w:val="00410232"/>
    <w:rsid w:val="00415F57"/>
    <w:rsid w:val="00423648"/>
    <w:rsid w:val="00441B90"/>
    <w:rsid w:val="004665C3"/>
    <w:rsid w:val="00474A01"/>
    <w:rsid w:val="00481F85"/>
    <w:rsid w:val="00484C90"/>
    <w:rsid w:val="004915BB"/>
    <w:rsid w:val="004A147A"/>
    <w:rsid w:val="004A6272"/>
    <w:rsid w:val="004B3058"/>
    <w:rsid w:val="004C2FBC"/>
    <w:rsid w:val="004F7BAD"/>
    <w:rsid w:val="00517297"/>
    <w:rsid w:val="00523141"/>
    <w:rsid w:val="00526931"/>
    <w:rsid w:val="00531C2A"/>
    <w:rsid w:val="005372DC"/>
    <w:rsid w:val="00560BA9"/>
    <w:rsid w:val="00563B8D"/>
    <w:rsid w:val="0058522D"/>
    <w:rsid w:val="00585ABA"/>
    <w:rsid w:val="0059407A"/>
    <w:rsid w:val="005B7662"/>
    <w:rsid w:val="005D6AC7"/>
    <w:rsid w:val="005E5901"/>
    <w:rsid w:val="005F4525"/>
    <w:rsid w:val="006047B4"/>
    <w:rsid w:val="006218BB"/>
    <w:rsid w:val="00636065"/>
    <w:rsid w:val="00643473"/>
    <w:rsid w:val="0066295A"/>
    <w:rsid w:val="00663B16"/>
    <w:rsid w:val="00667372"/>
    <w:rsid w:val="00682894"/>
    <w:rsid w:val="006879AB"/>
    <w:rsid w:val="006B70BB"/>
    <w:rsid w:val="006C6E88"/>
    <w:rsid w:val="006E07A2"/>
    <w:rsid w:val="0070671A"/>
    <w:rsid w:val="007170CD"/>
    <w:rsid w:val="00720799"/>
    <w:rsid w:val="0075341E"/>
    <w:rsid w:val="007D0212"/>
    <w:rsid w:val="007E50BE"/>
    <w:rsid w:val="00806758"/>
    <w:rsid w:val="00806FCC"/>
    <w:rsid w:val="00813FD5"/>
    <w:rsid w:val="00822862"/>
    <w:rsid w:val="00835AA3"/>
    <w:rsid w:val="008402FE"/>
    <w:rsid w:val="00842D0E"/>
    <w:rsid w:val="00850727"/>
    <w:rsid w:val="00865CBD"/>
    <w:rsid w:val="008971CB"/>
    <w:rsid w:val="008A4138"/>
    <w:rsid w:val="008A4AEE"/>
    <w:rsid w:val="008C6702"/>
    <w:rsid w:val="008D2126"/>
    <w:rsid w:val="008E1AA3"/>
    <w:rsid w:val="008E1E15"/>
    <w:rsid w:val="008F1B88"/>
    <w:rsid w:val="00903E8E"/>
    <w:rsid w:val="0091176D"/>
    <w:rsid w:val="00937098"/>
    <w:rsid w:val="00941797"/>
    <w:rsid w:val="0095090E"/>
    <w:rsid w:val="00952EF1"/>
    <w:rsid w:val="00953833"/>
    <w:rsid w:val="00966D4B"/>
    <w:rsid w:val="009712F8"/>
    <w:rsid w:val="00980050"/>
    <w:rsid w:val="00980492"/>
    <w:rsid w:val="00984A03"/>
    <w:rsid w:val="009870B0"/>
    <w:rsid w:val="00995C19"/>
    <w:rsid w:val="009A72F5"/>
    <w:rsid w:val="009B254E"/>
    <w:rsid w:val="009B63EE"/>
    <w:rsid w:val="009B778E"/>
    <w:rsid w:val="009C5B38"/>
    <w:rsid w:val="009C6E67"/>
    <w:rsid w:val="009D7245"/>
    <w:rsid w:val="009E2157"/>
    <w:rsid w:val="009F2311"/>
    <w:rsid w:val="009F7E2A"/>
    <w:rsid w:val="00A0630E"/>
    <w:rsid w:val="00A37A69"/>
    <w:rsid w:val="00A401E9"/>
    <w:rsid w:val="00A43997"/>
    <w:rsid w:val="00A53DF3"/>
    <w:rsid w:val="00A560F4"/>
    <w:rsid w:val="00A70F9F"/>
    <w:rsid w:val="00A725BC"/>
    <w:rsid w:val="00A73FA3"/>
    <w:rsid w:val="00A77450"/>
    <w:rsid w:val="00AA23EF"/>
    <w:rsid w:val="00AA34C4"/>
    <w:rsid w:val="00AA34DC"/>
    <w:rsid w:val="00AA49A8"/>
    <w:rsid w:val="00AA5343"/>
    <w:rsid w:val="00AB1BAC"/>
    <w:rsid w:val="00AC5106"/>
    <w:rsid w:val="00AC6ED8"/>
    <w:rsid w:val="00AE03DD"/>
    <w:rsid w:val="00AF54C1"/>
    <w:rsid w:val="00B04900"/>
    <w:rsid w:val="00B35E03"/>
    <w:rsid w:val="00B463BB"/>
    <w:rsid w:val="00B521ED"/>
    <w:rsid w:val="00B646C4"/>
    <w:rsid w:val="00B75D08"/>
    <w:rsid w:val="00B82633"/>
    <w:rsid w:val="00BA1E93"/>
    <w:rsid w:val="00BA5253"/>
    <w:rsid w:val="00BB0DFF"/>
    <w:rsid w:val="00BB1515"/>
    <w:rsid w:val="00BB1EB1"/>
    <w:rsid w:val="00BD2200"/>
    <w:rsid w:val="00BD6090"/>
    <w:rsid w:val="00BE579E"/>
    <w:rsid w:val="00BE6933"/>
    <w:rsid w:val="00BF0683"/>
    <w:rsid w:val="00BF4BB3"/>
    <w:rsid w:val="00BF5508"/>
    <w:rsid w:val="00C011E6"/>
    <w:rsid w:val="00C0136C"/>
    <w:rsid w:val="00C072E7"/>
    <w:rsid w:val="00C1095A"/>
    <w:rsid w:val="00C15166"/>
    <w:rsid w:val="00C246D5"/>
    <w:rsid w:val="00C569D0"/>
    <w:rsid w:val="00C638E2"/>
    <w:rsid w:val="00C747FD"/>
    <w:rsid w:val="00CC1B0F"/>
    <w:rsid w:val="00CC53D5"/>
    <w:rsid w:val="00CF00BE"/>
    <w:rsid w:val="00CF22D1"/>
    <w:rsid w:val="00D00230"/>
    <w:rsid w:val="00D2028C"/>
    <w:rsid w:val="00D32630"/>
    <w:rsid w:val="00D33C79"/>
    <w:rsid w:val="00D34A5A"/>
    <w:rsid w:val="00D6129D"/>
    <w:rsid w:val="00D70D82"/>
    <w:rsid w:val="00D7241E"/>
    <w:rsid w:val="00D846DC"/>
    <w:rsid w:val="00D8511F"/>
    <w:rsid w:val="00D93637"/>
    <w:rsid w:val="00D97EEC"/>
    <w:rsid w:val="00DB3259"/>
    <w:rsid w:val="00DC0B9F"/>
    <w:rsid w:val="00DC2B8D"/>
    <w:rsid w:val="00DC68E8"/>
    <w:rsid w:val="00DE7506"/>
    <w:rsid w:val="00E015A3"/>
    <w:rsid w:val="00E12DE0"/>
    <w:rsid w:val="00E5061D"/>
    <w:rsid w:val="00E65647"/>
    <w:rsid w:val="00E77B50"/>
    <w:rsid w:val="00E806BF"/>
    <w:rsid w:val="00E819C0"/>
    <w:rsid w:val="00E87CA6"/>
    <w:rsid w:val="00E90848"/>
    <w:rsid w:val="00E95AF6"/>
    <w:rsid w:val="00E95FC9"/>
    <w:rsid w:val="00E96258"/>
    <w:rsid w:val="00EA425B"/>
    <w:rsid w:val="00EB3114"/>
    <w:rsid w:val="00EB52F9"/>
    <w:rsid w:val="00EB7F3B"/>
    <w:rsid w:val="00EC56BF"/>
    <w:rsid w:val="00EC5CCD"/>
    <w:rsid w:val="00EC7E72"/>
    <w:rsid w:val="00ED15F5"/>
    <w:rsid w:val="00EF708D"/>
    <w:rsid w:val="00EF7D3D"/>
    <w:rsid w:val="00F014FC"/>
    <w:rsid w:val="00F031A0"/>
    <w:rsid w:val="00F072BD"/>
    <w:rsid w:val="00F166C3"/>
    <w:rsid w:val="00F20307"/>
    <w:rsid w:val="00F21D05"/>
    <w:rsid w:val="00F22328"/>
    <w:rsid w:val="00F41AEB"/>
    <w:rsid w:val="00F66614"/>
    <w:rsid w:val="00F7106E"/>
    <w:rsid w:val="00F74C47"/>
    <w:rsid w:val="00F772C6"/>
    <w:rsid w:val="00F90CD5"/>
    <w:rsid w:val="00F96D4C"/>
    <w:rsid w:val="00FB217D"/>
    <w:rsid w:val="00FB3765"/>
    <w:rsid w:val="00FD4145"/>
    <w:rsid w:val="00FD60E3"/>
    <w:rsid w:val="00FE6BC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CFEB40-280A-48EC-86D7-CF050192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n-US"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510F"/>
  </w:style>
  <w:style w:type="paragraph" w:styleId="Ttulo1">
    <w:name w:val="heading 1"/>
    <w:basedOn w:val="Normal"/>
    <w:next w:val="Normal"/>
    <w:link w:val="Ttulo1Car"/>
    <w:uiPriority w:val="9"/>
    <w:qFormat/>
    <w:rsid w:val="0023510F"/>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iPriority w:val="9"/>
    <w:semiHidden/>
    <w:unhideWhenUsed/>
    <w:qFormat/>
    <w:rsid w:val="0023510F"/>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ar"/>
    <w:uiPriority w:val="9"/>
    <w:semiHidden/>
    <w:unhideWhenUsed/>
    <w:qFormat/>
    <w:rsid w:val="0023510F"/>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iPriority w:val="9"/>
    <w:semiHidden/>
    <w:unhideWhenUsed/>
    <w:qFormat/>
    <w:rsid w:val="0023510F"/>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23510F"/>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23510F"/>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unhideWhenUsed/>
    <w:qFormat/>
    <w:rsid w:val="0023510F"/>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23510F"/>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23510F"/>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510F"/>
    <w:rPr>
      <w:rFonts w:asciiTheme="majorHAnsi" w:eastAsiaTheme="majorEastAsia" w:hAnsiTheme="majorHAnsi" w:cstheme="majorBidi"/>
      <w:b/>
      <w:bCs/>
      <w:caps/>
      <w:spacing w:val="4"/>
      <w:sz w:val="28"/>
      <w:szCs w:val="28"/>
    </w:rPr>
  </w:style>
  <w:style w:type="character" w:customStyle="1" w:styleId="Ttulo7Car">
    <w:name w:val="Título 7 Car"/>
    <w:basedOn w:val="Fuentedeprrafopredeter"/>
    <w:link w:val="Ttulo7"/>
    <w:uiPriority w:val="9"/>
    <w:rsid w:val="0023510F"/>
    <w:rPr>
      <w:i/>
      <w:iCs/>
    </w:rPr>
  </w:style>
  <w:style w:type="paragraph" w:styleId="Textoindependiente2">
    <w:name w:val="Body Text 2"/>
    <w:basedOn w:val="Normal"/>
    <w:link w:val="Textoindependiente2Car"/>
    <w:rsid w:val="0005056A"/>
    <w:rPr>
      <w:sz w:val="24"/>
      <w:lang w:val="es-MX"/>
    </w:rPr>
  </w:style>
  <w:style w:type="character" w:customStyle="1" w:styleId="Textoindependiente2Car">
    <w:name w:val="Texto independiente 2 Car"/>
    <w:basedOn w:val="Fuentedeprrafopredeter"/>
    <w:link w:val="Textoindependiente2"/>
    <w:rsid w:val="0005056A"/>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05056A"/>
    <w:pPr>
      <w:ind w:left="720"/>
      <w:contextualSpacing/>
    </w:pPr>
  </w:style>
  <w:style w:type="paragraph" w:styleId="Piedepgina">
    <w:name w:val="footer"/>
    <w:basedOn w:val="Normal"/>
    <w:link w:val="PiedepginaCar"/>
    <w:uiPriority w:val="99"/>
    <w:unhideWhenUsed/>
    <w:rsid w:val="0005056A"/>
    <w:pPr>
      <w:tabs>
        <w:tab w:val="center" w:pos="4419"/>
        <w:tab w:val="right" w:pos="8838"/>
      </w:tabs>
    </w:pPr>
  </w:style>
  <w:style w:type="character" w:customStyle="1" w:styleId="PiedepginaCar">
    <w:name w:val="Pie de página Car"/>
    <w:basedOn w:val="Fuentedeprrafopredeter"/>
    <w:link w:val="Piedepgina"/>
    <w:uiPriority w:val="99"/>
    <w:rsid w:val="0005056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05056A"/>
    <w:pPr>
      <w:tabs>
        <w:tab w:val="center" w:pos="4419"/>
        <w:tab w:val="right" w:pos="8838"/>
      </w:tabs>
    </w:pPr>
  </w:style>
  <w:style w:type="character" w:customStyle="1" w:styleId="EncabezadoCar">
    <w:name w:val="Encabezado Car"/>
    <w:basedOn w:val="Fuentedeprrafopredeter"/>
    <w:link w:val="Encabezado"/>
    <w:uiPriority w:val="99"/>
    <w:rsid w:val="0005056A"/>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rsid w:val="00636065"/>
    <w:pPr>
      <w:spacing w:after="120"/>
    </w:pPr>
    <w:rPr>
      <w:rFonts w:eastAsia="SimSun"/>
      <w:sz w:val="24"/>
      <w:szCs w:val="24"/>
      <w:lang w:val="es-ES"/>
    </w:rPr>
  </w:style>
  <w:style w:type="character" w:customStyle="1" w:styleId="TextoindependienteCar">
    <w:name w:val="Texto independiente Car"/>
    <w:basedOn w:val="Fuentedeprrafopredeter"/>
    <w:link w:val="Textoindependiente"/>
    <w:rsid w:val="00636065"/>
    <w:rPr>
      <w:rFonts w:ascii="Times New Roman" w:eastAsia="SimSun" w:hAnsi="Times New Roman" w:cs="Times New Roman"/>
      <w:sz w:val="24"/>
      <w:szCs w:val="24"/>
      <w:lang w:val="es-ES" w:eastAsia="es-ES"/>
    </w:rPr>
  </w:style>
  <w:style w:type="paragraph" w:customStyle="1" w:styleId="Prrafodelista1">
    <w:name w:val="Párrafo de lista1"/>
    <w:basedOn w:val="Normal"/>
    <w:rsid w:val="00636065"/>
    <w:pPr>
      <w:ind w:left="720"/>
      <w:contextualSpacing/>
    </w:pPr>
    <w:rPr>
      <w:rFonts w:eastAsia="Calibri"/>
      <w:sz w:val="24"/>
      <w:szCs w:val="24"/>
    </w:rPr>
  </w:style>
  <w:style w:type="paragraph" w:customStyle="1" w:styleId="Default">
    <w:name w:val="Default"/>
    <w:rsid w:val="00C638E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M2">
    <w:name w:val="CM2"/>
    <w:basedOn w:val="Default"/>
    <w:next w:val="Default"/>
    <w:uiPriority w:val="99"/>
    <w:rsid w:val="00C638E2"/>
    <w:pPr>
      <w:spacing w:line="403" w:lineRule="atLeast"/>
    </w:pPr>
    <w:rPr>
      <w:color w:val="auto"/>
    </w:rPr>
  </w:style>
  <w:style w:type="paragraph" w:customStyle="1" w:styleId="CM20">
    <w:name w:val="CM20"/>
    <w:basedOn w:val="Default"/>
    <w:next w:val="Default"/>
    <w:uiPriority w:val="99"/>
    <w:rsid w:val="00C638E2"/>
    <w:rPr>
      <w:color w:val="auto"/>
    </w:rPr>
  </w:style>
  <w:style w:type="paragraph" w:customStyle="1" w:styleId="CM3">
    <w:name w:val="CM3"/>
    <w:basedOn w:val="Default"/>
    <w:next w:val="Default"/>
    <w:uiPriority w:val="99"/>
    <w:rsid w:val="00C638E2"/>
    <w:pPr>
      <w:spacing w:line="406" w:lineRule="atLeast"/>
    </w:pPr>
    <w:rPr>
      <w:color w:val="auto"/>
    </w:rPr>
  </w:style>
  <w:style w:type="paragraph" w:customStyle="1" w:styleId="CM4">
    <w:name w:val="CM4"/>
    <w:basedOn w:val="Default"/>
    <w:next w:val="Default"/>
    <w:uiPriority w:val="99"/>
    <w:rsid w:val="00C638E2"/>
    <w:pPr>
      <w:spacing w:line="406" w:lineRule="atLeast"/>
    </w:pPr>
    <w:rPr>
      <w:color w:val="auto"/>
    </w:rPr>
  </w:style>
  <w:style w:type="paragraph" w:customStyle="1" w:styleId="CM5">
    <w:name w:val="CM5"/>
    <w:basedOn w:val="Default"/>
    <w:next w:val="Default"/>
    <w:uiPriority w:val="99"/>
    <w:rsid w:val="00C638E2"/>
    <w:rPr>
      <w:color w:val="auto"/>
    </w:rPr>
  </w:style>
  <w:style w:type="paragraph" w:customStyle="1" w:styleId="CM23">
    <w:name w:val="CM23"/>
    <w:basedOn w:val="Default"/>
    <w:next w:val="Default"/>
    <w:uiPriority w:val="99"/>
    <w:rsid w:val="00C638E2"/>
    <w:rPr>
      <w:color w:val="auto"/>
    </w:rPr>
  </w:style>
  <w:style w:type="paragraph" w:customStyle="1" w:styleId="CM25">
    <w:name w:val="CM25"/>
    <w:basedOn w:val="Default"/>
    <w:next w:val="Default"/>
    <w:uiPriority w:val="99"/>
    <w:rsid w:val="00C638E2"/>
    <w:rPr>
      <w:color w:val="auto"/>
    </w:rPr>
  </w:style>
  <w:style w:type="paragraph" w:styleId="Sinespaciado">
    <w:name w:val="No Spacing"/>
    <w:link w:val="SinespaciadoCar"/>
    <w:uiPriority w:val="1"/>
    <w:qFormat/>
    <w:rsid w:val="0023510F"/>
    <w:pPr>
      <w:spacing w:after="0" w:line="240" w:lineRule="auto"/>
    </w:pPr>
  </w:style>
  <w:style w:type="paragraph" w:styleId="Textoindependiente3">
    <w:name w:val="Body Text 3"/>
    <w:basedOn w:val="Normal"/>
    <w:link w:val="Textoindependiente3Car"/>
    <w:uiPriority w:val="99"/>
    <w:semiHidden/>
    <w:unhideWhenUsed/>
    <w:rsid w:val="00D9363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D93637"/>
    <w:rPr>
      <w:rFonts w:ascii="Times New Roman" w:eastAsia="Times New Roman" w:hAnsi="Times New Roman" w:cs="Times New Roman"/>
      <w:sz w:val="16"/>
      <w:szCs w:val="16"/>
      <w:lang w:eastAsia="es-ES"/>
    </w:rPr>
  </w:style>
  <w:style w:type="paragraph" w:customStyle="1" w:styleId="Car11">
    <w:name w:val="Car11"/>
    <w:basedOn w:val="Normal"/>
    <w:semiHidden/>
    <w:rsid w:val="00D93637"/>
    <w:pPr>
      <w:spacing w:line="240" w:lineRule="exact"/>
    </w:pPr>
    <w:rPr>
      <w:rFonts w:ascii="Verdana" w:hAnsi="Verdana" w:cs="Verdana"/>
      <w:lang w:val="en-AU"/>
    </w:rPr>
  </w:style>
  <w:style w:type="paragraph" w:styleId="NormalWeb">
    <w:name w:val="Normal (Web)"/>
    <w:basedOn w:val="Normal"/>
    <w:rsid w:val="00AA34C4"/>
    <w:pPr>
      <w:spacing w:before="100" w:beforeAutospacing="1" w:after="100" w:afterAutospacing="1"/>
    </w:pPr>
    <w:rPr>
      <w:sz w:val="24"/>
      <w:szCs w:val="24"/>
      <w:lang w:val="es-ES"/>
    </w:rPr>
  </w:style>
  <w:style w:type="paragraph" w:customStyle="1" w:styleId="Style1">
    <w:name w:val="Style 1"/>
    <w:basedOn w:val="Normal"/>
    <w:uiPriority w:val="99"/>
    <w:rsid w:val="000442E3"/>
    <w:pPr>
      <w:widowControl w:val="0"/>
      <w:autoSpaceDE w:val="0"/>
      <w:autoSpaceDN w:val="0"/>
      <w:adjustRightInd w:val="0"/>
    </w:pPr>
    <w:rPr>
      <w:lang w:val="en-US"/>
    </w:rPr>
  </w:style>
  <w:style w:type="character" w:customStyle="1" w:styleId="CharacterStyle1">
    <w:name w:val="Character Style 1"/>
    <w:uiPriority w:val="99"/>
    <w:rsid w:val="000442E3"/>
    <w:rPr>
      <w:sz w:val="20"/>
      <w:szCs w:val="20"/>
    </w:rPr>
  </w:style>
  <w:style w:type="character" w:customStyle="1" w:styleId="Ttulo2Car">
    <w:name w:val="Título 2 Car"/>
    <w:basedOn w:val="Fuentedeprrafopredeter"/>
    <w:link w:val="Ttulo2"/>
    <w:uiPriority w:val="9"/>
    <w:semiHidden/>
    <w:rsid w:val="0023510F"/>
    <w:rPr>
      <w:rFonts w:asciiTheme="majorHAnsi" w:eastAsiaTheme="majorEastAsia" w:hAnsiTheme="majorHAnsi" w:cstheme="majorBidi"/>
      <w:b/>
      <w:bCs/>
      <w:sz w:val="28"/>
      <w:szCs w:val="28"/>
    </w:rPr>
  </w:style>
  <w:style w:type="character" w:customStyle="1" w:styleId="Ttulo3Car">
    <w:name w:val="Título 3 Car"/>
    <w:basedOn w:val="Fuentedeprrafopredeter"/>
    <w:link w:val="Ttulo3"/>
    <w:uiPriority w:val="9"/>
    <w:semiHidden/>
    <w:rsid w:val="0023510F"/>
    <w:rPr>
      <w:rFonts w:asciiTheme="majorHAnsi" w:eastAsiaTheme="majorEastAsia" w:hAnsiTheme="majorHAnsi" w:cstheme="majorBidi"/>
      <w:spacing w:val="4"/>
      <w:sz w:val="24"/>
      <w:szCs w:val="24"/>
    </w:rPr>
  </w:style>
  <w:style w:type="character" w:customStyle="1" w:styleId="Ttulo4Car">
    <w:name w:val="Título 4 Car"/>
    <w:basedOn w:val="Fuentedeprrafopredeter"/>
    <w:link w:val="Ttulo4"/>
    <w:uiPriority w:val="9"/>
    <w:semiHidden/>
    <w:rsid w:val="0023510F"/>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semiHidden/>
    <w:rsid w:val="0023510F"/>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23510F"/>
    <w:rPr>
      <w:rFonts w:asciiTheme="majorHAnsi" w:eastAsiaTheme="majorEastAsia" w:hAnsiTheme="majorHAnsi" w:cstheme="majorBidi"/>
      <w:b/>
      <w:bCs/>
      <w:i/>
      <w:iCs/>
    </w:rPr>
  </w:style>
  <w:style w:type="character" w:customStyle="1" w:styleId="Ttulo8Car">
    <w:name w:val="Título 8 Car"/>
    <w:basedOn w:val="Fuentedeprrafopredeter"/>
    <w:link w:val="Ttulo8"/>
    <w:uiPriority w:val="9"/>
    <w:semiHidden/>
    <w:rsid w:val="0023510F"/>
    <w:rPr>
      <w:b/>
      <w:bCs/>
    </w:rPr>
  </w:style>
  <w:style w:type="character" w:customStyle="1" w:styleId="Ttulo9Car">
    <w:name w:val="Título 9 Car"/>
    <w:basedOn w:val="Fuentedeprrafopredeter"/>
    <w:link w:val="Ttulo9"/>
    <w:uiPriority w:val="9"/>
    <w:semiHidden/>
    <w:rsid w:val="0023510F"/>
    <w:rPr>
      <w:i/>
      <w:iCs/>
    </w:rPr>
  </w:style>
  <w:style w:type="paragraph" w:styleId="Descripcin">
    <w:name w:val="caption"/>
    <w:basedOn w:val="Normal"/>
    <w:next w:val="Normal"/>
    <w:uiPriority w:val="35"/>
    <w:semiHidden/>
    <w:unhideWhenUsed/>
    <w:qFormat/>
    <w:rsid w:val="0023510F"/>
    <w:rPr>
      <w:b/>
      <w:bCs/>
      <w:sz w:val="18"/>
      <w:szCs w:val="18"/>
    </w:rPr>
  </w:style>
  <w:style w:type="paragraph" w:styleId="Ttulo">
    <w:name w:val="Title"/>
    <w:basedOn w:val="Normal"/>
    <w:next w:val="Normal"/>
    <w:link w:val="TtuloCar"/>
    <w:uiPriority w:val="10"/>
    <w:qFormat/>
    <w:rsid w:val="0023510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23510F"/>
    <w:rPr>
      <w:rFonts w:asciiTheme="majorHAnsi" w:eastAsiaTheme="majorEastAsia" w:hAnsiTheme="majorHAnsi" w:cstheme="majorBidi"/>
      <w:b/>
      <w:bCs/>
      <w:spacing w:val="-7"/>
      <w:sz w:val="48"/>
      <w:szCs w:val="48"/>
    </w:rPr>
  </w:style>
  <w:style w:type="paragraph" w:styleId="Subttulo">
    <w:name w:val="Subtitle"/>
    <w:basedOn w:val="Normal"/>
    <w:next w:val="Normal"/>
    <w:link w:val="SubttuloCar"/>
    <w:uiPriority w:val="11"/>
    <w:qFormat/>
    <w:rsid w:val="0023510F"/>
    <w:pPr>
      <w:numPr>
        <w:ilvl w:val="1"/>
      </w:numPr>
      <w:spacing w:after="240"/>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23510F"/>
    <w:rPr>
      <w:rFonts w:asciiTheme="majorHAnsi" w:eastAsiaTheme="majorEastAsia" w:hAnsiTheme="majorHAnsi" w:cstheme="majorBidi"/>
      <w:sz w:val="24"/>
      <w:szCs w:val="24"/>
    </w:rPr>
  </w:style>
  <w:style w:type="character" w:styleId="Textoennegrita">
    <w:name w:val="Strong"/>
    <w:basedOn w:val="Fuentedeprrafopredeter"/>
    <w:uiPriority w:val="22"/>
    <w:qFormat/>
    <w:rsid w:val="0023510F"/>
    <w:rPr>
      <w:b/>
      <w:bCs/>
      <w:color w:val="auto"/>
    </w:rPr>
  </w:style>
  <w:style w:type="character" w:styleId="nfasis">
    <w:name w:val="Emphasis"/>
    <w:basedOn w:val="Fuentedeprrafopredeter"/>
    <w:uiPriority w:val="20"/>
    <w:qFormat/>
    <w:rsid w:val="0023510F"/>
    <w:rPr>
      <w:i/>
      <w:iCs/>
      <w:color w:val="auto"/>
    </w:rPr>
  </w:style>
  <w:style w:type="paragraph" w:styleId="Cita">
    <w:name w:val="Quote"/>
    <w:basedOn w:val="Normal"/>
    <w:next w:val="Normal"/>
    <w:link w:val="CitaCar"/>
    <w:uiPriority w:val="29"/>
    <w:qFormat/>
    <w:rsid w:val="0023510F"/>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23510F"/>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23510F"/>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23510F"/>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23510F"/>
    <w:rPr>
      <w:i/>
      <w:iCs/>
      <w:color w:val="auto"/>
    </w:rPr>
  </w:style>
  <w:style w:type="character" w:styleId="nfasisintenso">
    <w:name w:val="Intense Emphasis"/>
    <w:basedOn w:val="Fuentedeprrafopredeter"/>
    <w:uiPriority w:val="21"/>
    <w:qFormat/>
    <w:rsid w:val="0023510F"/>
    <w:rPr>
      <w:b/>
      <w:bCs/>
      <w:i/>
      <w:iCs/>
      <w:color w:val="auto"/>
    </w:rPr>
  </w:style>
  <w:style w:type="character" w:styleId="Referenciasutil">
    <w:name w:val="Subtle Reference"/>
    <w:basedOn w:val="Fuentedeprrafopredeter"/>
    <w:uiPriority w:val="31"/>
    <w:qFormat/>
    <w:rsid w:val="0023510F"/>
    <w:rPr>
      <w:smallCaps/>
      <w:color w:val="auto"/>
      <w:u w:val="single" w:color="7F7F7F" w:themeColor="text1" w:themeTint="80"/>
    </w:rPr>
  </w:style>
  <w:style w:type="character" w:styleId="Referenciaintensa">
    <w:name w:val="Intense Reference"/>
    <w:basedOn w:val="Fuentedeprrafopredeter"/>
    <w:uiPriority w:val="32"/>
    <w:qFormat/>
    <w:rsid w:val="0023510F"/>
    <w:rPr>
      <w:b/>
      <w:bCs/>
      <w:smallCaps/>
      <w:color w:val="auto"/>
      <w:u w:val="single"/>
    </w:rPr>
  </w:style>
  <w:style w:type="character" w:styleId="Ttulodellibro">
    <w:name w:val="Book Title"/>
    <w:basedOn w:val="Fuentedeprrafopredeter"/>
    <w:uiPriority w:val="33"/>
    <w:qFormat/>
    <w:rsid w:val="0023510F"/>
    <w:rPr>
      <w:b/>
      <w:bCs/>
      <w:smallCaps/>
      <w:color w:val="auto"/>
    </w:rPr>
  </w:style>
  <w:style w:type="paragraph" w:styleId="TtuloTDC">
    <w:name w:val="TOC Heading"/>
    <w:basedOn w:val="Ttulo1"/>
    <w:next w:val="Normal"/>
    <w:uiPriority w:val="39"/>
    <w:semiHidden/>
    <w:unhideWhenUsed/>
    <w:qFormat/>
    <w:rsid w:val="0023510F"/>
    <w:pPr>
      <w:outlineLvl w:val="9"/>
    </w:pPr>
  </w:style>
  <w:style w:type="paragraph" w:styleId="Textodeglobo">
    <w:name w:val="Balloon Text"/>
    <w:basedOn w:val="Normal"/>
    <w:link w:val="TextodegloboCar"/>
    <w:uiPriority w:val="99"/>
    <w:semiHidden/>
    <w:unhideWhenUsed/>
    <w:rsid w:val="004665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65C3"/>
    <w:rPr>
      <w:rFonts w:ascii="Segoe UI" w:hAnsi="Segoe UI" w:cs="Segoe UI"/>
      <w:sz w:val="18"/>
      <w:szCs w:val="18"/>
    </w:rPr>
  </w:style>
  <w:style w:type="character" w:styleId="Hipervnculo">
    <w:name w:val="Hyperlink"/>
    <w:basedOn w:val="Fuentedeprrafopredeter"/>
    <w:uiPriority w:val="99"/>
    <w:unhideWhenUsed/>
    <w:rsid w:val="007170CD"/>
    <w:rPr>
      <w:color w:val="0000FF" w:themeColor="hyperlink"/>
      <w:u w:val="single"/>
    </w:rPr>
  </w:style>
  <w:style w:type="character" w:styleId="Mencinsinresolver">
    <w:name w:val="Unresolved Mention"/>
    <w:basedOn w:val="Fuentedeprrafopredeter"/>
    <w:uiPriority w:val="99"/>
    <w:semiHidden/>
    <w:unhideWhenUsed/>
    <w:rsid w:val="007170CD"/>
    <w:rPr>
      <w:color w:val="605E5C"/>
      <w:shd w:val="clear" w:color="auto" w:fill="E1DFDD"/>
    </w:rPr>
  </w:style>
  <w:style w:type="character" w:customStyle="1" w:styleId="SinespaciadoCar">
    <w:name w:val="Sin espaciado Car"/>
    <w:basedOn w:val="Fuentedeprrafopredeter"/>
    <w:link w:val="Sinespaciado"/>
    <w:uiPriority w:val="1"/>
    <w:rsid w:val="00BF5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xxxxxxxxx@xxxxxxxxx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1214</Words>
  <Characters>6679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 ADMINISTRATIVO DE TRANSPORTE</dc:creator>
  <cp:lastModifiedBy>Tatiana Montero Salguero</cp:lastModifiedBy>
  <cp:revision>2</cp:revision>
  <cp:lastPrinted>2017-02-13T13:41:00Z</cp:lastPrinted>
  <dcterms:created xsi:type="dcterms:W3CDTF">2019-03-18T18:10:00Z</dcterms:created>
  <dcterms:modified xsi:type="dcterms:W3CDTF">2019-03-18T18:10:00Z</dcterms:modified>
</cp:coreProperties>
</file>