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1C4" w:rsidRPr="00923D20" w:rsidRDefault="00BD31C4" w:rsidP="00BD31C4">
      <w:pPr>
        <w:rPr>
          <w:rFonts w:ascii="Verdana" w:hAnsi="Verdana"/>
          <w:b/>
          <w:lang w:val="es-MX"/>
        </w:rPr>
      </w:pPr>
      <w:bookmarkStart w:id="0" w:name="_GoBack"/>
      <w:bookmarkEnd w:id="0"/>
    </w:p>
    <w:p w:rsidR="00BD31C4" w:rsidRPr="00923D20" w:rsidRDefault="00BD31C4" w:rsidP="00BD31C4">
      <w:pPr>
        <w:jc w:val="center"/>
        <w:rPr>
          <w:rFonts w:ascii="Verdana" w:hAnsi="Verdana"/>
          <w:b/>
          <w:lang w:val="es-MX"/>
        </w:rPr>
      </w:pPr>
      <w:r w:rsidRPr="00923D20">
        <w:rPr>
          <w:rFonts w:ascii="Verdana" w:hAnsi="Verdana"/>
          <w:b/>
          <w:lang w:val="es-MX"/>
        </w:rPr>
        <w:t xml:space="preserve">RESOLUCION No. TAT- </w:t>
      </w:r>
      <w:r w:rsidR="009D54C0">
        <w:rPr>
          <w:rFonts w:ascii="Verdana" w:hAnsi="Verdana"/>
          <w:b/>
          <w:lang w:val="es-MX"/>
        </w:rPr>
        <w:t>3614</w:t>
      </w:r>
      <w:r w:rsidRPr="00923D20">
        <w:rPr>
          <w:rFonts w:ascii="Verdana" w:hAnsi="Verdana"/>
          <w:b/>
          <w:lang w:val="es-MX"/>
        </w:rPr>
        <w:t>-2019</w:t>
      </w:r>
    </w:p>
    <w:p w:rsidR="00BD31C4" w:rsidRPr="00923D20" w:rsidRDefault="00BD31C4" w:rsidP="00BD31C4">
      <w:pPr>
        <w:jc w:val="center"/>
        <w:rPr>
          <w:rFonts w:ascii="Verdana" w:hAnsi="Verdana"/>
          <w:lang w:val="es-MX"/>
        </w:rPr>
      </w:pPr>
    </w:p>
    <w:p w:rsidR="00BD31C4" w:rsidRPr="00923D20" w:rsidRDefault="00BD31C4" w:rsidP="00BD31C4">
      <w:pPr>
        <w:jc w:val="center"/>
        <w:rPr>
          <w:rFonts w:ascii="Verdana" w:hAnsi="Verdana"/>
        </w:rPr>
      </w:pPr>
    </w:p>
    <w:p w:rsidR="00BD31C4" w:rsidRPr="00923D20" w:rsidRDefault="00BD31C4" w:rsidP="00BD31C4">
      <w:pPr>
        <w:jc w:val="both"/>
        <w:rPr>
          <w:rFonts w:ascii="Verdana" w:hAnsi="Verdana"/>
        </w:rPr>
      </w:pPr>
      <w:r w:rsidRPr="00923D20">
        <w:rPr>
          <w:rFonts w:ascii="Verdana" w:hAnsi="Verdana"/>
          <w:b/>
        </w:rPr>
        <w:t xml:space="preserve">TRIBUNAL ADMINISTRATIVO DE TRANSPORTE.  </w:t>
      </w:r>
      <w:r w:rsidRPr="00923D20">
        <w:rPr>
          <w:rFonts w:ascii="Verdana" w:hAnsi="Verdana"/>
        </w:rPr>
        <w:t xml:space="preserve">San José, a las </w:t>
      </w:r>
      <w:r w:rsidR="009D54C0">
        <w:rPr>
          <w:rFonts w:ascii="Verdana" w:hAnsi="Verdana"/>
        </w:rPr>
        <w:t xml:space="preserve">ocho horas ocho minutos del veintiocho de </w:t>
      </w:r>
      <w:proofErr w:type="gramStart"/>
      <w:r w:rsidR="009D54C0">
        <w:rPr>
          <w:rFonts w:ascii="Verdana" w:hAnsi="Verdana"/>
        </w:rPr>
        <w:t xml:space="preserve">febrero  </w:t>
      </w:r>
      <w:r w:rsidRPr="00923D20">
        <w:rPr>
          <w:rFonts w:ascii="Verdana" w:hAnsi="Verdana"/>
        </w:rPr>
        <w:t>de</w:t>
      </w:r>
      <w:proofErr w:type="gramEnd"/>
      <w:r w:rsidRPr="00923D20">
        <w:rPr>
          <w:rFonts w:ascii="Verdana" w:hAnsi="Verdana"/>
        </w:rPr>
        <w:t xml:space="preserve"> dos mil diecinueve.   </w:t>
      </w:r>
    </w:p>
    <w:p w:rsidR="00BD31C4" w:rsidRPr="00923D20" w:rsidRDefault="00BD31C4" w:rsidP="00BD31C4">
      <w:pPr>
        <w:jc w:val="both"/>
        <w:rPr>
          <w:rFonts w:ascii="Verdana" w:hAnsi="Verdana"/>
          <w:b/>
        </w:rPr>
      </w:pPr>
    </w:p>
    <w:p w:rsidR="00BD31C4" w:rsidRPr="00923D20" w:rsidRDefault="00BD31C4" w:rsidP="00BD31C4">
      <w:pPr>
        <w:jc w:val="both"/>
        <w:rPr>
          <w:rFonts w:ascii="Verdana" w:hAnsi="Verdana"/>
          <w:b/>
        </w:rPr>
      </w:pPr>
      <w:r w:rsidRPr="00923D20">
        <w:rPr>
          <w:rFonts w:ascii="Verdana" w:hAnsi="Verdana"/>
          <w:smallCaps/>
        </w:rPr>
        <w:t>Recurso de Apelación, Nulidad Concomitante e incidente de</w:t>
      </w:r>
      <w:r w:rsidR="004A6CF5">
        <w:rPr>
          <w:rFonts w:ascii="Verdana" w:hAnsi="Verdana"/>
          <w:smallCaps/>
        </w:rPr>
        <w:t xml:space="preserve"> Solicitud de medida cautelar</w:t>
      </w:r>
      <w:r w:rsidRPr="00923D20">
        <w:rPr>
          <w:rFonts w:ascii="Verdana" w:hAnsi="Verdana"/>
          <w:smallCaps/>
        </w:rPr>
        <w:t xml:space="preserve"> </w:t>
      </w:r>
      <w:r w:rsidR="004A6CF5">
        <w:rPr>
          <w:rFonts w:ascii="Verdana" w:hAnsi="Verdana"/>
          <w:smallCaps/>
        </w:rPr>
        <w:t xml:space="preserve">de </w:t>
      </w:r>
      <w:r w:rsidRPr="00923D20">
        <w:rPr>
          <w:rFonts w:ascii="Verdana" w:hAnsi="Verdana"/>
          <w:smallCaps/>
        </w:rPr>
        <w:t>Suspensión, interpuesto</w:t>
      </w:r>
      <w:r w:rsidRPr="00923D20">
        <w:rPr>
          <w:rFonts w:ascii="Verdana" w:hAnsi="Verdana"/>
        </w:rPr>
        <w:t xml:space="preserve"> por </w:t>
      </w:r>
      <w:r>
        <w:rPr>
          <w:rFonts w:ascii="Verdana" w:hAnsi="Verdana"/>
        </w:rPr>
        <w:t xml:space="preserve">el </w:t>
      </w:r>
      <w:r w:rsidRPr="00923D20">
        <w:rPr>
          <w:rFonts w:ascii="Verdana" w:hAnsi="Verdana"/>
        </w:rPr>
        <w:t xml:space="preserve">señor </w:t>
      </w:r>
      <w:proofErr w:type="gramStart"/>
      <w:r w:rsidRPr="00923D20">
        <w:rPr>
          <w:rFonts w:ascii="Verdana" w:hAnsi="Verdana"/>
          <w:b/>
          <w:color w:val="000000" w:themeColor="text1"/>
        </w:rPr>
        <w:t>M</w:t>
      </w:r>
      <w:r w:rsidR="00287985">
        <w:rPr>
          <w:rFonts w:ascii="Verdana" w:hAnsi="Verdana"/>
          <w:b/>
          <w:color w:val="000000" w:themeColor="text1"/>
        </w:rPr>
        <w:t>.E..R.R.</w:t>
      </w:r>
      <w:proofErr w:type="gramEnd"/>
      <w:r w:rsidRPr="00923D20">
        <w:rPr>
          <w:rFonts w:ascii="Verdana" w:hAnsi="Verdana"/>
          <w:b/>
          <w:color w:val="000000" w:themeColor="text1"/>
        </w:rPr>
        <w:t xml:space="preserve">, cédula de identidad número </w:t>
      </w:r>
      <w:r w:rsidR="00287985">
        <w:rPr>
          <w:rFonts w:ascii="Verdana" w:hAnsi="Verdana"/>
          <w:b/>
          <w:color w:val="000000" w:themeColor="text1"/>
        </w:rPr>
        <w:t>…</w:t>
      </w:r>
      <w:r w:rsidRPr="00923D20">
        <w:rPr>
          <w:rFonts w:ascii="Verdana" w:hAnsi="Verdana"/>
          <w:b/>
          <w:color w:val="000000" w:themeColor="text1"/>
        </w:rPr>
        <w:t xml:space="preserve"> </w:t>
      </w:r>
      <w:r w:rsidRPr="00923D20">
        <w:rPr>
          <w:rFonts w:ascii="Verdana" w:hAnsi="Verdana"/>
          <w:color w:val="000000" w:themeColor="text1"/>
        </w:rPr>
        <w:t>en su carácter personal y en representación de los permisionarios de taxi del Aeropuerto internacional Juan Santamaría</w:t>
      </w:r>
      <w:r w:rsidRPr="00923D20">
        <w:rPr>
          <w:rFonts w:ascii="Verdana" w:hAnsi="Verdana"/>
          <w:b/>
          <w:color w:val="000000" w:themeColor="text1"/>
        </w:rPr>
        <w:t xml:space="preserve"> contra </w:t>
      </w:r>
      <w:r>
        <w:rPr>
          <w:rFonts w:ascii="Verdana" w:hAnsi="Verdana"/>
          <w:b/>
          <w:color w:val="000000" w:themeColor="text1"/>
        </w:rPr>
        <w:t>el</w:t>
      </w:r>
      <w:r w:rsidRPr="00923D20">
        <w:rPr>
          <w:rFonts w:ascii="Verdana" w:hAnsi="Verdana"/>
          <w:b/>
          <w:color w:val="000000" w:themeColor="text1"/>
        </w:rPr>
        <w:t xml:space="preserve"> Artículos 7.9 de la Sesión Ordinaria No. 45-2018 del 6 de diciembre de 2018</w:t>
      </w:r>
      <w:r w:rsidRPr="00923D20">
        <w:rPr>
          <w:rFonts w:ascii="Verdana" w:hAnsi="Verdana"/>
        </w:rPr>
        <w:t>,</w:t>
      </w:r>
      <w:r w:rsidRPr="00923D20">
        <w:rPr>
          <w:rFonts w:ascii="Verdana" w:hAnsi="Verdana"/>
          <w:smallCaps/>
        </w:rPr>
        <w:t xml:space="preserve"> </w:t>
      </w:r>
      <w:r w:rsidRPr="00923D20">
        <w:rPr>
          <w:rFonts w:ascii="Verdana" w:hAnsi="Verdana"/>
        </w:rPr>
        <w:t xml:space="preserve">dictado por la </w:t>
      </w:r>
      <w:r w:rsidRPr="00923D20">
        <w:rPr>
          <w:rFonts w:ascii="Verdana" w:hAnsi="Verdana"/>
          <w:smallCaps/>
        </w:rPr>
        <w:t xml:space="preserve">Junta Directiva del Consejo de Transporte Público </w:t>
      </w:r>
      <w:r w:rsidRPr="00923D20">
        <w:rPr>
          <w:rFonts w:ascii="Verdana" w:hAnsi="Verdana"/>
        </w:rPr>
        <w:t xml:space="preserve">y tramitado en este despacho bajo </w:t>
      </w:r>
      <w:r w:rsidRPr="00923D20">
        <w:rPr>
          <w:rFonts w:ascii="Verdana" w:hAnsi="Verdana"/>
          <w:b/>
        </w:rPr>
        <w:t>Expediente Administrativo No. TAT-</w:t>
      </w:r>
      <w:r>
        <w:rPr>
          <w:rFonts w:ascii="Verdana" w:hAnsi="Verdana"/>
          <w:b/>
        </w:rPr>
        <w:t>015</w:t>
      </w:r>
      <w:r w:rsidRPr="00923D20">
        <w:rPr>
          <w:rFonts w:ascii="Verdana" w:hAnsi="Verdana"/>
          <w:b/>
        </w:rPr>
        <w:t>-1</w:t>
      </w:r>
      <w:r>
        <w:rPr>
          <w:rFonts w:ascii="Verdana" w:hAnsi="Verdana"/>
          <w:b/>
        </w:rPr>
        <w:t>9</w:t>
      </w:r>
      <w:r w:rsidRPr="00923D20">
        <w:rPr>
          <w:rFonts w:ascii="Verdana" w:hAnsi="Verdana"/>
          <w:b/>
        </w:rPr>
        <w:t>.</w:t>
      </w:r>
    </w:p>
    <w:p w:rsidR="00BD31C4" w:rsidRPr="00923D20" w:rsidRDefault="00BD31C4" w:rsidP="00BD31C4">
      <w:pPr>
        <w:rPr>
          <w:rFonts w:ascii="Verdana" w:hAnsi="Verdana"/>
          <w:lang w:val="es-MX"/>
        </w:rPr>
      </w:pPr>
    </w:p>
    <w:p w:rsidR="00BD31C4" w:rsidRPr="00923D20" w:rsidRDefault="00BD31C4" w:rsidP="00BD31C4">
      <w:pPr>
        <w:jc w:val="center"/>
        <w:rPr>
          <w:rFonts w:ascii="Verdana" w:hAnsi="Verdana"/>
          <w:b/>
          <w:lang w:val="es-MX"/>
        </w:rPr>
      </w:pPr>
      <w:r w:rsidRPr="00923D20">
        <w:rPr>
          <w:rFonts w:ascii="Verdana" w:hAnsi="Verdana"/>
          <w:b/>
          <w:lang w:val="es-MX"/>
        </w:rPr>
        <w:t>RESULTANDO</w:t>
      </w:r>
    </w:p>
    <w:p w:rsidR="00BD31C4" w:rsidRPr="00923D20" w:rsidRDefault="00BD31C4" w:rsidP="00BD31C4">
      <w:pPr>
        <w:jc w:val="center"/>
        <w:rPr>
          <w:rFonts w:ascii="Verdana" w:hAnsi="Verdana"/>
          <w:b/>
          <w:lang w:val="es-MX"/>
        </w:rPr>
      </w:pPr>
    </w:p>
    <w:p w:rsidR="00BD31C4" w:rsidRPr="00923D20" w:rsidRDefault="00BD31C4" w:rsidP="00BD31C4">
      <w:pPr>
        <w:jc w:val="both"/>
        <w:rPr>
          <w:rFonts w:ascii="Verdana" w:hAnsi="Verdana"/>
          <w:lang w:val="es-MX"/>
        </w:rPr>
      </w:pPr>
      <w:r w:rsidRPr="00923D20">
        <w:rPr>
          <w:rFonts w:ascii="Verdana" w:hAnsi="Verdana"/>
          <w:b/>
          <w:lang w:val="es-MX"/>
        </w:rPr>
        <w:t xml:space="preserve">PRIMERO: </w:t>
      </w:r>
      <w:r w:rsidRPr="00923D20">
        <w:rPr>
          <w:rFonts w:ascii="Verdana" w:hAnsi="Verdana"/>
        </w:rPr>
        <w:t xml:space="preserve">La </w:t>
      </w:r>
      <w:r w:rsidRPr="00923D20">
        <w:rPr>
          <w:rFonts w:ascii="Verdana" w:hAnsi="Verdana"/>
          <w:smallCaps/>
        </w:rPr>
        <w:t xml:space="preserve">Junta Directiva del Consejo de Transporte Público, </w:t>
      </w:r>
      <w:r w:rsidRPr="00923D20">
        <w:rPr>
          <w:rFonts w:ascii="Verdana" w:hAnsi="Verdana"/>
          <w:lang w:val="es-MX"/>
        </w:rPr>
        <w:t xml:space="preserve">mediante </w:t>
      </w:r>
      <w:r w:rsidRPr="00923D20">
        <w:rPr>
          <w:rFonts w:ascii="Verdana" w:hAnsi="Verdana"/>
          <w:b/>
        </w:rPr>
        <w:t xml:space="preserve">artículo 7.9 de la Sesión Ordinaria No. </w:t>
      </w:r>
      <w:r w:rsidRPr="00923D20">
        <w:rPr>
          <w:rFonts w:ascii="Verdana" w:hAnsi="Verdana"/>
          <w:b/>
          <w:color w:val="000000" w:themeColor="text1"/>
        </w:rPr>
        <w:t>45-2018 del 06 de diciembre de 2018</w:t>
      </w:r>
      <w:r w:rsidRPr="00923D20">
        <w:rPr>
          <w:rFonts w:ascii="Verdana" w:hAnsi="Verdana"/>
        </w:rPr>
        <w:t xml:space="preserve"> dispuso lo siguiente</w:t>
      </w:r>
      <w:r w:rsidRPr="00923D20">
        <w:rPr>
          <w:rFonts w:ascii="Verdana" w:hAnsi="Verdana"/>
          <w:smallCaps/>
        </w:rPr>
        <w:t>:</w:t>
      </w:r>
      <w:r w:rsidRPr="00923D20">
        <w:rPr>
          <w:rFonts w:ascii="Verdana" w:hAnsi="Verdana"/>
          <w:lang w:val="es-MX"/>
        </w:rPr>
        <w:t xml:space="preserve"> (Léanse folios del </w:t>
      </w:r>
      <w:r w:rsidR="00C45D61">
        <w:rPr>
          <w:rFonts w:ascii="Verdana" w:hAnsi="Verdana"/>
          <w:lang w:val="es-MX"/>
        </w:rPr>
        <w:t>23</w:t>
      </w:r>
      <w:r w:rsidRPr="00923D20">
        <w:rPr>
          <w:rFonts w:ascii="Verdana" w:hAnsi="Verdana"/>
          <w:lang w:val="es-MX"/>
        </w:rPr>
        <w:t xml:space="preserve"> al </w:t>
      </w:r>
      <w:r w:rsidR="00C45D61">
        <w:rPr>
          <w:rFonts w:ascii="Verdana" w:hAnsi="Verdana"/>
          <w:lang w:val="es-MX"/>
        </w:rPr>
        <w:t>27</w:t>
      </w:r>
      <w:r w:rsidRPr="00923D20">
        <w:rPr>
          <w:rFonts w:ascii="Verdana" w:hAnsi="Verdana"/>
          <w:lang w:val="es-MX"/>
        </w:rPr>
        <w:t xml:space="preserve"> del expediente administrativo)</w:t>
      </w:r>
    </w:p>
    <w:p w:rsidR="00BD31C4" w:rsidRPr="00923D20" w:rsidRDefault="00BD31C4" w:rsidP="00BD31C4">
      <w:pPr>
        <w:jc w:val="both"/>
        <w:rPr>
          <w:rFonts w:ascii="Verdana" w:hAnsi="Verdana"/>
          <w:lang w:val="es-MX"/>
        </w:rPr>
      </w:pPr>
    </w:p>
    <w:p w:rsidR="00BD31C4" w:rsidRPr="00923D20" w:rsidRDefault="00BD31C4" w:rsidP="00BD31C4">
      <w:pPr>
        <w:autoSpaceDE w:val="0"/>
        <w:autoSpaceDN w:val="0"/>
        <w:adjustRightInd w:val="0"/>
        <w:ind w:left="397" w:right="397"/>
        <w:jc w:val="both"/>
        <w:rPr>
          <w:rFonts w:ascii="Verdana" w:eastAsiaTheme="minorHAnsi" w:hAnsi="Verdana" w:cs="Calibri,Bold"/>
          <w:b/>
          <w:bCs/>
          <w:i/>
          <w:lang w:val="es-CR" w:eastAsia="en-US"/>
        </w:rPr>
      </w:pPr>
    </w:p>
    <w:p w:rsidR="00BD31C4" w:rsidRPr="00923D20" w:rsidRDefault="00BD31C4" w:rsidP="00BD31C4">
      <w:pPr>
        <w:pStyle w:val="Default"/>
        <w:ind w:left="397" w:right="397"/>
        <w:jc w:val="both"/>
        <w:rPr>
          <w:rFonts w:ascii="Verdana" w:hAnsi="Verdana"/>
          <w:i/>
          <w:lang w:val="es-ES"/>
        </w:rPr>
      </w:pPr>
      <w:r w:rsidRPr="00923D20">
        <w:rPr>
          <w:rFonts w:ascii="Verdana" w:hAnsi="Verdana"/>
          <w:b/>
          <w:bCs/>
          <w:i/>
        </w:rPr>
        <w:t>“</w:t>
      </w:r>
      <w:r w:rsidRPr="00923D20">
        <w:rPr>
          <w:rFonts w:ascii="Verdana" w:hAnsi="Verdana"/>
          <w:b/>
          <w:bCs/>
          <w:i/>
          <w:lang w:val="es-ES"/>
        </w:rPr>
        <w:t xml:space="preserve">POR TANTO, SE ACUERDA: </w:t>
      </w:r>
    </w:p>
    <w:p w:rsidR="00BD31C4" w:rsidRPr="00923D20" w:rsidRDefault="00BD31C4" w:rsidP="00BD31C4">
      <w:pPr>
        <w:autoSpaceDE w:val="0"/>
        <w:autoSpaceDN w:val="0"/>
        <w:adjustRightInd w:val="0"/>
        <w:spacing w:after="18"/>
        <w:ind w:left="397" w:right="397"/>
        <w:jc w:val="both"/>
        <w:rPr>
          <w:rFonts w:ascii="Verdana" w:eastAsiaTheme="minorHAnsi" w:hAnsi="Verdana" w:cs="Calibri"/>
          <w:i/>
          <w:color w:val="000000"/>
          <w:lang w:eastAsia="en-US"/>
        </w:rPr>
      </w:pPr>
      <w:r w:rsidRPr="00923D20">
        <w:rPr>
          <w:rFonts w:ascii="Verdana" w:eastAsiaTheme="minorHAnsi" w:hAnsi="Verdana" w:cs="Calibri"/>
          <w:i/>
          <w:color w:val="000000"/>
          <w:lang w:eastAsia="en-US"/>
        </w:rPr>
        <w:t xml:space="preserve">1. Aprobar, basados en los fundamentos, motivos y contenidos, desarrollados en los considerandos del oficio </w:t>
      </w:r>
      <w:r w:rsidRPr="00923D20">
        <w:rPr>
          <w:rFonts w:ascii="Verdana" w:eastAsiaTheme="minorHAnsi" w:hAnsi="Verdana" w:cs="Calibri"/>
          <w:b/>
          <w:bCs/>
          <w:i/>
          <w:color w:val="000000"/>
          <w:lang w:eastAsia="en-US"/>
        </w:rPr>
        <w:t xml:space="preserve">DAJ 2018-002131, </w:t>
      </w:r>
      <w:r w:rsidRPr="00923D20">
        <w:rPr>
          <w:rFonts w:ascii="Verdana" w:eastAsiaTheme="minorHAnsi" w:hAnsi="Verdana" w:cs="Calibri"/>
          <w:i/>
          <w:color w:val="000000"/>
          <w:lang w:eastAsia="en-US"/>
        </w:rPr>
        <w:t xml:space="preserve">todas las recomendaciones contenidas en el oficio dicho, el cual forma parte integral de este acuerdo. </w:t>
      </w:r>
    </w:p>
    <w:p w:rsidR="00BD31C4" w:rsidRPr="00923D20" w:rsidRDefault="00BD31C4" w:rsidP="00BD31C4">
      <w:pPr>
        <w:autoSpaceDE w:val="0"/>
        <w:autoSpaceDN w:val="0"/>
        <w:adjustRightInd w:val="0"/>
        <w:spacing w:after="18"/>
        <w:ind w:left="397" w:right="397"/>
        <w:jc w:val="both"/>
        <w:rPr>
          <w:rFonts w:ascii="Verdana" w:eastAsiaTheme="minorHAnsi" w:hAnsi="Verdana" w:cs="Calibri"/>
          <w:i/>
          <w:color w:val="000000"/>
          <w:lang w:eastAsia="en-US"/>
        </w:rPr>
      </w:pPr>
      <w:r w:rsidRPr="00923D20">
        <w:rPr>
          <w:rFonts w:ascii="Verdana" w:eastAsiaTheme="minorHAnsi" w:hAnsi="Verdana" w:cs="Calibri"/>
          <w:i/>
          <w:color w:val="000000"/>
          <w:lang w:eastAsia="en-US"/>
        </w:rPr>
        <w:t xml:space="preserve">2. Tener por anulados el artículo 7.1 de la sesión ordinaria 50-2017 del 20 de diciembre del 2017 y el artículo 7.15 de la sesión ordinaria 01-2018 del 17 de enero del 2018 en acatamiento estricto y obligatorio de las resoluciones TAT-3497-2018 y TAT-3498-18 del Tribunal Administrativo de Transporte. </w:t>
      </w:r>
    </w:p>
    <w:p w:rsidR="00BD31C4" w:rsidRPr="00923D20" w:rsidRDefault="00BD31C4" w:rsidP="00BD31C4">
      <w:pPr>
        <w:autoSpaceDE w:val="0"/>
        <w:autoSpaceDN w:val="0"/>
        <w:adjustRightInd w:val="0"/>
        <w:spacing w:after="18"/>
        <w:ind w:left="397" w:right="397"/>
        <w:jc w:val="both"/>
        <w:rPr>
          <w:rFonts w:ascii="Verdana" w:eastAsiaTheme="minorHAnsi" w:hAnsi="Verdana" w:cs="Calibri"/>
          <w:i/>
          <w:color w:val="000000"/>
          <w:lang w:eastAsia="en-US"/>
        </w:rPr>
      </w:pPr>
      <w:r w:rsidRPr="00923D20">
        <w:rPr>
          <w:rFonts w:ascii="Verdana" w:eastAsiaTheme="minorHAnsi" w:hAnsi="Verdana" w:cs="Calibri"/>
          <w:i/>
          <w:color w:val="000000"/>
          <w:lang w:eastAsia="en-US"/>
        </w:rPr>
        <w:t xml:space="preserve">3. De conformidad con las resoluciones TAT-3497-2018 y TAT-3498-18 del Tribunal Administrativo de Transporte, los permisos que actualmente operan en la base especial del Aeropuerto Internacional Juan Santamaría, según el punto 6 del artículo 7.1 de la sesión extraordinaria 02-2013 del 05 de agosto del 2013, podrán seguir operando cumpliendo con la normativa vigente aplicable, hasta tanto formalicen los 25 adjudicados, cuya formalización se encontraba suspendida debido a una medida cautelar en Sede Penal. </w:t>
      </w:r>
    </w:p>
    <w:p w:rsidR="00BD31C4" w:rsidRPr="00923D20" w:rsidRDefault="00BD31C4" w:rsidP="00BD31C4">
      <w:pPr>
        <w:autoSpaceDE w:val="0"/>
        <w:autoSpaceDN w:val="0"/>
        <w:adjustRightInd w:val="0"/>
        <w:ind w:left="397" w:right="397"/>
        <w:jc w:val="both"/>
        <w:rPr>
          <w:rFonts w:ascii="Verdana" w:hAnsi="Verdana"/>
          <w:i/>
        </w:rPr>
      </w:pPr>
      <w:r w:rsidRPr="00923D20">
        <w:rPr>
          <w:rFonts w:ascii="Verdana" w:eastAsiaTheme="minorHAnsi" w:hAnsi="Verdana" w:cs="Calibri"/>
          <w:i/>
          <w:color w:val="000000"/>
          <w:lang w:eastAsia="en-US"/>
        </w:rPr>
        <w:lastRenderedPageBreak/>
        <w:t>4. Por resolución 2018-1259 del Tribunal de Apelación del II Circuito Judicial de San José, de fecha 14 de septiembre del 2018, se levantaron las medidas cautelares sobre los 25 adjudicados que faltan por formalizar en la base de operación especial del Aeropuerto Internacional Juan Santamaría, motivo por el cual podrán firmar el contrato de concesión supeditado a las resultas de la causa penal 13-015212-0042-PE, dicha formalización se realizará dentro del plazo de noventa días señalado en el artículo 7 inciso a) del Decreto Ejecutivo 35847-MOPT, y los artículos 10 inciso b) y 12 inciso a) del Decreto Ejecutivo No. 35985-MOPT, siendo que a partir del vencimiento de dicho plazo se cumple la condición sobrevenida que señala el Tribunal Administrativo de Transporte, en el caso de los permisionarios (…).</w:t>
      </w:r>
      <w:r w:rsidRPr="00923D20">
        <w:rPr>
          <w:rFonts w:ascii="Verdana" w:hAnsi="Verdana"/>
          <w:i/>
        </w:rPr>
        <w:t xml:space="preserve">” </w:t>
      </w:r>
    </w:p>
    <w:p w:rsidR="00BD31C4" w:rsidRPr="00923D20" w:rsidRDefault="00BD31C4" w:rsidP="00BD31C4">
      <w:pPr>
        <w:jc w:val="both"/>
        <w:rPr>
          <w:rFonts w:ascii="Verdana" w:hAnsi="Verdana"/>
          <w:b/>
          <w:lang w:val="es-CR"/>
        </w:rPr>
      </w:pPr>
    </w:p>
    <w:p w:rsidR="00BD31C4" w:rsidRPr="00923D20" w:rsidRDefault="00BD31C4" w:rsidP="00BD31C4">
      <w:pPr>
        <w:jc w:val="both"/>
        <w:rPr>
          <w:rFonts w:ascii="Verdana" w:hAnsi="Verdana"/>
          <w:lang w:val="es-MX"/>
        </w:rPr>
      </w:pPr>
      <w:r w:rsidRPr="00923D20">
        <w:rPr>
          <w:rFonts w:ascii="Verdana" w:hAnsi="Verdana"/>
          <w:b/>
          <w:lang w:val="es-MX"/>
        </w:rPr>
        <w:t xml:space="preserve">SEGUNDO: </w:t>
      </w:r>
      <w:r w:rsidR="007806F4">
        <w:rPr>
          <w:rFonts w:ascii="Verdana" w:hAnsi="Verdana"/>
        </w:rPr>
        <w:t>E</w:t>
      </w:r>
      <w:r>
        <w:rPr>
          <w:rFonts w:ascii="Verdana" w:hAnsi="Verdana"/>
        </w:rPr>
        <w:t xml:space="preserve">l </w:t>
      </w:r>
      <w:r w:rsidRPr="00923D20">
        <w:rPr>
          <w:rFonts w:ascii="Verdana" w:hAnsi="Verdana"/>
        </w:rPr>
        <w:t xml:space="preserve">señor </w:t>
      </w:r>
      <w:r w:rsidRPr="00923D20">
        <w:rPr>
          <w:rFonts w:ascii="Verdana" w:hAnsi="Verdana"/>
          <w:b/>
          <w:color w:val="000000" w:themeColor="text1"/>
        </w:rPr>
        <w:t>M</w:t>
      </w:r>
      <w:r w:rsidR="00287985">
        <w:rPr>
          <w:rFonts w:ascii="Verdana" w:hAnsi="Verdana"/>
          <w:b/>
          <w:color w:val="000000" w:themeColor="text1"/>
        </w:rPr>
        <w:t>.E.R.R.</w:t>
      </w:r>
      <w:r w:rsidRPr="00923D20">
        <w:rPr>
          <w:rFonts w:ascii="Verdana" w:hAnsi="Verdana"/>
          <w:b/>
          <w:color w:val="000000" w:themeColor="text1"/>
        </w:rPr>
        <w:t xml:space="preserve">, cédula de identidad número </w:t>
      </w:r>
      <w:r w:rsidR="00287985">
        <w:rPr>
          <w:rFonts w:ascii="Verdana" w:hAnsi="Verdana"/>
          <w:b/>
          <w:color w:val="000000" w:themeColor="text1"/>
        </w:rPr>
        <w:t>…</w:t>
      </w:r>
      <w:r w:rsidRPr="00923D20">
        <w:rPr>
          <w:rFonts w:ascii="Verdana" w:hAnsi="Verdana"/>
          <w:b/>
          <w:color w:val="000000" w:themeColor="text1"/>
        </w:rPr>
        <w:t xml:space="preserve"> </w:t>
      </w:r>
      <w:r w:rsidRPr="00923D20">
        <w:rPr>
          <w:rFonts w:ascii="Verdana" w:hAnsi="Verdana"/>
          <w:color w:val="000000" w:themeColor="text1"/>
        </w:rPr>
        <w:t xml:space="preserve"> recurre</w:t>
      </w:r>
      <w:r w:rsidRPr="00923D20">
        <w:rPr>
          <w:rFonts w:ascii="Verdana" w:hAnsi="Verdana"/>
          <w:b/>
          <w:color w:val="000000" w:themeColor="text1"/>
        </w:rPr>
        <w:t xml:space="preserve"> contra </w:t>
      </w:r>
      <w:r>
        <w:rPr>
          <w:rFonts w:ascii="Verdana" w:hAnsi="Verdana"/>
          <w:b/>
          <w:color w:val="000000" w:themeColor="text1"/>
        </w:rPr>
        <w:t>el Artículo</w:t>
      </w:r>
      <w:r w:rsidRPr="00923D20">
        <w:rPr>
          <w:rFonts w:ascii="Verdana" w:hAnsi="Verdana"/>
          <w:b/>
          <w:color w:val="000000" w:themeColor="text1"/>
        </w:rPr>
        <w:t xml:space="preserve"> 7.9 de la Sesión Ordinaria No. 45-2018 del 06 de diciembre de 2018</w:t>
      </w:r>
      <w:r w:rsidRPr="00923D20">
        <w:rPr>
          <w:rFonts w:ascii="Verdana" w:hAnsi="Verdana"/>
        </w:rPr>
        <w:t>,</w:t>
      </w:r>
      <w:r w:rsidRPr="00923D20">
        <w:rPr>
          <w:rFonts w:ascii="Verdana" w:hAnsi="Verdana"/>
          <w:smallCaps/>
        </w:rPr>
        <w:t xml:space="preserve"> </w:t>
      </w:r>
      <w:r w:rsidRPr="00923D20">
        <w:rPr>
          <w:rFonts w:ascii="Verdana" w:hAnsi="Verdana"/>
        </w:rPr>
        <w:t>dictado</w:t>
      </w:r>
      <w:r w:rsidRPr="00923D20">
        <w:rPr>
          <w:rFonts w:ascii="Verdana" w:hAnsi="Verdana"/>
          <w:color w:val="000000" w:themeColor="text1"/>
        </w:rPr>
        <w:t xml:space="preserve"> por la Junta Directiva del Consejo de Transporte Público, indicando en lo conducente lo siguiente: </w:t>
      </w:r>
      <w:r w:rsidRPr="00923D20">
        <w:rPr>
          <w:rFonts w:ascii="Verdana" w:hAnsi="Verdana"/>
          <w:lang w:val="es-MX"/>
        </w:rPr>
        <w:t xml:space="preserve">(Léanse folios del 1 al </w:t>
      </w:r>
      <w:r>
        <w:rPr>
          <w:rFonts w:ascii="Verdana" w:hAnsi="Verdana"/>
          <w:lang w:val="es-MX"/>
        </w:rPr>
        <w:t>21</w:t>
      </w:r>
      <w:r w:rsidRPr="00923D20">
        <w:rPr>
          <w:rFonts w:ascii="Verdana" w:hAnsi="Verdana"/>
          <w:lang w:val="es-MX"/>
        </w:rPr>
        <w:t xml:space="preserve"> del expediente administrativo)</w:t>
      </w:r>
    </w:p>
    <w:p w:rsidR="00BD31C4" w:rsidRPr="00923D20" w:rsidRDefault="00BD31C4" w:rsidP="00BD31C4">
      <w:pPr>
        <w:jc w:val="both"/>
        <w:rPr>
          <w:rFonts w:ascii="Verdana" w:hAnsi="Verdana"/>
          <w:color w:val="000000" w:themeColor="text1"/>
        </w:rPr>
      </w:pPr>
    </w:p>
    <w:p w:rsidR="00BD31C4" w:rsidRPr="00923D20" w:rsidRDefault="00BD31C4" w:rsidP="00BD31C4">
      <w:pPr>
        <w:jc w:val="both"/>
        <w:rPr>
          <w:rFonts w:ascii="Verdana" w:hAnsi="Verdana"/>
          <w:lang w:val="es-MX"/>
        </w:rPr>
      </w:pPr>
      <w:r w:rsidRPr="00923D20">
        <w:rPr>
          <w:rFonts w:ascii="Verdana" w:hAnsi="Verdana"/>
          <w:b/>
          <w:lang w:val="es-MX"/>
        </w:rPr>
        <w:t xml:space="preserve">a). -  </w:t>
      </w:r>
      <w:r w:rsidRPr="00923D20">
        <w:rPr>
          <w:rFonts w:ascii="Verdana" w:hAnsi="Verdana"/>
          <w:lang w:val="es-MX"/>
        </w:rPr>
        <w:t xml:space="preserve">Que el acto impugnado </w:t>
      </w:r>
      <w:r w:rsidR="00E7521B">
        <w:rPr>
          <w:rFonts w:ascii="Verdana" w:hAnsi="Verdana"/>
          <w:lang w:val="es-MX"/>
        </w:rPr>
        <w:t>causa grave perjuicio en la esfera jurídica de los permisionarios que operan en el Aeropuerto Internacional Juan Santamaría, pues causaría el cese de sus actividades, al disponerse la formalización de los concesionarios que faltan de constituirse y que no podían hacerlo dado proceso penal que se seguía en contra de estos y que ya feneció.   Alega el recurrente que el acto impugnado les causaría grave daño en la esfera económica y familiar, pues los cesaría en su actividad en la terminal aérea indicada.</w:t>
      </w:r>
    </w:p>
    <w:p w:rsidR="00BD31C4" w:rsidRPr="00923D20" w:rsidRDefault="00BD31C4" w:rsidP="00BD31C4">
      <w:pPr>
        <w:jc w:val="both"/>
        <w:rPr>
          <w:rFonts w:ascii="Verdana" w:hAnsi="Verdana"/>
          <w:lang w:val="es-MX"/>
        </w:rPr>
      </w:pPr>
    </w:p>
    <w:p w:rsidR="00BD31C4" w:rsidRPr="00923D20" w:rsidRDefault="00BD31C4" w:rsidP="00BD31C4">
      <w:pPr>
        <w:jc w:val="both"/>
        <w:rPr>
          <w:rFonts w:ascii="Verdana" w:hAnsi="Verdana"/>
          <w:lang w:val="es-MX"/>
        </w:rPr>
      </w:pPr>
      <w:r w:rsidRPr="00923D20">
        <w:rPr>
          <w:rFonts w:ascii="Verdana" w:hAnsi="Verdana"/>
          <w:b/>
          <w:lang w:val="es-MX"/>
        </w:rPr>
        <w:t>b</w:t>
      </w:r>
      <w:proofErr w:type="gramStart"/>
      <w:r w:rsidRPr="00923D20">
        <w:rPr>
          <w:rFonts w:ascii="Verdana" w:hAnsi="Verdana"/>
          <w:b/>
          <w:lang w:val="es-MX"/>
        </w:rPr>
        <w:t>).-</w:t>
      </w:r>
      <w:proofErr w:type="gramEnd"/>
      <w:r w:rsidRPr="00923D20">
        <w:rPr>
          <w:rFonts w:ascii="Verdana" w:hAnsi="Verdana"/>
          <w:b/>
          <w:lang w:val="es-MX"/>
        </w:rPr>
        <w:t xml:space="preserve">  </w:t>
      </w:r>
      <w:r w:rsidR="00E7521B">
        <w:rPr>
          <w:rFonts w:ascii="Verdana" w:hAnsi="Verdana"/>
          <w:lang w:val="es-MX"/>
        </w:rPr>
        <w:t>Que extraoficialmente tienen noticias de que el Consejo de Transporte Público, está adjudicando más concesiones del número de estas dispuesta para dicha licitación lo que sería improcedente por ser contrario a derecho</w:t>
      </w:r>
      <w:r w:rsidRPr="00923D20">
        <w:rPr>
          <w:rFonts w:ascii="Verdana" w:hAnsi="Verdana"/>
          <w:lang w:val="es-MX"/>
        </w:rPr>
        <w:t>.</w:t>
      </w:r>
    </w:p>
    <w:p w:rsidR="00BD31C4" w:rsidRPr="00923D20" w:rsidRDefault="00BD31C4" w:rsidP="00BD31C4">
      <w:pPr>
        <w:jc w:val="both"/>
        <w:rPr>
          <w:rFonts w:ascii="Verdana" w:hAnsi="Verdana"/>
          <w:lang w:val="es-MX"/>
        </w:rPr>
      </w:pPr>
    </w:p>
    <w:p w:rsidR="00BD31C4" w:rsidRPr="00923D20" w:rsidRDefault="00BD31C4" w:rsidP="00BD31C4">
      <w:pPr>
        <w:jc w:val="both"/>
        <w:rPr>
          <w:rFonts w:ascii="Verdana" w:hAnsi="Verdana"/>
          <w:lang w:val="es-MX"/>
        </w:rPr>
      </w:pPr>
      <w:r w:rsidRPr="00923D20">
        <w:rPr>
          <w:rFonts w:ascii="Verdana" w:hAnsi="Verdana"/>
          <w:b/>
          <w:lang w:val="es-MX"/>
        </w:rPr>
        <w:t xml:space="preserve">c). - </w:t>
      </w:r>
      <w:r w:rsidRPr="00923D20">
        <w:rPr>
          <w:rFonts w:ascii="Verdana" w:hAnsi="Verdana"/>
          <w:lang w:val="es-MX"/>
        </w:rPr>
        <w:t xml:space="preserve"> </w:t>
      </w:r>
      <w:r w:rsidR="00E7521B">
        <w:rPr>
          <w:rFonts w:ascii="Verdana" w:hAnsi="Verdana"/>
          <w:lang w:val="es-MX"/>
        </w:rPr>
        <w:t>Que solicit</w:t>
      </w:r>
      <w:r w:rsidR="004A6CF5">
        <w:rPr>
          <w:rFonts w:ascii="Verdana" w:hAnsi="Verdana"/>
          <w:lang w:val="es-MX"/>
        </w:rPr>
        <w:t>ó</w:t>
      </w:r>
      <w:r w:rsidR="00E7521B">
        <w:rPr>
          <w:rFonts w:ascii="Verdana" w:hAnsi="Verdana"/>
          <w:lang w:val="es-MX"/>
        </w:rPr>
        <w:t xml:space="preserve"> al CTP por escrito, le informe el número de concesiones adjudicados en la licitación de Taxis en el Aeropuerto Internacional Juan Santamaría, y vencido el plazo de ley no se le ha dado respuesta, por lo que solicita al Tribunal Administrativo de Transporte se proceda a requerir tal información al Consejo</w:t>
      </w:r>
      <w:r w:rsidRPr="00923D20">
        <w:rPr>
          <w:rFonts w:ascii="Verdana" w:hAnsi="Verdana"/>
          <w:lang w:val="es-MX"/>
        </w:rPr>
        <w:t>.</w:t>
      </w:r>
    </w:p>
    <w:p w:rsidR="00BD31C4" w:rsidRPr="00923D20" w:rsidRDefault="00BD31C4" w:rsidP="00BD31C4">
      <w:pPr>
        <w:jc w:val="both"/>
        <w:rPr>
          <w:rFonts w:ascii="Verdana" w:hAnsi="Verdana"/>
          <w:lang w:val="es-MX"/>
        </w:rPr>
      </w:pPr>
    </w:p>
    <w:p w:rsidR="00BD31C4" w:rsidRPr="00923D20" w:rsidRDefault="00BD31C4" w:rsidP="00E7521B">
      <w:pPr>
        <w:jc w:val="both"/>
        <w:rPr>
          <w:rFonts w:ascii="Verdana" w:hAnsi="Verdana"/>
          <w:lang w:val="es-MX"/>
        </w:rPr>
      </w:pPr>
      <w:r w:rsidRPr="00923D20">
        <w:rPr>
          <w:rFonts w:ascii="Verdana" w:hAnsi="Verdana"/>
          <w:b/>
          <w:lang w:val="es-MX"/>
        </w:rPr>
        <w:t xml:space="preserve">d). -  </w:t>
      </w:r>
      <w:proofErr w:type="gramStart"/>
      <w:r w:rsidR="00E7521B">
        <w:rPr>
          <w:rFonts w:ascii="Verdana" w:hAnsi="Verdana"/>
          <w:lang w:val="es-MX"/>
        </w:rPr>
        <w:t>Que</w:t>
      </w:r>
      <w:proofErr w:type="gramEnd"/>
      <w:r w:rsidR="00E7521B">
        <w:rPr>
          <w:rFonts w:ascii="Verdana" w:hAnsi="Verdana"/>
          <w:lang w:val="es-MX"/>
        </w:rPr>
        <w:t xml:space="preserve"> al darse todos los presupuestos fácticos y jurídicos, para su adopción, solicita al TAT, se disponga medida cautelar de suspensión de efectos del acto impugnado.</w:t>
      </w:r>
    </w:p>
    <w:p w:rsidR="00BD31C4" w:rsidRPr="00923D20" w:rsidRDefault="00BD31C4" w:rsidP="00BD31C4">
      <w:pPr>
        <w:jc w:val="both"/>
        <w:rPr>
          <w:rFonts w:ascii="Verdana" w:hAnsi="Verdana"/>
          <w:b/>
          <w:lang w:val="es-MX"/>
        </w:rPr>
      </w:pPr>
    </w:p>
    <w:p w:rsidR="00BD31C4" w:rsidRPr="00923D20" w:rsidRDefault="00BD31C4" w:rsidP="00BD31C4">
      <w:pPr>
        <w:jc w:val="both"/>
        <w:rPr>
          <w:rFonts w:ascii="Verdana" w:hAnsi="Verdana"/>
        </w:rPr>
      </w:pPr>
      <w:r>
        <w:rPr>
          <w:rFonts w:ascii="Verdana" w:hAnsi="Verdana"/>
          <w:b/>
          <w:lang w:val="es-MX"/>
        </w:rPr>
        <w:lastRenderedPageBreak/>
        <w:t>TERCERO:</w:t>
      </w:r>
      <w:r w:rsidRPr="00923D20">
        <w:rPr>
          <w:rFonts w:ascii="Verdana" w:hAnsi="Verdana"/>
        </w:rPr>
        <w:t xml:space="preserve"> En los procedimientos seguidos se han observado las prescripciones legales.</w:t>
      </w:r>
    </w:p>
    <w:p w:rsidR="00BD31C4" w:rsidRPr="00923D20" w:rsidRDefault="00BD31C4" w:rsidP="00BD31C4">
      <w:pPr>
        <w:jc w:val="both"/>
        <w:rPr>
          <w:rFonts w:ascii="Verdana" w:hAnsi="Verdana"/>
          <w:b/>
        </w:rPr>
      </w:pPr>
    </w:p>
    <w:p w:rsidR="00BD31C4" w:rsidRPr="00923D20" w:rsidRDefault="00BD31C4" w:rsidP="00BD31C4">
      <w:pPr>
        <w:jc w:val="both"/>
        <w:rPr>
          <w:rFonts w:ascii="Verdana" w:hAnsi="Verdana"/>
          <w:b/>
        </w:rPr>
      </w:pPr>
      <w:r w:rsidRPr="00923D20">
        <w:rPr>
          <w:rFonts w:ascii="Verdana" w:hAnsi="Verdana"/>
          <w:b/>
        </w:rPr>
        <w:t xml:space="preserve">Redacta el Juez Muñoz Corea; y, </w:t>
      </w:r>
    </w:p>
    <w:p w:rsidR="00BD31C4" w:rsidRPr="00923D20" w:rsidRDefault="00BD31C4" w:rsidP="00BD31C4">
      <w:pPr>
        <w:rPr>
          <w:rFonts w:ascii="Verdana" w:hAnsi="Verdana"/>
          <w:b/>
        </w:rPr>
      </w:pPr>
    </w:p>
    <w:p w:rsidR="00BD31C4" w:rsidRPr="00923D20" w:rsidRDefault="00BD31C4" w:rsidP="00BD31C4">
      <w:pPr>
        <w:spacing w:line="480" w:lineRule="auto"/>
        <w:jc w:val="center"/>
        <w:rPr>
          <w:rFonts w:ascii="Verdana" w:hAnsi="Verdana"/>
          <w:b/>
        </w:rPr>
      </w:pPr>
      <w:r w:rsidRPr="00923D20">
        <w:rPr>
          <w:rFonts w:ascii="Verdana" w:hAnsi="Verdana"/>
          <w:b/>
        </w:rPr>
        <w:t xml:space="preserve">CONSIDERANDO </w:t>
      </w:r>
      <w:r>
        <w:rPr>
          <w:rFonts w:ascii="Verdana" w:hAnsi="Verdana"/>
          <w:b/>
        </w:rPr>
        <w:t>ÚNICO</w:t>
      </w:r>
    </w:p>
    <w:p w:rsidR="00BD31C4" w:rsidRPr="00923D20" w:rsidRDefault="00BD31C4" w:rsidP="00BD31C4">
      <w:pPr>
        <w:rPr>
          <w:rFonts w:ascii="Verdana" w:hAnsi="Verdana"/>
          <w:b/>
        </w:rPr>
      </w:pPr>
    </w:p>
    <w:p w:rsidR="007746E6" w:rsidRPr="00F33048" w:rsidRDefault="00F33048" w:rsidP="00F33048">
      <w:pPr>
        <w:jc w:val="both"/>
        <w:rPr>
          <w:rFonts w:ascii="Verdana" w:hAnsi="Verdana"/>
          <w:lang w:val="es-MX"/>
        </w:rPr>
      </w:pPr>
      <w:r w:rsidRPr="00F33048">
        <w:rPr>
          <w:rFonts w:ascii="Verdana" w:hAnsi="Verdana"/>
          <w:lang w:val="es-MX"/>
        </w:rPr>
        <w:t>El Tribunal Administrativo de Transporte</w:t>
      </w:r>
      <w:r>
        <w:rPr>
          <w:rFonts w:ascii="Verdana" w:hAnsi="Verdana"/>
          <w:b/>
          <w:lang w:val="es-MX"/>
        </w:rPr>
        <w:t xml:space="preserve"> mediante Resolución </w:t>
      </w:r>
      <w:r w:rsidR="007746E6" w:rsidRPr="00923D20">
        <w:rPr>
          <w:rFonts w:ascii="Verdana" w:hAnsi="Verdana"/>
          <w:b/>
          <w:lang w:val="es-MX"/>
        </w:rPr>
        <w:t>TAT-3601-2019</w:t>
      </w:r>
      <w:r>
        <w:rPr>
          <w:rFonts w:ascii="Verdana" w:hAnsi="Verdana"/>
          <w:b/>
          <w:lang w:val="es-MX"/>
        </w:rPr>
        <w:t xml:space="preserve"> </w:t>
      </w:r>
      <w:proofErr w:type="gramStart"/>
      <w:r w:rsidRPr="00F33048">
        <w:rPr>
          <w:rFonts w:ascii="Verdana" w:hAnsi="Verdana"/>
          <w:lang w:val="es-MX"/>
        </w:rPr>
        <w:t>de</w:t>
      </w:r>
      <w:r>
        <w:rPr>
          <w:rFonts w:ascii="Verdana" w:hAnsi="Verdana"/>
          <w:b/>
          <w:lang w:val="es-MX"/>
        </w:rPr>
        <w:t xml:space="preserve">  </w:t>
      </w:r>
      <w:r w:rsidRPr="00923D20">
        <w:rPr>
          <w:rFonts w:ascii="Verdana" w:hAnsi="Verdana"/>
        </w:rPr>
        <w:t>las</w:t>
      </w:r>
      <w:proofErr w:type="gramEnd"/>
      <w:r w:rsidRPr="00923D20">
        <w:rPr>
          <w:rFonts w:ascii="Verdana" w:hAnsi="Verdana"/>
        </w:rPr>
        <w:t xml:space="preserve"> diez horas cinco minutos del treinta de enero de dos mil diecinueve</w:t>
      </w:r>
      <w:r>
        <w:rPr>
          <w:rFonts w:ascii="Verdana" w:hAnsi="Verdana"/>
        </w:rPr>
        <w:t xml:space="preserve">, conoció de </w:t>
      </w:r>
      <w:r w:rsidRPr="00F33048">
        <w:rPr>
          <w:rFonts w:ascii="Verdana" w:hAnsi="Verdana"/>
          <w:b/>
          <w:lang w:val="es-MX"/>
        </w:rPr>
        <w:t>Recurso de Apelación, Nulidad Concomitante e incidente de Suspensión, interpuesto</w:t>
      </w:r>
      <w:r>
        <w:rPr>
          <w:rFonts w:ascii="Verdana" w:hAnsi="Verdana"/>
          <w:b/>
          <w:lang w:val="es-MX"/>
        </w:rPr>
        <w:t xml:space="preserve"> por el señor</w:t>
      </w:r>
      <w:r w:rsidRPr="00923D20">
        <w:rPr>
          <w:rFonts w:ascii="Verdana" w:hAnsi="Verdana"/>
          <w:b/>
          <w:color w:val="000000" w:themeColor="text1"/>
        </w:rPr>
        <w:t xml:space="preserve"> M</w:t>
      </w:r>
      <w:r w:rsidR="00287985">
        <w:rPr>
          <w:rFonts w:ascii="Verdana" w:hAnsi="Verdana"/>
          <w:b/>
          <w:color w:val="000000" w:themeColor="text1"/>
        </w:rPr>
        <w:t>.E.R.R.</w:t>
      </w:r>
      <w:r w:rsidRPr="00923D20">
        <w:rPr>
          <w:rFonts w:ascii="Verdana" w:hAnsi="Verdana"/>
          <w:b/>
          <w:color w:val="000000" w:themeColor="text1"/>
        </w:rPr>
        <w:t xml:space="preserve">, cédula de identidad número </w:t>
      </w:r>
      <w:r w:rsidR="00287985">
        <w:rPr>
          <w:rFonts w:ascii="Verdana" w:hAnsi="Verdana"/>
          <w:b/>
          <w:color w:val="000000" w:themeColor="text1"/>
        </w:rPr>
        <w:t>…</w:t>
      </w:r>
      <w:r w:rsidRPr="00923D20">
        <w:rPr>
          <w:rFonts w:ascii="Verdana" w:hAnsi="Verdana"/>
          <w:b/>
          <w:color w:val="000000" w:themeColor="text1"/>
        </w:rPr>
        <w:t xml:space="preserve"> </w:t>
      </w:r>
      <w:r>
        <w:rPr>
          <w:rFonts w:ascii="Verdana" w:hAnsi="Verdana"/>
          <w:b/>
          <w:color w:val="000000" w:themeColor="text1"/>
        </w:rPr>
        <w:t>y otros</w:t>
      </w:r>
      <w:r w:rsidRPr="00923D20">
        <w:rPr>
          <w:rFonts w:ascii="Verdana" w:hAnsi="Verdana"/>
          <w:b/>
          <w:color w:val="000000" w:themeColor="text1"/>
        </w:rPr>
        <w:t xml:space="preserve">, </w:t>
      </w:r>
      <w:r w:rsidRPr="00923D20">
        <w:rPr>
          <w:rFonts w:ascii="Verdana" w:hAnsi="Verdana"/>
          <w:color w:val="000000" w:themeColor="text1"/>
        </w:rPr>
        <w:t>en su carácter personal y en representación de los permisionarios de taxi del Aeropuerto internacional Juan Santamaría</w:t>
      </w:r>
      <w:r w:rsidRPr="00923D20">
        <w:rPr>
          <w:rFonts w:ascii="Verdana" w:hAnsi="Verdana"/>
          <w:b/>
          <w:color w:val="000000" w:themeColor="text1"/>
        </w:rPr>
        <w:t xml:space="preserve"> contra los Artículos 7.9 y 7.10 ambos de la Sesión Ordinaria No. 45-2018 del 6 de diciembre de 2018</w:t>
      </w:r>
      <w:r w:rsidRPr="00923D20">
        <w:rPr>
          <w:rFonts w:ascii="Verdana" w:hAnsi="Verdana"/>
        </w:rPr>
        <w:t>,</w:t>
      </w:r>
      <w:r w:rsidRPr="00923D20">
        <w:rPr>
          <w:rFonts w:ascii="Verdana" w:hAnsi="Verdana"/>
          <w:smallCaps/>
        </w:rPr>
        <w:t xml:space="preserve"> </w:t>
      </w:r>
      <w:r w:rsidRPr="00923D20">
        <w:rPr>
          <w:rFonts w:ascii="Verdana" w:hAnsi="Verdana"/>
        </w:rPr>
        <w:t xml:space="preserve">dictados por la </w:t>
      </w:r>
      <w:r w:rsidRPr="00F33048">
        <w:rPr>
          <w:rFonts w:ascii="Verdana" w:hAnsi="Verdana"/>
          <w:lang w:val="es-MX"/>
        </w:rPr>
        <w:t>Junta Directiva del Consejo de Transporte Público.</w:t>
      </w:r>
    </w:p>
    <w:p w:rsidR="00F33048" w:rsidRPr="00F33048" w:rsidRDefault="00F33048" w:rsidP="00F33048">
      <w:pPr>
        <w:jc w:val="both"/>
        <w:rPr>
          <w:rFonts w:ascii="Verdana" w:hAnsi="Verdana"/>
          <w:lang w:val="es-MX"/>
        </w:rPr>
      </w:pPr>
    </w:p>
    <w:p w:rsidR="00F33048" w:rsidRPr="00F33048" w:rsidRDefault="00F33048" w:rsidP="00F33048">
      <w:pPr>
        <w:jc w:val="both"/>
        <w:rPr>
          <w:rFonts w:ascii="Verdana" w:hAnsi="Verdana"/>
          <w:i/>
          <w:lang w:val="es-MX"/>
        </w:rPr>
      </w:pPr>
      <w:r w:rsidRPr="00F33048">
        <w:rPr>
          <w:rFonts w:ascii="Verdana" w:hAnsi="Verdana"/>
          <w:lang w:val="es-MX"/>
        </w:rPr>
        <w:t>En</w:t>
      </w:r>
      <w:r>
        <w:rPr>
          <w:rFonts w:ascii="Verdana" w:hAnsi="Verdana"/>
          <w:lang w:val="es-MX"/>
        </w:rPr>
        <w:t xml:space="preserve"> dicha Resolución el Tribunal Administrativo de Transporte, resolvió declarar sin lugar el Recurso presentado</w:t>
      </w:r>
      <w:r w:rsidR="009D54C0">
        <w:rPr>
          <w:rFonts w:ascii="Verdana" w:hAnsi="Verdana"/>
          <w:lang w:val="es-MX"/>
        </w:rPr>
        <w:t xml:space="preserve">, señalando entre otras cosas: </w:t>
      </w:r>
      <w:r w:rsidRPr="00F33048">
        <w:rPr>
          <w:rFonts w:ascii="Verdana" w:hAnsi="Verdana"/>
          <w:i/>
          <w:lang w:val="es-MX"/>
        </w:rPr>
        <w:t xml:space="preserve">“Dado lo anterior, es claro que resulta procedente la formalización contractual de los 25 adjudicatarios, que se encontraban impedidos para la firma del contrato de concesión, porque se había establecido una medida cautelar en sede penal. </w:t>
      </w:r>
    </w:p>
    <w:p w:rsidR="00F33048" w:rsidRPr="00F33048" w:rsidRDefault="00F33048" w:rsidP="00F33048">
      <w:pPr>
        <w:jc w:val="both"/>
        <w:rPr>
          <w:rFonts w:ascii="Verdana" w:hAnsi="Verdana"/>
          <w:i/>
          <w:lang w:val="es-MX"/>
        </w:rPr>
      </w:pPr>
    </w:p>
    <w:p w:rsidR="00F33048" w:rsidRPr="00F33048" w:rsidRDefault="00F33048" w:rsidP="00F33048">
      <w:pPr>
        <w:jc w:val="both"/>
        <w:rPr>
          <w:rFonts w:ascii="Verdana" w:hAnsi="Verdana"/>
          <w:i/>
          <w:lang w:val="es-MX"/>
        </w:rPr>
      </w:pPr>
      <w:r w:rsidRPr="00F33048">
        <w:rPr>
          <w:rFonts w:ascii="Verdana" w:hAnsi="Verdana"/>
          <w:i/>
          <w:lang w:val="es-MX"/>
        </w:rPr>
        <w:t>Debe recordarse que el derecho que le asiste a los permisionarios lo es a título en precario al cual la misma Sala Constitucional se ha referido tal como se ha señalado supra en esta Resolución, y no pueden pretender los recurrentes que sea oponible ante un derecho de concesión ya adjudicado anteriormente y que solo se encontraba a la espera de realizar los actos subsecuentes para su ejecutoriedad efectiva.</w:t>
      </w:r>
    </w:p>
    <w:p w:rsidR="00F33048" w:rsidRPr="00F33048" w:rsidRDefault="00F33048" w:rsidP="00F33048">
      <w:pPr>
        <w:jc w:val="both"/>
        <w:rPr>
          <w:rFonts w:ascii="Verdana" w:hAnsi="Verdana"/>
          <w:i/>
          <w:lang w:val="es-MX"/>
        </w:rPr>
      </w:pPr>
    </w:p>
    <w:p w:rsidR="00F33048" w:rsidRDefault="00F33048" w:rsidP="00F33048">
      <w:pPr>
        <w:jc w:val="both"/>
        <w:rPr>
          <w:rFonts w:ascii="Verdana" w:hAnsi="Verdana"/>
          <w:lang w:val="es-MX"/>
        </w:rPr>
      </w:pPr>
      <w:r w:rsidRPr="00F33048">
        <w:rPr>
          <w:rFonts w:ascii="Verdana" w:hAnsi="Verdana"/>
          <w:i/>
          <w:lang w:val="es-MX"/>
        </w:rPr>
        <w:t xml:space="preserve">Es claro que, les asiste a los permisionarios un derecho en precario por el cual la Administración no puede actuar en forma  arbitraria e intempestiva en su perjuicio, lo que ya anteriormente este Tribunal Administrativo ha protegido, pero en el presente asunto considera este Tribunal que el plazo otorgado es suficiente, se está poniendo en conocimiento de los recurrentes con suficiente antelación, no se está transgrediendo ninguna medida cautelar u orden judicial por parte del CTP, más bien todo lo contrario, se está en procura de la culminación de un procedimiento que lleva muchos años sin concluir y que por tanto es deber de la Administración procurar la finalización del mismo para la satisfacción del interés público y en observancia del principio de seguridad jurídica, lo que esta vez a nuestro criterio, se está realizando dentro del marco de la </w:t>
      </w:r>
      <w:r w:rsidRPr="00F33048">
        <w:rPr>
          <w:rFonts w:ascii="Verdana" w:hAnsi="Verdana"/>
          <w:i/>
          <w:lang w:val="es-MX"/>
        </w:rPr>
        <w:lastRenderedPageBreak/>
        <w:t>razonabilidad y proporcionalidad, por consiguiente, a partir del vencimiento del plazo de 90 días, los permisionarios que operan en el Aeropuerto Internacional Juan Santamaría, deben cesar en su actividad.</w:t>
      </w:r>
      <w:r>
        <w:rPr>
          <w:rFonts w:ascii="Verdana" w:hAnsi="Verdana"/>
          <w:i/>
          <w:lang w:val="es-MX"/>
        </w:rPr>
        <w:t>”</w:t>
      </w:r>
    </w:p>
    <w:p w:rsidR="00F33048" w:rsidRDefault="00F33048" w:rsidP="00F33048">
      <w:pPr>
        <w:jc w:val="both"/>
        <w:rPr>
          <w:rFonts w:ascii="Verdana" w:hAnsi="Verdana"/>
          <w:lang w:val="es-MX"/>
        </w:rPr>
      </w:pPr>
    </w:p>
    <w:p w:rsidR="00F33048" w:rsidRPr="00F33048" w:rsidRDefault="00F33048" w:rsidP="00F33048">
      <w:pPr>
        <w:jc w:val="both"/>
        <w:rPr>
          <w:rFonts w:ascii="Verdana" w:hAnsi="Verdana"/>
        </w:rPr>
      </w:pPr>
      <w:r>
        <w:rPr>
          <w:rFonts w:ascii="Verdana" w:hAnsi="Verdana"/>
          <w:lang w:val="es-MX"/>
        </w:rPr>
        <w:t xml:space="preserve">De igual manera no acogió la medida cautelar presentada por los recurrentes para que se suspendiera los efectos de los actos recurridos.  La resolución indicada supra fue notificada a los recurrentes el </w:t>
      </w:r>
      <w:r w:rsidR="00F93C80">
        <w:rPr>
          <w:rFonts w:ascii="Verdana" w:hAnsi="Verdana"/>
          <w:lang w:val="es-MX"/>
        </w:rPr>
        <w:t>12</w:t>
      </w:r>
      <w:r>
        <w:rPr>
          <w:rFonts w:ascii="Verdana" w:hAnsi="Verdana"/>
          <w:lang w:val="es-MX"/>
        </w:rPr>
        <w:t xml:space="preserve"> de febrero de 2019</w:t>
      </w:r>
      <w:r w:rsidR="00F93C80">
        <w:rPr>
          <w:rFonts w:ascii="Verdana" w:hAnsi="Verdana"/>
          <w:lang w:val="es-MX"/>
        </w:rPr>
        <w:t xml:space="preserve"> a las catorce y diez horas</w:t>
      </w:r>
      <w:r>
        <w:rPr>
          <w:rFonts w:ascii="Verdana" w:hAnsi="Verdana"/>
          <w:lang w:val="es-MX"/>
        </w:rPr>
        <w:t>, según consta en el expediente administrativo</w:t>
      </w:r>
      <w:r w:rsidRPr="00F33048">
        <w:rPr>
          <w:rFonts w:ascii="Verdana" w:hAnsi="Verdana"/>
          <w:b/>
        </w:rPr>
        <w:t xml:space="preserve"> </w:t>
      </w:r>
      <w:r w:rsidRPr="00923D20">
        <w:rPr>
          <w:rFonts w:ascii="Verdana" w:hAnsi="Verdana"/>
          <w:b/>
        </w:rPr>
        <w:t>No. TAT-210-18</w:t>
      </w:r>
      <w:r>
        <w:rPr>
          <w:rFonts w:ascii="Verdana" w:hAnsi="Verdana"/>
          <w:b/>
        </w:rPr>
        <w:t xml:space="preserve">, </w:t>
      </w:r>
      <w:r w:rsidRPr="00F33048">
        <w:rPr>
          <w:rFonts w:ascii="Verdana" w:hAnsi="Verdana"/>
        </w:rPr>
        <w:t xml:space="preserve">en el que </w:t>
      </w:r>
      <w:r>
        <w:rPr>
          <w:rFonts w:ascii="Verdana" w:hAnsi="Verdana"/>
        </w:rPr>
        <w:t>se tramitó la causa</w:t>
      </w:r>
      <w:r w:rsidRPr="00F33048">
        <w:rPr>
          <w:rFonts w:ascii="Verdana" w:hAnsi="Verdana"/>
        </w:rPr>
        <w:t>.</w:t>
      </w:r>
    </w:p>
    <w:p w:rsidR="00F33048" w:rsidRDefault="00F33048" w:rsidP="00F33048">
      <w:pPr>
        <w:jc w:val="both"/>
        <w:rPr>
          <w:rFonts w:ascii="Verdana" w:hAnsi="Verdana"/>
          <w:lang w:val="es-MX"/>
        </w:rPr>
      </w:pPr>
    </w:p>
    <w:p w:rsidR="00F33048" w:rsidRDefault="00F33048" w:rsidP="00F33048">
      <w:pPr>
        <w:jc w:val="both"/>
        <w:rPr>
          <w:rFonts w:ascii="Verdana" w:hAnsi="Verdana"/>
          <w:lang w:val="es-MX"/>
        </w:rPr>
      </w:pPr>
      <w:r>
        <w:rPr>
          <w:rFonts w:ascii="Verdana" w:hAnsi="Verdana"/>
          <w:lang w:val="es-MX"/>
        </w:rPr>
        <w:t>Dicho lo anterior, tenemos que en el caso bajo análisis</w:t>
      </w:r>
      <w:r w:rsidR="00C45D61">
        <w:rPr>
          <w:rFonts w:ascii="Verdana" w:hAnsi="Verdana"/>
          <w:lang w:val="es-MX"/>
        </w:rPr>
        <w:t xml:space="preserve"> el Recurrente R</w:t>
      </w:r>
      <w:r w:rsidR="00287985">
        <w:rPr>
          <w:rFonts w:ascii="Verdana" w:hAnsi="Verdana"/>
          <w:lang w:val="es-MX"/>
        </w:rPr>
        <w:t>.R.</w:t>
      </w:r>
      <w:r w:rsidR="00C45D61">
        <w:rPr>
          <w:rFonts w:ascii="Verdana" w:hAnsi="Verdana"/>
          <w:lang w:val="es-MX"/>
        </w:rPr>
        <w:t xml:space="preserve">, vuelve a interponer de manera directa, un recurso de Apelación contra </w:t>
      </w:r>
      <w:r w:rsidR="00C45D61">
        <w:rPr>
          <w:rFonts w:ascii="Verdana" w:hAnsi="Verdana"/>
          <w:b/>
          <w:color w:val="000000" w:themeColor="text1"/>
        </w:rPr>
        <w:t>el</w:t>
      </w:r>
      <w:r w:rsidR="00C45D61" w:rsidRPr="00923D20">
        <w:rPr>
          <w:rFonts w:ascii="Verdana" w:hAnsi="Verdana"/>
          <w:b/>
          <w:color w:val="000000" w:themeColor="text1"/>
        </w:rPr>
        <w:t xml:space="preserve"> Artículo 7.9 de la Sesión Ordinaria No. 45-2018 del 6 de diciembre de 2018</w:t>
      </w:r>
      <w:r w:rsidR="00C45D61" w:rsidRPr="00923D20">
        <w:rPr>
          <w:rFonts w:ascii="Verdana" w:hAnsi="Verdana"/>
        </w:rPr>
        <w:t>,</w:t>
      </w:r>
      <w:r w:rsidR="00C45D61" w:rsidRPr="00923D20">
        <w:rPr>
          <w:rFonts w:ascii="Verdana" w:hAnsi="Verdana"/>
          <w:smallCaps/>
        </w:rPr>
        <w:t xml:space="preserve"> </w:t>
      </w:r>
      <w:r w:rsidR="00C45D61" w:rsidRPr="00C45D61">
        <w:rPr>
          <w:rFonts w:ascii="Verdana" w:hAnsi="Verdana"/>
          <w:lang w:val="es-MX"/>
        </w:rPr>
        <w:t>dictado por la Junta Directiva del Consejo de Transporte Público</w:t>
      </w:r>
      <w:r w:rsidR="00C45D61">
        <w:rPr>
          <w:rFonts w:ascii="Verdana" w:hAnsi="Verdana"/>
          <w:lang w:val="es-MX"/>
        </w:rPr>
        <w:t xml:space="preserve">, mismo acuerdo que ya recurrió y fue resuelto por este Tribunal mediante </w:t>
      </w:r>
      <w:r w:rsidR="00C45D61">
        <w:rPr>
          <w:rFonts w:ascii="Verdana" w:hAnsi="Verdana"/>
          <w:b/>
          <w:lang w:val="es-MX"/>
        </w:rPr>
        <w:t xml:space="preserve">Resolución </w:t>
      </w:r>
      <w:r w:rsidR="00C45D61" w:rsidRPr="00923D20">
        <w:rPr>
          <w:rFonts w:ascii="Verdana" w:hAnsi="Verdana"/>
          <w:b/>
          <w:lang w:val="es-MX"/>
        </w:rPr>
        <w:t>TAT-3601-2019</w:t>
      </w:r>
      <w:r w:rsidR="00C45D61">
        <w:rPr>
          <w:rFonts w:ascii="Verdana" w:hAnsi="Verdana"/>
          <w:b/>
          <w:lang w:val="es-MX"/>
        </w:rPr>
        <w:t xml:space="preserve"> </w:t>
      </w:r>
      <w:proofErr w:type="gramStart"/>
      <w:r w:rsidR="00C45D61" w:rsidRPr="00F33048">
        <w:rPr>
          <w:rFonts w:ascii="Verdana" w:hAnsi="Verdana"/>
          <w:lang w:val="es-MX"/>
        </w:rPr>
        <w:t>de</w:t>
      </w:r>
      <w:r w:rsidR="00C45D61">
        <w:rPr>
          <w:rFonts w:ascii="Verdana" w:hAnsi="Verdana"/>
          <w:b/>
          <w:lang w:val="es-MX"/>
        </w:rPr>
        <w:t xml:space="preserve">  </w:t>
      </w:r>
      <w:r w:rsidR="00C45D61" w:rsidRPr="00923D20">
        <w:rPr>
          <w:rFonts w:ascii="Verdana" w:hAnsi="Verdana"/>
        </w:rPr>
        <w:t>las</w:t>
      </w:r>
      <w:proofErr w:type="gramEnd"/>
      <w:r w:rsidR="00C45D61" w:rsidRPr="00923D20">
        <w:rPr>
          <w:rFonts w:ascii="Verdana" w:hAnsi="Verdana"/>
        </w:rPr>
        <w:t xml:space="preserve"> diez horas cinco minutos del treinta de enero de dos mil diecinueve</w:t>
      </w:r>
      <w:r w:rsidR="00C45D61">
        <w:rPr>
          <w:rFonts w:ascii="Verdana" w:hAnsi="Verdana"/>
        </w:rPr>
        <w:t>, por lo que las presentes acciones recursivas</w:t>
      </w:r>
      <w:r w:rsidR="004A6CF5">
        <w:rPr>
          <w:rFonts w:ascii="Verdana" w:hAnsi="Verdana"/>
        </w:rPr>
        <w:t xml:space="preserve"> así como la solicitud de medida cautelar</w:t>
      </w:r>
      <w:r w:rsidR="00C45D61">
        <w:rPr>
          <w:rFonts w:ascii="Verdana" w:hAnsi="Verdana"/>
        </w:rPr>
        <w:t xml:space="preserve"> son improcedentes</w:t>
      </w:r>
      <w:r w:rsidR="00C45D61" w:rsidRPr="00C45D61">
        <w:rPr>
          <w:rFonts w:ascii="Verdana" w:hAnsi="Verdana"/>
          <w:lang w:val="es-MX"/>
        </w:rPr>
        <w:t xml:space="preserve">. </w:t>
      </w:r>
    </w:p>
    <w:p w:rsidR="00C45D61" w:rsidRDefault="00C45D61" w:rsidP="00F33048">
      <w:pPr>
        <w:jc w:val="both"/>
        <w:rPr>
          <w:rFonts w:ascii="Verdana" w:hAnsi="Verdana"/>
          <w:lang w:val="es-MX"/>
        </w:rPr>
      </w:pPr>
    </w:p>
    <w:p w:rsidR="00F43E10" w:rsidRPr="00F43E10" w:rsidRDefault="00F43E10" w:rsidP="00F43E10">
      <w:pPr>
        <w:jc w:val="both"/>
        <w:rPr>
          <w:rFonts w:ascii="Verdana" w:hAnsi="Verdana"/>
        </w:rPr>
      </w:pPr>
      <w:r w:rsidRPr="00F43E10">
        <w:rPr>
          <w:rFonts w:ascii="Verdana" w:hAnsi="Verdana"/>
        </w:rPr>
        <w:t xml:space="preserve">El ejercicio del régimen impugnatorio de los actos </w:t>
      </w:r>
      <w:r w:rsidR="00F93C80" w:rsidRPr="00F43E10">
        <w:rPr>
          <w:rFonts w:ascii="Verdana" w:hAnsi="Verdana"/>
        </w:rPr>
        <w:t>administrativos, que</w:t>
      </w:r>
      <w:r w:rsidRPr="00F43E10">
        <w:rPr>
          <w:rFonts w:ascii="Verdana" w:hAnsi="Verdana"/>
        </w:rPr>
        <w:t xml:space="preserve"> resulten revisables, conlleva la </w:t>
      </w:r>
      <w:r w:rsidRPr="00F43E10">
        <w:rPr>
          <w:rFonts w:ascii="Verdana" w:hAnsi="Verdana"/>
          <w:b/>
          <w:smallCaps/>
        </w:rPr>
        <w:t>preclusión</w:t>
      </w:r>
      <w:r w:rsidRPr="00F43E10">
        <w:rPr>
          <w:rFonts w:ascii="Verdana" w:hAnsi="Verdana"/>
        </w:rPr>
        <w:t xml:space="preserve"> de esa etapa procesal, de forma tal que al </w:t>
      </w:r>
      <w:r w:rsidR="00F93C80" w:rsidRPr="00F43E10">
        <w:rPr>
          <w:rFonts w:ascii="Verdana" w:hAnsi="Verdana"/>
        </w:rPr>
        <w:t>resolver en</w:t>
      </w:r>
      <w:r w:rsidRPr="00F43E10">
        <w:rPr>
          <w:rFonts w:ascii="Verdana" w:hAnsi="Verdana"/>
        </w:rPr>
        <w:t xml:space="preserve"> su oportunidad </w:t>
      </w:r>
      <w:r>
        <w:rPr>
          <w:rFonts w:ascii="Verdana" w:hAnsi="Verdana"/>
        </w:rPr>
        <w:t xml:space="preserve">El Tribunal Administrativo de Transporte, un recurso de Apelación en subsidio contra el </w:t>
      </w:r>
      <w:r w:rsidRPr="00923D20">
        <w:rPr>
          <w:rFonts w:ascii="Verdana" w:hAnsi="Verdana"/>
          <w:b/>
          <w:color w:val="000000" w:themeColor="text1"/>
        </w:rPr>
        <w:t>Artículo 7.9 de la Sesión Ordinaria No. 45-2018 del 6 de diciembre de 2018</w:t>
      </w:r>
      <w:r w:rsidRPr="00F43E10">
        <w:rPr>
          <w:rFonts w:ascii="Verdana" w:hAnsi="Verdana"/>
        </w:rPr>
        <w:t xml:space="preserve">, </w:t>
      </w:r>
      <w:r>
        <w:rPr>
          <w:rFonts w:ascii="Verdana" w:hAnsi="Verdana"/>
        </w:rPr>
        <w:t xml:space="preserve">y dar por agotada la vía </w:t>
      </w:r>
      <w:r w:rsidR="00F93C80">
        <w:rPr>
          <w:rFonts w:ascii="Verdana" w:hAnsi="Verdana"/>
        </w:rPr>
        <w:t>administrativa, tal</w:t>
      </w:r>
      <w:r>
        <w:rPr>
          <w:rFonts w:ascii="Verdana" w:hAnsi="Verdana"/>
        </w:rPr>
        <w:t xml:space="preserve"> acto no puede volver a ser impugnado como sucede en la especie nuevamente mediante otro recurso de Apelación que se interpone de manera directa, por cuanto de conformidad con el principio de Preclusión Procesal, ya el Recurrente agoto su etapa procesal para recurrir mediante el recurso ordinario tal acto.</w:t>
      </w:r>
    </w:p>
    <w:p w:rsidR="00F43E10" w:rsidRPr="00F43E10" w:rsidRDefault="00F43E10" w:rsidP="00F43E10">
      <w:pPr>
        <w:jc w:val="both"/>
        <w:rPr>
          <w:rFonts w:ascii="Verdana" w:hAnsi="Verdana"/>
        </w:rPr>
      </w:pPr>
    </w:p>
    <w:p w:rsidR="00F43E10" w:rsidRPr="00F43E10" w:rsidRDefault="00F43E10" w:rsidP="00F43E10">
      <w:pPr>
        <w:jc w:val="both"/>
        <w:rPr>
          <w:rFonts w:ascii="Verdana" w:hAnsi="Verdana"/>
        </w:rPr>
      </w:pPr>
      <w:r w:rsidRPr="00F43E10">
        <w:rPr>
          <w:rFonts w:ascii="Verdana" w:hAnsi="Verdana"/>
        </w:rPr>
        <w:t>El Tribunal de lo Contencioso Administrativo, en sentencia número 222-2004 de las 10 horas 30 minutos de 18 de mayo de 2004 indica:</w:t>
      </w:r>
    </w:p>
    <w:p w:rsidR="00F43E10" w:rsidRPr="00F43E10" w:rsidRDefault="00F43E10" w:rsidP="00F43E10">
      <w:pPr>
        <w:ind w:left="1077" w:right="1077"/>
        <w:jc w:val="both"/>
        <w:rPr>
          <w:rFonts w:ascii="Verdana" w:hAnsi="Verdana"/>
          <w:b/>
        </w:rPr>
      </w:pPr>
    </w:p>
    <w:p w:rsidR="00F43E10" w:rsidRPr="00F43E10" w:rsidRDefault="00F43E10" w:rsidP="00F43E10">
      <w:pPr>
        <w:ind w:left="1077" w:right="1077"/>
        <w:jc w:val="both"/>
        <w:rPr>
          <w:rFonts w:ascii="Verdana" w:hAnsi="Verdana"/>
        </w:rPr>
      </w:pPr>
      <w:proofErr w:type="gramStart"/>
      <w:r w:rsidRPr="00F43E10">
        <w:rPr>
          <w:rFonts w:ascii="Verdana" w:hAnsi="Verdana"/>
          <w:b/>
        </w:rPr>
        <w:t>“ En</w:t>
      </w:r>
      <w:proofErr w:type="gramEnd"/>
      <w:r w:rsidRPr="00F43E10">
        <w:rPr>
          <w:rFonts w:ascii="Verdana" w:hAnsi="Verdana"/>
          <w:b/>
        </w:rPr>
        <w:t xml:space="preserve"> todo proceso, e incluso en tratándose de medidas cautelares, existe el principio de preclusión, por lo que no es posible volver a etapas ya concluidas” </w:t>
      </w:r>
      <w:r w:rsidRPr="00F43E10">
        <w:rPr>
          <w:rFonts w:ascii="Verdana" w:hAnsi="Verdana"/>
        </w:rPr>
        <w:t>( El resaltado no es del original)</w:t>
      </w:r>
    </w:p>
    <w:p w:rsidR="00F43E10" w:rsidRPr="00F43E10" w:rsidRDefault="00F43E10" w:rsidP="00E31D7D">
      <w:pPr>
        <w:pStyle w:val="Textoindependiente2"/>
        <w:spacing w:line="240" w:lineRule="auto"/>
        <w:jc w:val="both"/>
        <w:rPr>
          <w:rFonts w:ascii="Verdana" w:hAnsi="Verdana"/>
        </w:rPr>
      </w:pPr>
    </w:p>
    <w:p w:rsidR="00E31D7D" w:rsidRPr="00E31D7D" w:rsidRDefault="00E31D7D" w:rsidP="00E31D7D">
      <w:pPr>
        <w:pStyle w:val="Textoindependiente2"/>
        <w:spacing w:line="240" w:lineRule="auto"/>
        <w:jc w:val="both"/>
        <w:rPr>
          <w:rFonts w:ascii="Verdana" w:hAnsi="Verdana"/>
        </w:rPr>
      </w:pPr>
      <w:r w:rsidRPr="00E31D7D">
        <w:rPr>
          <w:rFonts w:ascii="Verdana" w:hAnsi="Verdana"/>
        </w:rPr>
        <w:t>La Sala Constitucional en su sentencia número 04110 de las once y cincuenta y una horas, del veintitrés de abril de dos mil cuatro, resolvió:</w:t>
      </w:r>
    </w:p>
    <w:p w:rsidR="00E31D7D" w:rsidRPr="00E31D7D" w:rsidRDefault="00E31D7D" w:rsidP="00E31D7D">
      <w:pPr>
        <w:pStyle w:val="Textoindependiente2"/>
        <w:spacing w:line="240" w:lineRule="auto"/>
        <w:jc w:val="both"/>
        <w:rPr>
          <w:rFonts w:ascii="Verdana" w:hAnsi="Verdana"/>
        </w:rPr>
      </w:pPr>
      <w:r w:rsidRPr="00E31D7D">
        <w:rPr>
          <w:rFonts w:ascii="Verdana" w:hAnsi="Verdana"/>
        </w:rPr>
        <w:t xml:space="preserve"> </w:t>
      </w:r>
    </w:p>
    <w:p w:rsidR="00E31D7D" w:rsidRPr="00E31D7D" w:rsidRDefault="00E31D7D" w:rsidP="00E31D7D">
      <w:pPr>
        <w:pStyle w:val="Textoindependiente2"/>
        <w:spacing w:before="100" w:beforeAutospacing="1" w:after="100" w:afterAutospacing="1" w:line="240" w:lineRule="auto"/>
        <w:ind w:left="567" w:right="567"/>
        <w:jc w:val="both"/>
        <w:rPr>
          <w:rFonts w:ascii="Verdana" w:hAnsi="Verdana"/>
          <w:i/>
        </w:rPr>
      </w:pPr>
      <w:r w:rsidRPr="00E31D7D">
        <w:rPr>
          <w:rFonts w:ascii="Verdana" w:hAnsi="Verdana"/>
          <w:i/>
          <w:color w:val="000000"/>
          <w:lang w:eastAsia="es-CR"/>
        </w:rPr>
        <w:lastRenderedPageBreak/>
        <w:t xml:space="preserve">“(…) En efecto, el recurrente interpuso recurso de revocatoria con apelación en subsidio contra la prevención de dieciocho de febrero de este año. El recurso fue resuelto por el recurrido y comunicado al amparado mediante resolución número SP-033-03-2004, en el cual se rechaza ad portas por haber omitido demostrar su representación legal de la amparada (ver folios 20 y 21 del expediente principal). En contra de dicha decisión, el recurrente presentó recurso de revocatoria, lo cual es improcedente, ya que, de conformidad con lo dispuesto en el artículo 161 del Código Municipal las decisiones de los funcionarios que dependan directamente del Concejo, tienen recursos de revocatoria y apelación para ante él, que fueron precisamente los recursos que ejerció el recurrente. De manera </w:t>
      </w:r>
      <w:proofErr w:type="gramStart"/>
      <w:r w:rsidRPr="00E31D7D">
        <w:rPr>
          <w:rFonts w:ascii="Verdana" w:hAnsi="Verdana"/>
          <w:i/>
          <w:color w:val="000000"/>
          <w:lang w:eastAsia="es-CR"/>
        </w:rPr>
        <w:t>que</w:t>
      </w:r>
      <w:proofErr w:type="gramEnd"/>
      <w:r w:rsidRPr="00E31D7D">
        <w:rPr>
          <w:rFonts w:ascii="Verdana" w:hAnsi="Verdana"/>
          <w:i/>
          <w:color w:val="000000"/>
          <w:lang w:eastAsia="es-CR"/>
        </w:rPr>
        <w:t xml:space="preserve"> una vez agotados los recursos, lo que se resuelva no tiene recurso alguno, pues con el ejercicio de la revocatoria y la apelación se agotaron las instancias de impugnación. Así las cosas, al resolver el recurrido el recurso de revocatoria rechazándolo ad portas por falta de legitimación –y consecuentemente rechazar el subsidiario de apelación por seguir la suerte del primero-, se agotaron las instancias de impugnación en vía administrativa, razón por la cual era improcedente admitir un nuevo recurso de revocatoria y apelación en </w:t>
      </w:r>
      <w:proofErr w:type="gramStart"/>
      <w:r w:rsidRPr="00E31D7D">
        <w:rPr>
          <w:rFonts w:ascii="Verdana" w:hAnsi="Verdana"/>
          <w:i/>
          <w:color w:val="000000"/>
          <w:lang w:eastAsia="es-CR"/>
        </w:rPr>
        <w:t>subsidio(</w:t>
      </w:r>
      <w:proofErr w:type="gramEnd"/>
      <w:r w:rsidRPr="00E31D7D">
        <w:rPr>
          <w:rFonts w:ascii="Verdana" w:hAnsi="Verdana"/>
          <w:i/>
          <w:color w:val="000000"/>
          <w:lang w:eastAsia="es-CR"/>
        </w:rPr>
        <w:t>…)”</w:t>
      </w:r>
    </w:p>
    <w:p w:rsidR="00E31D7D" w:rsidRPr="00F43E10" w:rsidRDefault="004A6CF5" w:rsidP="00E31D7D">
      <w:pPr>
        <w:jc w:val="both"/>
        <w:rPr>
          <w:rFonts w:ascii="Verdana" w:hAnsi="Verdana"/>
        </w:rPr>
      </w:pPr>
      <w:r>
        <w:rPr>
          <w:rFonts w:ascii="Verdana" w:hAnsi="Verdana"/>
        </w:rPr>
        <w:t xml:space="preserve">En consecuencia el señor </w:t>
      </w:r>
      <w:r w:rsidR="00F43E10" w:rsidRPr="00923D20">
        <w:rPr>
          <w:rFonts w:ascii="Verdana" w:hAnsi="Verdana"/>
          <w:b/>
          <w:color w:val="000000" w:themeColor="text1"/>
        </w:rPr>
        <w:t>M</w:t>
      </w:r>
      <w:r w:rsidR="00287985">
        <w:rPr>
          <w:rFonts w:ascii="Verdana" w:hAnsi="Verdana"/>
          <w:b/>
          <w:color w:val="000000" w:themeColor="text1"/>
        </w:rPr>
        <w:t>.E.R.R.</w:t>
      </w:r>
      <w:r w:rsidR="00F43E10">
        <w:rPr>
          <w:rFonts w:ascii="Verdana" w:hAnsi="Verdana"/>
        </w:rPr>
        <w:t xml:space="preserve">, </w:t>
      </w:r>
      <w:r>
        <w:rPr>
          <w:rFonts w:ascii="Verdana" w:hAnsi="Verdana"/>
        </w:rPr>
        <w:t xml:space="preserve">debe </w:t>
      </w:r>
      <w:r w:rsidR="00F43E10">
        <w:rPr>
          <w:rFonts w:ascii="Verdana" w:hAnsi="Verdana"/>
        </w:rPr>
        <w:t>esta</w:t>
      </w:r>
      <w:r>
        <w:rPr>
          <w:rFonts w:ascii="Verdana" w:hAnsi="Verdana"/>
        </w:rPr>
        <w:t>r</w:t>
      </w:r>
      <w:r w:rsidR="00F43E10">
        <w:rPr>
          <w:rFonts w:ascii="Verdana" w:hAnsi="Verdana"/>
        </w:rPr>
        <w:t xml:space="preserve"> a lo resuelto por este Tribunal</w:t>
      </w:r>
      <w:r w:rsidR="00072C03">
        <w:rPr>
          <w:rFonts w:ascii="Verdana" w:hAnsi="Verdana"/>
        </w:rPr>
        <w:t xml:space="preserve"> mediante </w:t>
      </w:r>
      <w:r w:rsidR="00F43E10">
        <w:rPr>
          <w:rFonts w:ascii="Verdana" w:hAnsi="Verdana"/>
          <w:b/>
          <w:lang w:val="es-MX"/>
        </w:rPr>
        <w:t xml:space="preserve">Resolución </w:t>
      </w:r>
      <w:r w:rsidR="00F43E10" w:rsidRPr="00923D20">
        <w:rPr>
          <w:rFonts w:ascii="Verdana" w:hAnsi="Verdana"/>
          <w:b/>
          <w:lang w:val="es-MX"/>
        </w:rPr>
        <w:t>TAT-3601-2019</w:t>
      </w:r>
      <w:r w:rsidR="00F43E10">
        <w:rPr>
          <w:rFonts w:ascii="Verdana" w:hAnsi="Verdana"/>
          <w:b/>
          <w:lang w:val="es-MX"/>
        </w:rPr>
        <w:t xml:space="preserve"> </w:t>
      </w:r>
      <w:proofErr w:type="gramStart"/>
      <w:r w:rsidR="00F43E10" w:rsidRPr="00F33048">
        <w:rPr>
          <w:rFonts w:ascii="Verdana" w:hAnsi="Verdana"/>
          <w:lang w:val="es-MX"/>
        </w:rPr>
        <w:t>de</w:t>
      </w:r>
      <w:r w:rsidR="00F43E10">
        <w:rPr>
          <w:rFonts w:ascii="Verdana" w:hAnsi="Verdana"/>
          <w:b/>
          <w:lang w:val="es-MX"/>
        </w:rPr>
        <w:t xml:space="preserve">  </w:t>
      </w:r>
      <w:r w:rsidR="00F43E10" w:rsidRPr="00923D20">
        <w:rPr>
          <w:rFonts w:ascii="Verdana" w:hAnsi="Verdana"/>
        </w:rPr>
        <w:t>las</w:t>
      </w:r>
      <w:proofErr w:type="gramEnd"/>
      <w:r w:rsidR="00F43E10" w:rsidRPr="00923D20">
        <w:rPr>
          <w:rFonts w:ascii="Verdana" w:hAnsi="Verdana"/>
        </w:rPr>
        <w:t xml:space="preserve"> diez horas cinco minutos del treinta de enero de dos mil diecinueve</w:t>
      </w:r>
    </w:p>
    <w:p w:rsidR="00BD31C4" w:rsidRDefault="00BD31C4" w:rsidP="00BD31C4">
      <w:pPr>
        <w:jc w:val="center"/>
        <w:rPr>
          <w:rFonts w:ascii="Verdana" w:hAnsi="Verdana"/>
          <w:b/>
        </w:rPr>
      </w:pPr>
    </w:p>
    <w:p w:rsidR="00F43E10" w:rsidRDefault="00F43E10" w:rsidP="00BD31C4">
      <w:pPr>
        <w:jc w:val="center"/>
        <w:rPr>
          <w:rFonts w:ascii="Verdana" w:hAnsi="Verdana"/>
          <w:b/>
        </w:rPr>
      </w:pPr>
    </w:p>
    <w:p w:rsidR="00BD31C4" w:rsidRPr="00923D20" w:rsidRDefault="00BD31C4" w:rsidP="00BD31C4">
      <w:pPr>
        <w:jc w:val="center"/>
        <w:rPr>
          <w:rFonts w:ascii="Verdana" w:hAnsi="Verdana"/>
          <w:b/>
        </w:rPr>
      </w:pPr>
      <w:r w:rsidRPr="00923D20">
        <w:rPr>
          <w:rFonts w:ascii="Verdana" w:hAnsi="Verdana"/>
          <w:b/>
        </w:rPr>
        <w:t>POR TANTO,</w:t>
      </w:r>
    </w:p>
    <w:p w:rsidR="00BD31C4" w:rsidRPr="00923D20" w:rsidRDefault="00BD31C4" w:rsidP="00BD31C4">
      <w:pPr>
        <w:jc w:val="both"/>
        <w:rPr>
          <w:rFonts w:ascii="Verdana" w:hAnsi="Verdana"/>
          <w:b/>
        </w:rPr>
      </w:pPr>
    </w:p>
    <w:p w:rsidR="00BD31C4" w:rsidRPr="00923D20" w:rsidRDefault="00BD31C4" w:rsidP="00BD31C4">
      <w:pPr>
        <w:jc w:val="both"/>
        <w:rPr>
          <w:rFonts w:ascii="Verdana" w:hAnsi="Verdana"/>
          <w:smallCaps/>
        </w:rPr>
      </w:pPr>
      <w:r w:rsidRPr="00923D20">
        <w:rPr>
          <w:rFonts w:ascii="Verdana" w:hAnsi="Verdana"/>
          <w:b/>
        </w:rPr>
        <w:t xml:space="preserve">I.-  </w:t>
      </w:r>
      <w:r w:rsidRPr="00923D20">
        <w:rPr>
          <w:rFonts w:ascii="Verdana" w:hAnsi="Verdana"/>
        </w:rPr>
        <w:t xml:space="preserve">Se </w:t>
      </w:r>
      <w:r>
        <w:rPr>
          <w:rFonts w:ascii="Verdana" w:hAnsi="Verdana"/>
        </w:rPr>
        <w:t>rechaza por improcedente</w:t>
      </w:r>
      <w:r w:rsidRPr="00923D20">
        <w:rPr>
          <w:rFonts w:ascii="Verdana" w:hAnsi="Verdana"/>
        </w:rPr>
        <w:t xml:space="preserve"> el </w:t>
      </w:r>
      <w:r w:rsidRPr="00923D20">
        <w:rPr>
          <w:rFonts w:ascii="Verdana" w:hAnsi="Verdana"/>
          <w:smallCaps/>
        </w:rPr>
        <w:t>Recurso de Apelación y Nulidad CONCOMITANTE, interpuesto</w:t>
      </w:r>
      <w:r w:rsidRPr="00923D20">
        <w:rPr>
          <w:rFonts w:ascii="Verdana" w:hAnsi="Verdana"/>
        </w:rPr>
        <w:t xml:space="preserve"> por </w:t>
      </w:r>
      <w:r>
        <w:rPr>
          <w:rFonts w:ascii="Verdana" w:hAnsi="Verdana"/>
        </w:rPr>
        <w:t xml:space="preserve">el </w:t>
      </w:r>
      <w:r w:rsidRPr="00923D20">
        <w:rPr>
          <w:rFonts w:ascii="Verdana" w:hAnsi="Verdana"/>
        </w:rPr>
        <w:t xml:space="preserve">señor </w:t>
      </w:r>
      <w:r w:rsidRPr="00923D20">
        <w:rPr>
          <w:rFonts w:ascii="Verdana" w:hAnsi="Verdana"/>
          <w:b/>
          <w:color w:val="000000" w:themeColor="text1"/>
        </w:rPr>
        <w:t>M</w:t>
      </w:r>
      <w:r w:rsidR="00287985">
        <w:rPr>
          <w:rFonts w:ascii="Verdana" w:hAnsi="Verdana"/>
          <w:b/>
          <w:color w:val="000000" w:themeColor="text1"/>
        </w:rPr>
        <w:t>.E.R.R.</w:t>
      </w:r>
      <w:r w:rsidRPr="00923D20">
        <w:rPr>
          <w:rFonts w:ascii="Verdana" w:hAnsi="Verdana"/>
          <w:b/>
          <w:color w:val="000000" w:themeColor="text1"/>
        </w:rPr>
        <w:t xml:space="preserve">, cédula de identidad número </w:t>
      </w:r>
      <w:r w:rsidR="00287985">
        <w:rPr>
          <w:rFonts w:ascii="Verdana" w:hAnsi="Verdana"/>
          <w:b/>
          <w:color w:val="000000" w:themeColor="text1"/>
        </w:rPr>
        <w:t>…</w:t>
      </w:r>
      <w:r w:rsidRPr="00923D20">
        <w:rPr>
          <w:rFonts w:ascii="Verdana" w:hAnsi="Verdana"/>
          <w:b/>
          <w:color w:val="000000" w:themeColor="text1"/>
        </w:rPr>
        <w:t xml:space="preserve"> </w:t>
      </w:r>
      <w:r w:rsidRPr="00923D20">
        <w:rPr>
          <w:rFonts w:ascii="Verdana" w:hAnsi="Verdana"/>
          <w:color w:val="000000" w:themeColor="text1"/>
        </w:rPr>
        <w:t>en su carácter personal y en representación de los permisionarios de taxi del Aeropuerto internacional Juan Santamaría</w:t>
      </w:r>
      <w:r w:rsidRPr="00923D20">
        <w:rPr>
          <w:rFonts w:ascii="Verdana" w:hAnsi="Verdana"/>
          <w:b/>
          <w:color w:val="000000" w:themeColor="text1"/>
        </w:rPr>
        <w:t xml:space="preserve"> contra </w:t>
      </w:r>
      <w:r>
        <w:rPr>
          <w:rFonts w:ascii="Verdana" w:hAnsi="Verdana"/>
          <w:b/>
          <w:color w:val="000000" w:themeColor="text1"/>
        </w:rPr>
        <w:t>el</w:t>
      </w:r>
      <w:r w:rsidRPr="00923D20">
        <w:rPr>
          <w:rFonts w:ascii="Verdana" w:hAnsi="Verdana"/>
          <w:b/>
          <w:color w:val="000000" w:themeColor="text1"/>
        </w:rPr>
        <w:t xml:space="preserve"> Artículo 7.9 de la Sesión Ordinaria No. 45-2018 del 6 de diciembre de 2018</w:t>
      </w:r>
      <w:r w:rsidRPr="00923D20">
        <w:rPr>
          <w:rFonts w:ascii="Verdana" w:hAnsi="Verdana"/>
        </w:rPr>
        <w:t>,</w:t>
      </w:r>
      <w:r w:rsidRPr="00923D20">
        <w:rPr>
          <w:rFonts w:ascii="Verdana" w:hAnsi="Verdana"/>
          <w:smallCaps/>
        </w:rPr>
        <w:t xml:space="preserve"> </w:t>
      </w:r>
      <w:r w:rsidRPr="00923D20">
        <w:rPr>
          <w:rFonts w:ascii="Verdana" w:hAnsi="Verdana"/>
        </w:rPr>
        <w:t xml:space="preserve">dictado por la </w:t>
      </w:r>
      <w:r w:rsidRPr="00923D20">
        <w:rPr>
          <w:rFonts w:ascii="Verdana" w:hAnsi="Verdana"/>
          <w:smallCaps/>
        </w:rPr>
        <w:t>Junta Directiva del Consejo de Transporte Público.</w:t>
      </w:r>
    </w:p>
    <w:p w:rsidR="00BD31C4" w:rsidRPr="00923D20" w:rsidRDefault="00BD31C4" w:rsidP="00BD31C4">
      <w:pPr>
        <w:jc w:val="both"/>
        <w:rPr>
          <w:rFonts w:ascii="Verdana" w:hAnsi="Verdana"/>
          <w:smallCaps/>
        </w:rPr>
      </w:pPr>
    </w:p>
    <w:p w:rsidR="00BD31C4" w:rsidRPr="00923D20" w:rsidRDefault="00BD31C4" w:rsidP="00BD31C4">
      <w:pPr>
        <w:jc w:val="both"/>
        <w:rPr>
          <w:rFonts w:ascii="Verdana" w:hAnsi="Verdana"/>
          <w:b/>
        </w:rPr>
      </w:pPr>
      <w:r w:rsidRPr="00923D20">
        <w:rPr>
          <w:rFonts w:ascii="Verdana" w:hAnsi="Verdana"/>
          <w:b/>
        </w:rPr>
        <w:t>II.</w:t>
      </w:r>
      <w:proofErr w:type="gramStart"/>
      <w:r w:rsidRPr="00923D20">
        <w:rPr>
          <w:rFonts w:ascii="Verdana" w:hAnsi="Verdana"/>
          <w:b/>
        </w:rPr>
        <w:t>-  En</w:t>
      </w:r>
      <w:proofErr w:type="gramEnd"/>
      <w:r w:rsidRPr="00923D20">
        <w:rPr>
          <w:rFonts w:ascii="Verdana" w:hAnsi="Verdana"/>
          <w:b/>
        </w:rPr>
        <w:t xml:space="preserve"> cuanto a la medida cautelar, aténgase a lo dispuesto en la presente resolución</w:t>
      </w:r>
      <w:r>
        <w:rPr>
          <w:rFonts w:ascii="Verdana" w:hAnsi="Verdana"/>
          <w:b/>
        </w:rPr>
        <w:t>.</w:t>
      </w:r>
    </w:p>
    <w:p w:rsidR="00BD31C4" w:rsidRPr="00923D20" w:rsidRDefault="00BD31C4" w:rsidP="00BD31C4">
      <w:pPr>
        <w:jc w:val="both"/>
        <w:rPr>
          <w:rFonts w:ascii="Verdana" w:hAnsi="Verdana"/>
        </w:rPr>
      </w:pPr>
    </w:p>
    <w:p w:rsidR="00BD31C4" w:rsidRPr="00923D20" w:rsidRDefault="00BD31C4" w:rsidP="00BD31C4">
      <w:pPr>
        <w:jc w:val="both"/>
        <w:rPr>
          <w:rFonts w:ascii="Verdana" w:hAnsi="Verdana"/>
          <w:b/>
        </w:rPr>
      </w:pPr>
      <w:r w:rsidRPr="00923D20">
        <w:rPr>
          <w:rFonts w:ascii="Verdana" w:hAnsi="Verdana"/>
          <w:b/>
        </w:rPr>
        <w:lastRenderedPageBreak/>
        <w:t>III.-</w:t>
      </w:r>
      <w:r w:rsidRPr="00923D20">
        <w:rPr>
          <w:rFonts w:ascii="Verdana" w:hAnsi="Verdana"/>
        </w:rPr>
        <w:t xml:space="preserve"> De conformidad con el artículo 22, inciso c), de la citada Ley 7969, la presente resolución no tiene ulterior recurso por lo </w:t>
      </w:r>
      <w:proofErr w:type="gramStart"/>
      <w:r w:rsidRPr="00923D20">
        <w:rPr>
          <w:rFonts w:ascii="Verdana" w:hAnsi="Verdana"/>
        </w:rPr>
        <w:t>que</w:t>
      </w:r>
      <w:r w:rsidRPr="00923D20">
        <w:rPr>
          <w:rFonts w:ascii="Verdana" w:hAnsi="Verdana"/>
          <w:b/>
        </w:rPr>
        <w:t xml:space="preserve">,  </w:t>
      </w:r>
      <w:r w:rsidRPr="00923D20">
        <w:rPr>
          <w:rFonts w:ascii="Verdana" w:hAnsi="Verdana"/>
        </w:rPr>
        <w:t>s</w:t>
      </w:r>
      <w:r w:rsidRPr="00923D20">
        <w:rPr>
          <w:rFonts w:ascii="Verdana" w:hAnsi="Verdana"/>
          <w:i/>
          <w14:shadow w14:blurRad="50800" w14:dist="38100" w14:dir="2700000" w14:sx="100000" w14:sy="100000" w14:kx="0" w14:ky="0" w14:algn="tl">
            <w14:srgbClr w14:val="000000">
              <w14:alpha w14:val="60000"/>
            </w14:srgbClr>
          </w14:shadow>
        </w:rPr>
        <w:t>e</w:t>
      </w:r>
      <w:proofErr w:type="gramEnd"/>
      <w:r w:rsidRPr="00923D20">
        <w:rPr>
          <w:rFonts w:ascii="Verdana" w:hAnsi="Verdana"/>
          <w:i/>
          <w14:shadow w14:blurRad="50800" w14:dist="38100" w14:dir="2700000" w14:sx="100000" w14:sy="100000" w14:kx="0" w14:ky="0" w14:algn="tl">
            <w14:srgbClr w14:val="000000">
              <w14:alpha w14:val="60000"/>
            </w14:srgbClr>
          </w14:shadow>
        </w:rPr>
        <w:t xml:space="preserve"> tiene por agotada la vía administrativa</w:t>
      </w:r>
      <w:r w:rsidRPr="00923D20">
        <w:rPr>
          <w:rFonts w:ascii="Verdana" w:hAnsi="Verdana"/>
        </w:rPr>
        <w:t xml:space="preserve">. </w:t>
      </w:r>
      <w:r w:rsidRPr="00923D20">
        <w:rPr>
          <w:rFonts w:ascii="Verdana" w:hAnsi="Verdana"/>
          <w:b/>
        </w:rPr>
        <w:t>NOTIFIQUESE.</w:t>
      </w:r>
    </w:p>
    <w:p w:rsidR="00BD31C4" w:rsidRPr="00923D20" w:rsidRDefault="00BD31C4" w:rsidP="00BD31C4">
      <w:pPr>
        <w:jc w:val="both"/>
        <w:rPr>
          <w:rFonts w:ascii="Verdana" w:hAnsi="Verdana"/>
        </w:rPr>
      </w:pPr>
    </w:p>
    <w:p w:rsidR="00BD31C4" w:rsidRPr="00923D20" w:rsidRDefault="00BD31C4" w:rsidP="00BD31C4">
      <w:pPr>
        <w:jc w:val="both"/>
        <w:rPr>
          <w:rFonts w:ascii="Verdana" w:hAnsi="Verdana"/>
        </w:rPr>
      </w:pPr>
    </w:p>
    <w:p w:rsidR="00BD31C4" w:rsidRPr="00923D20" w:rsidRDefault="00BD31C4" w:rsidP="00BD31C4">
      <w:pPr>
        <w:pStyle w:val="Ttulo1"/>
        <w:rPr>
          <w:rFonts w:ascii="Verdana" w:hAnsi="Verdana"/>
          <w:sz w:val="24"/>
          <w:szCs w:val="24"/>
        </w:rPr>
      </w:pPr>
    </w:p>
    <w:p w:rsidR="00BD31C4" w:rsidRPr="00923D20" w:rsidRDefault="00BD31C4" w:rsidP="00BD31C4">
      <w:pPr>
        <w:pStyle w:val="Ttulo1"/>
        <w:rPr>
          <w:rFonts w:ascii="Verdana" w:hAnsi="Verdana"/>
          <w:sz w:val="24"/>
          <w:szCs w:val="24"/>
        </w:rPr>
      </w:pPr>
    </w:p>
    <w:p w:rsidR="00BD31C4" w:rsidRPr="00923D20" w:rsidRDefault="009D54C0" w:rsidP="00BD31C4">
      <w:pPr>
        <w:pStyle w:val="Ttulo1"/>
        <w:rPr>
          <w:rFonts w:ascii="Verdana" w:hAnsi="Verdana"/>
          <w:sz w:val="24"/>
          <w:szCs w:val="24"/>
        </w:rPr>
      </w:pPr>
      <w:r w:rsidRPr="00923D20">
        <w:rPr>
          <w:rFonts w:ascii="Verdana" w:hAnsi="Verdana"/>
          <w:sz w:val="24"/>
          <w:szCs w:val="24"/>
        </w:rPr>
        <w:t xml:space="preserve">Lic.  Ronald Muñoz Corea        </w:t>
      </w:r>
    </w:p>
    <w:p w:rsidR="00BD31C4" w:rsidRPr="00923D20" w:rsidRDefault="00BD31C4" w:rsidP="00BD31C4">
      <w:pPr>
        <w:pStyle w:val="Ttulo2"/>
        <w:jc w:val="center"/>
        <w:rPr>
          <w:rFonts w:ascii="Verdana" w:hAnsi="Verdana" w:cs="Times New Roman"/>
          <w:i w:val="0"/>
          <w:sz w:val="24"/>
          <w:szCs w:val="24"/>
        </w:rPr>
      </w:pPr>
      <w:r w:rsidRPr="00923D20">
        <w:rPr>
          <w:rFonts w:ascii="Verdana" w:hAnsi="Verdana" w:cs="Times New Roman"/>
          <w:i w:val="0"/>
          <w:sz w:val="24"/>
          <w:szCs w:val="24"/>
        </w:rPr>
        <w:t>Presidente</w:t>
      </w:r>
    </w:p>
    <w:p w:rsidR="00BD31C4" w:rsidRPr="00923D20" w:rsidRDefault="00BD31C4" w:rsidP="00BD31C4"/>
    <w:p w:rsidR="00BD31C4" w:rsidRPr="00923D20" w:rsidRDefault="00BD31C4" w:rsidP="00BD31C4"/>
    <w:p w:rsidR="00BD31C4" w:rsidRPr="00923D20" w:rsidRDefault="00BD31C4" w:rsidP="00BD31C4">
      <w:pPr>
        <w:rPr>
          <w:lang w:val="es-ES_tradnl" w:eastAsia="es-MX"/>
        </w:rPr>
      </w:pPr>
    </w:p>
    <w:p w:rsidR="00BD31C4" w:rsidRPr="00923D20" w:rsidRDefault="00BD31C4" w:rsidP="00BD31C4">
      <w:pPr>
        <w:pStyle w:val="Ttulo1"/>
        <w:rPr>
          <w:rFonts w:ascii="Verdana" w:hAnsi="Verdana"/>
          <w:sz w:val="24"/>
          <w:szCs w:val="24"/>
        </w:rPr>
      </w:pPr>
    </w:p>
    <w:p w:rsidR="00BD31C4" w:rsidRPr="00923D20" w:rsidRDefault="009D54C0" w:rsidP="00BD31C4">
      <w:pPr>
        <w:pStyle w:val="Ttulo1"/>
        <w:rPr>
          <w:rFonts w:ascii="Verdana" w:hAnsi="Verdana"/>
          <w:sz w:val="24"/>
          <w:szCs w:val="24"/>
        </w:rPr>
      </w:pPr>
      <w:r w:rsidRPr="00923D20">
        <w:rPr>
          <w:rFonts w:ascii="Verdana" w:hAnsi="Verdana"/>
          <w:sz w:val="24"/>
          <w:szCs w:val="24"/>
        </w:rPr>
        <w:t xml:space="preserve">Lic. Carlos Miguel Portuguez Méndez </w:t>
      </w:r>
      <w:r>
        <w:rPr>
          <w:rFonts w:ascii="Verdana" w:hAnsi="Verdana"/>
          <w:sz w:val="24"/>
          <w:szCs w:val="24"/>
        </w:rPr>
        <w:t xml:space="preserve">  </w:t>
      </w:r>
      <w:r w:rsidR="00BD31C4" w:rsidRPr="00923D20">
        <w:rPr>
          <w:rFonts w:ascii="Verdana" w:hAnsi="Verdana"/>
          <w:sz w:val="24"/>
          <w:szCs w:val="24"/>
        </w:rPr>
        <w:t xml:space="preserve">Lic. Mario Quesada Aguirre             </w:t>
      </w:r>
    </w:p>
    <w:p w:rsidR="00BD31C4" w:rsidRPr="00923D20" w:rsidRDefault="00BD31C4" w:rsidP="00BD31C4">
      <w:pPr>
        <w:ind w:left="708" w:firstLine="708"/>
      </w:pPr>
      <w:r w:rsidRPr="00923D20">
        <w:rPr>
          <w:rFonts w:ascii="Verdana" w:hAnsi="Verdana"/>
          <w:b/>
        </w:rPr>
        <w:t xml:space="preserve">      Juez </w:t>
      </w:r>
      <w:r w:rsidRPr="00923D20">
        <w:rPr>
          <w:rFonts w:ascii="Verdana" w:hAnsi="Verdana"/>
          <w:b/>
        </w:rPr>
        <w:tab/>
      </w:r>
      <w:r w:rsidRPr="00923D20">
        <w:rPr>
          <w:rFonts w:ascii="Verdana" w:hAnsi="Verdana"/>
          <w:b/>
        </w:rPr>
        <w:tab/>
      </w:r>
      <w:r w:rsidRPr="00923D20">
        <w:rPr>
          <w:rFonts w:ascii="Verdana" w:hAnsi="Verdana"/>
          <w:b/>
        </w:rPr>
        <w:tab/>
      </w:r>
      <w:r w:rsidRPr="00923D20">
        <w:rPr>
          <w:rFonts w:ascii="Verdana" w:hAnsi="Verdana"/>
          <w:b/>
        </w:rPr>
        <w:tab/>
      </w:r>
      <w:r w:rsidRPr="00923D20">
        <w:rPr>
          <w:rFonts w:ascii="Verdana" w:hAnsi="Verdana"/>
          <w:b/>
        </w:rPr>
        <w:tab/>
        <w:t xml:space="preserve">   </w:t>
      </w:r>
      <w:proofErr w:type="spellStart"/>
      <w:r w:rsidRPr="00923D20">
        <w:rPr>
          <w:rFonts w:ascii="Verdana" w:hAnsi="Verdana"/>
          <w:b/>
        </w:rPr>
        <w:t>Juez</w:t>
      </w:r>
      <w:proofErr w:type="spellEnd"/>
    </w:p>
    <w:p w:rsidR="00BD31C4" w:rsidRPr="00923D20" w:rsidRDefault="00BD31C4" w:rsidP="00BD31C4"/>
    <w:p w:rsidR="008C2176" w:rsidRDefault="008C2176"/>
    <w:sectPr w:rsidR="008C2176" w:rsidSect="00372D17">
      <w:footerReference w:type="even"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84F" w:rsidRDefault="00BA484F" w:rsidP="00BD31C4">
      <w:r>
        <w:separator/>
      </w:r>
    </w:p>
  </w:endnote>
  <w:endnote w:type="continuationSeparator" w:id="0">
    <w:p w:rsidR="00BA484F" w:rsidRDefault="00BA484F" w:rsidP="00BD3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D17" w:rsidRDefault="005E2E17" w:rsidP="00372D1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72D17" w:rsidRDefault="00BA484F" w:rsidP="00372D1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D17" w:rsidRPr="00AB7A16" w:rsidRDefault="005E2E17" w:rsidP="00372D17">
    <w:pPr>
      <w:pStyle w:val="Piedepgina"/>
      <w:ind w:right="360"/>
      <w:rPr>
        <w:lang w:val="es-MX"/>
      </w:rPr>
    </w:pP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84F" w:rsidRDefault="00BA484F" w:rsidP="00BD31C4">
      <w:r>
        <w:separator/>
      </w:r>
    </w:p>
  </w:footnote>
  <w:footnote w:type="continuationSeparator" w:id="0">
    <w:p w:rsidR="00BA484F" w:rsidRDefault="00BA484F" w:rsidP="00BD3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74F78"/>
    <w:multiLevelType w:val="hybridMultilevel"/>
    <w:tmpl w:val="C4BA93D2"/>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C4"/>
    <w:rsid w:val="00072C03"/>
    <w:rsid w:val="00287985"/>
    <w:rsid w:val="003F2E2F"/>
    <w:rsid w:val="004A6CF5"/>
    <w:rsid w:val="004F1588"/>
    <w:rsid w:val="005E2E17"/>
    <w:rsid w:val="0067660E"/>
    <w:rsid w:val="00701255"/>
    <w:rsid w:val="007746E6"/>
    <w:rsid w:val="007806F4"/>
    <w:rsid w:val="008C2176"/>
    <w:rsid w:val="009D54C0"/>
    <w:rsid w:val="00A717A5"/>
    <w:rsid w:val="00BA484F"/>
    <w:rsid w:val="00BD31C4"/>
    <w:rsid w:val="00C45D61"/>
    <w:rsid w:val="00DB76D8"/>
    <w:rsid w:val="00E31D7D"/>
    <w:rsid w:val="00E7521B"/>
    <w:rsid w:val="00F33048"/>
    <w:rsid w:val="00F43E10"/>
    <w:rsid w:val="00F93C8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71D03-DB35-4968-A5B0-C59A1F60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1C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D31C4"/>
    <w:pPr>
      <w:keepNext/>
      <w:jc w:val="center"/>
      <w:outlineLvl w:val="0"/>
    </w:pPr>
    <w:rPr>
      <w:sz w:val="28"/>
      <w:szCs w:val="20"/>
      <w:lang w:val="es-ES_tradnl" w:eastAsia="es-MX"/>
    </w:rPr>
  </w:style>
  <w:style w:type="paragraph" w:styleId="Ttulo2">
    <w:name w:val="heading 2"/>
    <w:basedOn w:val="Normal"/>
    <w:next w:val="Normal"/>
    <w:link w:val="Ttulo2Car"/>
    <w:qFormat/>
    <w:rsid w:val="00BD31C4"/>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31C4"/>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BD31C4"/>
    <w:rPr>
      <w:rFonts w:ascii="Arial" w:eastAsia="Times New Roman" w:hAnsi="Arial" w:cs="Arial"/>
      <w:b/>
      <w:bCs/>
      <w:i/>
      <w:iCs/>
      <w:sz w:val="28"/>
      <w:szCs w:val="28"/>
      <w:lang w:val="es-ES" w:eastAsia="es-ES"/>
    </w:rPr>
  </w:style>
  <w:style w:type="paragraph" w:styleId="Piedepgina">
    <w:name w:val="footer"/>
    <w:basedOn w:val="Normal"/>
    <w:link w:val="PiedepginaCar"/>
    <w:rsid w:val="00BD31C4"/>
    <w:pPr>
      <w:tabs>
        <w:tab w:val="center" w:pos="4252"/>
        <w:tab w:val="right" w:pos="8504"/>
      </w:tabs>
    </w:pPr>
  </w:style>
  <w:style w:type="character" w:customStyle="1" w:styleId="PiedepginaCar">
    <w:name w:val="Pie de página Car"/>
    <w:basedOn w:val="Fuentedeprrafopredeter"/>
    <w:link w:val="Piedepgina"/>
    <w:rsid w:val="00BD31C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D31C4"/>
  </w:style>
  <w:style w:type="paragraph" w:styleId="Textoindependiente">
    <w:name w:val="Body Text"/>
    <w:basedOn w:val="Normal"/>
    <w:link w:val="TextoindependienteCar"/>
    <w:rsid w:val="00BD31C4"/>
    <w:pPr>
      <w:spacing w:after="120"/>
    </w:pPr>
    <w:rPr>
      <w:rFonts w:eastAsia="SimSun"/>
    </w:rPr>
  </w:style>
  <w:style w:type="character" w:customStyle="1" w:styleId="TextoindependienteCar">
    <w:name w:val="Texto independiente Car"/>
    <w:basedOn w:val="Fuentedeprrafopredeter"/>
    <w:link w:val="Textoindependiente"/>
    <w:rsid w:val="00BD31C4"/>
    <w:rPr>
      <w:rFonts w:ascii="Times New Roman" w:eastAsia="SimSun" w:hAnsi="Times New Roman" w:cs="Times New Roman"/>
      <w:sz w:val="24"/>
      <w:szCs w:val="24"/>
      <w:lang w:val="es-ES" w:eastAsia="es-ES"/>
    </w:rPr>
  </w:style>
  <w:style w:type="paragraph" w:customStyle="1" w:styleId="Default">
    <w:name w:val="Default"/>
    <w:rsid w:val="00BD31C4"/>
    <w:pPr>
      <w:autoSpaceDE w:val="0"/>
      <w:autoSpaceDN w:val="0"/>
      <w:adjustRightInd w:val="0"/>
      <w:spacing w:after="0" w:line="240" w:lineRule="auto"/>
    </w:pPr>
    <w:rPr>
      <w:rFonts w:ascii="Calibri" w:hAnsi="Calibri" w:cs="Calibri"/>
      <w:color w:val="000000"/>
      <w:sz w:val="24"/>
      <w:szCs w:val="24"/>
    </w:rPr>
  </w:style>
  <w:style w:type="paragraph" w:customStyle="1" w:styleId="Style9">
    <w:name w:val="Style 9"/>
    <w:basedOn w:val="Normal"/>
    <w:uiPriority w:val="99"/>
    <w:rsid w:val="00BD31C4"/>
    <w:pPr>
      <w:widowControl w:val="0"/>
      <w:autoSpaceDE w:val="0"/>
      <w:autoSpaceDN w:val="0"/>
      <w:spacing w:before="252"/>
      <w:ind w:right="72"/>
    </w:pPr>
    <w:rPr>
      <w:rFonts w:eastAsiaTheme="minorEastAsia"/>
      <w:sz w:val="23"/>
      <w:szCs w:val="23"/>
      <w:lang w:val="en-US" w:eastAsia="es-CR"/>
    </w:rPr>
  </w:style>
  <w:style w:type="paragraph" w:styleId="Encabezado">
    <w:name w:val="header"/>
    <w:basedOn w:val="Normal"/>
    <w:link w:val="EncabezadoCar"/>
    <w:uiPriority w:val="99"/>
    <w:unhideWhenUsed/>
    <w:rsid w:val="00BD31C4"/>
    <w:pPr>
      <w:tabs>
        <w:tab w:val="center" w:pos="4252"/>
        <w:tab w:val="right" w:pos="8504"/>
      </w:tabs>
    </w:pPr>
  </w:style>
  <w:style w:type="character" w:customStyle="1" w:styleId="EncabezadoCar">
    <w:name w:val="Encabezado Car"/>
    <w:basedOn w:val="Fuentedeprrafopredeter"/>
    <w:link w:val="Encabezado"/>
    <w:uiPriority w:val="99"/>
    <w:rsid w:val="00BD31C4"/>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31D7D"/>
    <w:pPr>
      <w:spacing w:after="120" w:line="480" w:lineRule="auto"/>
    </w:pPr>
  </w:style>
  <w:style w:type="character" w:customStyle="1" w:styleId="Textoindependiente2Car">
    <w:name w:val="Texto independiente 2 Car"/>
    <w:basedOn w:val="Fuentedeprrafopredeter"/>
    <w:link w:val="Textoindependiente2"/>
    <w:uiPriority w:val="99"/>
    <w:semiHidden/>
    <w:rsid w:val="00E31D7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1766</Words>
  <Characters>9715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cp:lastPrinted>2019-03-05T13:10:00Z</cp:lastPrinted>
  <dcterms:created xsi:type="dcterms:W3CDTF">2019-04-25T18:13:00Z</dcterms:created>
  <dcterms:modified xsi:type="dcterms:W3CDTF">2019-04-25T18:13:00Z</dcterms:modified>
</cp:coreProperties>
</file>