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39EF6" w14:textId="77777777" w:rsidR="00573255" w:rsidRPr="00333B34" w:rsidRDefault="00573255" w:rsidP="00573255">
      <w:pPr>
        <w:pStyle w:val="Sinespaciado"/>
        <w:jc w:val="center"/>
        <w:rPr>
          <w:rFonts w:ascii="Verdana" w:hAnsi="Verdana"/>
          <w:lang w:val="es-MX"/>
        </w:rPr>
      </w:pPr>
    </w:p>
    <w:p w14:paraId="1AB64F30" w14:textId="5F6A8D42" w:rsidR="00573255" w:rsidRPr="00147EAB" w:rsidRDefault="00573255" w:rsidP="00573255">
      <w:pPr>
        <w:pStyle w:val="Sinespaciado"/>
        <w:jc w:val="center"/>
        <w:rPr>
          <w:rFonts w:ascii="Verdana" w:hAnsi="Verdana"/>
          <w:b/>
          <w:bCs/>
          <w:lang w:val="es-MX"/>
        </w:rPr>
      </w:pPr>
      <w:r w:rsidRPr="00147EAB">
        <w:rPr>
          <w:rFonts w:ascii="Verdana" w:hAnsi="Verdana"/>
          <w:b/>
          <w:bCs/>
          <w:lang w:val="es-MX"/>
        </w:rPr>
        <w:t>RESOLUCION TAT-</w:t>
      </w:r>
      <w:r w:rsidR="001A67EA" w:rsidRPr="00147EAB">
        <w:rPr>
          <w:rFonts w:ascii="Verdana" w:hAnsi="Verdana"/>
          <w:b/>
          <w:bCs/>
          <w:lang w:val="es-MX"/>
        </w:rPr>
        <w:t>3704-</w:t>
      </w:r>
      <w:r w:rsidRPr="00147EAB">
        <w:rPr>
          <w:rFonts w:ascii="Verdana" w:hAnsi="Verdana"/>
          <w:b/>
          <w:bCs/>
          <w:lang w:val="es-MX"/>
        </w:rPr>
        <w:t>2020</w:t>
      </w:r>
    </w:p>
    <w:p w14:paraId="5F0895D0" w14:textId="77777777" w:rsidR="00573255" w:rsidRPr="00333B34" w:rsidRDefault="00573255" w:rsidP="00573255">
      <w:pPr>
        <w:pStyle w:val="Sinespaciado"/>
        <w:jc w:val="both"/>
        <w:rPr>
          <w:rFonts w:ascii="Verdana" w:hAnsi="Verdana"/>
        </w:rPr>
      </w:pPr>
    </w:p>
    <w:p w14:paraId="6768414C" w14:textId="16F61595" w:rsidR="00573255" w:rsidRPr="00333B34" w:rsidRDefault="00573255" w:rsidP="00573255">
      <w:pPr>
        <w:pStyle w:val="Sinespaciado"/>
        <w:jc w:val="both"/>
        <w:rPr>
          <w:rFonts w:ascii="Verdana" w:hAnsi="Verdana"/>
          <w:b/>
        </w:rPr>
      </w:pPr>
      <w:r w:rsidRPr="00333B34">
        <w:rPr>
          <w:rFonts w:ascii="Verdana" w:hAnsi="Verdana"/>
          <w:b/>
        </w:rPr>
        <w:t xml:space="preserve">TRIBUNAL ADMINISTRATIVO DE TRANSPORTE.  </w:t>
      </w:r>
      <w:r w:rsidRPr="00333B34">
        <w:rPr>
          <w:rFonts w:ascii="Verdana" w:hAnsi="Verdana"/>
        </w:rPr>
        <w:t xml:space="preserve">San José a las </w:t>
      </w:r>
      <w:r w:rsidR="001A67EA">
        <w:rPr>
          <w:rFonts w:ascii="Verdana" w:hAnsi="Verdana"/>
        </w:rPr>
        <w:t xml:space="preserve">10:55 </w:t>
      </w:r>
      <w:proofErr w:type="spellStart"/>
      <w:r w:rsidR="001A67EA">
        <w:rPr>
          <w:rFonts w:ascii="Verdana" w:hAnsi="Verdana"/>
        </w:rPr>
        <w:t>hrs</w:t>
      </w:r>
      <w:proofErr w:type="spellEnd"/>
      <w:r w:rsidR="001A67EA">
        <w:rPr>
          <w:rFonts w:ascii="Verdana" w:hAnsi="Verdana"/>
        </w:rPr>
        <w:t xml:space="preserve"> del día diecisiete de junio </w:t>
      </w:r>
      <w:r w:rsidRPr="00333B34">
        <w:rPr>
          <w:rFonts w:ascii="Verdana" w:hAnsi="Verdana"/>
        </w:rPr>
        <w:t>de dos mil veinte.</w:t>
      </w:r>
    </w:p>
    <w:p w14:paraId="259E00AA" w14:textId="77777777" w:rsidR="00573255" w:rsidRPr="00333B34" w:rsidRDefault="00573255" w:rsidP="00573255">
      <w:pPr>
        <w:jc w:val="both"/>
        <w:rPr>
          <w:rFonts w:ascii="Verdana" w:hAnsi="Verdana"/>
          <w:smallCaps/>
        </w:rPr>
      </w:pPr>
    </w:p>
    <w:p w14:paraId="67BD1F41" w14:textId="18671A7F" w:rsidR="00573255" w:rsidRPr="00333B34" w:rsidRDefault="00573255" w:rsidP="00573255">
      <w:pPr>
        <w:jc w:val="both"/>
        <w:rPr>
          <w:rFonts w:ascii="Verdana" w:hAnsi="Verdana"/>
          <w:b/>
        </w:rPr>
      </w:pPr>
      <w:r w:rsidRPr="00333B34">
        <w:rPr>
          <w:rFonts w:ascii="Verdana" w:hAnsi="Verdana"/>
          <w:b/>
          <w:bCs/>
          <w:smallCaps/>
        </w:rPr>
        <w:t xml:space="preserve">Recurso de Revocatoria con Apelación en </w:t>
      </w:r>
      <w:proofErr w:type="gramStart"/>
      <w:r w:rsidRPr="00333B34">
        <w:rPr>
          <w:rFonts w:ascii="Verdana" w:hAnsi="Verdana"/>
          <w:b/>
          <w:bCs/>
          <w:smallCaps/>
        </w:rPr>
        <w:t>Subsidio</w:t>
      </w:r>
      <w:r w:rsidRPr="00333B34">
        <w:rPr>
          <w:rFonts w:ascii="Verdana" w:hAnsi="Verdana"/>
          <w:smallCaps/>
        </w:rPr>
        <w:t xml:space="preserve"> ,</w:t>
      </w:r>
      <w:proofErr w:type="gramEnd"/>
      <w:r w:rsidRPr="00333B34">
        <w:rPr>
          <w:rFonts w:ascii="Verdana" w:hAnsi="Verdana"/>
          <w:smallCaps/>
        </w:rPr>
        <w:t xml:space="preserve">   </w:t>
      </w:r>
      <w:r w:rsidRPr="00333B34">
        <w:rPr>
          <w:rFonts w:ascii="Verdana" w:hAnsi="Verdana"/>
        </w:rPr>
        <w:t xml:space="preserve">interpuesto por la Empresa </w:t>
      </w:r>
      <w:r w:rsidRPr="00333B34">
        <w:rPr>
          <w:rFonts w:ascii="Verdana" w:hAnsi="Verdana"/>
          <w:b/>
        </w:rPr>
        <w:t>T</w:t>
      </w:r>
      <w:r w:rsidR="00521B09">
        <w:rPr>
          <w:rFonts w:ascii="Verdana" w:hAnsi="Verdana"/>
          <w:b/>
        </w:rPr>
        <w:t>.</w:t>
      </w:r>
      <w:r w:rsidRPr="00333B34">
        <w:rPr>
          <w:rFonts w:ascii="Verdana" w:hAnsi="Verdana"/>
          <w:b/>
        </w:rPr>
        <w:t xml:space="preserve">S.A. cédula jurídica </w:t>
      </w:r>
      <w:r w:rsidR="00521B09">
        <w:rPr>
          <w:rFonts w:ascii="Verdana" w:hAnsi="Verdana"/>
          <w:b/>
        </w:rPr>
        <w:t>…</w:t>
      </w:r>
      <w:r w:rsidRPr="00333B34">
        <w:rPr>
          <w:rFonts w:ascii="Verdana" w:hAnsi="Verdana"/>
          <w:b/>
        </w:rPr>
        <w:t xml:space="preserve"> </w:t>
      </w:r>
      <w:r w:rsidRPr="00333B34">
        <w:rPr>
          <w:rFonts w:ascii="Verdana" w:hAnsi="Verdana"/>
          <w:bCs/>
        </w:rPr>
        <w:t>por medio del</w:t>
      </w:r>
      <w:r w:rsidRPr="00333B34">
        <w:rPr>
          <w:rFonts w:ascii="Verdana" w:hAnsi="Verdana"/>
        </w:rPr>
        <w:t xml:space="preserve"> señor </w:t>
      </w:r>
      <w:r w:rsidRPr="00333B34">
        <w:rPr>
          <w:rFonts w:ascii="Verdana" w:hAnsi="Verdana"/>
          <w:b/>
          <w:smallCaps/>
        </w:rPr>
        <w:t>R</w:t>
      </w:r>
      <w:r w:rsidR="00521B09">
        <w:rPr>
          <w:rFonts w:ascii="Verdana" w:hAnsi="Verdana"/>
          <w:b/>
          <w:smallCaps/>
        </w:rPr>
        <w:t>.L.O.</w:t>
      </w:r>
      <w:r w:rsidRPr="00333B34">
        <w:rPr>
          <w:rFonts w:ascii="Verdana" w:hAnsi="Verdana"/>
          <w:b/>
          <w:smallCaps/>
        </w:rPr>
        <w:t>,</w:t>
      </w:r>
      <w:r w:rsidRPr="00333B34">
        <w:rPr>
          <w:rFonts w:ascii="Verdana" w:hAnsi="Verdana"/>
          <w:b/>
        </w:rPr>
        <w:t xml:space="preserve"> </w:t>
      </w:r>
      <w:r w:rsidRPr="00333B34">
        <w:rPr>
          <w:rFonts w:ascii="Verdana" w:hAnsi="Verdana"/>
          <w:b/>
          <w:bCs/>
        </w:rPr>
        <w:t xml:space="preserve">cédula de identidad número </w:t>
      </w:r>
      <w:r w:rsidR="00521B09">
        <w:rPr>
          <w:rFonts w:ascii="Verdana" w:hAnsi="Verdana"/>
          <w:b/>
          <w:bCs/>
        </w:rPr>
        <w:t>…</w:t>
      </w:r>
      <w:r w:rsidRPr="00333B34">
        <w:rPr>
          <w:rFonts w:ascii="Verdana" w:hAnsi="Verdana"/>
        </w:rPr>
        <w:t>, en su condición de Apoderado Generalísimo sin Límite de Suma de la recurrente</w:t>
      </w:r>
      <w:r w:rsidRPr="00333B34">
        <w:rPr>
          <w:rFonts w:ascii="Verdana" w:hAnsi="Verdana"/>
          <w:b/>
        </w:rPr>
        <w:t xml:space="preserve">, </w:t>
      </w:r>
      <w:r w:rsidRPr="00333B34">
        <w:rPr>
          <w:rFonts w:ascii="Verdana" w:hAnsi="Verdana"/>
        </w:rPr>
        <w:t xml:space="preserve">contra el acuerdo </w:t>
      </w:r>
      <w:r w:rsidRPr="00333B34">
        <w:rPr>
          <w:rFonts w:ascii="Verdana" w:hAnsi="Verdana"/>
          <w:b/>
          <w:bCs/>
        </w:rPr>
        <w:t>7.23 de la Sesión Ordinaria 45-2017 de 22 de noviembre de 2017</w:t>
      </w:r>
      <w:r w:rsidRPr="00333B34">
        <w:rPr>
          <w:rFonts w:ascii="Verdana" w:hAnsi="Verdana"/>
        </w:rPr>
        <w:t xml:space="preserve">.   El presente caso es tramitado en este despacho bajo </w:t>
      </w:r>
      <w:r w:rsidRPr="00333B34">
        <w:rPr>
          <w:rFonts w:ascii="Verdana" w:hAnsi="Verdana"/>
          <w:b/>
        </w:rPr>
        <w:t>Expediente Administrativo No. TAT-0</w:t>
      </w:r>
      <w:r w:rsidR="001A67EA">
        <w:rPr>
          <w:rFonts w:ascii="Verdana" w:hAnsi="Verdana"/>
          <w:b/>
        </w:rPr>
        <w:t>12</w:t>
      </w:r>
      <w:r w:rsidRPr="00333B34">
        <w:rPr>
          <w:rFonts w:ascii="Verdana" w:hAnsi="Verdana"/>
          <w:b/>
        </w:rPr>
        <w:t>-20.</w:t>
      </w:r>
    </w:p>
    <w:p w14:paraId="5D64F9C5" w14:textId="77777777" w:rsidR="00573255" w:rsidRPr="00333B34" w:rsidRDefault="00573255" w:rsidP="00573255">
      <w:pPr>
        <w:jc w:val="center"/>
        <w:rPr>
          <w:rFonts w:ascii="Verdana" w:hAnsi="Verdana"/>
          <w:lang w:val="es-MX"/>
        </w:rPr>
      </w:pPr>
    </w:p>
    <w:p w14:paraId="05CEEFC2" w14:textId="078A3496" w:rsidR="00573255" w:rsidRPr="00333B34" w:rsidRDefault="00573255" w:rsidP="00573255">
      <w:pPr>
        <w:jc w:val="both"/>
        <w:rPr>
          <w:rFonts w:ascii="Verdana" w:hAnsi="Verdana"/>
        </w:rPr>
      </w:pPr>
      <w:r w:rsidRPr="00333B34">
        <w:rPr>
          <w:rFonts w:ascii="Verdana" w:hAnsi="Verdana"/>
        </w:rPr>
        <w:t xml:space="preserve">Redacta el Juez </w:t>
      </w:r>
      <w:r w:rsidR="00FA1354">
        <w:rPr>
          <w:rFonts w:ascii="Verdana" w:hAnsi="Verdana"/>
        </w:rPr>
        <w:t>Muñoz Corea</w:t>
      </w:r>
      <w:r w:rsidRPr="00333B34">
        <w:rPr>
          <w:rFonts w:ascii="Verdana" w:hAnsi="Verdana"/>
        </w:rPr>
        <w:t xml:space="preserve">; y, </w:t>
      </w:r>
    </w:p>
    <w:p w14:paraId="6ED09C3F" w14:textId="77777777" w:rsidR="00573255" w:rsidRPr="00333B34" w:rsidRDefault="00573255" w:rsidP="00573255">
      <w:pPr>
        <w:jc w:val="center"/>
        <w:rPr>
          <w:rFonts w:ascii="Verdana" w:hAnsi="Verdana"/>
          <w:b/>
        </w:rPr>
      </w:pPr>
    </w:p>
    <w:p w14:paraId="5407149F" w14:textId="61CF2901" w:rsidR="00573255" w:rsidRDefault="00573255" w:rsidP="00573255">
      <w:pPr>
        <w:spacing w:line="480" w:lineRule="auto"/>
        <w:jc w:val="center"/>
        <w:rPr>
          <w:rFonts w:ascii="Verdana" w:hAnsi="Verdana"/>
          <w:b/>
        </w:rPr>
      </w:pPr>
      <w:r w:rsidRPr="00333B34">
        <w:rPr>
          <w:rFonts w:ascii="Verdana" w:hAnsi="Verdana"/>
          <w:b/>
        </w:rPr>
        <w:t>CONSIDERANDO UNICO</w:t>
      </w:r>
    </w:p>
    <w:p w14:paraId="51AB8B1C" w14:textId="77777777" w:rsidR="00333B34" w:rsidRPr="00841C4A" w:rsidRDefault="00333B34" w:rsidP="00333B34">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14:paraId="3D048744" w14:textId="77777777" w:rsidR="00333B34" w:rsidRPr="00841C4A" w:rsidRDefault="00333B34" w:rsidP="00333B34">
      <w:pPr>
        <w:jc w:val="both"/>
        <w:rPr>
          <w:rFonts w:ascii="Verdana" w:hAnsi="Verdana"/>
          <w:b/>
        </w:rPr>
      </w:pPr>
    </w:p>
    <w:p w14:paraId="71C60A3A" w14:textId="77777777" w:rsidR="00333B34" w:rsidRPr="00841C4A" w:rsidRDefault="00333B34" w:rsidP="00333B34">
      <w:pPr>
        <w:jc w:val="both"/>
        <w:rPr>
          <w:rFonts w:ascii="Verdana" w:hAnsi="Verdana"/>
        </w:rPr>
      </w:pPr>
      <w:r w:rsidRPr="00841C4A">
        <w:rPr>
          <w:rFonts w:ascii="Verdana" w:hAnsi="Verdana"/>
          <w:b/>
        </w:rPr>
        <w:t>SOBRE LA ADMISIBILIDAD DEL RECURSO</w:t>
      </w:r>
    </w:p>
    <w:p w14:paraId="0C37BF1E" w14:textId="77777777" w:rsidR="00333B34" w:rsidRPr="00333B34" w:rsidRDefault="00333B34" w:rsidP="00573255">
      <w:pPr>
        <w:spacing w:line="480" w:lineRule="auto"/>
        <w:jc w:val="center"/>
        <w:rPr>
          <w:rFonts w:ascii="Verdana" w:hAnsi="Verdana"/>
          <w:b/>
        </w:rPr>
      </w:pPr>
    </w:p>
    <w:p w14:paraId="09FE6108" w14:textId="77777777" w:rsidR="00573255" w:rsidRPr="00333B34" w:rsidRDefault="00573255" w:rsidP="00573255">
      <w:pPr>
        <w:jc w:val="both"/>
        <w:rPr>
          <w:rFonts w:ascii="Verdana" w:hAnsi="Verdana"/>
        </w:rPr>
      </w:pPr>
      <w:r w:rsidRPr="00333B34">
        <w:rPr>
          <w:rFonts w:ascii="Verdana" w:hAnsi="Verdana"/>
        </w:rPr>
        <w:t>El Recurso Presentado es improcedente y debe rechazarse Ad Portas, por las razones que de seguido se indican:</w:t>
      </w:r>
    </w:p>
    <w:p w14:paraId="7EDD31EA" w14:textId="77777777" w:rsidR="00573255" w:rsidRPr="00333B34" w:rsidRDefault="00573255" w:rsidP="00573255">
      <w:pPr>
        <w:jc w:val="both"/>
        <w:outlineLvl w:val="0"/>
        <w:rPr>
          <w:rFonts w:ascii="Verdana" w:hAnsi="Verdana"/>
          <w:b/>
        </w:rPr>
      </w:pPr>
    </w:p>
    <w:p w14:paraId="0322824D" w14:textId="5B99C440" w:rsidR="00333B34" w:rsidRPr="00333B34" w:rsidRDefault="00333B34" w:rsidP="00333B34">
      <w:pPr>
        <w:jc w:val="both"/>
        <w:rPr>
          <w:rFonts w:ascii="Verdana" w:hAnsi="Verdana"/>
        </w:rPr>
      </w:pPr>
      <w:r w:rsidRPr="00333B34">
        <w:rPr>
          <w:rFonts w:ascii="Verdana" w:hAnsi="Verdana"/>
          <w:bCs/>
        </w:rPr>
        <w:t xml:space="preserve">El recurso presentado por la </w:t>
      </w:r>
      <w:r w:rsidRPr="00333B34">
        <w:rPr>
          <w:rFonts w:ascii="Verdana" w:hAnsi="Verdana"/>
        </w:rPr>
        <w:t xml:space="preserve">Empresa </w:t>
      </w:r>
      <w:r w:rsidRPr="00333B34">
        <w:rPr>
          <w:rFonts w:ascii="Verdana" w:hAnsi="Verdana"/>
          <w:b/>
        </w:rPr>
        <w:t>T</w:t>
      </w:r>
      <w:r w:rsidR="00521B09">
        <w:rPr>
          <w:rFonts w:ascii="Verdana" w:hAnsi="Verdana"/>
          <w:b/>
        </w:rPr>
        <w:t>.</w:t>
      </w:r>
      <w:r w:rsidRPr="00333B34">
        <w:rPr>
          <w:rFonts w:ascii="Verdana" w:hAnsi="Verdana"/>
          <w:b/>
        </w:rPr>
        <w:t xml:space="preserve">S.A., contra el acuerdo </w:t>
      </w:r>
      <w:r w:rsidRPr="00333B34">
        <w:rPr>
          <w:rFonts w:ascii="Verdana" w:hAnsi="Verdana"/>
          <w:b/>
          <w:bCs/>
        </w:rPr>
        <w:t xml:space="preserve">7.23 de la Sesión Ordinaria 45-2017 de 22 de noviembre de 2017, </w:t>
      </w:r>
      <w:r w:rsidRPr="00333B34">
        <w:rPr>
          <w:rFonts w:ascii="Verdana" w:hAnsi="Verdana"/>
        </w:rPr>
        <w:t>ya fue conocido por este Tribunal anteriormente.</w:t>
      </w:r>
    </w:p>
    <w:p w14:paraId="77F2C0A2" w14:textId="77777777" w:rsidR="00333B34" w:rsidRPr="00333B34" w:rsidRDefault="00333B34" w:rsidP="00333B34">
      <w:pPr>
        <w:jc w:val="both"/>
        <w:rPr>
          <w:rFonts w:ascii="Verdana" w:hAnsi="Verdana"/>
        </w:rPr>
      </w:pPr>
    </w:p>
    <w:p w14:paraId="1FC2EFE0" w14:textId="35FB606C" w:rsidR="00333B34" w:rsidRPr="00333B34" w:rsidRDefault="00333B34" w:rsidP="00333B34">
      <w:pPr>
        <w:jc w:val="both"/>
        <w:rPr>
          <w:rFonts w:ascii="Verdana" w:hAnsi="Verdana"/>
          <w:b/>
          <w:bCs/>
        </w:rPr>
      </w:pPr>
      <w:r w:rsidRPr="00333B34">
        <w:rPr>
          <w:rFonts w:ascii="Verdana" w:hAnsi="Verdana"/>
        </w:rPr>
        <w:t xml:space="preserve">Dicho libelo fue tramitado mediante expediente </w:t>
      </w:r>
      <w:r w:rsidRPr="00333B34">
        <w:rPr>
          <w:rFonts w:ascii="Verdana" w:hAnsi="Verdana"/>
          <w:b/>
          <w:bCs/>
        </w:rPr>
        <w:t xml:space="preserve">TAT-008-20, </w:t>
      </w:r>
      <w:r w:rsidRPr="00333B34">
        <w:rPr>
          <w:rFonts w:ascii="Verdana" w:hAnsi="Verdana"/>
        </w:rPr>
        <w:t xml:space="preserve">y resuelto mediante </w:t>
      </w:r>
      <w:r w:rsidRPr="00333B34">
        <w:rPr>
          <w:rFonts w:ascii="Verdana" w:hAnsi="Verdana"/>
          <w:b/>
          <w:bCs/>
        </w:rPr>
        <w:t>Resolución Administrativa TAT-3692-2020 de las diez horas cuarenta minutos del veintiocho de febrero de dos mil veinte.</w:t>
      </w:r>
    </w:p>
    <w:p w14:paraId="07AEE854" w14:textId="5C1390DE" w:rsidR="00333B34" w:rsidRPr="00333B34" w:rsidRDefault="00333B34" w:rsidP="00333B34">
      <w:pPr>
        <w:jc w:val="both"/>
        <w:rPr>
          <w:rFonts w:ascii="Verdana" w:hAnsi="Verdana"/>
          <w:b/>
          <w:bCs/>
        </w:rPr>
      </w:pPr>
    </w:p>
    <w:p w14:paraId="75A970E2" w14:textId="62D8748B" w:rsidR="00333B34" w:rsidRPr="00333B34" w:rsidRDefault="00333B34" w:rsidP="00333B34">
      <w:pPr>
        <w:jc w:val="both"/>
        <w:rPr>
          <w:rFonts w:ascii="Verdana" w:hAnsi="Verdana"/>
        </w:rPr>
      </w:pPr>
      <w:r w:rsidRPr="00333B34">
        <w:rPr>
          <w:rFonts w:ascii="Verdana" w:hAnsi="Verdana"/>
        </w:rPr>
        <w:t>Por lo indicado debe estarse a lo resuelto por el Tribunal Administrativo de Transporte en la resolución indicada supra.</w:t>
      </w:r>
    </w:p>
    <w:p w14:paraId="084F2CEF" w14:textId="1D18ABB4" w:rsidR="00333B34" w:rsidRDefault="00333B34" w:rsidP="00573255">
      <w:pPr>
        <w:jc w:val="center"/>
        <w:rPr>
          <w:rFonts w:ascii="Verdana" w:hAnsi="Verdana"/>
          <w:b/>
        </w:rPr>
      </w:pPr>
    </w:p>
    <w:p w14:paraId="567FD7C7" w14:textId="0185E0C3" w:rsidR="00521B09" w:rsidRDefault="00521B09" w:rsidP="00573255">
      <w:pPr>
        <w:jc w:val="center"/>
        <w:rPr>
          <w:rFonts w:ascii="Verdana" w:hAnsi="Verdana"/>
          <w:b/>
        </w:rPr>
      </w:pPr>
    </w:p>
    <w:p w14:paraId="080C48CC" w14:textId="77777777" w:rsidR="00521B09" w:rsidRPr="00333B34" w:rsidRDefault="00521B09" w:rsidP="00573255">
      <w:pPr>
        <w:jc w:val="center"/>
        <w:rPr>
          <w:rFonts w:ascii="Verdana" w:hAnsi="Verdana"/>
          <w:b/>
        </w:rPr>
      </w:pPr>
    </w:p>
    <w:p w14:paraId="3E07D808" w14:textId="77777777" w:rsidR="00333B34" w:rsidRPr="00333B34" w:rsidRDefault="00333B34" w:rsidP="00333B34">
      <w:pPr>
        <w:spacing w:line="276" w:lineRule="auto"/>
        <w:jc w:val="center"/>
        <w:rPr>
          <w:rFonts w:ascii="Verdana" w:hAnsi="Verdana"/>
          <w:b/>
        </w:rPr>
      </w:pPr>
      <w:r w:rsidRPr="00333B34">
        <w:rPr>
          <w:rFonts w:ascii="Verdana" w:hAnsi="Verdana"/>
          <w:b/>
        </w:rPr>
        <w:lastRenderedPageBreak/>
        <w:t>POR TANTO</w:t>
      </w:r>
    </w:p>
    <w:p w14:paraId="4DF788F1" w14:textId="77777777" w:rsidR="00333B34" w:rsidRPr="00333B34" w:rsidRDefault="00333B34" w:rsidP="00333B34">
      <w:pPr>
        <w:spacing w:line="276" w:lineRule="auto"/>
        <w:jc w:val="center"/>
        <w:rPr>
          <w:rFonts w:ascii="Verdana" w:hAnsi="Verdana"/>
          <w:b/>
        </w:rPr>
      </w:pPr>
    </w:p>
    <w:p w14:paraId="3303E897" w14:textId="47C92789" w:rsidR="00C649E3" w:rsidRDefault="00333B34" w:rsidP="00333B34">
      <w:pPr>
        <w:spacing w:line="276" w:lineRule="auto"/>
        <w:jc w:val="both"/>
        <w:rPr>
          <w:rFonts w:ascii="Verdana" w:hAnsi="Verdana"/>
        </w:rPr>
      </w:pPr>
      <w:r w:rsidRPr="00333B34">
        <w:rPr>
          <w:rFonts w:ascii="Verdana" w:hAnsi="Verdana"/>
          <w:b/>
        </w:rPr>
        <w:t>I.</w:t>
      </w:r>
      <w:proofErr w:type="gramStart"/>
      <w:r w:rsidRPr="00333B34">
        <w:rPr>
          <w:rFonts w:ascii="Verdana" w:hAnsi="Verdana"/>
          <w:b/>
        </w:rPr>
        <w:t>-  Se</w:t>
      </w:r>
      <w:proofErr w:type="gramEnd"/>
      <w:r w:rsidRPr="00333B34">
        <w:rPr>
          <w:rFonts w:ascii="Verdana" w:hAnsi="Verdana"/>
          <w:b/>
        </w:rPr>
        <w:t xml:space="preserve"> declara mal elevado el </w:t>
      </w:r>
      <w:r w:rsidR="00C649E3" w:rsidRPr="00333B34">
        <w:rPr>
          <w:rFonts w:ascii="Verdana" w:hAnsi="Verdana"/>
          <w:b/>
          <w:bCs/>
          <w:smallCaps/>
        </w:rPr>
        <w:t>Recurso de Revocatoria con Apelación en Subsidio</w:t>
      </w:r>
      <w:r w:rsidR="00C649E3" w:rsidRPr="00333B34">
        <w:rPr>
          <w:rFonts w:ascii="Verdana" w:hAnsi="Verdana"/>
          <w:smallCaps/>
        </w:rPr>
        <w:t xml:space="preserve"> ,   </w:t>
      </w:r>
      <w:r w:rsidR="00C649E3" w:rsidRPr="00333B34">
        <w:rPr>
          <w:rFonts w:ascii="Verdana" w:hAnsi="Verdana"/>
        </w:rPr>
        <w:t xml:space="preserve">interpuesto por la Empresa </w:t>
      </w:r>
      <w:r w:rsidR="00C649E3" w:rsidRPr="00333B34">
        <w:rPr>
          <w:rFonts w:ascii="Verdana" w:hAnsi="Verdana"/>
          <w:b/>
        </w:rPr>
        <w:t>T</w:t>
      </w:r>
      <w:r w:rsidR="00521B09">
        <w:rPr>
          <w:rFonts w:ascii="Verdana" w:hAnsi="Verdana"/>
          <w:b/>
        </w:rPr>
        <w:t>.S.A.</w:t>
      </w:r>
      <w:r w:rsidR="00C649E3" w:rsidRPr="00333B34">
        <w:rPr>
          <w:rFonts w:ascii="Verdana" w:hAnsi="Verdana"/>
          <w:b/>
        </w:rPr>
        <w:t xml:space="preserve"> cédula jurídica </w:t>
      </w:r>
      <w:r w:rsidR="00521B09">
        <w:rPr>
          <w:rFonts w:ascii="Verdana" w:hAnsi="Verdana"/>
          <w:b/>
        </w:rPr>
        <w:t>…</w:t>
      </w:r>
      <w:r w:rsidR="00C649E3" w:rsidRPr="00333B34">
        <w:rPr>
          <w:rFonts w:ascii="Verdana" w:hAnsi="Verdana"/>
          <w:b/>
        </w:rPr>
        <w:t xml:space="preserve"> </w:t>
      </w:r>
      <w:r w:rsidR="00C649E3" w:rsidRPr="00333B34">
        <w:rPr>
          <w:rFonts w:ascii="Verdana" w:hAnsi="Verdana"/>
          <w:bCs/>
        </w:rPr>
        <w:t>por medio del</w:t>
      </w:r>
      <w:r w:rsidR="00C649E3" w:rsidRPr="00333B34">
        <w:rPr>
          <w:rFonts w:ascii="Verdana" w:hAnsi="Verdana"/>
        </w:rPr>
        <w:t xml:space="preserve"> señor </w:t>
      </w:r>
      <w:r w:rsidR="00C649E3" w:rsidRPr="00333B34">
        <w:rPr>
          <w:rFonts w:ascii="Verdana" w:hAnsi="Verdana"/>
          <w:b/>
          <w:smallCaps/>
        </w:rPr>
        <w:t>R</w:t>
      </w:r>
      <w:r w:rsidR="00521B09">
        <w:rPr>
          <w:rFonts w:ascii="Verdana" w:hAnsi="Verdana"/>
          <w:b/>
          <w:smallCaps/>
        </w:rPr>
        <w:t>.L.O.</w:t>
      </w:r>
      <w:r w:rsidR="00C649E3" w:rsidRPr="00333B34">
        <w:rPr>
          <w:rFonts w:ascii="Verdana" w:hAnsi="Verdana"/>
          <w:b/>
          <w:smallCaps/>
        </w:rPr>
        <w:t>,</w:t>
      </w:r>
      <w:r w:rsidR="00C649E3" w:rsidRPr="00333B34">
        <w:rPr>
          <w:rFonts w:ascii="Verdana" w:hAnsi="Verdana"/>
          <w:b/>
        </w:rPr>
        <w:t xml:space="preserve"> </w:t>
      </w:r>
      <w:r w:rsidR="00C649E3" w:rsidRPr="00333B34">
        <w:rPr>
          <w:rFonts w:ascii="Verdana" w:hAnsi="Verdana"/>
          <w:b/>
          <w:bCs/>
        </w:rPr>
        <w:t xml:space="preserve">cédula de identidad número </w:t>
      </w:r>
      <w:r w:rsidR="00521B09">
        <w:rPr>
          <w:rFonts w:ascii="Verdana" w:hAnsi="Verdana"/>
          <w:b/>
          <w:bCs/>
        </w:rPr>
        <w:t>…</w:t>
      </w:r>
      <w:r w:rsidR="00C649E3" w:rsidRPr="00333B34">
        <w:rPr>
          <w:rFonts w:ascii="Verdana" w:hAnsi="Verdana"/>
        </w:rPr>
        <w:t>, en su condición de Apoderado Generalísimo sin Límite de Suma de la recurrente</w:t>
      </w:r>
      <w:r w:rsidR="00C649E3" w:rsidRPr="00333B34">
        <w:rPr>
          <w:rFonts w:ascii="Verdana" w:hAnsi="Verdana"/>
          <w:b/>
        </w:rPr>
        <w:t xml:space="preserve">, </w:t>
      </w:r>
      <w:r w:rsidR="00C649E3" w:rsidRPr="00333B34">
        <w:rPr>
          <w:rFonts w:ascii="Verdana" w:hAnsi="Verdana"/>
        </w:rPr>
        <w:t xml:space="preserve">contra el acuerdo </w:t>
      </w:r>
      <w:r w:rsidR="00C649E3" w:rsidRPr="00333B34">
        <w:rPr>
          <w:rFonts w:ascii="Verdana" w:hAnsi="Verdana"/>
          <w:b/>
          <w:bCs/>
        </w:rPr>
        <w:t>7.23 de la Sesión Ordinaria 45-2017 de 22 de noviembre de 2017</w:t>
      </w:r>
      <w:r w:rsidR="00C649E3" w:rsidRPr="00333B34">
        <w:rPr>
          <w:rFonts w:ascii="Verdana" w:hAnsi="Verdana"/>
        </w:rPr>
        <w:t>.</w:t>
      </w:r>
    </w:p>
    <w:p w14:paraId="2C4D5DD1" w14:textId="3FA4DECB" w:rsidR="00333B34" w:rsidRPr="00333B34" w:rsidRDefault="00333B34" w:rsidP="00333B34">
      <w:pPr>
        <w:spacing w:line="276" w:lineRule="auto"/>
        <w:jc w:val="both"/>
        <w:rPr>
          <w:rFonts w:ascii="Verdana" w:hAnsi="Verdana"/>
          <w:smallCaps/>
        </w:rPr>
      </w:pPr>
      <w:r w:rsidRPr="00333B34">
        <w:rPr>
          <w:rFonts w:ascii="Verdana" w:hAnsi="Verdana"/>
          <w:smallCaps/>
        </w:rPr>
        <w:t xml:space="preserve"> </w:t>
      </w:r>
    </w:p>
    <w:p w14:paraId="2F14F3B8" w14:textId="454FCC83" w:rsidR="00333B34" w:rsidRPr="00333B34" w:rsidRDefault="00333B34" w:rsidP="00333B34">
      <w:pPr>
        <w:jc w:val="both"/>
        <w:rPr>
          <w:rFonts w:ascii="Verdana" w:hAnsi="Verdana"/>
          <w:b/>
        </w:rPr>
      </w:pPr>
      <w:r w:rsidRPr="00333B34">
        <w:rPr>
          <w:rFonts w:ascii="Verdana" w:hAnsi="Verdana"/>
          <w:b/>
        </w:rPr>
        <w:t>II.</w:t>
      </w:r>
      <w:proofErr w:type="gramStart"/>
      <w:r w:rsidRPr="00333B34">
        <w:rPr>
          <w:rFonts w:ascii="Verdana" w:hAnsi="Verdana"/>
          <w:b/>
        </w:rPr>
        <w:t>-  Por</w:t>
      </w:r>
      <w:proofErr w:type="gramEnd"/>
      <w:r w:rsidRPr="00333B34">
        <w:rPr>
          <w:rFonts w:ascii="Verdana" w:hAnsi="Verdana"/>
          <w:b/>
        </w:rPr>
        <w:t xml:space="preserve"> haber sido ya resuelto este asunto por el Tribunal Administrativo de Transporte </w:t>
      </w:r>
      <w:r w:rsidRPr="00333B34">
        <w:rPr>
          <w:rFonts w:ascii="Verdana" w:hAnsi="Verdana"/>
        </w:rPr>
        <w:t xml:space="preserve">aténganse el Consejo de Transporte Público y </w:t>
      </w:r>
      <w:r w:rsidR="00C649E3" w:rsidRPr="00333B34">
        <w:rPr>
          <w:rFonts w:ascii="Verdana" w:hAnsi="Verdana"/>
        </w:rPr>
        <w:t xml:space="preserve">la Empresa </w:t>
      </w:r>
      <w:r w:rsidR="00C649E3" w:rsidRPr="00333B34">
        <w:rPr>
          <w:rFonts w:ascii="Verdana" w:hAnsi="Verdana"/>
          <w:b/>
        </w:rPr>
        <w:t>T</w:t>
      </w:r>
      <w:r w:rsidR="00521B09">
        <w:rPr>
          <w:rFonts w:ascii="Verdana" w:hAnsi="Verdana"/>
          <w:b/>
        </w:rPr>
        <w:t>.</w:t>
      </w:r>
      <w:r w:rsidR="00C649E3" w:rsidRPr="00333B34">
        <w:rPr>
          <w:rFonts w:ascii="Verdana" w:hAnsi="Verdana"/>
          <w:b/>
        </w:rPr>
        <w:t xml:space="preserve">S.A. cédula jurídica </w:t>
      </w:r>
      <w:r w:rsidR="00521B09">
        <w:rPr>
          <w:rFonts w:ascii="Verdana" w:hAnsi="Verdana"/>
          <w:b/>
        </w:rPr>
        <w:t>…</w:t>
      </w:r>
      <w:r w:rsidRPr="00333B34">
        <w:rPr>
          <w:rFonts w:ascii="Verdana" w:hAnsi="Verdana"/>
          <w:b/>
          <w:smallCaps/>
        </w:rPr>
        <w:t xml:space="preserve">, </w:t>
      </w:r>
      <w:r w:rsidRPr="00333B34">
        <w:rPr>
          <w:rFonts w:ascii="Verdana" w:hAnsi="Verdana"/>
        </w:rPr>
        <w:t xml:space="preserve">a lo resuelto en la </w:t>
      </w:r>
      <w:r w:rsidR="00C649E3" w:rsidRPr="00333B34">
        <w:rPr>
          <w:rFonts w:ascii="Verdana" w:hAnsi="Verdana"/>
          <w:b/>
          <w:bCs/>
        </w:rPr>
        <w:t>Resolución Administrativa TAT-3692-2020 de las diez horas cuarenta minutos del veintiocho de febrero de dos mil veinte.</w:t>
      </w:r>
    </w:p>
    <w:p w14:paraId="51D696AF" w14:textId="77777777" w:rsidR="00333B34" w:rsidRPr="00333B34" w:rsidRDefault="00333B34" w:rsidP="00333B34">
      <w:pPr>
        <w:spacing w:line="276" w:lineRule="auto"/>
        <w:jc w:val="both"/>
        <w:rPr>
          <w:rFonts w:ascii="Verdana" w:hAnsi="Verdana"/>
          <w:b/>
        </w:rPr>
      </w:pPr>
    </w:p>
    <w:p w14:paraId="305FA44C" w14:textId="77777777" w:rsidR="00333B34" w:rsidRPr="00333B34" w:rsidRDefault="00333B34" w:rsidP="00333B34">
      <w:pPr>
        <w:spacing w:line="276" w:lineRule="auto"/>
        <w:jc w:val="both"/>
        <w:rPr>
          <w:rFonts w:ascii="Verdana" w:hAnsi="Verdana"/>
          <w:b/>
        </w:rPr>
      </w:pPr>
      <w:r w:rsidRPr="00333B34">
        <w:rPr>
          <w:rFonts w:ascii="Verdana" w:hAnsi="Verdana"/>
          <w:b/>
        </w:rPr>
        <w:t>III.-</w:t>
      </w:r>
      <w:r w:rsidRPr="00333B34">
        <w:rPr>
          <w:rFonts w:ascii="Verdana" w:hAnsi="Verdana"/>
        </w:rPr>
        <w:t xml:space="preserve">De conformidad con el artículo 22, inciso c), de la citada Ley 7969, la presente resolución no tiene ulterior recurso por lo </w:t>
      </w:r>
      <w:proofErr w:type="gramStart"/>
      <w:r w:rsidRPr="00333B34">
        <w:rPr>
          <w:rFonts w:ascii="Verdana" w:hAnsi="Verdana"/>
        </w:rPr>
        <w:t>que</w:t>
      </w:r>
      <w:r w:rsidRPr="00333B34">
        <w:rPr>
          <w:rFonts w:ascii="Verdana" w:hAnsi="Verdana"/>
          <w:b/>
        </w:rPr>
        <w:t xml:space="preserve">,  </w:t>
      </w:r>
      <w:r w:rsidRPr="00333B34">
        <w:rPr>
          <w:rFonts w:ascii="Verdana" w:hAnsi="Verdana"/>
        </w:rPr>
        <w:t>s</w:t>
      </w:r>
      <w:r w:rsidRPr="00333B34">
        <w:rPr>
          <w:rFonts w:ascii="Verdana" w:hAnsi="Verdana"/>
          <w:i/>
          <w14:shadow w14:blurRad="50800" w14:dist="38100" w14:dir="2700000" w14:sx="100000" w14:sy="100000" w14:kx="0" w14:ky="0" w14:algn="tl">
            <w14:srgbClr w14:val="000000">
              <w14:alpha w14:val="60000"/>
            </w14:srgbClr>
          </w14:shadow>
        </w:rPr>
        <w:t>e</w:t>
      </w:r>
      <w:proofErr w:type="gramEnd"/>
      <w:r w:rsidRPr="00333B34">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333B34">
        <w:rPr>
          <w:rFonts w:ascii="Verdana" w:hAnsi="Verdana"/>
        </w:rPr>
        <w:t xml:space="preserve">. </w:t>
      </w:r>
      <w:r w:rsidRPr="00333B34">
        <w:rPr>
          <w:rFonts w:ascii="Verdana" w:hAnsi="Verdana"/>
          <w:b/>
        </w:rPr>
        <w:t xml:space="preserve">NOTIFIQUESE. </w:t>
      </w:r>
    </w:p>
    <w:p w14:paraId="29966ED2" w14:textId="77777777" w:rsidR="00573255" w:rsidRPr="00333B34" w:rsidRDefault="00573255" w:rsidP="00573255">
      <w:pPr>
        <w:jc w:val="both"/>
        <w:rPr>
          <w:rFonts w:ascii="Verdana" w:hAnsi="Verdana"/>
          <w:b/>
        </w:rPr>
      </w:pPr>
    </w:p>
    <w:p w14:paraId="0B26406A" w14:textId="19E27849" w:rsidR="00573255" w:rsidRPr="00333B34" w:rsidRDefault="00573255" w:rsidP="00573255">
      <w:pPr>
        <w:jc w:val="both"/>
        <w:rPr>
          <w:rFonts w:ascii="Verdana" w:hAnsi="Verdana"/>
          <w:b/>
        </w:rPr>
      </w:pPr>
    </w:p>
    <w:p w14:paraId="5581D8FB" w14:textId="77777777" w:rsidR="00573255" w:rsidRPr="00333B34" w:rsidRDefault="00573255" w:rsidP="00573255">
      <w:pPr>
        <w:jc w:val="both"/>
        <w:rPr>
          <w:rFonts w:ascii="Verdana" w:hAnsi="Verdana"/>
          <w:b/>
        </w:rPr>
      </w:pPr>
    </w:p>
    <w:p w14:paraId="716DF10B" w14:textId="3F52B2C0" w:rsidR="00573255" w:rsidRPr="00333B34" w:rsidRDefault="00573255" w:rsidP="00573255">
      <w:pPr>
        <w:pStyle w:val="Ttulo1"/>
        <w:rPr>
          <w:rFonts w:ascii="Verdana" w:hAnsi="Verdana"/>
          <w:sz w:val="24"/>
          <w:szCs w:val="24"/>
        </w:rPr>
      </w:pPr>
      <w:r w:rsidRPr="00333B34">
        <w:rPr>
          <w:rFonts w:ascii="Verdana" w:hAnsi="Verdana"/>
          <w:sz w:val="24"/>
          <w:szCs w:val="24"/>
        </w:rPr>
        <w:t xml:space="preserve">Lic. </w:t>
      </w:r>
      <w:r w:rsidR="00C649E3">
        <w:rPr>
          <w:rFonts w:ascii="Verdana" w:hAnsi="Verdana"/>
          <w:sz w:val="24"/>
          <w:szCs w:val="24"/>
        </w:rPr>
        <w:t>Ronald Muñoz Corea</w:t>
      </w:r>
    </w:p>
    <w:p w14:paraId="21C5275D" w14:textId="2FF03CC9" w:rsidR="00573255" w:rsidRDefault="00573255" w:rsidP="00573255">
      <w:pPr>
        <w:pStyle w:val="Ttulo2"/>
        <w:jc w:val="center"/>
        <w:rPr>
          <w:rFonts w:ascii="Verdana" w:hAnsi="Verdana" w:cs="Times New Roman"/>
          <w:sz w:val="24"/>
          <w:szCs w:val="24"/>
        </w:rPr>
      </w:pPr>
      <w:r w:rsidRPr="00333B34">
        <w:rPr>
          <w:rFonts w:ascii="Verdana" w:hAnsi="Verdana" w:cs="Times New Roman"/>
          <w:sz w:val="24"/>
          <w:szCs w:val="24"/>
        </w:rPr>
        <w:t>Presidente</w:t>
      </w:r>
    </w:p>
    <w:p w14:paraId="2E58B49A" w14:textId="1C1539A9" w:rsidR="00C649E3" w:rsidRDefault="00C649E3" w:rsidP="00C649E3"/>
    <w:p w14:paraId="7551C755" w14:textId="5D58F7E5" w:rsidR="00C649E3" w:rsidRDefault="00C649E3" w:rsidP="00C649E3"/>
    <w:p w14:paraId="392AFB50" w14:textId="40F7EDDA" w:rsidR="00C649E3" w:rsidRDefault="00C649E3" w:rsidP="00C649E3"/>
    <w:p w14:paraId="026C8A1C" w14:textId="77777777" w:rsidR="00C649E3" w:rsidRPr="00C649E3" w:rsidRDefault="00C649E3" w:rsidP="00C649E3"/>
    <w:p w14:paraId="2383D1B6" w14:textId="77777777" w:rsidR="00573255" w:rsidRPr="00333B34" w:rsidRDefault="00573255" w:rsidP="00573255">
      <w:pPr>
        <w:pStyle w:val="Ttulo1"/>
        <w:rPr>
          <w:rFonts w:ascii="Verdana" w:hAnsi="Verdana"/>
          <w:sz w:val="24"/>
          <w:szCs w:val="24"/>
        </w:rPr>
      </w:pPr>
    </w:p>
    <w:p w14:paraId="3DD4043D" w14:textId="5AA8D439" w:rsidR="00573255" w:rsidRPr="00333B34" w:rsidRDefault="00573255" w:rsidP="00C649E3">
      <w:pPr>
        <w:pStyle w:val="Ttulo1"/>
        <w:jc w:val="left"/>
        <w:rPr>
          <w:rFonts w:ascii="Verdana" w:hAnsi="Verdana"/>
          <w:sz w:val="24"/>
          <w:szCs w:val="24"/>
        </w:rPr>
      </w:pPr>
      <w:r w:rsidRPr="00333B34">
        <w:rPr>
          <w:rFonts w:ascii="Verdana" w:hAnsi="Verdana"/>
          <w:sz w:val="24"/>
          <w:szCs w:val="24"/>
        </w:rPr>
        <w:t xml:space="preserve">Lic. </w:t>
      </w:r>
      <w:r w:rsidR="00C649E3" w:rsidRPr="00333B34">
        <w:rPr>
          <w:rFonts w:ascii="Verdana" w:hAnsi="Verdana"/>
          <w:sz w:val="24"/>
          <w:szCs w:val="24"/>
        </w:rPr>
        <w:t xml:space="preserve">Carlos Miguel Portuguez Méndez </w:t>
      </w:r>
      <w:r w:rsidR="008C31F6">
        <w:rPr>
          <w:rFonts w:ascii="Verdana" w:hAnsi="Verdana"/>
          <w:sz w:val="24"/>
          <w:szCs w:val="24"/>
        </w:rPr>
        <w:tab/>
      </w:r>
      <w:r w:rsidRPr="00333B34">
        <w:rPr>
          <w:rFonts w:ascii="Verdana" w:hAnsi="Verdana"/>
          <w:sz w:val="24"/>
          <w:szCs w:val="24"/>
        </w:rPr>
        <w:t>Lic. Mario Quesada Aguirre</w:t>
      </w:r>
    </w:p>
    <w:p w14:paraId="09B35B60" w14:textId="01FEDBD7" w:rsidR="00573255" w:rsidRPr="00333B34" w:rsidRDefault="008C31F6" w:rsidP="00573255">
      <w:pPr>
        <w:ind w:left="708" w:firstLine="708"/>
        <w:rPr>
          <w:rFonts w:ascii="Verdana" w:hAnsi="Verdana"/>
          <w:b/>
        </w:rPr>
      </w:pPr>
      <w:r>
        <w:rPr>
          <w:rFonts w:ascii="Verdana" w:hAnsi="Verdana"/>
          <w:b/>
        </w:rPr>
        <w:t xml:space="preserve"> </w:t>
      </w:r>
      <w:r w:rsidR="00573255" w:rsidRPr="00333B34">
        <w:rPr>
          <w:rFonts w:ascii="Verdana" w:hAnsi="Verdana"/>
          <w:b/>
        </w:rPr>
        <w:t xml:space="preserve">Juez </w:t>
      </w:r>
      <w:r w:rsidR="00573255" w:rsidRPr="00333B34">
        <w:rPr>
          <w:rFonts w:ascii="Verdana" w:hAnsi="Verdana"/>
          <w:b/>
        </w:rPr>
        <w:tab/>
      </w:r>
      <w:r w:rsidR="00573255" w:rsidRPr="00333B34">
        <w:rPr>
          <w:rFonts w:ascii="Verdana" w:hAnsi="Verdana"/>
          <w:b/>
        </w:rPr>
        <w:tab/>
      </w:r>
      <w:r w:rsidR="00573255" w:rsidRPr="00333B34">
        <w:rPr>
          <w:rFonts w:ascii="Verdana" w:hAnsi="Verdana"/>
          <w:b/>
        </w:rPr>
        <w:tab/>
      </w:r>
      <w:r w:rsidR="00573255" w:rsidRPr="00333B34">
        <w:rPr>
          <w:rFonts w:ascii="Verdana" w:hAnsi="Verdana"/>
          <w:b/>
        </w:rPr>
        <w:tab/>
      </w:r>
      <w:r w:rsidR="00573255" w:rsidRPr="00333B34">
        <w:rPr>
          <w:rFonts w:ascii="Verdana" w:hAnsi="Verdana"/>
          <w:b/>
        </w:rPr>
        <w:tab/>
      </w:r>
      <w:r w:rsidR="00573255" w:rsidRPr="00333B34">
        <w:rPr>
          <w:rFonts w:ascii="Verdana" w:hAnsi="Verdana"/>
          <w:b/>
        </w:rPr>
        <w:tab/>
      </w:r>
      <w:proofErr w:type="spellStart"/>
      <w:r w:rsidR="00573255" w:rsidRPr="00333B34">
        <w:rPr>
          <w:rFonts w:ascii="Verdana" w:hAnsi="Verdana"/>
          <w:b/>
        </w:rPr>
        <w:t>Juez</w:t>
      </w:r>
      <w:proofErr w:type="spellEnd"/>
    </w:p>
    <w:p w14:paraId="40C522BB" w14:textId="77777777" w:rsidR="00573255" w:rsidRPr="00333B34" w:rsidRDefault="00573255" w:rsidP="00573255">
      <w:pPr>
        <w:rPr>
          <w:rFonts w:ascii="Verdana" w:hAnsi="Verdana"/>
        </w:rPr>
      </w:pPr>
    </w:p>
    <w:p w14:paraId="65D223E4" w14:textId="77777777" w:rsidR="00573255" w:rsidRPr="00333B34" w:rsidRDefault="00573255" w:rsidP="00573255"/>
    <w:p w14:paraId="49B7D85D" w14:textId="77777777" w:rsidR="00573255" w:rsidRPr="00333B34" w:rsidRDefault="00573255" w:rsidP="00573255"/>
    <w:p w14:paraId="2CF44F43" w14:textId="77777777" w:rsidR="00573255" w:rsidRPr="00333B34" w:rsidRDefault="00573255" w:rsidP="00573255"/>
    <w:p w14:paraId="33919143" w14:textId="77777777" w:rsidR="00573255" w:rsidRPr="00333B34" w:rsidRDefault="00573255" w:rsidP="00573255"/>
    <w:sectPr w:rsidR="00573255" w:rsidRPr="00333B34" w:rsidSect="00147EAB">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3D8D4" w14:textId="77777777" w:rsidR="00EA6409" w:rsidRDefault="00EA6409" w:rsidP="00333B34">
      <w:r>
        <w:separator/>
      </w:r>
    </w:p>
  </w:endnote>
  <w:endnote w:type="continuationSeparator" w:id="0">
    <w:p w14:paraId="61BC6C5A" w14:textId="77777777" w:rsidR="00EA6409" w:rsidRDefault="00EA6409" w:rsidP="0033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888A0" w14:textId="77777777" w:rsidR="004A7AE1" w:rsidRDefault="001B3BE0" w:rsidP="004A7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7E5FA1" w14:textId="77777777" w:rsidR="004A7AE1" w:rsidRDefault="00DB19D2" w:rsidP="004A7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DE9D5" w14:textId="3FBEFDBA" w:rsidR="004A7AE1" w:rsidRPr="00AB7A16" w:rsidRDefault="001B3BE0" w:rsidP="004A7AE1">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F780D" w14:textId="77777777" w:rsidR="00EA6409" w:rsidRDefault="00EA6409" w:rsidP="00333B34">
      <w:r>
        <w:separator/>
      </w:r>
    </w:p>
  </w:footnote>
  <w:footnote w:type="continuationSeparator" w:id="0">
    <w:p w14:paraId="095CF733" w14:textId="77777777" w:rsidR="00EA6409" w:rsidRDefault="00EA6409" w:rsidP="00333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55"/>
    <w:rsid w:val="00127B08"/>
    <w:rsid w:val="00147EAB"/>
    <w:rsid w:val="001A67EA"/>
    <w:rsid w:val="001B3BE0"/>
    <w:rsid w:val="00333B34"/>
    <w:rsid w:val="003B364D"/>
    <w:rsid w:val="00521B09"/>
    <w:rsid w:val="00573255"/>
    <w:rsid w:val="005C6E77"/>
    <w:rsid w:val="00726DE7"/>
    <w:rsid w:val="008C2176"/>
    <w:rsid w:val="008C31F6"/>
    <w:rsid w:val="00AE052A"/>
    <w:rsid w:val="00AE4CBA"/>
    <w:rsid w:val="00C649E3"/>
    <w:rsid w:val="00D2037B"/>
    <w:rsid w:val="00DB19D2"/>
    <w:rsid w:val="00EA6409"/>
    <w:rsid w:val="00F16CA3"/>
    <w:rsid w:val="00FA13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F45F"/>
  <w15:chartTrackingRefBased/>
  <w15:docId w15:val="{4D9239F4-045D-4C20-B658-FED9CCE1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25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3255"/>
    <w:pPr>
      <w:keepNext/>
      <w:jc w:val="center"/>
      <w:outlineLvl w:val="0"/>
    </w:pPr>
    <w:rPr>
      <w:sz w:val="28"/>
      <w:szCs w:val="20"/>
      <w:lang w:val="es-ES_tradnl" w:eastAsia="es-MX"/>
    </w:rPr>
  </w:style>
  <w:style w:type="paragraph" w:styleId="Ttulo2">
    <w:name w:val="heading 2"/>
    <w:basedOn w:val="Normal"/>
    <w:next w:val="Normal"/>
    <w:link w:val="Ttulo2Car"/>
    <w:qFormat/>
    <w:rsid w:val="0057325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325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573255"/>
    <w:rPr>
      <w:rFonts w:ascii="Arial" w:eastAsia="Times New Roman" w:hAnsi="Arial" w:cs="Arial"/>
      <w:b/>
      <w:bCs/>
      <w:i/>
      <w:iCs/>
      <w:sz w:val="28"/>
      <w:szCs w:val="28"/>
      <w:lang w:val="es-ES" w:eastAsia="es-ES"/>
    </w:rPr>
  </w:style>
  <w:style w:type="paragraph" w:styleId="Piedepgina">
    <w:name w:val="footer"/>
    <w:basedOn w:val="Normal"/>
    <w:link w:val="PiedepginaCar"/>
    <w:rsid w:val="00573255"/>
    <w:pPr>
      <w:tabs>
        <w:tab w:val="center" w:pos="4252"/>
        <w:tab w:val="right" w:pos="8504"/>
      </w:tabs>
    </w:pPr>
  </w:style>
  <w:style w:type="character" w:customStyle="1" w:styleId="PiedepginaCar">
    <w:name w:val="Pie de página Car"/>
    <w:basedOn w:val="Fuentedeprrafopredeter"/>
    <w:link w:val="Piedepgina"/>
    <w:rsid w:val="005732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73255"/>
  </w:style>
  <w:style w:type="paragraph" w:styleId="NormalWeb">
    <w:name w:val="Normal (Web)"/>
    <w:basedOn w:val="Normal"/>
    <w:rsid w:val="00573255"/>
    <w:pPr>
      <w:spacing w:before="100" w:beforeAutospacing="1" w:after="100" w:afterAutospacing="1"/>
    </w:pPr>
  </w:style>
  <w:style w:type="paragraph" w:styleId="Sinespaciado">
    <w:name w:val="No Spacing"/>
    <w:uiPriority w:val="1"/>
    <w:qFormat/>
    <w:rsid w:val="00573255"/>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573255"/>
    <w:pPr>
      <w:tabs>
        <w:tab w:val="center" w:pos="4252"/>
        <w:tab w:val="right" w:pos="8504"/>
      </w:tabs>
    </w:pPr>
  </w:style>
  <w:style w:type="character" w:customStyle="1" w:styleId="EncabezadoCar">
    <w:name w:val="Encabezado Car"/>
    <w:basedOn w:val="Fuentedeprrafopredeter"/>
    <w:link w:val="Encabezado"/>
    <w:rsid w:val="005732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2020-06-18T15:24:00Z</cp:lastPrinted>
  <dcterms:created xsi:type="dcterms:W3CDTF">2021-02-09T18:05:00Z</dcterms:created>
  <dcterms:modified xsi:type="dcterms:W3CDTF">2021-02-09T18:05:00Z</dcterms:modified>
</cp:coreProperties>
</file>