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5292A" w14:textId="77777777" w:rsidR="000C2B37" w:rsidRPr="008940B8" w:rsidRDefault="000C2B37" w:rsidP="000C2B37">
      <w:pPr>
        <w:jc w:val="center"/>
        <w:rPr>
          <w:rFonts w:ascii="Verdana" w:hAnsi="Verdana"/>
          <w:sz w:val="24"/>
          <w:szCs w:val="24"/>
        </w:rPr>
      </w:pPr>
    </w:p>
    <w:p w14:paraId="5EF903F3" w14:textId="1FF0DD44" w:rsidR="000C2B37" w:rsidRPr="008940B8" w:rsidRDefault="000C2B37" w:rsidP="000C2B37">
      <w:pPr>
        <w:jc w:val="center"/>
        <w:rPr>
          <w:rFonts w:ascii="Verdana" w:hAnsi="Verdana"/>
          <w:b/>
          <w:sz w:val="24"/>
          <w:szCs w:val="24"/>
          <w:lang w:val="es-MX"/>
        </w:rPr>
      </w:pPr>
      <w:r w:rsidRPr="008940B8">
        <w:rPr>
          <w:rFonts w:ascii="Verdana" w:hAnsi="Verdana"/>
          <w:b/>
          <w:sz w:val="24"/>
          <w:szCs w:val="24"/>
          <w:lang w:val="es-MX"/>
        </w:rPr>
        <w:t>RESOLUCION TAT-</w:t>
      </w:r>
      <w:r w:rsidR="00F337D5">
        <w:rPr>
          <w:rFonts w:ascii="Verdana" w:hAnsi="Verdana"/>
          <w:b/>
          <w:sz w:val="24"/>
          <w:szCs w:val="24"/>
          <w:lang w:val="es-MX"/>
        </w:rPr>
        <w:t>3750</w:t>
      </w:r>
      <w:r w:rsidRPr="008940B8">
        <w:rPr>
          <w:rFonts w:ascii="Verdana" w:hAnsi="Verdana"/>
          <w:b/>
          <w:sz w:val="24"/>
          <w:szCs w:val="24"/>
          <w:lang w:val="es-MX"/>
        </w:rPr>
        <w:t>-20</w:t>
      </w:r>
      <w:r w:rsidR="00F337D5">
        <w:rPr>
          <w:rFonts w:ascii="Verdana" w:hAnsi="Verdana"/>
          <w:b/>
          <w:sz w:val="24"/>
          <w:szCs w:val="24"/>
          <w:lang w:val="es-MX"/>
        </w:rPr>
        <w:t>20</w:t>
      </w:r>
      <w:r w:rsidRPr="008940B8">
        <w:rPr>
          <w:rFonts w:ascii="Verdana" w:hAnsi="Verdana"/>
          <w:b/>
          <w:sz w:val="24"/>
          <w:szCs w:val="24"/>
          <w:lang w:val="es-MX"/>
        </w:rPr>
        <w:t xml:space="preserve"> </w:t>
      </w:r>
    </w:p>
    <w:p w14:paraId="12197D5D" w14:textId="77777777" w:rsidR="000C2B37" w:rsidRPr="008940B8" w:rsidRDefault="000C2B37" w:rsidP="000C2B37">
      <w:pPr>
        <w:jc w:val="both"/>
        <w:rPr>
          <w:rFonts w:ascii="Verdana" w:hAnsi="Verdana"/>
          <w:sz w:val="24"/>
          <w:szCs w:val="24"/>
          <w:lang w:val="es-MX"/>
        </w:rPr>
      </w:pPr>
    </w:p>
    <w:p w14:paraId="76EB0477" w14:textId="77777777" w:rsidR="000C2B37" w:rsidRPr="008940B8" w:rsidRDefault="000C2B37" w:rsidP="000C2B37">
      <w:pPr>
        <w:jc w:val="both"/>
        <w:rPr>
          <w:rFonts w:ascii="Verdana" w:hAnsi="Verdana"/>
          <w:sz w:val="24"/>
          <w:szCs w:val="24"/>
        </w:rPr>
      </w:pPr>
    </w:p>
    <w:p w14:paraId="31174576" w14:textId="6D10FB7C" w:rsidR="000C2B37" w:rsidRPr="008940B8" w:rsidRDefault="000C2B37" w:rsidP="000C2B37">
      <w:pPr>
        <w:jc w:val="both"/>
        <w:rPr>
          <w:rFonts w:ascii="Verdana" w:hAnsi="Verdana"/>
          <w:sz w:val="24"/>
          <w:szCs w:val="24"/>
        </w:rPr>
      </w:pPr>
      <w:r w:rsidRPr="008940B8">
        <w:rPr>
          <w:rFonts w:ascii="Verdana" w:hAnsi="Verdana"/>
          <w:b/>
          <w:sz w:val="24"/>
          <w:szCs w:val="24"/>
        </w:rPr>
        <w:t xml:space="preserve">TRIBUNAL ADMINISTRATIVO DE TRANSPORTE.  </w:t>
      </w:r>
      <w:r w:rsidRPr="008940B8">
        <w:rPr>
          <w:rFonts w:ascii="Verdana" w:hAnsi="Verdana"/>
          <w:sz w:val="24"/>
          <w:szCs w:val="24"/>
        </w:rPr>
        <w:t xml:space="preserve">San José, </w:t>
      </w:r>
      <w:r w:rsidR="00F337D5">
        <w:rPr>
          <w:rFonts w:ascii="Verdana" w:hAnsi="Verdana"/>
          <w:sz w:val="24"/>
          <w:szCs w:val="24"/>
        </w:rPr>
        <w:t>a las diez horas veinte minutos del diez de diciembre</w:t>
      </w:r>
      <w:r w:rsidRPr="008940B8">
        <w:rPr>
          <w:rFonts w:ascii="Verdana" w:hAnsi="Verdana"/>
          <w:sz w:val="24"/>
          <w:szCs w:val="24"/>
        </w:rPr>
        <w:t xml:space="preserve"> de dos mil </w:t>
      </w:r>
      <w:r w:rsidR="00F337D5">
        <w:rPr>
          <w:rFonts w:ascii="Verdana" w:hAnsi="Verdana"/>
          <w:sz w:val="24"/>
          <w:szCs w:val="24"/>
        </w:rPr>
        <w:t>veinte</w:t>
      </w:r>
      <w:r w:rsidRPr="008940B8">
        <w:rPr>
          <w:rFonts w:ascii="Verdana" w:hAnsi="Verdana"/>
          <w:sz w:val="24"/>
          <w:szCs w:val="24"/>
        </w:rPr>
        <w:t>.</w:t>
      </w:r>
    </w:p>
    <w:p w14:paraId="64D0A000" w14:textId="77777777" w:rsidR="000C2B37" w:rsidRPr="008940B8" w:rsidRDefault="000C2B37" w:rsidP="000C2B37">
      <w:pPr>
        <w:jc w:val="both"/>
        <w:rPr>
          <w:rFonts w:ascii="Verdana" w:hAnsi="Verdana"/>
          <w:b/>
          <w:sz w:val="24"/>
          <w:szCs w:val="24"/>
        </w:rPr>
      </w:pPr>
    </w:p>
    <w:p w14:paraId="3296FB90" w14:textId="4DC64F25" w:rsidR="000C2B37" w:rsidRPr="008940B8" w:rsidRDefault="000C2B37" w:rsidP="000C2B37">
      <w:pPr>
        <w:jc w:val="both"/>
        <w:rPr>
          <w:rFonts w:ascii="Verdana" w:hAnsi="Verdana"/>
          <w:sz w:val="24"/>
          <w:szCs w:val="24"/>
        </w:rPr>
      </w:pPr>
      <w:r w:rsidRPr="008940B8">
        <w:rPr>
          <w:rFonts w:ascii="Verdana" w:hAnsi="Verdana" w:cs="Arial"/>
          <w:b/>
          <w:sz w:val="24"/>
          <w:szCs w:val="24"/>
        </w:rPr>
        <w:t>Recurso de Apelación y Nulidad absoluta concomitante,</w:t>
      </w:r>
      <w:r w:rsidRPr="008940B8">
        <w:rPr>
          <w:rFonts w:ascii="Verdana" w:hAnsi="Verdana" w:cs="Arial"/>
          <w:sz w:val="24"/>
          <w:szCs w:val="24"/>
        </w:rPr>
        <w:t xml:space="preserve"> presentado por el señor </w:t>
      </w:r>
      <w:r w:rsidRPr="008940B8">
        <w:rPr>
          <w:rFonts w:ascii="Verdana" w:hAnsi="Verdana" w:cs="Arial"/>
          <w:b/>
          <w:sz w:val="24"/>
          <w:szCs w:val="24"/>
        </w:rPr>
        <w:t>P</w:t>
      </w:r>
      <w:r w:rsidR="007563FC">
        <w:rPr>
          <w:rFonts w:ascii="Verdana" w:hAnsi="Verdana" w:cs="Arial"/>
          <w:b/>
          <w:sz w:val="24"/>
          <w:szCs w:val="24"/>
        </w:rPr>
        <w:t>.R.G.</w:t>
      </w:r>
      <w:r w:rsidRPr="008940B8">
        <w:rPr>
          <w:rFonts w:ascii="Verdana" w:hAnsi="Verdana" w:cs="Arial"/>
          <w:b/>
          <w:sz w:val="24"/>
          <w:szCs w:val="24"/>
        </w:rPr>
        <w:t xml:space="preserve">, </w:t>
      </w:r>
      <w:bookmarkStart w:id="0" w:name="_GoBack"/>
      <w:r w:rsidRPr="008940B8">
        <w:rPr>
          <w:rFonts w:ascii="Verdana" w:hAnsi="Verdana" w:cs="Arial"/>
          <w:b/>
          <w:sz w:val="24"/>
          <w:szCs w:val="24"/>
        </w:rPr>
        <w:t>cédula</w:t>
      </w:r>
      <w:bookmarkEnd w:id="0"/>
      <w:r w:rsidRPr="008940B8">
        <w:rPr>
          <w:rFonts w:ascii="Verdana" w:hAnsi="Verdana" w:cs="Arial"/>
          <w:b/>
          <w:sz w:val="24"/>
          <w:szCs w:val="24"/>
        </w:rPr>
        <w:t xml:space="preserve"> de identidad número </w:t>
      </w:r>
      <w:r w:rsidR="007563FC">
        <w:rPr>
          <w:rFonts w:ascii="Verdana" w:hAnsi="Verdana" w:cs="Arial"/>
          <w:b/>
          <w:sz w:val="24"/>
          <w:szCs w:val="24"/>
        </w:rPr>
        <w:t>…</w:t>
      </w:r>
      <w:r w:rsidRPr="008940B8">
        <w:rPr>
          <w:rFonts w:ascii="Verdana" w:hAnsi="Verdana" w:cs="Arial"/>
          <w:b/>
          <w:sz w:val="24"/>
          <w:szCs w:val="24"/>
        </w:rPr>
        <w:t xml:space="preserve">, quien dice ser el Presidente y Apoderado General de la  </w:t>
      </w:r>
      <w:r w:rsidRPr="008940B8">
        <w:rPr>
          <w:rFonts w:ascii="Verdana" w:hAnsi="Verdana" w:cs="Arial"/>
          <w:sz w:val="24"/>
          <w:szCs w:val="24"/>
        </w:rPr>
        <w:t xml:space="preserve"> </w:t>
      </w:r>
      <w:r w:rsidRPr="008940B8">
        <w:rPr>
          <w:rFonts w:ascii="Verdana" w:hAnsi="Verdana" w:cs="Arial"/>
          <w:b/>
          <w:sz w:val="24"/>
          <w:szCs w:val="24"/>
        </w:rPr>
        <w:t>A</w:t>
      </w:r>
      <w:r w:rsidR="007563FC">
        <w:rPr>
          <w:rFonts w:ascii="Verdana" w:hAnsi="Verdana" w:cs="Arial"/>
          <w:b/>
          <w:sz w:val="24"/>
          <w:szCs w:val="24"/>
        </w:rPr>
        <w:t>.D.D.I.D.S.B.D.S.C.D.G.</w:t>
      </w:r>
      <w:r w:rsidRPr="008940B8">
        <w:rPr>
          <w:rFonts w:ascii="Verdana" w:hAnsi="Verdana" w:cs="Arial"/>
          <w:b/>
          <w:sz w:val="24"/>
          <w:szCs w:val="24"/>
        </w:rPr>
        <w:t xml:space="preserve">, cédula jurídica </w:t>
      </w:r>
      <w:r w:rsidR="007563FC">
        <w:rPr>
          <w:rFonts w:ascii="Verdana" w:hAnsi="Verdana" w:cs="Arial"/>
          <w:b/>
          <w:sz w:val="24"/>
          <w:szCs w:val="24"/>
        </w:rPr>
        <w:t>…</w:t>
      </w:r>
      <w:r w:rsidRPr="008940B8">
        <w:rPr>
          <w:rFonts w:ascii="Verdana" w:hAnsi="Verdana" w:cs="Arial"/>
          <w:b/>
          <w:sz w:val="24"/>
          <w:szCs w:val="24"/>
        </w:rPr>
        <w:t>,</w:t>
      </w:r>
      <w:r w:rsidRPr="008940B8">
        <w:rPr>
          <w:rFonts w:ascii="Verdana" w:hAnsi="Verdana" w:cs="Arial"/>
          <w:sz w:val="24"/>
          <w:szCs w:val="24"/>
        </w:rPr>
        <w:t xml:space="preserve"> contra el </w:t>
      </w:r>
      <w:r w:rsidRPr="008940B8">
        <w:rPr>
          <w:rFonts w:ascii="Verdana" w:hAnsi="Verdana" w:cs="Arial"/>
          <w:b/>
          <w:sz w:val="24"/>
          <w:szCs w:val="24"/>
        </w:rPr>
        <w:t>Artículo 7.1 de la Sesión Ordinaria 40-2016 del 18 de agosto de 2016 adoptado por</w:t>
      </w:r>
      <w:r w:rsidRPr="008940B8">
        <w:rPr>
          <w:rFonts w:ascii="Verdana" w:hAnsi="Verdana" w:cs="Arial"/>
          <w:sz w:val="24"/>
          <w:szCs w:val="24"/>
        </w:rPr>
        <w:t xml:space="preserve"> la Junta Directiva del Consejo de Transporte Público.  El caso es tramitado en </w:t>
      </w:r>
      <w:r w:rsidRPr="008940B8">
        <w:rPr>
          <w:rFonts w:ascii="Verdana" w:hAnsi="Verdana"/>
          <w:sz w:val="24"/>
          <w:szCs w:val="24"/>
        </w:rPr>
        <w:t xml:space="preserve">este Despacho bajo </w:t>
      </w:r>
      <w:r w:rsidRPr="008940B8">
        <w:rPr>
          <w:rFonts w:ascii="Verdana" w:hAnsi="Verdana"/>
          <w:b/>
          <w:sz w:val="24"/>
          <w:szCs w:val="24"/>
        </w:rPr>
        <w:t>Expediente Administrativo No. TAT-070-20.</w:t>
      </w:r>
      <w:r w:rsidRPr="008940B8">
        <w:rPr>
          <w:rFonts w:ascii="Verdana" w:hAnsi="Verdana"/>
          <w:sz w:val="24"/>
          <w:szCs w:val="24"/>
        </w:rPr>
        <w:t xml:space="preserve">                                                         </w:t>
      </w:r>
    </w:p>
    <w:p w14:paraId="653D9BCD" w14:textId="77777777" w:rsidR="000C2B37" w:rsidRPr="008940B8" w:rsidRDefault="000C2B37" w:rsidP="000C2B37">
      <w:pPr>
        <w:jc w:val="both"/>
        <w:rPr>
          <w:rFonts w:ascii="Verdana" w:hAnsi="Verdana"/>
          <w:sz w:val="24"/>
          <w:szCs w:val="24"/>
        </w:rPr>
      </w:pPr>
    </w:p>
    <w:p w14:paraId="078EF52C" w14:textId="77777777" w:rsidR="000C2B37" w:rsidRPr="008940B8" w:rsidRDefault="000C2B37" w:rsidP="000C2B37">
      <w:pPr>
        <w:jc w:val="both"/>
        <w:rPr>
          <w:rFonts w:ascii="Verdana" w:hAnsi="Verdana"/>
          <w:sz w:val="24"/>
          <w:szCs w:val="24"/>
        </w:rPr>
      </w:pPr>
    </w:p>
    <w:p w14:paraId="12604977" w14:textId="77777777" w:rsidR="000C2B37" w:rsidRPr="008940B8" w:rsidRDefault="000C2B37" w:rsidP="000C2B37">
      <w:pPr>
        <w:jc w:val="center"/>
        <w:rPr>
          <w:rFonts w:ascii="Verdana" w:hAnsi="Verdana"/>
          <w:b/>
          <w:sz w:val="24"/>
          <w:szCs w:val="24"/>
        </w:rPr>
      </w:pPr>
      <w:r w:rsidRPr="008940B8">
        <w:rPr>
          <w:rFonts w:ascii="Verdana" w:hAnsi="Verdana"/>
          <w:b/>
          <w:sz w:val="24"/>
          <w:szCs w:val="24"/>
        </w:rPr>
        <w:t xml:space="preserve">RESULTANDO </w:t>
      </w:r>
    </w:p>
    <w:p w14:paraId="12EF21B7" w14:textId="77777777" w:rsidR="000C2B37" w:rsidRPr="008940B8" w:rsidRDefault="000C2B37" w:rsidP="000C2B37">
      <w:pPr>
        <w:jc w:val="center"/>
        <w:rPr>
          <w:rFonts w:ascii="Verdana" w:hAnsi="Verdana"/>
          <w:sz w:val="24"/>
          <w:szCs w:val="24"/>
        </w:rPr>
      </w:pPr>
    </w:p>
    <w:p w14:paraId="7AED27E4" w14:textId="2D5276A5" w:rsidR="000C2B37" w:rsidRPr="00F337D5" w:rsidRDefault="000C2B37" w:rsidP="000C2B37">
      <w:pPr>
        <w:jc w:val="both"/>
        <w:rPr>
          <w:rFonts w:ascii="Verdana" w:hAnsi="Verdana"/>
          <w:sz w:val="22"/>
          <w:szCs w:val="22"/>
        </w:rPr>
      </w:pPr>
      <w:r w:rsidRPr="008940B8">
        <w:rPr>
          <w:rFonts w:ascii="Verdana" w:hAnsi="Verdana"/>
          <w:b/>
          <w:bCs/>
          <w:sz w:val="24"/>
          <w:szCs w:val="24"/>
        </w:rPr>
        <w:t>PRIMERO:</w:t>
      </w:r>
      <w:r w:rsidRPr="008940B8">
        <w:rPr>
          <w:rFonts w:ascii="Verdana" w:hAnsi="Verdana"/>
          <w:sz w:val="24"/>
          <w:szCs w:val="24"/>
        </w:rPr>
        <w:t xml:space="preserve"> La Junta Directiva del Consejo de Transporte Público, mediante la </w:t>
      </w:r>
      <w:r w:rsidRPr="008940B8">
        <w:rPr>
          <w:rFonts w:ascii="Verdana" w:hAnsi="Verdana" w:cs="Arial"/>
          <w:b/>
          <w:sz w:val="24"/>
          <w:szCs w:val="24"/>
        </w:rPr>
        <w:t xml:space="preserve">Artículo 7.1 de la Sesión Ordinaria 40-2016 del 18 de agosto de 2016, </w:t>
      </w:r>
      <w:r w:rsidRPr="008940B8">
        <w:rPr>
          <w:rFonts w:ascii="Verdana" w:hAnsi="Verdana"/>
          <w:sz w:val="24"/>
          <w:szCs w:val="24"/>
        </w:rPr>
        <w:t>acuerda en lo conducente y de interés para el trámite bajo estudio “(…)</w:t>
      </w:r>
      <w:r w:rsidRPr="008940B8">
        <w:rPr>
          <w:rFonts w:ascii="Verdana" w:hAnsi="Verdana"/>
          <w:i/>
          <w:iCs/>
          <w:sz w:val="24"/>
          <w:szCs w:val="24"/>
        </w:rPr>
        <w:t xml:space="preserve">2. Cancelar el permiso de operación de la ruta No </w:t>
      </w:r>
      <w:r w:rsidR="00FD6DE9">
        <w:rPr>
          <w:rFonts w:ascii="Verdana" w:hAnsi="Verdana"/>
          <w:i/>
          <w:iCs/>
          <w:sz w:val="24"/>
          <w:szCs w:val="24"/>
        </w:rPr>
        <w:t>xxx</w:t>
      </w:r>
      <w:r w:rsidRPr="008940B8">
        <w:rPr>
          <w:rFonts w:ascii="Verdana" w:hAnsi="Verdana"/>
          <w:i/>
          <w:iCs/>
          <w:sz w:val="24"/>
          <w:szCs w:val="24"/>
        </w:rPr>
        <w:t xml:space="preserve"> a la empresa </w:t>
      </w:r>
      <w:r w:rsidRPr="008940B8">
        <w:rPr>
          <w:rFonts w:ascii="Verdana" w:hAnsi="Verdana"/>
          <w:b/>
          <w:bCs/>
          <w:i/>
          <w:iCs/>
          <w:sz w:val="24"/>
          <w:szCs w:val="24"/>
        </w:rPr>
        <w:t>T</w:t>
      </w:r>
      <w:r w:rsidR="007563FC">
        <w:rPr>
          <w:rFonts w:ascii="Verdana" w:hAnsi="Verdana"/>
          <w:b/>
          <w:bCs/>
          <w:i/>
          <w:iCs/>
          <w:sz w:val="24"/>
          <w:szCs w:val="24"/>
        </w:rPr>
        <w:t>.L.P.L.</w:t>
      </w:r>
      <w:r w:rsidRPr="008940B8">
        <w:rPr>
          <w:rFonts w:ascii="Verdana" w:hAnsi="Verdana"/>
          <w:b/>
          <w:bCs/>
          <w:i/>
          <w:iCs/>
          <w:sz w:val="24"/>
          <w:szCs w:val="24"/>
        </w:rPr>
        <w:t>,</w:t>
      </w:r>
      <w:r w:rsidRPr="008940B8">
        <w:rPr>
          <w:rFonts w:ascii="Verdana" w:hAnsi="Verdana"/>
          <w:i/>
          <w:iCs/>
          <w:sz w:val="24"/>
          <w:szCs w:val="24"/>
        </w:rPr>
        <w:t xml:space="preserve"> por incurrir en las faltas señaladas por la Administración y por el Departamento de Inspección y Control a Través del oficio </w:t>
      </w:r>
      <w:r w:rsidRPr="008940B8">
        <w:rPr>
          <w:rFonts w:ascii="Verdana" w:hAnsi="Verdana"/>
          <w:b/>
          <w:bCs/>
          <w:i/>
          <w:iCs/>
          <w:sz w:val="24"/>
          <w:szCs w:val="24"/>
        </w:rPr>
        <w:t xml:space="preserve">DIC 2015-1044, </w:t>
      </w:r>
      <w:r w:rsidRPr="008940B8">
        <w:rPr>
          <w:rFonts w:ascii="Verdana" w:hAnsi="Verdana"/>
          <w:i/>
          <w:iCs/>
          <w:sz w:val="24"/>
          <w:szCs w:val="24"/>
        </w:rPr>
        <w:t xml:space="preserve">al tener por comprobadas las denuncias de los administrados 3. Dejar sin efecto la medida cautelar administrativa dictada y mantener como operador provisionalísimo de la ruta </w:t>
      </w:r>
      <w:r w:rsidR="00FD6DE9">
        <w:rPr>
          <w:rFonts w:ascii="Verdana" w:hAnsi="Verdana"/>
          <w:i/>
          <w:iCs/>
          <w:sz w:val="24"/>
          <w:szCs w:val="24"/>
        </w:rPr>
        <w:t>xxx</w:t>
      </w:r>
      <w:r w:rsidRPr="008940B8">
        <w:rPr>
          <w:rFonts w:ascii="Verdana" w:hAnsi="Verdana"/>
          <w:i/>
          <w:iCs/>
          <w:sz w:val="24"/>
          <w:szCs w:val="24"/>
        </w:rPr>
        <w:t xml:space="preserve"> a la empresa </w:t>
      </w:r>
      <w:r w:rsidRPr="008940B8">
        <w:rPr>
          <w:rFonts w:ascii="Verdana" w:hAnsi="Verdana"/>
          <w:b/>
          <w:bCs/>
          <w:i/>
          <w:iCs/>
          <w:sz w:val="24"/>
          <w:szCs w:val="24"/>
        </w:rPr>
        <w:t>F</w:t>
      </w:r>
      <w:r w:rsidR="007563FC">
        <w:rPr>
          <w:rFonts w:ascii="Verdana" w:hAnsi="Verdana"/>
          <w:b/>
          <w:bCs/>
          <w:i/>
          <w:iCs/>
          <w:sz w:val="24"/>
          <w:szCs w:val="24"/>
        </w:rPr>
        <w:t>.P.P.S.A.</w:t>
      </w:r>
      <w:r w:rsidRPr="008940B8">
        <w:rPr>
          <w:rFonts w:ascii="Verdana" w:hAnsi="Verdana"/>
          <w:b/>
          <w:bCs/>
          <w:i/>
          <w:iCs/>
          <w:sz w:val="24"/>
          <w:szCs w:val="24"/>
        </w:rPr>
        <w:t>,</w:t>
      </w:r>
      <w:r w:rsidRPr="008940B8">
        <w:rPr>
          <w:rFonts w:ascii="Verdana" w:hAnsi="Verdana"/>
          <w:i/>
          <w:iCs/>
          <w:sz w:val="24"/>
          <w:szCs w:val="24"/>
        </w:rPr>
        <w:t xml:space="preserve"> con las condiciones operativas establecidas</w:t>
      </w:r>
      <w:r w:rsidR="00340B7D">
        <w:rPr>
          <w:rFonts w:ascii="Verdana" w:hAnsi="Verdana"/>
          <w:i/>
          <w:iCs/>
          <w:sz w:val="24"/>
          <w:szCs w:val="24"/>
        </w:rPr>
        <w:t xml:space="preserve"> </w:t>
      </w:r>
      <w:r w:rsidRPr="00F337D5">
        <w:rPr>
          <w:rFonts w:ascii="Verdana" w:hAnsi="Verdana"/>
          <w:i/>
          <w:iCs/>
          <w:sz w:val="22"/>
          <w:szCs w:val="22"/>
        </w:rPr>
        <w:t xml:space="preserve">(…)”  </w:t>
      </w:r>
      <w:r w:rsidRPr="00F337D5">
        <w:rPr>
          <w:rFonts w:ascii="Verdana" w:hAnsi="Verdana"/>
          <w:sz w:val="22"/>
          <w:szCs w:val="22"/>
        </w:rPr>
        <w:t xml:space="preserve">(Léase folios </w:t>
      </w:r>
      <w:r w:rsidR="00F337D5" w:rsidRPr="00F337D5">
        <w:rPr>
          <w:rFonts w:ascii="Verdana" w:hAnsi="Verdana"/>
          <w:sz w:val="22"/>
          <w:szCs w:val="22"/>
        </w:rPr>
        <w:t>26 y 27</w:t>
      </w:r>
      <w:r w:rsidRPr="00F337D5">
        <w:rPr>
          <w:rFonts w:ascii="Verdana" w:hAnsi="Verdana"/>
          <w:sz w:val="22"/>
          <w:szCs w:val="22"/>
        </w:rPr>
        <w:t xml:space="preserve"> del expediente administrativo)</w:t>
      </w:r>
    </w:p>
    <w:p w14:paraId="772061CB" w14:textId="77777777" w:rsidR="000C2B37" w:rsidRPr="008940B8" w:rsidRDefault="000C2B37" w:rsidP="000C2B37">
      <w:pPr>
        <w:jc w:val="both"/>
        <w:rPr>
          <w:rFonts w:ascii="Verdana" w:hAnsi="Verdana"/>
          <w:sz w:val="24"/>
          <w:szCs w:val="24"/>
          <w:lang w:val="es-MX"/>
        </w:rPr>
      </w:pPr>
    </w:p>
    <w:p w14:paraId="30548E46" w14:textId="095AFB8B" w:rsidR="000C2B37" w:rsidRPr="00F337D5" w:rsidRDefault="000C2B37" w:rsidP="000C2B37">
      <w:pPr>
        <w:jc w:val="both"/>
        <w:rPr>
          <w:rFonts w:ascii="Verdana" w:hAnsi="Verdana"/>
          <w:sz w:val="24"/>
          <w:szCs w:val="24"/>
        </w:rPr>
      </w:pPr>
      <w:r w:rsidRPr="008940B8">
        <w:rPr>
          <w:rFonts w:ascii="Verdana" w:hAnsi="Verdana"/>
          <w:b/>
          <w:sz w:val="24"/>
          <w:szCs w:val="24"/>
          <w:lang w:val="es-MX"/>
        </w:rPr>
        <w:t xml:space="preserve">SEGUNDO: </w:t>
      </w:r>
      <w:r w:rsidRPr="008940B8">
        <w:rPr>
          <w:rFonts w:ascii="Verdana" w:hAnsi="Verdana"/>
          <w:sz w:val="24"/>
          <w:szCs w:val="24"/>
        </w:rPr>
        <w:t xml:space="preserve">El </w:t>
      </w:r>
      <w:r w:rsidRPr="008940B8">
        <w:rPr>
          <w:rFonts w:ascii="Verdana" w:hAnsi="Verdana" w:cs="Arial"/>
          <w:sz w:val="24"/>
          <w:szCs w:val="24"/>
        </w:rPr>
        <w:t xml:space="preserve">señor </w:t>
      </w:r>
      <w:r w:rsidRPr="008940B8">
        <w:rPr>
          <w:rFonts w:ascii="Verdana" w:hAnsi="Verdana" w:cs="Arial"/>
          <w:b/>
          <w:sz w:val="24"/>
          <w:szCs w:val="24"/>
        </w:rPr>
        <w:t>P</w:t>
      </w:r>
      <w:r w:rsidR="007563FC">
        <w:rPr>
          <w:rFonts w:ascii="Verdana" w:hAnsi="Verdana" w:cs="Arial"/>
          <w:b/>
          <w:sz w:val="24"/>
          <w:szCs w:val="24"/>
        </w:rPr>
        <w:t>.R.G.C.</w:t>
      </w:r>
      <w:r w:rsidRPr="008940B8">
        <w:rPr>
          <w:rFonts w:ascii="Verdana" w:hAnsi="Verdana" w:cs="Arial"/>
          <w:b/>
          <w:sz w:val="24"/>
          <w:szCs w:val="24"/>
        </w:rPr>
        <w:t xml:space="preserve">, </w:t>
      </w:r>
      <w:r w:rsidRPr="008940B8">
        <w:rPr>
          <w:rFonts w:ascii="Verdana" w:hAnsi="Verdana" w:cs="Arial"/>
          <w:bCs/>
          <w:sz w:val="24"/>
          <w:szCs w:val="24"/>
        </w:rPr>
        <w:t xml:space="preserve">presenta recurso en representación de la </w:t>
      </w:r>
      <w:r w:rsidRPr="008940B8">
        <w:rPr>
          <w:rFonts w:ascii="Verdana" w:hAnsi="Verdana" w:cs="Arial"/>
          <w:b/>
          <w:sz w:val="24"/>
          <w:szCs w:val="24"/>
        </w:rPr>
        <w:t>A</w:t>
      </w:r>
      <w:r w:rsidR="007563FC">
        <w:rPr>
          <w:rFonts w:ascii="Verdana" w:hAnsi="Verdana" w:cs="Arial"/>
          <w:b/>
          <w:sz w:val="24"/>
          <w:szCs w:val="24"/>
        </w:rPr>
        <w:t>.D.D.I.D.S.B.D.S.C.D.G.</w:t>
      </w:r>
      <w:r w:rsidRPr="008940B8">
        <w:rPr>
          <w:rFonts w:ascii="Verdana" w:hAnsi="Verdana" w:cs="Arial"/>
          <w:b/>
          <w:sz w:val="24"/>
          <w:szCs w:val="24"/>
        </w:rPr>
        <w:t xml:space="preserve">, </w:t>
      </w:r>
      <w:r w:rsidRPr="008940B8">
        <w:rPr>
          <w:rFonts w:ascii="Verdana" w:hAnsi="Verdana" w:cs="Arial"/>
          <w:bCs/>
          <w:sz w:val="24"/>
          <w:szCs w:val="24"/>
        </w:rPr>
        <w:t>y de lo que interesa para el caso indica que al momento de adoptar el Consejo de Transporte Público el acuerdo impugnado</w:t>
      </w:r>
      <w:r w:rsidR="00F337D5">
        <w:rPr>
          <w:rFonts w:ascii="Verdana" w:hAnsi="Verdana" w:cs="Arial"/>
          <w:bCs/>
          <w:sz w:val="24"/>
          <w:szCs w:val="24"/>
        </w:rPr>
        <w:t>,</w:t>
      </w:r>
      <w:r w:rsidRPr="008940B8">
        <w:rPr>
          <w:rFonts w:ascii="Verdana" w:hAnsi="Verdana" w:cs="Arial"/>
          <w:bCs/>
          <w:sz w:val="24"/>
          <w:szCs w:val="24"/>
        </w:rPr>
        <w:t xml:space="preserve"> su representada era la operadora provisional</w:t>
      </w:r>
      <w:r w:rsidR="00F337D5">
        <w:rPr>
          <w:rFonts w:ascii="Verdana" w:hAnsi="Verdana" w:cs="Arial"/>
          <w:bCs/>
          <w:sz w:val="24"/>
          <w:szCs w:val="24"/>
        </w:rPr>
        <w:t xml:space="preserve"> de la ruta </w:t>
      </w:r>
      <w:r w:rsidR="00FD6DE9">
        <w:rPr>
          <w:rFonts w:ascii="Verdana" w:hAnsi="Verdana" w:cs="Arial"/>
          <w:bCs/>
          <w:sz w:val="24"/>
          <w:szCs w:val="24"/>
        </w:rPr>
        <w:t>xxx</w:t>
      </w:r>
      <w:r w:rsidR="00F337D5">
        <w:rPr>
          <w:rFonts w:ascii="Verdana" w:hAnsi="Verdana" w:cs="Arial"/>
          <w:bCs/>
          <w:sz w:val="24"/>
          <w:szCs w:val="24"/>
        </w:rPr>
        <w:t xml:space="preserve">, esto por </w:t>
      </w:r>
      <w:r w:rsidRPr="008940B8">
        <w:rPr>
          <w:rFonts w:ascii="Verdana" w:hAnsi="Verdana" w:cs="Arial"/>
          <w:bCs/>
          <w:sz w:val="24"/>
          <w:szCs w:val="24"/>
        </w:rPr>
        <w:t xml:space="preserve">medida cautelar adoptada </w:t>
      </w:r>
      <w:r w:rsidR="00F337D5">
        <w:rPr>
          <w:rFonts w:ascii="Verdana" w:hAnsi="Verdana" w:cs="Arial"/>
          <w:bCs/>
          <w:sz w:val="24"/>
          <w:szCs w:val="24"/>
        </w:rPr>
        <w:t>por el CTP.</w:t>
      </w:r>
      <w:r w:rsidR="007563FC">
        <w:rPr>
          <w:rFonts w:ascii="Verdana" w:hAnsi="Verdana" w:cs="Arial"/>
          <w:bCs/>
          <w:sz w:val="24"/>
          <w:szCs w:val="24"/>
        </w:rPr>
        <w:t xml:space="preserve"> </w:t>
      </w:r>
      <w:r w:rsidR="00F337D5">
        <w:rPr>
          <w:rFonts w:ascii="Verdana" w:hAnsi="Verdana" w:cs="Arial"/>
          <w:bCs/>
          <w:sz w:val="24"/>
          <w:szCs w:val="24"/>
        </w:rPr>
        <w:t>Que c</w:t>
      </w:r>
      <w:r w:rsidRPr="008940B8">
        <w:rPr>
          <w:rFonts w:ascii="Verdana" w:hAnsi="Verdana" w:cs="Arial"/>
          <w:bCs/>
          <w:sz w:val="24"/>
          <w:szCs w:val="24"/>
        </w:rPr>
        <w:t xml:space="preserve">on el acuerdo que se recurre se le cancela la concesión a Transportes la Pampa, se elimina la medida cautelar por la que ellos prestaban el servicio y se da la operación en calidad de permiso a la empresa </w:t>
      </w:r>
      <w:r w:rsidRPr="008940B8">
        <w:rPr>
          <w:rFonts w:ascii="Verdana" w:hAnsi="Verdana"/>
          <w:b/>
          <w:bCs/>
          <w:i/>
          <w:iCs/>
          <w:sz w:val="24"/>
          <w:szCs w:val="24"/>
        </w:rPr>
        <w:t>F</w:t>
      </w:r>
      <w:r w:rsidR="007563FC">
        <w:rPr>
          <w:rFonts w:ascii="Verdana" w:hAnsi="Verdana"/>
          <w:b/>
          <w:bCs/>
          <w:i/>
          <w:iCs/>
          <w:sz w:val="24"/>
          <w:szCs w:val="24"/>
        </w:rPr>
        <w:t>.P.P.S.A.</w:t>
      </w:r>
      <w:r w:rsidRPr="008940B8">
        <w:rPr>
          <w:rFonts w:ascii="Verdana" w:hAnsi="Verdana"/>
          <w:b/>
          <w:bCs/>
          <w:i/>
          <w:iCs/>
          <w:sz w:val="24"/>
          <w:szCs w:val="24"/>
        </w:rPr>
        <w:t xml:space="preserve">, </w:t>
      </w:r>
      <w:r w:rsidRPr="008940B8">
        <w:rPr>
          <w:rFonts w:ascii="Verdana" w:hAnsi="Verdana"/>
          <w:sz w:val="24"/>
          <w:szCs w:val="24"/>
        </w:rPr>
        <w:t xml:space="preserve">lo que consideran improcedente dado que ellos tienen un interés </w:t>
      </w:r>
      <w:r w:rsidR="00340B7D" w:rsidRPr="008940B8">
        <w:rPr>
          <w:rFonts w:ascii="Verdana" w:hAnsi="Verdana"/>
          <w:sz w:val="24"/>
          <w:szCs w:val="24"/>
        </w:rPr>
        <w:t>legítimo</w:t>
      </w:r>
      <w:r w:rsidR="00F337D5">
        <w:rPr>
          <w:rFonts w:ascii="Verdana" w:hAnsi="Verdana"/>
          <w:sz w:val="24"/>
          <w:szCs w:val="24"/>
        </w:rPr>
        <w:t>.  S</w:t>
      </w:r>
      <w:r w:rsidRPr="008940B8">
        <w:rPr>
          <w:rFonts w:ascii="Verdana" w:hAnsi="Verdana"/>
          <w:sz w:val="24"/>
          <w:szCs w:val="24"/>
        </w:rPr>
        <w:t xml:space="preserve">e les debió dar audiencia para haber dado sus argumentos dentro del proceso atañe.   Con lo actuado se ha violentado la Jurisprudencia de la Sala Constitucional y lo dispuesto en la Ley General de Administración Público, pues en la especie no medio urgencia alguna como para que se obviaran los procedimientos y se le otorgara audiencia, por lo que solicita se revoque </w:t>
      </w:r>
      <w:r w:rsidRPr="008940B8">
        <w:rPr>
          <w:rFonts w:ascii="Verdana" w:hAnsi="Verdana"/>
          <w:sz w:val="24"/>
          <w:szCs w:val="24"/>
        </w:rPr>
        <w:lastRenderedPageBreak/>
        <w:t xml:space="preserve">el acto y se declare la nulidad del acto. </w:t>
      </w:r>
      <w:r w:rsidRPr="00F337D5">
        <w:rPr>
          <w:rFonts w:ascii="Verdana" w:hAnsi="Verdana"/>
          <w:sz w:val="24"/>
          <w:szCs w:val="24"/>
        </w:rPr>
        <w:t xml:space="preserve">(ver folios del </w:t>
      </w:r>
      <w:r w:rsidR="00F337D5" w:rsidRPr="00F337D5">
        <w:rPr>
          <w:rFonts w:ascii="Verdana" w:hAnsi="Verdana"/>
          <w:sz w:val="24"/>
          <w:szCs w:val="24"/>
        </w:rPr>
        <w:t>12 al 14</w:t>
      </w:r>
      <w:r w:rsidRPr="00F337D5">
        <w:rPr>
          <w:rFonts w:ascii="Verdana" w:hAnsi="Verdana"/>
          <w:sz w:val="24"/>
          <w:szCs w:val="24"/>
        </w:rPr>
        <w:t xml:space="preserve"> del expediente administrativo)</w:t>
      </w:r>
    </w:p>
    <w:p w14:paraId="36E2F211" w14:textId="77777777" w:rsidR="000C2B37" w:rsidRPr="00F337D5" w:rsidRDefault="000C2B37" w:rsidP="000C2B37">
      <w:pPr>
        <w:jc w:val="both"/>
        <w:rPr>
          <w:rFonts w:ascii="Verdana" w:hAnsi="Verdana"/>
          <w:sz w:val="24"/>
          <w:szCs w:val="24"/>
        </w:rPr>
      </w:pPr>
    </w:p>
    <w:p w14:paraId="3B6D3976" w14:textId="4DA3333D" w:rsidR="000C2B37" w:rsidRPr="00F337D5" w:rsidRDefault="000C2B37" w:rsidP="000C2B37">
      <w:pPr>
        <w:jc w:val="both"/>
        <w:rPr>
          <w:rFonts w:ascii="Verdana" w:hAnsi="Verdana"/>
          <w:sz w:val="24"/>
          <w:szCs w:val="24"/>
        </w:rPr>
      </w:pPr>
      <w:r w:rsidRPr="008940B8">
        <w:rPr>
          <w:rFonts w:ascii="Verdana" w:hAnsi="Verdana"/>
          <w:b/>
          <w:sz w:val="24"/>
          <w:szCs w:val="24"/>
        </w:rPr>
        <w:t>TERCERO:</w:t>
      </w:r>
      <w:r w:rsidRPr="008940B8">
        <w:rPr>
          <w:rFonts w:ascii="Verdana" w:hAnsi="Verdana"/>
          <w:sz w:val="24"/>
          <w:szCs w:val="24"/>
        </w:rPr>
        <w:t xml:space="preserve"> Mediante </w:t>
      </w:r>
      <w:r w:rsidRPr="008940B8">
        <w:rPr>
          <w:rFonts w:ascii="Verdana" w:hAnsi="Verdana"/>
          <w:b/>
          <w:bCs/>
          <w:sz w:val="24"/>
          <w:szCs w:val="24"/>
        </w:rPr>
        <w:t>Acuerdo 7.3 de la Sesión Ordinaria 91-2020 de 1 de diciembre de 2020</w:t>
      </w:r>
      <w:r w:rsidRPr="008940B8">
        <w:rPr>
          <w:rFonts w:ascii="Verdana" w:hAnsi="Verdana"/>
          <w:sz w:val="24"/>
          <w:szCs w:val="24"/>
        </w:rPr>
        <w:t xml:space="preserve">, la Junta Directiva del Consejo de Transporte Público, conoce y avala el informe de la Dirección de Asuntos Jurídicos el </w:t>
      </w:r>
      <w:r w:rsidRPr="008940B8">
        <w:rPr>
          <w:rFonts w:ascii="Verdana" w:hAnsi="Verdana"/>
          <w:b/>
          <w:bCs/>
          <w:sz w:val="24"/>
          <w:szCs w:val="24"/>
        </w:rPr>
        <w:t>CTP-AJ-OF-2020-1899</w:t>
      </w:r>
      <w:r w:rsidRPr="008940B8">
        <w:rPr>
          <w:rFonts w:ascii="Verdana" w:hAnsi="Verdana"/>
          <w:sz w:val="24"/>
          <w:szCs w:val="24"/>
        </w:rPr>
        <w:t xml:space="preserve"> de 25 de noviembre de 2020 y dispone rechazar el Recurso de Revocatoria, así como la nulidad presentada por Falta de Legitimación y Falta de Interés Actual. </w:t>
      </w:r>
      <w:r w:rsidRPr="00F337D5">
        <w:rPr>
          <w:rFonts w:ascii="Verdana" w:hAnsi="Verdana"/>
          <w:sz w:val="24"/>
          <w:szCs w:val="24"/>
        </w:rPr>
        <w:t xml:space="preserve">(Léanse folios del </w:t>
      </w:r>
      <w:r w:rsidR="00F337D5" w:rsidRPr="00F337D5">
        <w:rPr>
          <w:rFonts w:ascii="Verdana" w:hAnsi="Verdana"/>
          <w:sz w:val="24"/>
          <w:szCs w:val="24"/>
        </w:rPr>
        <w:t xml:space="preserve">2 al 11 </w:t>
      </w:r>
      <w:r w:rsidRPr="00F337D5">
        <w:rPr>
          <w:rFonts w:ascii="Verdana" w:hAnsi="Verdana"/>
          <w:sz w:val="24"/>
          <w:szCs w:val="24"/>
        </w:rPr>
        <w:t>del expediente administrativo).</w:t>
      </w:r>
    </w:p>
    <w:p w14:paraId="6842420D" w14:textId="77777777" w:rsidR="000C2B37" w:rsidRPr="008940B8" w:rsidRDefault="000C2B37" w:rsidP="000C2B37">
      <w:pPr>
        <w:jc w:val="both"/>
        <w:rPr>
          <w:rFonts w:ascii="Verdana" w:hAnsi="Verdana"/>
          <w:sz w:val="24"/>
          <w:szCs w:val="24"/>
        </w:rPr>
      </w:pPr>
    </w:p>
    <w:p w14:paraId="50ECD2ED" w14:textId="6C985F30" w:rsidR="000C2B37" w:rsidRPr="00F337D5" w:rsidRDefault="000C2B37" w:rsidP="000C2B37">
      <w:pPr>
        <w:jc w:val="both"/>
        <w:rPr>
          <w:rFonts w:ascii="Verdana" w:hAnsi="Verdana"/>
          <w:sz w:val="24"/>
          <w:szCs w:val="24"/>
        </w:rPr>
      </w:pPr>
      <w:r w:rsidRPr="008940B8">
        <w:rPr>
          <w:rFonts w:ascii="Verdana" w:hAnsi="Verdana"/>
          <w:b/>
          <w:bCs/>
          <w:sz w:val="24"/>
          <w:szCs w:val="24"/>
        </w:rPr>
        <w:t>CUARTO:</w:t>
      </w:r>
      <w:r w:rsidRPr="008940B8">
        <w:rPr>
          <w:rFonts w:ascii="Verdana" w:hAnsi="Verdana"/>
          <w:sz w:val="24"/>
          <w:szCs w:val="24"/>
        </w:rPr>
        <w:t xml:space="preserve">  Mediante oficio CTP-AJ-OF-2020-1654 de 6 de octubre de 2020,</w:t>
      </w:r>
      <w:r w:rsidR="008940B8">
        <w:rPr>
          <w:rFonts w:ascii="Verdana" w:hAnsi="Verdana"/>
          <w:sz w:val="24"/>
          <w:szCs w:val="24"/>
        </w:rPr>
        <w:t xml:space="preserve"> de la Dirección de Asuntos Jurídicos del CTP y</w:t>
      </w:r>
      <w:r w:rsidRPr="008940B8">
        <w:rPr>
          <w:rFonts w:ascii="Verdana" w:hAnsi="Verdana"/>
          <w:sz w:val="24"/>
          <w:szCs w:val="24"/>
        </w:rPr>
        <w:t xml:space="preserve"> dirigido al señor P</w:t>
      </w:r>
      <w:r w:rsidR="007563FC">
        <w:rPr>
          <w:rFonts w:ascii="Verdana" w:hAnsi="Verdana"/>
          <w:sz w:val="24"/>
          <w:szCs w:val="24"/>
        </w:rPr>
        <w:t>.R.G.</w:t>
      </w:r>
      <w:r w:rsidRPr="008940B8">
        <w:rPr>
          <w:rFonts w:ascii="Verdana" w:hAnsi="Verdana"/>
          <w:sz w:val="24"/>
          <w:szCs w:val="24"/>
        </w:rPr>
        <w:t xml:space="preserve"> y notificado al fax </w:t>
      </w:r>
      <w:r w:rsidR="007563FC">
        <w:rPr>
          <w:rFonts w:ascii="Verdana" w:hAnsi="Verdana"/>
          <w:sz w:val="24"/>
          <w:szCs w:val="24"/>
        </w:rPr>
        <w:t>XXXXXXXX</w:t>
      </w:r>
      <w:r w:rsidRPr="008940B8">
        <w:rPr>
          <w:rFonts w:ascii="Verdana" w:hAnsi="Verdana"/>
          <w:sz w:val="24"/>
          <w:szCs w:val="24"/>
        </w:rPr>
        <w:t xml:space="preserve">, se le concede al recurrente un plazo de 10 días hábiles para que presente la documentación correspondiente que lo acredite para gestionar en nombre de la </w:t>
      </w:r>
      <w:r w:rsidR="007563FC" w:rsidRPr="008940B8">
        <w:rPr>
          <w:rFonts w:ascii="Verdana" w:hAnsi="Verdana" w:cs="Arial"/>
          <w:b/>
          <w:sz w:val="24"/>
          <w:szCs w:val="24"/>
        </w:rPr>
        <w:t>A</w:t>
      </w:r>
      <w:r w:rsidR="007563FC">
        <w:rPr>
          <w:rFonts w:ascii="Verdana" w:hAnsi="Verdana" w:cs="Arial"/>
          <w:b/>
          <w:sz w:val="24"/>
          <w:szCs w:val="24"/>
        </w:rPr>
        <w:t>.D.D.I.D.S.B.D.S.C.D.G.</w:t>
      </w:r>
      <w:r w:rsidRPr="008940B8">
        <w:rPr>
          <w:rFonts w:ascii="Verdana" w:hAnsi="Verdana" w:cs="Arial"/>
          <w:b/>
          <w:sz w:val="24"/>
          <w:szCs w:val="24"/>
        </w:rPr>
        <w:t xml:space="preserve">  </w:t>
      </w:r>
      <w:r w:rsidRPr="00F337D5">
        <w:rPr>
          <w:rFonts w:ascii="Verdana" w:hAnsi="Verdana" w:cs="Arial"/>
          <w:b/>
          <w:sz w:val="24"/>
          <w:szCs w:val="24"/>
        </w:rPr>
        <w:t xml:space="preserve">(ver folios </w:t>
      </w:r>
      <w:r w:rsidR="00F337D5" w:rsidRPr="00F337D5">
        <w:rPr>
          <w:rFonts w:ascii="Verdana" w:hAnsi="Verdana" w:cs="Arial"/>
          <w:b/>
          <w:sz w:val="24"/>
          <w:szCs w:val="24"/>
        </w:rPr>
        <w:t>23 al 25</w:t>
      </w:r>
      <w:r w:rsidRPr="00F337D5">
        <w:rPr>
          <w:rFonts w:ascii="Verdana" w:hAnsi="Verdana" w:cs="Arial"/>
          <w:b/>
          <w:sz w:val="24"/>
          <w:szCs w:val="24"/>
        </w:rPr>
        <w:t xml:space="preserve"> del expediente administrativo)</w:t>
      </w:r>
    </w:p>
    <w:p w14:paraId="28649EA6" w14:textId="77777777" w:rsidR="000C2B37" w:rsidRPr="008940B8" w:rsidRDefault="000C2B37" w:rsidP="000C2B37">
      <w:pPr>
        <w:jc w:val="both"/>
        <w:rPr>
          <w:rFonts w:ascii="Verdana" w:hAnsi="Verdana"/>
          <w:color w:val="FF0000"/>
          <w:sz w:val="24"/>
          <w:szCs w:val="24"/>
        </w:rPr>
      </w:pPr>
    </w:p>
    <w:p w14:paraId="372703E6" w14:textId="3989FBBC" w:rsidR="000C2B37" w:rsidRDefault="000C2B37" w:rsidP="000C2B37">
      <w:pPr>
        <w:jc w:val="both"/>
        <w:rPr>
          <w:rFonts w:ascii="Verdana" w:hAnsi="Verdana"/>
          <w:sz w:val="24"/>
          <w:szCs w:val="24"/>
        </w:rPr>
      </w:pPr>
      <w:r w:rsidRPr="008940B8">
        <w:rPr>
          <w:rFonts w:ascii="Verdana" w:hAnsi="Verdana"/>
          <w:b/>
          <w:bCs/>
          <w:sz w:val="24"/>
          <w:szCs w:val="24"/>
        </w:rPr>
        <w:t xml:space="preserve">QUINTO:  </w:t>
      </w:r>
      <w:r w:rsidRPr="008940B8">
        <w:rPr>
          <w:rFonts w:ascii="Verdana" w:hAnsi="Verdana"/>
          <w:sz w:val="24"/>
          <w:szCs w:val="24"/>
        </w:rPr>
        <w:t xml:space="preserve">El </w:t>
      </w:r>
      <w:r w:rsidRPr="008940B8">
        <w:rPr>
          <w:rFonts w:ascii="Verdana" w:hAnsi="Verdana"/>
          <w:b/>
          <w:bCs/>
          <w:sz w:val="24"/>
          <w:szCs w:val="24"/>
        </w:rPr>
        <w:t>Departamento de Inspección y Control del Consejo de Transporte Publico mediante oficio CTP-DT-DIC-OF-1368-2020 de 24 de setiembre de 2020</w:t>
      </w:r>
      <w:r w:rsidRPr="008940B8">
        <w:rPr>
          <w:rFonts w:ascii="Verdana" w:hAnsi="Verdana"/>
          <w:sz w:val="24"/>
          <w:szCs w:val="24"/>
        </w:rPr>
        <w:t xml:space="preserve">, comunica entre otros a la Dirección de Asuntos Jurídicos que el recurso planteado carece de interés dado que mediante </w:t>
      </w:r>
      <w:r w:rsidRPr="008940B8">
        <w:rPr>
          <w:rFonts w:ascii="Verdana" w:hAnsi="Verdana"/>
          <w:b/>
          <w:bCs/>
          <w:sz w:val="24"/>
          <w:szCs w:val="24"/>
        </w:rPr>
        <w:t xml:space="preserve">acuerdo 3.1 de la Sesión Ordinaria 32-2018 de 18 de setiembre de 2018 </w:t>
      </w:r>
      <w:r w:rsidRPr="008940B8">
        <w:rPr>
          <w:rFonts w:ascii="Verdana" w:hAnsi="Verdana"/>
          <w:sz w:val="24"/>
          <w:szCs w:val="24"/>
        </w:rPr>
        <w:t xml:space="preserve">se le otorgó la operación de la ruta </w:t>
      </w:r>
      <w:r w:rsidR="00FD6DE9">
        <w:rPr>
          <w:rFonts w:ascii="Verdana" w:hAnsi="Verdana"/>
          <w:sz w:val="24"/>
          <w:szCs w:val="24"/>
        </w:rPr>
        <w:t>xxx</w:t>
      </w:r>
      <w:r w:rsidRPr="008940B8">
        <w:rPr>
          <w:rFonts w:ascii="Verdana" w:hAnsi="Verdana"/>
          <w:sz w:val="24"/>
          <w:szCs w:val="24"/>
        </w:rPr>
        <w:t xml:space="preserve"> a la empresa </w:t>
      </w:r>
      <w:r w:rsidRPr="008940B8">
        <w:rPr>
          <w:rFonts w:ascii="Verdana" w:hAnsi="Verdana"/>
          <w:b/>
          <w:bCs/>
          <w:sz w:val="24"/>
          <w:szCs w:val="24"/>
        </w:rPr>
        <w:t>M</w:t>
      </w:r>
      <w:r w:rsidR="007563FC">
        <w:rPr>
          <w:rFonts w:ascii="Verdana" w:hAnsi="Verdana"/>
          <w:b/>
          <w:bCs/>
          <w:sz w:val="24"/>
          <w:szCs w:val="24"/>
        </w:rPr>
        <w:t>.</w:t>
      </w:r>
      <w:r w:rsidRPr="008940B8">
        <w:rPr>
          <w:rFonts w:ascii="Verdana" w:hAnsi="Verdana"/>
          <w:b/>
          <w:bCs/>
          <w:sz w:val="24"/>
          <w:szCs w:val="24"/>
        </w:rPr>
        <w:t xml:space="preserve">S.A., </w:t>
      </w:r>
      <w:r w:rsidRPr="008940B8">
        <w:rPr>
          <w:rFonts w:ascii="Verdana" w:hAnsi="Verdana"/>
          <w:sz w:val="24"/>
          <w:szCs w:val="24"/>
        </w:rPr>
        <w:t xml:space="preserve">  quien al día de hoy </w:t>
      </w:r>
      <w:r w:rsidR="00340B7D" w:rsidRPr="008940B8">
        <w:rPr>
          <w:rFonts w:ascii="Verdana" w:hAnsi="Verdana"/>
          <w:sz w:val="24"/>
          <w:szCs w:val="24"/>
        </w:rPr>
        <w:t>continúa</w:t>
      </w:r>
      <w:r w:rsidRPr="008940B8">
        <w:rPr>
          <w:rFonts w:ascii="Verdana" w:hAnsi="Verdana"/>
          <w:sz w:val="24"/>
          <w:szCs w:val="24"/>
        </w:rPr>
        <w:t xml:space="preserve"> prestando el servicio. </w:t>
      </w:r>
      <w:r w:rsidRPr="00F337D5">
        <w:rPr>
          <w:rFonts w:ascii="Verdana" w:hAnsi="Verdana"/>
          <w:sz w:val="24"/>
          <w:szCs w:val="24"/>
        </w:rPr>
        <w:t xml:space="preserve">(ver folios del </w:t>
      </w:r>
      <w:r w:rsidR="00F337D5" w:rsidRPr="00F337D5">
        <w:rPr>
          <w:rFonts w:ascii="Verdana" w:hAnsi="Verdana"/>
          <w:sz w:val="24"/>
          <w:szCs w:val="24"/>
        </w:rPr>
        <w:t>16 al 22</w:t>
      </w:r>
      <w:r w:rsidRPr="00F337D5">
        <w:rPr>
          <w:rFonts w:ascii="Verdana" w:hAnsi="Verdana"/>
          <w:sz w:val="24"/>
          <w:szCs w:val="24"/>
        </w:rPr>
        <w:t xml:space="preserve"> del expediente administrativo)</w:t>
      </w:r>
    </w:p>
    <w:p w14:paraId="45B9F720" w14:textId="77777777" w:rsidR="00C71C53" w:rsidRPr="00F337D5" w:rsidRDefault="00C71C53" w:rsidP="000C2B37">
      <w:pPr>
        <w:jc w:val="both"/>
        <w:rPr>
          <w:rFonts w:ascii="Verdana" w:hAnsi="Verdana"/>
          <w:sz w:val="24"/>
          <w:szCs w:val="24"/>
        </w:rPr>
      </w:pPr>
    </w:p>
    <w:p w14:paraId="6ECD4DDE" w14:textId="77777777" w:rsidR="000C2B37" w:rsidRPr="008940B8" w:rsidRDefault="000C2B37" w:rsidP="000C2B37">
      <w:pPr>
        <w:jc w:val="both"/>
        <w:rPr>
          <w:rFonts w:ascii="Verdana" w:hAnsi="Verdana"/>
          <w:b/>
          <w:bCs/>
          <w:sz w:val="24"/>
          <w:szCs w:val="24"/>
        </w:rPr>
      </w:pPr>
    </w:p>
    <w:p w14:paraId="55312A25" w14:textId="7ABDCB5C" w:rsidR="000C2B37" w:rsidRPr="008940B8" w:rsidRDefault="000C2B37" w:rsidP="000C2B37">
      <w:pPr>
        <w:jc w:val="both"/>
        <w:rPr>
          <w:rFonts w:ascii="Verdana" w:hAnsi="Verdana"/>
          <w:sz w:val="24"/>
          <w:szCs w:val="24"/>
        </w:rPr>
      </w:pPr>
      <w:r w:rsidRPr="008940B8">
        <w:rPr>
          <w:rFonts w:ascii="Verdana" w:hAnsi="Verdana"/>
          <w:b/>
          <w:bCs/>
          <w:sz w:val="24"/>
          <w:szCs w:val="24"/>
        </w:rPr>
        <w:t>SEXTO:</w:t>
      </w:r>
      <w:r w:rsidRPr="008940B8">
        <w:rPr>
          <w:rFonts w:ascii="Verdana" w:hAnsi="Verdana"/>
          <w:sz w:val="24"/>
          <w:szCs w:val="24"/>
        </w:rPr>
        <w:t xml:space="preserve"> La Junta Directiva del Consejo de </w:t>
      </w:r>
      <w:r w:rsidR="008940B8" w:rsidRPr="008940B8">
        <w:rPr>
          <w:rFonts w:ascii="Verdana" w:hAnsi="Verdana"/>
          <w:sz w:val="24"/>
          <w:szCs w:val="24"/>
        </w:rPr>
        <w:t>Transporte</w:t>
      </w:r>
      <w:r w:rsidRPr="008940B8">
        <w:rPr>
          <w:rFonts w:ascii="Verdana" w:hAnsi="Verdana"/>
          <w:sz w:val="24"/>
          <w:szCs w:val="24"/>
        </w:rPr>
        <w:t xml:space="preserve"> Público mediante </w:t>
      </w:r>
    </w:p>
    <w:p w14:paraId="5A2AA7E1" w14:textId="216994B4" w:rsidR="000C2B37" w:rsidRPr="008940B8" w:rsidRDefault="000C2B37" w:rsidP="000C2B37">
      <w:pPr>
        <w:jc w:val="both"/>
        <w:rPr>
          <w:rFonts w:ascii="Verdana" w:hAnsi="Verdana"/>
          <w:sz w:val="24"/>
          <w:szCs w:val="24"/>
        </w:rPr>
      </w:pPr>
      <w:r w:rsidRPr="008940B8">
        <w:rPr>
          <w:rFonts w:ascii="Verdana" w:hAnsi="Verdana"/>
          <w:b/>
          <w:bCs/>
          <w:sz w:val="24"/>
          <w:szCs w:val="24"/>
        </w:rPr>
        <w:t xml:space="preserve">acuerdo 3.1 de la Sesión Ordinaria 32-2018 de 18 de setiembre de 2018, </w:t>
      </w:r>
      <w:r w:rsidRPr="008940B8">
        <w:rPr>
          <w:rFonts w:ascii="Verdana" w:hAnsi="Verdana"/>
          <w:sz w:val="24"/>
          <w:szCs w:val="24"/>
        </w:rPr>
        <w:t>determina “(…)</w:t>
      </w:r>
      <w:r w:rsidRPr="008940B8">
        <w:rPr>
          <w:rFonts w:ascii="Verdana" w:hAnsi="Verdana"/>
          <w:i/>
          <w:iCs/>
          <w:sz w:val="24"/>
          <w:szCs w:val="24"/>
        </w:rPr>
        <w:t>1. Aprobar, basados en los fundamentos, motivos y contenidos, desarrollados en los considerandos del oficio DIC 2018-1025, todas las recomendaciones contenidas en el oficio dicho, el cual forma parte integral de este acuerdo. 2. Escoger la oferta presentada por la empresa M</w:t>
      </w:r>
      <w:r w:rsidR="007563FC">
        <w:rPr>
          <w:rFonts w:ascii="Verdana" w:hAnsi="Verdana"/>
          <w:i/>
          <w:iCs/>
          <w:sz w:val="24"/>
          <w:szCs w:val="24"/>
        </w:rPr>
        <w:t>.</w:t>
      </w:r>
      <w:r w:rsidRPr="008940B8">
        <w:rPr>
          <w:rFonts w:ascii="Verdana" w:hAnsi="Verdana"/>
          <w:i/>
          <w:iCs/>
          <w:sz w:val="24"/>
          <w:szCs w:val="24"/>
        </w:rPr>
        <w:t xml:space="preserve">S.A., como permisionaria de la ruta número </w:t>
      </w:r>
      <w:r w:rsidR="00FD6DE9">
        <w:rPr>
          <w:rFonts w:ascii="Verdana" w:hAnsi="Verdana"/>
          <w:i/>
          <w:iCs/>
          <w:sz w:val="24"/>
          <w:szCs w:val="24"/>
        </w:rPr>
        <w:t>xxx</w:t>
      </w:r>
      <w:r w:rsidRPr="008940B8">
        <w:rPr>
          <w:rFonts w:ascii="Verdana" w:hAnsi="Verdana"/>
          <w:i/>
          <w:iCs/>
          <w:sz w:val="24"/>
          <w:szCs w:val="24"/>
        </w:rPr>
        <w:t xml:space="preserve"> descrita como: Bolsón - Ortega – </w:t>
      </w:r>
      <w:proofErr w:type="spellStart"/>
      <w:r w:rsidRPr="008940B8">
        <w:rPr>
          <w:rFonts w:ascii="Verdana" w:hAnsi="Verdana"/>
          <w:i/>
          <w:iCs/>
          <w:sz w:val="24"/>
          <w:szCs w:val="24"/>
        </w:rPr>
        <w:t>Talolinga</w:t>
      </w:r>
      <w:proofErr w:type="spellEnd"/>
      <w:r w:rsidRPr="008940B8">
        <w:rPr>
          <w:rFonts w:ascii="Verdana" w:hAnsi="Verdana"/>
          <w:i/>
          <w:iCs/>
          <w:sz w:val="24"/>
          <w:szCs w:val="24"/>
        </w:rPr>
        <w:t xml:space="preserve"> - Santa Bárbara - Los Ángeles – </w:t>
      </w:r>
      <w:proofErr w:type="spellStart"/>
      <w:r w:rsidRPr="008940B8">
        <w:rPr>
          <w:rFonts w:ascii="Verdana" w:hAnsi="Verdana"/>
          <w:i/>
          <w:iCs/>
          <w:sz w:val="24"/>
          <w:szCs w:val="24"/>
        </w:rPr>
        <w:t>Guaitil</w:t>
      </w:r>
      <w:proofErr w:type="spellEnd"/>
      <w:r w:rsidRPr="008940B8">
        <w:rPr>
          <w:rFonts w:ascii="Verdana" w:hAnsi="Verdana"/>
          <w:i/>
          <w:iCs/>
          <w:sz w:val="24"/>
          <w:szCs w:val="24"/>
        </w:rPr>
        <w:t xml:space="preserve"> - San Vicente - San Lázaro - Santa Cruz y Viceversa, de conformidad con lo establecido en el artículo 8 del “Reglamento para el Otorgamiento de Permisos en el Servicio Regular de Transporte Remunerado de Personas en Vehículos Automotores Colectivos”. 3. Ordenar a la empresa M</w:t>
      </w:r>
      <w:r w:rsidR="007563FC">
        <w:rPr>
          <w:rFonts w:ascii="Verdana" w:hAnsi="Verdana"/>
          <w:i/>
          <w:iCs/>
          <w:sz w:val="24"/>
          <w:szCs w:val="24"/>
        </w:rPr>
        <w:t>.</w:t>
      </w:r>
      <w:r w:rsidRPr="008940B8">
        <w:rPr>
          <w:rFonts w:ascii="Verdana" w:hAnsi="Verdana"/>
          <w:i/>
          <w:iCs/>
          <w:sz w:val="24"/>
          <w:szCs w:val="24"/>
        </w:rPr>
        <w:t xml:space="preserve">S.A., nueva operadora de la ruta N° </w:t>
      </w:r>
      <w:r w:rsidR="00FD6DE9">
        <w:rPr>
          <w:rFonts w:ascii="Verdana" w:hAnsi="Verdana"/>
          <w:i/>
          <w:iCs/>
          <w:sz w:val="24"/>
          <w:szCs w:val="24"/>
        </w:rPr>
        <w:t>xxx</w:t>
      </w:r>
      <w:r w:rsidRPr="008940B8">
        <w:rPr>
          <w:rFonts w:ascii="Verdana" w:hAnsi="Verdana"/>
          <w:i/>
          <w:iCs/>
          <w:sz w:val="24"/>
          <w:szCs w:val="24"/>
        </w:rPr>
        <w:t xml:space="preserve">, descrita como Bolsón - Ortega – </w:t>
      </w:r>
      <w:proofErr w:type="spellStart"/>
      <w:r w:rsidRPr="008940B8">
        <w:rPr>
          <w:rFonts w:ascii="Verdana" w:hAnsi="Verdana"/>
          <w:i/>
          <w:iCs/>
          <w:sz w:val="24"/>
          <w:szCs w:val="24"/>
        </w:rPr>
        <w:t>Talolinga</w:t>
      </w:r>
      <w:proofErr w:type="spellEnd"/>
      <w:r w:rsidRPr="008940B8">
        <w:rPr>
          <w:rFonts w:ascii="Verdana" w:hAnsi="Verdana"/>
          <w:i/>
          <w:iCs/>
          <w:sz w:val="24"/>
          <w:szCs w:val="24"/>
        </w:rPr>
        <w:t xml:space="preserve"> - Santa Bárbara - Los Ángeles – </w:t>
      </w:r>
      <w:proofErr w:type="spellStart"/>
      <w:r w:rsidRPr="008940B8">
        <w:rPr>
          <w:rFonts w:ascii="Verdana" w:hAnsi="Verdana"/>
          <w:i/>
          <w:iCs/>
          <w:sz w:val="24"/>
          <w:szCs w:val="24"/>
        </w:rPr>
        <w:t>Guaitil</w:t>
      </w:r>
      <w:proofErr w:type="spellEnd"/>
      <w:r w:rsidRPr="008940B8">
        <w:rPr>
          <w:rFonts w:ascii="Verdana" w:hAnsi="Verdana"/>
          <w:i/>
          <w:iCs/>
          <w:sz w:val="24"/>
          <w:szCs w:val="24"/>
        </w:rPr>
        <w:t xml:space="preserve"> - San Vicente - San Lázaro - Santa Cruz y Viceversa, que en un plazo de 10 días hábiles debe proceder a inscribir la flota propuesta en su oferta para la operación de la </w:t>
      </w:r>
      <w:r w:rsidRPr="008940B8">
        <w:rPr>
          <w:rFonts w:ascii="Verdana" w:hAnsi="Verdana"/>
          <w:i/>
          <w:iCs/>
          <w:sz w:val="24"/>
          <w:szCs w:val="24"/>
        </w:rPr>
        <w:lastRenderedPageBreak/>
        <w:t xml:space="preserve">ruta N° </w:t>
      </w:r>
      <w:r w:rsidR="00FD6DE9">
        <w:rPr>
          <w:rFonts w:ascii="Verdana" w:hAnsi="Verdana"/>
          <w:i/>
          <w:iCs/>
          <w:sz w:val="24"/>
          <w:szCs w:val="24"/>
        </w:rPr>
        <w:t>xxx</w:t>
      </w:r>
      <w:r w:rsidRPr="008940B8">
        <w:rPr>
          <w:rFonts w:ascii="Verdana" w:hAnsi="Verdana"/>
          <w:i/>
          <w:iCs/>
          <w:sz w:val="24"/>
          <w:szCs w:val="24"/>
        </w:rPr>
        <w:t>. 4. Ordenar a la empresa M</w:t>
      </w:r>
      <w:r w:rsidR="007563FC">
        <w:rPr>
          <w:rFonts w:ascii="Verdana" w:hAnsi="Verdana"/>
          <w:i/>
          <w:iCs/>
          <w:sz w:val="24"/>
          <w:szCs w:val="24"/>
        </w:rPr>
        <w:t>.</w:t>
      </w:r>
      <w:r w:rsidRPr="008940B8">
        <w:rPr>
          <w:rFonts w:ascii="Verdana" w:hAnsi="Verdana"/>
          <w:i/>
          <w:iCs/>
          <w:sz w:val="24"/>
          <w:szCs w:val="24"/>
        </w:rPr>
        <w:t>S.A., que debe entrar a brindar el servicio el día 22 de setiembre del 2018, a la hora que determine la Dirección Técnica del Consejo, y en estricta coordinación con dicha Dirección. 5. Ordenar a la empresa M</w:t>
      </w:r>
      <w:r w:rsidR="007563FC">
        <w:rPr>
          <w:rFonts w:ascii="Verdana" w:hAnsi="Verdana"/>
          <w:i/>
          <w:iCs/>
          <w:sz w:val="24"/>
          <w:szCs w:val="24"/>
        </w:rPr>
        <w:t>.</w:t>
      </w:r>
      <w:r w:rsidRPr="008940B8">
        <w:rPr>
          <w:rFonts w:ascii="Verdana" w:hAnsi="Verdana"/>
          <w:i/>
          <w:iCs/>
          <w:sz w:val="24"/>
          <w:szCs w:val="24"/>
        </w:rPr>
        <w:t xml:space="preserve">S.A., que la parada terminal de dicha ruta sigue siendo en el mercado municipal de Santa Cruz.(..) </w:t>
      </w:r>
      <w:r w:rsidRPr="008940B8">
        <w:rPr>
          <w:rFonts w:ascii="Verdana" w:hAnsi="Verdana"/>
          <w:sz w:val="24"/>
          <w:szCs w:val="24"/>
        </w:rPr>
        <w:t xml:space="preserve">)Tomado de la </w:t>
      </w:r>
      <w:proofErr w:type="spellStart"/>
      <w:r w:rsidRPr="008940B8">
        <w:rPr>
          <w:rFonts w:ascii="Verdana" w:hAnsi="Verdana"/>
          <w:sz w:val="24"/>
          <w:szCs w:val="24"/>
        </w:rPr>
        <w:t>pagina</w:t>
      </w:r>
      <w:proofErr w:type="spellEnd"/>
      <w:r w:rsidRPr="008940B8">
        <w:rPr>
          <w:rFonts w:ascii="Verdana" w:hAnsi="Verdana"/>
          <w:sz w:val="24"/>
          <w:szCs w:val="24"/>
        </w:rPr>
        <w:t xml:space="preserve"> del Consejo de Transporte Público </w:t>
      </w:r>
      <w:hyperlink r:id="rId6" w:history="1">
        <w:r w:rsidRPr="008940B8">
          <w:rPr>
            <w:rStyle w:val="Hipervnculo"/>
            <w:rFonts w:ascii="Verdana" w:hAnsi="Verdana"/>
            <w:sz w:val="24"/>
            <w:szCs w:val="24"/>
          </w:rPr>
          <w:t>file:///C:/Users/USUARIO/Downloads/Acta%20Sesi%C3%B3n%20Ordinaria%2032-2018.pdf</w:t>
        </w:r>
      </w:hyperlink>
      <w:r w:rsidRPr="008940B8">
        <w:rPr>
          <w:rFonts w:ascii="Verdana" w:hAnsi="Verdana"/>
          <w:sz w:val="24"/>
          <w:szCs w:val="24"/>
        </w:rPr>
        <w:t>, el 8/12/2020 a las 14:52)</w:t>
      </w:r>
    </w:p>
    <w:p w14:paraId="317745CB" w14:textId="77777777" w:rsidR="000C2B37" w:rsidRPr="008940B8" w:rsidRDefault="000C2B37" w:rsidP="000C2B37">
      <w:pPr>
        <w:jc w:val="both"/>
        <w:rPr>
          <w:rFonts w:ascii="Verdana" w:hAnsi="Verdana"/>
          <w:sz w:val="24"/>
          <w:szCs w:val="24"/>
        </w:rPr>
      </w:pPr>
    </w:p>
    <w:p w14:paraId="47BD5B88" w14:textId="77777777" w:rsidR="000C2B37" w:rsidRPr="008940B8" w:rsidRDefault="000C2B37" w:rsidP="000C2B37">
      <w:pPr>
        <w:jc w:val="both"/>
        <w:rPr>
          <w:rFonts w:ascii="Verdana" w:hAnsi="Verdana"/>
          <w:sz w:val="24"/>
          <w:szCs w:val="24"/>
        </w:rPr>
      </w:pPr>
      <w:r w:rsidRPr="008940B8">
        <w:rPr>
          <w:rFonts w:ascii="Verdana" w:hAnsi="Verdana"/>
          <w:b/>
          <w:bCs/>
          <w:sz w:val="24"/>
          <w:szCs w:val="24"/>
        </w:rPr>
        <w:t>SETIMO:</w:t>
      </w:r>
      <w:r w:rsidRPr="008940B8">
        <w:rPr>
          <w:rFonts w:ascii="Verdana" w:hAnsi="Verdana"/>
          <w:sz w:val="24"/>
          <w:szCs w:val="24"/>
        </w:rPr>
        <w:t xml:space="preserve"> En los procedimientos seguidos se han observado las prescripciones legales.</w:t>
      </w:r>
    </w:p>
    <w:p w14:paraId="466D41A1" w14:textId="77777777" w:rsidR="000C2B37" w:rsidRPr="008940B8" w:rsidRDefault="000C2B37" w:rsidP="000C2B37">
      <w:pPr>
        <w:jc w:val="both"/>
        <w:rPr>
          <w:rFonts w:ascii="Verdana" w:hAnsi="Verdana"/>
          <w:sz w:val="24"/>
          <w:szCs w:val="24"/>
        </w:rPr>
      </w:pPr>
    </w:p>
    <w:p w14:paraId="687B936E" w14:textId="5CD6AAA0" w:rsidR="000C2B37" w:rsidRPr="008940B8" w:rsidRDefault="000C2B37" w:rsidP="000C2B37">
      <w:pPr>
        <w:jc w:val="both"/>
        <w:rPr>
          <w:rFonts w:ascii="Verdana" w:hAnsi="Verdana"/>
          <w:b/>
          <w:sz w:val="24"/>
          <w:szCs w:val="24"/>
        </w:rPr>
      </w:pPr>
      <w:r w:rsidRPr="008940B8">
        <w:rPr>
          <w:rFonts w:ascii="Verdana" w:hAnsi="Verdana"/>
          <w:b/>
          <w:sz w:val="24"/>
          <w:szCs w:val="24"/>
        </w:rPr>
        <w:t xml:space="preserve">Redacta el Juez Muñoz Corea; y, </w:t>
      </w:r>
    </w:p>
    <w:p w14:paraId="67D3C9E9" w14:textId="77777777" w:rsidR="000C2B37" w:rsidRPr="008940B8" w:rsidRDefault="000C2B37" w:rsidP="000C2B37">
      <w:pPr>
        <w:jc w:val="center"/>
        <w:rPr>
          <w:rFonts w:ascii="Verdana" w:hAnsi="Verdana"/>
          <w:b/>
          <w:sz w:val="24"/>
          <w:szCs w:val="24"/>
        </w:rPr>
      </w:pPr>
    </w:p>
    <w:p w14:paraId="0ECE7BFB" w14:textId="77777777" w:rsidR="008940B8" w:rsidRPr="008940B8" w:rsidRDefault="008940B8" w:rsidP="008940B8">
      <w:pPr>
        <w:tabs>
          <w:tab w:val="left" w:pos="2580"/>
        </w:tabs>
        <w:jc w:val="center"/>
        <w:rPr>
          <w:rFonts w:ascii="Verdana" w:hAnsi="Verdana"/>
          <w:b/>
          <w:sz w:val="24"/>
          <w:szCs w:val="24"/>
        </w:rPr>
      </w:pPr>
      <w:r w:rsidRPr="008940B8">
        <w:rPr>
          <w:rFonts w:ascii="Verdana" w:hAnsi="Verdana"/>
          <w:b/>
          <w:sz w:val="24"/>
          <w:szCs w:val="24"/>
        </w:rPr>
        <w:t>CONSIDERANDO ÚNICO</w:t>
      </w:r>
    </w:p>
    <w:p w14:paraId="2276FB77" w14:textId="77777777" w:rsidR="008940B8" w:rsidRPr="008940B8" w:rsidRDefault="008940B8" w:rsidP="008940B8">
      <w:pPr>
        <w:tabs>
          <w:tab w:val="left" w:pos="2580"/>
        </w:tabs>
        <w:jc w:val="both"/>
        <w:rPr>
          <w:rFonts w:ascii="Verdana" w:hAnsi="Verdana"/>
          <w:sz w:val="24"/>
          <w:szCs w:val="24"/>
        </w:rPr>
      </w:pPr>
    </w:p>
    <w:p w14:paraId="2CB2E3B1" w14:textId="72F0BE0E" w:rsidR="008940B8" w:rsidRPr="008940B8" w:rsidRDefault="008940B8" w:rsidP="008940B8">
      <w:pPr>
        <w:tabs>
          <w:tab w:val="left" w:pos="2580"/>
        </w:tabs>
        <w:jc w:val="both"/>
        <w:rPr>
          <w:rFonts w:ascii="Verdana" w:hAnsi="Verdana"/>
          <w:i/>
          <w:iCs/>
          <w:sz w:val="24"/>
          <w:szCs w:val="24"/>
        </w:rPr>
      </w:pPr>
      <w:r w:rsidRPr="008940B8">
        <w:rPr>
          <w:rFonts w:ascii="Verdana" w:hAnsi="Verdana"/>
          <w:sz w:val="24"/>
          <w:szCs w:val="24"/>
        </w:rPr>
        <w:t xml:space="preserve">La Junta Directiva del Consejo de Transporte Público, mediante </w:t>
      </w:r>
      <w:r w:rsidR="00C71C53">
        <w:rPr>
          <w:rFonts w:ascii="Verdana" w:hAnsi="Verdana"/>
          <w:sz w:val="24"/>
          <w:szCs w:val="24"/>
        </w:rPr>
        <w:t>el</w:t>
      </w:r>
      <w:r w:rsidRPr="008940B8">
        <w:rPr>
          <w:rFonts w:ascii="Verdana" w:hAnsi="Verdana"/>
          <w:sz w:val="24"/>
          <w:szCs w:val="24"/>
        </w:rPr>
        <w:t xml:space="preserve"> </w:t>
      </w:r>
      <w:r w:rsidRPr="008940B8">
        <w:rPr>
          <w:rFonts w:ascii="Verdana" w:hAnsi="Verdana" w:cs="Arial"/>
          <w:b/>
          <w:sz w:val="24"/>
          <w:szCs w:val="24"/>
        </w:rPr>
        <w:t xml:space="preserve">Artículo 7.1 de la Sesión Ordinaria 40-2016 del 18 de agosto de 2016, </w:t>
      </w:r>
      <w:r w:rsidRPr="008940B8">
        <w:rPr>
          <w:rFonts w:ascii="Verdana" w:hAnsi="Verdana"/>
          <w:sz w:val="24"/>
          <w:szCs w:val="24"/>
        </w:rPr>
        <w:t>acuerda en lo conducente y de interés para el trámite bajo estudio “(…)</w:t>
      </w:r>
      <w:r w:rsidRPr="008940B8">
        <w:rPr>
          <w:rFonts w:ascii="Verdana" w:hAnsi="Verdana"/>
          <w:i/>
          <w:iCs/>
          <w:sz w:val="24"/>
          <w:szCs w:val="24"/>
        </w:rPr>
        <w:t xml:space="preserve">2. Cancelar el permiso de operación de la ruta No </w:t>
      </w:r>
      <w:r w:rsidR="00FD6DE9">
        <w:rPr>
          <w:rFonts w:ascii="Verdana" w:hAnsi="Verdana"/>
          <w:i/>
          <w:iCs/>
          <w:sz w:val="24"/>
          <w:szCs w:val="24"/>
        </w:rPr>
        <w:t>xxx</w:t>
      </w:r>
      <w:r w:rsidRPr="008940B8">
        <w:rPr>
          <w:rFonts w:ascii="Verdana" w:hAnsi="Verdana"/>
          <w:i/>
          <w:iCs/>
          <w:sz w:val="24"/>
          <w:szCs w:val="24"/>
        </w:rPr>
        <w:t xml:space="preserve"> a la empresa </w:t>
      </w:r>
      <w:r w:rsidRPr="008940B8">
        <w:rPr>
          <w:rFonts w:ascii="Verdana" w:hAnsi="Verdana"/>
          <w:b/>
          <w:bCs/>
          <w:i/>
          <w:iCs/>
          <w:sz w:val="24"/>
          <w:szCs w:val="24"/>
        </w:rPr>
        <w:t>T</w:t>
      </w:r>
      <w:r w:rsidR="007563FC">
        <w:rPr>
          <w:rFonts w:ascii="Verdana" w:hAnsi="Verdana"/>
          <w:b/>
          <w:bCs/>
          <w:i/>
          <w:iCs/>
          <w:sz w:val="24"/>
          <w:szCs w:val="24"/>
        </w:rPr>
        <w:t>.L.P.L.</w:t>
      </w:r>
      <w:r w:rsidRPr="008940B8">
        <w:rPr>
          <w:rFonts w:ascii="Verdana" w:hAnsi="Verdana"/>
          <w:b/>
          <w:bCs/>
          <w:i/>
          <w:iCs/>
          <w:sz w:val="24"/>
          <w:szCs w:val="24"/>
        </w:rPr>
        <w:t>,</w:t>
      </w:r>
      <w:r w:rsidRPr="008940B8">
        <w:rPr>
          <w:rFonts w:ascii="Verdana" w:hAnsi="Verdana"/>
          <w:i/>
          <w:iCs/>
          <w:sz w:val="24"/>
          <w:szCs w:val="24"/>
        </w:rPr>
        <w:t xml:space="preserve"> por incurrir en las faltas señaladas por la Administración y por el Departamento de Inspección y Control a Través del oficio </w:t>
      </w:r>
      <w:r w:rsidRPr="008940B8">
        <w:rPr>
          <w:rFonts w:ascii="Verdana" w:hAnsi="Verdana"/>
          <w:b/>
          <w:bCs/>
          <w:i/>
          <w:iCs/>
          <w:sz w:val="24"/>
          <w:szCs w:val="24"/>
        </w:rPr>
        <w:t xml:space="preserve">DIC 2015-1044, </w:t>
      </w:r>
      <w:r w:rsidRPr="008940B8">
        <w:rPr>
          <w:rFonts w:ascii="Verdana" w:hAnsi="Verdana"/>
          <w:i/>
          <w:iCs/>
          <w:sz w:val="24"/>
          <w:szCs w:val="24"/>
        </w:rPr>
        <w:t xml:space="preserve">al tener por comprobadas las denuncias de los administrados 3. Dejar sin efecto la medida cautelar administrativa dictada y mantener como operador provisionalísimo de la ruta </w:t>
      </w:r>
      <w:r w:rsidR="00FD6DE9">
        <w:rPr>
          <w:rFonts w:ascii="Verdana" w:hAnsi="Verdana"/>
          <w:i/>
          <w:iCs/>
          <w:sz w:val="24"/>
          <w:szCs w:val="24"/>
        </w:rPr>
        <w:t>xxx</w:t>
      </w:r>
      <w:r w:rsidRPr="008940B8">
        <w:rPr>
          <w:rFonts w:ascii="Verdana" w:hAnsi="Verdana"/>
          <w:i/>
          <w:iCs/>
          <w:sz w:val="24"/>
          <w:szCs w:val="24"/>
        </w:rPr>
        <w:t xml:space="preserve"> a la empresa </w:t>
      </w:r>
      <w:r w:rsidRPr="008940B8">
        <w:rPr>
          <w:rFonts w:ascii="Verdana" w:hAnsi="Verdana"/>
          <w:b/>
          <w:bCs/>
          <w:i/>
          <w:iCs/>
          <w:sz w:val="24"/>
          <w:szCs w:val="24"/>
        </w:rPr>
        <w:t>F</w:t>
      </w:r>
      <w:r w:rsidR="007563FC">
        <w:rPr>
          <w:rFonts w:ascii="Verdana" w:hAnsi="Verdana"/>
          <w:b/>
          <w:bCs/>
          <w:i/>
          <w:iCs/>
          <w:sz w:val="24"/>
          <w:szCs w:val="24"/>
        </w:rPr>
        <w:t>.P.P.S.A.</w:t>
      </w:r>
      <w:r w:rsidRPr="008940B8">
        <w:rPr>
          <w:rFonts w:ascii="Verdana" w:hAnsi="Verdana"/>
          <w:b/>
          <w:bCs/>
          <w:i/>
          <w:iCs/>
          <w:sz w:val="24"/>
          <w:szCs w:val="24"/>
        </w:rPr>
        <w:t>,</w:t>
      </w:r>
      <w:r w:rsidRPr="008940B8">
        <w:rPr>
          <w:rFonts w:ascii="Verdana" w:hAnsi="Verdana"/>
          <w:i/>
          <w:iCs/>
          <w:sz w:val="24"/>
          <w:szCs w:val="24"/>
        </w:rPr>
        <w:t xml:space="preserve"> con las condiciones operativas </w:t>
      </w:r>
      <w:proofErr w:type="gramStart"/>
      <w:r w:rsidRPr="008940B8">
        <w:rPr>
          <w:rFonts w:ascii="Verdana" w:hAnsi="Verdana"/>
          <w:i/>
          <w:iCs/>
          <w:sz w:val="24"/>
          <w:szCs w:val="24"/>
        </w:rPr>
        <w:t>establecidas(</w:t>
      </w:r>
      <w:proofErr w:type="gramEnd"/>
      <w:r w:rsidRPr="008940B8">
        <w:rPr>
          <w:rFonts w:ascii="Verdana" w:hAnsi="Verdana"/>
          <w:i/>
          <w:iCs/>
          <w:sz w:val="24"/>
          <w:szCs w:val="24"/>
        </w:rPr>
        <w:t xml:space="preserve">…)”  </w:t>
      </w:r>
    </w:p>
    <w:p w14:paraId="33147C3B" w14:textId="77777777" w:rsidR="008940B8" w:rsidRPr="008940B8" w:rsidRDefault="008940B8" w:rsidP="008940B8">
      <w:pPr>
        <w:tabs>
          <w:tab w:val="left" w:pos="2580"/>
        </w:tabs>
        <w:jc w:val="both"/>
        <w:rPr>
          <w:rFonts w:ascii="Verdana" w:hAnsi="Verdana"/>
          <w:sz w:val="24"/>
          <w:szCs w:val="24"/>
        </w:rPr>
      </w:pPr>
    </w:p>
    <w:p w14:paraId="52C8EA02" w14:textId="68FFDDF0" w:rsidR="008940B8" w:rsidRDefault="008940B8" w:rsidP="008940B8">
      <w:pPr>
        <w:tabs>
          <w:tab w:val="left" w:pos="2580"/>
        </w:tabs>
        <w:jc w:val="both"/>
        <w:rPr>
          <w:rFonts w:ascii="Verdana" w:hAnsi="Verdana"/>
          <w:sz w:val="24"/>
          <w:szCs w:val="24"/>
        </w:rPr>
      </w:pPr>
      <w:r w:rsidRPr="008940B8">
        <w:rPr>
          <w:rFonts w:ascii="Verdana" w:hAnsi="Verdana"/>
          <w:sz w:val="24"/>
          <w:szCs w:val="24"/>
        </w:rPr>
        <w:t xml:space="preserve">El </w:t>
      </w:r>
      <w:r w:rsidRPr="008940B8">
        <w:rPr>
          <w:rFonts w:ascii="Verdana" w:hAnsi="Verdana" w:cs="Arial"/>
          <w:sz w:val="24"/>
          <w:szCs w:val="24"/>
        </w:rPr>
        <w:t xml:space="preserve">señor </w:t>
      </w:r>
      <w:r w:rsidRPr="008940B8">
        <w:rPr>
          <w:rFonts w:ascii="Verdana" w:hAnsi="Verdana" w:cs="Arial"/>
          <w:b/>
          <w:sz w:val="24"/>
          <w:szCs w:val="24"/>
        </w:rPr>
        <w:t>P</w:t>
      </w:r>
      <w:r w:rsidR="007563FC">
        <w:rPr>
          <w:rFonts w:ascii="Verdana" w:hAnsi="Verdana" w:cs="Arial"/>
          <w:b/>
          <w:sz w:val="24"/>
          <w:szCs w:val="24"/>
        </w:rPr>
        <w:t>.R.G.C.</w:t>
      </w:r>
      <w:r w:rsidRPr="008940B8">
        <w:rPr>
          <w:rFonts w:ascii="Verdana" w:hAnsi="Verdana" w:cs="Arial"/>
          <w:b/>
          <w:sz w:val="24"/>
          <w:szCs w:val="24"/>
        </w:rPr>
        <w:t xml:space="preserve">, </w:t>
      </w:r>
      <w:r w:rsidRPr="008940B8">
        <w:rPr>
          <w:rFonts w:ascii="Verdana" w:hAnsi="Verdana" w:cs="Arial"/>
          <w:bCs/>
          <w:sz w:val="24"/>
          <w:szCs w:val="24"/>
        </w:rPr>
        <w:t xml:space="preserve">presenta recurso en representación de la </w:t>
      </w:r>
      <w:r w:rsidR="007563FC" w:rsidRPr="008940B8">
        <w:rPr>
          <w:rFonts w:ascii="Verdana" w:hAnsi="Verdana" w:cs="Arial"/>
          <w:b/>
          <w:sz w:val="24"/>
          <w:szCs w:val="24"/>
        </w:rPr>
        <w:t>A</w:t>
      </w:r>
      <w:r w:rsidR="007563FC">
        <w:rPr>
          <w:rFonts w:ascii="Verdana" w:hAnsi="Verdana" w:cs="Arial"/>
          <w:b/>
          <w:sz w:val="24"/>
          <w:szCs w:val="24"/>
        </w:rPr>
        <w:t>.D.D.I.D.S.B.D.S.C.D.G.</w:t>
      </w:r>
      <w:r w:rsidRPr="008940B8">
        <w:rPr>
          <w:rFonts w:ascii="Verdana" w:hAnsi="Verdana" w:cs="Arial"/>
          <w:b/>
          <w:sz w:val="24"/>
          <w:szCs w:val="24"/>
        </w:rPr>
        <w:t xml:space="preserve">, </w:t>
      </w:r>
      <w:r w:rsidRPr="008940B8">
        <w:rPr>
          <w:rFonts w:ascii="Verdana" w:hAnsi="Verdana" w:cs="Arial"/>
          <w:bCs/>
          <w:sz w:val="24"/>
          <w:szCs w:val="24"/>
        </w:rPr>
        <w:t xml:space="preserve">y de lo que interesa para el caso indica </w:t>
      </w:r>
      <w:r w:rsidR="00C71C53">
        <w:rPr>
          <w:rFonts w:ascii="Verdana" w:hAnsi="Verdana" w:cs="Arial"/>
          <w:bCs/>
          <w:sz w:val="24"/>
          <w:szCs w:val="24"/>
        </w:rPr>
        <w:t xml:space="preserve">que </w:t>
      </w:r>
      <w:r w:rsidR="00C71C53" w:rsidRPr="008940B8">
        <w:rPr>
          <w:rFonts w:ascii="Verdana" w:hAnsi="Verdana" w:cs="Arial"/>
          <w:bCs/>
          <w:sz w:val="24"/>
          <w:szCs w:val="24"/>
        </w:rPr>
        <w:t>al momento de adoptar el Consejo de Transporte Público el acuerdo impugnado</w:t>
      </w:r>
      <w:r w:rsidR="00C71C53">
        <w:rPr>
          <w:rFonts w:ascii="Verdana" w:hAnsi="Verdana" w:cs="Arial"/>
          <w:bCs/>
          <w:sz w:val="24"/>
          <w:szCs w:val="24"/>
        </w:rPr>
        <w:t>,</w:t>
      </w:r>
      <w:r w:rsidR="00C71C53" w:rsidRPr="008940B8">
        <w:rPr>
          <w:rFonts w:ascii="Verdana" w:hAnsi="Verdana" w:cs="Arial"/>
          <w:bCs/>
          <w:sz w:val="24"/>
          <w:szCs w:val="24"/>
        </w:rPr>
        <w:t xml:space="preserve"> su representada era la operadora provisional</w:t>
      </w:r>
      <w:r w:rsidR="00C71C53">
        <w:rPr>
          <w:rFonts w:ascii="Verdana" w:hAnsi="Verdana" w:cs="Arial"/>
          <w:bCs/>
          <w:sz w:val="24"/>
          <w:szCs w:val="24"/>
        </w:rPr>
        <w:t xml:space="preserve"> de la ruta </w:t>
      </w:r>
      <w:r w:rsidR="00FD6DE9">
        <w:rPr>
          <w:rFonts w:ascii="Verdana" w:hAnsi="Verdana" w:cs="Arial"/>
          <w:bCs/>
          <w:sz w:val="24"/>
          <w:szCs w:val="24"/>
        </w:rPr>
        <w:t>xxx</w:t>
      </w:r>
      <w:r w:rsidR="00C71C53">
        <w:rPr>
          <w:rFonts w:ascii="Verdana" w:hAnsi="Verdana" w:cs="Arial"/>
          <w:bCs/>
          <w:sz w:val="24"/>
          <w:szCs w:val="24"/>
        </w:rPr>
        <w:t xml:space="preserve">, esto por </w:t>
      </w:r>
      <w:r w:rsidR="00C71C53" w:rsidRPr="008940B8">
        <w:rPr>
          <w:rFonts w:ascii="Verdana" w:hAnsi="Verdana" w:cs="Arial"/>
          <w:bCs/>
          <w:sz w:val="24"/>
          <w:szCs w:val="24"/>
        </w:rPr>
        <w:t xml:space="preserve">medida cautelar adoptada </w:t>
      </w:r>
      <w:r w:rsidR="00C71C53">
        <w:rPr>
          <w:rFonts w:ascii="Verdana" w:hAnsi="Verdana" w:cs="Arial"/>
          <w:bCs/>
          <w:sz w:val="24"/>
          <w:szCs w:val="24"/>
        </w:rPr>
        <w:t xml:space="preserve">por el CTP. </w:t>
      </w:r>
      <w:r w:rsidR="00C71C53" w:rsidRPr="008940B8">
        <w:rPr>
          <w:rFonts w:ascii="Verdana" w:hAnsi="Verdana" w:cs="Arial"/>
          <w:bCs/>
          <w:sz w:val="24"/>
          <w:szCs w:val="24"/>
        </w:rPr>
        <w:t xml:space="preserve"> </w:t>
      </w:r>
      <w:r w:rsidR="00C71C53">
        <w:rPr>
          <w:rFonts w:ascii="Verdana" w:hAnsi="Verdana" w:cs="Arial"/>
          <w:bCs/>
          <w:sz w:val="24"/>
          <w:szCs w:val="24"/>
        </w:rPr>
        <w:t xml:space="preserve"> Que c</w:t>
      </w:r>
      <w:r w:rsidR="00C71C53" w:rsidRPr="008940B8">
        <w:rPr>
          <w:rFonts w:ascii="Verdana" w:hAnsi="Verdana" w:cs="Arial"/>
          <w:bCs/>
          <w:sz w:val="24"/>
          <w:szCs w:val="24"/>
        </w:rPr>
        <w:t xml:space="preserve">on el acuerdo que se recurre </w:t>
      </w:r>
      <w:r w:rsidRPr="008940B8">
        <w:rPr>
          <w:rFonts w:ascii="Verdana" w:hAnsi="Verdana" w:cs="Arial"/>
          <w:bCs/>
          <w:sz w:val="24"/>
          <w:szCs w:val="24"/>
        </w:rPr>
        <w:t xml:space="preserve">se le cancela la concesión a Transportes la Pampa, se elimina la medida cautelar por la que ellos prestaban el servicio y se da la operación en calidad de permiso a la empresa </w:t>
      </w:r>
      <w:r w:rsidRPr="008940B8">
        <w:rPr>
          <w:rFonts w:ascii="Verdana" w:hAnsi="Verdana"/>
          <w:b/>
          <w:bCs/>
          <w:i/>
          <w:iCs/>
          <w:sz w:val="24"/>
          <w:szCs w:val="24"/>
        </w:rPr>
        <w:t>F</w:t>
      </w:r>
      <w:r w:rsidR="007563FC">
        <w:rPr>
          <w:rFonts w:ascii="Verdana" w:hAnsi="Verdana"/>
          <w:b/>
          <w:bCs/>
          <w:i/>
          <w:iCs/>
          <w:sz w:val="24"/>
          <w:szCs w:val="24"/>
        </w:rPr>
        <w:t>.P.P.S.A.</w:t>
      </w:r>
      <w:r w:rsidRPr="008940B8">
        <w:rPr>
          <w:rFonts w:ascii="Verdana" w:hAnsi="Verdana"/>
          <w:b/>
          <w:bCs/>
          <w:i/>
          <w:iCs/>
          <w:sz w:val="24"/>
          <w:szCs w:val="24"/>
        </w:rPr>
        <w:t xml:space="preserve">, </w:t>
      </w:r>
      <w:r w:rsidRPr="008940B8">
        <w:rPr>
          <w:rFonts w:ascii="Verdana" w:hAnsi="Verdana"/>
          <w:sz w:val="24"/>
          <w:szCs w:val="24"/>
        </w:rPr>
        <w:t xml:space="preserve">lo que consideran improcedente dado que ellos tienen un interés </w:t>
      </w:r>
      <w:r w:rsidR="00340B7D" w:rsidRPr="008940B8">
        <w:rPr>
          <w:rFonts w:ascii="Verdana" w:hAnsi="Verdana"/>
          <w:sz w:val="24"/>
          <w:szCs w:val="24"/>
        </w:rPr>
        <w:t>legítimo</w:t>
      </w:r>
      <w:r w:rsidR="00C71C53">
        <w:rPr>
          <w:rFonts w:ascii="Verdana" w:hAnsi="Verdana"/>
          <w:sz w:val="24"/>
          <w:szCs w:val="24"/>
        </w:rPr>
        <w:t>.  S</w:t>
      </w:r>
      <w:r w:rsidRPr="008940B8">
        <w:rPr>
          <w:rFonts w:ascii="Verdana" w:hAnsi="Verdana"/>
          <w:sz w:val="24"/>
          <w:szCs w:val="24"/>
        </w:rPr>
        <w:t>e les debió dar audiencia para haber dado sus argumentos dentro del proceso atañe.   Con lo actuado se ha violentado la Jurisprudencia de la Sala Constitucional y lo dispuesto en la Ley General de Administración Público, pues en la especie no medio urgencia alguna como para que se obviaran los procedimientos y se le otorgara audiencia, por lo que solicita se revoque el acto y se declare la nulidad del acto.</w:t>
      </w:r>
    </w:p>
    <w:p w14:paraId="23B20C44" w14:textId="008D540A" w:rsidR="008940B8" w:rsidRDefault="008940B8" w:rsidP="008940B8">
      <w:pPr>
        <w:tabs>
          <w:tab w:val="left" w:pos="2580"/>
        </w:tabs>
        <w:jc w:val="both"/>
        <w:rPr>
          <w:rFonts w:ascii="Verdana" w:hAnsi="Verdana"/>
          <w:sz w:val="24"/>
          <w:szCs w:val="24"/>
        </w:rPr>
      </w:pPr>
    </w:p>
    <w:p w14:paraId="3B4D5879" w14:textId="3CAD4B6D" w:rsidR="008940B8" w:rsidRPr="008940B8" w:rsidRDefault="008940B8" w:rsidP="008940B8">
      <w:pPr>
        <w:jc w:val="both"/>
        <w:rPr>
          <w:rFonts w:ascii="Verdana" w:hAnsi="Verdana"/>
          <w:color w:val="FF0000"/>
          <w:sz w:val="24"/>
          <w:szCs w:val="24"/>
        </w:rPr>
      </w:pPr>
      <w:r>
        <w:rPr>
          <w:rFonts w:ascii="Verdana" w:hAnsi="Verdana"/>
          <w:sz w:val="24"/>
          <w:szCs w:val="24"/>
        </w:rPr>
        <w:lastRenderedPageBreak/>
        <w:t>Consta en el expediente administrativo que m</w:t>
      </w:r>
      <w:r w:rsidRPr="008940B8">
        <w:rPr>
          <w:rFonts w:ascii="Verdana" w:hAnsi="Verdana"/>
          <w:sz w:val="24"/>
          <w:szCs w:val="24"/>
        </w:rPr>
        <w:t xml:space="preserve">ediante </w:t>
      </w:r>
      <w:r w:rsidRPr="008940B8">
        <w:rPr>
          <w:rFonts w:ascii="Verdana" w:hAnsi="Verdana"/>
          <w:b/>
          <w:bCs/>
          <w:sz w:val="24"/>
          <w:szCs w:val="24"/>
        </w:rPr>
        <w:t>oficio CTP-AJ-OF-2020-1654 de 6 de octubre de 2020</w:t>
      </w:r>
      <w:r w:rsidRPr="008940B8">
        <w:rPr>
          <w:rFonts w:ascii="Verdana" w:hAnsi="Verdana"/>
          <w:sz w:val="24"/>
          <w:szCs w:val="24"/>
        </w:rPr>
        <w:t xml:space="preserve">, </w:t>
      </w:r>
      <w:r>
        <w:rPr>
          <w:rFonts w:ascii="Verdana" w:hAnsi="Verdana"/>
          <w:sz w:val="24"/>
          <w:szCs w:val="24"/>
        </w:rPr>
        <w:t xml:space="preserve">de la Dirección de Asuntos Jurídicos del CTP y </w:t>
      </w:r>
      <w:r w:rsidRPr="008940B8">
        <w:rPr>
          <w:rFonts w:ascii="Verdana" w:hAnsi="Verdana"/>
          <w:sz w:val="24"/>
          <w:szCs w:val="24"/>
        </w:rPr>
        <w:t>dirigido al señor P</w:t>
      </w:r>
      <w:r w:rsidR="007563FC">
        <w:rPr>
          <w:rFonts w:ascii="Verdana" w:hAnsi="Verdana"/>
          <w:sz w:val="24"/>
          <w:szCs w:val="24"/>
        </w:rPr>
        <w:t>.R.G.</w:t>
      </w:r>
      <w:r w:rsidRPr="008940B8">
        <w:rPr>
          <w:rFonts w:ascii="Verdana" w:hAnsi="Verdana"/>
          <w:sz w:val="24"/>
          <w:szCs w:val="24"/>
        </w:rPr>
        <w:t xml:space="preserve"> y notificado al </w:t>
      </w:r>
      <w:r w:rsidRPr="008940B8">
        <w:rPr>
          <w:rFonts w:ascii="Verdana" w:hAnsi="Verdana"/>
          <w:b/>
          <w:bCs/>
          <w:sz w:val="24"/>
          <w:szCs w:val="24"/>
        </w:rPr>
        <w:t xml:space="preserve">fax </w:t>
      </w:r>
      <w:r w:rsidR="007563FC">
        <w:rPr>
          <w:rFonts w:ascii="Verdana" w:hAnsi="Verdana"/>
          <w:b/>
          <w:bCs/>
          <w:sz w:val="24"/>
          <w:szCs w:val="24"/>
        </w:rPr>
        <w:t>XXXXXXXX</w:t>
      </w:r>
      <w:r w:rsidRPr="008940B8">
        <w:rPr>
          <w:rFonts w:ascii="Verdana" w:hAnsi="Verdana"/>
          <w:b/>
          <w:bCs/>
          <w:sz w:val="24"/>
          <w:szCs w:val="24"/>
        </w:rPr>
        <w:t>,</w:t>
      </w:r>
      <w:r w:rsidRPr="008940B8">
        <w:rPr>
          <w:rFonts w:ascii="Verdana" w:hAnsi="Verdana"/>
          <w:sz w:val="24"/>
          <w:szCs w:val="24"/>
        </w:rPr>
        <w:t xml:space="preserve"> </w:t>
      </w:r>
      <w:r>
        <w:rPr>
          <w:rFonts w:ascii="Verdana" w:hAnsi="Verdana"/>
          <w:sz w:val="24"/>
          <w:szCs w:val="24"/>
        </w:rPr>
        <w:t xml:space="preserve">( mismo que indica en su Recurso) </w:t>
      </w:r>
      <w:r w:rsidRPr="008940B8">
        <w:rPr>
          <w:rFonts w:ascii="Verdana" w:hAnsi="Verdana"/>
          <w:sz w:val="24"/>
          <w:szCs w:val="24"/>
        </w:rPr>
        <w:t xml:space="preserve">se le concede al recurrente un plazo de 10 días hábiles para que presente la documentación correspondiente que lo acredite para gestionar en nombre de la </w:t>
      </w:r>
      <w:r w:rsidR="007563FC" w:rsidRPr="008940B8">
        <w:rPr>
          <w:rFonts w:ascii="Verdana" w:hAnsi="Verdana" w:cs="Arial"/>
          <w:b/>
          <w:sz w:val="24"/>
          <w:szCs w:val="24"/>
        </w:rPr>
        <w:t>A</w:t>
      </w:r>
      <w:r w:rsidR="007563FC">
        <w:rPr>
          <w:rFonts w:ascii="Verdana" w:hAnsi="Verdana" w:cs="Arial"/>
          <w:b/>
          <w:sz w:val="24"/>
          <w:szCs w:val="24"/>
        </w:rPr>
        <w:t>.D.D.I.D.S.B.D.S.C.D.G.</w:t>
      </w:r>
      <w:r w:rsidR="0050644D">
        <w:rPr>
          <w:rFonts w:ascii="Verdana" w:hAnsi="Verdana" w:cs="Arial"/>
          <w:b/>
          <w:sz w:val="24"/>
          <w:szCs w:val="24"/>
        </w:rPr>
        <w:t xml:space="preserve">, </w:t>
      </w:r>
      <w:r w:rsidR="0050644D">
        <w:rPr>
          <w:rFonts w:ascii="Verdana" w:hAnsi="Verdana" w:cs="Arial"/>
          <w:bCs/>
          <w:sz w:val="24"/>
          <w:szCs w:val="24"/>
        </w:rPr>
        <w:t xml:space="preserve">y según lo indica la misma Dirección Jurídica en su oficio </w:t>
      </w:r>
      <w:r w:rsidR="0050644D" w:rsidRPr="008940B8">
        <w:rPr>
          <w:rFonts w:ascii="Verdana" w:hAnsi="Verdana"/>
          <w:b/>
          <w:bCs/>
          <w:sz w:val="24"/>
          <w:szCs w:val="24"/>
        </w:rPr>
        <w:t>CTP-AJ-OF-2020-1899</w:t>
      </w:r>
      <w:r w:rsidR="0050644D" w:rsidRPr="008940B8">
        <w:rPr>
          <w:rFonts w:ascii="Verdana" w:hAnsi="Verdana"/>
          <w:sz w:val="24"/>
          <w:szCs w:val="24"/>
        </w:rPr>
        <w:t xml:space="preserve"> de 25 de noviembre de 2020</w:t>
      </w:r>
      <w:r w:rsidR="0050644D">
        <w:rPr>
          <w:rFonts w:ascii="Verdana" w:hAnsi="Verdana"/>
          <w:sz w:val="24"/>
          <w:szCs w:val="24"/>
        </w:rPr>
        <w:t>, el cual es el informe que sustenta el acto que rechaza la revocatoria, nunca present</w:t>
      </w:r>
      <w:r w:rsidR="00C71C53">
        <w:rPr>
          <w:rFonts w:ascii="Verdana" w:hAnsi="Verdana"/>
          <w:sz w:val="24"/>
          <w:szCs w:val="24"/>
        </w:rPr>
        <w:t>ó</w:t>
      </w:r>
      <w:r w:rsidR="0050644D">
        <w:rPr>
          <w:rFonts w:ascii="Verdana" w:hAnsi="Verdana"/>
          <w:sz w:val="24"/>
          <w:szCs w:val="24"/>
        </w:rPr>
        <w:t xml:space="preserve"> el documento el señor </w:t>
      </w:r>
      <w:r w:rsidR="0050644D" w:rsidRPr="0050644D">
        <w:rPr>
          <w:rFonts w:ascii="Verdana" w:hAnsi="Verdana"/>
          <w:b/>
          <w:bCs/>
          <w:sz w:val="24"/>
          <w:szCs w:val="24"/>
        </w:rPr>
        <w:t>G</w:t>
      </w:r>
      <w:r w:rsidR="007563FC">
        <w:rPr>
          <w:rFonts w:ascii="Verdana" w:hAnsi="Verdana"/>
          <w:b/>
          <w:bCs/>
          <w:sz w:val="24"/>
          <w:szCs w:val="24"/>
        </w:rPr>
        <w:t>.C.</w:t>
      </w:r>
      <w:r w:rsidRPr="008940B8">
        <w:rPr>
          <w:rFonts w:ascii="Verdana" w:hAnsi="Verdana" w:cs="Arial"/>
          <w:b/>
          <w:sz w:val="24"/>
          <w:szCs w:val="24"/>
        </w:rPr>
        <w:t xml:space="preserve">  </w:t>
      </w:r>
    </w:p>
    <w:p w14:paraId="48DDB41C" w14:textId="7C538404" w:rsidR="008940B8" w:rsidRDefault="008940B8" w:rsidP="008940B8">
      <w:pPr>
        <w:tabs>
          <w:tab w:val="left" w:pos="2580"/>
        </w:tabs>
        <w:jc w:val="both"/>
        <w:rPr>
          <w:rFonts w:ascii="Verdana" w:hAnsi="Verdana"/>
          <w:sz w:val="24"/>
          <w:szCs w:val="24"/>
        </w:rPr>
      </w:pPr>
    </w:p>
    <w:p w14:paraId="2AFC7DB3" w14:textId="77777777" w:rsidR="008940B8" w:rsidRPr="008940B8" w:rsidRDefault="008940B8" w:rsidP="008940B8">
      <w:pPr>
        <w:tabs>
          <w:tab w:val="left" w:pos="2580"/>
        </w:tabs>
        <w:jc w:val="both"/>
        <w:rPr>
          <w:rFonts w:ascii="Verdana" w:hAnsi="Verdana"/>
          <w:bCs/>
          <w:sz w:val="24"/>
          <w:szCs w:val="24"/>
        </w:rPr>
      </w:pPr>
    </w:p>
    <w:p w14:paraId="00C61DB5" w14:textId="77777777" w:rsidR="008940B8" w:rsidRPr="008940B8" w:rsidRDefault="008940B8" w:rsidP="008940B8">
      <w:pPr>
        <w:tabs>
          <w:tab w:val="left" w:pos="2580"/>
        </w:tabs>
        <w:jc w:val="both"/>
        <w:rPr>
          <w:rFonts w:ascii="Verdana" w:hAnsi="Verdana"/>
          <w:b/>
          <w:sz w:val="24"/>
          <w:szCs w:val="24"/>
        </w:rPr>
      </w:pPr>
      <w:r w:rsidRPr="008940B8">
        <w:rPr>
          <w:rFonts w:ascii="Verdana" w:hAnsi="Verdana"/>
          <w:bCs/>
          <w:sz w:val="24"/>
          <w:szCs w:val="24"/>
        </w:rPr>
        <w:t>Es requisito indispensable de admisión en cualquier procedimiento en que se quiera participar, demostrar que lo que se recurre le afecta derechos subjetivos o intereses Legítimos al petente, o como en este caso en el que se actúa en nombre de una persona jurídica, de que se cuenta con el mandato suficiente que le permita accionar en nombre de aquella, lo cual el recurrente no demuestra ante este órgano y por lo tanto debe rechazarse el libelo presentado, por no pasar el estudio de admisibilidad.</w:t>
      </w:r>
    </w:p>
    <w:p w14:paraId="4B6E4719" w14:textId="6FF16A61" w:rsidR="008940B8" w:rsidRPr="008940B8" w:rsidRDefault="008940B8" w:rsidP="008940B8">
      <w:pPr>
        <w:pStyle w:val="NormalWeb"/>
        <w:spacing w:line="276" w:lineRule="auto"/>
        <w:jc w:val="both"/>
        <w:rPr>
          <w:rFonts w:ascii="Verdana" w:hAnsi="Verdana"/>
          <w:i/>
          <w:iCs/>
          <w:color w:val="000000"/>
          <w:shd w:val="clear" w:color="auto" w:fill="FFFFFF"/>
        </w:rPr>
      </w:pPr>
      <w:r w:rsidRPr="008940B8">
        <w:rPr>
          <w:rFonts w:ascii="Verdana" w:hAnsi="Verdana"/>
          <w:bCs/>
        </w:rPr>
        <w:t xml:space="preserve">Con relación al tema de la Legitimación </w:t>
      </w:r>
      <w:r w:rsidRPr="008940B8">
        <w:rPr>
          <w:rFonts w:ascii="Verdana" w:hAnsi="Verdana"/>
        </w:rPr>
        <w:t xml:space="preserve">La Sala Primera de la Corte Suprema de Justicia en su sentencia número 00822 de fecha 04 de julio de 2013   de las 09:20:00 horas indicó respecto de la Legitimación lo siguiente: </w:t>
      </w:r>
    </w:p>
    <w:p w14:paraId="60AA7993" w14:textId="77777777" w:rsidR="008940B8" w:rsidRPr="008940B8" w:rsidRDefault="008940B8" w:rsidP="008940B8">
      <w:pPr>
        <w:pStyle w:val="NormalWeb"/>
        <w:spacing w:before="0" w:beforeAutospacing="0" w:after="0" w:afterAutospacing="0"/>
        <w:ind w:left="397" w:right="397"/>
        <w:jc w:val="both"/>
        <w:rPr>
          <w:rFonts w:ascii="Verdana" w:hAnsi="Verdana"/>
          <w:b/>
          <w:i/>
        </w:rPr>
      </w:pPr>
      <w:r w:rsidRPr="008940B8">
        <w:rPr>
          <w:rFonts w:ascii="Verdana" w:hAnsi="Verdana"/>
          <w:i/>
          <w:iCs/>
        </w:rPr>
        <w:t>“La </w:t>
      </w:r>
      <w:r w:rsidRPr="008940B8">
        <w:rPr>
          <w:rFonts w:ascii="Verdana" w:hAnsi="Verdana"/>
          <w:b/>
          <w:bCs/>
          <w:i/>
          <w:iCs/>
        </w:rPr>
        <w:t>legitimación</w:t>
      </w:r>
      <w:r w:rsidRPr="008940B8">
        <w:rPr>
          <w:rFonts w:ascii="Verdana" w:hAnsi="Verdana"/>
          <w:i/>
          <w:iCs/>
        </w:rPr>
        <w:t> constituye un presupuesto de la pretensión formulada en la demanda y de la oposición hecha por el demandado, para hacer posible la sentencia de fondo que las resuelve; consecuentemente la </w:t>
      </w:r>
      <w:r w:rsidRPr="008940B8">
        <w:rPr>
          <w:rFonts w:ascii="Verdana" w:hAnsi="Verdana"/>
          <w:b/>
          <w:bCs/>
          <w:i/>
          <w:iCs/>
        </w:rPr>
        <w:t>legitimación</w:t>
      </w:r>
      <w:r w:rsidRPr="008940B8">
        <w:rPr>
          <w:rFonts w:ascii="Verdana" w:hAnsi="Verdana"/>
          <w:i/>
          <w:iCs/>
        </w:rPr>
        <w:t> en la causa no constituye un presupuesto procesal, en tanto no se refiere al procedimiento o al válido ejercicio de la acción, antes bien se refiere a la relación sustancial que debe existir entre actor y demandado y al interés sustancial que se discute en el proceso. La </w:t>
      </w:r>
      <w:r w:rsidRPr="008940B8">
        <w:rPr>
          <w:rFonts w:ascii="Verdana" w:hAnsi="Verdana"/>
          <w:b/>
          <w:bCs/>
          <w:i/>
          <w:iCs/>
        </w:rPr>
        <w:t>legitimación</w:t>
      </w:r>
      <w:r w:rsidRPr="008940B8">
        <w:rPr>
          <w:rFonts w:ascii="Verdana" w:hAnsi="Verdana"/>
          <w:i/>
          <w:iCs/>
        </w:rPr>
        <w:t xml:space="preserve">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w:t>
      </w:r>
      <w:r w:rsidRPr="008940B8">
        <w:rPr>
          <w:rFonts w:ascii="Verdana" w:hAnsi="Verdana"/>
          <w:i/>
          <w:iCs/>
        </w:rPr>
        <w:lastRenderedPageBreak/>
        <w:t>una </w:t>
      </w:r>
      <w:r w:rsidRPr="008940B8">
        <w:rPr>
          <w:rFonts w:ascii="Verdana" w:hAnsi="Verdana"/>
          <w:b/>
          <w:bCs/>
          <w:i/>
          <w:iCs/>
        </w:rPr>
        <w:t>legitimación</w:t>
      </w:r>
      <w:r w:rsidRPr="008940B8">
        <w:rPr>
          <w:rFonts w:ascii="Verdana" w:hAnsi="Verdana"/>
          <w:i/>
          <w:iCs/>
        </w:rPr>
        <w:t> para obtener sentencia de fondo o mérito. De acuerdo al sujeto legitimado o a su posición en la relación procesal se puede distinguir entre </w:t>
      </w:r>
      <w:r w:rsidRPr="008940B8">
        <w:rPr>
          <w:rFonts w:ascii="Verdana" w:hAnsi="Verdana"/>
          <w:b/>
          <w:bCs/>
          <w:i/>
          <w:iCs/>
        </w:rPr>
        <w:t xml:space="preserve">legitimación </w:t>
      </w:r>
      <w:r w:rsidRPr="008940B8">
        <w:rPr>
          <w:rFonts w:ascii="Verdana" w:hAnsi="Verdana"/>
          <w:i/>
          <w:iCs/>
        </w:rPr>
        <w:t>activa y pasiva, la primera le corresponde al actor y a las personas que con posterioridad intervengan para defender su causa, la segunda le pertenece al demandado y a quienes intervengan para discutir y oponerse a la pretensión del actor. La ausencia de </w:t>
      </w:r>
      <w:r w:rsidRPr="008940B8">
        <w:rPr>
          <w:rFonts w:ascii="Verdana" w:hAnsi="Verdana"/>
          <w:b/>
          <w:bCs/>
          <w:i/>
          <w:iCs/>
        </w:rPr>
        <w:t>legitimación</w:t>
      </w:r>
      <w:r w:rsidRPr="008940B8">
        <w:rPr>
          <w:rFonts w:ascii="Verdana" w:hAnsi="Verdana"/>
          <w:i/>
          <w:iCs/>
        </w:rPr>
        <w:t> en la causa constituye un impedimento sustancial, si el juzgador se percata de la falta de la misma, así debe declararlo de oficio y dictar una sentencia inhibitoria, lo que no es óbice para que sea alegada oportunamente como excepción previa… …La </w:t>
      </w:r>
      <w:r w:rsidRPr="008940B8">
        <w:rPr>
          <w:rFonts w:ascii="Verdana" w:hAnsi="Verdana"/>
          <w:b/>
          <w:bCs/>
          <w:i/>
          <w:iCs/>
        </w:rPr>
        <w:t>legitimación</w:t>
      </w:r>
      <w:r w:rsidRPr="008940B8">
        <w:rPr>
          <w:rFonts w:ascii="Verdana" w:hAnsi="Verdana"/>
          <w:i/>
          <w:iCs/>
        </w:rPr>
        <w:t xml:space="preserve"> en la causa demás de determinar </w:t>
      </w:r>
      <w:proofErr w:type="spellStart"/>
      <w:r w:rsidRPr="008940B8">
        <w:rPr>
          <w:rFonts w:ascii="Verdana" w:hAnsi="Verdana"/>
          <w:i/>
          <w:iCs/>
        </w:rPr>
        <w:t>quienes</w:t>
      </w:r>
      <w:proofErr w:type="spellEnd"/>
      <w:r w:rsidRPr="008940B8">
        <w:rPr>
          <w:rFonts w:ascii="Verdana" w:hAnsi="Verdana"/>
          <w:i/>
          <w:iCs/>
        </w:rPr>
        <w:t xml:space="preserve"> pueden actuar en el proceso con derecho a obtener sentencia de fondo, señala o determina a quiénes deben estar presentes para hacer posible la sentencia de fondo…” . (Resolución de las 15 horas 10 minutos del 24 de septiembre de 1997, correspondiente al voto número 83). Entonces, según se ha visto, se debe entender la </w:t>
      </w:r>
      <w:r w:rsidRPr="008940B8">
        <w:rPr>
          <w:rFonts w:ascii="Verdana" w:hAnsi="Verdana"/>
          <w:b/>
          <w:bCs/>
          <w:i/>
          <w:iCs/>
        </w:rPr>
        <w:t>legitimación</w:t>
      </w:r>
      <w:r w:rsidRPr="008940B8">
        <w:rPr>
          <w:rFonts w:ascii="Verdana" w:hAnsi="Verdana"/>
          <w:i/>
          <w:iCs/>
        </w:rPr>
        <w:t> como un presupuesto de fondo necesario para la procedencia de la pretensión material, es decir, será parte legítima quien alega tener una determinada relación jurídica con la petitoria debatida. Ahora bien, según se ha visto, el vínculo entre la </w:t>
      </w:r>
      <w:r w:rsidRPr="008940B8">
        <w:rPr>
          <w:rFonts w:ascii="Verdana" w:hAnsi="Verdana"/>
          <w:b/>
          <w:bCs/>
          <w:i/>
          <w:iCs/>
        </w:rPr>
        <w:t>legitimación</w:t>
      </w:r>
      <w:r w:rsidRPr="008940B8">
        <w:rPr>
          <w:rFonts w:ascii="Verdana" w:hAnsi="Verdana"/>
          <w:i/>
          <w:iCs/>
        </w:rPr>
        <w:t>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w:t>
      </w:r>
      <w:r w:rsidRPr="008940B8">
        <w:rPr>
          <w:rFonts w:ascii="Verdana" w:hAnsi="Verdana"/>
          <w:i/>
        </w:rPr>
        <w:t>”.</w:t>
      </w:r>
      <w:r w:rsidRPr="008940B8">
        <w:rPr>
          <w:rFonts w:ascii="Verdana" w:hAnsi="Verdana"/>
          <w:i/>
          <w:iCs/>
        </w:rPr>
        <w:t> No. 604 de las 10 horas del 17 de agosto de 2007. En consecuencia, la </w:t>
      </w:r>
      <w:r w:rsidRPr="008940B8">
        <w:rPr>
          <w:rFonts w:ascii="Verdana" w:hAnsi="Verdana"/>
          <w:b/>
          <w:bCs/>
          <w:i/>
          <w:iCs/>
        </w:rPr>
        <w:t>legitimación</w:t>
      </w:r>
      <w:r w:rsidRPr="008940B8">
        <w:rPr>
          <w:rFonts w:ascii="Verdana" w:hAnsi="Verdana"/>
          <w:i/>
          <w:iCs/>
        </w:rPr>
        <w:t> es la aptitud para ser parte en un proceso concreto, puede ser activa o pasiva, lo cual dependerá de las condiciones que para tal efecto establezca la ley en cuanto la pretensión procesal. Así, la </w:t>
      </w:r>
      <w:r w:rsidRPr="008940B8">
        <w:rPr>
          <w:rFonts w:ascii="Verdana" w:hAnsi="Verdana"/>
          <w:b/>
          <w:bCs/>
          <w:i/>
          <w:iCs/>
        </w:rPr>
        <w:t>legitimación</w:t>
      </w:r>
      <w:r w:rsidRPr="008940B8">
        <w:rPr>
          <w:rFonts w:ascii="Verdana" w:hAnsi="Verdana"/>
          <w:i/>
          <w:iCs/>
        </w:rPr>
        <w:t xml:space="preserve"> ad </w:t>
      </w:r>
      <w:proofErr w:type="spellStart"/>
      <w:r w:rsidRPr="008940B8">
        <w:rPr>
          <w:rFonts w:ascii="Verdana" w:hAnsi="Verdana"/>
          <w:i/>
          <w:iCs/>
        </w:rPr>
        <w:t>causam</w:t>
      </w:r>
      <w:proofErr w:type="spellEnd"/>
      <w:r w:rsidRPr="008940B8">
        <w:rPr>
          <w:rFonts w:ascii="Verdana" w:hAnsi="Verdana"/>
          <w:i/>
          <w:iCs/>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w:t>
      </w:r>
      <w:r w:rsidRPr="008940B8">
        <w:rPr>
          <w:rFonts w:ascii="Verdana" w:hAnsi="Verdana"/>
          <w:i/>
        </w:rPr>
        <w:t>. Fallo no. 778 de las 14 horas 50 minutos del 28 de julio de 2009. Así, para que la parte cuente con </w:t>
      </w:r>
      <w:r w:rsidRPr="008940B8">
        <w:rPr>
          <w:rFonts w:ascii="Verdana" w:hAnsi="Verdana"/>
          <w:b/>
          <w:bCs/>
          <w:i/>
        </w:rPr>
        <w:t>legitimación</w:t>
      </w:r>
      <w:r w:rsidRPr="008940B8">
        <w:rPr>
          <w:rFonts w:ascii="Verdana" w:hAnsi="Verdana"/>
          <w:i/>
        </w:rPr>
        <w:t xml:space="preserve"> debe tener una determinada relación jurídica con la petitoria discutida, dicho lazo es el que se produce entre actor y demandado en virtud de lo que se debate en el proceso. Consecuentemente, la falta de </w:t>
      </w:r>
      <w:r w:rsidRPr="008940B8">
        <w:rPr>
          <w:rFonts w:ascii="Verdana" w:hAnsi="Verdana"/>
          <w:b/>
          <w:bCs/>
          <w:i/>
        </w:rPr>
        <w:t>legitimación</w:t>
      </w:r>
      <w:r w:rsidRPr="008940B8">
        <w:rPr>
          <w:rFonts w:ascii="Verdana" w:hAnsi="Verdana"/>
          <w:i/>
        </w:rPr>
        <w:t> en la causa constituye un impedimento sustancial para una sentencia estimatoria, ya que es la que determina quiénes deben actuar en el proceso.”</w:t>
      </w:r>
    </w:p>
    <w:p w14:paraId="0706EC80" w14:textId="77777777" w:rsidR="008940B8" w:rsidRPr="008940B8" w:rsidRDefault="008940B8" w:rsidP="008940B8">
      <w:pPr>
        <w:jc w:val="both"/>
        <w:rPr>
          <w:rFonts w:ascii="Verdana" w:hAnsi="Verdana"/>
          <w:sz w:val="24"/>
          <w:szCs w:val="24"/>
        </w:rPr>
      </w:pPr>
    </w:p>
    <w:p w14:paraId="2FAB93C9" w14:textId="77777777" w:rsidR="008940B8" w:rsidRPr="008940B8" w:rsidRDefault="008940B8" w:rsidP="008940B8">
      <w:pPr>
        <w:jc w:val="both"/>
        <w:rPr>
          <w:rFonts w:ascii="Verdana" w:hAnsi="Verdana"/>
          <w:sz w:val="24"/>
          <w:szCs w:val="24"/>
        </w:rPr>
      </w:pPr>
    </w:p>
    <w:p w14:paraId="64516314" w14:textId="01409242" w:rsidR="008940B8" w:rsidRDefault="008940B8" w:rsidP="008940B8">
      <w:pPr>
        <w:jc w:val="both"/>
        <w:rPr>
          <w:rFonts w:ascii="Verdana" w:hAnsi="Verdana"/>
          <w:sz w:val="24"/>
          <w:szCs w:val="24"/>
        </w:rPr>
      </w:pPr>
      <w:r w:rsidRPr="008940B8">
        <w:rPr>
          <w:rFonts w:ascii="Verdana" w:hAnsi="Verdana"/>
          <w:sz w:val="24"/>
          <w:szCs w:val="24"/>
        </w:rPr>
        <w:t>De conformidad con lo indicado en líneas supra, al no encontrarse que concurre todos los presupuestos formales para que el recurrente pueda asistirle Legitimación en este asunto y siendo que dicho requisito procesal es indispensable para la admisibilidad del asunto, no queda más a este Tribunal que proceder al rechazo ad-portas.</w:t>
      </w:r>
    </w:p>
    <w:p w14:paraId="2537A1E7" w14:textId="624AF009" w:rsidR="0050644D" w:rsidRDefault="0050644D" w:rsidP="008940B8">
      <w:pPr>
        <w:jc w:val="both"/>
        <w:rPr>
          <w:rFonts w:ascii="Verdana" w:hAnsi="Verdana"/>
          <w:sz w:val="24"/>
          <w:szCs w:val="24"/>
        </w:rPr>
      </w:pPr>
    </w:p>
    <w:p w14:paraId="6FE77BCB" w14:textId="1E126141" w:rsidR="0050644D" w:rsidRPr="0050644D" w:rsidRDefault="0050644D" w:rsidP="008940B8">
      <w:pPr>
        <w:jc w:val="both"/>
        <w:rPr>
          <w:rFonts w:ascii="Verdana" w:hAnsi="Verdana"/>
          <w:b/>
          <w:bCs/>
          <w:sz w:val="24"/>
          <w:szCs w:val="24"/>
        </w:rPr>
      </w:pPr>
      <w:r>
        <w:rPr>
          <w:rFonts w:ascii="Verdana" w:hAnsi="Verdana"/>
          <w:b/>
          <w:bCs/>
          <w:sz w:val="24"/>
          <w:szCs w:val="24"/>
        </w:rPr>
        <w:t>DEL INTERÉS ACTUAL</w:t>
      </w:r>
    </w:p>
    <w:p w14:paraId="2152E709" w14:textId="77777777" w:rsidR="008940B8" w:rsidRPr="008940B8" w:rsidRDefault="008940B8" w:rsidP="008940B8">
      <w:pPr>
        <w:jc w:val="center"/>
        <w:rPr>
          <w:rFonts w:ascii="Verdana" w:hAnsi="Verdana"/>
          <w:b/>
          <w:sz w:val="24"/>
          <w:szCs w:val="24"/>
        </w:rPr>
      </w:pPr>
    </w:p>
    <w:p w14:paraId="248E6A14" w14:textId="5039D6A0" w:rsidR="0050644D" w:rsidRPr="008940B8" w:rsidRDefault="0050644D" w:rsidP="0050644D">
      <w:pPr>
        <w:jc w:val="both"/>
        <w:rPr>
          <w:rFonts w:ascii="Verdana" w:hAnsi="Verdana"/>
          <w:sz w:val="24"/>
          <w:szCs w:val="24"/>
        </w:rPr>
      </w:pPr>
      <w:r>
        <w:rPr>
          <w:rFonts w:ascii="Verdana" w:hAnsi="Verdana"/>
          <w:sz w:val="24"/>
          <w:szCs w:val="24"/>
        </w:rPr>
        <w:t xml:space="preserve">Sobre este aspecto se tiene que </w:t>
      </w:r>
      <w:r w:rsidRPr="008940B8">
        <w:rPr>
          <w:rFonts w:ascii="Verdana" w:hAnsi="Verdana"/>
          <w:sz w:val="24"/>
          <w:szCs w:val="24"/>
        </w:rPr>
        <w:t xml:space="preserve">La Junta Directiva del Consejo de Transporte Público mediante </w:t>
      </w:r>
      <w:r w:rsidRPr="008940B8">
        <w:rPr>
          <w:rFonts w:ascii="Verdana" w:hAnsi="Verdana"/>
          <w:b/>
          <w:bCs/>
          <w:sz w:val="24"/>
          <w:szCs w:val="24"/>
        </w:rPr>
        <w:t xml:space="preserve">acuerdo 3.1 de la Sesión Ordinaria 32-2018 de 18 de setiembre de 2018, </w:t>
      </w:r>
      <w:r w:rsidRPr="008940B8">
        <w:rPr>
          <w:rFonts w:ascii="Verdana" w:hAnsi="Verdana"/>
          <w:sz w:val="24"/>
          <w:szCs w:val="24"/>
        </w:rPr>
        <w:t>determina “(…)</w:t>
      </w:r>
      <w:r w:rsidRPr="008940B8">
        <w:rPr>
          <w:rFonts w:ascii="Verdana" w:hAnsi="Verdana"/>
          <w:i/>
          <w:iCs/>
          <w:sz w:val="24"/>
          <w:szCs w:val="24"/>
        </w:rPr>
        <w:t>1. Aprobar, basados en los fundamentos, motivos y contenidos, desarrollados en los considerandos del oficio DIC 2018-1025, todas las recomendaciones contenidas en el oficio dicho, el cual forma parte integral de este acuerdo. 2. Escoger la oferta presentada por la empresa M</w:t>
      </w:r>
      <w:r w:rsidR="007563FC">
        <w:rPr>
          <w:rFonts w:ascii="Verdana" w:hAnsi="Verdana"/>
          <w:i/>
          <w:iCs/>
          <w:sz w:val="24"/>
          <w:szCs w:val="24"/>
        </w:rPr>
        <w:t>.</w:t>
      </w:r>
      <w:r w:rsidRPr="008940B8">
        <w:rPr>
          <w:rFonts w:ascii="Verdana" w:hAnsi="Verdana"/>
          <w:i/>
          <w:iCs/>
          <w:sz w:val="24"/>
          <w:szCs w:val="24"/>
        </w:rPr>
        <w:t xml:space="preserve">S.A., como permisionaria de la ruta número </w:t>
      </w:r>
      <w:r w:rsidR="00FD6DE9">
        <w:rPr>
          <w:rFonts w:ascii="Verdana" w:hAnsi="Verdana"/>
          <w:i/>
          <w:iCs/>
          <w:sz w:val="24"/>
          <w:szCs w:val="24"/>
        </w:rPr>
        <w:t>xxx</w:t>
      </w:r>
      <w:r w:rsidRPr="008940B8">
        <w:rPr>
          <w:rFonts w:ascii="Verdana" w:hAnsi="Verdana"/>
          <w:i/>
          <w:iCs/>
          <w:sz w:val="24"/>
          <w:szCs w:val="24"/>
        </w:rPr>
        <w:t xml:space="preserve"> descrita como: Bolsón - Ortega – </w:t>
      </w:r>
      <w:proofErr w:type="spellStart"/>
      <w:r w:rsidRPr="008940B8">
        <w:rPr>
          <w:rFonts w:ascii="Verdana" w:hAnsi="Verdana"/>
          <w:i/>
          <w:iCs/>
          <w:sz w:val="24"/>
          <w:szCs w:val="24"/>
        </w:rPr>
        <w:t>Talolinga</w:t>
      </w:r>
      <w:proofErr w:type="spellEnd"/>
      <w:r w:rsidRPr="008940B8">
        <w:rPr>
          <w:rFonts w:ascii="Verdana" w:hAnsi="Verdana"/>
          <w:i/>
          <w:iCs/>
          <w:sz w:val="24"/>
          <w:szCs w:val="24"/>
        </w:rPr>
        <w:t xml:space="preserve"> - Santa Bárbara - Los Ángeles – </w:t>
      </w:r>
      <w:proofErr w:type="spellStart"/>
      <w:r w:rsidRPr="008940B8">
        <w:rPr>
          <w:rFonts w:ascii="Verdana" w:hAnsi="Verdana"/>
          <w:i/>
          <w:iCs/>
          <w:sz w:val="24"/>
          <w:szCs w:val="24"/>
        </w:rPr>
        <w:t>Guaitil</w:t>
      </w:r>
      <w:proofErr w:type="spellEnd"/>
      <w:r w:rsidRPr="008940B8">
        <w:rPr>
          <w:rFonts w:ascii="Verdana" w:hAnsi="Verdana"/>
          <w:i/>
          <w:iCs/>
          <w:sz w:val="24"/>
          <w:szCs w:val="24"/>
        </w:rPr>
        <w:t xml:space="preserve"> - San Vicente - San Lázaro - Santa Cruz y Viceversa, de conformidad con lo establecido en el artículo 8 del “Reglamento para el Otorgamiento de Permisos en el Servicio Regular de Transporte Remunerado de Personas en Vehículos Automotores Colectivos”. 3. Ordenar a la empresa M</w:t>
      </w:r>
      <w:r w:rsidR="007563FC">
        <w:rPr>
          <w:rFonts w:ascii="Verdana" w:hAnsi="Verdana"/>
          <w:i/>
          <w:iCs/>
          <w:sz w:val="24"/>
          <w:szCs w:val="24"/>
        </w:rPr>
        <w:t>.</w:t>
      </w:r>
      <w:r w:rsidRPr="008940B8">
        <w:rPr>
          <w:rFonts w:ascii="Verdana" w:hAnsi="Verdana"/>
          <w:i/>
          <w:iCs/>
          <w:sz w:val="24"/>
          <w:szCs w:val="24"/>
        </w:rPr>
        <w:t xml:space="preserve">S.A., nueva operadora de la ruta N° </w:t>
      </w:r>
      <w:r w:rsidR="00FD6DE9">
        <w:rPr>
          <w:rFonts w:ascii="Verdana" w:hAnsi="Verdana"/>
          <w:i/>
          <w:iCs/>
          <w:sz w:val="24"/>
          <w:szCs w:val="24"/>
        </w:rPr>
        <w:t>xxx</w:t>
      </w:r>
      <w:r w:rsidRPr="008940B8">
        <w:rPr>
          <w:rFonts w:ascii="Verdana" w:hAnsi="Verdana"/>
          <w:i/>
          <w:iCs/>
          <w:sz w:val="24"/>
          <w:szCs w:val="24"/>
        </w:rPr>
        <w:t xml:space="preserve">, descrita como Bolsón - Ortega – </w:t>
      </w:r>
      <w:proofErr w:type="spellStart"/>
      <w:r w:rsidRPr="008940B8">
        <w:rPr>
          <w:rFonts w:ascii="Verdana" w:hAnsi="Verdana"/>
          <w:i/>
          <w:iCs/>
          <w:sz w:val="24"/>
          <w:szCs w:val="24"/>
        </w:rPr>
        <w:t>Talolinga</w:t>
      </w:r>
      <w:proofErr w:type="spellEnd"/>
      <w:r w:rsidRPr="008940B8">
        <w:rPr>
          <w:rFonts w:ascii="Verdana" w:hAnsi="Verdana"/>
          <w:i/>
          <w:iCs/>
          <w:sz w:val="24"/>
          <w:szCs w:val="24"/>
        </w:rPr>
        <w:t xml:space="preserve"> - Santa Bárbara - Los Ángeles – </w:t>
      </w:r>
      <w:proofErr w:type="spellStart"/>
      <w:r w:rsidRPr="008940B8">
        <w:rPr>
          <w:rFonts w:ascii="Verdana" w:hAnsi="Verdana"/>
          <w:i/>
          <w:iCs/>
          <w:sz w:val="24"/>
          <w:szCs w:val="24"/>
        </w:rPr>
        <w:t>Guaitil</w:t>
      </w:r>
      <w:proofErr w:type="spellEnd"/>
      <w:r w:rsidRPr="008940B8">
        <w:rPr>
          <w:rFonts w:ascii="Verdana" w:hAnsi="Verdana"/>
          <w:i/>
          <w:iCs/>
          <w:sz w:val="24"/>
          <w:szCs w:val="24"/>
        </w:rPr>
        <w:t xml:space="preserve"> - San Vicente - San Lázaro - Santa Cruz y Viceversa, que en un plazo de 10 días hábiles debe proceder a inscribir la flota propuesta en su oferta para la operación de la ruta N° </w:t>
      </w:r>
      <w:r w:rsidR="00FD6DE9">
        <w:rPr>
          <w:rFonts w:ascii="Verdana" w:hAnsi="Verdana"/>
          <w:i/>
          <w:iCs/>
          <w:sz w:val="24"/>
          <w:szCs w:val="24"/>
        </w:rPr>
        <w:t>xxx</w:t>
      </w:r>
      <w:r w:rsidRPr="008940B8">
        <w:rPr>
          <w:rFonts w:ascii="Verdana" w:hAnsi="Verdana"/>
          <w:i/>
          <w:iCs/>
          <w:sz w:val="24"/>
          <w:szCs w:val="24"/>
        </w:rPr>
        <w:t>. 4. Ordenar a la empresa M</w:t>
      </w:r>
      <w:r w:rsidR="007563FC">
        <w:rPr>
          <w:rFonts w:ascii="Verdana" w:hAnsi="Verdana"/>
          <w:i/>
          <w:iCs/>
          <w:sz w:val="24"/>
          <w:szCs w:val="24"/>
        </w:rPr>
        <w:t>.</w:t>
      </w:r>
      <w:r w:rsidRPr="008940B8">
        <w:rPr>
          <w:rFonts w:ascii="Verdana" w:hAnsi="Verdana"/>
          <w:i/>
          <w:iCs/>
          <w:sz w:val="24"/>
          <w:szCs w:val="24"/>
        </w:rPr>
        <w:t>S.A., que debe entrar a brindar el servicio el día 22 de setiembre del 2018, a la hora que determine la Dirección Técnica del Consejo, y en estricta coordinación con dicha Dirección. 5. Ordenar a la empresa M</w:t>
      </w:r>
      <w:r w:rsidR="007563FC">
        <w:rPr>
          <w:rFonts w:ascii="Verdana" w:hAnsi="Verdana"/>
          <w:i/>
          <w:iCs/>
          <w:sz w:val="24"/>
          <w:szCs w:val="24"/>
        </w:rPr>
        <w:t>.</w:t>
      </w:r>
      <w:r w:rsidRPr="008940B8">
        <w:rPr>
          <w:rFonts w:ascii="Verdana" w:hAnsi="Verdana"/>
          <w:i/>
          <w:iCs/>
          <w:sz w:val="24"/>
          <w:szCs w:val="24"/>
        </w:rPr>
        <w:t xml:space="preserve">S.A., que la parada terminal de dicha ruta sigue siendo en el mercado municipal de Santa Cruz.(..) </w:t>
      </w:r>
      <w:r w:rsidRPr="008940B8">
        <w:rPr>
          <w:rFonts w:ascii="Verdana" w:hAnsi="Verdana"/>
          <w:sz w:val="24"/>
          <w:szCs w:val="24"/>
        </w:rPr>
        <w:t xml:space="preserve">)Tomado de la </w:t>
      </w:r>
      <w:proofErr w:type="spellStart"/>
      <w:r w:rsidRPr="008940B8">
        <w:rPr>
          <w:rFonts w:ascii="Verdana" w:hAnsi="Verdana"/>
          <w:sz w:val="24"/>
          <w:szCs w:val="24"/>
        </w:rPr>
        <w:t>pagina</w:t>
      </w:r>
      <w:proofErr w:type="spellEnd"/>
      <w:r w:rsidRPr="008940B8">
        <w:rPr>
          <w:rFonts w:ascii="Verdana" w:hAnsi="Verdana"/>
          <w:sz w:val="24"/>
          <w:szCs w:val="24"/>
        </w:rPr>
        <w:t xml:space="preserve"> del Consejo de Transporte Público </w:t>
      </w:r>
      <w:hyperlink r:id="rId7" w:history="1">
        <w:r w:rsidRPr="008940B8">
          <w:rPr>
            <w:rStyle w:val="Hipervnculo"/>
            <w:rFonts w:ascii="Verdana" w:hAnsi="Verdana"/>
            <w:sz w:val="24"/>
            <w:szCs w:val="24"/>
          </w:rPr>
          <w:t>file:///C:/Users/USUARIO/Downloads/Acta%20Sesi%C3%B3n%20Ordinaria%2032-2018.pdf</w:t>
        </w:r>
      </w:hyperlink>
      <w:r w:rsidRPr="008940B8">
        <w:rPr>
          <w:rFonts w:ascii="Verdana" w:hAnsi="Verdana"/>
          <w:sz w:val="24"/>
          <w:szCs w:val="24"/>
        </w:rPr>
        <w:t>, el 8/12/2020 a las 14:52)</w:t>
      </w:r>
    </w:p>
    <w:p w14:paraId="047605E9" w14:textId="5A536AFC" w:rsidR="008940B8" w:rsidRDefault="008940B8" w:rsidP="008940B8">
      <w:pPr>
        <w:jc w:val="both"/>
        <w:rPr>
          <w:rFonts w:ascii="Verdana" w:hAnsi="Verdana"/>
          <w:sz w:val="24"/>
          <w:szCs w:val="24"/>
        </w:rPr>
      </w:pPr>
    </w:p>
    <w:p w14:paraId="4D3C38DC" w14:textId="338AEF23" w:rsidR="0050644D" w:rsidRPr="008940B8" w:rsidRDefault="0050644D" w:rsidP="008940B8">
      <w:pPr>
        <w:jc w:val="both"/>
        <w:rPr>
          <w:rFonts w:ascii="Verdana" w:hAnsi="Verdana"/>
          <w:sz w:val="24"/>
          <w:szCs w:val="24"/>
        </w:rPr>
      </w:pPr>
      <w:r>
        <w:rPr>
          <w:rFonts w:ascii="Verdana" w:hAnsi="Verdana"/>
          <w:sz w:val="24"/>
          <w:szCs w:val="24"/>
        </w:rPr>
        <w:t xml:space="preserve">Debido a lo anterior es claro que el acuerdo impugnado ya no existe a la vida jurídica y por ente lleva razón el Consejo de Transporte Público al indicar que el asunto carece de </w:t>
      </w:r>
      <w:r w:rsidRPr="0050644D">
        <w:rPr>
          <w:rFonts w:ascii="Verdana" w:hAnsi="Verdana"/>
          <w:b/>
          <w:bCs/>
          <w:sz w:val="24"/>
          <w:szCs w:val="24"/>
        </w:rPr>
        <w:t>interés actual</w:t>
      </w:r>
      <w:r>
        <w:rPr>
          <w:rFonts w:ascii="Verdana" w:hAnsi="Verdana"/>
          <w:sz w:val="24"/>
          <w:szCs w:val="24"/>
        </w:rPr>
        <w:t>.</w:t>
      </w:r>
    </w:p>
    <w:p w14:paraId="3ECD739E" w14:textId="77777777" w:rsidR="008940B8" w:rsidRPr="008940B8" w:rsidRDefault="008940B8" w:rsidP="008940B8">
      <w:pPr>
        <w:jc w:val="center"/>
        <w:rPr>
          <w:rFonts w:ascii="Verdana" w:hAnsi="Verdana"/>
          <w:b/>
          <w:sz w:val="24"/>
          <w:szCs w:val="24"/>
        </w:rPr>
      </w:pPr>
    </w:p>
    <w:p w14:paraId="77A0285D" w14:textId="77777777" w:rsidR="0050644D" w:rsidRDefault="0050644D" w:rsidP="000C2B37">
      <w:pPr>
        <w:jc w:val="center"/>
        <w:rPr>
          <w:rFonts w:ascii="Verdana" w:hAnsi="Verdana"/>
          <w:b/>
          <w:bCs/>
          <w:sz w:val="24"/>
          <w:szCs w:val="24"/>
        </w:rPr>
      </w:pPr>
    </w:p>
    <w:p w14:paraId="207B2520" w14:textId="1E4C17AF" w:rsidR="0050644D" w:rsidRDefault="0050644D" w:rsidP="000C2B37">
      <w:pPr>
        <w:jc w:val="center"/>
        <w:rPr>
          <w:rFonts w:ascii="Verdana" w:hAnsi="Verdana"/>
          <w:b/>
          <w:bCs/>
          <w:sz w:val="24"/>
          <w:szCs w:val="24"/>
        </w:rPr>
      </w:pPr>
    </w:p>
    <w:p w14:paraId="68355190" w14:textId="6086FBF8" w:rsidR="007563FC" w:rsidRDefault="007563FC" w:rsidP="000C2B37">
      <w:pPr>
        <w:jc w:val="center"/>
        <w:rPr>
          <w:rFonts w:ascii="Verdana" w:hAnsi="Verdana"/>
          <w:b/>
          <w:bCs/>
          <w:sz w:val="24"/>
          <w:szCs w:val="24"/>
        </w:rPr>
      </w:pPr>
    </w:p>
    <w:p w14:paraId="357D4032" w14:textId="2114959C" w:rsidR="007563FC" w:rsidRDefault="007563FC" w:rsidP="000C2B37">
      <w:pPr>
        <w:jc w:val="center"/>
        <w:rPr>
          <w:rFonts w:ascii="Verdana" w:hAnsi="Verdana"/>
          <w:b/>
          <w:bCs/>
          <w:sz w:val="24"/>
          <w:szCs w:val="24"/>
        </w:rPr>
      </w:pPr>
    </w:p>
    <w:p w14:paraId="2DBC342D" w14:textId="282A6629" w:rsidR="007563FC" w:rsidRDefault="007563FC" w:rsidP="000C2B37">
      <w:pPr>
        <w:jc w:val="center"/>
        <w:rPr>
          <w:rFonts w:ascii="Verdana" w:hAnsi="Verdana"/>
          <w:b/>
          <w:bCs/>
          <w:sz w:val="24"/>
          <w:szCs w:val="24"/>
        </w:rPr>
      </w:pPr>
    </w:p>
    <w:p w14:paraId="7D9DF521" w14:textId="77777777" w:rsidR="007563FC" w:rsidRDefault="007563FC" w:rsidP="000C2B37">
      <w:pPr>
        <w:jc w:val="center"/>
        <w:rPr>
          <w:rFonts w:ascii="Verdana" w:hAnsi="Verdana"/>
          <w:b/>
          <w:bCs/>
          <w:sz w:val="24"/>
          <w:szCs w:val="24"/>
        </w:rPr>
      </w:pPr>
    </w:p>
    <w:p w14:paraId="010A81C8" w14:textId="6F36B2ED" w:rsidR="000C2B37" w:rsidRPr="008940B8" w:rsidRDefault="000C2B37" w:rsidP="000C2B37">
      <w:pPr>
        <w:jc w:val="center"/>
        <w:rPr>
          <w:rFonts w:ascii="Verdana" w:hAnsi="Verdana"/>
          <w:b/>
          <w:bCs/>
          <w:sz w:val="24"/>
          <w:szCs w:val="24"/>
        </w:rPr>
      </w:pPr>
      <w:r w:rsidRPr="008940B8">
        <w:rPr>
          <w:rFonts w:ascii="Verdana" w:hAnsi="Verdana"/>
          <w:b/>
          <w:bCs/>
          <w:sz w:val="24"/>
          <w:szCs w:val="24"/>
        </w:rPr>
        <w:t>POR TANTO:</w:t>
      </w:r>
    </w:p>
    <w:p w14:paraId="0B219187" w14:textId="77777777" w:rsidR="000C2B37" w:rsidRPr="008940B8" w:rsidRDefault="000C2B37" w:rsidP="000C2B37">
      <w:pPr>
        <w:jc w:val="both"/>
        <w:rPr>
          <w:rFonts w:ascii="Verdana" w:hAnsi="Verdana"/>
          <w:b/>
          <w:bCs/>
          <w:sz w:val="24"/>
          <w:szCs w:val="24"/>
        </w:rPr>
      </w:pPr>
    </w:p>
    <w:p w14:paraId="21D8A08B" w14:textId="0300F919" w:rsidR="000C2B37" w:rsidRPr="008940B8" w:rsidRDefault="000C2B37" w:rsidP="000C2B37">
      <w:pPr>
        <w:jc w:val="both"/>
        <w:rPr>
          <w:rFonts w:ascii="Verdana" w:hAnsi="Verdana"/>
          <w:sz w:val="24"/>
          <w:szCs w:val="24"/>
        </w:rPr>
      </w:pPr>
      <w:r w:rsidRPr="008940B8">
        <w:rPr>
          <w:rFonts w:ascii="Verdana" w:hAnsi="Verdana"/>
          <w:b/>
          <w:bCs/>
          <w:sz w:val="24"/>
          <w:szCs w:val="24"/>
        </w:rPr>
        <w:t>I.</w:t>
      </w:r>
      <w:r w:rsidRPr="008940B8">
        <w:rPr>
          <w:rFonts w:ascii="Verdana" w:hAnsi="Verdana"/>
          <w:b/>
          <w:bCs/>
          <w:sz w:val="24"/>
          <w:szCs w:val="24"/>
        </w:rPr>
        <w:tab/>
      </w:r>
      <w:r w:rsidR="0050644D">
        <w:rPr>
          <w:rFonts w:ascii="Verdana" w:hAnsi="Verdana"/>
          <w:b/>
          <w:bCs/>
          <w:sz w:val="24"/>
          <w:szCs w:val="24"/>
        </w:rPr>
        <w:t xml:space="preserve">Ser rechaza por Falta de Legitimación y Falta de Interés Actual, el </w:t>
      </w:r>
      <w:r w:rsidR="0050644D" w:rsidRPr="008940B8">
        <w:rPr>
          <w:rFonts w:ascii="Verdana" w:hAnsi="Verdana" w:cs="Arial"/>
          <w:b/>
          <w:sz w:val="24"/>
          <w:szCs w:val="24"/>
        </w:rPr>
        <w:t>Recurso de Apelación y Nulidad absoluta concomitante,</w:t>
      </w:r>
      <w:r w:rsidR="0050644D" w:rsidRPr="008940B8">
        <w:rPr>
          <w:rFonts w:ascii="Verdana" w:hAnsi="Verdana" w:cs="Arial"/>
          <w:sz w:val="24"/>
          <w:szCs w:val="24"/>
        </w:rPr>
        <w:t xml:space="preserve"> </w:t>
      </w:r>
      <w:proofErr w:type="gramStart"/>
      <w:r w:rsidR="0050644D" w:rsidRPr="008940B8">
        <w:rPr>
          <w:rFonts w:ascii="Verdana" w:hAnsi="Verdana" w:cs="Arial"/>
          <w:sz w:val="24"/>
          <w:szCs w:val="24"/>
        </w:rPr>
        <w:t>presentado  por</w:t>
      </w:r>
      <w:proofErr w:type="gramEnd"/>
      <w:r w:rsidR="0050644D" w:rsidRPr="008940B8">
        <w:rPr>
          <w:rFonts w:ascii="Verdana" w:hAnsi="Verdana" w:cs="Arial"/>
          <w:sz w:val="24"/>
          <w:szCs w:val="24"/>
        </w:rPr>
        <w:t xml:space="preserve"> el señor </w:t>
      </w:r>
      <w:r w:rsidR="0050644D" w:rsidRPr="008940B8">
        <w:rPr>
          <w:rFonts w:ascii="Verdana" w:hAnsi="Verdana" w:cs="Arial"/>
          <w:b/>
          <w:sz w:val="24"/>
          <w:szCs w:val="24"/>
        </w:rPr>
        <w:t>P</w:t>
      </w:r>
      <w:r w:rsidR="007563FC">
        <w:rPr>
          <w:rFonts w:ascii="Verdana" w:hAnsi="Verdana" w:cs="Arial"/>
          <w:b/>
          <w:sz w:val="24"/>
          <w:szCs w:val="24"/>
        </w:rPr>
        <w:t>.R.G.C.</w:t>
      </w:r>
      <w:r w:rsidR="0050644D" w:rsidRPr="008940B8">
        <w:rPr>
          <w:rFonts w:ascii="Verdana" w:hAnsi="Verdana" w:cs="Arial"/>
          <w:b/>
          <w:sz w:val="24"/>
          <w:szCs w:val="24"/>
        </w:rPr>
        <w:t xml:space="preserve">, cédula de identidad número </w:t>
      </w:r>
      <w:r w:rsidR="007563FC">
        <w:rPr>
          <w:rFonts w:ascii="Verdana" w:hAnsi="Verdana" w:cs="Arial"/>
          <w:b/>
          <w:sz w:val="24"/>
          <w:szCs w:val="24"/>
        </w:rPr>
        <w:t>…</w:t>
      </w:r>
      <w:r w:rsidR="0050644D" w:rsidRPr="008940B8">
        <w:rPr>
          <w:rFonts w:ascii="Verdana" w:hAnsi="Verdana" w:cs="Arial"/>
          <w:b/>
          <w:sz w:val="24"/>
          <w:szCs w:val="24"/>
        </w:rPr>
        <w:t xml:space="preserve">, quien dice ser el Presidente y Apoderado General de la  </w:t>
      </w:r>
      <w:r w:rsidR="0050644D" w:rsidRPr="008940B8">
        <w:rPr>
          <w:rFonts w:ascii="Verdana" w:hAnsi="Verdana" w:cs="Arial"/>
          <w:sz w:val="24"/>
          <w:szCs w:val="24"/>
        </w:rPr>
        <w:t xml:space="preserve"> </w:t>
      </w:r>
      <w:r w:rsidR="007563FC" w:rsidRPr="008940B8">
        <w:rPr>
          <w:rFonts w:ascii="Verdana" w:hAnsi="Verdana" w:cs="Arial"/>
          <w:b/>
          <w:sz w:val="24"/>
          <w:szCs w:val="24"/>
        </w:rPr>
        <w:t>A</w:t>
      </w:r>
      <w:r w:rsidR="007563FC">
        <w:rPr>
          <w:rFonts w:ascii="Verdana" w:hAnsi="Verdana" w:cs="Arial"/>
          <w:b/>
          <w:sz w:val="24"/>
          <w:szCs w:val="24"/>
        </w:rPr>
        <w:t>.D.D.I.D.S.B.D.S.C.D.G.</w:t>
      </w:r>
      <w:r w:rsidR="0050644D" w:rsidRPr="008940B8">
        <w:rPr>
          <w:rFonts w:ascii="Verdana" w:hAnsi="Verdana" w:cs="Arial"/>
          <w:b/>
          <w:sz w:val="24"/>
          <w:szCs w:val="24"/>
        </w:rPr>
        <w:t xml:space="preserve">, cédula jurídica </w:t>
      </w:r>
      <w:r w:rsidR="00FC426C">
        <w:rPr>
          <w:rFonts w:ascii="Verdana" w:hAnsi="Verdana" w:cs="Arial"/>
          <w:b/>
          <w:sz w:val="24"/>
          <w:szCs w:val="24"/>
        </w:rPr>
        <w:t>…</w:t>
      </w:r>
      <w:r w:rsidR="0050644D" w:rsidRPr="008940B8">
        <w:rPr>
          <w:rFonts w:ascii="Verdana" w:hAnsi="Verdana" w:cs="Arial"/>
          <w:b/>
          <w:sz w:val="24"/>
          <w:szCs w:val="24"/>
        </w:rPr>
        <w:t>,</w:t>
      </w:r>
      <w:r w:rsidR="0050644D" w:rsidRPr="008940B8">
        <w:rPr>
          <w:rFonts w:ascii="Verdana" w:hAnsi="Verdana" w:cs="Arial"/>
          <w:sz w:val="24"/>
          <w:szCs w:val="24"/>
        </w:rPr>
        <w:t xml:space="preserve">  contra el </w:t>
      </w:r>
      <w:r w:rsidR="0050644D" w:rsidRPr="008940B8">
        <w:rPr>
          <w:rFonts w:ascii="Verdana" w:hAnsi="Verdana" w:cs="Arial"/>
          <w:b/>
          <w:sz w:val="24"/>
          <w:szCs w:val="24"/>
        </w:rPr>
        <w:t>Artículo 7.1 de la Sesión Ordinaria 40-2016 del 18 de agosto de 2016 adoptado por</w:t>
      </w:r>
      <w:r w:rsidR="0050644D" w:rsidRPr="008940B8">
        <w:rPr>
          <w:rFonts w:ascii="Verdana" w:hAnsi="Verdana" w:cs="Arial"/>
          <w:sz w:val="24"/>
          <w:szCs w:val="24"/>
        </w:rPr>
        <w:t xml:space="preserve"> la Junta Directiva del Consejo de Transporte Público</w:t>
      </w:r>
      <w:r w:rsidR="00C71C53">
        <w:rPr>
          <w:rFonts w:ascii="Verdana" w:hAnsi="Verdana" w:cs="Arial"/>
          <w:sz w:val="24"/>
          <w:szCs w:val="24"/>
        </w:rPr>
        <w:t>.</w:t>
      </w:r>
      <w:r w:rsidRPr="008940B8">
        <w:rPr>
          <w:rFonts w:ascii="Verdana" w:hAnsi="Verdana" w:cs="Arial"/>
          <w:sz w:val="24"/>
          <w:szCs w:val="24"/>
        </w:rPr>
        <w:t xml:space="preserve">  </w:t>
      </w:r>
    </w:p>
    <w:p w14:paraId="0E93B1D4" w14:textId="77777777" w:rsidR="000C2B37" w:rsidRPr="008940B8" w:rsidRDefault="000C2B37" w:rsidP="000C2B37">
      <w:pPr>
        <w:jc w:val="both"/>
        <w:rPr>
          <w:rFonts w:ascii="Verdana" w:hAnsi="Verdana"/>
          <w:b/>
          <w:bCs/>
          <w:sz w:val="24"/>
          <w:szCs w:val="24"/>
        </w:rPr>
      </w:pPr>
    </w:p>
    <w:p w14:paraId="4D20FBDB" w14:textId="77777777" w:rsidR="0050644D" w:rsidRPr="0050644D" w:rsidRDefault="000C2B37" w:rsidP="0050644D">
      <w:pPr>
        <w:pStyle w:val="Sinespaciado"/>
        <w:jc w:val="both"/>
        <w:rPr>
          <w:rFonts w:ascii="Verdana" w:hAnsi="Verdana"/>
        </w:rPr>
      </w:pPr>
      <w:r w:rsidRPr="0050644D">
        <w:rPr>
          <w:rFonts w:ascii="Verdana" w:hAnsi="Verdana"/>
          <w:b/>
          <w:bCs/>
        </w:rPr>
        <w:t>II.</w:t>
      </w:r>
      <w:r w:rsidRPr="0050644D">
        <w:rPr>
          <w:rFonts w:ascii="Verdana" w:hAnsi="Verdana"/>
          <w:b/>
          <w:bCs/>
        </w:rPr>
        <w:tab/>
      </w:r>
      <w:r w:rsidR="0050644D" w:rsidRPr="0050644D">
        <w:rPr>
          <w:rFonts w:ascii="Verdana" w:hAnsi="Verdana"/>
        </w:rPr>
        <w:t xml:space="preserve">Conforme las determinaciones del numeral 22, inciso c), de la Ley No. 7969, </w:t>
      </w:r>
      <w:r w:rsidR="0050644D" w:rsidRPr="0050644D">
        <w:rPr>
          <w:rFonts w:ascii="Verdana" w:hAnsi="Verdana"/>
          <w:b/>
          <w:i/>
        </w:rPr>
        <w:t>se da por agotada la vía administrativa.</w:t>
      </w:r>
    </w:p>
    <w:p w14:paraId="056AEC3C" w14:textId="77777777" w:rsidR="0050644D" w:rsidRPr="0050644D" w:rsidRDefault="0050644D" w:rsidP="0050644D">
      <w:pPr>
        <w:pStyle w:val="Sinespaciado"/>
        <w:jc w:val="both"/>
        <w:rPr>
          <w:rFonts w:ascii="Verdana" w:hAnsi="Verdana"/>
        </w:rPr>
      </w:pPr>
    </w:p>
    <w:p w14:paraId="71F56DF2" w14:textId="77777777" w:rsidR="0050644D" w:rsidRPr="0050644D" w:rsidRDefault="0050644D" w:rsidP="0050644D">
      <w:pPr>
        <w:pStyle w:val="Sinespaciado"/>
        <w:jc w:val="both"/>
        <w:rPr>
          <w:rFonts w:ascii="Verdana" w:hAnsi="Verdana"/>
          <w:b/>
        </w:rPr>
      </w:pPr>
      <w:r w:rsidRPr="0050644D">
        <w:rPr>
          <w:rFonts w:ascii="Verdana" w:hAnsi="Verdana"/>
          <w:b/>
        </w:rPr>
        <w:t>III.-</w:t>
      </w:r>
      <w:r w:rsidRPr="0050644D">
        <w:rPr>
          <w:rFonts w:ascii="Verdana" w:hAnsi="Verdana"/>
        </w:rPr>
        <w:tab/>
      </w:r>
      <w:r w:rsidRPr="0050644D">
        <w:rPr>
          <w:rFonts w:ascii="Verdana" w:hAnsi="Verdana"/>
          <w:b/>
        </w:rPr>
        <w:t>NOTIFIQUESE.</w:t>
      </w:r>
    </w:p>
    <w:p w14:paraId="2AB5B0F1" w14:textId="6F87C6EF" w:rsidR="000C2B37" w:rsidRPr="008940B8" w:rsidRDefault="000C2B37" w:rsidP="000C2B37">
      <w:pPr>
        <w:jc w:val="both"/>
        <w:rPr>
          <w:rFonts w:ascii="Verdana" w:hAnsi="Verdana"/>
          <w:sz w:val="24"/>
          <w:szCs w:val="24"/>
        </w:rPr>
      </w:pPr>
    </w:p>
    <w:p w14:paraId="1751E5AB" w14:textId="7EDBA8B2" w:rsidR="000C2B37" w:rsidRDefault="000C2B37" w:rsidP="000C2B37">
      <w:pPr>
        <w:jc w:val="both"/>
        <w:rPr>
          <w:rFonts w:ascii="Verdana" w:hAnsi="Verdana"/>
          <w:sz w:val="24"/>
          <w:szCs w:val="24"/>
        </w:rPr>
      </w:pPr>
    </w:p>
    <w:p w14:paraId="4BE3AC2D" w14:textId="77777777" w:rsidR="005550D3" w:rsidRPr="008940B8" w:rsidRDefault="005550D3" w:rsidP="000C2B37">
      <w:pPr>
        <w:jc w:val="both"/>
        <w:rPr>
          <w:rFonts w:ascii="Verdana" w:hAnsi="Verdana"/>
          <w:sz w:val="24"/>
          <w:szCs w:val="24"/>
        </w:rPr>
      </w:pPr>
    </w:p>
    <w:p w14:paraId="3BE49BFA" w14:textId="77777777" w:rsidR="000C2B37" w:rsidRPr="008940B8" w:rsidRDefault="000C2B37" w:rsidP="000C2B37">
      <w:pPr>
        <w:jc w:val="both"/>
        <w:rPr>
          <w:rFonts w:ascii="Verdana" w:hAnsi="Verdana"/>
          <w:sz w:val="24"/>
          <w:szCs w:val="24"/>
        </w:rPr>
      </w:pPr>
    </w:p>
    <w:p w14:paraId="4C408AE7" w14:textId="3CFC3F78" w:rsidR="000C2B37" w:rsidRPr="008940B8" w:rsidRDefault="000C2B37" w:rsidP="000C2B37">
      <w:pPr>
        <w:pStyle w:val="Ttulo1"/>
        <w:spacing w:line="276" w:lineRule="auto"/>
        <w:rPr>
          <w:rFonts w:ascii="Verdana" w:hAnsi="Verdana"/>
          <w:sz w:val="24"/>
          <w:szCs w:val="24"/>
        </w:rPr>
      </w:pPr>
      <w:r w:rsidRPr="008940B8">
        <w:rPr>
          <w:rFonts w:ascii="Verdana" w:hAnsi="Verdana"/>
          <w:sz w:val="24"/>
          <w:szCs w:val="24"/>
        </w:rPr>
        <w:t xml:space="preserve">Lic. Ronald </w:t>
      </w:r>
      <w:r w:rsidR="00340B7D" w:rsidRPr="008940B8">
        <w:rPr>
          <w:rFonts w:ascii="Verdana" w:hAnsi="Verdana"/>
          <w:sz w:val="24"/>
          <w:szCs w:val="24"/>
        </w:rPr>
        <w:t>Muñoz</w:t>
      </w:r>
      <w:r w:rsidRPr="008940B8">
        <w:rPr>
          <w:rFonts w:ascii="Verdana" w:hAnsi="Verdana"/>
          <w:sz w:val="24"/>
          <w:szCs w:val="24"/>
        </w:rPr>
        <w:t xml:space="preserve"> Corea </w:t>
      </w:r>
    </w:p>
    <w:p w14:paraId="631DABE3" w14:textId="77777777" w:rsidR="000C2B37" w:rsidRPr="008940B8" w:rsidRDefault="000C2B37" w:rsidP="000C2B37">
      <w:pPr>
        <w:pStyle w:val="Ttulo1"/>
        <w:spacing w:line="276" w:lineRule="auto"/>
        <w:rPr>
          <w:rFonts w:ascii="Verdana" w:hAnsi="Verdana"/>
          <w:b/>
          <w:bCs/>
          <w:i/>
          <w:sz w:val="24"/>
          <w:szCs w:val="24"/>
        </w:rPr>
      </w:pPr>
      <w:r w:rsidRPr="008940B8">
        <w:rPr>
          <w:rFonts w:ascii="Verdana" w:hAnsi="Verdana"/>
          <w:b/>
          <w:bCs/>
          <w:sz w:val="24"/>
          <w:szCs w:val="24"/>
        </w:rPr>
        <w:t>Presidente</w:t>
      </w:r>
    </w:p>
    <w:p w14:paraId="045819DB" w14:textId="77777777" w:rsidR="000C2B37" w:rsidRPr="008940B8" w:rsidRDefault="000C2B37" w:rsidP="000C2B37">
      <w:pPr>
        <w:pStyle w:val="Ttulo1"/>
        <w:spacing w:line="276" w:lineRule="auto"/>
        <w:rPr>
          <w:rFonts w:ascii="Verdana" w:hAnsi="Verdana"/>
          <w:sz w:val="24"/>
          <w:szCs w:val="24"/>
        </w:rPr>
      </w:pPr>
    </w:p>
    <w:p w14:paraId="42E499BC" w14:textId="77777777" w:rsidR="000C2B37" w:rsidRPr="008940B8" w:rsidRDefault="000C2B37" w:rsidP="000C2B37">
      <w:pPr>
        <w:pStyle w:val="Ttulo1"/>
        <w:spacing w:line="276" w:lineRule="auto"/>
        <w:rPr>
          <w:rFonts w:ascii="Verdana" w:hAnsi="Verdana"/>
          <w:sz w:val="24"/>
          <w:szCs w:val="24"/>
        </w:rPr>
      </w:pPr>
    </w:p>
    <w:p w14:paraId="56EA9D75" w14:textId="77777777" w:rsidR="000C2B37" w:rsidRPr="008940B8" w:rsidRDefault="000C2B37" w:rsidP="000C2B37">
      <w:pPr>
        <w:rPr>
          <w:sz w:val="24"/>
          <w:szCs w:val="24"/>
          <w:lang w:val="es-ES_tradnl"/>
        </w:rPr>
      </w:pPr>
    </w:p>
    <w:p w14:paraId="01A77B62" w14:textId="77777777" w:rsidR="000C2B37" w:rsidRPr="008940B8" w:rsidRDefault="000C2B37" w:rsidP="000C2B37">
      <w:pPr>
        <w:rPr>
          <w:sz w:val="24"/>
          <w:szCs w:val="24"/>
          <w:lang w:val="es-ES_tradnl"/>
        </w:rPr>
      </w:pPr>
    </w:p>
    <w:p w14:paraId="113504F8" w14:textId="77777777" w:rsidR="000C2B37" w:rsidRPr="008940B8" w:rsidRDefault="000C2B37" w:rsidP="000C2B37">
      <w:pPr>
        <w:pStyle w:val="Ttulo1"/>
        <w:spacing w:line="276" w:lineRule="auto"/>
        <w:rPr>
          <w:rFonts w:ascii="Verdana" w:hAnsi="Verdana"/>
          <w:sz w:val="24"/>
          <w:szCs w:val="24"/>
        </w:rPr>
      </w:pPr>
    </w:p>
    <w:p w14:paraId="3A0C5192" w14:textId="7EF40937" w:rsidR="000C2B37" w:rsidRPr="008940B8" w:rsidRDefault="0050644D" w:rsidP="000C2B37">
      <w:pPr>
        <w:pStyle w:val="Ttulo1"/>
        <w:spacing w:line="276" w:lineRule="auto"/>
        <w:rPr>
          <w:rFonts w:ascii="Verdana" w:hAnsi="Verdana"/>
          <w:sz w:val="24"/>
          <w:szCs w:val="24"/>
        </w:rPr>
      </w:pPr>
      <w:r w:rsidRPr="0050644D">
        <w:rPr>
          <w:rFonts w:ascii="Verdana" w:hAnsi="Verdana"/>
          <w:sz w:val="24"/>
          <w:szCs w:val="24"/>
        </w:rPr>
        <w:t>Lic. Carlos Rivas Fernández</w:t>
      </w:r>
      <w:r w:rsidRPr="008A305C">
        <w:rPr>
          <w:rFonts w:ascii="Verdana" w:hAnsi="Verdana"/>
          <w:sz w:val="22"/>
          <w:szCs w:val="22"/>
        </w:rPr>
        <w:t xml:space="preserve">                         </w:t>
      </w:r>
      <w:r w:rsidR="000C2B37" w:rsidRPr="008940B8">
        <w:rPr>
          <w:rFonts w:ascii="Verdana" w:hAnsi="Verdana"/>
          <w:sz w:val="24"/>
          <w:szCs w:val="24"/>
        </w:rPr>
        <w:t xml:space="preserve">Lic. Mario Quesada Aguirre            </w:t>
      </w:r>
    </w:p>
    <w:p w14:paraId="05A22B37" w14:textId="231B5E3A" w:rsidR="000C2B37" w:rsidRPr="008940B8" w:rsidRDefault="000C2B37" w:rsidP="000C2B37">
      <w:pPr>
        <w:spacing w:line="276" w:lineRule="auto"/>
        <w:ind w:left="708" w:firstLine="708"/>
        <w:rPr>
          <w:rFonts w:ascii="Verdana" w:hAnsi="Verdana"/>
          <w:b/>
          <w:sz w:val="24"/>
          <w:szCs w:val="24"/>
        </w:rPr>
      </w:pPr>
      <w:r w:rsidRPr="008940B8">
        <w:rPr>
          <w:rFonts w:ascii="Verdana" w:hAnsi="Verdana"/>
          <w:b/>
          <w:sz w:val="24"/>
          <w:szCs w:val="24"/>
        </w:rPr>
        <w:t xml:space="preserve">Juez </w:t>
      </w:r>
      <w:r w:rsidRPr="008940B8">
        <w:rPr>
          <w:rFonts w:ascii="Verdana" w:hAnsi="Verdana"/>
          <w:b/>
          <w:sz w:val="24"/>
          <w:szCs w:val="24"/>
        </w:rPr>
        <w:tab/>
      </w:r>
      <w:proofErr w:type="gramStart"/>
      <w:r w:rsidR="0050644D">
        <w:rPr>
          <w:rFonts w:ascii="Verdana" w:hAnsi="Verdana"/>
          <w:b/>
          <w:sz w:val="24"/>
          <w:szCs w:val="24"/>
        </w:rPr>
        <w:t>a.i</w:t>
      </w:r>
      <w:proofErr w:type="gramEnd"/>
      <w:r w:rsidRPr="008940B8">
        <w:rPr>
          <w:rFonts w:ascii="Verdana" w:hAnsi="Verdana"/>
          <w:b/>
          <w:sz w:val="24"/>
          <w:szCs w:val="24"/>
        </w:rPr>
        <w:tab/>
      </w:r>
      <w:r w:rsidRPr="008940B8">
        <w:rPr>
          <w:rFonts w:ascii="Verdana" w:hAnsi="Verdana"/>
          <w:b/>
          <w:sz w:val="24"/>
          <w:szCs w:val="24"/>
        </w:rPr>
        <w:tab/>
      </w:r>
      <w:r w:rsidRPr="008940B8">
        <w:rPr>
          <w:rFonts w:ascii="Verdana" w:hAnsi="Verdana"/>
          <w:b/>
          <w:sz w:val="24"/>
          <w:szCs w:val="24"/>
        </w:rPr>
        <w:tab/>
      </w:r>
      <w:r w:rsidRPr="008940B8">
        <w:rPr>
          <w:rFonts w:ascii="Verdana" w:hAnsi="Verdana"/>
          <w:b/>
          <w:sz w:val="24"/>
          <w:szCs w:val="24"/>
        </w:rPr>
        <w:tab/>
      </w:r>
      <w:r w:rsidRPr="008940B8">
        <w:rPr>
          <w:rFonts w:ascii="Verdana" w:hAnsi="Verdana"/>
          <w:b/>
          <w:sz w:val="24"/>
          <w:szCs w:val="24"/>
        </w:rPr>
        <w:tab/>
      </w:r>
      <w:r w:rsidRPr="008940B8">
        <w:rPr>
          <w:rFonts w:ascii="Verdana" w:hAnsi="Verdana"/>
          <w:b/>
          <w:sz w:val="24"/>
          <w:szCs w:val="24"/>
        </w:rPr>
        <w:tab/>
        <w:t>Juez</w:t>
      </w:r>
    </w:p>
    <w:p w14:paraId="39609E9E" w14:textId="77777777" w:rsidR="000C2B37" w:rsidRPr="008940B8" w:rsidRDefault="000C2B37" w:rsidP="000C2B37">
      <w:pPr>
        <w:spacing w:line="276" w:lineRule="auto"/>
        <w:rPr>
          <w:rFonts w:ascii="Verdana" w:hAnsi="Verdana"/>
          <w:sz w:val="24"/>
          <w:szCs w:val="24"/>
        </w:rPr>
      </w:pPr>
    </w:p>
    <w:p w14:paraId="4AB1F1BC" w14:textId="77777777" w:rsidR="000C2B37" w:rsidRPr="008940B8" w:rsidRDefault="000C2B37" w:rsidP="000C2B37">
      <w:pPr>
        <w:spacing w:line="276" w:lineRule="auto"/>
        <w:rPr>
          <w:sz w:val="24"/>
          <w:szCs w:val="24"/>
        </w:rPr>
      </w:pPr>
    </w:p>
    <w:p w14:paraId="782851F4" w14:textId="77777777" w:rsidR="000C2B37" w:rsidRPr="008940B8" w:rsidRDefault="000C2B37" w:rsidP="000C2B37">
      <w:pPr>
        <w:rPr>
          <w:sz w:val="24"/>
          <w:szCs w:val="24"/>
        </w:rPr>
      </w:pPr>
    </w:p>
    <w:p w14:paraId="5E3C1E71" w14:textId="77777777" w:rsidR="000C2B37" w:rsidRPr="008940B8" w:rsidRDefault="000C2B37">
      <w:pPr>
        <w:rPr>
          <w:sz w:val="24"/>
          <w:szCs w:val="24"/>
        </w:rPr>
      </w:pPr>
    </w:p>
    <w:sectPr w:rsidR="000C2B37" w:rsidRPr="008940B8" w:rsidSect="005550D3">
      <w:footerReference w:type="even"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6ADB4" w14:textId="77777777" w:rsidR="00224D97" w:rsidRDefault="00224D97">
      <w:r>
        <w:separator/>
      </w:r>
    </w:p>
  </w:endnote>
  <w:endnote w:type="continuationSeparator" w:id="0">
    <w:p w14:paraId="1BBD857F" w14:textId="77777777" w:rsidR="00224D97" w:rsidRDefault="00224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D02A4" w14:textId="77777777" w:rsidR="006F521A" w:rsidRDefault="0050644D" w:rsidP="006F521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2BB10F0" w14:textId="77777777" w:rsidR="006F521A" w:rsidRDefault="00FC426C" w:rsidP="006F521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39BDD" w14:textId="5EF19728" w:rsidR="006F521A" w:rsidRPr="003A14C1" w:rsidRDefault="0050644D" w:rsidP="006F521A">
    <w:pPr>
      <w:pStyle w:val="Piedepgina"/>
      <w:ind w:right="360"/>
      <w:rPr>
        <w:b/>
        <w:lang w:val="es-CR"/>
      </w:rPr>
    </w:pPr>
    <w:r>
      <w:rPr>
        <w:lang w:val="es-CR"/>
      </w:rPr>
      <w:t xml:space="preserve">                                                </w:t>
    </w:r>
    <w:r>
      <w:rPr>
        <w:lang w:val="es-C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8BD1E" w14:textId="77777777" w:rsidR="00224D97" w:rsidRDefault="00224D97">
      <w:r>
        <w:separator/>
      </w:r>
    </w:p>
  </w:footnote>
  <w:footnote w:type="continuationSeparator" w:id="0">
    <w:p w14:paraId="2588F268" w14:textId="77777777" w:rsidR="00224D97" w:rsidRDefault="00224D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B37"/>
    <w:rsid w:val="00024CEB"/>
    <w:rsid w:val="000C2B37"/>
    <w:rsid w:val="0020381A"/>
    <w:rsid w:val="00224D97"/>
    <w:rsid w:val="00340B7D"/>
    <w:rsid w:val="0050644D"/>
    <w:rsid w:val="005550D3"/>
    <w:rsid w:val="005F1F88"/>
    <w:rsid w:val="007563FC"/>
    <w:rsid w:val="008940B8"/>
    <w:rsid w:val="00AB6073"/>
    <w:rsid w:val="00B800F1"/>
    <w:rsid w:val="00C71C53"/>
    <w:rsid w:val="00CD1B97"/>
    <w:rsid w:val="00F337D5"/>
    <w:rsid w:val="00FC426C"/>
    <w:rsid w:val="00FD6DE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A4D75"/>
  <w15:chartTrackingRefBased/>
  <w15:docId w15:val="{5F99660D-1942-4532-8FDF-256F087F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44D"/>
    <w:pPr>
      <w:spacing w:after="0" w:line="240" w:lineRule="auto"/>
    </w:pPr>
    <w:rPr>
      <w:rFonts w:ascii="Times New Roman" w:eastAsia="Times New Roman" w:hAnsi="Times New Roman" w:cs="Times New Roman"/>
      <w:sz w:val="20"/>
      <w:szCs w:val="20"/>
      <w:lang w:val="es-ES" w:eastAsia="es-MX"/>
    </w:rPr>
  </w:style>
  <w:style w:type="paragraph" w:styleId="Ttulo1">
    <w:name w:val="heading 1"/>
    <w:basedOn w:val="Normal"/>
    <w:next w:val="Normal"/>
    <w:link w:val="Ttulo1Car"/>
    <w:qFormat/>
    <w:rsid w:val="000C2B37"/>
    <w:pPr>
      <w:keepNext/>
      <w:jc w:val="center"/>
      <w:outlineLvl w:val="0"/>
    </w:pPr>
    <w:rPr>
      <w:sz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C2B37"/>
    <w:rPr>
      <w:rFonts w:ascii="Times New Roman" w:eastAsia="Times New Roman" w:hAnsi="Times New Roman" w:cs="Times New Roman"/>
      <w:sz w:val="28"/>
      <w:szCs w:val="20"/>
      <w:lang w:val="es-ES_tradnl" w:eastAsia="es-MX"/>
    </w:rPr>
  </w:style>
  <w:style w:type="paragraph" w:styleId="Encabezado">
    <w:name w:val="header"/>
    <w:basedOn w:val="Normal"/>
    <w:link w:val="EncabezadoCar"/>
    <w:rsid w:val="000C2B37"/>
    <w:pPr>
      <w:tabs>
        <w:tab w:val="center" w:pos="4252"/>
        <w:tab w:val="right" w:pos="8504"/>
      </w:tabs>
    </w:pPr>
  </w:style>
  <w:style w:type="character" w:customStyle="1" w:styleId="EncabezadoCar">
    <w:name w:val="Encabezado Car"/>
    <w:basedOn w:val="Fuentedeprrafopredeter"/>
    <w:link w:val="Encabezado"/>
    <w:rsid w:val="000C2B37"/>
    <w:rPr>
      <w:rFonts w:ascii="Times New Roman" w:eastAsia="Times New Roman" w:hAnsi="Times New Roman" w:cs="Times New Roman"/>
      <w:sz w:val="20"/>
      <w:szCs w:val="20"/>
      <w:lang w:val="es-ES" w:eastAsia="es-MX"/>
    </w:rPr>
  </w:style>
  <w:style w:type="table" w:styleId="Tablaconcuadrcula">
    <w:name w:val="Table Grid"/>
    <w:basedOn w:val="Tablanormal"/>
    <w:rsid w:val="000C2B3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rsid w:val="000C2B37"/>
    <w:pPr>
      <w:tabs>
        <w:tab w:val="center" w:pos="4252"/>
        <w:tab w:val="right" w:pos="8504"/>
      </w:tabs>
    </w:pPr>
  </w:style>
  <w:style w:type="character" w:customStyle="1" w:styleId="PiedepginaCar">
    <w:name w:val="Pie de página Car"/>
    <w:basedOn w:val="Fuentedeprrafopredeter"/>
    <w:link w:val="Piedepgina"/>
    <w:rsid w:val="000C2B37"/>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0C2B37"/>
  </w:style>
  <w:style w:type="character" w:styleId="Hipervnculo">
    <w:name w:val="Hyperlink"/>
    <w:basedOn w:val="Fuentedeprrafopredeter"/>
    <w:uiPriority w:val="99"/>
    <w:unhideWhenUsed/>
    <w:rsid w:val="000C2B37"/>
    <w:rPr>
      <w:color w:val="0563C1" w:themeColor="hyperlink"/>
      <w:u w:val="single"/>
    </w:rPr>
  </w:style>
  <w:style w:type="paragraph" w:styleId="NormalWeb">
    <w:name w:val="Normal (Web)"/>
    <w:basedOn w:val="Normal"/>
    <w:rsid w:val="008940B8"/>
    <w:pPr>
      <w:spacing w:before="100" w:beforeAutospacing="1" w:after="100" w:afterAutospacing="1"/>
    </w:pPr>
    <w:rPr>
      <w:sz w:val="24"/>
      <w:szCs w:val="24"/>
      <w:lang w:eastAsia="es-ES"/>
    </w:rPr>
  </w:style>
  <w:style w:type="paragraph" w:styleId="Sinespaciado">
    <w:name w:val="No Spacing"/>
    <w:link w:val="SinespaciadoCar"/>
    <w:uiPriority w:val="1"/>
    <w:qFormat/>
    <w:rsid w:val="0050644D"/>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50644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file:///C:/Users/USUARIO/Downloads/Acta%20Sesi%C3%B3n%20Ordinaria%2032-2018.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USUARIO/Downloads/Acta%20Sesi%C3%B3n%20Ordinaria%2032-2018.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2355</Words>
  <Characters>13427</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Argüello</dc:creator>
  <cp:keywords/>
  <dc:description/>
  <cp:lastModifiedBy>Marcela Mora</cp:lastModifiedBy>
  <cp:revision>3</cp:revision>
  <dcterms:created xsi:type="dcterms:W3CDTF">2021-02-09T15:51:00Z</dcterms:created>
  <dcterms:modified xsi:type="dcterms:W3CDTF">2021-03-09T16:24:00Z</dcterms:modified>
</cp:coreProperties>
</file>