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697234" w:rsidRDefault="00130344" w:rsidP="00697234">
      <w:pPr>
        <w:kinsoku w:val="0"/>
        <w:overflowPunct w:val="0"/>
        <w:autoSpaceDE/>
        <w:autoSpaceDN/>
        <w:adjustRightInd/>
        <w:spacing w:line="20" w:lineRule="exact"/>
        <w:textAlignment w:val="baseline"/>
        <w:rPr>
          <w:sz w:val="24"/>
          <w:szCs w:val="24"/>
        </w:rPr>
      </w:pPr>
    </w:p>
    <w:p w:rsidR="00000000" w:rsidRDefault="00130344" w:rsidP="00697234">
      <w:pPr>
        <w:kinsoku w:val="0"/>
        <w:overflowPunct w:val="0"/>
        <w:autoSpaceDE/>
        <w:autoSpaceDN/>
        <w:adjustRightInd/>
        <w:spacing w:line="342" w:lineRule="exact"/>
        <w:jc w:val="center"/>
        <w:textAlignment w:val="baseline"/>
        <w:rPr>
          <w:b/>
          <w:bCs/>
          <w:spacing w:val="-2"/>
          <w:sz w:val="24"/>
          <w:szCs w:val="24"/>
        </w:rPr>
      </w:pPr>
      <w:r w:rsidRPr="00697234">
        <w:rPr>
          <w:b/>
          <w:bCs/>
          <w:spacing w:val="-2"/>
          <w:sz w:val="24"/>
          <w:szCs w:val="24"/>
        </w:rPr>
        <w:t>RESOLUCION N°47-02</w:t>
      </w:r>
    </w:p>
    <w:p w:rsidR="00697234" w:rsidRPr="00697234" w:rsidRDefault="00697234" w:rsidP="00697234">
      <w:pPr>
        <w:kinsoku w:val="0"/>
        <w:overflowPunct w:val="0"/>
        <w:autoSpaceDE/>
        <w:autoSpaceDN/>
        <w:adjustRightInd/>
        <w:spacing w:line="342" w:lineRule="exact"/>
        <w:jc w:val="center"/>
        <w:textAlignment w:val="baseline"/>
        <w:rPr>
          <w:b/>
          <w:bCs/>
          <w:spacing w:val="-2"/>
          <w:sz w:val="24"/>
          <w:szCs w:val="24"/>
        </w:rPr>
      </w:pPr>
    </w:p>
    <w:p w:rsidR="00000000" w:rsidRDefault="00130344" w:rsidP="00697234">
      <w:pPr>
        <w:kinsoku w:val="0"/>
        <w:overflowPunct w:val="0"/>
        <w:autoSpaceDE/>
        <w:autoSpaceDN/>
        <w:adjustRightInd/>
        <w:spacing w:line="306" w:lineRule="exact"/>
        <w:ind w:left="144" w:right="144"/>
        <w:jc w:val="both"/>
        <w:textAlignment w:val="baseline"/>
        <w:rPr>
          <w:sz w:val="24"/>
          <w:szCs w:val="24"/>
        </w:rPr>
      </w:pPr>
      <w:r w:rsidRPr="00697234">
        <w:rPr>
          <w:b/>
          <w:bCs/>
          <w:sz w:val="24"/>
          <w:szCs w:val="24"/>
        </w:rPr>
        <w:t xml:space="preserve">TRIBUNAL ADMINISTRATIVO DE TRANSPORTE. </w:t>
      </w:r>
      <w:r w:rsidRPr="00697234">
        <w:rPr>
          <w:sz w:val="24"/>
          <w:szCs w:val="24"/>
        </w:rPr>
        <w:t xml:space="preserve">San </w:t>
      </w:r>
      <w:r w:rsidR="00A53122" w:rsidRPr="00697234">
        <w:rPr>
          <w:sz w:val="24"/>
          <w:szCs w:val="24"/>
        </w:rPr>
        <w:t>José</w:t>
      </w:r>
      <w:r w:rsidRPr="00697234">
        <w:rPr>
          <w:sz w:val="24"/>
          <w:szCs w:val="24"/>
        </w:rPr>
        <w:t xml:space="preserve">, a las once horas y cuarenta y cinco minutos del </w:t>
      </w:r>
      <w:r w:rsidR="00A53122" w:rsidRPr="00697234">
        <w:rPr>
          <w:sz w:val="24"/>
          <w:szCs w:val="24"/>
        </w:rPr>
        <w:t>día</w:t>
      </w:r>
      <w:r w:rsidRPr="00697234">
        <w:rPr>
          <w:sz w:val="24"/>
          <w:szCs w:val="24"/>
        </w:rPr>
        <w:t xml:space="preserve"> cinco de setiembre del dos mil </w:t>
      </w:r>
      <w:r w:rsidR="00A53122" w:rsidRPr="00697234">
        <w:rPr>
          <w:sz w:val="24"/>
          <w:szCs w:val="24"/>
        </w:rPr>
        <w:t xml:space="preserve">dos. </w:t>
      </w:r>
      <w:r w:rsidR="00A53122" w:rsidRPr="00697234">
        <w:rPr>
          <w:sz w:val="24"/>
          <w:szCs w:val="24"/>
        </w:rPr>
        <w:noBreakHyphen/>
      </w:r>
    </w:p>
    <w:p w:rsidR="00697234" w:rsidRPr="00697234" w:rsidRDefault="00697234" w:rsidP="00697234">
      <w:pPr>
        <w:kinsoku w:val="0"/>
        <w:overflowPunct w:val="0"/>
        <w:autoSpaceDE/>
        <w:autoSpaceDN/>
        <w:adjustRightInd/>
        <w:spacing w:line="306" w:lineRule="exact"/>
        <w:ind w:left="144" w:right="144"/>
        <w:jc w:val="both"/>
        <w:textAlignment w:val="baseline"/>
        <w:rPr>
          <w:sz w:val="24"/>
          <w:szCs w:val="24"/>
        </w:rPr>
      </w:pPr>
    </w:p>
    <w:p w:rsidR="00000000" w:rsidRDefault="00130344" w:rsidP="00697234">
      <w:pPr>
        <w:kinsoku w:val="0"/>
        <w:overflowPunct w:val="0"/>
        <w:autoSpaceDE/>
        <w:autoSpaceDN/>
        <w:adjustRightInd/>
        <w:spacing w:line="323" w:lineRule="exact"/>
        <w:ind w:left="144" w:right="144"/>
        <w:jc w:val="both"/>
        <w:textAlignment w:val="baseline"/>
        <w:rPr>
          <w:b/>
          <w:bCs/>
          <w:spacing w:val="-4"/>
          <w:sz w:val="24"/>
          <w:szCs w:val="24"/>
        </w:rPr>
      </w:pPr>
      <w:r w:rsidRPr="00697234">
        <w:rPr>
          <w:b/>
          <w:bCs/>
          <w:spacing w:val="-4"/>
          <w:sz w:val="24"/>
          <w:szCs w:val="24"/>
        </w:rPr>
        <w:t xml:space="preserve">RECURSO DE REVOCATORIA CON APELACION EN SUBSIDIO, NULIDAD CONCOMITANTE E INCIDENTE DE SUSPENSION </w:t>
      </w:r>
      <w:r w:rsidRPr="00697234">
        <w:rPr>
          <w:spacing w:val="-4"/>
          <w:sz w:val="24"/>
          <w:szCs w:val="24"/>
        </w:rPr>
        <w:t xml:space="preserve">interpuesto por </w:t>
      </w:r>
      <w:r w:rsidRPr="00697234">
        <w:rPr>
          <w:b/>
          <w:bCs/>
          <w:spacing w:val="-4"/>
          <w:sz w:val="24"/>
          <w:szCs w:val="24"/>
        </w:rPr>
        <w:t xml:space="preserve">GUILLERMO COREA CHEVEZ </w:t>
      </w:r>
      <w:r w:rsidRPr="00697234">
        <w:rPr>
          <w:spacing w:val="-4"/>
          <w:sz w:val="24"/>
          <w:szCs w:val="24"/>
        </w:rPr>
        <w:t xml:space="preserve">con cedula de identidad </w:t>
      </w:r>
      <w:r w:rsidR="00A53122" w:rsidRPr="00697234">
        <w:rPr>
          <w:spacing w:val="-4"/>
          <w:sz w:val="24"/>
          <w:szCs w:val="24"/>
        </w:rPr>
        <w:t>número</w:t>
      </w:r>
      <w:r w:rsidRPr="00697234">
        <w:rPr>
          <w:spacing w:val="-4"/>
          <w:sz w:val="24"/>
          <w:szCs w:val="24"/>
        </w:rPr>
        <w:t xml:space="preserve"> </w:t>
      </w:r>
      <w:r w:rsidRPr="00697234">
        <w:rPr>
          <w:b/>
          <w:bCs/>
          <w:spacing w:val="-4"/>
          <w:sz w:val="24"/>
          <w:szCs w:val="24"/>
        </w:rPr>
        <w:t xml:space="preserve">CINCO- CIENTO TRECE- SEISCIENTOS DIESICEIS, </w:t>
      </w:r>
      <w:r w:rsidRPr="00697234">
        <w:rPr>
          <w:spacing w:val="-4"/>
          <w:sz w:val="24"/>
          <w:szCs w:val="24"/>
        </w:rPr>
        <w:t xml:space="preserve">en contra, del </w:t>
      </w:r>
      <w:r w:rsidRPr="00697234">
        <w:rPr>
          <w:b/>
          <w:bCs/>
          <w:spacing w:val="-4"/>
          <w:sz w:val="24"/>
          <w:szCs w:val="24"/>
        </w:rPr>
        <w:t xml:space="preserve">Acuerdo N°20 de la </w:t>
      </w:r>
      <w:r w:rsidR="00A53122" w:rsidRPr="00697234">
        <w:rPr>
          <w:b/>
          <w:bCs/>
          <w:spacing w:val="-4"/>
          <w:sz w:val="24"/>
          <w:szCs w:val="24"/>
        </w:rPr>
        <w:t>Sesión</w:t>
      </w:r>
      <w:r w:rsidRPr="00697234">
        <w:rPr>
          <w:b/>
          <w:bCs/>
          <w:spacing w:val="-4"/>
          <w:sz w:val="24"/>
          <w:szCs w:val="24"/>
        </w:rPr>
        <w:t xml:space="preserve"> N° 3</w:t>
      </w:r>
      <w:r w:rsidRPr="00697234">
        <w:rPr>
          <w:b/>
          <w:bCs/>
          <w:spacing w:val="-4"/>
          <w:sz w:val="24"/>
          <w:szCs w:val="24"/>
        </w:rPr>
        <w:t>201 de la COMISION TECNICA DE TRANSPORTES DEL 13 DE MAYO DE 1998, tramitado en este despacho bajo Expediente N°TAT-039-00.</w:t>
      </w:r>
    </w:p>
    <w:p w:rsidR="00697234" w:rsidRPr="00697234" w:rsidRDefault="00697234" w:rsidP="00697234">
      <w:pPr>
        <w:kinsoku w:val="0"/>
        <w:overflowPunct w:val="0"/>
        <w:autoSpaceDE/>
        <w:autoSpaceDN/>
        <w:adjustRightInd/>
        <w:spacing w:line="323" w:lineRule="exact"/>
        <w:ind w:left="144" w:right="144"/>
        <w:jc w:val="both"/>
        <w:textAlignment w:val="baseline"/>
        <w:rPr>
          <w:b/>
          <w:bCs/>
          <w:spacing w:val="-4"/>
          <w:sz w:val="24"/>
          <w:szCs w:val="24"/>
        </w:rPr>
      </w:pPr>
    </w:p>
    <w:p w:rsidR="00000000" w:rsidRDefault="00130344" w:rsidP="00697234">
      <w:pPr>
        <w:kinsoku w:val="0"/>
        <w:overflowPunct w:val="0"/>
        <w:autoSpaceDE/>
        <w:autoSpaceDN/>
        <w:adjustRightInd/>
        <w:spacing w:line="333" w:lineRule="exact"/>
        <w:jc w:val="center"/>
        <w:textAlignment w:val="baseline"/>
        <w:rPr>
          <w:b/>
          <w:bCs/>
          <w:spacing w:val="-7"/>
          <w:sz w:val="24"/>
          <w:szCs w:val="24"/>
        </w:rPr>
      </w:pPr>
      <w:r w:rsidRPr="00697234">
        <w:rPr>
          <w:b/>
          <w:bCs/>
          <w:spacing w:val="-7"/>
          <w:sz w:val="24"/>
          <w:szCs w:val="24"/>
        </w:rPr>
        <w:t>RESULTANDO:</w:t>
      </w:r>
    </w:p>
    <w:p w:rsidR="00697234" w:rsidRPr="00697234" w:rsidRDefault="00697234" w:rsidP="00697234">
      <w:pPr>
        <w:kinsoku w:val="0"/>
        <w:overflowPunct w:val="0"/>
        <w:autoSpaceDE/>
        <w:autoSpaceDN/>
        <w:adjustRightInd/>
        <w:spacing w:line="333" w:lineRule="exact"/>
        <w:jc w:val="center"/>
        <w:textAlignment w:val="baseline"/>
        <w:rPr>
          <w:b/>
          <w:bCs/>
          <w:spacing w:val="-7"/>
          <w:sz w:val="24"/>
          <w:szCs w:val="24"/>
        </w:rPr>
      </w:pPr>
    </w:p>
    <w:p w:rsidR="00000000" w:rsidRDefault="00130344" w:rsidP="00697234">
      <w:pPr>
        <w:kinsoku w:val="0"/>
        <w:overflowPunct w:val="0"/>
        <w:autoSpaceDE/>
        <w:autoSpaceDN/>
        <w:adjustRightInd/>
        <w:spacing w:line="323" w:lineRule="exact"/>
        <w:ind w:left="144" w:right="144"/>
        <w:jc w:val="both"/>
        <w:textAlignment w:val="baseline"/>
        <w:rPr>
          <w:b/>
          <w:bCs/>
          <w:spacing w:val="-4"/>
          <w:sz w:val="24"/>
          <w:szCs w:val="24"/>
        </w:rPr>
      </w:pPr>
      <w:r w:rsidRPr="00697234">
        <w:rPr>
          <w:b/>
          <w:bCs/>
          <w:spacing w:val="-4"/>
          <w:sz w:val="24"/>
          <w:szCs w:val="24"/>
        </w:rPr>
        <w:t xml:space="preserve">PRIMERO: </w:t>
      </w:r>
      <w:r w:rsidRPr="00697234">
        <w:rPr>
          <w:spacing w:val="-4"/>
          <w:sz w:val="24"/>
          <w:szCs w:val="24"/>
        </w:rPr>
        <w:t xml:space="preserve">Que Guillermo Corea Chevez, de calidades en autos conocidas, </w:t>
      </w:r>
      <w:r w:rsidR="00A53122" w:rsidRPr="00697234">
        <w:rPr>
          <w:spacing w:val="-4"/>
          <w:sz w:val="24"/>
          <w:szCs w:val="24"/>
        </w:rPr>
        <w:t>según</w:t>
      </w:r>
      <w:r w:rsidRPr="00697234">
        <w:rPr>
          <w:spacing w:val="-4"/>
          <w:sz w:val="24"/>
          <w:szCs w:val="24"/>
        </w:rPr>
        <w:t xml:space="preserve"> </w:t>
      </w:r>
      <w:r w:rsidRPr="00697234">
        <w:rPr>
          <w:b/>
          <w:bCs/>
          <w:spacing w:val="-4"/>
          <w:sz w:val="24"/>
          <w:szCs w:val="24"/>
          <w:u w:val="single"/>
        </w:rPr>
        <w:t xml:space="preserve">Acuerdo N°16 de la </w:t>
      </w:r>
      <w:r w:rsidR="00A53122" w:rsidRPr="00697234">
        <w:rPr>
          <w:b/>
          <w:bCs/>
          <w:spacing w:val="-4"/>
          <w:sz w:val="24"/>
          <w:szCs w:val="24"/>
          <w:u w:val="single"/>
        </w:rPr>
        <w:t>Sesión</w:t>
      </w:r>
      <w:r w:rsidRPr="00697234">
        <w:rPr>
          <w:b/>
          <w:bCs/>
          <w:spacing w:val="-4"/>
          <w:sz w:val="24"/>
          <w:szCs w:val="24"/>
          <w:u w:val="single"/>
        </w:rPr>
        <w:t xml:space="preserve"> N°3005 del 04 de oc</w:t>
      </w:r>
      <w:r w:rsidRPr="00697234">
        <w:rPr>
          <w:b/>
          <w:bCs/>
          <w:spacing w:val="-4"/>
          <w:sz w:val="24"/>
          <w:szCs w:val="24"/>
          <w:u w:val="single"/>
        </w:rPr>
        <w:t xml:space="preserve">tubre de 1995, </w:t>
      </w:r>
      <w:r w:rsidRPr="00697234">
        <w:rPr>
          <w:spacing w:val="-4"/>
          <w:sz w:val="24"/>
          <w:szCs w:val="24"/>
        </w:rPr>
        <w:t xml:space="preserve">obtuvo </w:t>
      </w:r>
      <w:r w:rsidRPr="00697234">
        <w:rPr>
          <w:b/>
          <w:bCs/>
          <w:spacing w:val="-4"/>
          <w:sz w:val="24"/>
          <w:szCs w:val="24"/>
        </w:rPr>
        <w:t xml:space="preserve">PERMISO para prestar </w:t>
      </w:r>
      <w:r w:rsidRPr="00697234">
        <w:rPr>
          <w:spacing w:val="-4"/>
          <w:sz w:val="24"/>
          <w:szCs w:val="24"/>
        </w:rPr>
        <w:t xml:space="preserve">servicio en la ruta 522 cuyo recorrido es: La Cruz Santa Cecilia- Birmania-El Progreso y viceversa, esto conforme a Oficio N° 973664 de fecha 02 de diciembre de 1997, </w:t>
      </w:r>
      <w:r w:rsidRPr="00697234">
        <w:rPr>
          <w:b/>
          <w:bCs/>
          <w:spacing w:val="-4"/>
          <w:sz w:val="24"/>
          <w:szCs w:val="24"/>
        </w:rPr>
        <w:t xml:space="preserve">(Ver folio 82 de </w:t>
      </w:r>
      <w:proofErr w:type="spellStart"/>
      <w:r w:rsidR="00A53122" w:rsidRPr="00697234">
        <w:rPr>
          <w:b/>
          <w:bCs/>
          <w:spacing w:val="-4"/>
          <w:sz w:val="24"/>
          <w:szCs w:val="24"/>
        </w:rPr>
        <w:t>Exp</w:t>
      </w:r>
      <w:proofErr w:type="spellEnd"/>
      <w:r w:rsidR="00A53122" w:rsidRPr="00697234">
        <w:rPr>
          <w:b/>
          <w:bCs/>
          <w:spacing w:val="-4"/>
          <w:sz w:val="24"/>
          <w:szCs w:val="24"/>
        </w:rPr>
        <w:t>. -</w:t>
      </w:r>
      <w:r w:rsidRPr="00697234">
        <w:rPr>
          <w:b/>
          <w:bCs/>
          <w:spacing w:val="-4"/>
          <w:sz w:val="24"/>
          <w:szCs w:val="24"/>
        </w:rPr>
        <w:t>N°TAT-039-00).</w:t>
      </w:r>
    </w:p>
    <w:p w:rsidR="00697234" w:rsidRPr="00697234" w:rsidRDefault="00697234" w:rsidP="00697234">
      <w:pPr>
        <w:kinsoku w:val="0"/>
        <w:overflowPunct w:val="0"/>
        <w:autoSpaceDE/>
        <w:autoSpaceDN/>
        <w:adjustRightInd/>
        <w:spacing w:line="323" w:lineRule="exact"/>
        <w:ind w:left="144" w:right="144"/>
        <w:jc w:val="both"/>
        <w:textAlignment w:val="baseline"/>
        <w:rPr>
          <w:b/>
          <w:bCs/>
          <w:spacing w:val="-4"/>
          <w:sz w:val="24"/>
          <w:szCs w:val="24"/>
        </w:rPr>
      </w:pPr>
    </w:p>
    <w:p w:rsidR="00000000" w:rsidRDefault="00130344" w:rsidP="00697234">
      <w:pPr>
        <w:kinsoku w:val="0"/>
        <w:overflowPunct w:val="0"/>
        <w:autoSpaceDE/>
        <w:autoSpaceDN/>
        <w:adjustRightInd/>
        <w:spacing w:line="323" w:lineRule="exact"/>
        <w:ind w:left="144" w:right="144"/>
        <w:jc w:val="both"/>
        <w:textAlignment w:val="baseline"/>
        <w:rPr>
          <w:b/>
          <w:bCs/>
          <w:spacing w:val="-4"/>
          <w:sz w:val="24"/>
          <w:szCs w:val="24"/>
        </w:rPr>
      </w:pPr>
      <w:r w:rsidRPr="00697234">
        <w:rPr>
          <w:b/>
          <w:bCs/>
          <w:spacing w:val="-4"/>
          <w:sz w:val="24"/>
          <w:szCs w:val="24"/>
        </w:rPr>
        <w:t xml:space="preserve">SEGUNDO: </w:t>
      </w:r>
      <w:r w:rsidRPr="00697234">
        <w:rPr>
          <w:b/>
          <w:bCs/>
          <w:spacing w:val="-4"/>
          <w:sz w:val="24"/>
          <w:szCs w:val="24"/>
        </w:rPr>
        <w:t xml:space="preserve">Que por </w:t>
      </w:r>
      <w:r w:rsidRPr="00697234">
        <w:rPr>
          <w:spacing w:val="-4"/>
          <w:sz w:val="24"/>
          <w:szCs w:val="24"/>
        </w:rPr>
        <w:t xml:space="preserve">medio informe contenido en el Oficio N° 973664 elaborado por Departamento de Transporte Remunerado de Personas por </w:t>
      </w:r>
      <w:r w:rsidR="00A53122">
        <w:rPr>
          <w:spacing w:val="-4"/>
          <w:sz w:val="24"/>
          <w:szCs w:val="24"/>
        </w:rPr>
        <w:t>Vías</w:t>
      </w:r>
      <w:r w:rsidRPr="00697234">
        <w:rPr>
          <w:spacing w:val="-4"/>
          <w:sz w:val="24"/>
          <w:szCs w:val="24"/>
        </w:rPr>
        <w:t xml:space="preserve"> </w:t>
      </w:r>
      <w:r w:rsidR="00A53122" w:rsidRPr="00697234">
        <w:rPr>
          <w:spacing w:val="-4"/>
          <w:sz w:val="24"/>
          <w:szCs w:val="24"/>
        </w:rPr>
        <w:t>Públicas</w:t>
      </w:r>
      <w:r w:rsidRPr="00697234">
        <w:rPr>
          <w:spacing w:val="-4"/>
          <w:sz w:val="24"/>
          <w:szCs w:val="24"/>
        </w:rPr>
        <w:t xml:space="preserve">, se </w:t>
      </w:r>
      <w:r w:rsidR="00724E64" w:rsidRPr="00697234">
        <w:rPr>
          <w:spacing w:val="-4"/>
          <w:sz w:val="24"/>
          <w:szCs w:val="24"/>
        </w:rPr>
        <w:t>constató</w:t>
      </w:r>
      <w:r w:rsidRPr="00697234">
        <w:rPr>
          <w:spacing w:val="-4"/>
          <w:sz w:val="24"/>
          <w:szCs w:val="24"/>
        </w:rPr>
        <w:t xml:space="preserve"> </w:t>
      </w:r>
      <w:r w:rsidRPr="00697234">
        <w:rPr>
          <w:b/>
          <w:bCs/>
          <w:spacing w:val="-4"/>
          <w:sz w:val="24"/>
          <w:szCs w:val="24"/>
        </w:rPr>
        <w:t xml:space="preserve">que </w:t>
      </w:r>
      <w:r w:rsidRPr="00697234">
        <w:rPr>
          <w:spacing w:val="-4"/>
          <w:sz w:val="24"/>
          <w:szCs w:val="24"/>
        </w:rPr>
        <w:t xml:space="preserve">la Ruta 522, a cargo del </w:t>
      </w:r>
      <w:r w:rsidR="00724E64" w:rsidRPr="00697234">
        <w:rPr>
          <w:spacing w:val="-4"/>
          <w:sz w:val="24"/>
          <w:szCs w:val="24"/>
        </w:rPr>
        <w:t>aquí</w:t>
      </w:r>
      <w:r w:rsidRPr="00697234">
        <w:rPr>
          <w:spacing w:val="-4"/>
          <w:sz w:val="24"/>
          <w:szCs w:val="24"/>
        </w:rPr>
        <w:t xml:space="preserve"> prestatario y recurrente, se encuentra con serias deficiencias, incumplim</w:t>
      </w:r>
      <w:r w:rsidRPr="00697234">
        <w:rPr>
          <w:spacing w:val="-4"/>
          <w:sz w:val="24"/>
          <w:szCs w:val="24"/>
        </w:rPr>
        <w:t xml:space="preserve">iento de horarios, flota automotor en mal estado, los autobuses deben estar a su nombre o documento </w:t>
      </w:r>
      <w:r w:rsidR="00724E64" w:rsidRPr="00697234">
        <w:rPr>
          <w:spacing w:val="-4"/>
          <w:sz w:val="24"/>
          <w:szCs w:val="24"/>
        </w:rPr>
        <w:t>válido</w:t>
      </w:r>
      <w:r w:rsidRPr="00697234">
        <w:rPr>
          <w:spacing w:val="-4"/>
          <w:sz w:val="24"/>
          <w:szCs w:val="24"/>
        </w:rPr>
        <w:t xml:space="preserve"> que lo acredite como titular de los mismos y en mismo oficio se indica que se le debe otorgar un plazo de 60 </w:t>
      </w:r>
      <w:r w:rsidR="00724E64" w:rsidRPr="00697234">
        <w:rPr>
          <w:spacing w:val="-4"/>
          <w:sz w:val="24"/>
          <w:szCs w:val="24"/>
        </w:rPr>
        <w:t>días</w:t>
      </w:r>
      <w:r w:rsidRPr="00697234">
        <w:rPr>
          <w:spacing w:val="-4"/>
          <w:sz w:val="24"/>
          <w:szCs w:val="24"/>
        </w:rPr>
        <w:t xml:space="preserve"> para que enmiende tal </w:t>
      </w:r>
      <w:r w:rsidR="00724E64" w:rsidRPr="00697234">
        <w:rPr>
          <w:spacing w:val="-4"/>
          <w:sz w:val="24"/>
          <w:szCs w:val="24"/>
        </w:rPr>
        <w:t>situación</w:t>
      </w:r>
      <w:r w:rsidRPr="00697234">
        <w:rPr>
          <w:spacing w:val="-4"/>
          <w:sz w:val="24"/>
          <w:szCs w:val="24"/>
        </w:rPr>
        <w:t xml:space="preserve"> irr</w:t>
      </w:r>
      <w:r w:rsidRPr="00697234">
        <w:rPr>
          <w:spacing w:val="-4"/>
          <w:sz w:val="24"/>
          <w:szCs w:val="24"/>
        </w:rPr>
        <w:t xml:space="preserve">egular. </w:t>
      </w:r>
      <w:r w:rsidRPr="00697234">
        <w:rPr>
          <w:b/>
          <w:bCs/>
          <w:spacing w:val="-4"/>
          <w:sz w:val="24"/>
          <w:szCs w:val="24"/>
        </w:rPr>
        <w:t>(Ver folios 82 a 87 de Expediente N° TAT-039-00).</w:t>
      </w:r>
    </w:p>
    <w:p w:rsidR="00697234" w:rsidRPr="00697234" w:rsidRDefault="00697234" w:rsidP="00697234">
      <w:pPr>
        <w:kinsoku w:val="0"/>
        <w:overflowPunct w:val="0"/>
        <w:autoSpaceDE/>
        <w:autoSpaceDN/>
        <w:adjustRightInd/>
        <w:spacing w:line="323" w:lineRule="exact"/>
        <w:ind w:left="144" w:right="144"/>
        <w:jc w:val="both"/>
        <w:textAlignment w:val="baseline"/>
        <w:rPr>
          <w:b/>
          <w:bCs/>
          <w:spacing w:val="-4"/>
          <w:sz w:val="24"/>
          <w:szCs w:val="24"/>
        </w:rPr>
      </w:pPr>
    </w:p>
    <w:p w:rsidR="00000000" w:rsidRPr="00697234" w:rsidRDefault="00130344" w:rsidP="00697234">
      <w:pPr>
        <w:kinsoku w:val="0"/>
        <w:overflowPunct w:val="0"/>
        <w:autoSpaceDE/>
        <w:autoSpaceDN/>
        <w:adjustRightInd/>
        <w:spacing w:line="314" w:lineRule="exact"/>
        <w:ind w:left="144" w:right="144"/>
        <w:jc w:val="both"/>
        <w:textAlignment w:val="baseline"/>
        <w:rPr>
          <w:spacing w:val="-5"/>
          <w:sz w:val="24"/>
          <w:szCs w:val="24"/>
        </w:rPr>
      </w:pPr>
      <w:r w:rsidRPr="00697234">
        <w:rPr>
          <w:b/>
          <w:bCs/>
          <w:spacing w:val="-5"/>
          <w:sz w:val="24"/>
          <w:szCs w:val="24"/>
        </w:rPr>
        <w:t xml:space="preserve">TERCERO: </w:t>
      </w:r>
      <w:r w:rsidRPr="00697234">
        <w:rPr>
          <w:spacing w:val="-5"/>
          <w:sz w:val="24"/>
          <w:szCs w:val="24"/>
        </w:rPr>
        <w:t xml:space="preserve">Que de conformidad con el Acuerdo N° 26 de la </w:t>
      </w:r>
      <w:r w:rsidR="00724E64" w:rsidRPr="00697234">
        <w:rPr>
          <w:spacing w:val="-5"/>
          <w:sz w:val="24"/>
          <w:szCs w:val="24"/>
        </w:rPr>
        <w:t>Sesión</w:t>
      </w:r>
      <w:r w:rsidRPr="00697234">
        <w:rPr>
          <w:spacing w:val="-5"/>
          <w:sz w:val="24"/>
          <w:szCs w:val="24"/>
        </w:rPr>
        <w:t xml:space="preserve"> N° 3156 del </w:t>
      </w:r>
      <w:r w:rsidRPr="00697234">
        <w:rPr>
          <w:b/>
          <w:bCs/>
          <w:spacing w:val="-5"/>
          <w:sz w:val="24"/>
          <w:szCs w:val="24"/>
          <w:u w:val="single"/>
        </w:rPr>
        <w:t>10 de diciembre de 1997,</w:t>
      </w:r>
      <w:r w:rsidRPr="00697234">
        <w:rPr>
          <w:spacing w:val="-5"/>
          <w:sz w:val="24"/>
          <w:szCs w:val="24"/>
        </w:rPr>
        <w:t xml:space="preserve"> se le </w:t>
      </w:r>
      <w:r w:rsidRPr="00697234">
        <w:rPr>
          <w:b/>
          <w:bCs/>
          <w:i/>
          <w:iCs/>
          <w:spacing w:val="-5"/>
          <w:sz w:val="24"/>
          <w:szCs w:val="24"/>
        </w:rPr>
        <w:t xml:space="preserve">prorroga el permiso </w:t>
      </w:r>
      <w:r w:rsidRPr="00697234">
        <w:rPr>
          <w:spacing w:val="-5"/>
          <w:sz w:val="24"/>
          <w:szCs w:val="24"/>
        </w:rPr>
        <w:t>para explotar la Ruta</w:t>
      </w:r>
      <w:r w:rsidR="00697234">
        <w:rPr>
          <w:spacing w:val="-5"/>
          <w:sz w:val="24"/>
          <w:szCs w:val="24"/>
        </w:rPr>
        <w:t xml:space="preserve"> </w:t>
      </w:r>
      <w:r w:rsidRPr="00697234">
        <w:rPr>
          <w:spacing w:val="5"/>
          <w:sz w:val="24"/>
          <w:szCs w:val="24"/>
        </w:rPr>
        <w:t xml:space="preserve">522 por el </w:t>
      </w:r>
      <w:r w:rsidR="00724E64" w:rsidRPr="00697234">
        <w:rPr>
          <w:spacing w:val="5"/>
          <w:sz w:val="24"/>
          <w:szCs w:val="24"/>
        </w:rPr>
        <w:t>té</w:t>
      </w:r>
      <w:r w:rsidR="00724E64">
        <w:rPr>
          <w:spacing w:val="5"/>
          <w:sz w:val="24"/>
          <w:szCs w:val="24"/>
        </w:rPr>
        <w:t>rmi</w:t>
      </w:r>
      <w:r w:rsidR="00724E64" w:rsidRPr="00697234">
        <w:rPr>
          <w:spacing w:val="5"/>
          <w:sz w:val="24"/>
          <w:szCs w:val="24"/>
        </w:rPr>
        <w:t>no</w:t>
      </w:r>
      <w:r w:rsidRPr="00697234">
        <w:rPr>
          <w:spacing w:val="5"/>
          <w:sz w:val="24"/>
          <w:szCs w:val="24"/>
        </w:rPr>
        <w:t xml:space="preserve"> de un a</w:t>
      </w:r>
      <w:r w:rsidR="00724E64">
        <w:rPr>
          <w:spacing w:val="5"/>
          <w:sz w:val="24"/>
          <w:szCs w:val="24"/>
        </w:rPr>
        <w:t>ñ</w:t>
      </w:r>
      <w:r w:rsidRPr="00697234">
        <w:rPr>
          <w:spacing w:val="5"/>
          <w:sz w:val="24"/>
          <w:szCs w:val="24"/>
        </w:rPr>
        <w:t xml:space="preserve">o al </w:t>
      </w:r>
      <w:r w:rsidR="00724E64" w:rsidRPr="00697234">
        <w:rPr>
          <w:spacing w:val="5"/>
          <w:sz w:val="24"/>
          <w:szCs w:val="24"/>
        </w:rPr>
        <w:t>señor</w:t>
      </w:r>
      <w:r w:rsidRPr="00697234">
        <w:rPr>
          <w:spacing w:val="5"/>
          <w:sz w:val="24"/>
          <w:szCs w:val="24"/>
        </w:rPr>
        <w:t xml:space="preserve"> Guillerm</w:t>
      </w:r>
      <w:r w:rsidRPr="00697234">
        <w:rPr>
          <w:spacing w:val="5"/>
          <w:sz w:val="24"/>
          <w:szCs w:val="24"/>
        </w:rPr>
        <w:t>o Corea Chevez, pero esta</w:t>
      </w:r>
    </w:p>
    <w:p w:rsidR="00000000" w:rsidRPr="00697234" w:rsidRDefault="00130344" w:rsidP="00697234">
      <w:pPr>
        <w:widowControl/>
        <w:rPr>
          <w:sz w:val="24"/>
          <w:szCs w:val="24"/>
        </w:rPr>
        <w:sectPr w:rsidR="00000000" w:rsidRPr="00697234" w:rsidSect="00697234">
          <w:pgSz w:w="12134" w:h="15840"/>
          <w:pgMar w:top="1417" w:right="1701" w:bottom="1417" w:left="1701" w:header="720" w:footer="720" w:gutter="0"/>
          <w:cols w:space="720"/>
          <w:noEndnote/>
          <w:docGrid w:linePitch="272"/>
        </w:sectPr>
      </w:pPr>
    </w:p>
    <w:p w:rsidR="00000000" w:rsidRDefault="00130344" w:rsidP="00697234">
      <w:pPr>
        <w:kinsoku w:val="0"/>
        <w:overflowPunct w:val="0"/>
        <w:autoSpaceDE/>
        <w:autoSpaceDN/>
        <w:adjustRightInd/>
        <w:spacing w:line="303" w:lineRule="exact"/>
        <w:ind w:left="144" w:right="144"/>
        <w:jc w:val="both"/>
        <w:textAlignment w:val="baseline"/>
        <w:rPr>
          <w:b/>
          <w:bCs/>
          <w:sz w:val="24"/>
          <w:szCs w:val="24"/>
        </w:rPr>
      </w:pPr>
      <w:r w:rsidRPr="00697234">
        <w:rPr>
          <w:sz w:val="24"/>
          <w:szCs w:val="24"/>
        </w:rPr>
        <w:lastRenderedPageBreak/>
        <w:t xml:space="preserve">queda condicionada a una serie de requisitos que debe cumplir en </w:t>
      </w:r>
      <w:r w:rsidR="00724E64">
        <w:rPr>
          <w:sz w:val="24"/>
          <w:szCs w:val="24"/>
        </w:rPr>
        <w:t>un</w:t>
      </w:r>
      <w:r w:rsidRPr="00697234">
        <w:rPr>
          <w:sz w:val="24"/>
          <w:szCs w:val="24"/>
        </w:rPr>
        <w:t xml:space="preserve"> plazo de 60 </w:t>
      </w:r>
      <w:r w:rsidR="00724E64" w:rsidRPr="00697234">
        <w:rPr>
          <w:i/>
          <w:iCs/>
          <w:sz w:val="24"/>
          <w:szCs w:val="24"/>
        </w:rPr>
        <w:t>días</w:t>
      </w:r>
      <w:r w:rsidRPr="00697234">
        <w:rPr>
          <w:i/>
          <w:iCs/>
          <w:sz w:val="24"/>
          <w:szCs w:val="24"/>
        </w:rPr>
        <w:t xml:space="preserve">. (Ver folios </w:t>
      </w:r>
      <w:r w:rsidRPr="00697234">
        <w:rPr>
          <w:b/>
          <w:bCs/>
          <w:sz w:val="24"/>
          <w:szCs w:val="24"/>
        </w:rPr>
        <w:t xml:space="preserve">62 a 63 </w:t>
      </w:r>
      <w:r w:rsidRPr="00697234">
        <w:rPr>
          <w:i/>
          <w:iCs/>
          <w:sz w:val="24"/>
          <w:szCs w:val="24"/>
        </w:rPr>
        <w:t xml:space="preserve">de </w:t>
      </w:r>
      <w:r w:rsidRPr="00697234">
        <w:rPr>
          <w:b/>
          <w:bCs/>
          <w:sz w:val="24"/>
          <w:szCs w:val="24"/>
        </w:rPr>
        <w:t>Expediente N° TAT-039).</w:t>
      </w:r>
    </w:p>
    <w:p w:rsidR="00697234" w:rsidRPr="00697234" w:rsidRDefault="00697234" w:rsidP="00697234">
      <w:pPr>
        <w:kinsoku w:val="0"/>
        <w:overflowPunct w:val="0"/>
        <w:autoSpaceDE/>
        <w:autoSpaceDN/>
        <w:adjustRightInd/>
        <w:spacing w:line="303" w:lineRule="exact"/>
        <w:ind w:left="144" w:right="144"/>
        <w:jc w:val="both"/>
        <w:textAlignment w:val="baseline"/>
        <w:rPr>
          <w:b/>
          <w:bCs/>
          <w:sz w:val="24"/>
          <w:szCs w:val="24"/>
        </w:rPr>
      </w:pPr>
    </w:p>
    <w:p w:rsidR="00000000" w:rsidRDefault="00130344" w:rsidP="00697234">
      <w:pPr>
        <w:kinsoku w:val="0"/>
        <w:overflowPunct w:val="0"/>
        <w:autoSpaceDE/>
        <w:autoSpaceDN/>
        <w:adjustRightInd/>
        <w:spacing w:line="319" w:lineRule="exact"/>
        <w:ind w:left="144" w:right="144"/>
        <w:jc w:val="both"/>
        <w:textAlignment w:val="baseline"/>
        <w:rPr>
          <w:b/>
          <w:bCs/>
          <w:sz w:val="24"/>
          <w:szCs w:val="24"/>
        </w:rPr>
      </w:pPr>
      <w:r w:rsidRPr="00697234">
        <w:rPr>
          <w:b/>
          <w:bCs/>
          <w:sz w:val="24"/>
          <w:szCs w:val="24"/>
        </w:rPr>
        <w:t xml:space="preserve">CUARTO: </w:t>
      </w:r>
      <w:r w:rsidRPr="00697234">
        <w:rPr>
          <w:sz w:val="24"/>
          <w:szCs w:val="24"/>
        </w:rPr>
        <w:t>Que por medio del Acuerdo N°</w:t>
      </w:r>
      <w:r w:rsidRPr="00697234">
        <w:rPr>
          <w:sz w:val="24"/>
          <w:szCs w:val="24"/>
        </w:rPr>
        <w:t xml:space="preserve">20 de la </w:t>
      </w:r>
      <w:r w:rsidR="00724E64" w:rsidRPr="00697234">
        <w:rPr>
          <w:sz w:val="24"/>
          <w:szCs w:val="24"/>
        </w:rPr>
        <w:t>Sesión</w:t>
      </w:r>
      <w:r w:rsidRPr="00697234">
        <w:rPr>
          <w:sz w:val="24"/>
          <w:szCs w:val="24"/>
        </w:rPr>
        <w:t xml:space="preserve"> Ordinaria N°3201 del </w:t>
      </w:r>
      <w:r w:rsidR="00724E64" w:rsidRPr="00697234">
        <w:rPr>
          <w:sz w:val="24"/>
          <w:szCs w:val="24"/>
        </w:rPr>
        <w:t>día</w:t>
      </w:r>
      <w:r w:rsidRPr="00697234">
        <w:rPr>
          <w:sz w:val="24"/>
          <w:szCs w:val="24"/>
        </w:rPr>
        <w:t xml:space="preserve"> </w:t>
      </w:r>
      <w:r w:rsidRPr="00697234">
        <w:rPr>
          <w:b/>
          <w:bCs/>
          <w:sz w:val="24"/>
          <w:szCs w:val="24"/>
          <w:u w:val="single"/>
        </w:rPr>
        <w:t xml:space="preserve">13 de </w:t>
      </w:r>
      <w:r w:rsidR="00724E64" w:rsidRPr="00697234">
        <w:rPr>
          <w:b/>
          <w:bCs/>
          <w:sz w:val="24"/>
          <w:szCs w:val="24"/>
          <w:u w:val="single"/>
        </w:rPr>
        <w:t>mayo</w:t>
      </w:r>
      <w:r w:rsidRPr="00697234">
        <w:rPr>
          <w:b/>
          <w:bCs/>
          <w:sz w:val="24"/>
          <w:szCs w:val="24"/>
          <w:u w:val="single"/>
        </w:rPr>
        <w:t xml:space="preserve"> de 1998,</w:t>
      </w:r>
      <w:r w:rsidRPr="00697234">
        <w:rPr>
          <w:sz w:val="24"/>
          <w:szCs w:val="24"/>
        </w:rPr>
        <w:t xml:space="preserve"> la </w:t>
      </w:r>
      <w:r w:rsidR="00724E64" w:rsidRPr="00697234">
        <w:rPr>
          <w:sz w:val="24"/>
          <w:szCs w:val="24"/>
        </w:rPr>
        <w:t>Comisión</w:t>
      </w:r>
      <w:r w:rsidRPr="00697234">
        <w:rPr>
          <w:sz w:val="24"/>
          <w:szCs w:val="24"/>
        </w:rPr>
        <w:t xml:space="preserve"> </w:t>
      </w:r>
      <w:r w:rsidR="00724E64" w:rsidRPr="00697234">
        <w:rPr>
          <w:sz w:val="24"/>
          <w:szCs w:val="24"/>
        </w:rPr>
        <w:t>Técnica</w:t>
      </w:r>
      <w:r w:rsidRPr="00697234">
        <w:rPr>
          <w:sz w:val="24"/>
          <w:szCs w:val="24"/>
        </w:rPr>
        <w:t xml:space="preserve"> enerva los efectos del Acuerdo N° 26 de la Sesi</w:t>
      </w:r>
      <w:r w:rsidR="00724E64">
        <w:rPr>
          <w:sz w:val="24"/>
          <w:szCs w:val="24"/>
        </w:rPr>
        <w:t>ó</w:t>
      </w:r>
      <w:r w:rsidRPr="00697234">
        <w:rPr>
          <w:sz w:val="24"/>
          <w:szCs w:val="24"/>
        </w:rPr>
        <w:t xml:space="preserve">n N° 3156 del </w:t>
      </w:r>
      <w:r w:rsidRPr="00697234">
        <w:rPr>
          <w:b/>
          <w:bCs/>
          <w:sz w:val="24"/>
          <w:szCs w:val="24"/>
          <w:u w:val="single"/>
        </w:rPr>
        <w:t>10 de diciembre de 1997,</w:t>
      </w:r>
      <w:r w:rsidRPr="00697234">
        <w:rPr>
          <w:sz w:val="24"/>
          <w:szCs w:val="24"/>
        </w:rPr>
        <w:t xml:space="preserve"> en </w:t>
      </w:r>
      <w:r w:rsidR="00724E64" w:rsidRPr="00697234">
        <w:rPr>
          <w:sz w:val="24"/>
          <w:szCs w:val="24"/>
        </w:rPr>
        <w:t>razón</w:t>
      </w:r>
      <w:r w:rsidRPr="00697234">
        <w:rPr>
          <w:sz w:val="24"/>
          <w:szCs w:val="24"/>
        </w:rPr>
        <w:t xml:space="preserve"> del dictamen </w:t>
      </w:r>
      <w:r w:rsidR="00724E64" w:rsidRPr="00697234">
        <w:rPr>
          <w:i/>
          <w:iCs/>
          <w:sz w:val="24"/>
          <w:szCs w:val="24"/>
        </w:rPr>
        <w:t>técnico</w:t>
      </w:r>
      <w:r w:rsidRPr="00697234">
        <w:rPr>
          <w:i/>
          <w:iCs/>
          <w:sz w:val="24"/>
          <w:szCs w:val="24"/>
        </w:rPr>
        <w:t xml:space="preserve">- </w:t>
      </w:r>
      <w:r w:rsidRPr="00697234">
        <w:rPr>
          <w:sz w:val="24"/>
          <w:szCs w:val="24"/>
        </w:rPr>
        <w:t>legal de Oficio N°980392 del 28 de abril de 1998, se perc</w:t>
      </w:r>
      <w:r w:rsidRPr="00697234">
        <w:rPr>
          <w:sz w:val="24"/>
          <w:szCs w:val="24"/>
        </w:rPr>
        <w:t xml:space="preserve">ata que dicho Acuerdo contiene un contrasentido en lo que corresponde al </w:t>
      </w:r>
      <w:r w:rsidR="00724E64" w:rsidRPr="00697234">
        <w:rPr>
          <w:sz w:val="24"/>
          <w:szCs w:val="24"/>
        </w:rPr>
        <w:t>párrafo</w:t>
      </w:r>
      <w:r w:rsidRPr="00697234">
        <w:rPr>
          <w:sz w:val="24"/>
          <w:szCs w:val="24"/>
        </w:rPr>
        <w:t xml:space="preserve"> dos ya que por un lado emite la </w:t>
      </w:r>
      <w:r w:rsidR="00724E64" w:rsidRPr="00697234">
        <w:rPr>
          <w:sz w:val="24"/>
          <w:szCs w:val="24"/>
        </w:rPr>
        <w:t>prórroga</w:t>
      </w:r>
      <w:r w:rsidRPr="00697234">
        <w:rPr>
          <w:sz w:val="24"/>
          <w:szCs w:val="24"/>
        </w:rPr>
        <w:t xml:space="preserve"> del permiso de la ruta 522 a favor de Corea Chevez y por otro lo suspende, cuando lo vincula al cumplimiento previo de </w:t>
      </w:r>
      <w:r w:rsidRPr="00697234">
        <w:rPr>
          <w:i/>
          <w:iCs/>
          <w:sz w:val="24"/>
          <w:szCs w:val="24"/>
        </w:rPr>
        <w:t xml:space="preserve">una </w:t>
      </w:r>
      <w:r w:rsidRPr="00697234">
        <w:rPr>
          <w:sz w:val="24"/>
          <w:szCs w:val="24"/>
        </w:rPr>
        <w:t>serie de co</w:t>
      </w:r>
      <w:r w:rsidRPr="00697234">
        <w:rPr>
          <w:sz w:val="24"/>
          <w:szCs w:val="24"/>
        </w:rPr>
        <w:t xml:space="preserve">ndiciones </w:t>
      </w:r>
      <w:r w:rsidR="00724E64" w:rsidRPr="00697234">
        <w:rPr>
          <w:sz w:val="24"/>
          <w:szCs w:val="24"/>
        </w:rPr>
        <w:t>suspendiéndolo</w:t>
      </w:r>
      <w:r w:rsidRPr="00697234">
        <w:rPr>
          <w:sz w:val="24"/>
          <w:szCs w:val="24"/>
        </w:rPr>
        <w:t xml:space="preserve"> hasta que el permisionario cumpla las condiciones y para ello determina un plazo de 60 </w:t>
      </w:r>
      <w:r w:rsidR="00724E64" w:rsidRPr="00697234">
        <w:rPr>
          <w:sz w:val="24"/>
          <w:szCs w:val="24"/>
        </w:rPr>
        <w:t>días</w:t>
      </w:r>
      <w:r w:rsidRPr="00697234">
        <w:rPr>
          <w:sz w:val="24"/>
          <w:szCs w:val="24"/>
        </w:rPr>
        <w:t xml:space="preserve">, entonces enerva los efectos del Acuerdo N° 26 de la </w:t>
      </w:r>
      <w:r w:rsidR="00724E64" w:rsidRPr="00697234">
        <w:rPr>
          <w:sz w:val="24"/>
          <w:szCs w:val="24"/>
        </w:rPr>
        <w:t>Sesión</w:t>
      </w:r>
      <w:r w:rsidRPr="00697234">
        <w:rPr>
          <w:sz w:val="24"/>
          <w:szCs w:val="24"/>
        </w:rPr>
        <w:t xml:space="preserve"> N°3156 del 10/12/97, a la vez enmienda el error disponiendo que se suspende el </w:t>
      </w:r>
      <w:r w:rsidR="00724E64" w:rsidRPr="00697234">
        <w:rPr>
          <w:sz w:val="24"/>
          <w:szCs w:val="24"/>
        </w:rPr>
        <w:t>trámite</w:t>
      </w:r>
      <w:r w:rsidRPr="00697234">
        <w:rPr>
          <w:sz w:val="24"/>
          <w:szCs w:val="24"/>
        </w:rPr>
        <w:t xml:space="preserve"> de </w:t>
      </w:r>
      <w:r w:rsidR="00724E64" w:rsidRPr="00697234">
        <w:rPr>
          <w:sz w:val="24"/>
          <w:szCs w:val="24"/>
        </w:rPr>
        <w:t>renovación</w:t>
      </w:r>
      <w:r w:rsidRPr="00697234">
        <w:rPr>
          <w:sz w:val="24"/>
          <w:szCs w:val="24"/>
        </w:rPr>
        <w:t xml:space="preserve"> de permiso hasta que el </w:t>
      </w:r>
      <w:r w:rsidR="00724E64" w:rsidRPr="00697234">
        <w:rPr>
          <w:sz w:val="24"/>
          <w:szCs w:val="24"/>
        </w:rPr>
        <w:t>aquí</w:t>
      </w:r>
      <w:r w:rsidRPr="00697234">
        <w:rPr>
          <w:sz w:val="24"/>
          <w:szCs w:val="24"/>
        </w:rPr>
        <w:t xml:space="preserve"> apelante cumpla en un plazo de 60 </w:t>
      </w:r>
      <w:r w:rsidR="00724E64" w:rsidRPr="00697234">
        <w:rPr>
          <w:sz w:val="24"/>
          <w:szCs w:val="24"/>
        </w:rPr>
        <w:t>días</w:t>
      </w:r>
      <w:r w:rsidRPr="00697234">
        <w:rPr>
          <w:sz w:val="24"/>
          <w:szCs w:val="24"/>
        </w:rPr>
        <w:t xml:space="preserve"> con las condiciones requeridas. </w:t>
      </w:r>
      <w:r w:rsidRPr="00697234">
        <w:rPr>
          <w:b/>
          <w:bCs/>
          <w:sz w:val="24"/>
          <w:szCs w:val="24"/>
        </w:rPr>
        <w:t>(Ver folios 21 a 22 de Expediente N° TAT-039).</w:t>
      </w:r>
    </w:p>
    <w:p w:rsidR="00697234" w:rsidRPr="00697234" w:rsidRDefault="00697234" w:rsidP="00697234">
      <w:pPr>
        <w:kinsoku w:val="0"/>
        <w:overflowPunct w:val="0"/>
        <w:autoSpaceDE/>
        <w:autoSpaceDN/>
        <w:adjustRightInd/>
        <w:spacing w:line="319" w:lineRule="exact"/>
        <w:ind w:left="144" w:right="144"/>
        <w:jc w:val="both"/>
        <w:textAlignment w:val="baseline"/>
        <w:rPr>
          <w:b/>
          <w:bCs/>
          <w:sz w:val="24"/>
          <w:szCs w:val="24"/>
        </w:rPr>
      </w:pPr>
    </w:p>
    <w:p w:rsidR="00000000" w:rsidRDefault="00130344" w:rsidP="00697234">
      <w:pPr>
        <w:kinsoku w:val="0"/>
        <w:overflowPunct w:val="0"/>
        <w:autoSpaceDE/>
        <w:autoSpaceDN/>
        <w:adjustRightInd/>
        <w:spacing w:line="319" w:lineRule="exact"/>
        <w:ind w:left="144" w:right="144"/>
        <w:jc w:val="both"/>
        <w:textAlignment w:val="baseline"/>
        <w:rPr>
          <w:b/>
          <w:bCs/>
          <w:spacing w:val="-1"/>
          <w:sz w:val="24"/>
          <w:szCs w:val="24"/>
        </w:rPr>
      </w:pPr>
      <w:r w:rsidRPr="00697234">
        <w:rPr>
          <w:b/>
          <w:bCs/>
          <w:spacing w:val="-1"/>
          <w:sz w:val="24"/>
          <w:szCs w:val="24"/>
        </w:rPr>
        <w:t xml:space="preserve">QUINTO: </w:t>
      </w:r>
      <w:r w:rsidRPr="00697234">
        <w:rPr>
          <w:spacing w:val="-1"/>
          <w:sz w:val="24"/>
          <w:szCs w:val="24"/>
        </w:rPr>
        <w:t>Que por medio de memorial de fecha 29 de junio del 1998, recibido el 29/06/98 p</w:t>
      </w:r>
      <w:r w:rsidRPr="00697234">
        <w:rPr>
          <w:spacing w:val="-1"/>
          <w:sz w:val="24"/>
          <w:szCs w:val="24"/>
        </w:rPr>
        <w:t xml:space="preserve">or la </w:t>
      </w:r>
      <w:r w:rsidR="00724E64" w:rsidRPr="00697234">
        <w:rPr>
          <w:spacing w:val="-1"/>
          <w:sz w:val="24"/>
          <w:szCs w:val="24"/>
        </w:rPr>
        <w:t>Comisión</w:t>
      </w:r>
      <w:r w:rsidRPr="00697234">
        <w:rPr>
          <w:spacing w:val="-1"/>
          <w:sz w:val="24"/>
          <w:szCs w:val="24"/>
        </w:rPr>
        <w:t xml:space="preserve"> </w:t>
      </w:r>
      <w:r w:rsidR="00724E64" w:rsidRPr="00697234">
        <w:rPr>
          <w:spacing w:val="-1"/>
          <w:sz w:val="24"/>
          <w:szCs w:val="24"/>
        </w:rPr>
        <w:t>Técnica</w:t>
      </w:r>
      <w:r w:rsidRPr="00697234">
        <w:rPr>
          <w:spacing w:val="-1"/>
          <w:sz w:val="24"/>
          <w:szCs w:val="24"/>
        </w:rPr>
        <w:t xml:space="preserve"> de Transportes Guillermo Chevez Corea, interpone ante dicha sede recurso de revocatoria con </w:t>
      </w:r>
      <w:r w:rsidR="00724E64" w:rsidRPr="00697234">
        <w:rPr>
          <w:spacing w:val="-1"/>
          <w:sz w:val="24"/>
          <w:szCs w:val="24"/>
        </w:rPr>
        <w:t>apelación</w:t>
      </w:r>
      <w:r w:rsidRPr="00697234">
        <w:rPr>
          <w:spacing w:val="-1"/>
          <w:sz w:val="24"/>
          <w:szCs w:val="24"/>
        </w:rPr>
        <w:t xml:space="preserve"> en subsidio nulidad concomitante e incidente de </w:t>
      </w:r>
      <w:r w:rsidR="00724E64" w:rsidRPr="00697234">
        <w:rPr>
          <w:spacing w:val="-1"/>
          <w:sz w:val="24"/>
          <w:szCs w:val="24"/>
        </w:rPr>
        <w:t>suspensión</w:t>
      </w:r>
      <w:r w:rsidRPr="00697234">
        <w:rPr>
          <w:spacing w:val="-1"/>
          <w:sz w:val="24"/>
          <w:szCs w:val="24"/>
        </w:rPr>
        <w:t xml:space="preserve"> contra el Acuerdo N° 20 de la </w:t>
      </w:r>
      <w:r w:rsidR="00724E64" w:rsidRPr="00697234">
        <w:rPr>
          <w:spacing w:val="-1"/>
          <w:sz w:val="24"/>
          <w:szCs w:val="24"/>
        </w:rPr>
        <w:t>sesión</w:t>
      </w:r>
      <w:r w:rsidRPr="00697234">
        <w:rPr>
          <w:spacing w:val="-1"/>
          <w:sz w:val="24"/>
          <w:szCs w:val="24"/>
        </w:rPr>
        <w:t xml:space="preserve"> 3201 de la </w:t>
      </w:r>
      <w:r w:rsidR="00724E64" w:rsidRPr="00697234">
        <w:rPr>
          <w:spacing w:val="-1"/>
          <w:sz w:val="24"/>
          <w:szCs w:val="24"/>
        </w:rPr>
        <w:t>Comisión</w:t>
      </w:r>
      <w:r w:rsidRPr="00697234">
        <w:rPr>
          <w:spacing w:val="-1"/>
          <w:sz w:val="24"/>
          <w:szCs w:val="24"/>
        </w:rPr>
        <w:t xml:space="preserve"> </w:t>
      </w:r>
      <w:r w:rsidR="00724E64" w:rsidRPr="00697234">
        <w:rPr>
          <w:spacing w:val="-1"/>
          <w:sz w:val="24"/>
          <w:szCs w:val="24"/>
        </w:rPr>
        <w:t>Técnica</w:t>
      </w:r>
      <w:r w:rsidRPr="00697234">
        <w:rPr>
          <w:spacing w:val="-1"/>
          <w:sz w:val="24"/>
          <w:szCs w:val="24"/>
        </w:rPr>
        <w:t xml:space="preserve"> de Tran</w:t>
      </w:r>
      <w:r w:rsidRPr="00697234">
        <w:rPr>
          <w:spacing w:val="-1"/>
          <w:sz w:val="24"/>
          <w:szCs w:val="24"/>
        </w:rPr>
        <w:t xml:space="preserve">sportes, que suspende la </w:t>
      </w:r>
      <w:r w:rsidR="00724E64" w:rsidRPr="00697234">
        <w:rPr>
          <w:spacing w:val="-1"/>
          <w:sz w:val="24"/>
          <w:szCs w:val="24"/>
        </w:rPr>
        <w:t>autorización</w:t>
      </w:r>
      <w:r w:rsidRPr="00697234">
        <w:rPr>
          <w:spacing w:val="-1"/>
          <w:sz w:val="24"/>
          <w:szCs w:val="24"/>
        </w:rPr>
        <w:t xml:space="preserve"> de la </w:t>
      </w:r>
      <w:r w:rsidR="00724E64" w:rsidRPr="00697234">
        <w:rPr>
          <w:spacing w:val="-1"/>
          <w:sz w:val="24"/>
          <w:szCs w:val="24"/>
        </w:rPr>
        <w:t>prórroga</w:t>
      </w:r>
      <w:r w:rsidRPr="00697234">
        <w:rPr>
          <w:spacing w:val="-1"/>
          <w:sz w:val="24"/>
          <w:szCs w:val="24"/>
        </w:rPr>
        <w:t xml:space="preserve"> del permiso de </w:t>
      </w:r>
      <w:r w:rsidR="00724E64" w:rsidRPr="00697234">
        <w:rPr>
          <w:spacing w:val="-1"/>
          <w:sz w:val="24"/>
          <w:szCs w:val="24"/>
        </w:rPr>
        <w:t>operación</w:t>
      </w:r>
      <w:r w:rsidRPr="00697234">
        <w:rPr>
          <w:spacing w:val="-1"/>
          <w:sz w:val="24"/>
          <w:szCs w:val="24"/>
        </w:rPr>
        <w:t xml:space="preserve"> de la ruta 522 otorgado a </w:t>
      </w:r>
      <w:r w:rsidR="00724E64" w:rsidRPr="00697234">
        <w:rPr>
          <w:spacing w:val="-1"/>
          <w:sz w:val="24"/>
          <w:szCs w:val="24"/>
        </w:rPr>
        <w:t>aquí</w:t>
      </w:r>
      <w:r w:rsidRPr="00697234">
        <w:rPr>
          <w:spacing w:val="-1"/>
          <w:sz w:val="24"/>
          <w:szCs w:val="24"/>
        </w:rPr>
        <w:t xml:space="preserve"> recurrente hasta que este cumpla con una serie de condiciones </w:t>
      </w:r>
      <w:r w:rsidRPr="00697234">
        <w:rPr>
          <w:i/>
          <w:iCs/>
          <w:spacing w:val="-1"/>
          <w:sz w:val="24"/>
          <w:szCs w:val="24"/>
        </w:rPr>
        <w:t xml:space="preserve">en un </w:t>
      </w:r>
      <w:r w:rsidRPr="00697234">
        <w:rPr>
          <w:spacing w:val="-1"/>
          <w:sz w:val="24"/>
          <w:szCs w:val="24"/>
        </w:rPr>
        <w:t xml:space="preserve">plazo de 60 </w:t>
      </w:r>
      <w:r w:rsidR="00724E64" w:rsidRPr="00697234">
        <w:rPr>
          <w:spacing w:val="-1"/>
          <w:sz w:val="24"/>
          <w:szCs w:val="24"/>
        </w:rPr>
        <w:t>días</w:t>
      </w:r>
      <w:r w:rsidRPr="00697234">
        <w:rPr>
          <w:spacing w:val="-1"/>
          <w:sz w:val="24"/>
          <w:szCs w:val="24"/>
        </w:rPr>
        <w:t xml:space="preserve">. </w:t>
      </w:r>
      <w:r w:rsidRPr="00697234">
        <w:rPr>
          <w:i/>
          <w:iCs/>
          <w:spacing w:val="-1"/>
          <w:sz w:val="24"/>
          <w:szCs w:val="24"/>
        </w:rPr>
        <w:t xml:space="preserve">(Ver </w:t>
      </w:r>
      <w:r w:rsidRPr="00697234">
        <w:rPr>
          <w:b/>
          <w:bCs/>
          <w:spacing w:val="-1"/>
          <w:sz w:val="24"/>
          <w:szCs w:val="24"/>
        </w:rPr>
        <w:t>folios 27 al 31 le Expediente N° TAT-039).</w:t>
      </w:r>
    </w:p>
    <w:p w:rsidR="00697234" w:rsidRPr="00697234" w:rsidRDefault="00697234" w:rsidP="00697234">
      <w:pPr>
        <w:kinsoku w:val="0"/>
        <w:overflowPunct w:val="0"/>
        <w:autoSpaceDE/>
        <w:autoSpaceDN/>
        <w:adjustRightInd/>
        <w:spacing w:line="319" w:lineRule="exact"/>
        <w:ind w:left="144" w:right="144"/>
        <w:jc w:val="both"/>
        <w:textAlignment w:val="baseline"/>
        <w:rPr>
          <w:b/>
          <w:bCs/>
          <w:spacing w:val="-1"/>
          <w:sz w:val="24"/>
          <w:szCs w:val="24"/>
        </w:rPr>
      </w:pPr>
    </w:p>
    <w:p w:rsidR="00000000" w:rsidRDefault="00130344" w:rsidP="00697234">
      <w:pPr>
        <w:kinsoku w:val="0"/>
        <w:overflowPunct w:val="0"/>
        <w:autoSpaceDE/>
        <w:autoSpaceDN/>
        <w:adjustRightInd/>
        <w:spacing w:line="319" w:lineRule="exact"/>
        <w:ind w:left="144" w:right="144"/>
        <w:jc w:val="both"/>
        <w:textAlignment w:val="baseline"/>
        <w:rPr>
          <w:b/>
          <w:bCs/>
          <w:spacing w:val="-2"/>
          <w:sz w:val="24"/>
          <w:szCs w:val="24"/>
        </w:rPr>
      </w:pPr>
      <w:r w:rsidRPr="00697234">
        <w:rPr>
          <w:b/>
          <w:bCs/>
          <w:spacing w:val="-2"/>
          <w:sz w:val="24"/>
          <w:szCs w:val="24"/>
        </w:rPr>
        <w:t xml:space="preserve">SEXTO: </w:t>
      </w:r>
      <w:r w:rsidRPr="00697234">
        <w:rPr>
          <w:spacing w:val="-2"/>
          <w:sz w:val="24"/>
          <w:szCs w:val="24"/>
        </w:rPr>
        <w:t>Que po</w:t>
      </w:r>
      <w:r w:rsidRPr="00697234">
        <w:rPr>
          <w:spacing w:val="-2"/>
          <w:sz w:val="24"/>
          <w:szCs w:val="24"/>
        </w:rPr>
        <w:t xml:space="preserve">r medio de Acuerdo N°10 de la </w:t>
      </w:r>
      <w:r w:rsidR="00724E64" w:rsidRPr="00697234">
        <w:rPr>
          <w:spacing w:val="-2"/>
          <w:sz w:val="24"/>
          <w:szCs w:val="24"/>
        </w:rPr>
        <w:t>Sesión</w:t>
      </w:r>
      <w:r w:rsidRPr="00697234">
        <w:rPr>
          <w:spacing w:val="-2"/>
          <w:sz w:val="24"/>
          <w:szCs w:val="24"/>
        </w:rPr>
        <w:t xml:space="preserve"> N° 3252 del 16 de </w:t>
      </w:r>
      <w:r w:rsidRPr="00697234">
        <w:rPr>
          <w:b/>
          <w:bCs/>
          <w:spacing w:val="-2"/>
          <w:sz w:val="24"/>
          <w:szCs w:val="24"/>
          <w:u w:val="single"/>
        </w:rPr>
        <w:t>noviembre de 1998,</w:t>
      </w:r>
      <w:r w:rsidRPr="00697234">
        <w:rPr>
          <w:spacing w:val="-2"/>
          <w:sz w:val="24"/>
          <w:szCs w:val="24"/>
        </w:rPr>
        <w:t xml:space="preserve"> la </w:t>
      </w:r>
      <w:r w:rsidR="00724E64" w:rsidRPr="00697234">
        <w:rPr>
          <w:spacing w:val="-2"/>
          <w:sz w:val="24"/>
          <w:szCs w:val="24"/>
        </w:rPr>
        <w:t>Comisión</w:t>
      </w:r>
      <w:r w:rsidRPr="00697234">
        <w:rPr>
          <w:spacing w:val="-2"/>
          <w:sz w:val="24"/>
          <w:szCs w:val="24"/>
        </w:rPr>
        <w:t xml:space="preserve"> </w:t>
      </w:r>
      <w:r w:rsidR="00724E64" w:rsidRPr="00697234">
        <w:rPr>
          <w:spacing w:val="-2"/>
          <w:sz w:val="24"/>
          <w:szCs w:val="24"/>
        </w:rPr>
        <w:t>Técnica</w:t>
      </w:r>
      <w:r w:rsidRPr="00697234">
        <w:rPr>
          <w:spacing w:val="-2"/>
          <w:sz w:val="24"/>
          <w:szCs w:val="24"/>
        </w:rPr>
        <w:t xml:space="preserve"> de Transportes resuelve declarar sin lugar el recurso de revocatoria y nulidad concomitante interpuesto por Corea </w:t>
      </w:r>
      <w:r w:rsidRPr="00697234">
        <w:rPr>
          <w:i/>
          <w:iCs/>
          <w:spacing w:val="-2"/>
          <w:sz w:val="24"/>
          <w:szCs w:val="24"/>
        </w:rPr>
        <w:t xml:space="preserve">Chevez, </w:t>
      </w:r>
      <w:r w:rsidR="00724E64" w:rsidRPr="00697234">
        <w:rPr>
          <w:spacing w:val="-2"/>
          <w:sz w:val="24"/>
          <w:szCs w:val="24"/>
        </w:rPr>
        <w:t>además</w:t>
      </w:r>
      <w:r w:rsidRPr="00697234">
        <w:rPr>
          <w:spacing w:val="-2"/>
          <w:sz w:val="24"/>
          <w:szCs w:val="24"/>
        </w:rPr>
        <w:t xml:space="preserve"> le </w:t>
      </w:r>
      <w:r w:rsidRPr="00697234">
        <w:rPr>
          <w:i/>
          <w:iCs/>
          <w:spacing w:val="-2"/>
          <w:sz w:val="24"/>
          <w:szCs w:val="24"/>
        </w:rPr>
        <w:t xml:space="preserve">cancela </w:t>
      </w:r>
      <w:r w:rsidRPr="00697234">
        <w:rPr>
          <w:spacing w:val="-2"/>
          <w:sz w:val="24"/>
          <w:szCs w:val="24"/>
        </w:rPr>
        <w:t xml:space="preserve">el permiso de </w:t>
      </w:r>
      <w:r w:rsidR="00724E64" w:rsidRPr="00697234">
        <w:rPr>
          <w:spacing w:val="-2"/>
          <w:sz w:val="24"/>
          <w:szCs w:val="24"/>
        </w:rPr>
        <w:t>operación</w:t>
      </w:r>
      <w:r w:rsidRPr="00697234">
        <w:rPr>
          <w:spacing w:val="-2"/>
          <w:sz w:val="24"/>
          <w:szCs w:val="24"/>
        </w:rPr>
        <w:t xml:space="preserve"> de la ruta N°522 por haber incumplido los estipulado por el Acuerdo 26 de la </w:t>
      </w:r>
      <w:r w:rsidR="00724E64" w:rsidRPr="00697234">
        <w:rPr>
          <w:spacing w:val="-2"/>
          <w:sz w:val="24"/>
          <w:szCs w:val="24"/>
        </w:rPr>
        <w:t>Sesión</w:t>
      </w:r>
      <w:r w:rsidRPr="00697234">
        <w:rPr>
          <w:spacing w:val="-2"/>
          <w:sz w:val="24"/>
          <w:szCs w:val="24"/>
        </w:rPr>
        <w:t xml:space="preserve"> N°3156 del </w:t>
      </w:r>
      <w:r w:rsidRPr="00697234">
        <w:rPr>
          <w:b/>
          <w:bCs/>
          <w:spacing w:val="-2"/>
          <w:sz w:val="24"/>
          <w:szCs w:val="24"/>
        </w:rPr>
        <w:t xml:space="preserve">10 de </w:t>
      </w:r>
      <w:r w:rsidRPr="00697234">
        <w:rPr>
          <w:b/>
          <w:bCs/>
          <w:spacing w:val="-2"/>
          <w:sz w:val="24"/>
          <w:szCs w:val="24"/>
          <w:u w:val="single"/>
        </w:rPr>
        <w:t>diciembre de 1997.</w:t>
      </w:r>
      <w:r w:rsidRPr="00697234">
        <w:rPr>
          <w:spacing w:val="-2"/>
          <w:sz w:val="24"/>
          <w:szCs w:val="24"/>
        </w:rPr>
        <w:t xml:space="preserve"> </w:t>
      </w:r>
      <w:r w:rsidR="00724E64" w:rsidRPr="00697234">
        <w:rPr>
          <w:spacing w:val="-2"/>
          <w:sz w:val="24"/>
          <w:szCs w:val="24"/>
        </w:rPr>
        <w:t>Asimismo,</w:t>
      </w:r>
      <w:r w:rsidRPr="00697234">
        <w:rPr>
          <w:spacing w:val="-2"/>
          <w:sz w:val="24"/>
          <w:szCs w:val="24"/>
        </w:rPr>
        <w:t xml:space="preserve"> y en cumplimiento del sistema legal existente para los efectos acuerda elevar la </w:t>
      </w:r>
      <w:r w:rsidR="00724E64" w:rsidRPr="00697234">
        <w:rPr>
          <w:spacing w:val="-2"/>
          <w:sz w:val="24"/>
          <w:szCs w:val="24"/>
        </w:rPr>
        <w:t>apelación</w:t>
      </w:r>
      <w:r w:rsidRPr="00697234">
        <w:rPr>
          <w:spacing w:val="-2"/>
          <w:sz w:val="24"/>
          <w:szCs w:val="24"/>
        </w:rPr>
        <w:t xml:space="preserve"> ante la Autoridad Reguladora de lo</w:t>
      </w:r>
      <w:r w:rsidRPr="00697234">
        <w:rPr>
          <w:spacing w:val="-2"/>
          <w:sz w:val="24"/>
          <w:szCs w:val="24"/>
        </w:rPr>
        <w:t xml:space="preserve">s Servicios </w:t>
      </w:r>
      <w:r w:rsidR="00724E64">
        <w:rPr>
          <w:spacing w:val="-2"/>
          <w:sz w:val="24"/>
          <w:szCs w:val="24"/>
        </w:rPr>
        <w:t>Púb</w:t>
      </w:r>
      <w:r w:rsidRPr="00697234">
        <w:rPr>
          <w:spacing w:val="-2"/>
          <w:sz w:val="24"/>
          <w:szCs w:val="24"/>
        </w:rPr>
        <w:t xml:space="preserve">licos. </w:t>
      </w:r>
      <w:r w:rsidRPr="00697234">
        <w:rPr>
          <w:i/>
          <w:iCs/>
          <w:spacing w:val="-2"/>
          <w:sz w:val="24"/>
          <w:szCs w:val="24"/>
        </w:rPr>
        <w:t xml:space="preserve">(Ver </w:t>
      </w:r>
      <w:r w:rsidRPr="00697234">
        <w:rPr>
          <w:b/>
          <w:bCs/>
          <w:spacing w:val="-2"/>
          <w:sz w:val="24"/>
          <w:szCs w:val="24"/>
        </w:rPr>
        <w:t>folios 01 de Expediente N° TAT-039).</w:t>
      </w:r>
    </w:p>
    <w:p w:rsidR="00697234" w:rsidRPr="00697234" w:rsidRDefault="00697234" w:rsidP="00697234">
      <w:pPr>
        <w:kinsoku w:val="0"/>
        <w:overflowPunct w:val="0"/>
        <w:autoSpaceDE/>
        <w:autoSpaceDN/>
        <w:adjustRightInd/>
        <w:spacing w:line="319" w:lineRule="exact"/>
        <w:ind w:left="144" w:right="144"/>
        <w:jc w:val="both"/>
        <w:textAlignment w:val="baseline"/>
        <w:rPr>
          <w:b/>
          <w:bCs/>
          <w:spacing w:val="-2"/>
          <w:sz w:val="24"/>
          <w:szCs w:val="24"/>
        </w:rPr>
      </w:pPr>
    </w:p>
    <w:p w:rsidR="00000000" w:rsidRDefault="00130344" w:rsidP="00697234">
      <w:pPr>
        <w:kinsoku w:val="0"/>
        <w:overflowPunct w:val="0"/>
        <w:autoSpaceDE/>
        <w:autoSpaceDN/>
        <w:adjustRightInd/>
        <w:spacing w:line="319" w:lineRule="exact"/>
        <w:ind w:left="144" w:right="144"/>
        <w:jc w:val="both"/>
        <w:textAlignment w:val="baseline"/>
        <w:rPr>
          <w:b/>
          <w:bCs/>
          <w:sz w:val="24"/>
          <w:szCs w:val="24"/>
        </w:rPr>
      </w:pPr>
      <w:r w:rsidRPr="00697234">
        <w:rPr>
          <w:sz w:val="24"/>
          <w:szCs w:val="24"/>
        </w:rPr>
        <w:t xml:space="preserve">SETIMO: Que el </w:t>
      </w:r>
      <w:r w:rsidRPr="00724E64">
        <w:rPr>
          <w:b/>
          <w:bCs/>
          <w:i/>
          <w:iCs/>
          <w:sz w:val="24"/>
          <w:szCs w:val="24"/>
          <w:u w:val="single"/>
        </w:rPr>
        <w:t>17</w:t>
      </w:r>
      <w:r w:rsidRPr="00697234">
        <w:rPr>
          <w:i/>
          <w:iCs/>
          <w:sz w:val="24"/>
          <w:szCs w:val="24"/>
          <w:u w:val="single"/>
        </w:rPr>
        <w:t xml:space="preserve"> </w:t>
      </w:r>
      <w:r w:rsidRPr="00697234">
        <w:rPr>
          <w:b/>
          <w:bCs/>
          <w:sz w:val="24"/>
          <w:szCs w:val="24"/>
          <w:u w:val="single"/>
        </w:rPr>
        <w:t>de diciembre de 1998</w:t>
      </w:r>
      <w:r w:rsidRPr="00697234">
        <w:rPr>
          <w:sz w:val="24"/>
          <w:szCs w:val="24"/>
          <w:u w:val="single"/>
        </w:rPr>
        <w:t>1a</w:t>
      </w:r>
      <w:r w:rsidRPr="00697234">
        <w:rPr>
          <w:sz w:val="24"/>
          <w:szCs w:val="24"/>
        </w:rPr>
        <w:t xml:space="preserve"> Autoridad Reguladora recibe el mencionado Acuerdo N° 10, para la </w:t>
      </w:r>
      <w:r w:rsidR="00724E64" w:rsidRPr="00697234">
        <w:rPr>
          <w:sz w:val="24"/>
          <w:szCs w:val="24"/>
        </w:rPr>
        <w:t>tramitación</w:t>
      </w:r>
      <w:r w:rsidRPr="00697234">
        <w:rPr>
          <w:sz w:val="24"/>
          <w:szCs w:val="24"/>
        </w:rPr>
        <w:t xml:space="preserve"> de la </w:t>
      </w:r>
      <w:r w:rsidR="00724E64" w:rsidRPr="00697234">
        <w:rPr>
          <w:sz w:val="24"/>
          <w:szCs w:val="24"/>
        </w:rPr>
        <w:t>apelación</w:t>
      </w:r>
      <w:r w:rsidRPr="00697234">
        <w:rPr>
          <w:sz w:val="24"/>
          <w:szCs w:val="24"/>
        </w:rPr>
        <w:t xml:space="preserve"> y el 26 de febrero de 1999, inicia su </w:t>
      </w:r>
      <w:r w:rsidR="00724E64" w:rsidRPr="00697234">
        <w:rPr>
          <w:sz w:val="24"/>
          <w:szCs w:val="24"/>
        </w:rPr>
        <w:t>instrucción</w:t>
      </w:r>
      <w:r w:rsidRPr="00697234">
        <w:rPr>
          <w:sz w:val="24"/>
          <w:szCs w:val="24"/>
        </w:rPr>
        <w:t xml:space="preserve">, </w:t>
      </w:r>
      <w:r w:rsidR="00724E64" w:rsidRPr="00697234">
        <w:rPr>
          <w:sz w:val="24"/>
          <w:szCs w:val="24"/>
        </w:rPr>
        <w:t>requiriéndole</w:t>
      </w:r>
      <w:r w:rsidRPr="00697234">
        <w:rPr>
          <w:sz w:val="24"/>
          <w:szCs w:val="24"/>
        </w:rPr>
        <w:t xml:space="preserve"> al Ministro de Obras P</w:t>
      </w:r>
      <w:r w:rsidR="00724E64">
        <w:rPr>
          <w:sz w:val="24"/>
          <w:szCs w:val="24"/>
        </w:rPr>
        <w:t>ú</w:t>
      </w:r>
      <w:r w:rsidRPr="00697234">
        <w:rPr>
          <w:sz w:val="24"/>
          <w:szCs w:val="24"/>
        </w:rPr>
        <w:t xml:space="preserve">blicas y Transportes, </w:t>
      </w:r>
      <w:r w:rsidRPr="00697234">
        <w:rPr>
          <w:i/>
          <w:iCs/>
          <w:sz w:val="24"/>
          <w:szCs w:val="24"/>
        </w:rPr>
        <w:t xml:space="preserve">una </w:t>
      </w:r>
      <w:r w:rsidRPr="00697234">
        <w:rPr>
          <w:sz w:val="24"/>
          <w:szCs w:val="24"/>
        </w:rPr>
        <w:t xml:space="preserve">serie de documentos indispensables para </w:t>
      </w:r>
      <w:r w:rsidR="00724E64" w:rsidRPr="00697234">
        <w:rPr>
          <w:sz w:val="24"/>
          <w:szCs w:val="24"/>
        </w:rPr>
        <w:t>resolver</w:t>
      </w:r>
      <w:r w:rsidR="00724E64">
        <w:rPr>
          <w:sz w:val="24"/>
          <w:szCs w:val="24"/>
        </w:rPr>
        <w:t xml:space="preserve"> la</w:t>
      </w:r>
      <w:r w:rsidRPr="00697234">
        <w:rPr>
          <w:sz w:val="24"/>
          <w:szCs w:val="24"/>
        </w:rPr>
        <w:t xml:space="preserve"> </w:t>
      </w:r>
      <w:r w:rsidR="00724E64" w:rsidRPr="00697234">
        <w:rPr>
          <w:sz w:val="24"/>
          <w:szCs w:val="24"/>
        </w:rPr>
        <w:t>apelación</w:t>
      </w:r>
      <w:r w:rsidRPr="00697234">
        <w:rPr>
          <w:sz w:val="24"/>
          <w:szCs w:val="24"/>
        </w:rPr>
        <w:t xml:space="preserve"> los cuales </w:t>
      </w:r>
      <w:r w:rsidR="00724E64" w:rsidRPr="00697234">
        <w:rPr>
          <w:sz w:val="24"/>
          <w:szCs w:val="24"/>
        </w:rPr>
        <w:t>recibió</w:t>
      </w:r>
      <w:r w:rsidRPr="00697234">
        <w:rPr>
          <w:sz w:val="24"/>
          <w:szCs w:val="24"/>
        </w:rPr>
        <w:t xml:space="preserve"> el </w:t>
      </w:r>
      <w:r w:rsidR="00724E64" w:rsidRPr="00697234">
        <w:rPr>
          <w:sz w:val="24"/>
          <w:szCs w:val="24"/>
        </w:rPr>
        <w:t>día</w:t>
      </w:r>
      <w:r w:rsidRPr="00697234">
        <w:rPr>
          <w:sz w:val="24"/>
          <w:szCs w:val="24"/>
        </w:rPr>
        <w:t xml:space="preserve"> 10 de noviembre de 1999. (Ver folios </w:t>
      </w:r>
      <w:r w:rsidRPr="00697234">
        <w:rPr>
          <w:b/>
          <w:bCs/>
          <w:sz w:val="24"/>
          <w:szCs w:val="24"/>
        </w:rPr>
        <w:t xml:space="preserve">40, el 58 y 98 </w:t>
      </w:r>
      <w:r w:rsidRPr="00697234">
        <w:rPr>
          <w:b/>
          <w:bCs/>
          <w:i/>
          <w:iCs/>
          <w:sz w:val="24"/>
          <w:szCs w:val="24"/>
        </w:rPr>
        <w:t xml:space="preserve">del Expediente </w:t>
      </w:r>
      <w:r w:rsidRPr="00697234">
        <w:rPr>
          <w:b/>
          <w:bCs/>
          <w:sz w:val="24"/>
          <w:szCs w:val="24"/>
        </w:rPr>
        <w:t>N°TAT-039).</w:t>
      </w:r>
    </w:p>
    <w:p w:rsidR="00697234" w:rsidRPr="00697234" w:rsidRDefault="00697234" w:rsidP="00697234">
      <w:pPr>
        <w:kinsoku w:val="0"/>
        <w:overflowPunct w:val="0"/>
        <w:autoSpaceDE/>
        <w:autoSpaceDN/>
        <w:adjustRightInd/>
        <w:spacing w:line="319" w:lineRule="exact"/>
        <w:ind w:left="144" w:right="144"/>
        <w:jc w:val="both"/>
        <w:textAlignment w:val="baseline"/>
        <w:rPr>
          <w:b/>
          <w:bCs/>
          <w:sz w:val="24"/>
          <w:szCs w:val="24"/>
        </w:rPr>
      </w:pPr>
    </w:p>
    <w:p w:rsidR="00000000" w:rsidRDefault="00130344" w:rsidP="00697234">
      <w:pPr>
        <w:kinsoku w:val="0"/>
        <w:overflowPunct w:val="0"/>
        <w:autoSpaceDE/>
        <w:autoSpaceDN/>
        <w:adjustRightInd/>
        <w:spacing w:line="322" w:lineRule="exact"/>
        <w:ind w:left="144" w:right="144"/>
        <w:jc w:val="both"/>
        <w:textAlignment w:val="baseline"/>
        <w:rPr>
          <w:b/>
          <w:bCs/>
          <w:sz w:val="24"/>
          <w:szCs w:val="24"/>
        </w:rPr>
      </w:pPr>
      <w:r w:rsidRPr="00697234">
        <w:rPr>
          <w:b/>
          <w:bCs/>
          <w:sz w:val="24"/>
          <w:szCs w:val="24"/>
        </w:rPr>
        <w:lastRenderedPageBreak/>
        <w:t xml:space="preserve">OCTAVO: </w:t>
      </w:r>
      <w:r w:rsidRPr="00724E64">
        <w:rPr>
          <w:sz w:val="24"/>
          <w:szCs w:val="24"/>
        </w:rPr>
        <w:t xml:space="preserve">Que </w:t>
      </w:r>
      <w:r w:rsidRPr="00724E64">
        <w:rPr>
          <w:sz w:val="24"/>
          <w:szCs w:val="24"/>
        </w:rPr>
        <w:t>por medio</w:t>
      </w:r>
      <w:r w:rsidRPr="00697234">
        <w:rPr>
          <w:b/>
          <w:bCs/>
          <w:sz w:val="24"/>
          <w:szCs w:val="24"/>
        </w:rPr>
        <w:t xml:space="preserve"> </w:t>
      </w:r>
      <w:r w:rsidRPr="00697234">
        <w:rPr>
          <w:sz w:val="24"/>
          <w:szCs w:val="24"/>
        </w:rPr>
        <w:t>del A</w:t>
      </w:r>
      <w:r w:rsidR="00724E64">
        <w:rPr>
          <w:sz w:val="24"/>
          <w:szCs w:val="24"/>
        </w:rPr>
        <w:t>rtículo</w:t>
      </w:r>
      <w:r w:rsidRPr="00697234">
        <w:rPr>
          <w:sz w:val="24"/>
          <w:szCs w:val="24"/>
        </w:rPr>
        <w:t xml:space="preserve"> V- del Acta de la </w:t>
      </w:r>
      <w:r w:rsidR="00724E64" w:rsidRPr="00697234">
        <w:rPr>
          <w:sz w:val="24"/>
          <w:szCs w:val="24"/>
        </w:rPr>
        <w:t>Sesión</w:t>
      </w:r>
      <w:r w:rsidRPr="00697234">
        <w:rPr>
          <w:sz w:val="24"/>
          <w:szCs w:val="24"/>
        </w:rPr>
        <w:t xml:space="preserve"> Ordinaria N°187- 2000 del 15 </w:t>
      </w:r>
      <w:r w:rsidRPr="00724E64">
        <w:rPr>
          <w:sz w:val="24"/>
          <w:szCs w:val="24"/>
        </w:rPr>
        <w:t xml:space="preserve">de marzo </w:t>
      </w:r>
      <w:r w:rsidRPr="00724E64">
        <w:rPr>
          <w:sz w:val="24"/>
          <w:szCs w:val="24"/>
        </w:rPr>
        <w:t>d</w:t>
      </w:r>
      <w:r w:rsidRPr="00697234">
        <w:rPr>
          <w:sz w:val="24"/>
          <w:szCs w:val="24"/>
        </w:rPr>
        <w:t xml:space="preserve">el 2000 la Autoridad Reguladora </w:t>
      </w:r>
      <w:r w:rsidR="00724E64" w:rsidRPr="00697234">
        <w:rPr>
          <w:sz w:val="24"/>
          <w:szCs w:val="24"/>
        </w:rPr>
        <w:t>acordó</w:t>
      </w:r>
      <w:r w:rsidRPr="00697234">
        <w:rPr>
          <w:sz w:val="24"/>
          <w:szCs w:val="24"/>
        </w:rPr>
        <w:t xml:space="preserve"> remitir sin resolver las apelaciones junto con una cantidad considerable de </w:t>
      </w:r>
      <w:r w:rsidRPr="00697234">
        <w:rPr>
          <w:i/>
          <w:iCs/>
          <w:sz w:val="24"/>
          <w:szCs w:val="24"/>
        </w:rPr>
        <w:t xml:space="preserve">expedientes originales </w:t>
      </w:r>
      <w:r w:rsidRPr="00697234">
        <w:rPr>
          <w:sz w:val="24"/>
          <w:szCs w:val="24"/>
        </w:rPr>
        <w:t xml:space="preserve">levantados por ese </w:t>
      </w:r>
      <w:r w:rsidR="00C55C94" w:rsidRPr="00697234">
        <w:rPr>
          <w:sz w:val="24"/>
          <w:szCs w:val="24"/>
        </w:rPr>
        <w:t xml:space="preserve">órgano </w:t>
      </w:r>
      <w:r w:rsidRPr="00697234">
        <w:rPr>
          <w:sz w:val="24"/>
          <w:szCs w:val="24"/>
        </w:rPr>
        <w:t xml:space="preserve">para conocer </w:t>
      </w:r>
      <w:proofErr w:type="gramStart"/>
      <w:r w:rsidRPr="00697234">
        <w:rPr>
          <w:sz w:val="24"/>
          <w:szCs w:val="24"/>
        </w:rPr>
        <w:t>la apelaciones</w:t>
      </w:r>
      <w:proofErr w:type="gramEnd"/>
      <w:r w:rsidRPr="00697234">
        <w:rPr>
          <w:sz w:val="24"/>
          <w:szCs w:val="24"/>
        </w:rPr>
        <w:t xml:space="preserve">, incluido el de autos al, Ministerio de Obras </w:t>
      </w:r>
      <w:r w:rsidR="00724E64" w:rsidRPr="00697234">
        <w:rPr>
          <w:sz w:val="24"/>
          <w:szCs w:val="24"/>
        </w:rPr>
        <w:t>Públicas</w:t>
      </w:r>
      <w:r w:rsidRPr="00697234">
        <w:rPr>
          <w:sz w:val="24"/>
          <w:szCs w:val="24"/>
        </w:rPr>
        <w:t xml:space="preserve"> y Transportes. </w:t>
      </w:r>
      <w:r w:rsidRPr="00697234">
        <w:rPr>
          <w:b/>
          <w:bCs/>
          <w:sz w:val="24"/>
          <w:szCs w:val="24"/>
        </w:rPr>
        <w:t>(Ver folios 115 al 116 de Expediente N° TAT-039).</w:t>
      </w:r>
    </w:p>
    <w:p w:rsidR="00697234" w:rsidRPr="00697234" w:rsidRDefault="00697234" w:rsidP="00697234">
      <w:pPr>
        <w:kinsoku w:val="0"/>
        <w:overflowPunct w:val="0"/>
        <w:autoSpaceDE/>
        <w:autoSpaceDN/>
        <w:adjustRightInd/>
        <w:spacing w:line="322" w:lineRule="exact"/>
        <w:ind w:left="144" w:right="144"/>
        <w:jc w:val="both"/>
        <w:textAlignment w:val="baseline"/>
        <w:rPr>
          <w:b/>
          <w:bCs/>
          <w:sz w:val="24"/>
          <w:szCs w:val="24"/>
        </w:rPr>
      </w:pPr>
    </w:p>
    <w:p w:rsidR="00000000" w:rsidRDefault="00130344" w:rsidP="00697234">
      <w:pPr>
        <w:kinsoku w:val="0"/>
        <w:overflowPunct w:val="0"/>
        <w:autoSpaceDE/>
        <w:autoSpaceDN/>
        <w:adjustRightInd/>
        <w:spacing w:line="322" w:lineRule="exact"/>
        <w:ind w:left="144" w:right="144"/>
        <w:jc w:val="both"/>
        <w:textAlignment w:val="baseline"/>
        <w:rPr>
          <w:b/>
          <w:bCs/>
          <w:sz w:val="24"/>
          <w:szCs w:val="24"/>
        </w:rPr>
      </w:pPr>
      <w:r w:rsidRPr="00697234">
        <w:rPr>
          <w:b/>
          <w:bCs/>
          <w:sz w:val="24"/>
          <w:szCs w:val="24"/>
        </w:rPr>
        <w:t xml:space="preserve">NOVENO: </w:t>
      </w:r>
      <w:r w:rsidRPr="00724E64">
        <w:rPr>
          <w:sz w:val="24"/>
          <w:szCs w:val="24"/>
        </w:rPr>
        <w:t>Por medio de</w:t>
      </w:r>
      <w:r w:rsidRPr="00697234">
        <w:rPr>
          <w:b/>
          <w:bCs/>
          <w:sz w:val="24"/>
          <w:szCs w:val="24"/>
        </w:rPr>
        <w:t xml:space="preserve"> </w:t>
      </w:r>
      <w:r w:rsidRPr="00697234">
        <w:rPr>
          <w:sz w:val="24"/>
          <w:szCs w:val="24"/>
        </w:rPr>
        <w:t>Oficio N°</w:t>
      </w:r>
      <w:r w:rsidRPr="00697234">
        <w:rPr>
          <w:sz w:val="24"/>
          <w:szCs w:val="24"/>
        </w:rPr>
        <w:t xml:space="preserve">20001818 de fecha 25 de abril del 2000 el Despacho del Ministro de Obras </w:t>
      </w:r>
      <w:r w:rsidR="00724E64" w:rsidRPr="00697234">
        <w:rPr>
          <w:sz w:val="24"/>
          <w:szCs w:val="24"/>
        </w:rPr>
        <w:t>Públicas</w:t>
      </w:r>
      <w:r w:rsidRPr="00697234">
        <w:rPr>
          <w:sz w:val="24"/>
          <w:szCs w:val="24"/>
        </w:rPr>
        <w:t xml:space="preserve"> y Transportes remite al Tribunal Administrativo de Transporte, la cantidad de expedientes incluido el presente, levantados por ARESEP que contienen las apelaciones sin resol</w:t>
      </w:r>
      <w:r w:rsidRPr="00697234">
        <w:rPr>
          <w:sz w:val="24"/>
          <w:szCs w:val="24"/>
        </w:rPr>
        <w:t xml:space="preserve">ver para que el Tribunal </w:t>
      </w:r>
      <w:r w:rsidRPr="00697234">
        <w:rPr>
          <w:i/>
          <w:iCs/>
          <w:sz w:val="24"/>
          <w:szCs w:val="24"/>
        </w:rPr>
        <w:t xml:space="preserve">las realice. </w:t>
      </w:r>
      <w:r w:rsidRPr="00697234">
        <w:rPr>
          <w:b/>
          <w:bCs/>
          <w:i/>
          <w:iCs/>
          <w:sz w:val="24"/>
          <w:szCs w:val="24"/>
        </w:rPr>
        <w:t xml:space="preserve">(Ver folios </w:t>
      </w:r>
      <w:r w:rsidRPr="00697234">
        <w:rPr>
          <w:b/>
          <w:bCs/>
          <w:sz w:val="24"/>
          <w:szCs w:val="24"/>
        </w:rPr>
        <w:t>de Expediente N° TAT-039).</w:t>
      </w:r>
    </w:p>
    <w:p w:rsidR="00697234" w:rsidRPr="00697234" w:rsidRDefault="00697234" w:rsidP="00697234">
      <w:pPr>
        <w:kinsoku w:val="0"/>
        <w:overflowPunct w:val="0"/>
        <w:autoSpaceDE/>
        <w:autoSpaceDN/>
        <w:adjustRightInd/>
        <w:spacing w:line="322" w:lineRule="exact"/>
        <w:ind w:left="144" w:right="144"/>
        <w:jc w:val="both"/>
        <w:textAlignment w:val="baseline"/>
        <w:rPr>
          <w:b/>
          <w:bCs/>
          <w:sz w:val="24"/>
          <w:szCs w:val="24"/>
        </w:rPr>
      </w:pPr>
    </w:p>
    <w:p w:rsidR="00000000" w:rsidRDefault="00130344" w:rsidP="00697234">
      <w:pPr>
        <w:kinsoku w:val="0"/>
        <w:overflowPunct w:val="0"/>
        <w:autoSpaceDE/>
        <w:autoSpaceDN/>
        <w:adjustRightInd/>
        <w:spacing w:line="322" w:lineRule="exact"/>
        <w:ind w:left="144" w:right="144"/>
        <w:jc w:val="both"/>
        <w:textAlignment w:val="baseline"/>
        <w:rPr>
          <w:b/>
          <w:bCs/>
          <w:spacing w:val="1"/>
          <w:sz w:val="24"/>
          <w:szCs w:val="24"/>
        </w:rPr>
      </w:pPr>
      <w:r w:rsidRPr="00697234">
        <w:rPr>
          <w:b/>
          <w:bCs/>
          <w:spacing w:val="1"/>
          <w:sz w:val="24"/>
          <w:szCs w:val="24"/>
        </w:rPr>
        <w:t xml:space="preserve">DECIMO PRIMERO: </w:t>
      </w:r>
      <w:r w:rsidRPr="00724E64">
        <w:rPr>
          <w:spacing w:val="1"/>
          <w:sz w:val="24"/>
          <w:szCs w:val="24"/>
        </w:rPr>
        <w:t xml:space="preserve">El </w:t>
      </w:r>
      <w:r w:rsidR="00724E64" w:rsidRPr="00724E64">
        <w:rPr>
          <w:spacing w:val="1"/>
          <w:sz w:val="24"/>
          <w:szCs w:val="24"/>
        </w:rPr>
        <w:t>dí</w:t>
      </w:r>
      <w:r w:rsidR="00724E64" w:rsidRPr="00697234">
        <w:rPr>
          <w:b/>
          <w:bCs/>
          <w:spacing w:val="1"/>
          <w:sz w:val="24"/>
          <w:szCs w:val="24"/>
        </w:rPr>
        <w:t>a</w:t>
      </w:r>
      <w:r w:rsidRPr="00697234">
        <w:rPr>
          <w:b/>
          <w:bCs/>
          <w:spacing w:val="1"/>
          <w:sz w:val="24"/>
          <w:szCs w:val="24"/>
        </w:rPr>
        <w:t xml:space="preserve"> </w:t>
      </w:r>
      <w:r w:rsidRPr="00697234">
        <w:rPr>
          <w:spacing w:val="1"/>
          <w:sz w:val="24"/>
          <w:szCs w:val="24"/>
        </w:rPr>
        <w:t xml:space="preserve">30 de agosto del 2001, el juez instructor del Tribunal a cargo del caso, emite la diligencia de </w:t>
      </w:r>
      <w:r w:rsidR="00724E64" w:rsidRPr="00697234">
        <w:rPr>
          <w:spacing w:val="1"/>
          <w:sz w:val="24"/>
          <w:szCs w:val="24"/>
        </w:rPr>
        <w:t>prevención</w:t>
      </w:r>
      <w:r w:rsidRPr="00697234">
        <w:rPr>
          <w:spacing w:val="1"/>
          <w:sz w:val="24"/>
          <w:szCs w:val="24"/>
        </w:rPr>
        <w:t xml:space="preserve"> N°0001, para que la Secretaria Ejecutiva del Cons</w:t>
      </w:r>
      <w:r w:rsidRPr="00697234">
        <w:rPr>
          <w:spacing w:val="1"/>
          <w:sz w:val="24"/>
          <w:szCs w:val="24"/>
        </w:rPr>
        <w:t xml:space="preserve">ejo de Transporte </w:t>
      </w:r>
      <w:r w:rsidR="00724E64" w:rsidRPr="00697234">
        <w:rPr>
          <w:spacing w:val="1"/>
          <w:sz w:val="24"/>
          <w:szCs w:val="24"/>
        </w:rPr>
        <w:t>Público</w:t>
      </w:r>
      <w:r w:rsidRPr="00697234">
        <w:rPr>
          <w:spacing w:val="1"/>
          <w:sz w:val="24"/>
          <w:szCs w:val="24"/>
        </w:rPr>
        <w:t xml:space="preserve"> remite en un </w:t>
      </w:r>
      <w:r w:rsidR="00724E64" w:rsidRPr="00697234">
        <w:rPr>
          <w:spacing w:val="1"/>
          <w:sz w:val="24"/>
          <w:szCs w:val="24"/>
        </w:rPr>
        <w:t>término</w:t>
      </w:r>
      <w:r w:rsidRPr="00697234">
        <w:rPr>
          <w:spacing w:val="1"/>
          <w:sz w:val="24"/>
          <w:szCs w:val="24"/>
        </w:rPr>
        <w:t xml:space="preserve"> de 3 </w:t>
      </w:r>
      <w:r w:rsidR="00724E64" w:rsidRPr="00697234">
        <w:rPr>
          <w:spacing w:val="1"/>
          <w:sz w:val="24"/>
          <w:szCs w:val="24"/>
        </w:rPr>
        <w:t>días</w:t>
      </w:r>
      <w:r w:rsidRPr="00697234">
        <w:rPr>
          <w:spacing w:val="1"/>
          <w:sz w:val="24"/>
          <w:szCs w:val="24"/>
        </w:rPr>
        <w:t xml:space="preserve"> la </w:t>
      </w:r>
      <w:r w:rsidR="00724E64" w:rsidRPr="00697234">
        <w:rPr>
          <w:spacing w:val="1"/>
          <w:sz w:val="24"/>
          <w:szCs w:val="24"/>
        </w:rPr>
        <w:t>documentación</w:t>
      </w:r>
      <w:r w:rsidRPr="00697234">
        <w:rPr>
          <w:spacing w:val="1"/>
          <w:sz w:val="24"/>
          <w:szCs w:val="24"/>
        </w:rPr>
        <w:t xml:space="preserve"> requerida para el conocimiento de la </w:t>
      </w:r>
      <w:r w:rsidR="00724E64" w:rsidRPr="00697234">
        <w:rPr>
          <w:spacing w:val="1"/>
          <w:sz w:val="24"/>
          <w:szCs w:val="24"/>
        </w:rPr>
        <w:t>apelación</w:t>
      </w:r>
      <w:r w:rsidRPr="00697234">
        <w:rPr>
          <w:spacing w:val="1"/>
          <w:sz w:val="24"/>
          <w:szCs w:val="24"/>
        </w:rPr>
        <w:t xml:space="preserve"> de autos, diligencia que al </w:t>
      </w:r>
      <w:r w:rsidR="00724E64" w:rsidRPr="00697234">
        <w:rPr>
          <w:spacing w:val="1"/>
          <w:sz w:val="24"/>
          <w:szCs w:val="24"/>
        </w:rPr>
        <w:t>día</w:t>
      </w:r>
      <w:r w:rsidRPr="00697234">
        <w:rPr>
          <w:spacing w:val="1"/>
          <w:sz w:val="24"/>
          <w:szCs w:val="24"/>
        </w:rPr>
        <w:t xml:space="preserve"> de hoy 1° de setiembre no ha sido respondida. </w:t>
      </w:r>
      <w:r w:rsidRPr="00697234">
        <w:rPr>
          <w:b/>
          <w:bCs/>
          <w:spacing w:val="1"/>
          <w:sz w:val="24"/>
          <w:szCs w:val="24"/>
        </w:rPr>
        <w:t>(Ver folios 00018 de Expediente N° TAT-039).</w:t>
      </w:r>
    </w:p>
    <w:p w:rsidR="00697234" w:rsidRPr="00697234" w:rsidRDefault="00697234" w:rsidP="00697234">
      <w:pPr>
        <w:kinsoku w:val="0"/>
        <w:overflowPunct w:val="0"/>
        <w:autoSpaceDE/>
        <w:autoSpaceDN/>
        <w:adjustRightInd/>
        <w:spacing w:line="322" w:lineRule="exact"/>
        <w:ind w:left="144" w:right="144"/>
        <w:jc w:val="both"/>
        <w:textAlignment w:val="baseline"/>
        <w:rPr>
          <w:b/>
          <w:bCs/>
          <w:spacing w:val="1"/>
          <w:sz w:val="24"/>
          <w:szCs w:val="24"/>
        </w:rPr>
      </w:pPr>
    </w:p>
    <w:p w:rsidR="00000000" w:rsidRDefault="00130344" w:rsidP="00697234">
      <w:pPr>
        <w:kinsoku w:val="0"/>
        <w:overflowPunct w:val="0"/>
        <w:autoSpaceDE/>
        <w:autoSpaceDN/>
        <w:adjustRightInd/>
        <w:spacing w:line="329" w:lineRule="exact"/>
        <w:ind w:left="144" w:right="144"/>
        <w:jc w:val="both"/>
        <w:textAlignment w:val="baseline"/>
        <w:rPr>
          <w:b/>
          <w:bCs/>
          <w:spacing w:val="1"/>
          <w:sz w:val="24"/>
          <w:szCs w:val="24"/>
        </w:rPr>
      </w:pPr>
      <w:r w:rsidRPr="00697234">
        <w:rPr>
          <w:b/>
          <w:bCs/>
          <w:spacing w:val="1"/>
          <w:sz w:val="24"/>
          <w:szCs w:val="24"/>
        </w:rPr>
        <w:t>DECIMA SEGUN</w:t>
      </w:r>
      <w:r w:rsidRPr="00697234">
        <w:rPr>
          <w:b/>
          <w:bCs/>
          <w:spacing w:val="1"/>
          <w:sz w:val="24"/>
          <w:szCs w:val="24"/>
        </w:rPr>
        <w:t xml:space="preserve">DA: </w:t>
      </w:r>
      <w:r w:rsidRPr="00697234">
        <w:rPr>
          <w:spacing w:val="1"/>
          <w:sz w:val="24"/>
          <w:szCs w:val="24"/>
        </w:rPr>
        <w:t xml:space="preserve">Por medio del Voto N° 5070- 02 la Sala Constitucional intima al, Tribunal Administrativo de Transporte a resolver en el </w:t>
      </w:r>
      <w:r w:rsidR="00724E64" w:rsidRPr="00697234">
        <w:rPr>
          <w:spacing w:val="1"/>
          <w:sz w:val="24"/>
          <w:szCs w:val="24"/>
        </w:rPr>
        <w:t>término</w:t>
      </w:r>
      <w:r w:rsidRPr="00697234">
        <w:rPr>
          <w:spacing w:val="1"/>
          <w:sz w:val="24"/>
          <w:szCs w:val="24"/>
        </w:rPr>
        <w:t xml:space="preserve"> de 15 </w:t>
      </w:r>
      <w:r w:rsidR="00724E64" w:rsidRPr="00697234">
        <w:rPr>
          <w:spacing w:val="1"/>
          <w:sz w:val="24"/>
          <w:szCs w:val="24"/>
        </w:rPr>
        <w:t>días</w:t>
      </w:r>
      <w:r w:rsidRPr="00697234">
        <w:rPr>
          <w:spacing w:val="1"/>
          <w:sz w:val="24"/>
          <w:szCs w:val="24"/>
        </w:rPr>
        <w:t xml:space="preserve"> la </w:t>
      </w:r>
      <w:r w:rsidR="00724E64" w:rsidRPr="00697234">
        <w:rPr>
          <w:spacing w:val="1"/>
          <w:sz w:val="24"/>
          <w:szCs w:val="24"/>
        </w:rPr>
        <w:t>apelación</w:t>
      </w:r>
      <w:r w:rsidRPr="00697234">
        <w:rPr>
          <w:spacing w:val="1"/>
          <w:sz w:val="24"/>
          <w:szCs w:val="24"/>
        </w:rPr>
        <w:t xml:space="preserve"> de autos. </w:t>
      </w:r>
      <w:r w:rsidRPr="00697234">
        <w:rPr>
          <w:b/>
          <w:bCs/>
          <w:spacing w:val="1"/>
          <w:sz w:val="24"/>
          <w:szCs w:val="24"/>
        </w:rPr>
        <w:t>(Ver folio Expediente N° TAT-039).</w:t>
      </w:r>
    </w:p>
    <w:p w:rsidR="00697234" w:rsidRDefault="00697234" w:rsidP="00697234">
      <w:pPr>
        <w:kinsoku w:val="0"/>
        <w:overflowPunct w:val="0"/>
        <w:autoSpaceDE/>
        <w:autoSpaceDN/>
        <w:adjustRightInd/>
        <w:spacing w:line="322" w:lineRule="exact"/>
        <w:textAlignment w:val="baseline"/>
        <w:rPr>
          <w:b/>
          <w:bCs/>
          <w:spacing w:val="1"/>
          <w:sz w:val="24"/>
          <w:szCs w:val="24"/>
        </w:rPr>
      </w:pPr>
    </w:p>
    <w:p w:rsidR="00000000" w:rsidRPr="00697234" w:rsidRDefault="00130344" w:rsidP="00697234">
      <w:pPr>
        <w:kinsoku w:val="0"/>
        <w:overflowPunct w:val="0"/>
        <w:autoSpaceDE/>
        <w:autoSpaceDN/>
        <w:adjustRightInd/>
        <w:spacing w:line="322" w:lineRule="exact"/>
        <w:textAlignment w:val="baseline"/>
        <w:rPr>
          <w:sz w:val="24"/>
          <w:szCs w:val="24"/>
        </w:rPr>
      </w:pPr>
      <w:r w:rsidRPr="00697234">
        <w:rPr>
          <w:sz w:val="24"/>
          <w:szCs w:val="24"/>
        </w:rPr>
        <w:t>En los procedimientos seguidos se han observado las pre</w:t>
      </w:r>
      <w:r w:rsidRPr="00697234">
        <w:rPr>
          <w:sz w:val="24"/>
          <w:szCs w:val="24"/>
        </w:rPr>
        <w:t>scripciones legales.</w:t>
      </w:r>
    </w:p>
    <w:p w:rsidR="00000000" w:rsidRDefault="00130344" w:rsidP="00697234">
      <w:pPr>
        <w:kinsoku w:val="0"/>
        <w:overflowPunct w:val="0"/>
        <w:autoSpaceDE/>
        <w:autoSpaceDN/>
        <w:adjustRightInd/>
        <w:spacing w:line="322" w:lineRule="exact"/>
        <w:textAlignment w:val="baseline"/>
        <w:rPr>
          <w:sz w:val="24"/>
          <w:szCs w:val="24"/>
        </w:rPr>
      </w:pPr>
      <w:r w:rsidRPr="00697234">
        <w:rPr>
          <w:sz w:val="24"/>
          <w:szCs w:val="24"/>
        </w:rPr>
        <w:t>Redacta el Juez Carlos Miguel Portuguez Mendez; y,</w:t>
      </w:r>
    </w:p>
    <w:p w:rsidR="00697234" w:rsidRPr="00697234" w:rsidRDefault="00697234" w:rsidP="00697234">
      <w:pPr>
        <w:kinsoku w:val="0"/>
        <w:overflowPunct w:val="0"/>
        <w:autoSpaceDE/>
        <w:autoSpaceDN/>
        <w:adjustRightInd/>
        <w:spacing w:line="322" w:lineRule="exact"/>
        <w:textAlignment w:val="baseline"/>
        <w:rPr>
          <w:sz w:val="24"/>
          <w:szCs w:val="24"/>
        </w:rPr>
      </w:pPr>
    </w:p>
    <w:p w:rsidR="00000000" w:rsidRDefault="00130344" w:rsidP="00697234">
      <w:pPr>
        <w:kinsoku w:val="0"/>
        <w:overflowPunct w:val="0"/>
        <w:autoSpaceDE/>
        <w:autoSpaceDN/>
        <w:adjustRightInd/>
        <w:spacing w:line="322" w:lineRule="exact"/>
        <w:jc w:val="center"/>
        <w:textAlignment w:val="baseline"/>
        <w:rPr>
          <w:b/>
          <w:bCs/>
          <w:spacing w:val="-1"/>
          <w:sz w:val="24"/>
          <w:szCs w:val="24"/>
        </w:rPr>
      </w:pPr>
      <w:r w:rsidRPr="00697234">
        <w:rPr>
          <w:b/>
          <w:bCs/>
          <w:spacing w:val="-1"/>
          <w:sz w:val="24"/>
          <w:szCs w:val="24"/>
        </w:rPr>
        <w:t>CONSIDERANDO:</w:t>
      </w:r>
    </w:p>
    <w:p w:rsidR="00697234" w:rsidRPr="00697234" w:rsidRDefault="00697234" w:rsidP="00697234">
      <w:pPr>
        <w:kinsoku w:val="0"/>
        <w:overflowPunct w:val="0"/>
        <w:autoSpaceDE/>
        <w:autoSpaceDN/>
        <w:adjustRightInd/>
        <w:spacing w:line="322" w:lineRule="exact"/>
        <w:jc w:val="center"/>
        <w:textAlignment w:val="baseline"/>
        <w:rPr>
          <w:b/>
          <w:bCs/>
          <w:spacing w:val="-1"/>
          <w:sz w:val="24"/>
          <w:szCs w:val="24"/>
        </w:rPr>
      </w:pPr>
    </w:p>
    <w:p w:rsidR="00000000" w:rsidRDefault="00130344" w:rsidP="00697234">
      <w:pPr>
        <w:kinsoku w:val="0"/>
        <w:overflowPunct w:val="0"/>
        <w:autoSpaceDE/>
        <w:autoSpaceDN/>
        <w:adjustRightInd/>
        <w:spacing w:line="322" w:lineRule="exact"/>
        <w:ind w:left="144" w:right="144"/>
        <w:jc w:val="both"/>
        <w:textAlignment w:val="baseline"/>
        <w:rPr>
          <w:sz w:val="24"/>
          <w:szCs w:val="24"/>
        </w:rPr>
      </w:pPr>
      <w:r w:rsidRPr="00697234">
        <w:rPr>
          <w:b/>
          <w:bCs/>
          <w:sz w:val="24"/>
          <w:szCs w:val="24"/>
        </w:rPr>
        <w:t xml:space="preserve">1.- SOBRE LA COMPETENCIA: </w:t>
      </w:r>
      <w:r w:rsidRPr="00697234">
        <w:rPr>
          <w:sz w:val="24"/>
          <w:szCs w:val="24"/>
        </w:rPr>
        <w:t xml:space="preserve">Una vez visto, que el Recurso de </w:t>
      </w:r>
      <w:r w:rsidRPr="00697234">
        <w:rPr>
          <w:i/>
          <w:iCs/>
          <w:sz w:val="24"/>
          <w:szCs w:val="24"/>
        </w:rPr>
        <w:t xml:space="preserve">Revocatoria </w:t>
      </w:r>
      <w:r w:rsidRPr="00697234">
        <w:rPr>
          <w:sz w:val="24"/>
          <w:szCs w:val="24"/>
        </w:rPr>
        <w:t xml:space="preserve">con </w:t>
      </w:r>
      <w:r w:rsidR="00724E64" w:rsidRPr="00697234">
        <w:rPr>
          <w:sz w:val="24"/>
          <w:szCs w:val="24"/>
        </w:rPr>
        <w:t>Apelación</w:t>
      </w:r>
      <w:r w:rsidRPr="00697234">
        <w:rPr>
          <w:sz w:val="24"/>
          <w:szCs w:val="24"/>
        </w:rPr>
        <w:t xml:space="preserve"> en Subsidio se interpone contra un Acuerdo emitido por la extinta </w:t>
      </w:r>
      <w:r w:rsidR="00724E64" w:rsidRPr="00697234">
        <w:rPr>
          <w:sz w:val="24"/>
          <w:szCs w:val="24"/>
        </w:rPr>
        <w:t>Comisión</w:t>
      </w:r>
      <w:r w:rsidRPr="00697234">
        <w:rPr>
          <w:sz w:val="24"/>
          <w:szCs w:val="24"/>
        </w:rPr>
        <w:t xml:space="preserve"> </w:t>
      </w:r>
      <w:r w:rsidR="00724E64" w:rsidRPr="00697234">
        <w:rPr>
          <w:sz w:val="24"/>
          <w:szCs w:val="24"/>
        </w:rPr>
        <w:t>Técnica</w:t>
      </w:r>
      <w:r w:rsidRPr="00697234">
        <w:rPr>
          <w:sz w:val="24"/>
          <w:szCs w:val="24"/>
        </w:rPr>
        <w:t xml:space="preserve"> de</w:t>
      </w:r>
      <w:r w:rsidRPr="00697234">
        <w:rPr>
          <w:sz w:val="24"/>
          <w:szCs w:val="24"/>
        </w:rPr>
        <w:t xml:space="preserve"> Transportes ahora Consejo de Transporte Publico, y de conformidad con el Voto N° 5070- 02 y la Ley</w:t>
      </w:r>
      <w:r w:rsidR="00697234">
        <w:rPr>
          <w:sz w:val="24"/>
          <w:szCs w:val="24"/>
        </w:rPr>
        <w:t xml:space="preserve"> </w:t>
      </w:r>
      <w:r w:rsidRPr="00697234">
        <w:rPr>
          <w:sz w:val="24"/>
          <w:szCs w:val="24"/>
        </w:rPr>
        <w:t xml:space="preserve">Reguladora del Servicio </w:t>
      </w:r>
      <w:r w:rsidR="00724E64" w:rsidRPr="00697234">
        <w:rPr>
          <w:sz w:val="24"/>
          <w:szCs w:val="24"/>
        </w:rPr>
        <w:t>Público</w:t>
      </w:r>
      <w:r w:rsidRPr="00697234">
        <w:rPr>
          <w:sz w:val="24"/>
          <w:szCs w:val="24"/>
        </w:rPr>
        <w:t xml:space="preserve"> de Transporte Remunerado de personas en </w:t>
      </w:r>
      <w:r w:rsidR="00724E64" w:rsidRPr="00697234">
        <w:rPr>
          <w:sz w:val="24"/>
          <w:szCs w:val="24"/>
        </w:rPr>
        <w:t>Vehículos</w:t>
      </w:r>
      <w:r w:rsidRPr="00697234">
        <w:rPr>
          <w:sz w:val="24"/>
          <w:szCs w:val="24"/>
        </w:rPr>
        <w:t xml:space="preserve"> Modalidad Taxi N°7969 es competencia de este Tribunal.</w:t>
      </w:r>
    </w:p>
    <w:p w:rsidR="00697234" w:rsidRPr="00697234" w:rsidRDefault="00697234" w:rsidP="00697234">
      <w:pPr>
        <w:kinsoku w:val="0"/>
        <w:overflowPunct w:val="0"/>
        <w:autoSpaceDE/>
        <w:autoSpaceDN/>
        <w:adjustRightInd/>
        <w:spacing w:line="322" w:lineRule="exact"/>
        <w:ind w:left="144" w:right="144"/>
        <w:jc w:val="both"/>
        <w:textAlignment w:val="baseline"/>
        <w:rPr>
          <w:sz w:val="24"/>
          <w:szCs w:val="24"/>
        </w:rPr>
      </w:pPr>
    </w:p>
    <w:p w:rsidR="00000000" w:rsidRDefault="00130344" w:rsidP="00697234">
      <w:pPr>
        <w:numPr>
          <w:ilvl w:val="0"/>
          <w:numId w:val="2"/>
        </w:numPr>
        <w:kinsoku w:val="0"/>
        <w:overflowPunct w:val="0"/>
        <w:autoSpaceDE/>
        <w:autoSpaceDN/>
        <w:adjustRightInd/>
        <w:spacing w:line="321" w:lineRule="exact"/>
        <w:ind w:right="144"/>
        <w:jc w:val="both"/>
        <w:textAlignment w:val="baseline"/>
        <w:rPr>
          <w:spacing w:val="1"/>
          <w:sz w:val="24"/>
          <w:szCs w:val="24"/>
        </w:rPr>
      </w:pPr>
      <w:r w:rsidRPr="00697234">
        <w:rPr>
          <w:b/>
          <w:bCs/>
          <w:spacing w:val="1"/>
          <w:sz w:val="24"/>
          <w:szCs w:val="24"/>
        </w:rPr>
        <w:t xml:space="preserve">SOBRE LA ADMISIBILIDAD DEL RECURSO: a) </w:t>
      </w:r>
      <w:r w:rsidRPr="00697234">
        <w:rPr>
          <w:i/>
          <w:iCs/>
          <w:spacing w:val="1"/>
          <w:sz w:val="24"/>
          <w:szCs w:val="24"/>
        </w:rPr>
        <w:t xml:space="preserve">En cuanto a la </w:t>
      </w:r>
      <w:r w:rsidR="00724E64" w:rsidRPr="00697234">
        <w:rPr>
          <w:i/>
          <w:iCs/>
          <w:spacing w:val="1"/>
          <w:sz w:val="24"/>
          <w:szCs w:val="24"/>
        </w:rPr>
        <w:t>legitimación</w:t>
      </w:r>
      <w:r w:rsidRPr="00697234">
        <w:rPr>
          <w:i/>
          <w:iCs/>
          <w:spacing w:val="1"/>
          <w:sz w:val="24"/>
          <w:szCs w:val="24"/>
        </w:rPr>
        <w:t xml:space="preserve">: </w:t>
      </w:r>
      <w:r w:rsidRPr="00697234">
        <w:rPr>
          <w:spacing w:val="1"/>
          <w:sz w:val="24"/>
          <w:szCs w:val="24"/>
        </w:rPr>
        <w:t xml:space="preserve">Este Tribunal, se dispone conocerlo, una vez visto, que en el, </w:t>
      </w:r>
      <w:r w:rsidR="00724E64" w:rsidRPr="00697234">
        <w:rPr>
          <w:spacing w:val="1"/>
          <w:sz w:val="24"/>
          <w:szCs w:val="24"/>
        </w:rPr>
        <w:t>señor</w:t>
      </w:r>
      <w:r w:rsidRPr="00697234">
        <w:rPr>
          <w:spacing w:val="1"/>
          <w:sz w:val="24"/>
          <w:szCs w:val="24"/>
        </w:rPr>
        <w:t xml:space="preserve"> Guiller</w:t>
      </w:r>
      <w:r w:rsidRPr="00697234">
        <w:rPr>
          <w:spacing w:val="1"/>
          <w:sz w:val="24"/>
          <w:szCs w:val="24"/>
        </w:rPr>
        <w:t xml:space="preserve">mo Chevez Corea concurren los requerimientos para tenerlo como </w:t>
      </w:r>
      <w:r w:rsidRPr="00697234">
        <w:rPr>
          <w:i/>
          <w:iCs/>
          <w:spacing w:val="1"/>
          <w:sz w:val="24"/>
          <w:szCs w:val="24"/>
        </w:rPr>
        <w:t xml:space="preserve">tal. b) En cuanto al plazo de </w:t>
      </w:r>
      <w:r w:rsidR="00724E64" w:rsidRPr="00697234">
        <w:rPr>
          <w:i/>
          <w:iCs/>
          <w:spacing w:val="1"/>
          <w:sz w:val="24"/>
          <w:szCs w:val="24"/>
        </w:rPr>
        <w:t>interposición</w:t>
      </w:r>
      <w:r w:rsidRPr="00697234">
        <w:rPr>
          <w:i/>
          <w:iCs/>
          <w:spacing w:val="1"/>
          <w:sz w:val="24"/>
          <w:szCs w:val="24"/>
        </w:rPr>
        <w:t xml:space="preserve">: </w:t>
      </w:r>
      <w:r w:rsidRPr="00697234">
        <w:rPr>
          <w:spacing w:val="1"/>
          <w:sz w:val="24"/>
          <w:szCs w:val="24"/>
        </w:rPr>
        <w:t>Se estima presentado en tiempo.</w:t>
      </w:r>
    </w:p>
    <w:p w:rsidR="00697234" w:rsidRPr="00697234" w:rsidRDefault="00697234" w:rsidP="00697234">
      <w:pPr>
        <w:kinsoku w:val="0"/>
        <w:overflowPunct w:val="0"/>
        <w:autoSpaceDE/>
        <w:autoSpaceDN/>
        <w:adjustRightInd/>
        <w:spacing w:line="321" w:lineRule="exact"/>
        <w:ind w:left="144" w:right="144"/>
        <w:jc w:val="both"/>
        <w:textAlignment w:val="baseline"/>
        <w:rPr>
          <w:spacing w:val="1"/>
          <w:sz w:val="24"/>
          <w:szCs w:val="24"/>
        </w:rPr>
      </w:pPr>
    </w:p>
    <w:p w:rsidR="00000000" w:rsidRDefault="00130344" w:rsidP="00697234">
      <w:pPr>
        <w:numPr>
          <w:ilvl w:val="0"/>
          <w:numId w:val="2"/>
        </w:numPr>
        <w:kinsoku w:val="0"/>
        <w:overflowPunct w:val="0"/>
        <w:autoSpaceDE/>
        <w:autoSpaceDN/>
        <w:adjustRightInd/>
        <w:spacing w:line="321" w:lineRule="exact"/>
        <w:ind w:right="144"/>
        <w:jc w:val="both"/>
        <w:textAlignment w:val="baseline"/>
        <w:rPr>
          <w:sz w:val="24"/>
          <w:szCs w:val="24"/>
        </w:rPr>
      </w:pPr>
      <w:r w:rsidRPr="00697234">
        <w:rPr>
          <w:b/>
          <w:bCs/>
          <w:sz w:val="24"/>
          <w:szCs w:val="24"/>
        </w:rPr>
        <w:t xml:space="preserve">SOBRE HECHOS </w:t>
      </w:r>
      <w:r w:rsidR="00724E64" w:rsidRPr="00697234">
        <w:rPr>
          <w:b/>
          <w:bCs/>
          <w:sz w:val="24"/>
          <w:szCs w:val="24"/>
        </w:rPr>
        <w:t>PROBADOS. -</w:t>
      </w:r>
      <w:r w:rsidRPr="00697234">
        <w:rPr>
          <w:b/>
          <w:bCs/>
          <w:sz w:val="24"/>
          <w:szCs w:val="24"/>
        </w:rPr>
        <w:t xml:space="preserve"> </w:t>
      </w:r>
      <w:r w:rsidRPr="00697234">
        <w:rPr>
          <w:sz w:val="24"/>
          <w:szCs w:val="24"/>
        </w:rPr>
        <w:t xml:space="preserve">De importancia para la </w:t>
      </w:r>
      <w:r w:rsidR="00724E64" w:rsidRPr="00697234">
        <w:rPr>
          <w:sz w:val="24"/>
          <w:szCs w:val="24"/>
        </w:rPr>
        <w:t>decisión</w:t>
      </w:r>
      <w:r w:rsidRPr="00697234">
        <w:rPr>
          <w:sz w:val="24"/>
          <w:szCs w:val="24"/>
        </w:rPr>
        <w:t xml:space="preserve"> de este </w:t>
      </w:r>
      <w:r w:rsidRPr="00697234">
        <w:rPr>
          <w:sz w:val="24"/>
          <w:szCs w:val="24"/>
        </w:rPr>
        <w:lastRenderedPageBreak/>
        <w:t>asunto se estiman como debidamente demostrados los s</w:t>
      </w:r>
      <w:r w:rsidRPr="00697234">
        <w:rPr>
          <w:sz w:val="24"/>
          <w:szCs w:val="24"/>
        </w:rPr>
        <w:t xml:space="preserve">iguientes hechos: </w:t>
      </w:r>
      <w:r w:rsidRPr="00697234">
        <w:rPr>
          <w:b/>
          <w:bCs/>
          <w:sz w:val="24"/>
          <w:szCs w:val="24"/>
        </w:rPr>
        <w:t xml:space="preserve">1) </w:t>
      </w:r>
      <w:r w:rsidRPr="00697234">
        <w:rPr>
          <w:sz w:val="24"/>
          <w:szCs w:val="24"/>
        </w:rPr>
        <w:t xml:space="preserve">Que </w:t>
      </w:r>
      <w:r w:rsidR="00724E64" w:rsidRPr="00697234">
        <w:rPr>
          <w:sz w:val="24"/>
          <w:szCs w:val="24"/>
        </w:rPr>
        <w:t>según</w:t>
      </w:r>
      <w:r w:rsidRPr="00697234">
        <w:rPr>
          <w:sz w:val="24"/>
          <w:szCs w:val="24"/>
        </w:rPr>
        <w:t xml:space="preserve"> oficio que corre a folio N° 82 del Expediente N'TAT-039-00 el </w:t>
      </w:r>
      <w:r w:rsidR="00724E64" w:rsidRPr="00697234">
        <w:rPr>
          <w:i/>
          <w:iCs/>
          <w:sz w:val="24"/>
          <w:szCs w:val="24"/>
        </w:rPr>
        <w:t>señor</w:t>
      </w:r>
      <w:r w:rsidRPr="00697234">
        <w:rPr>
          <w:i/>
          <w:iCs/>
          <w:sz w:val="24"/>
          <w:szCs w:val="24"/>
        </w:rPr>
        <w:t xml:space="preserve"> Guillermo </w:t>
      </w:r>
      <w:r w:rsidRPr="00697234">
        <w:rPr>
          <w:sz w:val="24"/>
          <w:szCs w:val="24"/>
        </w:rPr>
        <w:t xml:space="preserve">Chevez Corea obtuvo PERMISO por medio del Acuerdo N°16 de la </w:t>
      </w:r>
      <w:r w:rsidR="00724E64" w:rsidRPr="00697234">
        <w:rPr>
          <w:sz w:val="24"/>
          <w:szCs w:val="24"/>
        </w:rPr>
        <w:t>Sesión</w:t>
      </w:r>
      <w:r w:rsidRPr="00697234">
        <w:rPr>
          <w:sz w:val="24"/>
          <w:szCs w:val="24"/>
        </w:rPr>
        <w:t xml:space="preserve"> N° 3005 del 4 de octubre de 1995, para la </w:t>
      </w:r>
      <w:r w:rsidR="00724E64" w:rsidRPr="00697234">
        <w:rPr>
          <w:sz w:val="24"/>
          <w:szCs w:val="24"/>
        </w:rPr>
        <w:t>prestación</w:t>
      </w:r>
      <w:r w:rsidRPr="00697234">
        <w:rPr>
          <w:sz w:val="24"/>
          <w:szCs w:val="24"/>
        </w:rPr>
        <w:t xml:space="preserve"> del servicio de transporte</w:t>
      </w:r>
      <w:r w:rsidRPr="00697234">
        <w:rPr>
          <w:sz w:val="24"/>
          <w:szCs w:val="24"/>
        </w:rPr>
        <w:t xml:space="preserve"> de personas en la ruta 522. </w:t>
      </w:r>
      <w:r w:rsidRPr="00697234">
        <w:rPr>
          <w:b/>
          <w:bCs/>
          <w:sz w:val="24"/>
          <w:szCs w:val="24"/>
        </w:rPr>
        <w:t xml:space="preserve">2) </w:t>
      </w:r>
      <w:r w:rsidRPr="00697234">
        <w:rPr>
          <w:sz w:val="24"/>
          <w:szCs w:val="24"/>
        </w:rPr>
        <w:t xml:space="preserve">Que </w:t>
      </w:r>
      <w:r w:rsidR="00724E64" w:rsidRPr="00697234">
        <w:rPr>
          <w:sz w:val="24"/>
          <w:szCs w:val="24"/>
        </w:rPr>
        <w:t>según</w:t>
      </w:r>
      <w:r w:rsidRPr="00697234">
        <w:rPr>
          <w:sz w:val="24"/>
          <w:szCs w:val="24"/>
        </w:rPr>
        <w:t xml:space="preserve"> informe </w:t>
      </w:r>
      <w:r w:rsidR="00724E64" w:rsidRPr="00697234">
        <w:rPr>
          <w:sz w:val="24"/>
          <w:szCs w:val="24"/>
        </w:rPr>
        <w:t>técnico</w:t>
      </w:r>
      <w:r w:rsidRPr="00697234">
        <w:rPr>
          <w:sz w:val="24"/>
          <w:szCs w:val="24"/>
        </w:rPr>
        <w:t xml:space="preserve"> del Departamento de Transporte Remunerado de Personas por </w:t>
      </w:r>
      <w:r w:rsidR="00724E64" w:rsidRPr="00697234">
        <w:rPr>
          <w:sz w:val="24"/>
          <w:szCs w:val="24"/>
        </w:rPr>
        <w:t>Vías</w:t>
      </w:r>
      <w:r w:rsidRPr="00697234">
        <w:rPr>
          <w:sz w:val="24"/>
          <w:szCs w:val="24"/>
        </w:rPr>
        <w:t xml:space="preserve"> Publicas que corre a folio N° 82 file debidamente comprobado que la </w:t>
      </w:r>
      <w:r w:rsidR="00724E64" w:rsidRPr="00697234">
        <w:rPr>
          <w:sz w:val="24"/>
          <w:szCs w:val="24"/>
        </w:rPr>
        <w:t>prestación</w:t>
      </w:r>
      <w:r w:rsidRPr="00697234">
        <w:rPr>
          <w:sz w:val="24"/>
          <w:szCs w:val="24"/>
        </w:rPr>
        <w:t xml:space="preserve"> del servicio de la ruta 522 se encontraba deficiente: no</w:t>
      </w:r>
      <w:r w:rsidRPr="00697234">
        <w:rPr>
          <w:sz w:val="24"/>
          <w:szCs w:val="24"/>
        </w:rPr>
        <w:t xml:space="preserve"> se </w:t>
      </w:r>
      <w:r w:rsidR="00724E64" w:rsidRPr="00697234">
        <w:rPr>
          <w:sz w:val="24"/>
          <w:szCs w:val="24"/>
        </w:rPr>
        <w:t>cumplía</w:t>
      </w:r>
      <w:r w:rsidRPr="00697234">
        <w:rPr>
          <w:sz w:val="24"/>
          <w:szCs w:val="24"/>
        </w:rPr>
        <w:t xml:space="preserve"> con los horarios, la flota automotor en malas condiciones. </w:t>
      </w:r>
      <w:r w:rsidRPr="00697234">
        <w:rPr>
          <w:b/>
          <w:bCs/>
          <w:sz w:val="24"/>
          <w:szCs w:val="24"/>
        </w:rPr>
        <w:t xml:space="preserve">3) </w:t>
      </w:r>
      <w:r w:rsidRPr="00697234">
        <w:rPr>
          <w:sz w:val="24"/>
          <w:szCs w:val="24"/>
        </w:rPr>
        <w:t xml:space="preserve">Que la </w:t>
      </w:r>
      <w:r w:rsidR="00724E64" w:rsidRPr="00697234">
        <w:rPr>
          <w:sz w:val="24"/>
          <w:szCs w:val="24"/>
        </w:rPr>
        <w:t>Comisión</w:t>
      </w:r>
      <w:r w:rsidRPr="00697234">
        <w:rPr>
          <w:sz w:val="24"/>
          <w:szCs w:val="24"/>
        </w:rPr>
        <w:t xml:space="preserve"> </w:t>
      </w:r>
      <w:r w:rsidR="00724E64" w:rsidRPr="00697234">
        <w:rPr>
          <w:sz w:val="24"/>
          <w:szCs w:val="24"/>
        </w:rPr>
        <w:t>Técnica</w:t>
      </w:r>
      <w:r w:rsidRPr="00697234">
        <w:rPr>
          <w:sz w:val="24"/>
          <w:szCs w:val="24"/>
        </w:rPr>
        <w:t xml:space="preserve"> otorgo un plazo de 60 </w:t>
      </w:r>
      <w:r w:rsidR="00724E64" w:rsidRPr="00697234">
        <w:rPr>
          <w:sz w:val="24"/>
          <w:szCs w:val="24"/>
        </w:rPr>
        <w:t>días</w:t>
      </w:r>
      <w:r w:rsidRPr="00697234">
        <w:rPr>
          <w:sz w:val="24"/>
          <w:szCs w:val="24"/>
        </w:rPr>
        <w:t xml:space="preserve"> para resolver tales deficiencias, mediante acuerdos </w:t>
      </w:r>
      <w:r w:rsidR="00724E64" w:rsidRPr="00697234">
        <w:rPr>
          <w:i/>
          <w:iCs/>
          <w:sz w:val="24"/>
          <w:szCs w:val="24"/>
        </w:rPr>
        <w:t>números</w:t>
      </w:r>
      <w:r w:rsidRPr="00697234">
        <w:rPr>
          <w:i/>
          <w:iCs/>
          <w:sz w:val="24"/>
          <w:szCs w:val="24"/>
        </w:rPr>
        <w:t xml:space="preserve"> </w:t>
      </w:r>
      <w:r w:rsidRPr="00697234">
        <w:rPr>
          <w:sz w:val="24"/>
          <w:szCs w:val="24"/>
        </w:rPr>
        <w:t>26 y 20, ambos por su orden de, Sesiones N°3156 del 10/12/97 y Ordinar</w:t>
      </w:r>
      <w:r w:rsidRPr="00697234">
        <w:rPr>
          <w:sz w:val="24"/>
          <w:szCs w:val="24"/>
        </w:rPr>
        <w:t xml:space="preserve">ia N°3201 del 13/05/98. </w:t>
      </w:r>
      <w:r w:rsidRPr="00697234">
        <w:rPr>
          <w:b/>
          <w:bCs/>
          <w:sz w:val="24"/>
          <w:szCs w:val="24"/>
        </w:rPr>
        <w:t xml:space="preserve">4) </w:t>
      </w:r>
      <w:r w:rsidRPr="00697234">
        <w:rPr>
          <w:sz w:val="24"/>
          <w:szCs w:val="24"/>
        </w:rPr>
        <w:t xml:space="preserve">Que en dichos acuerdos se </w:t>
      </w:r>
      <w:r w:rsidR="00724E64" w:rsidRPr="00697234">
        <w:rPr>
          <w:sz w:val="24"/>
          <w:szCs w:val="24"/>
        </w:rPr>
        <w:t>determinó</w:t>
      </w:r>
      <w:r w:rsidRPr="00697234">
        <w:rPr>
          <w:sz w:val="24"/>
          <w:szCs w:val="24"/>
        </w:rPr>
        <w:t xml:space="preserve"> que en caso de encontrase la mismas deficiencias en la ruta descrita como N°522, se inicie un proceso de </w:t>
      </w:r>
      <w:r w:rsidR="00724E64" w:rsidRPr="00697234">
        <w:rPr>
          <w:sz w:val="24"/>
          <w:szCs w:val="24"/>
        </w:rPr>
        <w:t>cancelación</w:t>
      </w:r>
      <w:r w:rsidRPr="00697234">
        <w:rPr>
          <w:sz w:val="24"/>
          <w:szCs w:val="24"/>
        </w:rPr>
        <w:t>.</w:t>
      </w:r>
    </w:p>
    <w:p w:rsidR="00697234" w:rsidRDefault="00697234" w:rsidP="00697234">
      <w:pPr>
        <w:pStyle w:val="Prrafodelista"/>
        <w:rPr>
          <w:sz w:val="24"/>
          <w:szCs w:val="24"/>
        </w:rPr>
      </w:pPr>
    </w:p>
    <w:p w:rsidR="00697234" w:rsidRPr="00697234" w:rsidRDefault="00697234" w:rsidP="00697234">
      <w:pPr>
        <w:kinsoku w:val="0"/>
        <w:overflowPunct w:val="0"/>
        <w:autoSpaceDE/>
        <w:autoSpaceDN/>
        <w:adjustRightInd/>
        <w:spacing w:line="321" w:lineRule="exact"/>
        <w:ind w:left="144" w:right="144"/>
        <w:jc w:val="both"/>
        <w:textAlignment w:val="baseline"/>
        <w:rPr>
          <w:sz w:val="24"/>
          <w:szCs w:val="24"/>
        </w:rPr>
      </w:pPr>
    </w:p>
    <w:p w:rsidR="00000000" w:rsidRDefault="00130344" w:rsidP="00697234">
      <w:pPr>
        <w:kinsoku w:val="0"/>
        <w:overflowPunct w:val="0"/>
        <w:autoSpaceDE/>
        <w:autoSpaceDN/>
        <w:adjustRightInd/>
        <w:spacing w:line="321" w:lineRule="exact"/>
        <w:ind w:left="144" w:right="144"/>
        <w:jc w:val="both"/>
        <w:textAlignment w:val="baseline"/>
        <w:rPr>
          <w:sz w:val="24"/>
          <w:szCs w:val="24"/>
        </w:rPr>
      </w:pPr>
      <w:r w:rsidRPr="00697234">
        <w:rPr>
          <w:b/>
          <w:bCs/>
          <w:sz w:val="24"/>
          <w:szCs w:val="24"/>
        </w:rPr>
        <w:t xml:space="preserve">5.- SOBRE EL FONDO.- </w:t>
      </w:r>
      <w:r w:rsidRPr="00697234">
        <w:rPr>
          <w:sz w:val="24"/>
          <w:szCs w:val="24"/>
        </w:rPr>
        <w:t>Previo a determinar sobre el fondo del asunto este Tri</w:t>
      </w:r>
      <w:r w:rsidRPr="00697234">
        <w:rPr>
          <w:sz w:val="24"/>
          <w:szCs w:val="24"/>
        </w:rPr>
        <w:t xml:space="preserve">bunal para obtener mayor claridad en el asunto a resolver, estima </w:t>
      </w:r>
      <w:r w:rsidRPr="00697234">
        <w:rPr>
          <w:i/>
          <w:iCs/>
          <w:sz w:val="24"/>
          <w:szCs w:val="24"/>
        </w:rPr>
        <w:t xml:space="preserve">conveniente realizar </w:t>
      </w:r>
      <w:r w:rsidRPr="00697234">
        <w:rPr>
          <w:sz w:val="24"/>
          <w:szCs w:val="24"/>
        </w:rPr>
        <w:t xml:space="preserve">una </w:t>
      </w:r>
      <w:r w:rsidR="00724E64" w:rsidRPr="00697234">
        <w:rPr>
          <w:sz w:val="24"/>
          <w:szCs w:val="24"/>
        </w:rPr>
        <w:t>exposición</w:t>
      </w:r>
      <w:r w:rsidRPr="00697234">
        <w:rPr>
          <w:sz w:val="24"/>
          <w:szCs w:val="24"/>
        </w:rPr>
        <w:t xml:space="preserve"> de lo que la jurisprudencia constitucional a manifestado sobre la </w:t>
      </w:r>
      <w:r w:rsidR="00530F68" w:rsidRPr="00697234">
        <w:rPr>
          <w:sz w:val="24"/>
          <w:szCs w:val="24"/>
        </w:rPr>
        <w:t>autorización</w:t>
      </w:r>
      <w:r w:rsidRPr="00697234">
        <w:rPr>
          <w:sz w:val="24"/>
          <w:szCs w:val="24"/>
        </w:rPr>
        <w:t xml:space="preserve"> para explotar el servicio </w:t>
      </w:r>
      <w:r w:rsidR="00530F68" w:rsidRPr="00697234">
        <w:rPr>
          <w:sz w:val="24"/>
          <w:szCs w:val="24"/>
        </w:rPr>
        <w:t>público</w:t>
      </w:r>
      <w:r w:rsidRPr="00697234">
        <w:rPr>
          <w:sz w:val="24"/>
          <w:szCs w:val="24"/>
        </w:rPr>
        <w:t xml:space="preserve"> </w:t>
      </w:r>
      <w:r w:rsidR="00530F68" w:rsidRPr="00697234">
        <w:rPr>
          <w:sz w:val="24"/>
          <w:szCs w:val="24"/>
        </w:rPr>
        <w:t>vía</w:t>
      </w:r>
      <w:r w:rsidRPr="00697234">
        <w:rPr>
          <w:sz w:val="24"/>
          <w:szCs w:val="24"/>
        </w:rPr>
        <w:t xml:space="preserve"> PERMISO, de esta manera tenemos que </w:t>
      </w:r>
      <w:r w:rsidRPr="00697234">
        <w:rPr>
          <w:sz w:val="24"/>
          <w:szCs w:val="24"/>
        </w:rPr>
        <w:t xml:space="preserve">la </w:t>
      </w:r>
      <w:r w:rsidR="00530F68" w:rsidRPr="00697234">
        <w:rPr>
          <w:sz w:val="24"/>
          <w:szCs w:val="24"/>
        </w:rPr>
        <w:t>legislación</w:t>
      </w:r>
      <w:r w:rsidRPr="00697234">
        <w:rPr>
          <w:sz w:val="24"/>
          <w:szCs w:val="24"/>
        </w:rPr>
        <w:t xml:space="preserve"> y jurisprudencia costarricense, ha definido la forma, por medio de la cual los particulares pueden explotar los servicios </w:t>
      </w:r>
      <w:r w:rsidR="00530F68" w:rsidRPr="00697234">
        <w:rPr>
          <w:sz w:val="24"/>
          <w:szCs w:val="24"/>
        </w:rPr>
        <w:t>públicos</w:t>
      </w:r>
      <w:r w:rsidRPr="00697234">
        <w:rPr>
          <w:sz w:val="24"/>
          <w:szCs w:val="24"/>
        </w:rPr>
        <w:t xml:space="preserve"> de transporte remunerado de personas, sean el realizado por buses o taxis, </w:t>
      </w:r>
      <w:r w:rsidR="00530F68" w:rsidRPr="00697234">
        <w:rPr>
          <w:sz w:val="24"/>
          <w:szCs w:val="24"/>
        </w:rPr>
        <w:t>así</w:t>
      </w:r>
      <w:r w:rsidRPr="00697234">
        <w:rPr>
          <w:sz w:val="24"/>
          <w:szCs w:val="24"/>
        </w:rPr>
        <w:t xml:space="preserve"> podemos ver, instrumentos como </w:t>
      </w:r>
      <w:r w:rsidRPr="00697234">
        <w:rPr>
          <w:sz w:val="24"/>
          <w:szCs w:val="24"/>
        </w:rPr>
        <w:t xml:space="preserve">el </w:t>
      </w:r>
      <w:r w:rsidRPr="00697234">
        <w:rPr>
          <w:b/>
          <w:bCs/>
          <w:sz w:val="24"/>
          <w:szCs w:val="24"/>
          <w:u w:val="single"/>
        </w:rPr>
        <w:t>permiso</w:t>
      </w:r>
      <w:r w:rsidRPr="00697234">
        <w:rPr>
          <w:sz w:val="24"/>
          <w:szCs w:val="24"/>
        </w:rPr>
        <w:t xml:space="preserve"> y la </w:t>
      </w:r>
      <w:r w:rsidR="00530F68" w:rsidRPr="00697234">
        <w:rPr>
          <w:sz w:val="24"/>
          <w:szCs w:val="24"/>
        </w:rPr>
        <w:t>concesión</w:t>
      </w:r>
      <w:r w:rsidRPr="00697234">
        <w:rPr>
          <w:sz w:val="24"/>
          <w:szCs w:val="24"/>
        </w:rPr>
        <w:t>.</w:t>
      </w:r>
    </w:p>
    <w:p w:rsidR="00697234" w:rsidRPr="00697234" w:rsidRDefault="00697234" w:rsidP="00697234">
      <w:pPr>
        <w:kinsoku w:val="0"/>
        <w:overflowPunct w:val="0"/>
        <w:autoSpaceDE/>
        <w:autoSpaceDN/>
        <w:adjustRightInd/>
        <w:spacing w:line="321" w:lineRule="exact"/>
        <w:ind w:left="144" w:right="144"/>
        <w:jc w:val="both"/>
        <w:textAlignment w:val="baseline"/>
        <w:rPr>
          <w:sz w:val="24"/>
          <w:szCs w:val="24"/>
        </w:rPr>
      </w:pPr>
    </w:p>
    <w:p w:rsidR="00000000" w:rsidRDefault="00130344" w:rsidP="00697234">
      <w:pPr>
        <w:kinsoku w:val="0"/>
        <w:overflowPunct w:val="0"/>
        <w:autoSpaceDE/>
        <w:autoSpaceDN/>
        <w:adjustRightInd/>
        <w:spacing w:line="291" w:lineRule="exact"/>
        <w:ind w:left="144" w:right="144"/>
        <w:jc w:val="both"/>
        <w:textAlignment w:val="baseline"/>
        <w:rPr>
          <w:b/>
          <w:bCs/>
          <w:sz w:val="24"/>
          <w:szCs w:val="24"/>
        </w:rPr>
      </w:pPr>
      <w:r w:rsidRPr="00697234">
        <w:rPr>
          <w:b/>
          <w:bCs/>
          <w:sz w:val="24"/>
          <w:szCs w:val="24"/>
        </w:rPr>
        <w:t xml:space="preserve">Sobre este particular la Sala </w:t>
      </w:r>
      <w:r w:rsidR="00530F68" w:rsidRPr="00697234">
        <w:rPr>
          <w:b/>
          <w:bCs/>
          <w:sz w:val="24"/>
          <w:szCs w:val="24"/>
        </w:rPr>
        <w:t>Constitucional</w:t>
      </w:r>
      <w:r w:rsidRPr="00697234">
        <w:rPr>
          <w:b/>
          <w:bCs/>
          <w:sz w:val="24"/>
          <w:szCs w:val="24"/>
        </w:rPr>
        <w:t xml:space="preserve"> Voto No. 2202-91 de las 15:39 hrs. del 21 de mayo de 1993, dijo:</w:t>
      </w:r>
    </w:p>
    <w:p w:rsidR="00697234" w:rsidRPr="00697234" w:rsidRDefault="00697234" w:rsidP="00697234">
      <w:pPr>
        <w:kinsoku w:val="0"/>
        <w:overflowPunct w:val="0"/>
        <w:autoSpaceDE/>
        <w:autoSpaceDN/>
        <w:adjustRightInd/>
        <w:spacing w:line="291" w:lineRule="exact"/>
        <w:ind w:left="144" w:right="144"/>
        <w:jc w:val="both"/>
        <w:textAlignment w:val="baseline"/>
        <w:rPr>
          <w:b/>
          <w:bCs/>
          <w:sz w:val="24"/>
          <w:szCs w:val="24"/>
        </w:rPr>
      </w:pPr>
    </w:p>
    <w:p w:rsidR="00000000" w:rsidRPr="00697234" w:rsidRDefault="00130344" w:rsidP="00697234">
      <w:pPr>
        <w:kinsoku w:val="0"/>
        <w:overflowPunct w:val="0"/>
        <w:autoSpaceDE/>
        <w:autoSpaceDN/>
        <w:adjustRightInd/>
        <w:spacing w:line="246" w:lineRule="exact"/>
        <w:ind w:left="144" w:right="144"/>
        <w:jc w:val="both"/>
        <w:textAlignment w:val="baseline"/>
        <w:rPr>
          <w:spacing w:val="-1"/>
          <w:sz w:val="24"/>
          <w:szCs w:val="24"/>
        </w:rPr>
      </w:pPr>
      <w:r w:rsidRPr="00697234">
        <w:rPr>
          <w:spacing w:val="-1"/>
          <w:sz w:val="24"/>
          <w:szCs w:val="24"/>
        </w:rPr>
        <w:t xml:space="preserve">.../..."Es la </w:t>
      </w:r>
      <w:r w:rsidR="00530F68" w:rsidRPr="00697234">
        <w:rPr>
          <w:spacing w:val="-1"/>
          <w:sz w:val="24"/>
          <w:szCs w:val="24"/>
        </w:rPr>
        <w:t>concesión</w:t>
      </w:r>
      <w:r w:rsidRPr="00697234">
        <w:rPr>
          <w:spacing w:val="-1"/>
          <w:sz w:val="24"/>
          <w:szCs w:val="24"/>
        </w:rPr>
        <w:t xml:space="preserve"> el inst</w:t>
      </w:r>
      <w:r w:rsidR="00530F68">
        <w:rPr>
          <w:spacing w:val="-1"/>
          <w:sz w:val="24"/>
          <w:szCs w:val="24"/>
        </w:rPr>
        <w:t>rument</w:t>
      </w:r>
      <w:r w:rsidRPr="00697234">
        <w:rPr>
          <w:spacing w:val="-1"/>
          <w:sz w:val="24"/>
          <w:szCs w:val="24"/>
        </w:rPr>
        <w:t>o id</w:t>
      </w:r>
      <w:r w:rsidR="00530F68">
        <w:rPr>
          <w:spacing w:val="-1"/>
          <w:sz w:val="24"/>
          <w:szCs w:val="24"/>
        </w:rPr>
        <w:t>ó</w:t>
      </w:r>
      <w:r w:rsidRPr="00697234">
        <w:rPr>
          <w:spacing w:val="-1"/>
          <w:sz w:val="24"/>
          <w:szCs w:val="24"/>
        </w:rPr>
        <w:t xml:space="preserve">neo para la </w:t>
      </w:r>
      <w:r w:rsidR="00530F68" w:rsidRPr="00697234">
        <w:rPr>
          <w:spacing w:val="-1"/>
          <w:sz w:val="24"/>
          <w:szCs w:val="24"/>
        </w:rPr>
        <w:t>prestación</w:t>
      </w:r>
      <w:r w:rsidRPr="00697234">
        <w:rPr>
          <w:spacing w:val="-1"/>
          <w:sz w:val="24"/>
          <w:szCs w:val="24"/>
        </w:rPr>
        <w:t xml:space="preserve"> del servicio </w:t>
      </w:r>
      <w:r w:rsidR="00530F68" w:rsidRPr="00697234">
        <w:rPr>
          <w:spacing w:val="-1"/>
          <w:sz w:val="24"/>
          <w:szCs w:val="24"/>
        </w:rPr>
        <w:t>público</w:t>
      </w:r>
      <w:r w:rsidRPr="00697234">
        <w:rPr>
          <w:spacing w:val="-1"/>
          <w:sz w:val="24"/>
          <w:szCs w:val="24"/>
        </w:rPr>
        <w:t>, teniendo como requisito sine qua</w:t>
      </w:r>
      <w:r w:rsidRPr="00697234">
        <w:rPr>
          <w:spacing w:val="-1"/>
          <w:sz w:val="24"/>
          <w:szCs w:val="24"/>
        </w:rPr>
        <w:t xml:space="preserve"> non, para su otorgamiento, que se siga un procedimiento o concurso de </w:t>
      </w:r>
      <w:r w:rsidR="00530F68" w:rsidRPr="00697234">
        <w:rPr>
          <w:spacing w:val="-1"/>
          <w:sz w:val="24"/>
          <w:szCs w:val="24"/>
        </w:rPr>
        <w:t>licitación</w:t>
      </w:r>
      <w:r w:rsidRPr="00697234">
        <w:rPr>
          <w:spacing w:val="-1"/>
          <w:sz w:val="24"/>
          <w:szCs w:val="24"/>
        </w:rPr>
        <w:t xml:space="preserve"> publica, como se deduce del </w:t>
      </w:r>
      <w:r w:rsidR="00530F68" w:rsidRPr="00697234">
        <w:rPr>
          <w:spacing w:val="-1"/>
          <w:sz w:val="24"/>
          <w:szCs w:val="24"/>
        </w:rPr>
        <w:t>artículo</w:t>
      </w:r>
      <w:r w:rsidRPr="00697234">
        <w:rPr>
          <w:spacing w:val="-1"/>
          <w:sz w:val="24"/>
          <w:szCs w:val="24"/>
        </w:rPr>
        <w:t xml:space="preserve"> 182 de la </w:t>
      </w:r>
      <w:r w:rsidR="00530F68" w:rsidRPr="00697234">
        <w:rPr>
          <w:spacing w:val="-1"/>
          <w:sz w:val="24"/>
          <w:szCs w:val="24"/>
        </w:rPr>
        <w:t>Constitución</w:t>
      </w:r>
      <w:r w:rsidRPr="00697234">
        <w:rPr>
          <w:spacing w:val="-1"/>
          <w:sz w:val="24"/>
          <w:szCs w:val="24"/>
        </w:rPr>
        <w:t xml:space="preserve"> </w:t>
      </w:r>
      <w:r w:rsidR="00530F68" w:rsidRPr="00697234">
        <w:rPr>
          <w:spacing w:val="-1"/>
          <w:sz w:val="24"/>
          <w:szCs w:val="24"/>
        </w:rPr>
        <w:t>Política</w:t>
      </w:r>
      <w:r w:rsidRPr="00697234">
        <w:rPr>
          <w:spacing w:val="-1"/>
          <w:sz w:val="24"/>
          <w:szCs w:val="24"/>
        </w:rPr>
        <w:t>; consecuentemente, es con base</w:t>
      </w:r>
    </w:p>
    <w:p w:rsidR="00000000" w:rsidRPr="00697234" w:rsidRDefault="00130344" w:rsidP="00697234">
      <w:pPr>
        <w:widowControl/>
        <w:rPr>
          <w:sz w:val="24"/>
          <w:szCs w:val="24"/>
        </w:rPr>
        <w:sectPr w:rsidR="00000000" w:rsidRPr="00697234" w:rsidSect="00697234">
          <w:pgSz w:w="12134" w:h="15840"/>
          <w:pgMar w:top="1417" w:right="1701" w:bottom="1417" w:left="1701" w:header="720" w:footer="720" w:gutter="0"/>
          <w:cols w:space="720"/>
          <w:noEndnote/>
          <w:docGrid w:linePitch="272"/>
        </w:sectPr>
      </w:pPr>
    </w:p>
    <w:p w:rsidR="00000000" w:rsidRPr="00697234" w:rsidRDefault="00130344" w:rsidP="00697234">
      <w:pPr>
        <w:kinsoku w:val="0"/>
        <w:overflowPunct w:val="0"/>
        <w:autoSpaceDE/>
        <w:autoSpaceDN/>
        <w:adjustRightInd/>
        <w:spacing w:line="252" w:lineRule="exact"/>
        <w:ind w:left="216" w:right="72"/>
        <w:jc w:val="both"/>
        <w:textAlignment w:val="baseline"/>
        <w:rPr>
          <w:sz w:val="24"/>
          <w:szCs w:val="24"/>
        </w:rPr>
      </w:pPr>
      <w:r w:rsidRPr="00697234">
        <w:rPr>
          <w:sz w:val="24"/>
          <w:szCs w:val="24"/>
        </w:rPr>
        <w:lastRenderedPageBreak/>
        <w:t xml:space="preserve">en un control </w:t>
      </w:r>
      <w:r w:rsidR="00530F68" w:rsidRPr="00697234">
        <w:rPr>
          <w:sz w:val="24"/>
          <w:szCs w:val="24"/>
        </w:rPr>
        <w:t>más</w:t>
      </w:r>
      <w:r w:rsidRPr="00697234">
        <w:rPr>
          <w:sz w:val="24"/>
          <w:szCs w:val="24"/>
        </w:rPr>
        <w:t xml:space="preserve"> riguroso, dentro de todo una normativa especial, que el Estado protege de una manera </w:t>
      </w:r>
      <w:r w:rsidR="00530F68" w:rsidRPr="00697234">
        <w:rPr>
          <w:sz w:val="24"/>
          <w:szCs w:val="24"/>
        </w:rPr>
        <w:t>más</w:t>
      </w:r>
      <w:r w:rsidRPr="00697234">
        <w:rPr>
          <w:sz w:val="24"/>
          <w:szCs w:val="24"/>
        </w:rPr>
        <w:t xml:space="preserve"> adecuada y segura el </w:t>
      </w:r>
      <w:r w:rsidR="00530F68" w:rsidRPr="00697234">
        <w:rPr>
          <w:sz w:val="24"/>
          <w:szCs w:val="24"/>
        </w:rPr>
        <w:t>interés</w:t>
      </w:r>
      <w:r w:rsidRPr="00697234">
        <w:rPr>
          <w:sz w:val="24"/>
          <w:szCs w:val="24"/>
        </w:rPr>
        <w:t xml:space="preserve"> </w:t>
      </w:r>
      <w:r w:rsidR="00530F68" w:rsidRPr="00697234">
        <w:rPr>
          <w:sz w:val="24"/>
          <w:szCs w:val="24"/>
        </w:rPr>
        <w:t>público</w:t>
      </w:r>
      <w:r w:rsidRPr="00697234">
        <w:rPr>
          <w:sz w:val="24"/>
          <w:szCs w:val="24"/>
        </w:rPr>
        <w:t xml:space="preserve">, siendo </w:t>
      </w:r>
      <w:r w:rsidR="00530F68" w:rsidRPr="00697234">
        <w:rPr>
          <w:sz w:val="24"/>
          <w:szCs w:val="24"/>
        </w:rPr>
        <w:t>lógica</w:t>
      </w:r>
      <w:r w:rsidRPr="00697234">
        <w:rPr>
          <w:sz w:val="24"/>
          <w:szCs w:val="24"/>
        </w:rPr>
        <w:t xml:space="preserve">, por </w:t>
      </w:r>
      <w:r w:rsidR="00530F68" w:rsidRPr="00697234">
        <w:rPr>
          <w:sz w:val="24"/>
          <w:szCs w:val="24"/>
        </w:rPr>
        <w:t>lo</w:t>
      </w:r>
      <w:r w:rsidRPr="00697234">
        <w:rPr>
          <w:sz w:val="24"/>
          <w:szCs w:val="24"/>
        </w:rPr>
        <w:t xml:space="preserve"> dicho, que el concesionario ostenta un derecho subjetivo consolidado, que le asegura mayor </w:t>
      </w:r>
      <w:r w:rsidR="00530F68" w:rsidRPr="00697234">
        <w:rPr>
          <w:sz w:val="24"/>
          <w:szCs w:val="24"/>
        </w:rPr>
        <w:t>protección</w:t>
      </w:r>
      <w:r w:rsidRPr="00697234">
        <w:rPr>
          <w:sz w:val="24"/>
          <w:szCs w:val="24"/>
        </w:rPr>
        <w:t xml:space="preserve"> fren</w:t>
      </w:r>
      <w:r w:rsidRPr="00697234">
        <w:rPr>
          <w:sz w:val="24"/>
          <w:szCs w:val="24"/>
        </w:rPr>
        <w:t xml:space="preserve">te a eventuales abusos o actos perjudiciales de la </w:t>
      </w:r>
      <w:r w:rsidR="00530F68" w:rsidRPr="00697234">
        <w:rPr>
          <w:sz w:val="24"/>
          <w:szCs w:val="24"/>
        </w:rPr>
        <w:t>Administración</w:t>
      </w:r>
      <w:r w:rsidRPr="00697234">
        <w:rPr>
          <w:sz w:val="24"/>
          <w:szCs w:val="24"/>
        </w:rPr>
        <w:t xml:space="preserve">; no obstante, en el entendido que puede ser corregido y supervisado en </w:t>
      </w:r>
      <w:r w:rsidRPr="00697234">
        <w:rPr>
          <w:b/>
          <w:bCs/>
          <w:sz w:val="24"/>
          <w:szCs w:val="24"/>
        </w:rPr>
        <w:t xml:space="preserve">el correcto </w:t>
      </w:r>
      <w:r w:rsidR="00530F68" w:rsidRPr="00697234">
        <w:rPr>
          <w:sz w:val="24"/>
          <w:szCs w:val="24"/>
        </w:rPr>
        <w:t>funcionamiento</w:t>
      </w:r>
      <w:r w:rsidRPr="00697234">
        <w:rPr>
          <w:sz w:val="24"/>
          <w:szCs w:val="24"/>
        </w:rPr>
        <w:t xml:space="preserve"> de su </w:t>
      </w:r>
      <w:r w:rsidR="00530F68" w:rsidRPr="00697234">
        <w:rPr>
          <w:sz w:val="24"/>
          <w:szCs w:val="24"/>
        </w:rPr>
        <w:t>concesión</w:t>
      </w:r>
      <w:r w:rsidRPr="00697234">
        <w:rPr>
          <w:sz w:val="24"/>
          <w:szCs w:val="24"/>
        </w:rPr>
        <w:t xml:space="preserve">, en aras del </w:t>
      </w:r>
      <w:r w:rsidR="00530F68" w:rsidRPr="00697234">
        <w:rPr>
          <w:sz w:val="24"/>
          <w:szCs w:val="24"/>
        </w:rPr>
        <w:t>interés</w:t>
      </w:r>
      <w:r w:rsidRPr="00697234">
        <w:rPr>
          <w:sz w:val="24"/>
          <w:szCs w:val="24"/>
        </w:rPr>
        <w:t xml:space="preserve"> de la colectividad, e incluso, la </w:t>
      </w:r>
      <w:r w:rsidR="00530F68" w:rsidRPr="00697234">
        <w:rPr>
          <w:sz w:val="24"/>
          <w:szCs w:val="24"/>
        </w:rPr>
        <w:t>cesación</w:t>
      </w:r>
      <w:r w:rsidRPr="00697234">
        <w:rPr>
          <w:sz w:val="24"/>
          <w:szCs w:val="24"/>
        </w:rPr>
        <w:t xml:space="preserve"> del </w:t>
      </w:r>
      <w:r w:rsidR="00530F68" w:rsidRPr="00697234">
        <w:rPr>
          <w:sz w:val="24"/>
          <w:szCs w:val="24"/>
        </w:rPr>
        <w:t>vínculo</w:t>
      </w:r>
      <w:r w:rsidRPr="00697234">
        <w:rPr>
          <w:sz w:val="24"/>
          <w:szCs w:val="24"/>
        </w:rPr>
        <w:t>,</w:t>
      </w:r>
      <w:r w:rsidRPr="00697234">
        <w:rPr>
          <w:sz w:val="24"/>
          <w:szCs w:val="24"/>
        </w:rPr>
        <w:t xml:space="preserve"> si existen criterios y razonamientos </w:t>
      </w:r>
      <w:r w:rsidR="00530F68" w:rsidRPr="00697234">
        <w:rPr>
          <w:sz w:val="24"/>
          <w:szCs w:val="24"/>
        </w:rPr>
        <w:t>jurídicos</w:t>
      </w:r>
      <w:r w:rsidRPr="00697234">
        <w:rPr>
          <w:sz w:val="24"/>
          <w:szCs w:val="24"/>
        </w:rPr>
        <w:t xml:space="preserve"> que </w:t>
      </w:r>
      <w:r w:rsidR="00530F68" w:rsidRPr="00697234">
        <w:rPr>
          <w:sz w:val="24"/>
          <w:szCs w:val="24"/>
        </w:rPr>
        <w:t>así</w:t>
      </w:r>
      <w:r w:rsidRPr="00697234">
        <w:rPr>
          <w:sz w:val="24"/>
          <w:szCs w:val="24"/>
        </w:rPr>
        <w:t xml:space="preserve"> lo impongan. El </w:t>
      </w:r>
      <w:r w:rsidRPr="00697234">
        <w:rPr>
          <w:b/>
          <w:bCs/>
          <w:sz w:val="24"/>
          <w:szCs w:val="24"/>
          <w:u w:val="single"/>
        </w:rPr>
        <w:t>permiso,</w:t>
      </w:r>
      <w:r w:rsidRPr="00697234">
        <w:rPr>
          <w:b/>
          <w:bCs/>
          <w:sz w:val="24"/>
          <w:szCs w:val="24"/>
        </w:rPr>
        <w:t xml:space="preserve"> </w:t>
      </w:r>
      <w:r w:rsidRPr="00530F68">
        <w:rPr>
          <w:sz w:val="24"/>
          <w:szCs w:val="24"/>
        </w:rPr>
        <w:t>por su</w:t>
      </w:r>
      <w:r w:rsidRPr="00697234">
        <w:rPr>
          <w:b/>
          <w:bCs/>
          <w:sz w:val="24"/>
          <w:szCs w:val="24"/>
        </w:rPr>
        <w:t xml:space="preserve"> </w:t>
      </w:r>
      <w:r w:rsidRPr="00697234">
        <w:rPr>
          <w:sz w:val="24"/>
          <w:szCs w:val="24"/>
        </w:rPr>
        <w:t>naturaleza, es transitorio o precario, puede ser revocado, modificado, ampliamente o restringido sin ninguna responsabilid</w:t>
      </w:r>
      <w:r w:rsidRPr="00697234">
        <w:rPr>
          <w:sz w:val="24"/>
          <w:szCs w:val="24"/>
        </w:rPr>
        <w:t xml:space="preserve">ad para la Administraci6n por razones calificadas </w:t>
      </w:r>
      <w:r w:rsidRPr="00697234">
        <w:rPr>
          <w:b/>
          <w:bCs/>
          <w:sz w:val="24"/>
          <w:szCs w:val="24"/>
        </w:rPr>
        <w:t xml:space="preserve">de oportunidad </w:t>
      </w:r>
      <w:r w:rsidRPr="00697234">
        <w:rPr>
          <w:sz w:val="24"/>
          <w:szCs w:val="24"/>
        </w:rPr>
        <w:t xml:space="preserve">y conveniencia, sin que tal </w:t>
      </w:r>
      <w:r w:rsidR="00530F68" w:rsidRPr="00697234">
        <w:rPr>
          <w:sz w:val="24"/>
          <w:szCs w:val="24"/>
        </w:rPr>
        <w:t>revocación</w:t>
      </w:r>
      <w:r w:rsidRPr="00697234">
        <w:rPr>
          <w:sz w:val="24"/>
          <w:szCs w:val="24"/>
        </w:rPr>
        <w:t xml:space="preserve"> pueda </w:t>
      </w:r>
      <w:r w:rsidRPr="00697234">
        <w:rPr>
          <w:sz w:val="24"/>
          <w:szCs w:val="24"/>
          <w:u w:val="single"/>
        </w:rPr>
        <w:t xml:space="preserve">ser </w:t>
      </w:r>
      <w:r w:rsidRPr="00697234">
        <w:rPr>
          <w:b/>
          <w:bCs/>
          <w:sz w:val="24"/>
          <w:szCs w:val="24"/>
          <w:u w:val="single"/>
        </w:rPr>
        <w:t>intempestiva ni arbitraria,</w:t>
      </w:r>
      <w:r w:rsidRPr="00697234">
        <w:rPr>
          <w:b/>
          <w:bCs/>
          <w:sz w:val="24"/>
          <w:szCs w:val="24"/>
        </w:rPr>
        <w:t xml:space="preserve"> como lo dispone el </w:t>
      </w:r>
      <w:r w:rsidR="00530F68" w:rsidRPr="00697234">
        <w:rPr>
          <w:sz w:val="24"/>
          <w:szCs w:val="24"/>
        </w:rPr>
        <w:t>artículo</w:t>
      </w:r>
      <w:r w:rsidRPr="00697234">
        <w:rPr>
          <w:sz w:val="24"/>
          <w:szCs w:val="24"/>
        </w:rPr>
        <w:t xml:space="preserve"> 153 y 154 de la Ley General de la </w:t>
      </w:r>
      <w:r w:rsidR="00530F68" w:rsidRPr="00697234">
        <w:rPr>
          <w:sz w:val="24"/>
          <w:szCs w:val="24"/>
        </w:rPr>
        <w:t>Administración</w:t>
      </w:r>
      <w:r w:rsidRPr="00697234">
        <w:rPr>
          <w:sz w:val="24"/>
          <w:szCs w:val="24"/>
        </w:rPr>
        <w:t xml:space="preserve"> </w:t>
      </w:r>
      <w:r w:rsidR="00530F68" w:rsidRPr="00697234">
        <w:rPr>
          <w:sz w:val="24"/>
          <w:szCs w:val="24"/>
        </w:rPr>
        <w:t>Pública</w:t>
      </w:r>
      <w:r w:rsidRPr="00697234">
        <w:rPr>
          <w:sz w:val="24"/>
          <w:szCs w:val="24"/>
        </w:rPr>
        <w:t>, ni en perjuicio de los derec</w:t>
      </w:r>
      <w:r w:rsidRPr="00697234">
        <w:rPr>
          <w:sz w:val="24"/>
          <w:szCs w:val="24"/>
        </w:rPr>
        <w:t xml:space="preserve">hos que </w:t>
      </w:r>
      <w:r w:rsidR="00530F68" w:rsidRPr="00697234">
        <w:rPr>
          <w:sz w:val="24"/>
          <w:szCs w:val="24"/>
        </w:rPr>
        <w:t>legítimamente</w:t>
      </w:r>
      <w:r w:rsidRPr="00697234">
        <w:rPr>
          <w:sz w:val="24"/>
          <w:szCs w:val="24"/>
        </w:rPr>
        <w:t>, le pueda corresponder al</w:t>
      </w:r>
      <w:r w:rsidR="00697234">
        <w:rPr>
          <w:sz w:val="24"/>
          <w:szCs w:val="24"/>
        </w:rPr>
        <w:t xml:space="preserve"> permisionario”…/… </w:t>
      </w:r>
      <w:r w:rsidRPr="00697234">
        <w:rPr>
          <w:b/>
          <w:bCs/>
          <w:sz w:val="24"/>
          <w:szCs w:val="24"/>
        </w:rPr>
        <w:t>(Subrayado es nuestro).</w:t>
      </w:r>
    </w:p>
    <w:p w:rsidR="00697234" w:rsidRDefault="00697234" w:rsidP="00697234">
      <w:pPr>
        <w:kinsoku w:val="0"/>
        <w:overflowPunct w:val="0"/>
        <w:autoSpaceDE/>
        <w:autoSpaceDN/>
        <w:adjustRightInd/>
        <w:spacing w:line="251" w:lineRule="exact"/>
        <w:ind w:left="216" w:right="72"/>
        <w:jc w:val="both"/>
        <w:textAlignment w:val="baseline"/>
        <w:rPr>
          <w:b/>
          <w:bCs/>
          <w:sz w:val="24"/>
          <w:szCs w:val="24"/>
        </w:rPr>
      </w:pPr>
    </w:p>
    <w:p w:rsidR="00000000" w:rsidRDefault="00130344" w:rsidP="00697234">
      <w:pPr>
        <w:kinsoku w:val="0"/>
        <w:overflowPunct w:val="0"/>
        <w:autoSpaceDE/>
        <w:autoSpaceDN/>
        <w:adjustRightInd/>
        <w:spacing w:line="251" w:lineRule="exact"/>
        <w:ind w:left="216" w:right="72"/>
        <w:jc w:val="both"/>
        <w:textAlignment w:val="baseline"/>
        <w:rPr>
          <w:b/>
          <w:bCs/>
          <w:sz w:val="24"/>
          <w:szCs w:val="24"/>
        </w:rPr>
      </w:pPr>
      <w:r w:rsidRPr="00697234">
        <w:rPr>
          <w:b/>
          <w:bCs/>
          <w:sz w:val="24"/>
          <w:szCs w:val="24"/>
        </w:rPr>
        <w:t xml:space="preserve">En el Expediente Legislativo </w:t>
      </w:r>
      <w:r w:rsidRPr="00697234">
        <w:rPr>
          <w:b/>
          <w:bCs/>
          <w:i/>
          <w:iCs/>
          <w:sz w:val="24"/>
          <w:szCs w:val="24"/>
        </w:rPr>
        <w:t xml:space="preserve">de </w:t>
      </w:r>
      <w:r w:rsidRPr="00697234">
        <w:rPr>
          <w:b/>
          <w:bCs/>
          <w:sz w:val="24"/>
          <w:szCs w:val="24"/>
        </w:rPr>
        <w:t xml:space="preserve">la Ley General de la </w:t>
      </w:r>
      <w:r w:rsidR="00530F68" w:rsidRPr="00697234">
        <w:rPr>
          <w:b/>
          <w:bCs/>
          <w:sz w:val="24"/>
          <w:szCs w:val="24"/>
        </w:rPr>
        <w:t>Administración</w:t>
      </w:r>
      <w:r w:rsidRPr="00697234">
        <w:rPr>
          <w:b/>
          <w:bCs/>
          <w:sz w:val="24"/>
          <w:szCs w:val="24"/>
        </w:rPr>
        <w:t xml:space="preserve"> P</w:t>
      </w:r>
      <w:r w:rsidR="00530F68">
        <w:rPr>
          <w:b/>
          <w:bCs/>
          <w:sz w:val="24"/>
          <w:szCs w:val="24"/>
        </w:rPr>
        <w:t>úbli</w:t>
      </w:r>
      <w:r w:rsidRPr="00697234">
        <w:rPr>
          <w:b/>
          <w:bCs/>
          <w:sz w:val="24"/>
          <w:szCs w:val="24"/>
        </w:rPr>
        <w:t>ca No. A23E5452, Acta No. 102 Folios del 363 al 375).</w:t>
      </w:r>
    </w:p>
    <w:p w:rsidR="00697234" w:rsidRPr="00697234" w:rsidRDefault="00697234" w:rsidP="00697234">
      <w:pPr>
        <w:kinsoku w:val="0"/>
        <w:overflowPunct w:val="0"/>
        <w:autoSpaceDE/>
        <w:autoSpaceDN/>
        <w:adjustRightInd/>
        <w:spacing w:line="251" w:lineRule="exact"/>
        <w:ind w:left="216" w:right="72"/>
        <w:jc w:val="both"/>
        <w:textAlignment w:val="baseline"/>
        <w:rPr>
          <w:b/>
          <w:bCs/>
          <w:sz w:val="24"/>
          <w:szCs w:val="24"/>
        </w:rPr>
      </w:pPr>
    </w:p>
    <w:p w:rsidR="00000000" w:rsidRPr="00697234" w:rsidRDefault="00130344" w:rsidP="00697234">
      <w:pPr>
        <w:kinsoku w:val="0"/>
        <w:overflowPunct w:val="0"/>
        <w:autoSpaceDE/>
        <w:autoSpaceDN/>
        <w:adjustRightInd/>
        <w:spacing w:line="253" w:lineRule="exact"/>
        <w:ind w:left="216" w:right="72"/>
        <w:jc w:val="both"/>
        <w:textAlignment w:val="baseline"/>
        <w:rPr>
          <w:b/>
          <w:bCs/>
          <w:sz w:val="24"/>
          <w:szCs w:val="24"/>
        </w:rPr>
      </w:pPr>
      <w:r w:rsidRPr="00697234">
        <w:rPr>
          <w:sz w:val="24"/>
          <w:szCs w:val="24"/>
        </w:rPr>
        <w:t xml:space="preserve">"La temporalidad del permiso, tiene su </w:t>
      </w:r>
      <w:r w:rsidR="00530F68" w:rsidRPr="00697234">
        <w:rPr>
          <w:sz w:val="24"/>
          <w:szCs w:val="24"/>
        </w:rPr>
        <w:t>explicación</w:t>
      </w:r>
      <w:r w:rsidRPr="00697234">
        <w:rPr>
          <w:sz w:val="24"/>
          <w:szCs w:val="24"/>
        </w:rPr>
        <w:t xml:space="preserve"> en la</w:t>
      </w:r>
      <w:r w:rsidRPr="00697234">
        <w:rPr>
          <w:sz w:val="24"/>
          <w:szCs w:val="24"/>
        </w:rPr>
        <w:t xml:space="preserve"> misma naturaleza del servicio </w:t>
      </w:r>
      <w:r w:rsidR="00530F68" w:rsidRPr="00697234">
        <w:rPr>
          <w:sz w:val="24"/>
          <w:szCs w:val="24"/>
        </w:rPr>
        <w:t>público</w:t>
      </w:r>
      <w:r w:rsidRPr="00697234">
        <w:rPr>
          <w:sz w:val="24"/>
          <w:szCs w:val="24"/>
        </w:rPr>
        <w:t xml:space="preserve">, servicio cuya </w:t>
      </w:r>
      <w:r w:rsidRPr="00697234">
        <w:rPr>
          <w:b/>
          <w:bCs/>
          <w:sz w:val="24"/>
          <w:szCs w:val="24"/>
          <w:u w:val="single"/>
        </w:rPr>
        <w:t>continuidad debe garantizar el Estado,</w:t>
      </w:r>
      <w:r w:rsidRPr="00697234">
        <w:rPr>
          <w:sz w:val="24"/>
          <w:szCs w:val="24"/>
        </w:rPr>
        <w:t xml:space="preserve"> es por esta </w:t>
      </w:r>
      <w:r w:rsidR="00530F68" w:rsidRPr="00697234">
        <w:rPr>
          <w:sz w:val="24"/>
          <w:szCs w:val="24"/>
        </w:rPr>
        <w:t>razón</w:t>
      </w:r>
      <w:r w:rsidRPr="00697234">
        <w:rPr>
          <w:sz w:val="24"/>
          <w:szCs w:val="24"/>
        </w:rPr>
        <w:t xml:space="preserve"> que ante una deficiencia o insuficiencia de este, el </w:t>
      </w:r>
      <w:r w:rsidRPr="00697234">
        <w:rPr>
          <w:b/>
          <w:bCs/>
          <w:sz w:val="24"/>
          <w:szCs w:val="24"/>
        </w:rPr>
        <w:t xml:space="preserve">Estado, </w:t>
      </w:r>
      <w:r w:rsidRPr="00697234">
        <w:rPr>
          <w:sz w:val="24"/>
          <w:szCs w:val="24"/>
        </w:rPr>
        <w:t xml:space="preserve">en aras de establecer la </w:t>
      </w:r>
      <w:r w:rsidR="00530F68" w:rsidRPr="00697234">
        <w:rPr>
          <w:b/>
          <w:bCs/>
          <w:sz w:val="24"/>
          <w:szCs w:val="24"/>
          <w:u w:val="single"/>
        </w:rPr>
        <w:t>garantía</w:t>
      </w:r>
      <w:r w:rsidRPr="00697234">
        <w:rPr>
          <w:b/>
          <w:bCs/>
          <w:sz w:val="24"/>
          <w:szCs w:val="24"/>
          <w:u w:val="single"/>
        </w:rPr>
        <w:t xml:space="preserve"> de la continuidad, tiene herramientas que le permi</w:t>
      </w:r>
      <w:r w:rsidRPr="00697234">
        <w:rPr>
          <w:b/>
          <w:bCs/>
          <w:sz w:val="24"/>
          <w:szCs w:val="24"/>
          <w:u w:val="single"/>
        </w:rPr>
        <w:t>ten solucionar el problema en forma provisional</w:t>
      </w:r>
      <w:r w:rsidRPr="00697234">
        <w:rPr>
          <w:sz w:val="24"/>
          <w:szCs w:val="24"/>
        </w:rPr>
        <w:t xml:space="preserve"> y mientras promueve el concurso </w:t>
      </w:r>
      <w:r w:rsidR="00530F68" w:rsidRPr="00697234">
        <w:rPr>
          <w:sz w:val="24"/>
          <w:szCs w:val="24"/>
        </w:rPr>
        <w:t>público</w:t>
      </w:r>
      <w:r w:rsidRPr="00697234">
        <w:rPr>
          <w:sz w:val="24"/>
          <w:szCs w:val="24"/>
        </w:rPr>
        <w:t xml:space="preserve">. Esta </w:t>
      </w:r>
      <w:r w:rsidR="00530F68" w:rsidRPr="00697234">
        <w:rPr>
          <w:sz w:val="24"/>
          <w:szCs w:val="24"/>
        </w:rPr>
        <w:t>solución</w:t>
      </w:r>
      <w:r w:rsidRPr="00697234">
        <w:rPr>
          <w:sz w:val="24"/>
          <w:szCs w:val="24"/>
        </w:rPr>
        <w:t xml:space="preserve"> temporal se denomina permiso. La potestad de revocatoria en cualquier tiempo, es inherente a la figura del permiso, ya que las especiales circunstancias </w:t>
      </w:r>
      <w:r w:rsidRPr="00697234">
        <w:rPr>
          <w:sz w:val="24"/>
          <w:szCs w:val="24"/>
        </w:rPr>
        <w:t xml:space="preserve">que lo justifican pueden desaparecer, sea porque el Estado adjudica mediante concurso </w:t>
      </w:r>
      <w:r w:rsidR="00530F68" w:rsidRPr="00697234">
        <w:rPr>
          <w:sz w:val="24"/>
          <w:szCs w:val="24"/>
        </w:rPr>
        <w:t>público</w:t>
      </w:r>
      <w:r w:rsidRPr="00697234">
        <w:rPr>
          <w:sz w:val="24"/>
          <w:szCs w:val="24"/>
        </w:rPr>
        <w:t xml:space="preserve"> el servicio, sea porque </w:t>
      </w:r>
      <w:r w:rsidR="00530F68" w:rsidRPr="00697234">
        <w:rPr>
          <w:sz w:val="24"/>
          <w:szCs w:val="24"/>
        </w:rPr>
        <w:t>decidido</w:t>
      </w:r>
      <w:r w:rsidRPr="00697234">
        <w:rPr>
          <w:sz w:val="24"/>
          <w:szCs w:val="24"/>
        </w:rPr>
        <w:t xml:space="preserve"> prestarlo en forma directa o porque el comportamiento del administrado vari6, desapareciendo la necesidad. Esto produce una consec</w:t>
      </w:r>
      <w:r w:rsidRPr="00697234">
        <w:rPr>
          <w:sz w:val="24"/>
          <w:szCs w:val="24"/>
        </w:rPr>
        <w:t xml:space="preserve">uencia adicional y es que por su misma naturaleza los permisos no generan situaciones </w:t>
      </w:r>
      <w:r w:rsidR="00530F68" w:rsidRPr="00697234">
        <w:rPr>
          <w:sz w:val="24"/>
          <w:szCs w:val="24"/>
        </w:rPr>
        <w:t>jurídicas</w:t>
      </w:r>
      <w:r w:rsidRPr="00697234">
        <w:rPr>
          <w:sz w:val="24"/>
          <w:szCs w:val="24"/>
        </w:rPr>
        <w:t xml:space="preserve"> consolidas en la cabeza de sus beneficiarios. En palabras </w:t>
      </w:r>
      <w:r w:rsidRPr="00697234">
        <w:rPr>
          <w:b/>
          <w:bCs/>
          <w:sz w:val="24"/>
          <w:szCs w:val="24"/>
        </w:rPr>
        <w:t xml:space="preserve">del </w:t>
      </w:r>
      <w:r w:rsidRPr="00697234">
        <w:rPr>
          <w:sz w:val="24"/>
          <w:szCs w:val="24"/>
        </w:rPr>
        <w:t xml:space="preserve">Dr. Eduardo Ortiz Ortiz" esto elude la </w:t>
      </w:r>
      <w:r w:rsidR="00AC7298" w:rsidRPr="00697234">
        <w:rPr>
          <w:sz w:val="24"/>
          <w:szCs w:val="24"/>
        </w:rPr>
        <w:t>situación</w:t>
      </w:r>
      <w:r w:rsidRPr="00697234">
        <w:rPr>
          <w:sz w:val="24"/>
          <w:szCs w:val="24"/>
        </w:rPr>
        <w:t xml:space="preserve"> de ciertos tipos de actos... que producen derecho</w:t>
      </w:r>
      <w:r w:rsidRPr="00697234">
        <w:rPr>
          <w:sz w:val="24"/>
          <w:szCs w:val="24"/>
        </w:rPr>
        <w:t xml:space="preserve">s que no se consolidan. Por que de antemano se sabe </w:t>
      </w:r>
      <w:r w:rsidRPr="00697234">
        <w:rPr>
          <w:b/>
          <w:bCs/>
          <w:sz w:val="24"/>
          <w:szCs w:val="24"/>
        </w:rPr>
        <w:t xml:space="preserve">al otorgarlos que </w:t>
      </w:r>
      <w:r w:rsidR="00AC7298" w:rsidRPr="00697234">
        <w:rPr>
          <w:b/>
          <w:bCs/>
          <w:sz w:val="24"/>
          <w:szCs w:val="24"/>
        </w:rPr>
        <w:t>están</w:t>
      </w:r>
      <w:r w:rsidRPr="00697234">
        <w:rPr>
          <w:b/>
          <w:bCs/>
          <w:sz w:val="24"/>
          <w:szCs w:val="24"/>
        </w:rPr>
        <w:t xml:space="preserve"> sujetos a </w:t>
      </w:r>
      <w:r w:rsidR="00AC7298" w:rsidRPr="00697234">
        <w:rPr>
          <w:b/>
          <w:bCs/>
          <w:sz w:val="24"/>
          <w:szCs w:val="24"/>
          <w:u w:val="single"/>
        </w:rPr>
        <w:t>cualquier</w:t>
      </w:r>
      <w:r w:rsidRPr="00697234">
        <w:rPr>
          <w:b/>
          <w:bCs/>
          <w:sz w:val="24"/>
          <w:szCs w:val="24"/>
          <w:u w:val="single"/>
        </w:rPr>
        <w:t xml:space="preserve"> cambio por hechos </w:t>
      </w:r>
      <w:r w:rsidR="00AC7298" w:rsidRPr="00697234">
        <w:rPr>
          <w:b/>
          <w:bCs/>
          <w:sz w:val="24"/>
          <w:szCs w:val="24"/>
          <w:u w:val="single"/>
        </w:rPr>
        <w:t>o circunstancias</w:t>
      </w:r>
      <w:r w:rsidRPr="00697234">
        <w:rPr>
          <w:b/>
          <w:bCs/>
          <w:sz w:val="24"/>
          <w:szCs w:val="24"/>
          <w:u w:val="single"/>
        </w:rPr>
        <w:t xml:space="preserve"> nuevas o por cambio de criterio de la autoridad...</w:t>
      </w:r>
      <w:r w:rsidRPr="00697234">
        <w:rPr>
          <w:sz w:val="24"/>
          <w:szCs w:val="24"/>
        </w:rPr>
        <w:t xml:space="preserve"> En esos casos se entiende que la </w:t>
      </w:r>
      <w:r w:rsidR="00AC7298" w:rsidRPr="00697234">
        <w:rPr>
          <w:sz w:val="24"/>
          <w:szCs w:val="24"/>
        </w:rPr>
        <w:t>cláusula</w:t>
      </w:r>
      <w:r w:rsidRPr="00697234">
        <w:rPr>
          <w:sz w:val="24"/>
          <w:szCs w:val="24"/>
        </w:rPr>
        <w:t xml:space="preserve"> que se llama </w:t>
      </w:r>
      <w:r w:rsidRPr="00697234">
        <w:rPr>
          <w:b/>
          <w:bCs/>
          <w:i/>
          <w:iCs/>
          <w:sz w:val="24"/>
          <w:szCs w:val="24"/>
        </w:rPr>
        <w:t xml:space="preserve">de </w:t>
      </w:r>
      <w:r w:rsidRPr="00697234">
        <w:rPr>
          <w:sz w:val="24"/>
          <w:szCs w:val="24"/>
        </w:rPr>
        <w:t>precario, es de</w:t>
      </w:r>
      <w:r w:rsidRPr="00697234">
        <w:rPr>
          <w:sz w:val="24"/>
          <w:szCs w:val="24"/>
        </w:rPr>
        <w:t xml:space="preserve">cir la reserva de potestad de revocar esta </w:t>
      </w:r>
      <w:r w:rsidR="00AC7298" w:rsidRPr="00697234">
        <w:rPr>
          <w:sz w:val="24"/>
          <w:szCs w:val="24"/>
        </w:rPr>
        <w:t>implícita</w:t>
      </w:r>
      <w:r w:rsidRPr="00697234">
        <w:rPr>
          <w:sz w:val="24"/>
          <w:szCs w:val="24"/>
        </w:rPr>
        <w:t xml:space="preserve"> en el acto y que se puede revocar el acto sin </w:t>
      </w:r>
      <w:r w:rsidR="00AC7298" w:rsidRPr="00697234">
        <w:rPr>
          <w:sz w:val="24"/>
          <w:szCs w:val="24"/>
        </w:rPr>
        <w:t>indemnización</w:t>
      </w:r>
      <w:r w:rsidRPr="00697234">
        <w:rPr>
          <w:sz w:val="24"/>
          <w:szCs w:val="24"/>
        </w:rPr>
        <w:t xml:space="preserve"> alguna; de antemano se </w:t>
      </w:r>
      <w:r w:rsidR="00AC7298" w:rsidRPr="00697234">
        <w:rPr>
          <w:sz w:val="24"/>
          <w:szCs w:val="24"/>
        </w:rPr>
        <w:t>sabía</w:t>
      </w:r>
      <w:r w:rsidRPr="00697234">
        <w:rPr>
          <w:sz w:val="24"/>
          <w:szCs w:val="24"/>
        </w:rPr>
        <w:t xml:space="preserve"> que el derecho</w:t>
      </w:r>
      <w:r w:rsidR="00697234">
        <w:rPr>
          <w:sz w:val="24"/>
          <w:szCs w:val="24"/>
        </w:rPr>
        <w:t xml:space="preserve"> </w:t>
      </w:r>
      <w:r w:rsidRPr="00697234">
        <w:rPr>
          <w:sz w:val="24"/>
          <w:szCs w:val="24"/>
        </w:rPr>
        <w:t>era precario y muy</w:t>
      </w:r>
      <w:r w:rsidR="00697234">
        <w:rPr>
          <w:sz w:val="24"/>
          <w:szCs w:val="24"/>
        </w:rPr>
        <w:t xml:space="preserve"> inestable” …/…</w:t>
      </w:r>
      <w:r w:rsidRPr="00697234">
        <w:rPr>
          <w:sz w:val="24"/>
          <w:szCs w:val="24"/>
        </w:rPr>
        <w:tab/>
      </w:r>
      <w:r w:rsidRPr="00697234">
        <w:rPr>
          <w:b/>
          <w:bCs/>
          <w:sz w:val="24"/>
          <w:szCs w:val="24"/>
        </w:rPr>
        <w:t>(Subrayado es nuestro).</w:t>
      </w:r>
    </w:p>
    <w:p w:rsidR="00697234" w:rsidRDefault="00697234" w:rsidP="00697234">
      <w:pPr>
        <w:kinsoku w:val="0"/>
        <w:overflowPunct w:val="0"/>
        <w:autoSpaceDE/>
        <w:autoSpaceDN/>
        <w:adjustRightInd/>
        <w:spacing w:line="324" w:lineRule="exact"/>
        <w:ind w:left="216" w:right="72"/>
        <w:jc w:val="both"/>
        <w:textAlignment w:val="baseline"/>
        <w:rPr>
          <w:sz w:val="24"/>
          <w:szCs w:val="24"/>
        </w:rPr>
      </w:pPr>
    </w:p>
    <w:p w:rsidR="00000000" w:rsidRDefault="00130344" w:rsidP="00697234">
      <w:pPr>
        <w:kinsoku w:val="0"/>
        <w:overflowPunct w:val="0"/>
        <w:autoSpaceDE/>
        <w:autoSpaceDN/>
        <w:adjustRightInd/>
        <w:spacing w:line="324" w:lineRule="exact"/>
        <w:ind w:left="216" w:right="72"/>
        <w:jc w:val="both"/>
        <w:textAlignment w:val="baseline"/>
        <w:rPr>
          <w:sz w:val="24"/>
          <w:szCs w:val="24"/>
        </w:rPr>
      </w:pPr>
      <w:r w:rsidRPr="00697234">
        <w:rPr>
          <w:sz w:val="24"/>
          <w:szCs w:val="24"/>
        </w:rPr>
        <w:t xml:space="preserve">De conformidad con las peticiones del </w:t>
      </w:r>
      <w:r w:rsidR="00AC7298" w:rsidRPr="00697234">
        <w:rPr>
          <w:sz w:val="24"/>
          <w:szCs w:val="24"/>
        </w:rPr>
        <w:t>aquí</w:t>
      </w:r>
      <w:r w:rsidRPr="00697234">
        <w:rPr>
          <w:sz w:val="24"/>
          <w:szCs w:val="24"/>
        </w:rPr>
        <w:t xml:space="preserve"> recurrente de</w:t>
      </w:r>
      <w:r w:rsidRPr="00697234">
        <w:rPr>
          <w:sz w:val="24"/>
          <w:szCs w:val="24"/>
        </w:rPr>
        <w:t xml:space="preserve">ducidas en el libelo que corre a folio N° 27 a 36 del Expediente N°TAT-039-00, este Tribunal no encuentra conducta ilegal alguna, ni mucho menos la alegada arbitrariedad o </w:t>
      </w:r>
      <w:r w:rsidR="00AC7298" w:rsidRPr="00697234">
        <w:rPr>
          <w:sz w:val="24"/>
          <w:szCs w:val="24"/>
        </w:rPr>
        <w:t>actuación</w:t>
      </w:r>
      <w:r w:rsidRPr="00697234">
        <w:rPr>
          <w:sz w:val="24"/>
          <w:szCs w:val="24"/>
        </w:rPr>
        <w:t xml:space="preserve"> intespectiva del Acuerdo N°20 de la </w:t>
      </w:r>
      <w:r w:rsidR="00AC7298" w:rsidRPr="00697234">
        <w:rPr>
          <w:sz w:val="24"/>
          <w:szCs w:val="24"/>
        </w:rPr>
        <w:t>Sesión</w:t>
      </w:r>
      <w:r w:rsidRPr="00697234">
        <w:rPr>
          <w:sz w:val="24"/>
          <w:szCs w:val="24"/>
        </w:rPr>
        <w:t xml:space="preserve"> N° 3201 en </w:t>
      </w:r>
      <w:r w:rsidR="00AC7298" w:rsidRPr="00697234">
        <w:rPr>
          <w:sz w:val="24"/>
          <w:szCs w:val="24"/>
        </w:rPr>
        <w:t>razón</w:t>
      </w:r>
      <w:r w:rsidRPr="00697234">
        <w:rPr>
          <w:sz w:val="24"/>
          <w:szCs w:val="24"/>
        </w:rPr>
        <w:t xml:space="preserve"> de que la </w:t>
      </w:r>
      <w:r w:rsidR="00AC7298" w:rsidRPr="00697234">
        <w:rPr>
          <w:sz w:val="24"/>
          <w:szCs w:val="24"/>
        </w:rPr>
        <w:t>Comisión</w:t>
      </w:r>
      <w:r w:rsidRPr="00697234">
        <w:rPr>
          <w:sz w:val="24"/>
          <w:szCs w:val="24"/>
        </w:rPr>
        <w:t xml:space="preserve"> </w:t>
      </w:r>
      <w:r w:rsidR="00AC7298" w:rsidRPr="00697234">
        <w:rPr>
          <w:sz w:val="24"/>
          <w:szCs w:val="24"/>
        </w:rPr>
        <w:t>Técnica</w:t>
      </w:r>
      <w:r w:rsidRPr="00697234">
        <w:rPr>
          <w:sz w:val="24"/>
          <w:szCs w:val="24"/>
        </w:rPr>
        <w:t xml:space="preserve"> de Transportes obra conforme a derecho, </w:t>
      </w:r>
      <w:r w:rsidRPr="00697234">
        <w:rPr>
          <w:i/>
          <w:iCs/>
          <w:sz w:val="24"/>
          <w:szCs w:val="24"/>
        </w:rPr>
        <w:t xml:space="preserve">fundamentada en </w:t>
      </w:r>
      <w:r w:rsidRPr="00697234">
        <w:rPr>
          <w:sz w:val="24"/>
          <w:szCs w:val="24"/>
        </w:rPr>
        <w:t xml:space="preserve">el principio de autotutela administrativa y en salvaguarda de los principios de continuidad, seguridad y eficiencia que debe pernear toda </w:t>
      </w:r>
      <w:r w:rsidR="00AC7298" w:rsidRPr="00697234">
        <w:rPr>
          <w:sz w:val="24"/>
          <w:szCs w:val="24"/>
        </w:rPr>
        <w:t>prestación</w:t>
      </w:r>
      <w:r w:rsidRPr="00697234">
        <w:rPr>
          <w:sz w:val="24"/>
          <w:szCs w:val="24"/>
        </w:rPr>
        <w:t xml:space="preserve"> de servicios </w:t>
      </w:r>
      <w:r w:rsidR="00AC7298" w:rsidRPr="00697234">
        <w:rPr>
          <w:sz w:val="24"/>
          <w:szCs w:val="24"/>
        </w:rPr>
        <w:t>públicos</w:t>
      </w:r>
      <w:r w:rsidRPr="00697234">
        <w:rPr>
          <w:sz w:val="24"/>
          <w:szCs w:val="24"/>
        </w:rPr>
        <w:t>. Los anteriores</w:t>
      </w:r>
      <w:r w:rsidRPr="00697234">
        <w:rPr>
          <w:sz w:val="24"/>
          <w:szCs w:val="24"/>
        </w:rPr>
        <w:t xml:space="preserve"> razonamientos son consecuentes al contenido del Acuerdo </w:t>
      </w:r>
      <w:r w:rsidR="00AC7298" w:rsidRPr="00697234">
        <w:rPr>
          <w:sz w:val="24"/>
          <w:szCs w:val="24"/>
        </w:rPr>
        <w:t>aquí</w:t>
      </w:r>
      <w:r w:rsidRPr="00697234">
        <w:rPr>
          <w:sz w:val="24"/>
          <w:szCs w:val="24"/>
        </w:rPr>
        <w:t xml:space="preserve"> recurrido que dice:</w:t>
      </w:r>
    </w:p>
    <w:p w:rsidR="00697234" w:rsidRPr="00697234" w:rsidRDefault="00697234" w:rsidP="00697234">
      <w:pPr>
        <w:kinsoku w:val="0"/>
        <w:overflowPunct w:val="0"/>
        <w:autoSpaceDE/>
        <w:autoSpaceDN/>
        <w:adjustRightInd/>
        <w:spacing w:line="324" w:lineRule="exact"/>
        <w:ind w:left="216" w:right="72"/>
        <w:jc w:val="both"/>
        <w:textAlignment w:val="baseline"/>
        <w:rPr>
          <w:sz w:val="24"/>
          <w:szCs w:val="24"/>
        </w:rPr>
      </w:pPr>
    </w:p>
    <w:p w:rsidR="00000000" w:rsidRDefault="00130344" w:rsidP="00697234">
      <w:pPr>
        <w:kinsoku w:val="0"/>
        <w:overflowPunct w:val="0"/>
        <w:autoSpaceDE/>
        <w:autoSpaceDN/>
        <w:adjustRightInd/>
        <w:spacing w:line="324" w:lineRule="exact"/>
        <w:ind w:left="216" w:right="72"/>
        <w:jc w:val="both"/>
        <w:textAlignment w:val="baseline"/>
        <w:rPr>
          <w:sz w:val="24"/>
          <w:szCs w:val="24"/>
        </w:rPr>
      </w:pPr>
      <w:r w:rsidRPr="00697234">
        <w:rPr>
          <w:b/>
          <w:bCs/>
          <w:sz w:val="24"/>
          <w:szCs w:val="24"/>
        </w:rPr>
        <w:t xml:space="preserve">.../... "1.- </w:t>
      </w:r>
      <w:r w:rsidRPr="00697234">
        <w:rPr>
          <w:b/>
          <w:bCs/>
          <w:sz w:val="24"/>
          <w:szCs w:val="24"/>
          <w:u w:val="single"/>
        </w:rPr>
        <w:t>Anular</w:t>
      </w:r>
      <w:r w:rsidRPr="00697234">
        <w:rPr>
          <w:sz w:val="24"/>
          <w:szCs w:val="24"/>
        </w:rPr>
        <w:t xml:space="preserve"> parcialmente el punto N°02 del Acuerdo N°26 de la </w:t>
      </w:r>
      <w:r w:rsidR="00AC7298" w:rsidRPr="00697234">
        <w:rPr>
          <w:sz w:val="24"/>
          <w:szCs w:val="24"/>
        </w:rPr>
        <w:t>Sesión</w:t>
      </w:r>
      <w:r w:rsidRPr="00697234">
        <w:rPr>
          <w:sz w:val="24"/>
          <w:szCs w:val="24"/>
        </w:rPr>
        <w:t xml:space="preserve"> N°</w:t>
      </w:r>
      <w:r w:rsidRPr="00697234">
        <w:rPr>
          <w:sz w:val="24"/>
          <w:szCs w:val="24"/>
        </w:rPr>
        <w:t xml:space="preserve">3156 del 10 de diciembre de 1997.../... . </w:t>
      </w:r>
      <w:r w:rsidR="00AC7298" w:rsidRPr="00697234">
        <w:rPr>
          <w:sz w:val="24"/>
          <w:szCs w:val="24"/>
        </w:rPr>
        <w:t>Nótese</w:t>
      </w:r>
      <w:r w:rsidRPr="00697234">
        <w:rPr>
          <w:sz w:val="24"/>
          <w:szCs w:val="24"/>
        </w:rPr>
        <w:t xml:space="preserve"> que lo que hace la</w:t>
      </w:r>
      <w:r w:rsidR="00697234">
        <w:rPr>
          <w:sz w:val="24"/>
          <w:szCs w:val="24"/>
        </w:rPr>
        <w:t xml:space="preserve"> </w:t>
      </w:r>
      <w:r w:rsidR="00AC7298" w:rsidRPr="00697234">
        <w:rPr>
          <w:spacing w:val="10"/>
          <w:sz w:val="24"/>
          <w:szCs w:val="24"/>
        </w:rPr>
        <w:t>Comisión</w:t>
      </w:r>
      <w:r w:rsidRPr="00697234">
        <w:rPr>
          <w:spacing w:val="10"/>
          <w:sz w:val="24"/>
          <w:szCs w:val="24"/>
        </w:rPr>
        <w:t xml:space="preserve"> es, utilizando </w:t>
      </w:r>
      <w:r w:rsidRPr="00697234">
        <w:rPr>
          <w:spacing w:val="10"/>
          <w:sz w:val="24"/>
          <w:szCs w:val="24"/>
        </w:rPr>
        <w:lastRenderedPageBreak/>
        <w:t xml:space="preserve">un </w:t>
      </w:r>
      <w:r w:rsidR="00AC7298" w:rsidRPr="00697234">
        <w:rPr>
          <w:spacing w:val="10"/>
          <w:sz w:val="24"/>
          <w:szCs w:val="24"/>
        </w:rPr>
        <w:t>término</w:t>
      </w:r>
      <w:r w:rsidRPr="00697234">
        <w:rPr>
          <w:spacing w:val="10"/>
          <w:sz w:val="24"/>
          <w:szCs w:val="24"/>
        </w:rPr>
        <w:t xml:space="preserve"> poco apropiado es que, elimina por</w:t>
      </w:r>
      <w:r w:rsidR="00697234">
        <w:rPr>
          <w:spacing w:val="10"/>
          <w:sz w:val="24"/>
          <w:szCs w:val="24"/>
        </w:rPr>
        <w:t xml:space="preserve"> </w:t>
      </w:r>
      <w:r w:rsidRPr="00697234">
        <w:rPr>
          <w:sz w:val="24"/>
          <w:szCs w:val="24"/>
        </w:rPr>
        <w:t xml:space="preserve">intrascendente el punto 2 del acuerdo N° 26, que indicaba: .../... "Mantener </w:t>
      </w:r>
      <w:r w:rsidRPr="00697234">
        <w:rPr>
          <w:i/>
          <w:iCs/>
          <w:sz w:val="24"/>
          <w:szCs w:val="24"/>
        </w:rPr>
        <w:t>provisionalmente a</w:t>
      </w:r>
      <w:r w:rsidRPr="00697234">
        <w:rPr>
          <w:i/>
          <w:iCs/>
          <w:sz w:val="24"/>
          <w:szCs w:val="24"/>
        </w:rPr>
        <w:t xml:space="preserve">l </w:t>
      </w:r>
      <w:r w:rsidR="00AC7298" w:rsidRPr="00697234">
        <w:rPr>
          <w:i/>
          <w:iCs/>
          <w:sz w:val="24"/>
          <w:szCs w:val="24"/>
        </w:rPr>
        <w:t>señor</w:t>
      </w:r>
      <w:r w:rsidRPr="00697234">
        <w:rPr>
          <w:i/>
          <w:iCs/>
          <w:sz w:val="24"/>
          <w:szCs w:val="24"/>
        </w:rPr>
        <w:t xml:space="preserve"> </w:t>
      </w:r>
      <w:r w:rsidRPr="00697234">
        <w:rPr>
          <w:sz w:val="24"/>
          <w:szCs w:val="24"/>
        </w:rPr>
        <w:t>Guillermo Corea Chevez, por un lapso de hasta de un ano o mientras se completa el proceso licitatorio, sin que sobrepase el t6mino". .../... .</w:t>
      </w:r>
    </w:p>
    <w:p w:rsidR="00697234" w:rsidRPr="00697234" w:rsidRDefault="00697234" w:rsidP="00697234">
      <w:pPr>
        <w:kinsoku w:val="0"/>
        <w:overflowPunct w:val="0"/>
        <w:autoSpaceDE/>
        <w:autoSpaceDN/>
        <w:adjustRightInd/>
        <w:spacing w:line="324" w:lineRule="exact"/>
        <w:ind w:left="216" w:right="72"/>
        <w:jc w:val="both"/>
        <w:textAlignment w:val="baseline"/>
        <w:rPr>
          <w:sz w:val="24"/>
          <w:szCs w:val="24"/>
        </w:rPr>
      </w:pPr>
    </w:p>
    <w:p w:rsidR="00000000" w:rsidRDefault="00130344" w:rsidP="00697234">
      <w:pPr>
        <w:kinsoku w:val="0"/>
        <w:overflowPunct w:val="0"/>
        <w:autoSpaceDE/>
        <w:autoSpaceDN/>
        <w:adjustRightInd/>
        <w:spacing w:line="323" w:lineRule="exact"/>
        <w:ind w:left="144" w:right="144"/>
        <w:jc w:val="both"/>
        <w:textAlignment w:val="baseline"/>
        <w:rPr>
          <w:sz w:val="24"/>
          <w:szCs w:val="24"/>
        </w:rPr>
      </w:pPr>
      <w:r w:rsidRPr="00697234">
        <w:rPr>
          <w:sz w:val="24"/>
          <w:szCs w:val="24"/>
        </w:rPr>
        <w:t xml:space="preserve">Ahora </w:t>
      </w:r>
      <w:proofErr w:type="gramStart"/>
      <w:r w:rsidRPr="00697234">
        <w:rPr>
          <w:sz w:val="24"/>
          <w:szCs w:val="24"/>
        </w:rPr>
        <w:t>bien</w:t>
      </w:r>
      <w:proofErr w:type="gramEnd"/>
      <w:r w:rsidRPr="00697234">
        <w:rPr>
          <w:sz w:val="24"/>
          <w:szCs w:val="24"/>
        </w:rPr>
        <w:t xml:space="preserve"> veamos que tal </w:t>
      </w:r>
      <w:r w:rsidRPr="00697234">
        <w:rPr>
          <w:b/>
          <w:bCs/>
          <w:sz w:val="24"/>
          <w:szCs w:val="24"/>
          <w:u w:val="single"/>
        </w:rPr>
        <w:t>"</w:t>
      </w:r>
      <w:r w:rsidR="00AC7298" w:rsidRPr="00697234">
        <w:rPr>
          <w:b/>
          <w:bCs/>
          <w:sz w:val="24"/>
          <w:szCs w:val="24"/>
          <w:u w:val="single"/>
        </w:rPr>
        <w:t>anulación</w:t>
      </w:r>
      <w:r w:rsidRPr="00697234">
        <w:rPr>
          <w:b/>
          <w:bCs/>
          <w:sz w:val="24"/>
          <w:szCs w:val="24"/>
          <w:u w:val="single"/>
        </w:rPr>
        <w:t xml:space="preserve"> del </w:t>
      </w:r>
      <w:r w:rsidR="00AC7298">
        <w:rPr>
          <w:b/>
          <w:bCs/>
          <w:sz w:val="24"/>
          <w:szCs w:val="24"/>
          <w:u w:val="single"/>
        </w:rPr>
        <w:t>párr</w:t>
      </w:r>
      <w:r w:rsidRPr="00697234">
        <w:rPr>
          <w:b/>
          <w:bCs/>
          <w:sz w:val="24"/>
          <w:szCs w:val="24"/>
          <w:u w:val="single"/>
        </w:rPr>
        <w:t>afo 2"</w:t>
      </w:r>
      <w:r w:rsidRPr="00697234">
        <w:rPr>
          <w:sz w:val="24"/>
          <w:szCs w:val="24"/>
        </w:rPr>
        <w:t xml:space="preserve"> en nada afecta la </w:t>
      </w:r>
      <w:r w:rsidR="00AC7298" w:rsidRPr="00697234">
        <w:rPr>
          <w:sz w:val="24"/>
          <w:szCs w:val="24"/>
        </w:rPr>
        <w:t>situación</w:t>
      </w:r>
      <w:r w:rsidRPr="00697234">
        <w:rPr>
          <w:sz w:val="24"/>
          <w:szCs w:val="24"/>
        </w:rPr>
        <w:t xml:space="preserve"> </w:t>
      </w:r>
      <w:r w:rsidR="00AC7298" w:rsidRPr="00697234">
        <w:rPr>
          <w:sz w:val="24"/>
          <w:szCs w:val="24"/>
        </w:rPr>
        <w:t>jurídica</w:t>
      </w:r>
      <w:r w:rsidRPr="00697234">
        <w:rPr>
          <w:sz w:val="24"/>
          <w:szCs w:val="24"/>
        </w:rPr>
        <w:t xml:space="preserve"> del potencial pe</w:t>
      </w:r>
      <w:r w:rsidRPr="00697234">
        <w:rPr>
          <w:sz w:val="24"/>
          <w:szCs w:val="24"/>
        </w:rPr>
        <w:t xml:space="preserve">rmisionario generada por el Acuerdo N°26 toda vez que este Acuerdo 20 siempre dispone extender la </w:t>
      </w:r>
      <w:proofErr w:type="spellStart"/>
      <w:r w:rsidR="00AC7298" w:rsidRPr="00697234">
        <w:rPr>
          <w:sz w:val="24"/>
          <w:szCs w:val="24"/>
        </w:rPr>
        <w:t>pr</w:t>
      </w:r>
      <w:r w:rsidR="00AC7298">
        <w:rPr>
          <w:sz w:val="24"/>
          <w:szCs w:val="24"/>
        </w:rPr>
        <w:t>o</w:t>
      </w:r>
      <w:r w:rsidR="00AC7298" w:rsidRPr="00697234">
        <w:rPr>
          <w:sz w:val="24"/>
          <w:szCs w:val="24"/>
        </w:rPr>
        <w:t>rroga</w:t>
      </w:r>
      <w:proofErr w:type="spellEnd"/>
      <w:r w:rsidRPr="00697234">
        <w:rPr>
          <w:sz w:val="24"/>
          <w:szCs w:val="24"/>
        </w:rPr>
        <w:t xml:space="preserve"> del permiso </w:t>
      </w:r>
      <w:r w:rsidRPr="00AC7298">
        <w:rPr>
          <w:sz w:val="24"/>
          <w:szCs w:val="24"/>
        </w:rPr>
        <w:t xml:space="preserve">pero </w:t>
      </w:r>
      <w:r w:rsidRPr="00697234">
        <w:rPr>
          <w:sz w:val="24"/>
          <w:szCs w:val="24"/>
        </w:rPr>
        <w:t xml:space="preserve">atada a lo que se conoce como </w:t>
      </w:r>
      <w:r w:rsidR="00AC7298" w:rsidRPr="00697234">
        <w:rPr>
          <w:sz w:val="24"/>
          <w:szCs w:val="24"/>
        </w:rPr>
        <w:t>condición</w:t>
      </w:r>
      <w:r w:rsidRPr="00697234">
        <w:rPr>
          <w:sz w:val="24"/>
          <w:szCs w:val="24"/>
        </w:rPr>
        <w:t xml:space="preserve"> suspensiva. De manera que el Acuerdo 20 mantiene al set</w:t>
      </w:r>
      <w:r w:rsidRPr="00697234">
        <w:rPr>
          <w:w w:val="50"/>
          <w:sz w:val="24"/>
          <w:szCs w:val="24"/>
          <w:vertAlign w:val="superscript"/>
        </w:rPr>
        <w:t>-</w:t>
      </w:r>
      <w:r w:rsidRPr="00697234">
        <w:rPr>
          <w:sz w:val="24"/>
          <w:szCs w:val="24"/>
        </w:rPr>
        <w:t>1°r Corea Chevez como potencial perm</w:t>
      </w:r>
      <w:r w:rsidRPr="00697234">
        <w:rPr>
          <w:sz w:val="24"/>
          <w:szCs w:val="24"/>
        </w:rPr>
        <w:t xml:space="preserve">isionario en forma similar que lo determinaba el Acuerdo 26 de donde pretende el recurrente afincar su derecho, y siempre lo condiciona al cumplimiento de </w:t>
      </w:r>
      <w:r w:rsidRPr="00697234">
        <w:rPr>
          <w:i/>
          <w:iCs/>
          <w:sz w:val="24"/>
          <w:szCs w:val="24"/>
        </w:rPr>
        <w:t xml:space="preserve">una </w:t>
      </w:r>
      <w:r w:rsidRPr="00697234">
        <w:rPr>
          <w:sz w:val="24"/>
          <w:szCs w:val="24"/>
        </w:rPr>
        <w:t>serie de requisitos por plazo determinado para poder obtener la prorroga del permiso de la ruta 5</w:t>
      </w:r>
      <w:r w:rsidRPr="00697234">
        <w:rPr>
          <w:sz w:val="24"/>
          <w:szCs w:val="24"/>
        </w:rPr>
        <w:t>22 solicitada.</w:t>
      </w:r>
    </w:p>
    <w:p w:rsidR="00697234" w:rsidRPr="00697234" w:rsidRDefault="00697234" w:rsidP="00697234">
      <w:pPr>
        <w:kinsoku w:val="0"/>
        <w:overflowPunct w:val="0"/>
        <w:autoSpaceDE/>
        <w:autoSpaceDN/>
        <w:adjustRightInd/>
        <w:spacing w:line="323" w:lineRule="exact"/>
        <w:ind w:left="144" w:right="144"/>
        <w:jc w:val="both"/>
        <w:textAlignment w:val="baseline"/>
        <w:rPr>
          <w:sz w:val="24"/>
          <w:szCs w:val="24"/>
        </w:rPr>
      </w:pPr>
    </w:p>
    <w:p w:rsidR="00000000" w:rsidRDefault="00130344" w:rsidP="00697234">
      <w:pPr>
        <w:kinsoku w:val="0"/>
        <w:overflowPunct w:val="0"/>
        <w:autoSpaceDE/>
        <w:autoSpaceDN/>
        <w:adjustRightInd/>
        <w:spacing w:line="323" w:lineRule="exact"/>
        <w:ind w:left="144" w:right="144"/>
        <w:jc w:val="both"/>
        <w:textAlignment w:val="baseline"/>
        <w:rPr>
          <w:sz w:val="24"/>
          <w:szCs w:val="24"/>
        </w:rPr>
      </w:pPr>
      <w:r w:rsidRPr="00697234">
        <w:rPr>
          <w:sz w:val="24"/>
          <w:szCs w:val="24"/>
        </w:rPr>
        <w:t xml:space="preserve">Por otro lado y siempre analizando el contenido del Acuerdo 20 de autos, notamos que la </w:t>
      </w:r>
      <w:r w:rsidR="00AC7298" w:rsidRPr="00697234">
        <w:rPr>
          <w:sz w:val="24"/>
          <w:szCs w:val="24"/>
        </w:rPr>
        <w:t>Comisión</w:t>
      </w:r>
      <w:r w:rsidRPr="00697234">
        <w:rPr>
          <w:sz w:val="24"/>
          <w:szCs w:val="24"/>
        </w:rPr>
        <w:t xml:space="preserve"> </w:t>
      </w:r>
      <w:r w:rsidR="00AC7298" w:rsidRPr="00697234">
        <w:rPr>
          <w:sz w:val="24"/>
          <w:szCs w:val="24"/>
        </w:rPr>
        <w:t>Técnica</w:t>
      </w:r>
      <w:r w:rsidRPr="00697234">
        <w:rPr>
          <w:sz w:val="24"/>
          <w:szCs w:val="24"/>
        </w:rPr>
        <w:t xml:space="preserve">, no deja el asunto </w:t>
      </w:r>
      <w:r w:rsidR="00AC7298" w:rsidRPr="00697234">
        <w:rPr>
          <w:sz w:val="24"/>
          <w:szCs w:val="24"/>
        </w:rPr>
        <w:t>ahí</w:t>
      </w:r>
      <w:r w:rsidRPr="00697234">
        <w:rPr>
          <w:sz w:val="24"/>
          <w:szCs w:val="24"/>
        </w:rPr>
        <w:t xml:space="preserve"> sino, que en actitud preventiva y en use de sus potestades plenas de autoridad superior reguladora del fen</w:t>
      </w:r>
      <w:r w:rsidR="00AC7298">
        <w:rPr>
          <w:sz w:val="24"/>
          <w:szCs w:val="24"/>
        </w:rPr>
        <w:t>óm</w:t>
      </w:r>
      <w:r w:rsidRPr="00697234">
        <w:rPr>
          <w:sz w:val="24"/>
          <w:szCs w:val="24"/>
        </w:rPr>
        <w:t xml:space="preserve">eno </w:t>
      </w:r>
      <w:r w:rsidRPr="00697234">
        <w:rPr>
          <w:sz w:val="24"/>
          <w:szCs w:val="24"/>
        </w:rPr>
        <w:t xml:space="preserve">del transporte, en salva guarda de los derechos de los usuarios y, garante de la continuidad del servicio, que dicho sea de paso en esos momentos se encontraban amenazados, dispone en su </w:t>
      </w:r>
      <w:r w:rsidR="00AC7298" w:rsidRPr="00697234">
        <w:rPr>
          <w:sz w:val="24"/>
          <w:szCs w:val="24"/>
        </w:rPr>
        <w:t>párrafo</w:t>
      </w:r>
      <w:r w:rsidRPr="00697234">
        <w:rPr>
          <w:sz w:val="24"/>
          <w:szCs w:val="24"/>
        </w:rPr>
        <w:t xml:space="preserve"> 3°:</w:t>
      </w:r>
    </w:p>
    <w:p w:rsidR="00697234" w:rsidRPr="00697234" w:rsidRDefault="00697234" w:rsidP="00697234">
      <w:pPr>
        <w:kinsoku w:val="0"/>
        <w:overflowPunct w:val="0"/>
        <w:autoSpaceDE/>
        <w:autoSpaceDN/>
        <w:adjustRightInd/>
        <w:spacing w:line="323" w:lineRule="exact"/>
        <w:ind w:left="144" w:right="144"/>
        <w:jc w:val="both"/>
        <w:textAlignment w:val="baseline"/>
        <w:rPr>
          <w:sz w:val="24"/>
          <w:szCs w:val="24"/>
        </w:rPr>
      </w:pPr>
    </w:p>
    <w:p w:rsidR="00000000" w:rsidRDefault="00130344" w:rsidP="00697234">
      <w:pPr>
        <w:kinsoku w:val="0"/>
        <w:overflowPunct w:val="0"/>
        <w:autoSpaceDE/>
        <w:autoSpaceDN/>
        <w:adjustRightInd/>
        <w:spacing w:line="323" w:lineRule="exact"/>
        <w:ind w:left="144" w:right="144"/>
        <w:jc w:val="both"/>
        <w:textAlignment w:val="baseline"/>
        <w:rPr>
          <w:spacing w:val="4"/>
          <w:sz w:val="24"/>
          <w:szCs w:val="24"/>
        </w:rPr>
      </w:pPr>
      <w:r w:rsidRPr="00697234">
        <w:rPr>
          <w:spacing w:val="4"/>
          <w:sz w:val="24"/>
          <w:szCs w:val="24"/>
        </w:rPr>
        <w:t>.../... "Solicitar al Departamento de Transporte Remunera</w:t>
      </w:r>
      <w:r w:rsidRPr="00697234">
        <w:rPr>
          <w:spacing w:val="4"/>
          <w:sz w:val="24"/>
          <w:szCs w:val="24"/>
        </w:rPr>
        <w:t xml:space="preserve">do de Personas por </w:t>
      </w:r>
      <w:r w:rsidR="00AC7298" w:rsidRPr="00697234">
        <w:rPr>
          <w:i/>
          <w:iCs/>
          <w:spacing w:val="4"/>
          <w:sz w:val="24"/>
          <w:szCs w:val="24"/>
        </w:rPr>
        <w:t>vía</w:t>
      </w:r>
      <w:r w:rsidRPr="00697234">
        <w:rPr>
          <w:i/>
          <w:iCs/>
          <w:spacing w:val="4"/>
          <w:sz w:val="24"/>
          <w:szCs w:val="24"/>
        </w:rPr>
        <w:t xml:space="preserve"> </w:t>
      </w:r>
      <w:r w:rsidRPr="00697234">
        <w:rPr>
          <w:spacing w:val="4"/>
          <w:sz w:val="24"/>
          <w:szCs w:val="24"/>
        </w:rPr>
        <w:t xml:space="preserve">publicas verificar si las disposiciones requeridas por este </w:t>
      </w:r>
      <w:r w:rsidR="00AC7298" w:rsidRPr="00697234">
        <w:rPr>
          <w:spacing w:val="4"/>
          <w:sz w:val="24"/>
          <w:szCs w:val="24"/>
        </w:rPr>
        <w:t>Órgano</w:t>
      </w:r>
      <w:r w:rsidRPr="00697234">
        <w:rPr>
          <w:spacing w:val="4"/>
          <w:sz w:val="24"/>
          <w:szCs w:val="24"/>
        </w:rPr>
        <w:t xml:space="preserve"> Colegiado se han cumplido e informe al respecto; con el objeto de que si no se han cumplido se proceda a iniciar el proceso de </w:t>
      </w:r>
      <w:r w:rsidR="00AC7298" w:rsidRPr="00697234">
        <w:rPr>
          <w:spacing w:val="4"/>
          <w:sz w:val="24"/>
          <w:szCs w:val="24"/>
        </w:rPr>
        <w:t>cancelación</w:t>
      </w:r>
      <w:r w:rsidRPr="00697234">
        <w:rPr>
          <w:spacing w:val="4"/>
          <w:sz w:val="24"/>
          <w:szCs w:val="24"/>
        </w:rPr>
        <w:t xml:space="preserve"> del permiso de acuerdo a la</w:t>
      </w:r>
      <w:r w:rsidRPr="00697234">
        <w:rPr>
          <w:spacing w:val="4"/>
          <w:sz w:val="24"/>
          <w:szCs w:val="24"/>
        </w:rPr>
        <w:t xml:space="preserve"> normativa que rige las materia de transporte </w:t>
      </w:r>
      <w:r w:rsidR="00AC7298" w:rsidRPr="00697234">
        <w:rPr>
          <w:spacing w:val="4"/>
          <w:sz w:val="24"/>
          <w:szCs w:val="24"/>
        </w:rPr>
        <w:t>público</w:t>
      </w:r>
      <w:r w:rsidRPr="00697234">
        <w:rPr>
          <w:spacing w:val="4"/>
          <w:sz w:val="24"/>
          <w:szCs w:val="24"/>
        </w:rPr>
        <w:t xml:space="preserve"> y de conformidad con </w:t>
      </w:r>
      <w:r w:rsidR="00AC7298" w:rsidRPr="00697234">
        <w:rPr>
          <w:spacing w:val="4"/>
          <w:sz w:val="24"/>
          <w:szCs w:val="24"/>
        </w:rPr>
        <w:t>lo</w:t>
      </w:r>
      <w:r w:rsidRPr="00697234">
        <w:rPr>
          <w:spacing w:val="4"/>
          <w:sz w:val="24"/>
          <w:szCs w:val="24"/>
        </w:rPr>
        <w:t xml:space="preserve"> ordenado por esta </w:t>
      </w:r>
      <w:r w:rsidR="00AC7298" w:rsidRPr="00697234">
        <w:rPr>
          <w:spacing w:val="4"/>
          <w:sz w:val="24"/>
          <w:szCs w:val="24"/>
        </w:rPr>
        <w:t>Comisión</w:t>
      </w:r>
      <w:r w:rsidRPr="00697234">
        <w:rPr>
          <w:spacing w:val="4"/>
          <w:sz w:val="24"/>
          <w:szCs w:val="24"/>
        </w:rPr>
        <w:t xml:space="preserve"> de Transporte en el citado acuerdo .../... .</w:t>
      </w:r>
    </w:p>
    <w:p w:rsidR="00697234" w:rsidRPr="00697234" w:rsidRDefault="00697234" w:rsidP="00697234">
      <w:pPr>
        <w:kinsoku w:val="0"/>
        <w:overflowPunct w:val="0"/>
        <w:autoSpaceDE/>
        <w:autoSpaceDN/>
        <w:adjustRightInd/>
        <w:spacing w:line="323" w:lineRule="exact"/>
        <w:ind w:left="144" w:right="144"/>
        <w:jc w:val="both"/>
        <w:textAlignment w:val="baseline"/>
        <w:rPr>
          <w:spacing w:val="4"/>
          <w:sz w:val="24"/>
          <w:szCs w:val="24"/>
        </w:rPr>
      </w:pPr>
    </w:p>
    <w:p w:rsidR="00000000" w:rsidRPr="00697234" w:rsidRDefault="00130344" w:rsidP="00697234">
      <w:pPr>
        <w:kinsoku w:val="0"/>
        <w:overflowPunct w:val="0"/>
        <w:autoSpaceDE/>
        <w:autoSpaceDN/>
        <w:adjustRightInd/>
        <w:spacing w:line="323" w:lineRule="exact"/>
        <w:ind w:left="144" w:right="144"/>
        <w:jc w:val="both"/>
        <w:textAlignment w:val="baseline"/>
        <w:rPr>
          <w:sz w:val="24"/>
          <w:szCs w:val="24"/>
        </w:rPr>
      </w:pPr>
      <w:r w:rsidRPr="00697234">
        <w:rPr>
          <w:sz w:val="24"/>
          <w:szCs w:val="24"/>
        </w:rPr>
        <w:t xml:space="preserve">Es </w:t>
      </w:r>
      <w:r w:rsidR="00AC7298" w:rsidRPr="00697234">
        <w:rPr>
          <w:sz w:val="24"/>
          <w:szCs w:val="24"/>
        </w:rPr>
        <w:t>así</w:t>
      </w:r>
      <w:r w:rsidRPr="00697234">
        <w:rPr>
          <w:sz w:val="24"/>
          <w:szCs w:val="24"/>
        </w:rPr>
        <w:t xml:space="preserve"> que, con lo anterior tenemos claro que el apelante se precipita con su </w:t>
      </w:r>
      <w:r w:rsidR="00AC7298" w:rsidRPr="00697234">
        <w:rPr>
          <w:sz w:val="24"/>
          <w:szCs w:val="24"/>
        </w:rPr>
        <w:t>errónea</w:t>
      </w:r>
      <w:r w:rsidRPr="00697234">
        <w:rPr>
          <w:sz w:val="24"/>
          <w:szCs w:val="24"/>
        </w:rPr>
        <w:t xml:space="preserve"> </w:t>
      </w:r>
      <w:r w:rsidR="00AC7298" w:rsidRPr="00697234">
        <w:rPr>
          <w:sz w:val="24"/>
          <w:szCs w:val="24"/>
        </w:rPr>
        <w:t>apreciación</w:t>
      </w:r>
      <w:r w:rsidRPr="00697234">
        <w:rPr>
          <w:sz w:val="24"/>
          <w:szCs w:val="24"/>
        </w:rPr>
        <w:t xml:space="preserve"> de los hechos al calificar tal Acuerdo N° 20 como violatorio, cuando notamos todo </w:t>
      </w:r>
      <w:r w:rsidR="00AC7298" w:rsidRPr="00697234">
        <w:rPr>
          <w:sz w:val="24"/>
          <w:szCs w:val="24"/>
        </w:rPr>
        <w:t>lo</w:t>
      </w:r>
      <w:r w:rsidRPr="00697234">
        <w:rPr>
          <w:sz w:val="24"/>
          <w:szCs w:val="24"/>
        </w:rPr>
        <w:t xml:space="preserve"> contrario al otorgarle el debido proceso en el caso de que Corea Chevez, </w:t>
      </w:r>
      <w:r w:rsidRPr="00697234">
        <w:rPr>
          <w:sz w:val="24"/>
          <w:szCs w:val="24"/>
        </w:rPr>
        <w:t xml:space="preserve">no cumpla con lo requerimientos en el plazo otorgado de 60 </w:t>
      </w:r>
      <w:r w:rsidR="00AC7298" w:rsidRPr="00697234">
        <w:rPr>
          <w:sz w:val="24"/>
          <w:szCs w:val="24"/>
        </w:rPr>
        <w:t>días</w:t>
      </w:r>
      <w:r w:rsidRPr="00697234">
        <w:rPr>
          <w:sz w:val="24"/>
          <w:szCs w:val="24"/>
        </w:rPr>
        <w:t xml:space="preserve"> para corregir las deficiencias detectadas por </w:t>
      </w:r>
      <w:r w:rsidR="00AC7298" w:rsidRPr="00697234">
        <w:rPr>
          <w:sz w:val="24"/>
          <w:szCs w:val="24"/>
        </w:rPr>
        <w:t>técnicos</w:t>
      </w:r>
      <w:r w:rsidRPr="00697234">
        <w:rPr>
          <w:sz w:val="24"/>
          <w:szCs w:val="24"/>
        </w:rPr>
        <w:t xml:space="preserve"> del Departamento de Transporte Remunerado de Personas por </w:t>
      </w:r>
      <w:r w:rsidR="00AC7298" w:rsidRPr="00697234">
        <w:rPr>
          <w:sz w:val="24"/>
          <w:szCs w:val="24"/>
        </w:rPr>
        <w:t>Vías</w:t>
      </w:r>
      <w:r w:rsidRPr="00697234">
        <w:rPr>
          <w:sz w:val="24"/>
          <w:szCs w:val="24"/>
        </w:rPr>
        <w:t xml:space="preserve"> P</w:t>
      </w:r>
      <w:r w:rsidR="00AC7298">
        <w:rPr>
          <w:sz w:val="24"/>
          <w:szCs w:val="24"/>
        </w:rPr>
        <w:t>ú</w:t>
      </w:r>
      <w:r w:rsidRPr="00697234">
        <w:rPr>
          <w:sz w:val="24"/>
          <w:szCs w:val="24"/>
        </w:rPr>
        <w:t>blicas, contenido en Oficio N° 973664 del 02 de diciembre que obra en au</w:t>
      </w:r>
      <w:r w:rsidRPr="00697234">
        <w:rPr>
          <w:sz w:val="24"/>
          <w:szCs w:val="24"/>
        </w:rPr>
        <w:t>tos a, folio N° 82 del expediente N° 039-00.</w:t>
      </w:r>
    </w:p>
    <w:p w:rsidR="00697234" w:rsidRDefault="00697234" w:rsidP="00697234">
      <w:pPr>
        <w:kinsoku w:val="0"/>
        <w:overflowPunct w:val="0"/>
        <w:autoSpaceDE/>
        <w:autoSpaceDN/>
        <w:adjustRightInd/>
        <w:spacing w:line="323" w:lineRule="exact"/>
        <w:ind w:left="72" w:right="72"/>
        <w:jc w:val="both"/>
        <w:textAlignment w:val="baseline"/>
        <w:rPr>
          <w:sz w:val="24"/>
          <w:szCs w:val="24"/>
        </w:rPr>
      </w:pPr>
    </w:p>
    <w:p w:rsidR="00000000" w:rsidRPr="00697234" w:rsidRDefault="00130344" w:rsidP="00697234">
      <w:pPr>
        <w:kinsoku w:val="0"/>
        <w:overflowPunct w:val="0"/>
        <w:autoSpaceDE/>
        <w:autoSpaceDN/>
        <w:adjustRightInd/>
        <w:spacing w:line="323" w:lineRule="exact"/>
        <w:ind w:left="72" w:right="72"/>
        <w:jc w:val="both"/>
        <w:textAlignment w:val="baseline"/>
        <w:rPr>
          <w:sz w:val="24"/>
          <w:szCs w:val="24"/>
        </w:rPr>
      </w:pPr>
      <w:r w:rsidRPr="00697234">
        <w:rPr>
          <w:sz w:val="24"/>
          <w:szCs w:val="24"/>
        </w:rPr>
        <w:t xml:space="preserve">De esa manera podemos decir que la alegada falta del debido proceso no la observa este Tribunal. Ni tampoco observamos </w:t>
      </w:r>
      <w:r w:rsidR="00AC7298" w:rsidRPr="00697234">
        <w:rPr>
          <w:sz w:val="24"/>
          <w:szCs w:val="24"/>
        </w:rPr>
        <w:t>cancelación</w:t>
      </w:r>
      <w:r w:rsidRPr="00697234">
        <w:rPr>
          <w:sz w:val="24"/>
          <w:szCs w:val="24"/>
        </w:rPr>
        <w:t xml:space="preserve"> de permiso alguno como lo indica el recurrente en su libelo d</w:t>
      </w:r>
      <w:r w:rsidRPr="00697234">
        <w:rPr>
          <w:sz w:val="24"/>
          <w:szCs w:val="24"/>
        </w:rPr>
        <w:t xml:space="preserve">e </w:t>
      </w:r>
      <w:r w:rsidR="00AC7298" w:rsidRPr="00697234">
        <w:rPr>
          <w:sz w:val="24"/>
          <w:szCs w:val="24"/>
        </w:rPr>
        <w:t>interposición</w:t>
      </w:r>
      <w:r w:rsidRPr="00697234">
        <w:rPr>
          <w:sz w:val="24"/>
          <w:szCs w:val="24"/>
        </w:rPr>
        <w:t xml:space="preserve"> del recurso, </w:t>
      </w:r>
      <w:r w:rsidR="00AC7298" w:rsidRPr="00697234">
        <w:rPr>
          <w:sz w:val="24"/>
          <w:szCs w:val="24"/>
        </w:rPr>
        <w:t>más</w:t>
      </w:r>
      <w:r w:rsidRPr="00697234">
        <w:rPr>
          <w:sz w:val="24"/>
          <w:szCs w:val="24"/>
        </w:rPr>
        <w:t xml:space="preserve"> bien notamos que la </w:t>
      </w:r>
      <w:r w:rsidR="00AC7298" w:rsidRPr="00697234">
        <w:rPr>
          <w:sz w:val="24"/>
          <w:szCs w:val="24"/>
        </w:rPr>
        <w:t>prórroga</w:t>
      </w:r>
      <w:r w:rsidRPr="00697234">
        <w:rPr>
          <w:sz w:val="24"/>
          <w:szCs w:val="24"/>
        </w:rPr>
        <w:t xml:space="preserve"> del permiso para la </w:t>
      </w:r>
      <w:r w:rsidR="00AC7298" w:rsidRPr="00697234">
        <w:rPr>
          <w:sz w:val="24"/>
          <w:szCs w:val="24"/>
        </w:rPr>
        <w:t>prestación</w:t>
      </w:r>
      <w:r w:rsidRPr="00697234">
        <w:rPr>
          <w:sz w:val="24"/>
          <w:szCs w:val="24"/>
        </w:rPr>
        <w:t xml:space="preserve"> del servicio solicitada se condiciona al cumplimiento de </w:t>
      </w:r>
      <w:r w:rsidRPr="00697234">
        <w:rPr>
          <w:sz w:val="24"/>
          <w:szCs w:val="24"/>
        </w:rPr>
        <w:lastRenderedPageBreak/>
        <w:t xml:space="preserve">una serie de requerimientos en un plazo de 60 </w:t>
      </w:r>
      <w:r w:rsidR="00AC7298" w:rsidRPr="00697234">
        <w:rPr>
          <w:sz w:val="24"/>
          <w:szCs w:val="24"/>
        </w:rPr>
        <w:t>días</w:t>
      </w:r>
      <w:r w:rsidRPr="00697234">
        <w:rPr>
          <w:sz w:val="24"/>
          <w:szCs w:val="24"/>
        </w:rPr>
        <w:t xml:space="preserve">. Todo </w:t>
      </w:r>
      <w:r w:rsidRPr="00697234">
        <w:rPr>
          <w:i/>
          <w:iCs/>
          <w:sz w:val="24"/>
          <w:szCs w:val="24"/>
        </w:rPr>
        <w:t xml:space="preserve">lo </w:t>
      </w:r>
      <w:r w:rsidRPr="00697234">
        <w:rPr>
          <w:sz w:val="24"/>
          <w:szCs w:val="24"/>
        </w:rPr>
        <w:t xml:space="preserve">contrario como </w:t>
      </w:r>
      <w:r w:rsidR="00AC7298" w:rsidRPr="00697234">
        <w:rPr>
          <w:sz w:val="24"/>
          <w:szCs w:val="24"/>
        </w:rPr>
        <w:t>lógica</w:t>
      </w:r>
      <w:r w:rsidRPr="00697234">
        <w:rPr>
          <w:sz w:val="24"/>
          <w:szCs w:val="24"/>
        </w:rPr>
        <w:t xml:space="preserve"> consecuencia de lo anterior tenemos que el Acuerdo </w:t>
      </w:r>
      <w:proofErr w:type="spellStart"/>
      <w:r w:rsidRPr="00697234">
        <w:rPr>
          <w:sz w:val="24"/>
          <w:szCs w:val="24"/>
        </w:rPr>
        <w:t>N°</w:t>
      </w:r>
      <w:proofErr w:type="spellEnd"/>
      <w:r w:rsidRPr="00697234">
        <w:rPr>
          <w:sz w:val="24"/>
          <w:szCs w:val="24"/>
        </w:rPr>
        <w:t xml:space="preserve"> 20 </w:t>
      </w:r>
      <w:r w:rsidR="00AC7298" w:rsidRPr="00697234">
        <w:rPr>
          <w:sz w:val="24"/>
          <w:szCs w:val="24"/>
        </w:rPr>
        <w:t>más</w:t>
      </w:r>
      <w:r w:rsidRPr="00697234">
        <w:rPr>
          <w:sz w:val="24"/>
          <w:szCs w:val="24"/>
        </w:rPr>
        <w:t xml:space="preserve"> bien contiene normas que salvaguardan los derechos precarios del recurrente al establecer que se deben realizar inspecciones para verificar el estado de la </w:t>
      </w:r>
      <w:r w:rsidR="00AC7298" w:rsidRPr="00697234">
        <w:rPr>
          <w:sz w:val="24"/>
          <w:szCs w:val="24"/>
        </w:rPr>
        <w:t>prestación</w:t>
      </w:r>
      <w:r w:rsidRPr="00697234">
        <w:rPr>
          <w:sz w:val="24"/>
          <w:szCs w:val="24"/>
        </w:rPr>
        <w:t xml:space="preserve"> del se</w:t>
      </w:r>
      <w:r w:rsidRPr="00697234">
        <w:rPr>
          <w:sz w:val="24"/>
          <w:szCs w:val="24"/>
        </w:rPr>
        <w:t xml:space="preserve">rvicio en la ruta 522 y que de </w:t>
      </w:r>
      <w:r w:rsidRPr="00697234">
        <w:rPr>
          <w:i/>
          <w:iCs/>
          <w:sz w:val="24"/>
          <w:szCs w:val="24"/>
        </w:rPr>
        <w:t xml:space="preserve">encontrase </w:t>
      </w:r>
      <w:r w:rsidRPr="00697234">
        <w:rPr>
          <w:sz w:val="24"/>
          <w:szCs w:val="24"/>
        </w:rPr>
        <w:t xml:space="preserve">incumpliendo se inicie un proceso de </w:t>
      </w:r>
      <w:r w:rsidR="00AC7298" w:rsidRPr="00697234">
        <w:rPr>
          <w:sz w:val="24"/>
          <w:szCs w:val="24"/>
        </w:rPr>
        <w:t>cancelación</w:t>
      </w:r>
      <w:r w:rsidRPr="00697234">
        <w:rPr>
          <w:sz w:val="24"/>
          <w:szCs w:val="24"/>
        </w:rPr>
        <w:t xml:space="preserve"> del permiso sujeto a </w:t>
      </w:r>
      <w:r w:rsidR="00AC7298" w:rsidRPr="00697234">
        <w:rPr>
          <w:sz w:val="24"/>
          <w:szCs w:val="24"/>
        </w:rPr>
        <w:t>condición</w:t>
      </w:r>
      <w:r w:rsidRPr="00697234">
        <w:rPr>
          <w:sz w:val="24"/>
          <w:szCs w:val="24"/>
        </w:rPr>
        <w:t xml:space="preserve">, ya que aun no </w:t>
      </w:r>
      <w:r w:rsidR="00AC7298" w:rsidRPr="00697234">
        <w:rPr>
          <w:sz w:val="24"/>
          <w:szCs w:val="24"/>
        </w:rPr>
        <w:t>había</w:t>
      </w:r>
      <w:r w:rsidRPr="00697234">
        <w:rPr>
          <w:sz w:val="24"/>
          <w:szCs w:val="24"/>
        </w:rPr>
        <w:t xml:space="preserve"> sido otorgado hasta tanto no se cumpliera con los requerimientos necesarios, </w:t>
      </w:r>
      <w:r w:rsidR="00AC7298" w:rsidRPr="00697234">
        <w:rPr>
          <w:sz w:val="24"/>
          <w:szCs w:val="24"/>
        </w:rPr>
        <w:t>así</w:t>
      </w:r>
      <w:r w:rsidRPr="00697234">
        <w:rPr>
          <w:sz w:val="24"/>
          <w:szCs w:val="24"/>
        </w:rPr>
        <w:t xml:space="preserve"> las cosas, de lo anterior inferi</w:t>
      </w:r>
      <w:r w:rsidRPr="00697234">
        <w:rPr>
          <w:sz w:val="24"/>
          <w:szCs w:val="24"/>
        </w:rPr>
        <w:t xml:space="preserve">mos que la naturaleza de las normas contenidas en el acuerdo referido son etapas </w:t>
      </w:r>
      <w:r w:rsidRPr="00697234">
        <w:rPr>
          <w:i/>
          <w:iCs/>
          <w:sz w:val="24"/>
          <w:szCs w:val="24"/>
        </w:rPr>
        <w:t xml:space="preserve">previas </w:t>
      </w:r>
      <w:r w:rsidRPr="00697234">
        <w:rPr>
          <w:sz w:val="24"/>
          <w:szCs w:val="24"/>
        </w:rPr>
        <w:t xml:space="preserve">a tomar cualquier </w:t>
      </w:r>
      <w:r w:rsidR="00AC7298" w:rsidRPr="00697234">
        <w:rPr>
          <w:sz w:val="24"/>
          <w:szCs w:val="24"/>
        </w:rPr>
        <w:t>decisión</w:t>
      </w:r>
      <w:r w:rsidRPr="00697234">
        <w:rPr>
          <w:sz w:val="24"/>
          <w:szCs w:val="24"/>
        </w:rPr>
        <w:t xml:space="preserve"> que desmejore los derechos precarios contenidos en el condicionado permiso, sobre este particular veamos la jurisprudencia de la Sala consti</w:t>
      </w:r>
      <w:r w:rsidRPr="00697234">
        <w:rPr>
          <w:sz w:val="24"/>
          <w:szCs w:val="24"/>
        </w:rPr>
        <w:t>tucional:</w:t>
      </w:r>
    </w:p>
    <w:p w:rsidR="00AC7298" w:rsidRDefault="00AC7298" w:rsidP="00697234">
      <w:pPr>
        <w:kinsoku w:val="0"/>
        <w:overflowPunct w:val="0"/>
        <w:autoSpaceDE/>
        <w:autoSpaceDN/>
        <w:adjustRightInd/>
        <w:spacing w:line="323" w:lineRule="exact"/>
        <w:ind w:left="72" w:right="72"/>
        <w:jc w:val="both"/>
        <w:textAlignment w:val="baseline"/>
        <w:rPr>
          <w:sz w:val="24"/>
          <w:szCs w:val="24"/>
        </w:rPr>
      </w:pPr>
    </w:p>
    <w:p w:rsidR="00000000" w:rsidRDefault="00130344" w:rsidP="00697234">
      <w:pPr>
        <w:kinsoku w:val="0"/>
        <w:overflowPunct w:val="0"/>
        <w:autoSpaceDE/>
        <w:autoSpaceDN/>
        <w:adjustRightInd/>
        <w:spacing w:line="323" w:lineRule="exact"/>
        <w:ind w:left="72" w:right="72"/>
        <w:jc w:val="both"/>
        <w:textAlignment w:val="baseline"/>
        <w:rPr>
          <w:sz w:val="24"/>
          <w:szCs w:val="24"/>
        </w:rPr>
      </w:pPr>
      <w:r w:rsidRPr="00697234">
        <w:rPr>
          <w:sz w:val="24"/>
          <w:szCs w:val="24"/>
        </w:rPr>
        <w:t>Sentencia 7096-96 de las do</w:t>
      </w:r>
      <w:r w:rsidR="00AC7298">
        <w:rPr>
          <w:sz w:val="24"/>
          <w:szCs w:val="24"/>
        </w:rPr>
        <w:t>c</w:t>
      </w:r>
      <w:r w:rsidRPr="00697234">
        <w:rPr>
          <w:sz w:val="24"/>
          <w:szCs w:val="24"/>
        </w:rPr>
        <w:t>e horas cuarenta y cinco minutos del veinticuatro de diciembre de mil novecientos noventa y seis.</w:t>
      </w:r>
    </w:p>
    <w:p w:rsidR="00697234" w:rsidRPr="00697234" w:rsidRDefault="00697234" w:rsidP="00697234">
      <w:pPr>
        <w:kinsoku w:val="0"/>
        <w:overflowPunct w:val="0"/>
        <w:autoSpaceDE/>
        <w:autoSpaceDN/>
        <w:adjustRightInd/>
        <w:spacing w:line="323" w:lineRule="exact"/>
        <w:ind w:left="72" w:right="72"/>
        <w:jc w:val="both"/>
        <w:textAlignment w:val="baseline"/>
        <w:rPr>
          <w:sz w:val="24"/>
          <w:szCs w:val="24"/>
        </w:rPr>
      </w:pPr>
      <w:bookmarkStart w:id="0" w:name="_GoBack"/>
      <w:bookmarkEnd w:id="0"/>
    </w:p>
    <w:p w:rsidR="00000000" w:rsidRPr="00697234" w:rsidRDefault="00130344" w:rsidP="00697234">
      <w:pPr>
        <w:kinsoku w:val="0"/>
        <w:overflowPunct w:val="0"/>
        <w:autoSpaceDE/>
        <w:autoSpaceDN/>
        <w:adjustRightInd/>
        <w:spacing w:line="278" w:lineRule="exact"/>
        <w:ind w:left="72" w:right="72"/>
        <w:jc w:val="both"/>
        <w:textAlignment w:val="baseline"/>
        <w:rPr>
          <w:b/>
          <w:bCs/>
          <w:i/>
          <w:iCs/>
          <w:spacing w:val="-1"/>
          <w:sz w:val="24"/>
          <w:szCs w:val="24"/>
        </w:rPr>
      </w:pPr>
      <w:r w:rsidRPr="00697234">
        <w:rPr>
          <w:b/>
          <w:bCs/>
          <w:i/>
          <w:iCs/>
          <w:spacing w:val="-1"/>
          <w:sz w:val="24"/>
          <w:szCs w:val="24"/>
        </w:rPr>
        <w:t>"...no se ha lesionado el derecho fundamental al debido proceso en perjuicio de la recurrente, toda vez que los actos de</w:t>
      </w:r>
      <w:r w:rsidRPr="00697234">
        <w:rPr>
          <w:b/>
          <w:bCs/>
          <w:i/>
          <w:iCs/>
          <w:spacing w:val="-1"/>
          <w:sz w:val="24"/>
          <w:szCs w:val="24"/>
        </w:rPr>
        <w:t xml:space="preserve"> </w:t>
      </w:r>
      <w:r w:rsidR="00AC7298" w:rsidRPr="00697234">
        <w:rPr>
          <w:b/>
          <w:bCs/>
          <w:i/>
          <w:iCs/>
          <w:spacing w:val="-1"/>
          <w:sz w:val="24"/>
          <w:szCs w:val="24"/>
        </w:rPr>
        <w:t>investigación</w:t>
      </w:r>
      <w:r w:rsidRPr="00697234">
        <w:rPr>
          <w:b/>
          <w:bCs/>
          <w:i/>
          <w:iCs/>
          <w:spacing w:val="-1"/>
          <w:sz w:val="24"/>
          <w:szCs w:val="24"/>
        </w:rPr>
        <w:t xml:space="preserve"> que apunta y reclama, constituyen una fase preliminar que pod</w:t>
      </w:r>
      <w:r w:rsidR="00AC7298">
        <w:rPr>
          <w:b/>
          <w:bCs/>
          <w:i/>
          <w:iCs/>
          <w:spacing w:val="-1"/>
          <w:sz w:val="24"/>
          <w:szCs w:val="24"/>
        </w:rPr>
        <w:t>rí</w:t>
      </w:r>
      <w:r w:rsidRPr="00697234">
        <w:rPr>
          <w:b/>
          <w:bCs/>
          <w:i/>
          <w:iCs/>
          <w:spacing w:val="-1"/>
          <w:sz w:val="24"/>
          <w:szCs w:val="24"/>
        </w:rPr>
        <w:t xml:space="preserve">a servir como base a un posterior procedimiento administrativo, en el cual </w:t>
      </w:r>
      <w:r w:rsidR="00AC7298" w:rsidRPr="00697234">
        <w:rPr>
          <w:b/>
          <w:bCs/>
          <w:i/>
          <w:iCs/>
          <w:spacing w:val="-1"/>
          <w:sz w:val="24"/>
          <w:szCs w:val="24"/>
        </w:rPr>
        <w:t>podría</w:t>
      </w:r>
      <w:r w:rsidRPr="00697234">
        <w:rPr>
          <w:b/>
          <w:bCs/>
          <w:i/>
          <w:iCs/>
          <w:spacing w:val="-1"/>
          <w:sz w:val="24"/>
          <w:szCs w:val="24"/>
        </w:rPr>
        <w:t xml:space="preserve"> </w:t>
      </w:r>
      <w:r w:rsidR="00AC7298" w:rsidRPr="00697234">
        <w:rPr>
          <w:b/>
          <w:bCs/>
          <w:i/>
          <w:iCs/>
          <w:spacing w:val="-1"/>
          <w:sz w:val="24"/>
          <w:szCs w:val="24"/>
        </w:rPr>
        <w:t>tenérsele</w:t>
      </w:r>
      <w:r w:rsidRPr="00697234">
        <w:rPr>
          <w:b/>
          <w:bCs/>
          <w:i/>
          <w:iCs/>
          <w:spacing w:val="-1"/>
          <w:sz w:val="24"/>
          <w:szCs w:val="24"/>
        </w:rPr>
        <w:t xml:space="preserve"> como parte o no; ello constituye entonces una facultad del </w:t>
      </w:r>
      <w:r w:rsidR="00AC7298" w:rsidRPr="00697234">
        <w:rPr>
          <w:b/>
          <w:bCs/>
          <w:i/>
          <w:iCs/>
          <w:spacing w:val="-1"/>
          <w:sz w:val="24"/>
          <w:szCs w:val="24"/>
        </w:rPr>
        <w:t>órgano</w:t>
      </w:r>
      <w:r w:rsidRPr="00697234">
        <w:rPr>
          <w:b/>
          <w:bCs/>
          <w:i/>
          <w:iCs/>
          <w:spacing w:val="-1"/>
          <w:sz w:val="24"/>
          <w:szCs w:val="24"/>
        </w:rPr>
        <w:t xml:space="preserve"> administrativo compe</w:t>
      </w:r>
      <w:r w:rsidRPr="00697234">
        <w:rPr>
          <w:b/>
          <w:bCs/>
          <w:i/>
          <w:iCs/>
          <w:spacing w:val="-1"/>
          <w:sz w:val="24"/>
          <w:szCs w:val="24"/>
        </w:rPr>
        <w:t xml:space="preserve">tente, a fin de determinar si existe </w:t>
      </w:r>
      <w:r w:rsidR="00AC7298" w:rsidRPr="00697234">
        <w:rPr>
          <w:b/>
          <w:bCs/>
          <w:i/>
          <w:iCs/>
          <w:spacing w:val="-1"/>
          <w:sz w:val="24"/>
          <w:szCs w:val="24"/>
        </w:rPr>
        <w:t>mérito</w:t>
      </w:r>
      <w:r w:rsidRPr="00697234">
        <w:rPr>
          <w:b/>
          <w:bCs/>
          <w:i/>
          <w:iCs/>
          <w:spacing w:val="-1"/>
          <w:sz w:val="24"/>
          <w:szCs w:val="24"/>
        </w:rPr>
        <w:t xml:space="preserve"> no para iniciar un proceso que tienda a averiguar la verdad real de los hechos objeto de las pesquisas, por ello esta Sala no observa que se le haya causado menoscabo a derecho fundamental alguno de la amparada, </w:t>
      </w:r>
      <w:r w:rsidRPr="00697234">
        <w:rPr>
          <w:b/>
          <w:bCs/>
          <w:i/>
          <w:iCs/>
          <w:spacing w:val="-1"/>
          <w:sz w:val="24"/>
          <w:szCs w:val="24"/>
        </w:rPr>
        <w:t xml:space="preserve">ya que de iniciarse el procedimiento mencionado, </w:t>
      </w:r>
      <w:r w:rsidR="00AC7298" w:rsidRPr="00697234">
        <w:rPr>
          <w:b/>
          <w:bCs/>
          <w:i/>
          <w:iCs/>
          <w:spacing w:val="-1"/>
          <w:sz w:val="24"/>
          <w:szCs w:val="24"/>
        </w:rPr>
        <w:t>será</w:t>
      </w:r>
      <w:r w:rsidRPr="00697234">
        <w:rPr>
          <w:b/>
          <w:bCs/>
          <w:i/>
          <w:iCs/>
          <w:spacing w:val="-1"/>
          <w:sz w:val="24"/>
          <w:szCs w:val="24"/>
        </w:rPr>
        <w:t xml:space="preserve"> en el </w:t>
      </w:r>
      <w:r w:rsidR="00AC7298" w:rsidRPr="00697234">
        <w:rPr>
          <w:b/>
          <w:bCs/>
          <w:i/>
          <w:iCs/>
          <w:spacing w:val="-1"/>
          <w:sz w:val="24"/>
          <w:szCs w:val="24"/>
        </w:rPr>
        <w:t>momento</w:t>
      </w:r>
      <w:r w:rsidRPr="00697234">
        <w:rPr>
          <w:b/>
          <w:bCs/>
          <w:i/>
          <w:iCs/>
          <w:spacing w:val="-1"/>
          <w:sz w:val="24"/>
          <w:szCs w:val="24"/>
        </w:rPr>
        <w:t xml:space="preserve"> procesal oportuno donde pueda manifestarse sobre los hechos que fueran imputados y en consecuencia, tener acceso a las </w:t>
      </w:r>
      <w:r w:rsidR="00AC7298" w:rsidRPr="00697234">
        <w:rPr>
          <w:b/>
          <w:bCs/>
          <w:i/>
          <w:iCs/>
          <w:spacing w:val="-1"/>
          <w:sz w:val="24"/>
          <w:szCs w:val="24"/>
        </w:rPr>
        <w:t>piezas</w:t>
      </w:r>
      <w:r w:rsidRPr="00697234">
        <w:rPr>
          <w:b/>
          <w:bCs/>
          <w:i/>
          <w:iCs/>
          <w:spacing w:val="-1"/>
          <w:sz w:val="24"/>
          <w:szCs w:val="24"/>
        </w:rPr>
        <w:t xml:space="preserve"> del expediente que le interesan. No </w:t>
      </w:r>
      <w:proofErr w:type="gramStart"/>
      <w:r w:rsidRPr="00697234">
        <w:rPr>
          <w:b/>
          <w:bCs/>
          <w:i/>
          <w:iCs/>
          <w:spacing w:val="-1"/>
          <w:sz w:val="24"/>
          <w:szCs w:val="24"/>
        </w:rPr>
        <w:t>obstante</w:t>
      </w:r>
      <w:proofErr w:type="gramEnd"/>
      <w:r w:rsidRPr="00697234">
        <w:rPr>
          <w:b/>
          <w:bCs/>
          <w:i/>
          <w:iCs/>
          <w:spacing w:val="-1"/>
          <w:sz w:val="24"/>
          <w:szCs w:val="24"/>
        </w:rPr>
        <w:t xml:space="preserve"> lo anterior, cabe</w:t>
      </w:r>
      <w:r w:rsidRPr="00697234">
        <w:rPr>
          <w:b/>
          <w:bCs/>
          <w:i/>
          <w:iCs/>
          <w:spacing w:val="-1"/>
          <w:sz w:val="24"/>
          <w:szCs w:val="24"/>
        </w:rPr>
        <w:t xml:space="preserve"> advertir al </w:t>
      </w:r>
      <w:r w:rsidR="00C55C94" w:rsidRPr="00697234">
        <w:rPr>
          <w:b/>
          <w:bCs/>
          <w:i/>
          <w:iCs/>
          <w:spacing w:val="-1"/>
          <w:sz w:val="24"/>
          <w:szCs w:val="24"/>
        </w:rPr>
        <w:t xml:space="preserve">órgano </w:t>
      </w:r>
      <w:r w:rsidRPr="00697234">
        <w:rPr>
          <w:b/>
          <w:bCs/>
          <w:i/>
          <w:iCs/>
          <w:spacing w:val="-1"/>
          <w:sz w:val="24"/>
          <w:szCs w:val="24"/>
        </w:rPr>
        <w:t xml:space="preserve">recurrido, que de iniciarse un proceso disciplinario en perjuicio de aquella, los medios probatorios que </w:t>
      </w:r>
      <w:r w:rsidR="00AC7298" w:rsidRPr="00697234">
        <w:rPr>
          <w:b/>
          <w:bCs/>
          <w:i/>
          <w:iCs/>
          <w:spacing w:val="-1"/>
          <w:sz w:val="24"/>
          <w:szCs w:val="24"/>
        </w:rPr>
        <w:t>darían</w:t>
      </w:r>
      <w:r w:rsidRPr="00697234">
        <w:rPr>
          <w:b/>
          <w:bCs/>
          <w:i/>
          <w:iCs/>
          <w:spacing w:val="-1"/>
          <w:sz w:val="24"/>
          <w:szCs w:val="24"/>
        </w:rPr>
        <w:t xml:space="preserve"> base ala </w:t>
      </w:r>
      <w:r w:rsidR="00AC7298" w:rsidRPr="00697234">
        <w:rPr>
          <w:b/>
          <w:bCs/>
          <w:i/>
          <w:iCs/>
          <w:spacing w:val="-1"/>
          <w:sz w:val="24"/>
          <w:szCs w:val="24"/>
        </w:rPr>
        <w:t>gestión</w:t>
      </w:r>
      <w:r w:rsidRPr="00697234">
        <w:rPr>
          <w:b/>
          <w:bCs/>
          <w:i/>
          <w:iCs/>
          <w:spacing w:val="-1"/>
          <w:sz w:val="24"/>
          <w:szCs w:val="24"/>
        </w:rPr>
        <w:t xml:space="preserve"> disciplinaria que se interesa, deber</w:t>
      </w:r>
      <w:r w:rsidR="00AC7298">
        <w:rPr>
          <w:b/>
          <w:bCs/>
          <w:i/>
          <w:iCs/>
          <w:spacing w:val="-1"/>
          <w:sz w:val="24"/>
          <w:szCs w:val="24"/>
        </w:rPr>
        <w:t>án</w:t>
      </w:r>
      <w:r w:rsidRPr="00697234">
        <w:rPr>
          <w:b/>
          <w:bCs/>
          <w:i/>
          <w:iCs/>
          <w:spacing w:val="-1"/>
          <w:sz w:val="24"/>
          <w:szCs w:val="24"/>
        </w:rPr>
        <w:t xml:space="preserve"> ser evacuados con la necesaria </w:t>
      </w:r>
      <w:r w:rsidR="00EF1122" w:rsidRPr="00697234">
        <w:rPr>
          <w:b/>
          <w:bCs/>
          <w:i/>
          <w:iCs/>
          <w:spacing w:val="-1"/>
          <w:sz w:val="24"/>
          <w:szCs w:val="24"/>
        </w:rPr>
        <w:t>intervención</w:t>
      </w:r>
      <w:r w:rsidRPr="00697234">
        <w:rPr>
          <w:b/>
          <w:bCs/>
          <w:i/>
          <w:iCs/>
          <w:spacing w:val="-1"/>
          <w:sz w:val="24"/>
          <w:szCs w:val="24"/>
        </w:rPr>
        <w:t xml:space="preserve"> de la recurrente a fin </w:t>
      </w:r>
      <w:r w:rsidRPr="00697234">
        <w:rPr>
          <w:b/>
          <w:bCs/>
          <w:i/>
          <w:iCs/>
          <w:spacing w:val="-1"/>
          <w:sz w:val="24"/>
          <w:szCs w:val="24"/>
        </w:rPr>
        <w:t>de que se manifieste sobre la procedencia o no de los mismos..."</w:t>
      </w:r>
    </w:p>
    <w:p w:rsidR="00697234" w:rsidRDefault="00697234" w:rsidP="00697234">
      <w:pPr>
        <w:kinsoku w:val="0"/>
        <w:overflowPunct w:val="0"/>
        <w:autoSpaceDE/>
        <w:autoSpaceDN/>
        <w:adjustRightInd/>
        <w:spacing w:line="323" w:lineRule="exact"/>
        <w:ind w:left="72" w:right="72"/>
        <w:jc w:val="both"/>
        <w:textAlignment w:val="baseline"/>
        <w:rPr>
          <w:sz w:val="24"/>
          <w:szCs w:val="24"/>
        </w:rPr>
      </w:pPr>
    </w:p>
    <w:p w:rsidR="00000000" w:rsidRDefault="00130344" w:rsidP="00697234">
      <w:pPr>
        <w:kinsoku w:val="0"/>
        <w:overflowPunct w:val="0"/>
        <w:autoSpaceDE/>
        <w:autoSpaceDN/>
        <w:adjustRightInd/>
        <w:spacing w:line="323" w:lineRule="exact"/>
        <w:ind w:left="72" w:right="72"/>
        <w:jc w:val="both"/>
        <w:textAlignment w:val="baseline"/>
        <w:rPr>
          <w:sz w:val="24"/>
          <w:szCs w:val="24"/>
        </w:rPr>
      </w:pPr>
      <w:r w:rsidRPr="00697234">
        <w:rPr>
          <w:sz w:val="24"/>
          <w:szCs w:val="24"/>
        </w:rPr>
        <w:t>Sentencia n</w:t>
      </w:r>
      <w:r w:rsidR="00EF1122">
        <w:rPr>
          <w:sz w:val="24"/>
          <w:szCs w:val="24"/>
        </w:rPr>
        <w:t>ú</w:t>
      </w:r>
      <w:r w:rsidRPr="00697234">
        <w:rPr>
          <w:sz w:val="24"/>
          <w:szCs w:val="24"/>
        </w:rPr>
        <w:t>mero 2397-97 de las quince horas tres minutos del veintinueve de abril de mil novecientos noventa y siete.</w:t>
      </w:r>
    </w:p>
    <w:p w:rsidR="00697234" w:rsidRPr="00697234" w:rsidRDefault="00697234" w:rsidP="00697234">
      <w:pPr>
        <w:kinsoku w:val="0"/>
        <w:overflowPunct w:val="0"/>
        <w:autoSpaceDE/>
        <w:autoSpaceDN/>
        <w:adjustRightInd/>
        <w:spacing w:line="323" w:lineRule="exact"/>
        <w:ind w:left="72" w:right="72"/>
        <w:jc w:val="both"/>
        <w:textAlignment w:val="baseline"/>
        <w:rPr>
          <w:sz w:val="24"/>
          <w:szCs w:val="24"/>
        </w:rPr>
      </w:pPr>
    </w:p>
    <w:p w:rsidR="00000000" w:rsidRPr="00697234" w:rsidRDefault="00130344" w:rsidP="00697234">
      <w:pPr>
        <w:kinsoku w:val="0"/>
        <w:overflowPunct w:val="0"/>
        <w:autoSpaceDE/>
        <w:autoSpaceDN/>
        <w:adjustRightInd/>
        <w:spacing w:line="278" w:lineRule="exact"/>
        <w:ind w:left="72" w:right="72"/>
        <w:jc w:val="both"/>
        <w:textAlignment w:val="baseline"/>
        <w:rPr>
          <w:b/>
          <w:bCs/>
          <w:i/>
          <w:iCs/>
          <w:spacing w:val="-1"/>
          <w:sz w:val="24"/>
          <w:szCs w:val="24"/>
        </w:rPr>
      </w:pPr>
      <w:r w:rsidRPr="00697234">
        <w:rPr>
          <w:b/>
          <w:bCs/>
          <w:i/>
          <w:iCs/>
          <w:spacing w:val="-1"/>
          <w:sz w:val="24"/>
          <w:szCs w:val="24"/>
        </w:rPr>
        <w:t xml:space="preserve">"Del propio libelo de </w:t>
      </w:r>
      <w:r w:rsidR="00EF1122" w:rsidRPr="00697234">
        <w:rPr>
          <w:b/>
          <w:bCs/>
          <w:i/>
          <w:iCs/>
          <w:spacing w:val="-1"/>
          <w:sz w:val="24"/>
          <w:szCs w:val="24"/>
        </w:rPr>
        <w:t>interposición</w:t>
      </w:r>
      <w:r w:rsidRPr="00697234">
        <w:rPr>
          <w:b/>
          <w:bCs/>
          <w:i/>
          <w:iCs/>
          <w:spacing w:val="-1"/>
          <w:sz w:val="24"/>
          <w:szCs w:val="24"/>
        </w:rPr>
        <w:t xml:space="preserve"> y de los documentos que lo </w:t>
      </w:r>
      <w:r w:rsidR="00EF1122" w:rsidRPr="00697234">
        <w:rPr>
          <w:b/>
          <w:bCs/>
          <w:i/>
          <w:iCs/>
          <w:spacing w:val="-1"/>
          <w:sz w:val="24"/>
          <w:szCs w:val="24"/>
        </w:rPr>
        <w:t>acompañan</w:t>
      </w:r>
      <w:r w:rsidRPr="00697234">
        <w:rPr>
          <w:b/>
          <w:bCs/>
          <w:i/>
          <w:iCs/>
          <w:spacing w:val="-1"/>
          <w:sz w:val="24"/>
          <w:szCs w:val="24"/>
        </w:rPr>
        <w:t xml:space="preserve"> se desprende que no se ha lesionado d derecho fundamental al debido proceso en perjuicio de los recurrentes, toda vez que los actos de </w:t>
      </w:r>
      <w:r w:rsidR="00EF1122" w:rsidRPr="00697234">
        <w:rPr>
          <w:b/>
          <w:bCs/>
          <w:i/>
          <w:iCs/>
          <w:spacing w:val="-1"/>
          <w:sz w:val="24"/>
          <w:szCs w:val="24"/>
        </w:rPr>
        <w:t>investigadita</w:t>
      </w:r>
      <w:r w:rsidRPr="00697234">
        <w:rPr>
          <w:b/>
          <w:bCs/>
          <w:i/>
          <w:iCs/>
          <w:spacing w:val="-1"/>
          <w:sz w:val="24"/>
          <w:szCs w:val="24"/>
        </w:rPr>
        <w:t xml:space="preserve"> que apunta y reclama, constituyen una fase preliminar que </w:t>
      </w:r>
      <w:r w:rsidR="00EF1122" w:rsidRPr="00697234">
        <w:rPr>
          <w:b/>
          <w:bCs/>
          <w:i/>
          <w:iCs/>
          <w:spacing w:val="-1"/>
          <w:sz w:val="24"/>
          <w:szCs w:val="24"/>
        </w:rPr>
        <w:t>servirá</w:t>
      </w:r>
      <w:r w:rsidRPr="00697234">
        <w:rPr>
          <w:b/>
          <w:bCs/>
          <w:i/>
          <w:iCs/>
          <w:spacing w:val="-1"/>
          <w:sz w:val="24"/>
          <w:szCs w:val="24"/>
        </w:rPr>
        <w:t xml:space="preserve"> como base a un procedimiento disciplin</w:t>
      </w:r>
      <w:r w:rsidRPr="00697234">
        <w:rPr>
          <w:b/>
          <w:bCs/>
          <w:i/>
          <w:iCs/>
          <w:spacing w:val="-1"/>
          <w:sz w:val="24"/>
          <w:szCs w:val="24"/>
        </w:rPr>
        <w:t>ario (...), proceso en el que debe</w:t>
      </w:r>
      <w:r w:rsidR="00EF1122">
        <w:rPr>
          <w:b/>
          <w:bCs/>
          <w:i/>
          <w:iCs/>
          <w:spacing w:val="-1"/>
          <w:sz w:val="24"/>
          <w:szCs w:val="24"/>
        </w:rPr>
        <w:t>rá</w:t>
      </w:r>
      <w:r w:rsidRPr="00697234">
        <w:rPr>
          <w:b/>
          <w:bCs/>
          <w:i/>
          <w:iCs/>
          <w:spacing w:val="-1"/>
          <w:sz w:val="24"/>
          <w:szCs w:val="24"/>
        </w:rPr>
        <w:t xml:space="preserve"> otorg</w:t>
      </w:r>
      <w:r w:rsidR="00EF1122">
        <w:rPr>
          <w:b/>
          <w:bCs/>
          <w:i/>
          <w:iCs/>
          <w:spacing w:val="-1"/>
          <w:sz w:val="24"/>
          <w:szCs w:val="24"/>
        </w:rPr>
        <w:t>ár</w:t>
      </w:r>
      <w:r w:rsidRPr="00697234">
        <w:rPr>
          <w:b/>
          <w:bCs/>
          <w:i/>
          <w:iCs/>
          <w:spacing w:val="-1"/>
          <w:sz w:val="24"/>
          <w:szCs w:val="24"/>
        </w:rPr>
        <w:t>seles un plazo determinado a efectos de que manifiesten si se</w:t>
      </w:r>
      <w:r w:rsidR="00697234">
        <w:rPr>
          <w:b/>
          <w:bCs/>
          <w:i/>
          <w:iCs/>
          <w:spacing w:val="-1"/>
          <w:sz w:val="24"/>
          <w:szCs w:val="24"/>
        </w:rPr>
        <w:t xml:space="preserve"> </w:t>
      </w:r>
      <w:r w:rsidRPr="00697234">
        <w:rPr>
          <w:b/>
          <w:bCs/>
          <w:i/>
          <w:iCs/>
          <w:spacing w:val="1"/>
          <w:sz w:val="24"/>
          <w:szCs w:val="24"/>
        </w:rPr>
        <w:t>oponen a los hechos imputados y presente las respectivas pruebas de descargo (.</w:t>
      </w:r>
      <w:r w:rsidR="00C55C94">
        <w:rPr>
          <w:b/>
          <w:bCs/>
          <w:i/>
          <w:iCs/>
          <w:spacing w:val="1"/>
          <w:sz w:val="24"/>
          <w:szCs w:val="24"/>
        </w:rPr>
        <w:t>.</w:t>
      </w:r>
      <w:r w:rsidRPr="00697234">
        <w:rPr>
          <w:b/>
          <w:bCs/>
          <w:i/>
          <w:iCs/>
          <w:spacing w:val="1"/>
          <w:sz w:val="24"/>
          <w:szCs w:val="24"/>
        </w:rPr>
        <w:t xml:space="preserve">.). El acto impugnado constituye entonces una </w:t>
      </w:r>
      <w:r w:rsidRPr="00697234">
        <w:rPr>
          <w:b/>
          <w:bCs/>
          <w:i/>
          <w:iCs/>
          <w:spacing w:val="1"/>
          <w:sz w:val="24"/>
          <w:szCs w:val="24"/>
          <w:vertAlign w:val="subscript"/>
        </w:rPr>
        <w:t>.</w:t>
      </w:r>
      <w:r w:rsidRPr="00697234">
        <w:rPr>
          <w:b/>
          <w:bCs/>
          <w:i/>
          <w:iCs/>
          <w:spacing w:val="1"/>
          <w:sz w:val="24"/>
          <w:szCs w:val="24"/>
        </w:rPr>
        <w:t xml:space="preserve">facultad del </w:t>
      </w:r>
      <w:r w:rsidR="00EF1122" w:rsidRPr="00697234">
        <w:rPr>
          <w:b/>
          <w:bCs/>
          <w:i/>
          <w:iCs/>
          <w:spacing w:val="1"/>
          <w:sz w:val="24"/>
          <w:szCs w:val="24"/>
        </w:rPr>
        <w:t xml:space="preserve">órgano </w:t>
      </w:r>
      <w:r w:rsidRPr="00697234">
        <w:rPr>
          <w:b/>
          <w:bCs/>
          <w:i/>
          <w:iCs/>
          <w:spacing w:val="1"/>
          <w:sz w:val="24"/>
          <w:szCs w:val="24"/>
        </w:rPr>
        <w:t xml:space="preserve">administrativo competente, a fin de determinar si existe </w:t>
      </w:r>
      <w:r w:rsidR="00EF1122" w:rsidRPr="00697234">
        <w:rPr>
          <w:b/>
          <w:bCs/>
          <w:i/>
          <w:iCs/>
          <w:spacing w:val="1"/>
          <w:sz w:val="24"/>
          <w:szCs w:val="24"/>
        </w:rPr>
        <w:t>mérito</w:t>
      </w:r>
      <w:r w:rsidRPr="00697234">
        <w:rPr>
          <w:b/>
          <w:bCs/>
          <w:i/>
          <w:iCs/>
          <w:spacing w:val="1"/>
          <w:sz w:val="24"/>
          <w:szCs w:val="24"/>
        </w:rPr>
        <w:t xml:space="preserve"> o no para iniciar un proceso que tienda a aver</w:t>
      </w:r>
      <w:r w:rsidRPr="00697234">
        <w:rPr>
          <w:b/>
          <w:bCs/>
          <w:i/>
          <w:iCs/>
          <w:spacing w:val="1"/>
          <w:sz w:val="24"/>
          <w:szCs w:val="24"/>
        </w:rPr>
        <w:t xml:space="preserve">iguar la verdad real de los hechos objeto de las pesquisas, por ello esta Sala no observa que se le haya causado menoscabo a derecho </w:t>
      </w:r>
      <w:r w:rsidRPr="00697234">
        <w:rPr>
          <w:b/>
          <w:bCs/>
          <w:i/>
          <w:iCs/>
          <w:spacing w:val="1"/>
          <w:sz w:val="24"/>
          <w:szCs w:val="24"/>
        </w:rPr>
        <w:lastRenderedPageBreak/>
        <w:t xml:space="preserve">fundamental alguno de los amparados, ya que al iniciarse el proceso disciplinario, </w:t>
      </w:r>
      <w:r w:rsidR="00EF1122" w:rsidRPr="00697234">
        <w:rPr>
          <w:b/>
          <w:bCs/>
          <w:i/>
          <w:iCs/>
          <w:spacing w:val="1"/>
          <w:sz w:val="24"/>
          <w:szCs w:val="24"/>
        </w:rPr>
        <w:t>será</w:t>
      </w:r>
      <w:r w:rsidRPr="00697234">
        <w:rPr>
          <w:b/>
          <w:bCs/>
          <w:i/>
          <w:iCs/>
          <w:spacing w:val="1"/>
          <w:sz w:val="24"/>
          <w:szCs w:val="24"/>
        </w:rPr>
        <w:t xml:space="preserve"> en el momento procesal oportuno don</w:t>
      </w:r>
      <w:r w:rsidRPr="00697234">
        <w:rPr>
          <w:b/>
          <w:bCs/>
          <w:i/>
          <w:iCs/>
          <w:spacing w:val="1"/>
          <w:sz w:val="24"/>
          <w:szCs w:val="24"/>
        </w:rPr>
        <w:t xml:space="preserve">de puedan manifestarse sobre los hechos que les son atribuidos y en consecuencia, tener acceso a las piezas del expediente que le interesan, lo cual implica que los medios probatorios que dieron base a la </w:t>
      </w:r>
      <w:r w:rsidR="00EF1122" w:rsidRPr="00697234">
        <w:rPr>
          <w:b/>
          <w:bCs/>
          <w:i/>
          <w:iCs/>
          <w:spacing w:val="1"/>
          <w:sz w:val="24"/>
          <w:szCs w:val="24"/>
        </w:rPr>
        <w:t>gestión</w:t>
      </w:r>
      <w:r w:rsidRPr="00697234">
        <w:rPr>
          <w:b/>
          <w:bCs/>
          <w:i/>
          <w:iCs/>
          <w:spacing w:val="1"/>
          <w:sz w:val="24"/>
          <w:szCs w:val="24"/>
        </w:rPr>
        <w:t xml:space="preserve"> disciplinaria indicada, </w:t>
      </w:r>
      <w:r w:rsidR="00EF1122" w:rsidRPr="00697234">
        <w:rPr>
          <w:b/>
          <w:bCs/>
          <w:i/>
          <w:iCs/>
          <w:spacing w:val="1"/>
          <w:sz w:val="24"/>
          <w:szCs w:val="24"/>
        </w:rPr>
        <w:t>deberán</w:t>
      </w:r>
      <w:r w:rsidRPr="00697234">
        <w:rPr>
          <w:b/>
          <w:bCs/>
          <w:i/>
          <w:iCs/>
          <w:spacing w:val="1"/>
          <w:sz w:val="24"/>
          <w:szCs w:val="24"/>
        </w:rPr>
        <w:t xml:space="preserve"> ser evacuad</w:t>
      </w:r>
      <w:r w:rsidRPr="00697234">
        <w:rPr>
          <w:b/>
          <w:bCs/>
          <w:i/>
          <w:iCs/>
          <w:spacing w:val="1"/>
          <w:sz w:val="24"/>
          <w:szCs w:val="24"/>
        </w:rPr>
        <w:t xml:space="preserve">os con la necesaria </w:t>
      </w:r>
      <w:r w:rsidR="00EF1122" w:rsidRPr="00697234">
        <w:rPr>
          <w:b/>
          <w:bCs/>
          <w:i/>
          <w:iCs/>
          <w:spacing w:val="1"/>
          <w:sz w:val="24"/>
          <w:szCs w:val="24"/>
        </w:rPr>
        <w:t>intervención</w:t>
      </w:r>
      <w:r w:rsidRPr="00697234">
        <w:rPr>
          <w:b/>
          <w:bCs/>
          <w:i/>
          <w:iCs/>
          <w:spacing w:val="1"/>
          <w:sz w:val="24"/>
          <w:szCs w:val="24"/>
        </w:rPr>
        <w:t xml:space="preserve"> de los recurrente a fin de que se </w:t>
      </w:r>
      <w:r w:rsidR="00EF1122" w:rsidRPr="00697234">
        <w:rPr>
          <w:b/>
          <w:bCs/>
          <w:i/>
          <w:iCs/>
          <w:spacing w:val="1"/>
          <w:sz w:val="24"/>
          <w:szCs w:val="24"/>
        </w:rPr>
        <w:t>manifieste</w:t>
      </w:r>
      <w:r w:rsidRPr="00697234">
        <w:rPr>
          <w:b/>
          <w:bCs/>
          <w:i/>
          <w:iCs/>
          <w:spacing w:val="1"/>
          <w:sz w:val="24"/>
          <w:szCs w:val="24"/>
        </w:rPr>
        <w:t xml:space="preserve"> sobre la procedencia o no de los mismos. Cabe aclarar a los recurrentes que esta ha sido la jurisprudencia que ha sostenido la Sala para casos similares al que </w:t>
      </w:r>
      <w:r w:rsidR="00EF1122" w:rsidRPr="00697234">
        <w:rPr>
          <w:b/>
          <w:bCs/>
          <w:i/>
          <w:iCs/>
          <w:spacing w:val="1"/>
          <w:sz w:val="24"/>
          <w:szCs w:val="24"/>
        </w:rPr>
        <w:t>aquí</w:t>
      </w:r>
      <w:r w:rsidRPr="00697234">
        <w:rPr>
          <w:b/>
          <w:bCs/>
          <w:i/>
          <w:iCs/>
          <w:spacing w:val="1"/>
          <w:sz w:val="24"/>
          <w:szCs w:val="24"/>
        </w:rPr>
        <w:t xml:space="preserve"> se plantea. P</w:t>
      </w:r>
      <w:r w:rsidRPr="00697234">
        <w:rPr>
          <w:b/>
          <w:bCs/>
          <w:i/>
          <w:iCs/>
          <w:spacing w:val="1"/>
          <w:sz w:val="24"/>
          <w:szCs w:val="24"/>
        </w:rPr>
        <w:t xml:space="preserve">ara tal efecto pueden consultarse, entre otras, las sentencias las Nos: 6066-96 de las once horas del ocho de noviembre de mil novecientos noventa y seis, 0606-95 de las </w:t>
      </w:r>
      <w:r w:rsidR="00EF1122" w:rsidRPr="00697234">
        <w:rPr>
          <w:b/>
          <w:bCs/>
          <w:i/>
          <w:iCs/>
          <w:spacing w:val="1"/>
          <w:sz w:val="24"/>
          <w:szCs w:val="24"/>
        </w:rPr>
        <w:t>dieciséis</w:t>
      </w:r>
      <w:r w:rsidRPr="00697234">
        <w:rPr>
          <w:b/>
          <w:bCs/>
          <w:i/>
          <w:iCs/>
          <w:spacing w:val="1"/>
          <w:sz w:val="24"/>
          <w:szCs w:val="24"/>
        </w:rPr>
        <w:t xml:space="preserve"> horas treinta y seis minutos del primero de febrero de mil novecientos noven</w:t>
      </w:r>
      <w:r w:rsidRPr="00697234">
        <w:rPr>
          <w:b/>
          <w:bCs/>
          <w:i/>
          <w:iCs/>
          <w:spacing w:val="1"/>
          <w:sz w:val="24"/>
          <w:szCs w:val="24"/>
        </w:rPr>
        <w:t xml:space="preserve">ta y cinco). Puede agregarse, asimismo, que la jurisprudencia </w:t>
      </w:r>
      <w:r w:rsidR="00EF1122" w:rsidRPr="00697234">
        <w:rPr>
          <w:b/>
          <w:bCs/>
          <w:spacing w:val="1"/>
          <w:sz w:val="24"/>
          <w:szCs w:val="24"/>
        </w:rPr>
        <w:t>constitucional</w:t>
      </w:r>
      <w:r w:rsidRPr="00697234">
        <w:rPr>
          <w:b/>
          <w:bCs/>
          <w:spacing w:val="1"/>
          <w:sz w:val="24"/>
          <w:szCs w:val="24"/>
        </w:rPr>
        <w:t xml:space="preserve"> ha determinado que en casos como el presente, en los que se da una "</w:t>
      </w:r>
      <w:r w:rsidR="00EF1122" w:rsidRPr="00697234">
        <w:rPr>
          <w:b/>
          <w:bCs/>
          <w:spacing w:val="1"/>
          <w:sz w:val="24"/>
          <w:szCs w:val="24"/>
        </w:rPr>
        <w:t>información</w:t>
      </w:r>
      <w:r w:rsidRPr="00697234">
        <w:rPr>
          <w:b/>
          <w:bCs/>
          <w:spacing w:val="1"/>
          <w:sz w:val="24"/>
          <w:szCs w:val="24"/>
        </w:rPr>
        <w:t xml:space="preserve"> previa" de resultados y conclusiones, no obstante que el funcionario interesado no hubiera tenido </w:t>
      </w:r>
      <w:r w:rsidR="00EF1122" w:rsidRPr="00697234">
        <w:rPr>
          <w:b/>
          <w:bCs/>
          <w:spacing w:val="1"/>
          <w:sz w:val="24"/>
          <w:szCs w:val="24"/>
        </w:rPr>
        <w:t>participación</w:t>
      </w:r>
      <w:r w:rsidRPr="00697234">
        <w:rPr>
          <w:b/>
          <w:bCs/>
          <w:spacing w:val="1"/>
          <w:sz w:val="24"/>
          <w:szCs w:val="24"/>
        </w:rPr>
        <w:t xml:space="preserve">, no hay </w:t>
      </w:r>
      <w:r w:rsidR="00EF1122" w:rsidRPr="00697234">
        <w:rPr>
          <w:b/>
          <w:bCs/>
          <w:i/>
          <w:iCs/>
          <w:spacing w:val="1"/>
          <w:sz w:val="24"/>
          <w:szCs w:val="24"/>
        </w:rPr>
        <w:t>violación</w:t>
      </w:r>
      <w:r w:rsidRPr="00697234">
        <w:rPr>
          <w:b/>
          <w:bCs/>
          <w:i/>
          <w:iCs/>
          <w:spacing w:val="1"/>
          <w:sz w:val="24"/>
          <w:szCs w:val="24"/>
        </w:rPr>
        <w:t xml:space="preserve"> al debido proceso, </w:t>
      </w:r>
      <w:r w:rsidR="00EF1122" w:rsidRPr="00697234">
        <w:rPr>
          <w:b/>
          <w:bCs/>
          <w:i/>
          <w:iCs/>
          <w:spacing w:val="1"/>
          <w:sz w:val="24"/>
          <w:szCs w:val="24"/>
        </w:rPr>
        <w:t>entendiéndose</w:t>
      </w:r>
      <w:r w:rsidRPr="00697234">
        <w:rPr>
          <w:b/>
          <w:bCs/>
          <w:i/>
          <w:iCs/>
          <w:spacing w:val="1"/>
          <w:sz w:val="24"/>
          <w:szCs w:val="24"/>
        </w:rPr>
        <w:t xml:space="preserve"> que en el procedimiento administrativo iniciado formalmente -a partir de aquella-, el funcionario podr</w:t>
      </w:r>
      <w:r w:rsidR="00EF1122">
        <w:rPr>
          <w:b/>
          <w:bCs/>
          <w:i/>
          <w:iCs/>
          <w:spacing w:val="1"/>
          <w:sz w:val="24"/>
          <w:szCs w:val="24"/>
        </w:rPr>
        <w:t>á</w:t>
      </w:r>
      <w:r w:rsidRPr="00697234">
        <w:rPr>
          <w:b/>
          <w:bCs/>
          <w:i/>
          <w:iCs/>
          <w:spacing w:val="1"/>
          <w:sz w:val="24"/>
          <w:szCs w:val="24"/>
        </w:rPr>
        <w:t xml:space="preserve"> reproducir toda la prueba que estime necesaria, </w:t>
      </w:r>
      <w:r w:rsidR="00EF1122" w:rsidRPr="00697234">
        <w:rPr>
          <w:b/>
          <w:bCs/>
          <w:i/>
          <w:iCs/>
          <w:spacing w:val="1"/>
          <w:sz w:val="24"/>
          <w:szCs w:val="24"/>
        </w:rPr>
        <w:t>incluyéndose</w:t>
      </w:r>
      <w:r w:rsidRPr="00697234">
        <w:rPr>
          <w:b/>
          <w:bCs/>
          <w:i/>
          <w:iCs/>
          <w:spacing w:val="1"/>
          <w:sz w:val="24"/>
          <w:szCs w:val="24"/>
        </w:rPr>
        <w:t xml:space="preserve"> en esta, obviamente, la qu</w:t>
      </w:r>
      <w:r w:rsidRPr="00697234">
        <w:rPr>
          <w:b/>
          <w:bCs/>
          <w:i/>
          <w:iCs/>
          <w:spacing w:val="1"/>
          <w:sz w:val="24"/>
          <w:szCs w:val="24"/>
        </w:rPr>
        <w:t xml:space="preserve">e ya pueda constar por cualquier medio en la </w:t>
      </w:r>
      <w:r w:rsidR="00EF1122" w:rsidRPr="00697234">
        <w:rPr>
          <w:b/>
          <w:bCs/>
          <w:i/>
          <w:iCs/>
          <w:spacing w:val="1"/>
          <w:sz w:val="24"/>
          <w:szCs w:val="24"/>
        </w:rPr>
        <w:t>información</w:t>
      </w:r>
      <w:r w:rsidRPr="00697234">
        <w:rPr>
          <w:b/>
          <w:bCs/>
          <w:i/>
          <w:iCs/>
          <w:spacing w:val="1"/>
          <w:sz w:val="24"/>
          <w:szCs w:val="24"/>
        </w:rPr>
        <w:t xml:space="preserve">, puesto que esta tiene la virtud de ser una especie de denuncia </w:t>
      </w:r>
      <w:r w:rsidR="00EF1122" w:rsidRPr="00697234">
        <w:rPr>
          <w:b/>
          <w:bCs/>
          <w:i/>
          <w:iCs/>
          <w:spacing w:val="1"/>
          <w:sz w:val="24"/>
          <w:szCs w:val="24"/>
        </w:rPr>
        <w:t>administrativa</w:t>
      </w:r>
      <w:r w:rsidRPr="00697234">
        <w:rPr>
          <w:b/>
          <w:bCs/>
          <w:i/>
          <w:iCs/>
          <w:spacing w:val="1"/>
          <w:sz w:val="24"/>
          <w:szCs w:val="24"/>
        </w:rPr>
        <w:t xml:space="preserve"> que debe ser sometida al contradictorio del procedimiento administrativo. Es en esta fase, pues, donde </w:t>
      </w:r>
      <w:r w:rsidR="00EF1122" w:rsidRPr="00697234">
        <w:rPr>
          <w:b/>
          <w:bCs/>
          <w:i/>
          <w:iCs/>
          <w:spacing w:val="1"/>
          <w:sz w:val="24"/>
          <w:szCs w:val="24"/>
        </w:rPr>
        <w:t>tendrá</w:t>
      </w:r>
      <w:r w:rsidRPr="00697234">
        <w:rPr>
          <w:b/>
          <w:bCs/>
          <w:i/>
          <w:iCs/>
          <w:spacing w:val="1"/>
          <w:sz w:val="24"/>
          <w:szCs w:val="24"/>
        </w:rPr>
        <w:t xml:space="preserve"> plena </w:t>
      </w:r>
      <w:r w:rsidR="00EF1122" w:rsidRPr="00697234">
        <w:rPr>
          <w:b/>
          <w:bCs/>
          <w:i/>
          <w:iCs/>
          <w:spacing w:val="1"/>
          <w:sz w:val="24"/>
          <w:szCs w:val="24"/>
        </w:rPr>
        <w:t>aplicación</w:t>
      </w:r>
      <w:r w:rsidRPr="00697234">
        <w:rPr>
          <w:b/>
          <w:bCs/>
          <w:i/>
          <w:iCs/>
          <w:spacing w:val="1"/>
          <w:sz w:val="24"/>
          <w:szCs w:val="24"/>
        </w:rPr>
        <w:t xml:space="preserve"> el principio del debido proceso, que desde este punto de vista se constituye en un derecho del funcionario."</w:t>
      </w:r>
    </w:p>
    <w:p w:rsidR="00697234" w:rsidRDefault="00697234" w:rsidP="00697234">
      <w:pPr>
        <w:kinsoku w:val="0"/>
        <w:overflowPunct w:val="0"/>
        <w:autoSpaceDE/>
        <w:autoSpaceDN/>
        <w:adjustRightInd/>
        <w:spacing w:line="324" w:lineRule="exact"/>
        <w:ind w:left="72" w:right="72"/>
        <w:jc w:val="both"/>
        <w:textAlignment w:val="baseline"/>
        <w:rPr>
          <w:sz w:val="24"/>
          <w:szCs w:val="24"/>
        </w:rPr>
      </w:pPr>
    </w:p>
    <w:p w:rsidR="00000000" w:rsidRPr="00697234" w:rsidRDefault="00130344" w:rsidP="00697234">
      <w:pPr>
        <w:kinsoku w:val="0"/>
        <w:overflowPunct w:val="0"/>
        <w:autoSpaceDE/>
        <w:autoSpaceDN/>
        <w:adjustRightInd/>
        <w:spacing w:line="324" w:lineRule="exact"/>
        <w:ind w:left="72" w:right="72"/>
        <w:jc w:val="both"/>
        <w:textAlignment w:val="baseline"/>
        <w:rPr>
          <w:sz w:val="24"/>
          <w:szCs w:val="24"/>
        </w:rPr>
      </w:pPr>
      <w:r w:rsidRPr="00697234">
        <w:rPr>
          <w:sz w:val="24"/>
          <w:szCs w:val="24"/>
        </w:rPr>
        <w:t xml:space="preserve">En el caso que se examina, debe de concluirse que el Acuerdo N°20 de la </w:t>
      </w:r>
      <w:r w:rsidR="00EF1122" w:rsidRPr="00697234">
        <w:rPr>
          <w:sz w:val="24"/>
          <w:szCs w:val="24"/>
        </w:rPr>
        <w:t>Sesión</w:t>
      </w:r>
      <w:r w:rsidRPr="00697234">
        <w:rPr>
          <w:sz w:val="24"/>
          <w:szCs w:val="24"/>
        </w:rPr>
        <w:t xml:space="preserve"> Ordinaria N° 3201 del 13 de mayo de 1998, emitido por la </w:t>
      </w:r>
      <w:r w:rsidR="00EF1122" w:rsidRPr="00697234">
        <w:rPr>
          <w:sz w:val="24"/>
          <w:szCs w:val="24"/>
        </w:rPr>
        <w:t>Comisión</w:t>
      </w:r>
      <w:r w:rsidRPr="00697234">
        <w:rPr>
          <w:sz w:val="24"/>
          <w:szCs w:val="24"/>
        </w:rPr>
        <w:t xml:space="preserve"> </w:t>
      </w:r>
      <w:r w:rsidR="00EF1122" w:rsidRPr="00697234">
        <w:rPr>
          <w:sz w:val="24"/>
          <w:szCs w:val="24"/>
        </w:rPr>
        <w:t>Técnica</w:t>
      </w:r>
      <w:r w:rsidRPr="00697234">
        <w:rPr>
          <w:sz w:val="24"/>
          <w:szCs w:val="24"/>
        </w:rPr>
        <w:t xml:space="preserve"> constituye actuaciones preliminares o de </w:t>
      </w:r>
      <w:r w:rsidR="00EF1122" w:rsidRPr="00697234">
        <w:rPr>
          <w:sz w:val="24"/>
          <w:szCs w:val="24"/>
        </w:rPr>
        <w:t>instrucción</w:t>
      </w:r>
      <w:r w:rsidRPr="00697234">
        <w:rPr>
          <w:sz w:val="24"/>
          <w:szCs w:val="24"/>
        </w:rPr>
        <w:t xml:space="preserve">, en aras de </w:t>
      </w:r>
      <w:r w:rsidRPr="00697234">
        <w:rPr>
          <w:i/>
          <w:iCs/>
          <w:sz w:val="24"/>
          <w:szCs w:val="24"/>
        </w:rPr>
        <w:t xml:space="preserve">garantizar un </w:t>
      </w:r>
      <w:r w:rsidRPr="00697234">
        <w:rPr>
          <w:sz w:val="24"/>
          <w:szCs w:val="24"/>
        </w:rPr>
        <w:t xml:space="preserve">buen servicio al usuario que </w:t>
      </w:r>
      <w:r w:rsidR="00EF1122" w:rsidRPr="00697234">
        <w:rPr>
          <w:sz w:val="24"/>
          <w:szCs w:val="24"/>
        </w:rPr>
        <w:t>podría</w:t>
      </w:r>
      <w:r w:rsidRPr="00697234">
        <w:rPr>
          <w:sz w:val="24"/>
          <w:szCs w:val="24"/>
        </w:rPr>
        <w:t xml:space="preserve"> servir de base para la </w:t>
      </w:r>
      <w:r w:rsidR="00EF1122" w:rsidRPr="00697234">
        <w:rPr>
          <w:sz w:val="24"/>
          <w:szCs w:val="24"/>
        </w:rPr>
        <w:t>determinación</w:t>
      </w:r>
      <w:r w:rsidRPr="00697234">
        <w:rPr>
          <w:sz w:val="24"/>
          <w:szCs w:val="24"/>
        </w:rPr>
        <w:t xml:space="preserve"> de si procede o no el proceso para no prorrogar el permiso por causas imputables al permisi</w:t>
      </w:r>
      <w:r w:rsidRPr="00697234">
        <w:rPr>
          <w:sz w:val="24"/>
          <w:szCs w:val="24"/>
        </w:rPr>
        <w:t xml:space="preserve">onario, por lo que en </w:t>
      </w:r>
      <w:r w:rsidR="00EF1122" w:rsidRPr="00697234">
        <w:rPr>
          <w:sz w:val="24"/>
          <w:szCs w:val="24"/>
        </w:rPr>
        <w:t>sí</w:t>
      </w:r>
      <w:r w:rsidRPr="00697234">
        <w:rPr>
          <w:sz w:val="24"/>
          <w:szCs w:val="24"/>
        </w:rPr>
        <w:t xml:space="preserve"> mismo no tiene la naturaleza que el recurrente le atribuye y no causa </w:t>
      </w:r>
      <w:r w:rsidR="00EF1122" w:rsidRPr="00697234">
        <w:rPr>
          <w:sz w:val="24"/>
          <w:szCs w:val="24"/>
        </w:rPr>
        <w:t>lesión</w:t>
      </w:r>
      <w:r w:rsidRPr="00697234">
        <w:rPr>
          <w:sz w:val="24"/>
          <w:szCs w:val="24"/>
        </w:rPr>
        <w:t xml:space="preserve"> alguna a los derechos del recurrente. Por tanto, seria en una fase posterior en que se inicie un procedimiento administrativo en que la exigencia de la </w:t>
      </w:r>
      <w:r w:rsidR="00EF1122" w:rsidRPr="00697234">
        <w:rPr>
          <w:sz w:val="24"/>
          <w:szCs w:val="24"/>
        </w:rPr>
        <w:t>garantía</w:t>
      </w:r>
      <w:r w:rsidRPr="00697234">
        <w:rPr>
          <w:sz w:val="24"/>
          <w:szCs w:val="24"/>
        </w:rPr>
        <w:t xml:space="preserve"> del debido proceso y el derecho de defensa </w:t>
      </w:r>
      <w:r w:rsidR="00EF1122" w:rsidRPr="00697234">
        <w:rPr>
          <w:sz w:val="24"/>
          <w:szCs w:val="24"/>
        </w:rPr>
        <w:t>deberán</w:t>
      </w:r>
      <w:r w:rsidRPr="00697234">
        <w:rPr>
          <w:sz w:val="24"/>
          <w:szCs w:val="24"/>
        </w:rPr>
        <w:t xml:space="preserve"> ser observados, aunado que tampoco existe </w:t>
      </w:r>
      <w:r w:rsidR="00EF1122" w:rsidRPr="00697234">
        <w:rPr>
          <w:sz w:val="24"/>
          <w:szCs w:val="24"/>
        </w:rPr>
        <w:t>violación</w:t>
      </w:r>
      <w:r w:rsidRPr="00697234">
        <w:rPr>
          <w:sz w:val="24"/>
          <w:szCs w:val="24"/>
        </w:rPr>
        <w:t xml:space="preserve"> al derecho de info</w:t>
      </w:r>
      <w:r w:rsidR="00EF1122">
        <w:rPr>
          <w:sz w:val="24"/>
          <w:szCs w:val="24"/>
        </w:rPr>
        <w:t>rm</w:t>
      </w:r>
      <w:r w:rsidRPr="00697234">
        <w:rPr>
          <w:sz w:val="24"/>
          <w:szCs w:val="24"/>
        </w:rPr>
        <w:t>aci</w:t>
      </w:r>
      <w:r w:rsidR="00EF1122">
        <w:rPr>
          <w:sz w:val="24"/>
          <w:szCs w:val="24"/>
        </w:rPr>
        <w:t>ón</w:t>
      </w:r>
      <w:r w:rsidRPr="00697234">
        <w:rPr>
          <w:sz w:val="24"/>
          <w:szCs w:val="24"/>
        </w:rPr>
        <w:t xml:space="preserve"> en </w:t>
      </w:r>
      <w:r w:rsidR="00EF1122" w:rsidRPr="00697234">
        <w:rPr>
          <w:sz w:val="24"/>
          <w:szCs w:val="24"/>
        </w:rPr>
        <w:t>razón</w:t>
      </w:r>
      <w:r w:rsidRPr="00697234">
        <w:rPr>
          <w:sz w:val="24"/>
          <w:szCs w:val="24"/>
        </w:rPr>
        <w:t xml:space="preserve"> de la etapa en que se </w:t>
      </w:r>
      <w:r w:rsidRPr="00697234">
        <w:rPr>
          <w:i/>
          <w:iCs/>
          <w:sz w:val="24"/>
          <w:szCs w:val="24"/>
        </w:rPr>
        <w:t xml:space="preserve">encuentra la </w:t>
      </w:r>
      <w:r w:rsidR="00EF1122" w:rsidRPr="00697234">
        <w:rPr>
          <w:i/>
          <w:iCs/>
          <w:sz w:val="24"/>
          <w:szCs w:val="24"/>
        </w:rPr>
        <w:t>investigación</w:t>
      </w:r>
      <w:r w:rsidRPr="00697234">
        <w:rPr>
          <w:i/>
          <w:iCs/>
          <w:sz w:val="24"/>
          <w:szCs w:val="24"/>
        </w:rPr>
        <w:t xml:space="preserve"> </w:t>
      </w:r>
      <w:r w:rsidRPr="00697234">
        <w:rPr>
          <w:sz w:val="24"/>
          <w:szCs w:val="24"/>
        </w:rPr>
        <w:t xml:space="preserve">preliminar, aparte de que si </w:t>
      </w:r>
      <w:r w:rsidR="00EF1122">
        <w:rPr>
          <w:sz w:val="24"/>
          <w:szCs w:val="24"/>
        </w:rPr>
        <w:t>h</w:t>
      </w:r>
      <w:r w:rsidRPr="00697234">
        <w:rPr>
          <w:sz w:val="24"/>
          <w:szCs w:val="24"/>
        </w:rPr>
        <w:t>an sido del conocimiento del re</w:t>
      </w:r>
      <w:r w:rsidRPr="00697234">
        <w:rPr>
          <w:sz w:val="24"/>
          <w:szCs w:val="24"/>
        </w:rPr>
        <w:t xml:space="preserve">currente los documentos en </w:t>
      </w:r>
      <w:r w:rsidR="00EF1122" w:rsidRPr="00697234">
        <w:rPr>
          <w:sz w:val="24"/>
          <w:szCs w:val="24"/>
        </w:rPr>
        <w:t>cuestión</w:t>
      </w:r>
      <w:r w:rsidRPr="00697234">
        <w:rPr>
          <w:sz w:val="24"/>
          <w:szCs w:val="24"/>
        </w:rPr>
        <w:t>.</w:t>
      </w:r>
    </w:p>
    <w:p w:rsidR="00697234" w:rsidRDefault="00697234" w:rsidP="00697234">
      <w:pPr>
        <w:kinsoku w:val="0"/>
        <w:overflowPunct w:val="0"/>
        <w:autoSpaceDE/>
        <w:autoSpaceDN/>
        <w:adjustRightInd/>
        <w:spacing w:line="324" w:lineRule="exact"/>
        <w:ind w:left="72" w:right="72"/>
        <w:jc w:val="both"/>
        <w:textAlignment w:val="baseline"/>
        <w:rPr>
          <w:spacing w:val="-2"/>
          <w:sz w:val="24"/>
          <w:szCs w:val="24"/>
        </w:rPr>
      </w:pPr>
    </w:p>
    <w:p w:rsidR="00000000" w:rsidRDefault="00130344" w:rsidP="00697234">
      <w:pPr>
        <w:kinsoku w:val="0"/>
        <w:overflowPunct w:val="0"/>
        <w:autoSpaceDE/>
        <w:autoSpaceDN/>
        <w:adjustRightInd/>
        <w:spacing w:line="324" w:lineRule="exact"/>
        <w:ind w:left="72" w:right="72"/>
        <w:jc w:val="both"/>
        <w:textAlignment w:val="baseline"/>
        <w:rPr>
          <w:spacing w:val="-2"/>
          <w:sz w:val="24"/>
          <w:szCs w:val="24"/>
        </w:rPr>
      </w:pPr>
      <w:r w:rsidRPr="00697234">
        <w:rPr>
          <w:spacing w:val="-2"/>
          <w:sz w:val="24"/>
          <w:szCs w:val="24"/>
        </w:rPr>
        <w:t xml:space="preserve">Cabe advertir y sin perjuicios de la </w:t>
      </w:r>
      <w:r w:rsidR="00EF1122" w:rsidRPr="00697234">
        <w:rPr>
          <w:spacing w:val="-2"/>
          <w:sz w:val="24"/>
          <w:szCs w:val="24"/>
        </w:rPr>
        <w:t>aclaración</w:t>
      </w:r>
      <w:r w:rsidRPr="00697234">
        <w:rPr>
          <w:spacing w:val="-2"/>
          <w:sz w:val="24"/>
          <w:szCs w:val="24"/>
        </w:rPr>
        <w:t xml:space="preserve"> realizada con anterioridad </w:t>
      </w:r>
      <w:r w:rsidRPr="00697234">
        <w:rPr>
          <w:i/>
          <w:iCs/>
          <w:spacing w:val="-2"/>
          <w:sz w:val="24"/>
          <w:szCs w:val="24"/>
        </w:rPr>
        <w:t xml:space="preserve">referida </w:t>
      </w:r>
      <w:r w:rsidRPr="00697234">
        <w:rPr>
          <w:spacing w:val="-2"/>
          <w:sz w:val="24"/>
          <w:szCs w:val="24"/>
        </w:rPr>
        <w:t xml:space="preserve">a las potestades de la </w:t>
      </w:r>
      <w:r w:rsidR="00EF1122" w:rsidRPr="00697234">
        <w:rPr>
          <w:spacing w:val="-2"/>
          <w:sz w:val="24"/>
          <w:szCs w:val="24"/>
        </w:rPr>
        <w:t>Administración</w:t>
      </w:r>
      <w:r w:rsidRPr="00697234">
        <w:rPr>
          <w:spacing w:val="-2"/>
          <w:sz w:val="24"/>
          <w:szCs w:val="24"/>
        </w:rPr>
        <w:t xml:space="preserve"> en el ejercicio de la </w:t>
      </w:r>
      <w:r w:rsidR="00EF1122" w:rsidRPr="00697234">
        <w:rPr>
          <w:spacing w:val="-2"/>
          <w:sz w:val="24"/>
          <w:szCs w:val="24"/>
        </w:rPr>
        <w:t>fiscalización</w:t>
      </w:r>
      <w:r w:rsidRPr="00697234">
        <w:rPr>
          <w:spacing w:val="-2"/>
          <w:sz w:val="24"/>
          <w:szCs w:val="24"/>
        </w:rPr>
        <w:t xml:space="preserve"> de los servicios </w:t>
      </w:r>
      <w:r w:rsidR="00EF1122" w:rsidRPr="00697234">
        <w:rPr>
          <w:spacing w:val="-2"/>
          <w:sz w:val="24"/>
          <w:szCs w:val="24"/>
        </w:rPr>
        <w:t>públicos</w:t>
      </w:r>
      <w:r w:rsidRPr="00697234">
        <w:rPr>
          <w:spacing w:val="-2"/>
          <w:sz w:val="24"/>
          <w:szCs w:val="24"/>
        </w:rPr>
        <w:t xml:space="preserve"> que concede, que en el caso particu</w:t>
      </w:r>
      <w:r w:rsidRPr="00697234">
        <w:rPr>
          <w:spacing w:val="-2"/>
          <w:sz w:val="24"/>
          <w:szCs w:val="24"/>
        </w:rPr>
        <w:t xml:space="preserve">lar el acuerdo N°26 de la </w:t>
      </w:r>
      <w:r w:rsidR="00EF1122" w:rsidRPr="00697234">
        <w:rPr>
          <w:spacing w:val="-2"/>
          <w:sz w:val="24"/>
          <w:szCs w:val="24"/>
        </w:rPr>
        <w:t>Sesión</w:t>
      </w:r>
      <w:r w:rsidRPr="00697234">
        <w:rPr>
          <w:spacing w:val="-2"/>
          <w:sz w:val="24"/>
          <w:szCs w:val="24"/>
        </w:rPr>
        <w:t xml:space="preserve"> N° 3156 del 10/12/1997, la </w:t>
      </w:r>
      <w:r w:rsidR="00EF1122" w:rsidRPr="00697234">
        <w:rPr>
          <w:spacing w:val="-2"/>
          <w:sz w:val="24"/>
          <w:szCs w:val="24"/>
        </w:rPr>
        <w:t>Administración</w:t>
      </w:r>
      <w:r w:rsidRPr="00697234">
        <w:rPr>
          <w:spacing w:val="-2"/>
          <w:sz w:val="24"/>
          <w:szCs w:val="24"/>
        </w:rPr>
        <w:t xml:space="preserve"> sujeta a</w:t>
      </w:r>
      <w:r w:rsidR="00697234">
        <w:rPr>
          <w:spacing w:val="-2"/>
          <w:sz w:val="24"/>
          <w:szCs w:val="24"/>
        </w:rPr>
        <w:t xml:space="preserve"> </w:t>
      </w:r>
      <w:r w:rsidR="00EF1122" w:rsidRPr="00697234">
        <w:rPr>
          <w:spacing w:val="-2"/>
          <w:sz w:val="24"/>
          <w:szCs w:val="24"/>
        </w:rPr>
        <w:t>condición</w:t>
      </w:r>
      <w:r w:rsidRPr="00697234">
        <w:rPr>
          <w:spacing w:val="-2"/>
          <w:sz w:val="24"/>
          <w:szCs w:val="24"/>
        </w:rPr>
        <w:t xml:space="preserve"> suspensiva la solicitud de </w:t>
      </w:r>
      <w:r w:rsidR="00EF1122" w:rsidRPr="00697234">
        <w:rPr>
          <w:spacing w:val="-2"/>
          <w:sz w:val="24"/>
          <w:szCs w:val="24"/>
        </w:rPr>
        <w:t>renovación</w:t>
      </w:r>
      <w:r w:rsidRPr="00697234">
        <w:rPr>
          <w:spacing w:val="-2"/>
          <w:sz w:val="24"/>
          <w:szCs w:val="24"/>
        </w:rPr>
        <w:t xml:space="preserve"> del permiso de </w:t>
      </w:r>
      <w:r w:rsidR="00EF1122" w:rsidRPr="00697234">
        <w:rPr>
          <w:spacing w:val="-2"/>
          <w:sz w:val="24"/>
          <w:szCs w:val="24"/>
        </w:rPr>
        <w:t>operación</w:t>
      </w:r>
      <w:r w:rsidRPr="00697234">
        <w:rPr>
          <w:spacing w:val="-2"/>
          <w:sz w:val="24"/>
          <w:szCs w:val="24"/>
        </w:rPr>
        <w:t xml:space="preserve"> de la ruta 522 por causas sobrevenidas, por lo que una vez fenecido el plazo oto</w:t>
      </w:r>
      <w:r w:rsidRPr="00697234">
        <w:rPr>
          <w:spacing w:val="-2"/>
          <w:sz w:val="24"/>
          <w:szCs w:val="24"/>
        </w:rPr>
        <w:t xml:space="preserve">rgado en la </w:t>
      </w:r>
      <w:r w:rsidR="00EF1122" w:rsidRPr="00697234">
        <w:rPr>
          <w:spacing w:val="-2"/>
          <w:sz w:val="24"/>
          <w:szCs w:val="24"/>
        </w:rPr>
        <w:t>condición</w:t>
      </w:r>
      <w:r w:rsidRPr="00697234">
        <w:rPr>
          <w:spacing w:val="-2"/>
          <w:sz w:val="24"/>
          <w:szCs w:val="24"/>
        </w:rPr>
        <w:t xml:space="preserve"> suspensiva esta no se realiza, lo que </w:t>
      </w:r>
      <w:r w:rsidR="00EF1122" w:rsidRPr="00697234">
        <w:rPr>
          <w:spacing w:val="-2"/>
          <w:sz w:val="24"/>
          <w:szCs w:val="24"/>
        </w:rPr>
        <w:t>técnicamente</w:t>
      </w:r>
      <w:r w:rsidRPr="00697234">
        <w:rPr>
          <w:spacing w:val="-2"/>
          <w:sz w:val="24"/>
          <w:szCs w:val="24"/>
        </w:rPr>
        <w:t xml:space="preserve"> opera es la no </w:t>
      </w:r>
      <w:r w:rsidR="00EF1122" w:rsidRPr="00697234">
        <w:rPr>
          <w:spacing w:val="-2"/>
          <w:sz w:val="24"/>
          <w:szCs w:val="24"/>
        </w:rPr>
        <w:t>renovación</w:t>
      </w:r>
      <w:r w:rsidRPr="00697234">
        <w:rPr>
          <w:spacing w:val="-2"/>
          <w:sz w:val="24"/>
          <w:szCs w:val="24"/>
        </w:rPr>
        <w:t xml:space="preserve"> del permiso ya expirado y no su </w:t>
      </w:r>
      <w:r w:rsidR="00EF1122" w:rsidRPr="00697234">
        <w:rPr>
          <w:spacing w:val="-2"/>
          <w:sz w:val="24"/>
          <w:szCs w:val="24"/>
        </w:rPr>
        <w:t>cancelación</w:t>
      </w:r>
      <w:r w:rsidRPr="00697234">
        <w:rPr>
          <w:spacing w:val="-2"/>
          <w:sz w:val="24"/>
          <w:szCs w:val="24"/>
        </w:rPr>
        <w:t xml:space="preserve"> porque ya dejo de existir </w:t>
      </w:r>
      <w:r w:rsidRPr="00697234">
        <w:rPr>
          <w:spacing w:val="-2"/>
          <w:sz w:val="24"/>
          <w:szCs w:val="24"/>
        </w:rPr>
        <w:lastRenderedPageBreak/>
        <w:t xml:space="preserve">a la vida </w:t>
      </w:r>
      <w:r w:rsidR="00EF1122" w:rsidRPr="00697234">
        <w:rPr>
          <w:spacing w:val="-2"/>
          <w:sz w:val="24"/>
          <w:szCs w:val="24"/>
        </w:rPr>
        <w:t>jurídica</w:t>
      </w:r>
      <w:r w:rsidRPr="00697234">
        <w:rPr>
          <w:spacing w:val="-2"/>
          <w:sz w:val="24"/>
          <w:szCs w:val="24"/>
        </w:rPr>
        <w:t xml:space="preserve">, y de todas formas la </w:t>
      </w:r>
      <w:r w:rsidR="00EF1122" w:rsidRPr="00697234">
        <w:rPr>
          <w:spacing w:val="-2"/>
          <w:sz w:val="24"/>
          <w:szCs w:val="24"/>
        </w:rPr>
        <w:t>cancelación</w:t>
      </w:r>
      <w:r w:rsidRPr="00697234">
        <w:rPr>
          <w:spacing w:val="-2"/>
          <w:sz w:val="24"/>
          <w:szCs w:val="24"/>
        </w:rPr>
        <w:t xml:space="preserve"> de un permiso implica la preexiste</w:t>
      </w:r>
      <w:r w:rsidRPr="00697234">
        <w:rPr>
          <w:spacing w:val="-2"/>
          <w:sz w:val="24"/>
          <w:szCs w:val="24"/>
        </w:rPr>
        <w:t xml:space="preserve">ncia del mismo es decir de un derecho en precario, y como </w:t>
      </w:r>
      <w:r w:rsidR="00EF1122" w:rsidRPr="00697234">
        <w:rPr>
          <w:spacing w:val="-2"/>
          <w:sz w:val="24"/>
          <w:szCs w:val="24"/>
        </w:rPr>
        <w:t>aquí</w:t>
      </w:r>
      <w:r w:rsidRPr="00697234">
        <w:rPr>
          <w:spacing w:val="-2"/>
          <w:sz w:val="24"/>
          <w:szCs w:val="24"/>
        </w:rPr>
        <w:t xml:space="preserve"> se observa no existe. Esta advertencia evidencia la existencia de un error de procedimiento que se expresa en el Acuerdo N° 20 de mayo del 98 tantas veces citado y, que hace incurrir en errores</w:t>
      </w:r>
      <w:r w:rsidRPr="00697234">
        <w:rPr>
          <w:spacing w:val="-2"/>
          <w:sz w:val="24"/>
          <w:szCs w:val="24"/>
        </w:rPr>
        <w:t xml:space="preserve"> </w:t>
      </w:r>
      <w:r w:rsidR="00EF1122" w:rsidRPr="00697234">
        <w:rPr>
          <w:spacing w:val="-2"/>
          <w:sz w:val="24"/>
          <w:szCs w:val="24"/>
        </w:rPr>
        <w:t>terminológicos</w:t>
      </w:r>
      <w:r w:rsidRPr="00697234">
        <w:rPr>
          <w:spacing w:val="-2"/>
          <w:sz w:val="24"/>
          <w:szCs w:val="24"/>
        </w:rPr>
        <w:t xml:space="preserve"> adicionales, lo que pese a su existencia en nada varia la </w:t>
      </w:r>
      <w:r w:rsidR="00EF1122" w:rsidRPr="00697234">
        <w:rPr>
          <w:spacing w:val="-2"/>
          <w:sz w:val="24"/>
          <w:szCs w:val="24"/>
        </w:rPr>
        <w:t>situación</w:t>
      </w:r>
      <w:r w:rsidRPr="00697234">
        <w:rPr>
          <w:spacing w:val="-2"/>
          <w:sz w:val="24"/>
          <w:szCs w:val="24"/>
        </w:rPr>
        <w:t xml:space="preserve"> </w:t>
      </w:r>
      <w:r w:rsidR="00EF1122" w:rsidRPr="00697234">
        <w:rPr>
          <w:spacing w:val="-2"/>
          <w:sz w:val="24"/>
          <w:szCs w:val="24"/>
        </w:rPr>
        <w:t>fáctica</w:t>
      </w:r>
      <w:r w:rsidRPr="00697234">
        <w:rPr>
          <w:spacing w:val="-2"/>
          <w:sz w:val="24"/>
          <w:szCs w:val="24"/>
        </w:rPr>
        <w:t xml:space="preserve"> y las consecuencias </w:t>
      </w:r>
      <w:r w:rsidR="00EF1122" w:rsidRPr="00697234">
        <w:rPr>
          <w:spacing w:val="-2"/>
          <w:sz w:val="24"/>
          <w:szCs w:val="24"/>
        </w:rPr>
        <w:t>jurídicas</w:t>
      </w:r>
      <w:r w:rsidRPr="00697234">
        <w:rPr>
          <w:spacing w:val="-2"/>
          <w:sz w:val="24"/>
          <w:szCs w:val="24"/>
        </w:rPr>
        <w:t xml:space="preserve"> del acto recurrido.</w:t>
      </w:r>
    </w:p>
    <w:p w:rsidR="00697234" w:rsidRPr="00697234" w:rsidRDefault="00697234" w:rsidP="00697234">
      <w:pPr>
        <w:kinsoku w:val="0"/>
        <w:overflowPunct w:val="0"/>
        <w:autoSpaceDE/>
        <w:autoSpaceDN/>
        <w:adjustRightInd/>
        <w:spacing w:line="324" w:lineRule="exact"/>
        <w:ind w:left="72" w:right="72"/>
        <w:jc w:val="both"/>
        <w:textAlignment w:val="baseline"/>
        <w:rPr>
          <w:spacing w:val="-2"/>
          <w:sz w:val="24"/>
          <w:szCs w:val="24"/>
        </w:rPr>
      </w:pPr>
    </w:p>
    <w:p w:rsidR="00000000" w:rsidRDefault="00130344" w:rsidP="00697234">
      <w:pPr>
        <w:kinsoku w:val="0"/>
        <w:overflowPunct w:val="0"/>
        <w:autoSpaceDE/>
        <w:autoSpaceDN/>
        <w:adjustRightInd/>
        <w:spacing w:line="313" w:lineRule="exact"/>
        <w:jc w:val="center"/>
        <w:textAlignment w:val="baseline"/>
        <w:rPr>
          <w:b/>
          <w:bCs/>
          <w:spacing w:val="-7"/>
          <w:sz w:val="24"/>
          <w:szCs w:val="24"/>
        </w:rPr>
      </w:pPr>
      <w:r w:rsidRPr="00697234">
        <w:rPr>
          <w:b/>
          <w:bCs/>
          <w:spacing w:val="-7"/>
          <w:sz w:val="24"/>
          <w:szCs w:val="24"/>
        </w:rPr>
        <w:t>POR TANTO:</w:t>
      </w:r>
    </w:p>
    <w:p w:rsidR="00697234" w:rsidRPr="00697234" w:rsidRDefault="00697234" w:rsidP="00697234">
      <w:pPr>
        <w:kinsoku w:val="0"/>
        <w:overflowPunct w:val="0"/>
        <w:autoSpaceDE/>
        <w:autoSpaceDN/>
        <w:adjustRightInd/>
        <w:spacing w:line="313" w:lineRule="exact"/>
        <w:jc w:val="center"/>
        <w:textAlignment w:val="baseline"/>
        <w:rPr>
          <w:b/>
          <w:bCs/>
          <w:spacing w:val="-7"/>
          <w:sz w:val="24"/>
          <w:szCs w:val="24"/>
        </w:rPr>
      </w:pPr>
    </w:p>
    <w:p w:rsidR="00000000" w:rsidRPr="00697234" w:rsidRDefault="00130344" w:rsidP="00697234">
      <w:pPr>
        <w:kinsoku w:val="0"/>
        <w:overflowPunct w:val="0"/>
        <w:autoSpaceDE/>
        <w:autoSpaceDN/>
        <w:adjustRightInd/>
        <w:spacing w:line="324" w:lineRule="exact"/>
        <w:ind w:left="144"/>
        <w:jc w:val="both"/>
        <w:textAlignment w:val="baseline"/>
        <w:rPr>
          <w:b/>
          <w:bCs/>
          <w:sz w:val="24"/>
          <w:szCs w:val="24"/>
        </w:rPr>
      </w:pPr>
      <w:r w:rsidRPr="00697234">
        <w:rPr>
          <w:sz w:val="24"/>
          <w:szCs w:val="24"/>
        </w:rPr>
        <w:t xml:space="preserve">Se declara sin lugar el recurso de </w:t>
      </w:r>
      <w:r w:rsidR="00EF1122" w:rsidRPr="00697234">
        <w:rPr>
          <w:sz w:val="24"/>
          <w:szCs w:val="24"/>
        </w:rPr>
        <w:t>apelación</w:t>
      </w:r>
      <w:r w:rsidRPr="00697234">
        <w:rPr>
          <w:sz w:val="24"/>
          <w:szCs w:val="24"/>
        </w:rPr>
        <w:t xml:space="preserve"> por no encontrase conducta que infrinja o contenga </w:t>
      </w:r>
      <w:r w:rsidR="00EF1122" w:rsidRPr="00697234">
        <w:rPr>
          <w:sz w:val="24"/>
          <w:szCs w:val="24"/>
        </w:rPr>
        <w:t>determinación</w:t>
      </w:r>
      <w:r w:rsidRPr="00697234">
        <w:rPr>
          <w:sz w:val="24"/>
          <w:szCs w:val="24"/>
        </w:rPr>
        <w:t xml:space="preserve"> expresa de vicio, ilicitud o irregularidad alguna, para revocar ni mucho menos anular ni suspender y por ende se mantiene lo dispuesto en el Acuerdo N° 20 de la </w:t>
      </w:r>
      <w:r w:rsidR="00EF1122" w:rsidRPr="00697234">
        <w:rPr>
          <w:sz w:val="24"/>
          <w:szCs w:val="24"/>
        </w:rPr>
        <w:t>Sesión</w:t>
      </w:r>
      <w:r w:rsidRPr="00697234">
        <w:rPr>
          <w:sz w:val="24"/>
          <w:szCs w:val="24"/>
        </w:rPr>
        <w:t xml:space="preserve"> N°3201 </w:t>
      </w:r>
      <w:r w:rsidRPr="00697234">
        <w:rPr>
          <w:b/>
          <w:bCs/>
          <w:sz w:val="24"/>
          <w:szCs w:val="24"/>
        </w:rPr>
        <w:t>de la COMISION TECNICA DE TRANSPORTES DEL 13 DE MAYO DE 1998.</w:t>
      </w:r>
    </w:p>
    <w:p w:rsidR="00697234" w:rsidRDefault="00697234" w:rsidP="00697234">
      <w:pPr>
        <w:kinsoku w:val="0"/>
        <w:overflowPunct w:val="0"/>
        <w:autoSpaceDE/>
        <w:autoSpaceDN/>
        <w:adjustRightInd/>
        <w:spacing w:line="324" w:lineRule="exact"/>
        <w:ind w:left="144"/>
        <w:jc w:val="both"/>
        <w:textAlignment w:val="baseline"/>
        <w:rPr>
          <w:b/>
          <w:bCs/>
          <w:sz w:val="24"/>
          <w:szCs w:val="24"/>
        </w:rPr>
      </w:pPr>
    </w:p>
    <w:p w:rsidR="00697234" w:rsidRDefault="00697234" w:rsidP="00697234">
      <w:pPr>
        <w:kinsoku w:val="0"/>
        <w:overflowPunct w:val="0"/>
        <w:autoSpaceDE/>
        <w:autoSpaceDN/>
        <w:adjustRightInd/>
        <w:spacing w:line="324" w:lineRule="exact"/>
        <w:ind w:left="144"/>
        <w:jc w:val="both"/>
        <w:textAlignment w:val="baseline"/>
        <w:rPr>
          <w:b/>
          <w:bCs/>
          <w:sz w:val="24"/>
          <w:szCs w:val="24"/>
        </w:rPr>
      </w:pPr>
      <w:r w:rsidRPr="00697234">
        <w:rPr>
          <w:b/>
          <w:bCs/>
          <w:sz w:val="24"/>
          <w:szCs w:val="24"/>
        </w:rPr>
        <w:t xml:space="preserve">SE DA POR AGOTADA </w:t>
      </w:r>
      <w:r w:rsidRPr="00697234">
        <w:rPr>
          <w:b/>
          <w:bCs/>
          <w:sz w:val="24"/>
          <w:szCs w:val="24"/>
        </w:rPr>
        <w:t xml:space="preserve">LA VÍA ADMINISTRATIVA. </w:t>
      </w:r>
    </w:p>
    <w:p w:rsidR="00697234" w:rsidRDefault="00A56EDD" w:rsidP="00697234">
      <w:pPr>
        <w:kinsoku w:val="0"/>
        <w:overflowPunct w:val="0"/>
        <w:autoSpaceDE/>
        <w:autoSpaceDN/>
        <w:adjustRightInd/>
        <w:spacing w:line="324" w:lineRule="exact"/>
        <w:ind w:left="144"/>
        <w:jc w:val="both"/>
        <w:textAlignment w:val="baseline"/>
        <w:rPr>
          <w:b/>
          <w:bCs/>
          <w:sz w:val="24"/>
          <w:szCs w:val="24"/>
        </w:rPr>
      </w:pPr>
      <w:r w:rsidRPr="00697234">
        <w:rPr>
          <w:b/>
          <w:bCs/>
          <w:sz w:val="24"/>
          <w:szCs w:val="24"/>
        </w:rPr>
        <w:t xml:space="preserve">NOTIFIQUESE. </w:t>
      </w:r>
      <w:r w:rsidRPr="00697234">
        <w:rPr>
          <w:b/>
          <w:bCs/>
          <w:sz w:val="24"/>
          <w:szCs w:val="24"/>
        </w:rPr>
        <w:noBreakHyphen/>
      </w:r>
    </w:p>
    <w:p w:rsidR="0039086F" w:rsidRDefault="0039086F" w:rsidP="00697234">
      <w:pPr>
        <w:kinsoku w:val="0"/>
        <w:overflowPunct w:val="0"/>
        <w:autoSpaceDE/>
        <w:autoSpaceDN/>
        <w:adjustRightInd/>
        <w:spacing w:line="324" w:lineRule="exact"/>
        <w:ind w:left="144"/>
        <w:jc w:val="both"/>
        <w:textAlignment w:val="baseline"/>
        <w:rPr>
          <w:b/>
          <w:bCs/>
          <w:sz w:val="24"/>
          <w:szCs w:val="24"/>
        </w:rPr>
      </w:pPr>
    </w:p>
    <w:p w:rsidR="0039086F" w:rsidRDefault="0039086F" w:rsidP="00697234">
      <w:pPr>
        <w:kinsoku w:val="0"/>
        <w:overflowPunct w:val="0"/>
        <w:autoSpaceDE/>
        <w:autoSpaceDN/>
        <w:adjustRightInd/>
        <w:spacing w:line="324" w:lineRule="exact"/>
        <w:ind w:left="144"/>
        <w:jc w:val="both"/>
        <w:textAlignment w:val="baseline"/>
        <w:rPr>
          <w:b/>
          <w:bCs/>
          <w:sz w:val="24"/>
          <w:szCs w:val="24"/>
        </w:rPr>
      </w:pPr>
    </w:p>
    <w:p w:rsidR="0039086F" w:rsidRDefault="0039086F" w:rsidP="0039086F">
      <w:pPr>
        <w:kinsoku w:val="0"/>
        <w:overflowPunct w:val="0"/>
        <w:autoSpaceDE/>
        <w:autoSpaceDN/>
        <w:adjustRightInd/>
        <w:jc w:val="center"/>
        <w:textAlignment w:val="baseline"/>
        <w:rPr>
          <w:sz w:val="24"/>
          <w:szCs w:val="24"/>
        </w:rPr>
      </w:pPr>
      <w:r w:rsidRPr="00964C74">
        <w:rPr>
          <w:sz w:val="24"/>
          <w:szCs w:val="24"/>
        </w:rPr>
        <w:t xml:space="preserve">Marta Luz Pérez Peláez </w:t>
      </w:r>
    </w:p>
    <w:p w:rsidR="0039086F" w:rsidRDefault="0039086F" w:rsidP="0039086F">
      <w:pPr>
        <w:kinsoku w:val="0"/>
        <w:overflowPunct w:val="0"/>
        <w:autoSpaceDE/>
        <w:autoSpaceDN/>
        <w:adjustRightInd/>
        <w:jc w:val="center"/>
        <w:textAlignment w:val="baseline"/>
        <w:rPr>
          <w:sz w:val="24"/>
          <w:szCs w:val="24"/>
        </w:rPr>
      </w:pPr>
      <w:r w:rsidRPr="00964C74">
        <w:rPr>
          <w:sz w:val="24"/>
          <w:szCs w:val="24"/>
        </w:rPr>
        <w:t>Presidenta</w:t>
      </w:r>
    </w:p>
    <w:p w:rsidR="0039086F" w:rsidRPr="00964C74" w:rsidRDefault="0039086F" w:rsidP="0039086F">
      <w:pPr>
        <w:kinsoku w:val="0"/>
        <w:overflowPunct w:val="0"/>
        <w:autoSpaceDE/>
        <w:autoSpaceDN/>
        <w:adjustRightInd/>
        <w:jc w:val="center"/>
        <w:textAlignment w:val="baseline"/>
        <w:rPr>
          <w:sz w:val="24"/>
          <w:szCs w:val="24"/>
        </w:rPr>
      </w:pPr>
    </w:p>
    <w:p w:rsidR="0039086F" w:rsidRPr="00964C74" w:rsidRDefault="0039086F" w:rsidP="0039086F">
      <w:pPr>
        <w:kinsoku w:val="0"/>
        <w:overflowPunct w:val="0"/>
        <w:autoSpaceDE/>
        <w:autoSpaceDN/>
        <w:adjustRightInd/>
        <w:jc w:val="both"/>
        <w:textAlignment w:val="baseline"/>
        <w:rPr>
          <w:sz w:val="24"/>
          <w:szCs w:val="24"/>
        </w:rPr>
      </w:pPr>
    </w:p>
    <w:p w:rsidR="0039086F" w:rsidRDefault="0039086F" w:rsidP="0039086F">
      <w:pPr>
        <w:kinsoku w:val="0"/>
        <w:overflowPunct w:val="0"/>
        <w:autoSpaceDE/>
        <w:autoSpaceDN/>
        <w:adjustRightInd/>
        <w:jc w:val="center"/>
        <w:textAlignment w:val="baseline"/>
        <w:rPr>
          <w:sz w:val="24"/>
          <w:szCs w:val="24"/>
        </w:rPr>
      </w:pPr>
      <w:r>
        <w:rPr>
          <w:sz w:val="24"/>
          <w:szCs w:val="24"/>
        </w:rPr>
        <w:t xml:space="preserve">Lic. </w:t>
      </w:r>
      <w:r>
        <w:rPr>
          <w:sz w:val="24"/>
          <w:szCs w:val="24"/>
        </w:rPr>
        <w:t xml:space="preserve">Carlos Miguel </w:t>
      </w:r>
      <w:proofErr w:type="spellStart"/>
      <w:r>
        <w:rPr>
          <w:sz w:val="24"/>
          <w:szCs w:val="24"/>
        </w:rPr>
        <w:t>Portuguez</w:t>
      </w:r>
      <w:proofErr w:type="spellEnd"/>
      <w:r>
        <w:rPr>
          <w:sz w:val="24"/>
          <w:szCs w:val="24"/>
        </w:rPr>
        <w:t xml:space="preserve"> Méndez</w:t>
      </w:r>
      <w:r w:rsidRPr="00964C74">
        <w:rPr>
          <w:sz w:val="24"/>
          <w:szCs w:val="24"/>
        </w:rPr>
        <w:t xml:space="preserve"> </w:t>
      </w:r>
      <w:r>
        <w:rPr>
          <w:sz w:val="24"/>
          <w:szCs w:val="24"/>
        </w:rPr>
        <w:tab/>
      </w:r>
      <w:r>
        <w:rPr>
          <w:sz w:val="24"/>
          <w:szCs w:val="24"/>
        </w:rPr>
        <w:tab/>
      </w:r>
      <w:r>
        <w:rPr>
          <w:sz w:val="24"/>
          <w:szCs w:val="24"/>
        </w:rPr>
        <w:tab/>
        <w:t>Lic. Luis Fallas Acosta</w:t>
      </w:r>
    </w:p>
    <w:p w:rsidR="0039086F" w:rsidRPr="00964C74" w:rsidRDefault="0039086F" w:rsidP="0039086F">
      <w:pPr>
        <w:kinsoku w:val="0"/>
        <w:overflowPunct w:val="0"/>
        <w:autoSpaceDE/>
        <w:autoSpaceDN/>
        <w:adjustRightInd/>
        <w:jc w:val="center"/>
        <w:textAlignment w:val="baseline"/>
        <w:rPr>
          <w:sz w:val="24"/>
          <w:szCs w:val="24"/>
        </w:rPr>
      </w:pPr>
      <w:r w:rsidRPr="00964C74">
        <w:rPr>
          <w:sz w:val="24"/>
          <w:szCs w:val="24"/>
        </w:rPr>
        <w:t>Juez</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Juez</w:t>
      </w:r>
      <w:proofErr w:type="spellEnd"/>
    </w:p>
    <w:p w:rsidR="0039086F" w:rsidRPr="00697234" w:rsidRDefault="0039086F" w:rsidP="00697234">
      <w:pPr>
        <w:kinsoku w:val="0"/>
        <w:overflowPunct w:val="0"/>
        <w:autoSpaceDE/>
        <w:autoSpaceDN/>
        <w:adjustRightInd/>
        <w:spacing w:line="324" w:lineRule="exact"/>
        <w:ind w:left="144"/>
        <w:jc w:val="both"/>
        <w:textAlignment w:val="baseline"/>
        <w:rPr>
          <w:b/>
          <w:bCs/>
          <w:sz w:val="24"/>
          <w:szCs w:val="24"/>
        </w:rPr>
      </w:pPr>
    </w:p>
    <w:sectPr w:rsidR="0039086F" w:rsidRPr="00697234" w:rsidSect="00697234">
      <w:pgSz w:w="12134" w:h="15840"/>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CF8F"/>
    <w:multiLevelType w:val="singleLevel"/>
    <w:tmpl w:val="27FDBD86"/>
    <w:lvl w:ilvl="0">
      <w:start w:val="2"/>
      <w:numFmt w:val="decimal"/>
      <w:lvlText w:val="%1.-"/>
      <w:lvlJc w:val="left"/>
      <w:pPr>
        <w:tabs>
          <w:tab w:val="num" w:pos="576"/>
        </w:tabs>
        <w:ind w:left="144"/>
      </w:pPr>
      <w:rPr>
        <w:b/>
        <w:bCs/>
        <w:snapToGrid/>
        <w:spacing w:val="1"/>
        <w:sz w:val="28"/>
        <w:szCs w:val="28"/>
      </w:rPr>
    </w:lvl>
  </w:abstractNum>
  <w:abstractNum w:abstractNumId="1" w15:restartNumberingAfterBreak="0">
    <w:nsid w:val="07D70E13"/>
    <w:multiLevelType w:val="singleLevel"/>
    <w:tmpl w:val="687A965D"/>
    <w:lvl w:ilvl="0">
      <w:numFmt w:val="bullet"/>
      <w:lvlText w:val="·"/>
      <w:lvlJc w:val="left"/>
      <w:pPr>
        <w:tabs>
          <w:tab w:val="num" w:pos="144"/>
        </w:tabs>
      </w:pPr>
      <w:rPr>
        <w:rFonts w:ascii="Symbol" w:hAnsi="Symbol" w:cs="Symbol"/>
        <w:snapToGrid/>
        <w:spacing w:val="5"/>
        <w:sz w:val="29"/>
        <w:szCs w:val="29"/>
      </w:rPr>
    </w:lvl>
  </w:abstractNum>
  <w:num w:numId="1">
    <w:abstractNumId w:val="1"/>
  </w:num>
  <w:num w:numId="2">
    <w:abstractNumId w:val="0"/>
  </w:num>
  <w:num w:numId="3">
    <w:abstractNumId w:val="1"/>
    <w:lvlOverride w:ilvl="0">
      <w:lvl w:ilvl="0">
        <w:numFmt w:val="bullet"/>
        <w:lvlText w:val="·"/>
        <w:lvlJc w:val="left"/>
        <w:pPr>
          <w:tabs>
            <w:tab w:val="num" w:pos="216"/>
          </w:tabs>
          <w:ind w:left="72"/>
        </w:pPr>
        <w:rPr>
          <w:rFonts w:ascii="Symbol" w:hAnsi="Symbol" w:cs="Symbol"/>
          <w:snapToGrid/>
          <w:spacing w:val="10"/>
          <w:sz w:val="28"/>
          <w:szCs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34"/>
    <w:rsid w:val="00130344"/>
    <w:rsid w:val="0039086F"/>
    <w:rsid w:val="00530F68"/>
    <w:rsid w:val="00697234"/>
    <w:rsid w:val="00724E64"/>
    <w:rsid w:val="00A53122"/>
    <w:rsid w:val="00A56EDD"/>
    <w:rsid w:val="00AC7298"/>
    <w:rsid w:val="00C55C94"/>
    <w:rsid w:val="00EF112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97A6D"/>
  <w14:defaultImageDpi w14:val="0"/>
  <w15:docId w15:val="{150F9BCD-2A7E-46CD-B17D-BBE160B4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723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3472</Words>
  <Characters>19101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dc:description/>
  <cp:lastModifiedBy>Tatiana Montero Salguero</cp:lastModifiedBy>
  <cp:revision>2</cp:revision>
  <dcterms:created xsi:type="dcterms:W3CDTF">2020-02-03T20:00:00Z</dcterms:created>
  <dcterms:modified xsi:type="dcterms:W3CDTF">2020-02-03T20:00:00Z</dcterms:modified>
</cp:coreProperties>
</file>