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74A31" w14:textId="635908A2" w:rsidR="009B68ED" w:rsidRPr="00832C45" w:rsidRDefault="009B68ED" w:rsidP="009B68ED">
      <w:pPr>
        <w:spacing w:line="276" w:lineRule="auto"/>
        <w:jc w:val="center"/>
        <w:rPr>
          <w:b/>
          <w:bCs/>
          <w:lang w:val="es-MX"/>
        </w:rPr>
      </w:pPr>
      <w:bookmarkStart w:id="0" w:name="_Hlk191385455"/>
      <w:bookmarkEnd w:id="0"/>
      <w:r w:rsidRPr="00832C45">
        <w:rPr>
          <w:b/>
          <w:bCs/>
          <w:lang w:val="es-MX"/>
        </w:rPr>
        <w:t>RESOLUCIÓN No. TAT-</w:t>
      </w:r>
      <w:r>
        <w:rPr>
          <w:b/>
          <w:bCs/>
          <w:lang w:val="es-MX"/>
        </w:rPr>
        <w:t>4193</w:t>
      </w:r>
      <w:r w:rsidRPr="00832C45">
        <w:rPr>
          <w:b/>
          <w:bCs/>
          <w:lang w:val="es-MX"/>
        </w:rPr>
        <w:t>-2025</w:t>
      </w:r>
    </w:p>
    <w:p w14:paraId="6F15F12C" w14:textId="77777777" w:rsidR="009B68ED" w:rsidRPr="00A60FB7" w:rsidRDefault="009B68ED" w:rsidP="009B68ED">
      <w:pPr>
        <w:spacing w:line="276" w:lineRule="auto"/>
        <w:rPr>
          <w:lang w:val="es-MX"/>
        </w:rPr>
      </w:pPr>
    </w:p>
    <w:p w14:paraId="37D207BE" w14:textId="77777777" w:rsidR="009B68ED" w:rsidRPr="00A60FB7" w:rsidRDefault="009B68ED" w:rsidP="009B68ED">
      <w:pPr>
        <w:spacing w:line="276" w:lineRule="auto"/>
        <w:rPr>
          <w:lang w:val="es-MX"/>
        </w:rPr>
      </w:pPr>
      <w:r w:rsidRPr="00A60FB7">
        <w:rPr>
          <w:b/>
          <w:bCs/>
          <w:lang w:val="es-MX"/>
        </w:rPr>
        <w:t>TRIBUNAL ADMINISTRATIVO DE TRANSPORTE.</w:t>
      </w:r>
      <w:r w:rsidRPr="00A60FB7">
        <w:rPr>
          <w:lang w:val="es-MX"/>
        </w:rPr>
        <w:t xml:space="preserve">  San José, a las</w:t>
      </w:r>
      <w:r>
        <w:rPr>
          <w:lang w:val="es-MX"/>
        </w:rPr>
        <w:t xml:space="preserve"> 08:40</w:t>
      </w:r>
      <w:r w:rsidRPr="000C5F1A">
        <w:rPr>
          <w:lang w:val="es-MX"/>
        </w:rPr>
        <w:t xml:space="preserve"> </w:t>
      </w:r>
      <w:r w:rsidRPr="00A60FB7">
        <w:rPr>
          <w:lang w:val="es-MX"/>
        </w:rPr>
        <w:t>horas del</w:t>
      </w:r>
      <w:r>
        <w:rPr>
          <w:lang w:val="es-MX"/>
        </w:rPr>
        <w:t xml:space="preserve"> 01 de abril</w:t>
      </w:r>
      <w:r w:rsidRPr="00A60FB7">
        <w:rPr>
          <w:lang w:val="es-MX"/>
        </w:rPr>
        <w:t xml:space="preserve"> de </w:t>
      </w:r>
      <w:r>
        <w:rPr>
          <w:lang w:val="es-MX"/>
        </w:rPr>
        <w:t>2025</w:t>
      </w:r>
      <w:r w:rsidRPr="00A60FB7">
        <w:rPr>
          <w:lang w:val="es-MX"/>
        </w:rPr>
        <w:t>.</w:t>
      </w:r>
    </w:p>
    <w:p w14:paraId="0F7FC716" w14:textId="77777777" w:rsidR="009B68ED" w:rsidRPr="00A60FB7" w:rsidRDefault="009B68ED" w:rsidP="009B68ED">
      <w:pPr>
        <w:spacing w:line="276" w:lineRule="auto"/>
        <w:rPr>
          <w:lang w:val="es-MX"/>
        </w:rPr>
      </w:pPr>
    </w:p>
    <w:p w14:paraId="34056046" w14:textId="2F8D242A" w:rsidR="009B68ED" w:rsidRPr="0037224D" w:rsidRDefault="009B68ED" w:rsidP="009B68ED">
      <w:pPr>
        <w:spacing w:line="276" w:lineRule="auto"/>
        <w:rPr>
          <w:rFonts w:eastAsia="Calibri"/>
          <w:i/>
          <w:color w:val="000000" w:themeColor="text1"/>
        </w:rPr>
      </w:pPr>
      <w:r w:rsidRPr="0037224D">
        <w:rPr>
          <w:rFonts w:eastAsia="Calibri"/>
          <w:color w:val="000000" w:themeColor="text1"/>
        </w:rPr>
        <w:t xml:space="preserve">Se conoce </w:t>
      </w:r>
      <w:r w:rsidRPr="0037224D">
        <w:rPr>
          <w:b/>
          <w:color w:val="000000" w:themeColor="text1"/>
        </w:rPr>
        <w:t>Recurso de Apelación</w:t>
      </w:r>
      <w:r w:rsidRPr="0037224D">
        <w:rPr>
          <w:color w:val="000000" w:themeColor="text1"/>
        </w:rPr>
        <w:t xml:space="preserve">, interpuesto por </w:t>
      </w:r>
      <w:r w:rsidR="00952951">
        <w:rPr>
          <w:b/>
          <w:color w:val="000000" w:themeColor="text1"/>
        </w:rPr>
        <w:t>AL</w:t>
      </w:r>
      <w:r w:rsidRPr="0037224D">
        <w:rPr>
          <w:b/>
          <w:color w:val="000000" w:themeColor="text1"/>
        </w:rPr>
        <w:t xml:space="preserve"> S.A.</w:t>
      </w:r>
      <w:r w:rsidRPr="0037224D">
        <w:rPr>
          <w:color w:val="000000" w:themeColor="text1"/>
        </w:rPr>
        <w:t>,</w:t>
      </w:r>
      <w:r w:rsidRPr="0037224D">
        <w:rPr>
          <w:b/>
          <w:color w:val="000000" w:themeColor="text1"/>
        </w:rPr>
        <w:t xml:space="preserve"> </w:t>
      </w:r>
      <w:r w:rsidRPr="0037224D">
        <w:rPr>
          <w:color w:val="000000" w:themeColor="text1"/>
        </w:rPr>
        <w:t xml:space="preserve">cédula de persona jurídica </w:t>
      </w:r>
      <w:r>
        <w:rPr>
          <w:color w:val="000000" w:themeColor="text1"/>
        </w:rPr>
        <w:t xml:space="preserve">número </w:t>
      </w:r>
      <w:r w:rsidR="00952951">
        <w:rPr>
          <w:color w:val="000000" w:themeColor="text1"/>
        </w:rPr>
        <w:t>000</w:t>
      </w:r>
      <w:r w:rsidRPr="0037224D">
        <w:rPr>
          <w:color w:val="000000" w:themeColor="text1"/>
        </w:rPr>
        <w:t xml:space="preserve">, representada por </w:t>
      </w:r>
      <w:r w:rsidR="00952951">
        <w:rPr>
          <w:color w:val="000000" w:themeColor="text1"/>
        </w:rPr>
        <w:t>RCM</w:t>
      </w:r>
      <w:r w:rsidRPr="0037224D">
        <w:rPr>
          <w:color w:val="000000" w:themeColor="text1"/>
        </w:rPr>
        <w:t xml:space="preserve">, cédula de identidad número </w:t>
      </w:r>
      <w:r w:rsidR="00952951">
        <w:rPr>
          <w:color w:val="000000" w:themeColor="text1"/>
        </w:rPr>
        <w:t>000</w:t>
      </w:r>
      <w:r w:rsidRPr="0037224D">
        <w:rPr>
          <w:color w:val="000000" w:themeColor="text1"/>
        </w:rPr>
        <w:t xml:space="preserve">, en su condición de representante legal; en contra del </w:t>
      </w:r>
      <w:r w:rsidRPr="0037224D">
        <w:rPr>
          <w:b/>
          <w:bCs/>
          <w:color w:val="000000" w:themeColor="text1"/>
        </w:rPr>
        <w:t>Artículo 3.3 de la Sesión Ordinaria 31-2022</w:t>
      </w:r>
      <w:r w:rsidRPr="0037224D">
        <w:rPr>
          <w:bCs/>
          <w:color w:val="000000" w:themeColor="text1"/>
        </w:rPr>
        <w:t xml:space="preserve"> </w:t>
      </w:r>
      <w:r w:rsidRPr="0068084E">
        <w:rPr>
          <w:b/>
          <w:bCs/>
          <w:color w:val="000000" w:themeColor="text1"/>
        </w:rPr>
        <w:t xml:space="preserve">del </w:t>
      </w:r>
      <w:r w:rsidRPr="008D133F">
        <w:rPr>
          <w:b/>
          <w:bCs/>
          <w:color w:val="000000" w:themeColor="text1"/>
        </w:rPr>
        <w:t>05 de mayo de 2022</w:t>
      </w:r>
      <w:r w:rsidRPr="0037224D">
        <w:rPr>
          <w:color w:val="000000" w:themeColor="text1"/>
        </w:rPr>
        <w:t xml:space="preserve">, y el </w:t>
      </w:r>
      <w:r w:rsidRPr="0037224D">
        <w:rPr>
          <w:b/>
          <w:bCs/>
          <w:color w:val="000000" w:themeColor="text1"/>
        </w:rPr>
        <w:t>Artículo 3.1 de la Sesión Ordinaria 53-2021</w:t>
      </w:r>
      <w:r w:rsidRPr="0037224D">
        <w:rPr>
          <w:bCs/>
          <w:color w:val="000000" w:themeColor="text1"/>
        </w:rPr>
        <w:t xml:space="preserve"> </w:t>
      </w:r>
      <w:r w:rsidRPr="0068084E">
        <w:rPr>
          <w:b/>
          <w:bCs/>
          <w:color w:val="000000" w:themeColor="text1"/>
        </w:rPr>
        <w:t>del 13 de julio de 2021</w:t>
      </w:r>
      <w:r w:rsidRPr="0037224D">
        <w:rPr>
          <w:color w:val="000000" w:themeColor="text1"/>
        </w:rPr>
        <w:t>; ambas celebradas por la Junta Directiva del Consejo de Transporte Público</w:t>
      </w:r>
      <w:r w:rsidRPr="0037224D">
        <w:rPr>
          <w:rFonts w:eastAsiaTheme="minorEastAsia"/>
          <w:color w:val="000000" w:themeColor="text1"/>
        </w:rPr>
        <w:t xml:space="preserve">, mismo que se tramita </w:t>
      </w:r>
      <w:r w:rsidRPr="0037224D">
        <w:rPr>
          <w:rFonts w:eastAsia="Calibri"/>
          <w:color w:val="000000" w:themeColor="text1"/>
        </w:rPr>
        <w:t xml:space="preserve">en este Despacho bajo el </w:t>
      </w:r>
      <w:r w:rsidRPr="0037224D">
        <w:rPr>
          <w:rFonts w:eastAsia="Calibri"/>
          <w:b/>
          <w:color w:val="000000" w:themeColor="text1"/>
        </w:rPr>
        <w:t>Expediente Administrativo No. TAT-025-24</w:t>
      </w:r>
      <w:r w:rsidRPr="0037224D">
        <w:rPr>
          <w:rFonts w:eastAsia="Calibri"/>
          <w:color w:val="000000" w:themeColor="text1"/>
        </w:rPr>
        <w:t>.</w:t>
      </w:r>
    </w:p>
    <w:p w14:paraId="4D4B29A2" w14:textId="77777777" w:rsidR="009B68ED" w:rsidRPr="0037224D" w:rsidRDefault="009B68ED" w:rsidP="009B68ED">
      <w:pPr>
        <w:spacing w:line="276" w:lineRule="auto"/>
        <w:rPr>
          <w:rFonts w:eastAsia="Calibri"/>
          <w:b/>
          <w:color w:val="2F5496" w:themeColor="accent1" w:themeShade="BF"/>
        </w:rPr>
      </w:pPr>
    </w:p>
    <w:p w14:paraId="5788FB46" w14:textId="77777777" w:rsidR="009B68ED" w:rsidRPr="0037224D" w:rsidRDefault="009B68ED" w:rsidP="009B68ED">
      <w:pPr>
        <w:spacing w:line="276" w:lineRule="auto"/>
        <w:jc w:val="center"/>
        <w:rPr>
          <w:rFonts w:eastAsia="Calibri"/>
          <w:b/>
          <w:color w:val="000000" w:themeColor="text1"/>
        </w:rPr>
      </w:pPr>
      <w:r w:rsidRPr="0037224D">
        <w:rPr>
          <w:rFonts w:eastAsia="Calibri"/>
          <w:b/>
          <w:color w:val="000000" w:themeColor="text1"/>
        </w:rPr>
        <w:t>RESULTANDO</w:t>
      </w:r>
    </w:p>
    <w:p w14:paraId="3D1C9AF3" w14:textId="77777777" w:rsidR="009B68ED" w:rsidRPr="0037224D" w:rsidRDefault="009B68ED" w:rsidP="009B68ED">
      <w:pPr>
        <w:spacing w:line="276" w:lineRule="auto"/>
        <w:rPr>
          <w:rFonts w:eastAsia="Calibri"/>
          <w:b/>
          <w:color w:val="000000" w:themeColor="text1"/>
        </w:rPr>
      </w:pPr>
    </w:p>
    <w:p w14:paraId="0D71330C" w14:textId="77777777" w:rsidR="009B68ED" w:rsidRPr="0037224D" w:rsidRDefault="009B68ED" w:rsidP="009B68ED">
      <w:pPr>
        <w:spacing w:line="276" w:lineRule="auto"/>
        <w:rPr>
          <w:rFonts w:eastAsia="Calibri"/>
          <w:color w:val="000000" w:themeColor="text1"/>
        </w:rPr>
      </w:pPr>
      <w:r w:rsidRPr="0037224D">
        <w:rPr>
          <w:rFonts w:eastAsia="Calibri"/>
          <w:b/>
          <w:color w:val="000000" w:themeColor="text1"/>
        </w:rPr>
        <w:t>PRIMERO. -</w:t>
      </w:r>
      <w:r w:rsidRPr="0037224D">
        <w:rPr>
          <w:rFonts w:eastAsia="Calibri"/>
          <w:color w:val="000000" w:themeColor="text1"/>
        </w:rPr>
        <w:tab/>
        <w:t xml:space="preserve">La Junta Directiva del Consejo de Transporte Público en el </w:t>
      </w:r>
      <w:r w:rsidRPr="0037224D">
        <w:rPr>
          <w:rFonts w:eastAsia="Calibri"/>
          <w:b/>
          <w:color w:val="000000" w:themeColor="text1"/>
        </w:rPr>
        <w:t>Artículo 3.1 de la Sesión Ordinaria 53-2021 del 13 de julio de 2021</w:t>
      </w:r>
      <w:r w:rsidRPr="0037224D">
        <w:rPr>
          <w:rFonts w:eastAsia="Calibri"/>
          <w:color w:val="000000" w:themeColor="text1"/>
        </w:rPr>
        <w:t xml:space="preserve">, conoce el oficio </w:t>
      </w:r>
      <w:r w:rsidRPr="0037224D">
        <w:rPr>
          <w:rFonts w:eastAsia="Calibri"/>
          <w:b/>
          <w:bCs/>
          <w:color w:val="000000" w:themeColor="text1"/>
        </w:rPr>
        <w:t>CTP-DT-DIC-INF-876-2021</w:t>
      </w:r>
      <w:r w:rsidRPr="0037224D">
        <w:rPr>
          <w:rFonts w:eastAsia="Calibri"/>
          <w:color w:val="000000" w:themeColor="text1"/>
        </w:rPr>
        <w:t xml:space="preserve"> del 13 de julio de 202</w:t>
      </w:r>
      <w:r>
        <w:rPr>
          <w:rFonts w:eastAsia="Calibri"/>
          <w:color w:val="000000" w:themeColor="text1"/>
        </w:rPr>
        <w:t>1</w:t>
      </w:r>
      <w:r w:rsidRPr="0037224D">
        <w:rPr>
          <w:rFonts w:eastAsia="Calibri"/>
          <w:color w:val="000000" w:themeColor="text1"/>
        </w:rPr>
        <w:t xml:space="preserve">, y considera lo que de seguido se transcribe: </w:t>
      </w:r>
    </w:p>
    <w:p w14:paraId="4AC013DF" w14:textId="77777777" w:rsidR="009B68ED" w:rsidRPr="0037224D" w:rsidRDefault="009B68ED" w:rsidP="009B68ED">
      <w:pPr>
        <w:spacing w:line="276" w:lineRule="auto"/>
        <w:rPr>
          <w:rFonts w:eastAsia="Calibri"/>
          <w:color w:val="000000" w:themeColor="text1"/>
        </w:rPr>
      </w:pPr>
    </w:p>
    <w:p w14:paraId="45C73AE9" w14:textId="77777777" w:rsidR="009B68ED" w:rsidRPr="00D22239" w:rsidRDefault="009B68ED" w:rsidP="009B68ED">
      <w:pPr>
        <w:ind w:left="851" w:right="851"/>
        <w:rPr>
          <w:rFonts w:eastAsia="Calibri"/>
          <w:i/>
          <w:iCs/>
          <w:color w:val="000000" w:themeColor="text1"/>
          <w:sz w:val="22"/>
          <w:szCs w:val="22"/>
        </w:rPr>
      </w:pPr>
      <w:r w:rsidRPr="00D22239">
        <w:rPr>
          <w:rFonts w:eastAsia="Calibri"/>
          <w:i/>
          <w:iCs/>
          <w:color w:val="000000" w:themeColor="text1"/>
          <w:sz w:val="22"/>
          <w:szCs w:val="22"/>
        </w:rPr>
        <w:t>“(…)</w:t>
      </w:r>
    </w:p>
    <w:p w14:paraId="072BE1E0" w14:textId="308C0A1E" w:rsidR="009B68ED" w:rsidRPr="00D22239" w:rsidRDefault="009B68ED" w:rsidP="009B68ED">
      <w:pPr>
        <w:ind w:left="851" w:right="851"/>
        <w:rPr>
          <w:rFonts w:eastAsia="Calibri"/>
          <w:i/>
          <w:iCs/>
          <w:color w:val="000000" w:themeColor="text1"/>
          <w:sz w:val="22"/>
          <w:szCs w:val="22"/>
        </w:rPr>
      </w:pPr>
      <w:r w:rsidRPr="00D22239">
        <w:rPr>
          <w:rFonts w:eastAsia="Calibri"/>
          <w:b/>
          <w:bCs/>
          <w:i/>
          <w:iCs/>
          <w:color w:val="000000" w:themeColor="text1"/>
          <w:sz w:val="22"/>
          <w:szCs w:val="22"/>
        </w:rPr>
        <w:t xml:space="preserve">PRIMERO: </w:t>
      </w:r>
      <w:r w:rsidRPr="00D22239">
        <w:rPr>
          <w:rFonts w:eastAsia="Calibri"/>
          <w:i/>
          <w:iCs/>
          <w:color w:val="000000" w:themeColor="text1"/>
          <w:sz w:val="22"/>
          <w:szCs w:val="22"/>
        </w:rPr>
        <w:t xml:space="preserve">Procede este Órgano Colegiado a conocer el oficio </w:t>
      </w:r>
      <w:r w:rsidRPr="00D22239">
        <w:rPr>
          <w:rFonts w:eastAsia="Calibri"/>
          <w:b/>
          <w:bCs/>
          <w:i/>
          <w:iCs/>
          <w:color w:val="000000" w:themeColor="text1"/>
          <w:sz w:val="22"/>
          <w:szCs w:val="22"/>
        </w:rPr>
        <w:t>CTP-DT-DIC-INF-876-2021</w:t>
      </w:r>
      <w:r w:rsidRPr="00D22239">
        <w:rPr>
          <w:rFonts w:eastAsia="Calibri"/>
          <w:i/>
          <w:iCs/>
          <w:color w:val="000000" w:themeColor="text1"/>
          <w:sz w:val="22"/>
          <w:szCs w:val="22"/>
        </w:rPr>
        <w:t xml:space="preserve">, referido al análisis respectivo de las propuestas recibidas producto de las audiencias brindadas para la operación de la Ruta </w:t>
      </w:r>
      <w:proofErr w:type="spellStart"/>
      <w:r w:rsidRPr="00D22239">
        <w:rPr>
          <w:rFonts w:eastAsia="Calibri"/>
          <w:i/>
          <w:iCs/>
          <w:color w:val="000000" w:themeColor="text1"/>
          <w:sz w:val="22"/>
          <w:szCs w:val="22"/>
        </w:rPr>
        <w:t>N°</w:t>
      </w:r>
      <w:proofErr w:type="spellEnd"/>
      <w:r w:rsidRPr="00D22239">
        <w:rPr>
          <w:rFonts w:eastAsia="Calibri"/>
          <w:i/>
          <w:iCs/>
          <w:color w:val="000000" w:themeColor="text1"/>
          <w:sz w:val="22"/>
          <w:szCs w:val="22"/>
        </w:rPr>
        <w:t xml:space="preserve"> </w:t>
      </w:r>
      <w:r w:rsidR="002123C5">
        <w:rPr>
          <w:rFonts w:eastAsia="Calibri"/>
          <w:i/>
          <w:iCs/>
          <w:color w:val="000000" w:themeColor="text1"/>
          <w:sz w:val="22"/>
          <w:szCs w:val="22"/>
        </w:rPr>
        <w:t>000</w:t>
      </w:r>
      <w:r w:rsidRPr="00D22239">
        <w:rPr>
          <w:rFonts w:eastAsia="Calibri"/>
          <w:i/>
          <w:iCs/>
          <w:color w:val="000000" w:themeColor="text1"/>
          <w:sz w:val="22"/>
          <w:szCs w:val="22"/>
        </w:rPr>
        <w:t xml:space="preserve">, descrita como </w:t>
      </w:r>
      <w:r w:rsidR="007149EC">
        <w:rPr>
          <w:rFonts w:eastAsia="Calibri"/>
          <w:i/>
          <w:iCs/>
          <w:color w:val="000000" w:themeColor="text1"/>
          <w:sz w:val="22"/>
          <w:szCs w:val="22"/>
        </w:rPr>
        <w:t>000</w:t>
      </w:r>
      <w:r w:rsidRPr="00D22239">
        <w:rPr>
          <w:rFonts w:eastAsia="Calibri"/>
          <w:i/>
          <w:iCs/>
          <w:color w:val="000000" w:themeColor="text1"/>
          <w:sz w:val="22"/>
          <w:szCs w:val="22"/>
        </w:rPr>
        <w:t xml:space="preserve"> y Viceversa, el cual forma parte integral del presente acuerdo. El presente asunto es expuesto a los señores directores por la Ing. Aura Álvarez, jefe del área técnica del Consejo. </w:t>
      </w:r>
    </w:p>
    <w:p w14:paraId="39851110" w14:textId="77777777" w:rsidR="009B68ED" w:rsidRPr="00D22239" w:rsidRDefault="009B68ED" w:rsidP="009B68ED">
      <w:pPr>
        <w:ind w:left="851" w:right="851"/>
        <w:rPr>
          <w:rFonts w:eastAsia="Calibri"/>
          <w:i/>
          <w:iCs/>
          <w:color w:val="000000" w:themeColor="text1"/>
          <w:sz w:val="22"/>
          <w:szCs w:val="22"/>
        </w:rPr>
      </w:pPr>
      <w:r w:rsidRPr="00D22239">
        <w:rPr>
          <w:rFonts w:eastAsia="Calibri"/>
          <w:b/>
          <w:bCs/>
          <w:i/>
          <w:iCs/>
          <w:color w:val="000000" w:themeColor="text1"/>
          <w:sz w:val="22"/>
          <w:szCs w:val="22"/>
        </w:rPr>
        <w:t xml:space="preserve">SEGUNDO: </w:t>
      </w:r>
      <w:r w:rsidRPr="00D22239">
        <w:rPr>
          <w:rFonts w:eastAsia="Calibri"/>
          <w:i/>
          <w:iCs/>
          <w:color w:val="000000" w:themeColor="text1"/>
          <w:sz w:val="22"/>
          <w:szCs w:val="22"/>
        </w:rPr>
        <w:t>Es importante tomar en cuenta para el presente asunto que el Consejo, producto de la pandemia provocada por el COVID-19, estableció que las empresas de ruta regular, pueden operar con un piso mínimo de un sesenta por ciento de la flota, debido a la disminución de la demanda. En el caso de la presente empresa, la flota autorizada es de doce unidades, siendo que el sesenta por ciento serían siete unidades. El día hoy, ante la inspección realizada por el Departamento de Inspección y Control, la empresa se encontraba operando con cinco unidades, una fuera de la flota autorizada, pero todas con revisión técnica.</w:t>
      </w:r>
    </w:p>
    <w:p w14:paraId="7BF4870E" w14:textId="33A0870F" w:rsidR="008B54AA" w:rsidRDefault="009B68ED" w:rsidP="00CE7691">
      <w:pPr>
        <w:spacing w:after="0" w:line="288" w:lineRule="auto"/>
        <w:ind w:left="1134" w:right="851" w:firstLine="0"/>
      </w:pPr>
      <w:r w:rsidRPr="00D22239">
        <w:rPr>
          <w:rFonts w:eastAsia="Calibri"/>
          <w:b/>
          <w:bCs/>
          <w:i/>
          <w:iCs/>
          <w:color w:val="000000" w:themeColor="text1"/>
          <w:sz w:val="22"/>
          <w:szCs w:val="22"/>
        </w:rPr>
        <w:lastRenderedPageBreak/>
        <w:t xml:space="preserve">TERCERO: </w:t>
      </w:r>
      <w:r w:rsidRPr="00D22239">
        <w:rPr>
          <w:rFonts w:eastAsia="Calibri"/>
          <w:i/>
          <w:iCs/>
          <w:color w:val="000000" w:themeColor="text1"/>
          <w:sz w:val="22"/>
          <w:szCs w:val="22"/>
        </w:rPr>
        <w:t xml:space="preserve">Se indica por parte del área técnica y los directores que la empresa sigue presentando incumplimientos ya que puso al día seis unidades, pero la flota autorizada es de doce unidades, y el piso con el cual debe de operar </w:t>
      </w:r>
      <w:r>
        <w:rPr>
          <w:i/>
          <w:sz w:val="22"/>
        </w:rPr>
        <w:t xml:space="preserve">de un sesenta por ciento, se traduce en siete unidades, siendo que el día de hoy, la misma operaba sólo con cinco unidades.  </w:t>
      </w:r>
    </w:p>
    <w:p w14:paraId="6EEE2CAD" w14:textId="79944512" w:rsidR="008B54AA" w:rsidRDefault="00000000">
      <w:pPr>
        <w:spacing w:after="28" w:line="249" w:lineRule="auto"/>
        <w:ind w:left="1140" w:right="932"/>
      </w:pPr>
      <w:r>
        <w:rPr>
          <w:b/>
          <w:i/>
          <w:sz w:val="22"/>
        </w:rPr>
        <w:t xml:space="preserve">CUARTO: </w:t>
      </w:r>
      <w:r>
        <w:rPr>
          <w:i/>
          <w:sz w:val="22"/>
        </w:rPr>
        <w:t xml:space="preserve">Que ante el panorama expuesto por el área técnica, así como lo manifestado por los señores directores, y en aras de brindar a la empresa operadora de la Ruta </w:t>
      </w:r>
      <w:proofErr w:type="spellStart"/>
      <w:r>
        <w:rPr>
          <w:i/>
          <w:sz w:val="22"/>
        </w:rPr>
        <w:t>N°</w:t>
      </w:r>
      <w:proofErr w:type="spellEnd"/>
      <w:r>
        <w:rPr>
          <w:i/>
          <w:sz w:val="22"/>
        </w:rPr>
        <w:t xml:space="preserve"> </w:t>
      </w:r>
      <w:r w:rsidR="002123C5">
        <w:rPr>
          <w:i/>
          <w:sz w:val="22"/>
        </w:rPr>
        <w:t>000</w:t>
      </w:r>
      <w:r>
        <w:rPr>
          <w:i/>
          <w:sz w:val="22"/>
        </w:rPr>
        <w:t xml:space="preserve"> el debido proceso y no dejarlos en indefensión, es importante contar con un análisis de la capacidad financiera de la empresa, con el fin de determinar si la misma se encuentra en capacidad de operar la concesión, por lo que se mociona para que se le solicite a la empresa, en un plazo de tres días hábiles, que aporte al Consejo un estudio de la capacidad financiera de la empresa, con el fin de que el Consejo pueda realizar un análisis de la misma, y determinar si se encuentra en capacidad para la operación de la ruta.(…)”(</w:t>
      </w:r>
      <w:r>
        <w:rPr>
          <w:sz w:val="22"/>
        </w:rPr>
        <w:t xml:space="preserve">Léase el folio </w:t>
      </w:r>
    </w:p>
    <w:p w14:paraId="4234EE25" w14:textId="77777777" w:rsidR="008B54AA" w:rsidRDefault="00000000">
      <w:pPr>
        <w:spacing w:after="11" w:line="249" w:lineRule="auto"/>
        <w:ind w:left="1140"/>
        <w:jc w:val="left"/>
      </w:pPr>
      <w:r>
        <w:rPr>
          <w:sz w:val="22"/>
        </w:rPr>
        <w:t xml:space="preserve">32 del expediente administrativo) </w:t>
      </w:r>
    </w:p>
    <w:p w14:paraId="03A0E0AE" w14:textId="77777777" w:rsidR="008B54AA" w:rsidRDefault="00000000">
      <w:pPr>
        <w:spacing w:after="19" w:line="259" w:lineRule="auto"/>
        <w:ind w:left="293" w:firstLine="0"/>
        <w:jc w:val="left"/>
      </w:pPr>
      <w:r>
        <w:t xml:space="preserve"> </w:t>
      </w:r>
    </w:p>
    <w:p w14:paraId="4DD82184" w14:textId="77777777" w:rsidR="008B54AA" w:rsidRDefault="00000000">
      <w:pPr>
        <w:ind w:left="288" w:right="88"/>
      </w:pPr>
      <w:r>
        <w:t xml:space="preserve">En consecuencia, los miembros de la Junta Directiva del Consejo de Transporte Público disponen lo siguiente: </w:t>
      </w:r>
    </w:p>
    <w:p w14:paraId="778AA888" w14:textId="77777777" w:rsidR="008B54AA" w:rsidRDefault="00000000">
      <w:pPr>
        <w:spacing w:after="40" w:line="259" w:lineRule="auto"/>
        <w:ind w:left="293" w:firstLine="0"/>
        <w:jc w:val="left"/>
      </w:pPr>
      <w:r>
        <w:t xml:space="preserve"> </w:t>
      </w:r>
    </w:p>
    <w:p w14:paraId="1D70529C" w14:textId="77777777" w:rsidR="008B54AA" w:rsidRDefault="00000000">
      <w:pPr>
        <w:spacing w:after="5" w:line="249" w:lineRule="auto"/>
        <w:ind w:left="1140" w:right="928"/>
      </w:pPr>
      <w:r>
        <w:rPr>
          <w:i/>
          <w:sz w:val="22"/>
        </w:rPr>
        <w:t xml:space="preserve">“(…) </w:t>
      </w:r>
      <w:r>
        <w:rPr>
          <w:b/>
          <w:i/>
          <w:sz w:val="22"/>
        </w:rPr>
        <w:t xml:space="preserve">POR TANTO, SE ACUERDA: </w:t>
      </w:r>
    </w:p>
    <w:p w14:paraId="791DDF0B" w14:textId="77777777" w:rsidR="008B54AA" w:rsidRDefault="00000000">
      <w:pPr>
        <w:spacing w:after="0" w:line="259" w:lineRule="auto"/>
        <w:ind w:left="1145" w:firstLine="0"/>
        <w:jc w:val="left"/>
      </w:pPr>
      <w:r>
        <w:rPr>
          <w:i/>
          <w:sz w:val="22"/>
        </w:rPr>
        <w:t xml:space="preserve"> </w:t>
      </w:r>
    </w:p>
    <w:p w14:paraId="0A02A7EE" w14:textId="4F213D29" w:rsidR="008B54AA" w:rsidRDefault="00000000">
      <w:pPr>
        <w:numPr>
          <w:ilvl w:val="0"/>
          <w:numId w:val="1"/>
        </w:numPr>
        <w:spacing w:after="5" w:line="249" w:lineRule="auto"/>
        <w:ind w:right="932" w:hanging="283"/>
      </w:pPr>
      <w:r>
        <w:rPr>
          <w:i/>
          <w:sz w:val="22"/>
        </w:rPr>
        <w:t xml:space="preserve">Otorgar a la empresa </w:t>
      </w:r>
      <w:r w:rsidR="007149EC">
        <w:rPr>
          <w:b/>
          <w:i/>
          <w:sz w:val="22"/>
        </w:rPr>
        <w:t>TBSJ</w:t>
      </w:r>
      <w:r>
        <w:rPr>
          <w:b/>
          <w:i/>
          <w:sz w:val="22"/>
        </w:rPr>
        <w:t xml:space="preserve"> LTDA.</w:t>
      </w:r>
      <w:r>
        <w:rPr>
          <w:i/>
          <w:sz w:val="22"/>
        </w:rPr>
        <w:t xml:space="preserve">, un plazo de </w:t>
      </w:r>
      <w:r>
        <w:rPr>
          <w:b/>
          <w:i/>
          <w:sz w:val="22"/>
        </w:rPr>
        <w:t>TRES DÍAS HÁBILES</w:t>
      </w:r>
      <w:r>
        <w:rPr>
          <w:i/>
          <w:sz w:val="22"/>
        </w:rPr>
        <w:t xml:space="preserve">, contados a partir de la notificación del presente acuerdo, para que presente al Consejo un estudio de la capacidad financiera de la empresa, con el fin de poder realizar un análisis de la misma, y determinar si se encuentra en capacidad económica y financiera para la operación de la ruta. </w:t>
      </w:r>
    </w:p>
    <w:p w14:paraId="22F0FD8D" w14:textId="5590CD9C" w:rsidR="008B54AA" w:rsidRDefault="00000000">
      <w:pPr>
        <w:numPr>
          <w:ilvl w:val="0"/>
          <w:numId w:val="1"/>
        </w:numPr>
        <w:spacing w:after="5" w:line="249" w:lineRule="auto"/>
        <w:ind w:right="932" w:hanging="283"/>
      </w:pPr>
      <w:r>
        <w:rPr>
          <w:i/>
          <w:sz w:val="22"/>
        </w:rPr>
        <w:t xml:space="preserve">Notifíquese: </w:t>
      </w:r>
      <w:r w:rsidR="007149EC">
        <w:rPr>
          <w:i/>
          <w:sz w:val="22"/>
        </w:rPr>
        <w:t>TBSJ</w:t>
      </w:r>
      <w:r>
        <w:rPr>
          <w:i/>
          <w:sz w:val="22"/>
        </w:rPr>
        <w:t xml:space="preserve"> Ltda., a los correos </w:t>
      </w:r>
      <w:r w:rsidR="007149EC">
        <w:rPr>
          <w:i/>
          <w:sz w:val="22"/>
          <w:u w:val="single" w:color="000000"/>
        </w:rPr>
        <w:t>000</w:t>
      </w:r>
      <w:r>
        <w:rPr>
          <w:i/>
          <w:sz w:val="22"/>
          <w:u w:val="single" w:color="000000"/>
        </w:rPr>
        <w:t>@gmail.com</w:t>
      </w:r>
      <w:r>
        <w:rPr>
          <w:i/>
          <w:sz w:val="22"/>
        </w:rPr>
        <w:t xml:space="preserve"> y </w:t>
      </w:r>
      <w:r w:rsidR="007149EC">
        <w:rPr>
          <w:i/>
          <w:sz w:val="22"/>
          <w:u w:val="single" w:color="000000"/>
        </w:rPr>
        <w:t>000</w:t>
      </w:r>
      <w:r>
        <w:rPr>
          <w:i/>
          <w:sz w:val="22"/>
          <w:u w:val="single" w:color="000000"/>
        </w:rPr>
        <w:t>@gmail.com</w:t>
      </w:r>
      <w:r>
        <w:rPr>
          <w:i/>
          <w:sz w:val="22"/>
        </w:rPr>
        <w:t xml:space="preserve"> / Dirección Ejecutiva a los correos </w:t>
      </w:r>
      <w:r>
        <w:rPr>
          <w:i/>
          <w:sz w:val="22"/>
          <w:u w:val="single" w:color="000000"/>
        </w:rPr>
        <w:t>mfallas@ctp.go.cr</w:t>
      </w:r>
      <w:r>
        <w:rPr>
          <w:i/>
          <w:sz w:val="22"/>
        </w:rPr>
        <w:t xml:space="preserve">, </w:t>
      </w:r>
      <w:r>
        <w:rPr>
          <w:i/>
          <w:sz w:val="22"/>
          <w:u w:val="single" w:color="000000"/>
        </w:rPr>
        <w:t>jmora@ctp.go.cr</w:t>
      </w:r>
      <w:r>
        <w:rPr>
          <w:i/>
          <w:sz w:val="22"/>
        </w:rPr>
        <w:t xml:space="preserve">, </w:t>
      </w:r>
      <w:r>
        <w:rPr>
          <w:i/>
          <w:sz w:val="22"/>
          <w:u w:val="single" w:color="000000"/>
        </w:rPr>
        <w:t>lrojas@ctp.go.cr</w:t>
      </w:r>
      <w:r>
        <w:rPr>
          <w:i/>
          <w:sz w:val="22"/>
        </w:rPr>
        <w:t xml:space="preserve"> y </w:t>
      </w:r>
      <w:r>
        <w:rPr>
          <w:i/>
          <w:sz w:val="22"/>
          <w:u w:val="single" w:color="000000"/>
        </w:rPr>
        <w:t>mvega@ctp.go.cr</w:t>
      </w:r>
      <w:r>
        <w:rPr>
          <w:i/>
          <w:sz w:val="22"/>
        </w:rPr>
        <w:t xml:space="preserve"> / Departamento de Asuntos Jurídicos al correo </w:t>
      </w:r>
      <w:r>
        <w:rPr>
          <w:i/>
          <w:sz w:val="22"/>
          <w:u w:val="single" w:color="000000"/>
        </w:rPr>
        <w:t>scerdas@ctp.go.cr</w:t>
      </w:r>
      <w:r>
        <w:rPr>
          <w:i/>
          <w:sz w:val="22"/>
        </w:rPr>
        <w:t xml:space="preserve"> / Dirección Técnica a los correos </w:t>
      </w:r>
      <w:r>
        <w:rPr>
          <w:i/>
          <w:sz w:val="22"/>
          <w:u w:val="single" w:color="000000"/>
        </w:rPr>
        <w:t>aorozco@ctp.go.cr</w:t>
      </w:r>
      <w:r>
        <w:rPr>
          <w:i/>
          <w:sz w:val="22"/>
        </w:rPr>
        <w:t xml:space="preserve"> y </w:t>
      </w:r>
      <w:r>
        <w:rPr>
          <w:i/>
          <w:sz w:val="22"/>
          <w:u w:val="single" w:color="000000"/>
        </w:rPr>
        <w:t>ysanchez@ctp.go.cr</w:t>
      </w:r>
      <w:r>
        <w:rPr>
          <w:i/>
          <w:sz w:val="22"/>
        </w:rPr>
        <w:t xml:space="preserve"> / Departamento de Inspección y Control al correo fquesada@ctp.go.cr  </w:t>
      </w:r>
    </w:p>
    <w:p w14:paraId="123BC485" w14:textId="77777777" w:rsidR="008B54AA" w:rsidRDefault="00000000">
      <w:pPr>
        <w:numPr>
          <w:ilvl w:val="0"/>
          <w:numId w:val="1"/>
        </w:numPr>
        <w:spacing w:after="11" w:line="249" w:lineRule="auto"/>
        <w:ind w:right="932" w:hanging="283"/>
      </w:pPr>
      <w:r>
        <w:rPr>
          <w:b/>
          <w:i/>
          <w:sz w:val="22"/>
        </w:rPr>
        <w:t>Se declara firme.-</w:t>
      </w:r>
      <w:r>
        <w:rPr>
          <w:i/>
          <w:sz w:val="22"/>
        </w:rPr>
        <w:t xml:space="preserve"> (…)” </w:t>
      </w:r>
      <w:r>
        <w:rPr>
          <w:sz w:val="22"/>
        </w:rPr>
        <w:t xml:space="preserve">(Léase el folio 32 del expediente administrativo) </w:t>
      </w:r>
    </w:p>
    <w:p w14:paraId="19EEE1EF" w14:textId="77777777" w:rsidR="008B54AA" w:rsidRDefault="00000000">
      <w:pPr>
        <w:spacing w:after="19" w:line="259" w:lineRule="auto"/>
        <w:ind w:left="293" w:firstLine="0"/>
        <w:jc w:val="left"/>
      </w:pPr>
      <w:r>
        <w:t xml:space="preserve"> </w:t>
      </w:r>
    </w:p>
    <w:p w14:paraId="7C5E4977" w14:textId="77777777" w:rsidR="008B54AA" w:rsidRDefault="00000000">
      <w:pPr>
        <w:ind w:left="288" w:right="88"/>
      </w:pPr>
      <w:r>
        <w:t xml:space="preserve">El acuerdo referido, no fue notificado a la empresa recurrente. (Léase el expediente administrativo) </w:t>
      </w:r>
    </w:p>
    <w:p w14:paraId="48354A8C" w14:textId="77777777" w:rsidR="008B54AA" w:rsidRDefault="00000000">
      <w:pPr>
        <w:spacing w:after="0" w:line="259" w:lineRule="auto"/>
        <w:ind w:left="293" w:firstLine="0"/>
        <w:jc w:val="left"/>
      </w:pPr>
      <w:r>
        <w:t xml:space="preserve"> </w:t>
      </w:r>
    </w:p>
    <w:p w14:paraId="3F79C17D" w14:textId="77777777" w:rsidR="008B54AA" w:rsidRDefault="00000000">
      <w:pPr>
        <w:spacing w:after="27"/>
        <w:ind w:left="288" w:right="88"/>
      </w:pPr>
      <w:r>
        <w:rPr>
          <w:b/>
        </w:rPr>
        <w:lastRenderedPageBreak/>
        <w:t xml:space="preserve">SEGUNDO. - </w:t>
      </w:r>
      <w:r>
        <w:t xml:space="preserve">La Junta Directiva del Consejo de Transporte Público en el </w:t>
      </w:r>
      <w:r>
        <w:rPr>
          <w:b/>
        </w:rPr>
        <w:t>Artículo 3.3 de la Sesión Ordinaria 31-2022</w:t>
      </w:r>
      <w:r>
        <w:t xml:space="preserve"> del 05 de mayo de 2022, acuerda lo siguiente:</w:t>
      </w:r>
      <w:r>
        <w:rPr>
          <w:b/>
        </w:rPr>
        <w:t xml:space="preserve"> </w:t>
      </w:r>
    </w:p>
    <w:p w14:paraId="3D00B014" w14:textId="77777777" w:rsidR="008B54AA" w:rsidRDefault="00000000">
      <w:pPr>
        <w:spacing w:after="19" w:line="259" w:lineRule="auto"/>
        <w:ind w:left="293" w:firstLine="0"/>
        <w:jc w:val="left"/>
      </w:pPr>
      <w:r>
        <w:rPr>
          <w:b/>
        </w:rPr>
        <w:t xml:space="preserve"> </w:t>
      </w:r>
    </w:p>
    <w:p w14:paraId="5E6FB6AC" w14:textId="77777777" w:rsidR="008B54AA" w:rsidRDefault="00000000">
      <w:pPr>
        <w:spacing w:after="0" w:line="259" w:lineRule="auto"/>
        <w:ind w:left="293" w:firstLine="0"/>
        <w:jc w:val="left"/>
      </w:pPr>
      <w:r>
        <w:rPr>
          <w:b/>
        </w:rPr>
        <w:t xml:space="preserve"> </w:t>
      </w:r>
    </w:p>
    <w:p w14:paraId="7EBFC24B" w14:textId="77777777" w:rsidR="008B54AA" w:rsidRDefault="00000000">
      <w:pPr>
        <w:spacing w:after="5" w:line="249" w:lineRule="auto"/>
        <w:ind w:left="1140" w:right="928"/>
      </w:pPr>
      <w:r>
        <w:rPr>
          <w:b/>
          <w:i/>
          <w:sz w:val="22"/>
        </w:rPr>
        <w:t xml:space="preserve">“(…) POR TANTO, SE ACUERDA:  </w:t>
      </w:r>
    </w:p>
    <w:p w14:paraId="1D8DA0F9" w14:textId="77777777" w:rsidR="008B54AA" w:rsidRDefault="00000000">
      <w:pPr>
        <w:spacing w:after="0" w:line="259" w:lineRule="auto"/>
        <w:ind w:left="1145" w:firstLine="0"/>
        <w:jc w:val="left"/>
      </w:pPr>
      <w:r>
        <w:rPr>
          <w:i/>
          <w:sz w:val="22"/>
        </w:rPr>
        <w:t xml:space="preserve"> </w:t>
      </w:r>
    </w:p>
    <w:p w14:paraId="5D652F52" w14:textId="77777777" w:rsidR="008B54AA" w:rsidRDefault="00000000">
      <w:pPr>
        <w:numPr>
          <w:ilvl w:val="0"/>
          <w:numId w:val="2"/>
        </w:numPr>
        <w:spacing w:after="5" w:line="249" w:lineRule="auto"/>
        <w:ind w:right="932"/>
      </w:pPr>
      <w:r>
        <w:rPr>
          <w:i/>
          <w:sz w:val="22"/>
        </w:rPr>
        <w:t xml:space="preserve">Aprobar, basados en los fundamentos, motivos y contenidos, desarrollados en los considerandos del oficio CTP DT DIC INF 0173-2022, todas las recomendaciones emitidas en el informe dicho, el cual forma parte integral de este acuerdo. </w:t>
      </w:r>
    </w:p>
    <w:p w14:paraId="0DD545D8" w14:textId="5F958088" w:rsidR="008B54AA" w:rsidRDefault="00000000">
      <w:pPr>
        <w:numPr>
          <w:ilvl w:val="0"/>
          <w:numId w:val="2"/>
        </w:numPr>
        <w:spacing w:after="5" w:line="249" w:lineRule="auto"/>
        <w:ind w:right="932"/>
      </w:pPr>
      <w:r>
        <w:rPr>
          <w:i/>
          <w:sz w:val="22"/>
        </w:rPr>
        <w:t xml:space="preserve">Otorgar la operación de la Ruta </w:t>
      </w:r>
      <w:proofErr w:type="spellStart"/>
      <w:r>
        <w:rPr>
          <w:i/>
          <w:sz w:val="22"/>
        </w:rPr>
        <w:t>N°</w:t>
      </w:r>
      <w:proofErr w:type="spellEnd"/>
      <w:r>
        <w:rPr>
          <w:i/>
          <w:sz w:val="22"/>
        </w:rPr>
        <w:t xml:space="preserve"> </w:t>
      </w:r>
      <w:r w:rsidR="002123C5">
        <w:rPr>
          <w:i/>
          <w:sz w:val="22"/>
        </w:rPr>
        <w:t>000</w:t>
      </w:r>
      <w:r>
        <w:rPr>
          <w:i/>
          <w:sz w:val="22"/>
        </w:rPr>
        <w:t xml:space="preserve"> descrita como: </w:t>
      </w:r>
      <w:r w:rsidR="007149EC">
        <w:rPr>
          <w:i/>
          <w:sz w:val="22"/>
        </w:rPr>
        <w:t>000</w:t>
      </w:r>
      <w:r>
        <w:rPr>
          <w:i/>
          <w:sz w:val="22"/>
        </w:rPr>
        <w:t xml:space="preserve"> y viceversa; bajo la modalidad de permisionario provisionalísimo a la alternativa presentada por </w:t>
      </w:r>
      <w:r w:rsidR="007149EC">
        <w:rPr>
          <w:i/>
          <w:sz w:val="22"/>
        </w:rPr>
        <w:t>HB</w:t>
      </w:r>
      <w:r>
        <w:rPr>
          <w:i/>
          <w:sz w:val="22"/>
        </w:rPr>
        <w:t xml:space="preserve"> SOCIEDAD ANÓNIMA, operadora de las Rutas N°224-229-1002, basados en el análisis técnico-legal realizado a las ofertas presentadas y en apego a lo establecido en la Ley 3503, y el Decreto Ejecutivo 34992-MOPT, indicándoles que se podrá iniciar operación con las unidades propuestas pero ordenándoles que en un plazo no mayor a 30 días naturales posteriores a la notificación del presente acuerdo procedan al cumplimiento de la tipología en todas las unidades para brindar el servicio.  3. Instruir a la Dirección Ejecutiva de este Consejo a efecto de que coordine con la Dirección Técnica la fecha en que se debe realizar la (público en la Ruta </w:t>
      </w:r>
      <w:proofErr w:type="spellStart"/>
      <w:r>
        <w:rPr>
          <w:i/>
          <w:sz w:val="22"/>
        </w:rPr>
        <w:t>Nº</w:t>
      </w:r>
      <w:proofErr w:type="spellEnd"/>
      <w:r>
        <w:rPr>
          <w:i/>
          <w:sz w:val="22"/>
        </w:rPr>
        <w:t xml:space="preserve"> </w:t>
      </w:r>
      <w:r w:rsidR="002123C5">
        <w:rPr>
          <w:i/>
          <w:sz w:val="22"/>
        </w:rPr>
        <w:t>000</w:t>
      </w:r>
      <w:r>
        <w:rPr>
          <w:i/>
          <w:sz w:val="22"/>
        </w:rPr>
        <w:t xml:space="preserve">, comisionando a la Dirección Técnica para que notifique tanto a la empresa que sale de operación, así como a la que entra en operación, también debe establecerse la fecha y hora en que se dará el cambio de operador, considerando que los días sábados y domingos serían donde se presentaría la menor afectación a los usuarios del servicio.  </w:t>
      </w:r>
    </w:p>
    <w:p w14:paraId="49E515E8" w14:textId="5466E80B" w:rsidR="008B54AA" w:rsidRDefault="00000000">
      <w:pPr>
        <w:numPr>
          <w:ilvl w:val="0"/>
          <w:numId w:val="3"/>
        </w:numPr>
        <w:spacing w:after="5" w:line="249" w:lineRule="auto"/>
        <w:ind w:right="932" w:hanging="266"/>
      </w:pPr>
      <w:r>
        <w:rPr>
          <w:i/>
          <w:sz w:val="22"/>
        </w:rPr>
        <w:t xml:space="preserve">Ordenar a la empresa </w:t>
      </w:r>
      <w:r w:rsidR="007149EC">
        <w:rPr>
          <w:i/>
          <w:sz w:val="22"/>
        </w:rPr>
        <w:t>HB</w:t>
      </w:r>
      <w:r>
        <w:rPr>
          <w:i/>
          <w:sz w:val="22"/>
        </w:rPr>
        <w:t xml:space="preserve"> SOCIEDAD ANÓNIMA, que un plazo de tres meses, una vez iniciada la operación de la Ruta </w:t>
      </w:r>
      <w:proofErr w:type="spellStart"/>
      <w:r>
        <w:rPr>
          <w:i/>
          <w:sz w:val="22"/>
        </w:rPr>
        <w:t>N°</w:t>
      </w:r>
      <w:proofErr w:type="spellEnd"/>
      <w:r>
        <w:rPr>
          <w:i/>
          <w:sz w:val="22"/>
        </w:rPr>
        <w:t xml:space="preserve"> </w:t>
      </w:r>
      <w:r w:rsidR="002123C5">
        <w:rPr>
          <w:i/>
          <w:sz w:val="22"/>
        </w:rPr>
        <w:t>000</w:t>
      </w:r>
      <w:r>
        <w:rPr>
          <w:i/>
          <w:sz w:val="22"/>
        </w:rPr>
        <w:t xml:space="preserve">, remita a este Consejo información operativa de movilización y tiempos de recorrido de tres semanas bajo los formatos y requerimientos establecidos para analizar la necesidad de una actualización del esquema operativo y flota de la ruta </w:t>
      </w:r>
      <w:proofErr w:type="spellStart"/>
      <w:r>
        <w:rPr>
          <w:i/>
          <w:sz w:val="22"/>
        </w:rPr>
        <w:t>supra-citada</w:t>
      </w:r>
      <w:proofErr w:type="spellEnd"/>
      <w:r>
        <w:rPr>
          <w:i/>
          <w:sz w:val="22"/>
        </w:rPr>
        <w:t xml:space="preserve">. </w:t>
      </w:r>
    </w:p>
    <w:p w14:paraId="5E3BADE8" w14:textId="0256B12C" w:rsidR="008B54AA" w:rsidRDefault="00000000" w:rsidP="000A34B7">
      <w:pPr>
        <w:numPr>
          <w:ilvl w:val="0"/>
          <w:numId w:val="3"/>
        </w:numPr>
        <w:spacing w:after="32" w:line="249" w:lineRule="auto"/>
        <w:ind w:right="932" w:hanging="266"/>
      </w:pPr>
      <w:r>
        <w:rPr>
          <w:i/>
          <w:sz w:val="22"/>
        </w:rPr>
        <w:t xml:space="preserve">Notifíquese: Empresa </w:t>
      </w:r>
      <w:r w:rsidR="007149EC">
        <w:rPr>
          <w:b/>
          <w:i/>
          <w:sz w:val="22"/>
        </w:rPr>
        <w:t>HB</w:t>
      </w:r>
      <w:r>
        <w:rPr>
          <w:b/>
          <w:i/>
          <w:sz w:val="22"/>
        </w:rPr>
        <w:t xml:space="preserve"> S.A.</w:t>
      </w:r>
      <w:r>
        <w:rPr>
          <w:i/>
          <w:sz w:val="22"/>
        </w:rPr>
        <w:t xml:space="preserve"> (…)”</w:t>
      </w:r>
      <w:r>
        <w:t xml:space="preserve"> (Ver folios 17 y 18 del expediente administrativo) </w:t>
      </w:r>
    </w:p>
    <w:p w14:paraId="328B771F" w14:textId="77777777" w:rsidR="008B54AA" w:rsidRDefault="00000000">
      <w:pPr>
        <w:spacing w:after="19" w:line="259" w:lineRule="auto"/>
        <w:ind w:left="293" w:firstLine="0"/>
        <w:jc w:val="left"/>
      </w:pPr>
      <w:r>
        <w:rPr>
          <w:b/>
        </w:rPr>
        <w:t xml:space="preserve"> </w:t>
      </w:r>
    </w:p>
    <w:p w14:paraId="2B65B1EF" w14:textId="77777777" w:rsidR="008B54AA" w:rsidRDefault="00000000">
      <w:pPr>
        <w:spacing w:after="26"/>
        <w:ind w:left="288" w:right="88"/>
      </w:pPr>
      <w:r>
        <w:t xml:space="preserve">El acuerdo referido no fue notificado a la empresa recurrente. (Léase el expediente administrativo) </w:t>
      </w:r>
    </w:p>
    <w:p w14:paraId="7767F736" w14:textId="77777777" w:rsidR="008B54AA" w:rsidRDefault="00000000">
      <w:pPr>
        <w:spacing w:after="62" w:line="259" w:lineRule="auto"/>
        <w:ind w:left="293" w:firstLine="0"/>
        <w:jc w:val="left"/>
      </w:pPr>
      <w:r>
        <w:rPr>
          <w:b/>
        </w:rPr>
        <w:t xml:space="preserve"> </w:t>
      </w:r>
    </w:p>
    <w:p w14:paraId="6A83C734" w14:textId="7E18CD5A" w:rsidR="008B54AA" w:rsidRDefault="00000000">
      <w:pPr>
        <w:ind w:left="288" w:right="88"/>
      </w:pPr>
      <w:r>
        <w:rPr>
          <w:b/>
        </w:rPr>
        <w:t xml:space="preserve">TERCERO. - </w:t>
      </w:r>
      <w:r>
        <w:t xml:space="preserve">El </w:t>
      </w:r>
      <w:r>
        <w:rPr>
          <w:b/>
        </w:rPr>
        <w:t>20 de julio de 2022</w:t>
      </w:r>
      <w:r>
        <w:t xml:space="preserve">, la empresa </w:t>
      </w:r>
      <w:r w:rsidR="00952951">
        <w:rPr>
          <w:b/>
        </w:rPr>
        <w:t>AL</w:t>
      </w:r>
      <w:r>
        <w:rPr>
          <w:b/>
          <w:sz w:val="19"/>
        </w:rPr>
        <w:t xml:space="preserve"> </w:t>
      </w:r>
      <w:r>
        <w:rPr>
          <w:b/>
        </w:rPr>
        <w:t>S.A.</w:t>
      </w:r>
      <w:r>
        <w:t>,</w:t>
      </w:r>
      <w:r>
        <w:rPr>
          <w:sz w:val="19"/>
        </w:rPr>
        <w:t xml:space="preserve"> </w:t>
      </w:r>
      <w:r>
        <w:t>presenta Recurso de Revocatoria con Apelación en subsidio en contra</w:t>
      </w:r>
      <w:r>
        <w:rPr>
          <w:b/>
        </w:rPr>
        <w:t xml:space="preserve"> </w:t>
      </w:r>
      <w:r>
        <w:t>del</w:t>
      </w:r>
      <w:r>
        <w:rPr>
          <w:b/>
        </w:rPr>
        <w:t xml:space="preserve"> Artículo 3.3 de la Sesión </w:t>
      </w:r>
      <w:r>
        <w:rPr>
          <w:b/>
        </w:rPr>
        <w:lastRenderedPageBreak/>
        <w:t>Ordinaria 31-2022</w:t>
      </w:r>
      <w:r>
        <w:t xml:space="preserve"> del 05 de mayo de 2022, y el </w:t>
      </w:r>
      <w:r>
        <w:rPr>
          <w:b/>
        </w:rPr>
        <w:t>Artículo 3.1 de la Sesión Ordinaria 53-2021</w:t>
      </w:r>
      <w:r>
        <w:t xml:space="preserve"> del 13 de julio de 2021; ambas celebradas por la Junta Directiva del Consejo de Transporte Público, alegando en resumen lo siguiente: </w:t>
      </w:r>
    </w:p>
    <w:p w14:paraId="5C7E0801" w14:textId="77777777" w:rsidR="008B54AA" w:rsidRDefault="00000000">
      <w:pPr>
        <w:spacing w:after="0" w:line="259" w:lineRule="auto"/>
        <w:ind w:left="293" w:firstLine="0"/>
        <w:jc w:val="left"/>
      </w:pPr>
      <w:r>
        <w:t xml:space="preserve"> </w:t>
      </w:r>
    </w:p>
    <w:p w14:paraId="6A0600B4" w14:textId="0C18C755" w:rsidR="008B54AA" w:rsidRDefault="00000000">
      <w:pPr>
        <w:ind w:left="1013" w:right="88" w:hanging="360"/>
      </w:pPr>
      <w:r>
        <w:rPr>
          <w:rFonts w:ascii="Segoe UI Symbol" w:eastAsia="Segoe UI Symbol" w:hAnsi="Segoe UI Symbol" w:cs="Segoe UI Symbol"/>
        </w:rPr>
        <w:t>−</w:t>
      </w:r>
      <w:r>
        <w:t xml:space="preserve"> Alega que ostenta legitimación, en virtud de que al ser Concesionario de la Ruta No. </w:t>
      </w:r>
      <w:r w:rsidR="00FE6D66">
        <w:t>000</w:t>
      </w:r>
      <w:r>
        <w:t xml:space="preserve"> descrita como </w:t>
      </w:r>
      <w:r w:rsidR="000A34B7">
        <w:t>000</w:t>
      </w:r>
      <w:r>
        <w:t xml:space="preserve"> y Viceversa, se interseca con la Ruta </w:t>
      </w:r>
      <w:r w:rsidR="0021250F">
        <w:t>No. 000</w:t>
      </w:r>
      <w:r>
        <w:t xml:space="preserve">, descrita como </w:t>
      </w:r>
      <w:r w:rsidR="000A34B7">
        <w:t>000</w:t>
      </w:r>
      <w:r>
        <w:t xml:space="preserve"> y Viceversa, la cual alega se adjudicó ilegalmente el permiso de operación a la empresa </w:t>
      </w:r>
      <w:r w:rsidR="007149EC">
        <w:rPr>
          <w:b/>
        </w:rPr>
        <w:t>HB</w:t>
      </w:r>
      <w:r>
        <w:rPr>
          <w:b/>
        </w:rPr>
        <w:t xml:space="preserve"> S.A.</w:t>
      </w:r>
      <w:r>
        <w:t xml:space="preserve"> </w:t>
      </w:r>
    </w:p>
    <w:p w14:paraId="0355DA47" w14:textId="4A5D05AA" w:rsidR="008B54AA" w:rsidRDefault="00000000">
      <w:pPr>
        <w:ind w:left="1013" w:right="88" w:hanging="360"/>
      </w:pPr>
      <w:r>
        <w:rPr>
          <w:rFonts w:ascii="Segoe UI Symbol" w:eastAsia="Segoe UI Symbol" w:hAnsi="Segoe UI Symbol" w:cs="Segoe UI Symbol"/>
        </w:rPr>
        <w:t>−</w:t>
      </w:r>
      <w:r>
        <w:t xml:space="preserve"> Refiere que en un primer concurso para escoger al operador de la Ruta </w:t>
      </w:r>
      <w:r w:rsidR="0021250F">
        <w:t>No. 000</w:t>
      </w:r>
      <w:r>
        <w:t>.</w:t>
      </w:r>
      <w:r>
        <w:rPr>
          <w:rFonts w:ascii="Times New Roman" w:eastAsia="Times New Roman" w:hAnsi="Times New Roman" w:cs="Times New Roman"/>
        </w:rPr>
        <w:t xml:space="preserve"> </w:t>
      </w:r>
      <w:r>
        <w:t>En la sesión ordinaria 49-2021, artículo 3.1 la Junta Directiva del CTP ordenó el inicio de un procedimiento ordinario de cancelación de la concesión contra la empresa A</w:t>
      </w:r>
      <w:r w:rsidR="007149EC">
        <w:t>TBSJ</w:t>
      </w:r>
      <w:r w:rsidR="000A34B7">
        <w:t>A</w:t>
      </w:r>
      <w:r>
        <w:t xml:space="preserve"> S.A., operadora de la Ruta </w:t>
      </w:r>
      <w:r w:rsidR="0021250F">
        <w:t>No. 000</w:t>
      </w:r>
      <w:r>
        <w:t xml:space="preserve">, y ordenó buscar un nuevo operador provisional para no dejar desatendida la ruta. </w:t>
      </w:r>
    </w:p>
    <w:p w14:paraId="0FA383F4" w14:textId="77777777" w:rsidR="008B54AA" w:rsidRDefault="00000000">
      <w:pPr>
        <w:ind w:left="1013" w:right="88" w:hanging="360"/>
      </w:pPr>
      <w:r>
        <w:rPr>
          <w:rFonts w:ascii="Segoe UI Symbol" w:eastAsia="Segoe UI Symbol" w:hAnsi="Segoe UI Symbol" w:cs="Segoe UI Symbol"/>
        </w:rPr>
        <w:t>−</w:t>
      </w:r>
      <w:r>
        <w:t xml:space="preserve"> Indica que la Dirección Técnica del Consejo de Transporte Público analizó tres ofertas y concluyó que ninguna cumplía con los requerimientos técnicos y legales, recomendó desecharlas y en su lugar invitar a las empresas operadoras del centro de Alajuela por ser las más cercanas a la ruta. </w:t>
      </w:r>
    </w:p>
    <w:p w14:paraId="0F09D6EC" w14:textId="7443E5EE" w:rsidR="008B54AA" w:rsidRDefault="00000000">
      <w:pPr>
        <w:ind w:left="1013" w:right="88" w:hanging="360"/>
      </w:pPr>
      <w:r>
        <w:rPr>
          <w:rFonts w:ascii="Segoe UI Symbol" w:eastAsia="Segoe UI Symbol" w:hAnsi="Segoe UI Symbol" w:cs="Segoe UI Symbol"/>
        </w:rPr>
        <w:t>−</w:t>
      </w:r>
      <w:r>
        <w:t xml:space="preserve"> Señala que la Junta Directiva inició un segundo concurso y fueron invitadas empresas de Alajuela que comparten corredor común, y se procedió a dar audiencia a todos los operadores que comparten algún tramo del corredor del recorrido con la Ruta </w:t>
      </w:r>
      <w:r w:rsidR="0021250F">
        <w:t>No. 000</w:t>
      </w:r>
      <w:r>
        <w:t xml:space="preserve">. </w:t>
      </w:r>
    </w:p>
    <w:p w14:paraId="1B103AD4" w14:textId="77777777" w:rsidR="00BB4E03" w:rsidRDefault="00000000" w:rsidP="00BB4E03">
      <w:pPr>
        <w:ind w:left="1013" w:right="88" w:hanging="360"/>
      </w:pPr>
      <w:r>
        <w:rPr>
          <w:rFonts w:ascii="Segoe UI Symbol" w:eastAsia="Segoe UI Symbol" w:hAnsi="Segoe UI Symbol" w:cs="Segoe UI Symbol"/>
        </w:rPr>
        <w:t>−</w:t>
      </w:r>
      <w:r>
        <w:t xml:space="preserve"> Apunta que la Dirección Técnica en oficio CTP-DTE-DIC-OF-0876-2021 de 13 de julio de 2021, de las 5 ofertas presentadas no recomendó ninguna como era su deber, solo describió las ofertas y las condiciones técnicas de la empresa y buses ofrecidos, alega que su deber era calificar cada oferta y declarar si cumplían o no los requisitos, lo cual indica que es un hecho irregular, con lo que se incumple el Decreto Ejecutivo No. 34992-MOPT de otorgamiento de permisos. </w:t>
      </w:r>
    </w:p>
    <w:p w14:paraId="5D51938D" w14:textId="162CBBFC" w:rsidR="008B54AA" w:rsidRDefault="00000000" w:rsidP="00BB4E03">
      <w:pPr>
        <w:pStyle w:val="Prrafodelista"/>
        <w:numPr>
          <w:ilvl w:val="0"/>
          <w:numId w:val="29"/>
        </w:numPr>
        <w:ind w:right="88"/>
      </w:pPr>
      <w:r>
        <w:t xml:space="preserve">Refiere que la empresa </w:t>
      </w:r>
      <w:r w:rsidR="00952951" w:rsidRPr="00BB4E03">
        <w:rPr>
          <w:b/>
        </w:rPr>
        <w:t>AL</w:t>
      </w:r>
      <w:r w:rsidRPr="00BB4E03">
        <w:rPr>
          <w:b/>
        </w:rPr>
        <w:t xml:space="preserve"> S.A.</w:t>
      </w:r>
      <w:r>
        <w:t xml:space="preserve">, operadora de la Ruta </w:t>
      </w:r>
    </w:p>
    <w:p w14:paraId="1D9667D5" w14:textId="7B8B786B" w:rsidR="008B54AA" w:rsidRDefault="00000000" w:rsidP="00BB4E03">
      <w:pPr>
        <w:ind w:left="1013" w:right="88" w:firstLine="45"/>
      </w:pPr>
      <w:r>
        <w:t xml:space="preserve">No. </w:t>
      </w:r>
      <w:r w:rsidR="00FE6D66">
        <w:t>000</w:t>
      </w:r>
      <w:r>
        <w:t xml:space="preserve"> presentó una oferta completa, con plantel equipado a 500 metros del punto de salida de la Ruta </w:t>
      </w:r>
      <w:r w:rsidR="0021250F">
        <w:t>No. 000</w:t>
      </w:r>
      <w:r>
        <w:t xml:space="preserve"> y una moderna flota de 12 autobuses totalmente nuevos modelo 2020, potencia entre 166KW EURO V según factura proforma y especificaciones técnicas de la unidad TU y TUM para entrar a operar ya que las mismas están para entrega inmediata. Aduce que </w:t>
      </w:r>
      <w:r>
        <w:lastRenderedPageBreak/>
        <w:t xml:space="preserve">las dos rutas se intersecan al inicio y al final, por lo que sería fácil integrar la operación.  </w:t>
      </w:r>
    </w:p>
    <w:p w14:paraId="2E1A2787" w14:textId="77777777" w:rsidR="008B54AA" w:rsidRDefault="008B54AA">
      <w:pPr>
        <w:spacing w:after="0" w:line="259" w:lineRule="auto"/>
        <w:ind w:left="-1409" w:right="28" w:firstLine="0"/>
        <w:jc w:val="left"/>
      </w:pPr>
    </w:p>
    <w:tbl>
      <w:tblPr>
        <w:tblStyle w:val="TableGrid"/>
        <w:tblW w:w="8545" w:type="dxa"/>
        <w:tblInd w:w="653" w:type="dxa"/>
        <w:tblCellMar>
          <w:top w:w="34" w:type="dxa"/>
        </w:tblCellMar>
        <w:tblLook w:val="04A0" w:firstRow="1" w:lastRow="0" w:firstColumn="1" w:lastColumn="0" w:noHBand="0" w:noVBand="1"/>
      </w:tblPr>
      <w:tblGrid>
        <w:gridCol w:w="360"/>
        <w:gridCol w:w="8185"/>
      </w:tblGrid>
      <w:tr w:rsidR="008B54AA" w14:paraId="11EF952D" w14:textId="77777777">
        <w:trPr>
          <w:trHeight w:val="1570"/>
        </w:trPr>
        <w:tc>
          <w:tcPr>
            <w:tcW w:w="360" w:type="dxa"/>
            <w:tcBorders>
              <w:top w:val="nil"/>
              <w:left w:val="nil"/>
              <w:bottom w:val="nil"/>
              <w:right w:val="nil"/>
            </w:tcBorders>
          </w:tcPr>
          <w:p w14:paraId="3C6B3505" w14:textId="77777777" w:rsidR="008B54AA" w:rsidRDefault="00000000">
            <w:pPr>
              <w:spacing w:after="0" w:line="259" w:lineRule="auto"/>
              <w:ind w:left="0" w:firstLine="0"/>
              <w:jc w:val="left"/>
            </w:pPr>
            <w:r>
              <w:rPr>
                <w:rFonts w:ascii="Segoe UI Symbol" w:eastAsia="Segoe UI Symbol" w:hAnsi="Segoe UI Symbol" w:cs="Segoe UI Symbol"/>
              </w:rPr>
              <w:t>−</w:t>
            </w:r>
            <w:r>
              <w:t xml:space="preserve"> </w:t>
            </w:r>
          </w:p>
        </w:tc>
        <w:tc>
          <w:tcPr>
            <w:tcW w:w="8185" w:type="dxa"/>
            <w:tcBorders>
              <w:top w:val="nil"/>
              <w:left w:val="nil"/>
              <w:bottom w:val="nil"/>
              <w:right w:val="nil"/>
            </w:tcBorders>
          </w:tcPr>
          <w:p w14:paraId="77DDC586" w14:textId="107A5D80" w:rsidR="008B54AA" w:rsidRDefault="00000000">
            <w:pPr>
              <w:spacing w:after="0" w:line="259" w:lineRule="auto"/>
              <w:ind w:left="0" w:right="68" w:firstLine="0"/>
            </w:pPr>
            <w:r>
              <w:t xml:space="preserve">Señala que, sin haber concluido la segunda licitación, mediante acto final de adjudicación o declaratoria desierta, se abrió una tercera licitación y en este caso invitaron únicamente a empresas que comparten corredor común, por lo que </w:t>
            </w:r>
            <w:r w:rsidR="00952951">
              <w:rPr>
                <w:b/>
              </w:rPr>
              <w:t>AL</w:t>
            </w:r>
            <w:r>
              <w:rPr>
                <w:b/>
              </w:rPr>
              <w:t xml:space="preserve"> S.A.</w:t>
            </w:r>
            <w:r>
              <w:t xml:space="preserve">, no fue invitada, lo cual alega es otro vicio grave, en este caso participó solo una empresa y la adjudicaron. </w:t>
            </w:r>
          </w:p>
        </w:tc>
      </w:tr>
      <w:tr w:rsidR="008B54AA" w14:paraId="5B402BCC" w14:textId="77777777">
        <w:trPr>
          <w:trHeight w:val="2873"/>
        </w:trPr>
        <w:tc>
          <w:tcPr>
            <w:tcW w:w="360" w:type="dxa"/>
            <w:tcBorders>
              <w:top w:val="nil"/>
              <w:left w:val="nil"/>
              <w:bottom w:val="nil"/>
              <w:right w:val="nil"/>
            </w:tcBorders>
          </w:tcPr>
          <w:p w14:paraId="2F3A9D9D" w14:textId="77777777" w:rsidR="008B54AA" w:rsidRDefault="00000000">
            <w:pPr>
              <w:spacing w:after="0" w:line="259" w:lineRule="auto"/>
              <w:ind w:left="0" w:firstLine="0"/>
              <w:jc w:val="left"/>
            </w:pPr>
            <w:r>
              <w:rPr>
                <w:rFonts w:ascii="Segoe UI Symbol" w:eastAsia="Segoe UI Symbol" w:hAnsi="Segoe UI Symbol" w:cs="Segoe UI Symbol"/>
              </w:rPr>
              <w:t>−</w:t>
            </w:r>
            <w:r>
              <w:t xml:space="preserve"> </w:t>
            </w:r>
          </w:p>
        </w:tc>
        <w:tc>
          <w:tcPr>
            <w:tcW w:w="8185" w:type="dxa"/>
            <w:tcBorders>
              <w:top w:val="nil"/>
              <w:left w:val="nil"/>
              <w:bottom w:val="nil"/>
              <w:right w:val="nil"/>
            </w:tcBorders>
          </w:tcPr>
          <w:p w14:paraId="76BD67B3" w14:textId="5319B80D" w:rsidR="008B54AA" w:rsidRDefault="00000000">
            <w:pPr>
              <w:spacing w:after="0" w:line="259" w:lineRule="auto"/>
              <w:ind w:left="0" w:right="65" w:firstLine="0"/>
            </w:pPr>
            <w:r>
              <w:t xml:space="preserve">Menciona que el Consejo de Transporte Público, en el artículo 3.1 de la Sesión Ordinaria 53-2021 del 13 de julio de 2021, en lugar de resolver sobre las cinco ofertas recibidas y calificadas, resuelve pedir a una empresa caduca, un informe acerca de su capacidad financiera para poder seguir operando la Ruta </w:t>
            </w:r>
            <w:r w:rsidR="0021250F">
              <w:t>No. 000</w:t>
            </w:r>
            <w:r>
              <w:t xml:space="preserve"> en aras de brindar el debido proceso y no dejarla en indefensión. Lo que considera absurdo, por haberse abierto un proceso de caducidad contra esa empresa por sus graves incumplimientos legales y técnicos; informe que la empresa no presentó dentro de los 3 días que se le otorgaron.  </w:t>
            </w:r>
          </w:p>
        </w:tc>
      </w:tr>
      <w:tr w:rsidR="008B54AA" w14:paraId="209EE2C4" w14:textId="77777777">
        <w:trPr>
          <w:trHeight w:val="2237"/>
        </w:trPr>
        <w:tc>
          <w:tcPr>
            <w:tcW w:w="360" w:type="dxa"/>
            <w:tcBorders>
              <w:top w:val="nil"/>
              <w:left w:val="nil"/>
              <w:bottom w:val="nil"/>
              <w:right w:val="nil"/>
            </w:tcBorders>
          </w:tcPr>
          <w:p w14:paraId="47DD0EFF" w14:textId="77777777" w:rsidR="008B54AA" w:rsidRDefault="00000000">
            <w:pPr>
              <w:spacing w:after="0" w:line="259" w:lineRule="auto"/>
              <w:ind w:left="0" w:firstLine="0"/>
              <w:jc w:val="left"/>
            </w:pPr>
            <w:r>
              <w:rPr>
                <w:rFonts w:ascii="Segoe UI Symbol" w:eastAsia="Segoe UI Symbol" w:hAnsi="Segoe UI Symbol" w:cs="Segoe UI Symbol"/>
              </w:rPr>
              <w:t>−</w:t>
            </w:r>
            <w:r>
              <w:t xml:space="preserve"> </w:t>
            </w:r>
          </w:p>
        </w:tc>
        <w:tc>
          <w:tcPr>
            <w:tcW w:w="8185" w:type="dxa"/>
            <w:tcBorders>
              <w:top w:val="nil"/>
              <w:left w:val="nil"/>
              <w:bottom w:val="nil"/>
              <w:right w:val="nil"/>
            </w:tcBorders>
          </w:tcPr>
          <w:p w14:paraId="069516F8" w14:textId="6F47ACEB" w:rsidR="008B54AA" w:rsidRDefault="00000000">
            <w:pPr>
              <w:spacing w:after="0" w:line="259" w:lineRule="auto"/>
              <w:ind w:left="0" w:right="67" w:firstLine="0"/>
            </w:pPr>
            <w:r>
              <w:t xml:space="preserve">Refiere que en la Sesión Ordinaria 87-2021, artículo 7.11 celebrada el 11 de noviembre de 2021, en los puntos 4 y 5, la Junta Directiva del Consejo de Transporte Público ordenó abrir un tercer concurso para designar operador temporal de la Ruta No.  </w:t>
            </w:r>
            <w:r w:rsidR="002123C5">
              <w:t>000</w:t>
            </w:r>
            <w:r>
              <w:t xml:space="preserve">, reitera que, sin haber concluido el segundo concurso, no hubo acto por el cual se calificaran las ofertas recibidas en el segundo concurso, tampoco un acuerdo por el cual se declararan inaceptables todas las ofertas de las empresas que concursaron. </w:t>
            </w:r>
          </w:p>
        </w:tc>
      </w:tr>
      <w:tr w:rsidR="008B54AA" w14:paraId="22C5A8EB" w14:textId="77777777">
        <w:trPr>
          <w:trHeight w:val="1920"/>
        </w:trPr>
        <w:tc>
          <w:tcPr>
            <w:tcW w:w="360" w:type="dxa"/>
            <w:tcBorders>
              <w:top w:val="nil"/>
              <w:left w:val="nil"/>
              <w:bottom w:val="nil"/>
              <w:right w:val="nil"/>
            </w:tcBorders>
          </w:tcPr>
          <w:p w14:paraId="0A6E354D" w14:textId="77777777" w:rsidR="008B54AA" w:rsidRDefault="00000000">
            <w:pPr>
              <w:spacing w:after="0" w:line="259" w:lineRule="auto"/>
              <w:ind w:left="0" w:firstLine="0"/>
              <w:jc w:val="left"/>
            </w:pPr>
            <w:r>
              <w:rPr>
                <w:rFonts w:ascii="Segoe UI Symbol" w:eastAsia="Segoe UI Symbol" w:hAnsi="Segoe UI Symbol" w:cs="Segoe UI Symbol"/>
              </w:rPr>
              <w:t>−</w:t>
            </w:r>
            <w:r>
              <w:t xml:space="preserve"> </w:t>
            </w:r>
          </w:p>
        </w:tc>
        <w:tc>
          <w:tcPr>
            <w:tcW w:w="8185" w:type="dxa"/>
            <w:tcBorders>
              <w:top w:val="nil"/>
              <w:left w:val="nil"/>
              <w:bottom w:val="nil"/>
              <w:right w:val="nil"/>
            </w:tcBorders>
          </w:tcPr>
          <w:p w14:paraId="40FF7203" w14:textId="2704AC47" w:rsidR="008B54AA" w:rsidRDefault="00000000">
            <w:pPr>
              <w:spacing w:after="0" w:line="259" w:lineRule="auto"/>
              <w:ind w:left="0" w:right="67" w:firstLine="0"/>
            </w:pPr>
            <w:r>
              <w:t xml:space="preserve">Señala que mediante oficio CTP-DT-DIC-INF-0173-2022, la Dirección Técnica rindió informe y ahora sí recomendó a una empresa, alega la nulidad absoluta del acuerdo 3.3. de la Sesión Ordinaria 31-2022 del 05 de mayo de 2022, porque nunca se terminó el segundo concurso abierto para asignar el permiso temporal de operación de la Ruta </w:t>
            </w:r>
            <w:r w:rsidR="0021250F">
              <w:t>No. 000</w:t>
            </w:r>
            <w:r>
              <w:t xml:space="preserve">, ni se les comunicó resultado alguno, violentándose su derecho a un debido proceso. </w:t>
            </w:r>
          </w:p>
        </w:tc>
      </w:tr>
      <w:tr w:rsidR="008B54AA" w14:paraId="005F2856" w14:textId="77777777">
        <w:trPr>
          <w:trHeight w:val="652"/>
        </w:trPr>
        <w:tc>
          <w:tcPr>
            <w:tcW w:w="360" w:type="dxa"/>
            <w:tcBorders>
              <w:top w:val="nil"/>
              <w:left w:val="nil"/>
              <w:bottom w:val="nil"/>
              <w:right w:val="nil"/>
            </w:tcBorders>
          </w:tcPr>
          <w:p w14:paraId="13EE1252" w14:textId="77777777" w:rsidR="008B54AA" w:rsidRDefault="00000000">
            <w:pPr>
              <w:spacing w:after="0" w:line="259" w:lineRule="auto"/>
              <w:ind w:left="0" w:firstLine="0"/>
              <w:jc w:val="left"/>
            </w:pPr>
            <w:r>
              <w:rPr>
                <w:rFonts w:ascii="Segoe UI Symbol" w:eastAsia="Segoe UI Symbol" w:hAnsi="Segoe UI Symbol" w:cs="Segoe UI Symbol"/>
              </w:rPr>
              <w:t>−</w:t>
            </w:r>
            <w:r>
              <w:t xml:space="preserve"> </w:t>
            </w:r>
          </w:p>
        </w:tc>
        <w:tc>
          <w:tcPr>
            <w:tcW w:w="8185" w:type="dxa"/>
            <w:tcBorders>
              <w:top w:val="nil"/>
              <w:left w:val="nil"/>
              <w:bottom w:val="nil"/>
              <w:right w:val="nil"/>
            </w:tcBorders>
          </w:tcPr>
          <w:p w14:paraId="2F418A30" w14:textId="77777777" w:rsidR="008B54AA" w:rsidRDefault="00000000">
            <w:pPr>
              <w:spacing w:after="0" w:line="259" w:lineRule="auto"/>
              <w:ind w:left="0" w:firstLine="0"/>
            </w:pPr>
            <w:r>
              <w:t xml:space="preserve">Reseña que el Director Fallas, reclamó este hecho, pero ninguno de los otros directores quiso aceptar la nulidad. </w:t>
            </w:r>
          </w:p>
        </w:tc>
      </w:tr>
      <w:tr w:rsidR="008B54AA" w14:paraId="7F40F6FD" w14:textId="77777777">
        <w:trPr>
          <w:trHeight w:val="2206"/>
        </w:trPr>
        <w:tc>
          <w:tcPr>
            <w:tcW w:w="360" w:type="dxa"/>
            <w:tcBorders>
              <w:top w:val="nil"/>
              <w:left w:val="nil"/>
              <w:bottom w:val="nil"/>
              <w:right w:val="nil"/>
            </w:tcBorders>
          </w:tcPr>
          <w:p w14:paraId="5D9B1700" w14:textId="77777777" w:rsidR="008B54AA" w:rsidRDefault="00000000">
            <w:pPr>
              <w:spacing w:after="0" w:line="259" w:lineRule="auto"/>
              <w:ind w:left="0" w:firstLine="0"/>
              <w:jc w:val="left"/>
            </w:pPr>
            <w:r>
              <w:rPr>
                <w:rFonts w:ascii="Segoe UI Symbol" w:eastAsia="Segoe UI Symbol" w:hAnsi="Segoe UI Symbol" w:cs="Segoe UI Symbol"/>
              </w:rPr>
              <w:lastRenderedPageBreak/>
              <w:t>−</w:t>
            </w:r>
            <w:r>
              <w:t xml:space="preserve"> </w:t>
            </w:r>
          </w:p>
        </w:tc>
        <w:tc>
          <w:tcPr>
            <w:tcW w:w="8185" w:type="dxa"/>
            <w:tcBorders>
              <w:top w:val="nil"/>
              <w:left w:val="nil"/>
              <w:bottom w:val="nil"/>
              <w:right w:val="nil"/>
            </w:tcBorders>
          </w:tcPr>
          <w:p w14:paraId="21CE37D7" w14:textId="77777777" w:rsidR="008B54AA" w:rsidRDefault="00000000">
            <w:pPr>
              <w:spacing w:after="0" w:line="259" w:lineRule="auto"/>
              <w:ind w:left="0" w:right="67" w:firstLine="0"/>
            </w:pPr>
            <w:r>
              <w:t xml:space="preserve">Reitera, que no se respeta el debido proceso de quienes participaron en la audiencia del artículo 10 de la Ley No. 3503, se falta a la debida motivación del acto administrativo final y de los actos de trámite, en los términos del voto 15-90 de 05 de enero de 1990 emitido por la Sala Constitucional, incluyendo la notificación adecuada de la decisión que dicta la Administración y de los motivos en que ella se funde. No consta en el expediente el motivo por el cual el Consejo de Transporte Público dejó sin adjudicación el segundo </w:t>
            </w:r>
          </w:p>
        </w:tc>
      </w:tr>
    </w:tbl>
    <w:p w14:paraId="7A50377A" w14:textId="77777777" w:rsidR="008B54AA" w:rsidRDefault="00000000">
      <w:pPr>
        <w:ind w:left="1023" w:right="88"/>
      </w:pPr>
      <w:r>
        <w:t xml:space="preserve">concurso, tampoco consta por qué la Dirección Técnica dejó sin recomendación el segundo concurso, ni porque la Junta Directiva desaplicó el Decreto Ejecutivo No. 34992-MOPT, si tenía varias ofertas que cumplían el objetivo de mantener la continuidad del servicio.  </w:t>
      </w:r>
    </w:p>
    <w:tbl>
      <w:tblPr>
        <w:tblStyle w:val="TableGrid"/>
        <w:tblW w:w="8545" w:type="dxa"/>
        <w:tblInd w:w="653" w:type="dxa"/>
        <w:tblCellMar>
          <w:top w:w="34" w:type="dxa"/>
        </w:tblCellMar>
        <w:tblLook w:val="04A0" w:firstRow="1" w:lastRow="0" w:firstColumn="1" w:lastColumn="0" w:noHBand="0" w:noVBand="1"/>
      </w:tblPr>
      <w:tblGrid>
        <w:gridCol w:w="360"/>
        <w:gridCol w:w="8185"/>
      </w:tblGrid>
      <w:tr w:rsidR="008B54AA" w14:paraId="501808FD" w14:textId="77777777">
        <w:trPr>
          <w:trHeight w:val="1888"/>
        </w:trPr>
        <w:tc>
          <w:tcPr>
            <w:tcW w:w="360" w:type="dxa"/>
            <w:tcBorders>
              <w:top w:val="nil"/>
              <w:left w:val="nil"/>
              <w:bottom w:val="nil"/>
              <w:right w:val="nil"/>
            </w:tcBorders>
          </w:tcPr>
          <w:p w14:paraId="726D2EFD" w14:textId="77777777" w:rsidR="008B54AA" w:rsidRDefault="00000000">
            <w:pPr>
              <w:spacing w:after="0" w:line="259" w:lineRule="auto"/>
              <w:ind w:left="0" w:firstLine="0"/>
              <w:jc w:val="left"/>
            </w:pPr>
            <w:r>
              <w:rPr>
                <w:rFonts w:ascii="Segoe UI Symbol" w:eastAsia="Segoe UI Symbol" w:hAnsi="Segoe UI Symbol" w:cs="Segoe UI Symbol"/>
              </w:rPr>
              <w:t>−</w:t>
            </w:r>
            <w:r>
              <w:t xml:space="preserve"> </w:t>
            </w:r>
          </w:p>
        </w:tc>
        <w:tc>
          <w:tcPr>
            <w:tcW w:w="8185" w:type="dxa"/>
            <w:tcBorders>
              <w:top w:val="nil"/>
              <w:left w:val="nil"/>
              <w:bottom w:val="nil"/>
              <w:right w:val="nil"/>
            </w:tcBorders>
          </w:tcPr>
          <w:p w14:paraId="61B0A0DC" w14:textId="77777777" w:rsidR="008B54AA" w:rsidRDefault="00000000">
            <w:pPr>
              <w:spacing w:after="0" w:line="259" w:lineRule="auto"/>
              <w:ind w:left="0" w:right="64" w:firstLine="0"/>
            </w:pPr>
            <w:r>
              <w:t xml:space="preserve">Alega indefensión al no haberse aplicado lo dispuesto en el artículo 9 inciso d) del Decreto Ejecutivo No. 34992-MOPT. Alega que los considerandos son absurdos y no tiene relación con el concurso ni con la obligación de resolver en el plazo de dos meses, por lo que considera absolutamente nulo el acuerdo, pues no motivó su decisión de no adjudicar al operador provisionalísimo dentro de los oferentes. </w:t>
            </w:r>
          </w:p>
        </w:tc>
      </w:tr>
      <w:tr w:rsidR="008B54AA" w14:paraId="01A76B45" w14:textId="77777777">
        <w:trPr>
          <w:trHeight w:val="2238"/>
        </w:trPr>
        <w:tc>
          <w:tcPr>
            <w:tcW w:w="360" w:type="dxa"/>
            <w:tcBorders>
              <w:top w:val="nil"/>
              <w:left w:val="nil"/>
              <w:bottom w:val="nil"/>
              <w:right w:val="nil"/>
            </w:tcBorders>
          </w:tcPr>
          <w:p w14:paraId="451DAF6C" w14:textId="77777777" w:rsidR="008B54AA" w:rsidRDefault="00000000">
            <w:pPr>
              <w:spacing w:after="0" w:line="259" w:lineRule="auto"/>
              <w:ind w:left="0" w:firstLine="0"/>
              <w:jc w:val="left"/>
            </w:pPr>
            <w:r>
              <w:rPr>
                <w:rFonts w:ascii="Segoe UI Symbol" w:eastAsia="Segoe UI Symbol" w:hAnsi="Segoe UI Symbol" w:cs="Segoe UI Symbol"/>
              </w:rPr>
              <w:t>−</w:t>
            </w:r>
            <w:r>
              <w:t xml:space="preserve"> </w:t>
            </w:r>
          </w:p>
        </w:tc>
        <w:tc>
          <w:tcPr>
            <w:tcW w:w="8185" w:type="dxa"/>
            <w:tcBorders>
              <w:top w:val="nil"/>
              <w:left w:val="nil"/>
              <w:bottom w:val="nil"/>
              <w:right w:val="nil"/>
            </w:tcBorders>
          </w:tcPr>
          <w:p w14:paraId="1EDF9016" w14:textId="5B1CF48C" w:rsidR="008B54AA" w:rsidRDefault="00000000">
            <w:pPr>
              <w:spacing w:after="0" w:line="259" w:lineRule="auto"/>
              <w:ind w:left="0" w:right="65" w:firstLine="0"/>
            </w:pPr>
            <w:r>
              <w:t xml:space="preserve">Señala que la empresa </w:t>
            </w:r>
            <w:r w:rsidR="007149EC">
              <w:t>HB</w:t>
            </w:r>
            <w:r>
              <w:t xml:space="preserve"> fue invitada en el primer concurso y su oferta fue rechazada por incumplir requisitos mínimos, por lo que no comprende porqué se le invitó al segundo concurso, y además igual que en el primero, la empresa </w:t>
            </w:r>
            <w:r w:rsidR="007149EC">
              <w:t>HB</w:t>
            </w:r>
            <w:r>
              <w:t xml:space="preserve"> no ofreció la totalidad de las unidades, omisión con la cual volvió a incumplir el cartel. Indica que, sin haber calificado la oferta de </w:t>
            </w:r>
            <w:r w:rsidR="00952951">
              <w:t>AL</w:t>
            </w:r>
            <w:r>
              <w:t xml:space="preserve"> en el segundo concurso, no se les invitó para el tercer concurso si también fue invitada al segundo concurso. </w:t>
            </w:r>
          </w:p>
        </w:tc>
      </w:tr>
      <w:tr w:rsidR="008B54AA" w14:paraId="7C07CFAB" w14:textId="77777777">
        <w:trPr>
          <w:trHeight w:val="651"/>
        </w:trPr>
        <w:tc>
          <w:tcPr>
            <w:tcW w:w="360" w:type="dxa"/>
            <w:tcBorders>
              <w:top w:val="nil"/>
              <w:left w:val="nil"/>
              <w:bottom w:val="nil"/>
              <w:right w:val="nil"/>
            </w:tcBorders>
          </w:tcPr>
          <w:p w14:paraId="0ECAF04A" w14:textId="77777777" w:rsidR="008B54AA" w:rsidRDefault="00000000">
            <w:pPr>
              <w:spacing w:after="0" w:line="259" w:lineRule="auto"/>
              <w:ind w:left="0" w:firstLine="0"/>
              <w:jc w:val="left"/>
            </w:pPr>
            <w:r>
              <w:rPr>
                <w:rFonts w:ascii="Segoe UI Symbol" w:eastAsia="Segoe UI Symbol" w:hAnsi="Segoe UI Symbol" w:cs="Segoe UI Symbol"/>
              </w:rPr>
              <w:t>−</w:t>
            </w:r>
            <w:r>
              <w:t xml:space="preserve"> </w:t>
            </w:r>
          </w:p>
        </w:tc>
        <w:tc>
          <w:tcPr>
            <w:tcW w:w="8185" w:type="dxa"/>
            <w:tcBorders>
              <w:top w:val="nil"/>
              <w:left w:val="nil"/>
              <w:bottom w:val="nil"/>
              <w:right w:val="nil"/>
            </w:tcBorders>
          </w:tcPr>
          <w:p w14:paraId="1A70FF88" w14:textId="77777777" w:rsidR="008B54AA" w:rsidRDefault="00000000">
            <w:pPr>
              <w:spacing w:after="0" w:line="259" w:lineRule="auto"/>
              <w:ind w:left="0" w:firstLine="0"/>
              <w:jc w:val="left"/>
            </w:pPr>
            <w:r>
              <w:t xml:space="preserve">Alega que, nunca se le notificó ninguna decisión al respecto, el artículo 9 del Decreto No. 34992-MOPT obliga a notificar a las partes interesadas. </w:t>
            </w:r>
          </w:p>
        </w:tc>
      </w:tr>
      <w:tr w:rsidR="008B54AA" w14:paraId="0A7BACD0" w14:textId="77777777">
        <w:trPr>
          <w:trHeight w:val="1285"/>
        </w:trPr>
        <w:tc>
          <w:tcPr>
            <w:tcW w:w="360" w:type="dxa"/>
            <w:tcBorders>
              <w:top w:val="nil"/>
              <w:left w:val="nil"/>
              <w:bottom w:val="nil"/>
              <w:right w:val="nil"/>
            </w:tcBorders>
          </w:tcPr>
          <w:p w14:paraId="52B6D1B6" w14:textId="77777777" w:rsidR="008B54AA" w:rsidRDefault="00000000">
            <w:pPr>
              <w:spacing w:after="0" w:line="259" w:lineRule="auto"/>
              <w:ind w:left="0" w:firstLine="0"/>
              <w:jc w:val="left"/>
            </w:pPr>
            <w:r>
              <w:rPr>
                <w:rFonts w:ascii="Segoe UI Symbol" w:eastAsia="Segoe UI Symbol" w:hAnsi="Segoe UI Symbol" w:cs="Segoe UI Symbol"/>
              </w:rPr>
              <w:t>−</w:t>
            </w:r>
            <w:r>
              <w:t xml:space="preserve"> </w:t>
            </w:r>
          </w:p>
        </w:tc>
        <w:tc>
          <w:tcPr>
            <w:tcW w:w="8185" w:type="dxa"/>
            <w:tcBorders>
              <w:top w:val="nil"/>
              <w:left w:val="nil"/>
              <w:bottom w:val="nil"/>
              <w:right w:val="nil"/>
            </w:tcBorders>
          </w:tcPr>
          <w:p w14:paraId="4A981BA4" w14:textId="77777777" w:rsidR="008B54AA" w:rsidRDefault="00000000">
            <w:pPr>
              <w:spacing w:after="19" w:line="259" w:lineRule="auto"/>
              <w:ind w:left="0" w:firstLine="0"/>
            </w:pPr>
            <w:r>
              <w:t xml:space="preserve">Argumenta que conforme a la Resolución No. TAT-3125-2016 dictada por el </w:t>
            </w:r>
          </w:p>
          <w:p w14:paraId="48694B54" w14:textId="77777777" w:rsidR="008B54AA" w:rsidRDefault="00000000">
            <w:pPr>
              <w:spacing w:after="0" w:line="259" w:lineRule="auto"/>
              <w:ind w:left="0" w:right="73" w:firstLine="0"/>
            </w:pPr>
            <w:r>
              <w:t xml:space="preserve">Tribunal Administrativo de Transporte, es absolutamente nulo el acto del Consejo de Transporte Público porque no está debidamente motivado y porque no respetó su derecho a un debido proceso legal. </w:t>
            </w:r>
          </w:p>
        </w:tc>
      </w:tr>
      <w:tr w:rsidR="008B54AA" w14:paraId="0775197D" w14:textId="77777777">
        <w:trPr>
          <w:trHeight w:val="1921"/>
        </w:trPr>
        <w:tc>
          <w:tcPr>
            <w:tcW w:w="360" w:type="dxa"/>
            <w:tcBorders>
              <w:top w:val="nil"/>
              <w:left w:val="nil"/>
              <w:bottom w:val="nil"/>
              <w:right w:val="nil"/>
            </w:tcBorders>
          </w:tcPr>
          <w:p w14:paraId="45A14C21" w14:textId="77777777" w:rsidR="008B54AA" w:rsidRDefault="00000000">
            <w:pPr>
              <w:spacing w:after="0" w:line="259" w:lineRule="auto"/>
              <w:ind w:left="0" w:firstLine="0"/>
              <w:jc w:val="left"/>
            </w:pPr>
            <w:r>
              <w:rPr>
                <w:rFonts w:ascii="Segoe UI Symbol" w:eastAsia="Segoe UI Symbol" w:hAnsi="Segoe UI Symbol" w:cs="Segoe UI Symbol"/>
              </w:rPr>
              <w:lastRenderedPageBreak/>
              <w:t>−</w:t>
            </w:r>
            <w:r>
              <w:t xml:space="preserve"> </w:t>
            </w:r>
          </w:p>
        </w:tc>
        <w:tc>
          <w:tcPr>
            <w:tcW w:w="8185" w:type="dxa"/>
            <w:tcBorders>
              <w:top w:val="nil"/>
              <w:left w:val="nil"/>
              <w:bottom w:val="nil"/>
              <w:right w:val="nil"/>
            </w:tcBorders>
          </w:tcPr>
          <w:p w14:paraId="57F25A0A" w14:textId="77777777" w:rsidR="008B54AA" w:rsidRDefault="00000000">
            <w:pPr>
              <w:spacing w:after="0" w:line="259" w:lineRule="auto"/>
              <w:ind w:left="0" w:right="67" w:firstLine="0"/>
            </w:pPr>
            <w:r>
              <w:t xml:space="preserve">Indica que existe falta de motivación o fundamentación en la falta de finalización del segundo concurso, pues al consistir la motivación en una enunciación de los hechos y del fundamento jurídico que la Administración Pública tuvo en cuenta para emitir su decisión, constituye un medio de prueba de la intencionalidad de esta y una pauta para interpretar y aplicar el respectivo acto administrativo. </w:t>
            </w:r>
          </w:p>
        </w:tc>
      </w:tr>
      <w:tr w:rsidR="008B54AA" w14:paraId="75E692E1" w14:textId="77777777">
        <w:trPr>
          <w:trHeight w:val="969"/>
        </w:trPr>
        <w:tc>
          <w:tcPr>
            <w:tcW w:w="360" w:type="dxa"/>
            <w:tcBorders>
              <w:top w:val="nil"/>
              <w:left w:val="nil"/>
              <w:bottom w:val="nil"/>
              <w:right w:val="nil"/>
            </w:tcBorders>
          </w:tcPr>
          <w:p w14:paraId="325F7A72" w14:textId="77777777" w:rsidR="008B54AA" w:rsidRDefault="00000000">
            <w:pPr>
              <w:spacing w:after="0" w:line="259" w:lineRule="auto"/>
              <w:ind w:left="0" w:firstLine="0"/>
              <w:jc w:val="left"/>
            </w:pPr>
            <w:r>
              <w:rPr>
                <w:rFonts w:ascii="Segoe UI Symbol" w:eastAsia="Segoe UI Symbol" w:hAnsi="Segoe UI Symbol" w:cs="Segoe UI Symbol"/>
              </w:rPr>
              <w:t>−</w:t>
            </w:r>
            <w:r>
              <w:t xml:space="preserve"> </w:t>
            </w:r>
          </w:p>
        </w:tc>
        <w:tc>
          <w:tcPr>
            <w:tcW w:w="8185" w:type="dxa"/>
            <w:tcBorders>
              <w:top w:val="nil"/>
              <w:left w:val="nil"/>
              <w:bottom w:val="nil"/>
              <w:right w:val="nil"/>
            </w:tcBorders>
          </w:tcPr>
          <w:p w14:paraId="13E93D6F" w14:textId="77777777" w:rsidR="008B54AA" w:rsidRDefault="00000000">
            <w:pPr>
              <w:spacing w:after="0" w:line="259" w:lineRule="auto"/>
              <w:ind w:left="0" w:right="69" w:firstLine="0"/>
            </w:pPr>
            <w:r>
              <w:t xml:space="preserve">Reitera que se ha violentado el debido proceso legal, al no poder conocer los antecedentes y razones que justificaron el acto administrativo para efectos de impugnación. </w:t>
            </w:r>
          </w:p>
        </w:tc>
      </w:tr>
      <w:tr w:rsidR="008B54AA" w14:paraId="499E93B0" w14:textId="77777777">
        <w:trPr>
          <w:trHeight w:val="1251"/>
        </w:trPr>
        <w:tc>
          <w:tcPr>
            <w:tcW w:w="360" w:type="dxa"/>
            <w:tcBorders>
              <w:top w:val="nil"/>
              <w:left w:val="nil"/>
              <w:bottom w:val="nil"/>
              <w:right w:val="nil"/>
            </w:tcBorders>
          </w:tcPr>
          <w:p w14:paraId="299DAD7D" w14:textId="77777777" w:rsidR="008B54AA" w:rsidRDefault="00000000">
            <w:pPr>
              <w:spacing w:after="0" w:line="259" w:lineRule="auto"/>
              <w:ind w:left="0" w:firstLine="0"/>
              <w:jc w:val="left"/>
            </w:pPr>
            <w:r>
              <w:rPr>
                <w:rFonts w:ascii="Segoe UI Symbol" w:eastAsia="Segoe UI Symbol" w:hAnsi="Segoe UI Symbol" w:cs="Segoe UI Symbol"/>
              </w:rPr>
              <w:t>−</w:t>
            </w:r>
            <w:r>
              <w:t xml:space="preserve"> </w:t>
            </w:r>
          </w:p>
        </w:tc>
        <w:tc>
          <w:tcPr>
            <w:tcW w:w="8185" w:type="dxa"/>
            <w:tcBorders>
              <w:top w:val="nil"/>
              <w:left w:val="nil"/>
              <w:bottom w:val="nil"/>
              <w:right w:val="nil"/>
            </w:tcBorders>
          </w:tcPr>
          <w:p w14:paraId="21154FAE" w14:textId="77777777" w:rsidR="008B54AA" w:rsidRDefault="00000000">
            <w:pPr>
              <w:spacing w:after="0" w:line="259" w:lineRule="auto"/>
              <w:ind w:left="0" w:right="65" w:firstLine="0"/>
            </w:pPr>
            <w:r>
              <w:t xml:space="preserve">Señala que la decisión de adjudicar el permiso a una empresa que no cumplió los requisitos es un acto que tampoco cumple con el requisito de validez porque al no presentar los buses al día ha desaplicado normas de rango reglamentario; y agrega que la adopción de otorgar el permiso a la empresa </w:t>
            </w:r>
          </w:p>
        </w:tc>
      </w:tr>
    </w:tbl>
    <w:p w14:paraId="639499BB" w14:textId="7507F752" w:rsidR="008B54AA" w:rsidRDefault="007149EC">
      <w:pPr>
        <w:spacing w:after="46"/>
        <w:ind w:left="1023" w:right="88"/>
      </w:pPr>
      <w:r>
        <w:t xml:space="preserve">HB no supera el análisis de razonabilidad y proporcionalidad para la adopción del acto administrativo y viola el principio de inderogabilidad singular de reglamento en detrimento del principio de legalidad, e indica que la nulidad de ese acuerdo es absoluta, tanto en sus elementos esenciales como formales, y así pide se declare. </w:t>
      </w:r>
    </w:p>
    <w:p w14:paraId="56DA901F" w14:textId="569827E8" w:rsidR="008B54AA" w:rsidRDefault="00000000">
      <w:pPr>
        <w:ind w:left="1013" w:right="88" w:hanging="360"/>
      </w:pPr>
      <w:r>
        <w:rPr>
          <w:rFonts w:ascii="Segoe UI Symbol" w:eastAsia="Segoe UI Symbol" w:hAnsi="Segoe UI Symbol" w:cs="Segoe UI Symbol"/>
        </w:rPr>
        <w:t>−</w:t>
      </w:r>
      <w:r>
        <w:t xml:space="preserve"> Peticiona en primera instancia que sea revocado el acuerdo de adjudicación de la Ruta </w:t>
      </w:r>
      <w:r w:rsidR="0021250F">
        <w:t>No. 000</w:t>
      </w:r>
      <w:r>
        <w:t xml:space="preserve"> dictado en la Sesión Ordinaria 31-2022 del 05 de mayo de 2022. Que se anule y revoque el artículo 3.1 de la Sesión 53-2021 del 13 de julio de 2021. En caso de rechazo del recurso de revocatoria, solicita se eleve la Apelación al Tribunal Administrativo de Transporte. (Ver folios del 12 al 16 del expediente administrativo) </w:t>
      </w:r>
    </w:p>
    <w:p w14:paraId="19D7D266" w14:textId="77777777" w:rsidR="008B54AA" w:rsidRDefault="00000000">
      <w:pPr>
        <w:spacing w:after="0" w:line="259" w:lineRule="auto"/>
        <w:ind w:left="1013" w:firstLine="0"/>
        <w:jc w:val="left"/>
      </w:pPr>
      <w:r>
        <w:t xml:space="preserve"> </w:t>
      </w:r>
    </w:p>
    <w:p w14:paraId="07AF646E" w14:textId="7E0E18CD" w:rsidR="008B54AA" w:rsidRDefault="00000000">
      <w:pPr>
        <w:ind w:left="288" w:right="88"/>
      </w:pPr>
      <w:r>
        <w:rPr>
          <w:b/>
        </w:rPr>
        <w:t xml:space="preserve">CUARTO. - </w:t>
      </w:r>
      <w:r>
        <w:t xml:space="preserve">La Junta Directiva del Consejo de Transporte Público en el </w:t>
      </w:r>
      <w:r>
        <w:rPr>
          <w:b/>
        </w:rPr>
        <w:t>Artículo 7.12 de la Sesión Ordinaria 12-2023</w:t>
      </w:r>
      <w:r>
        <w:t xml:space="preserve"> </w:t>
      </w:r>
      <w:r>
        <w:rPr>
          <w:b/>
        </w:rPr>
        <w:t>del 22 de marzo de 2023</w:t>
      </w:r>
      <w:r>
        <w:t xml:space="preserve">, conoce el recurso de revocatoria interpuesto por la empresa </w:t>
      </w:r>
      <w:r w:rsidR="00952951">
        <w:rPr>
          <w:b/>
        </w:rPr>
        <w:t>AL</w:t>
      </w:r>
      <w:r>
        <w:rPr>
          <w:b/>
          <w:sz w:val="19"/>
        </w:rPr>
        <w:t xml:space="preserve"> </w:t>
      </w:r>
      <w:r>
        <w:rPr>
          <w:b/>
        </w:rPr>
        <w:t>S.A.</w:t>
      </w:r>
      <w:r>
        <w:t>,</w:t>
      </w:r>
      <w:r>
        <w:rPr>
          <w:sz w:val="19"/>
        </w:rPr>
        <w:t xml:space="preserve"> </w:t>
      </w:r>
      <w:r>
        <w:t>y dispone lo siguiente:</w:t>
      </w:r>
      <w:r>
        <w:rPr>
          <w:b/>
        </w:rPr>
        <w:t xml:space="preserve"> </w:t>
      </w:r>
    </w:p>
    <w:p w14:paraId="6EAC8D79" w14:textId="77777777" w:rsidR="008B54AA" w:rsidRDefault="00000000">
      <w:pPr>
        <w:spacing w:after="54" w:line="259" w:lineRule="auto"/>
        <w:ind w:left="293" w:firstLine="0"/>
        <w:jc w:val="left"/>
      </w:pPr>
      <w:r>
        <w:rPr>
          <w:b/>
          <w:sz w:val="22"/>
        </w:rPr>
        <w:t xml:space="preserve"> </w:t>
      </w:r>
    </w:p>
    <w:p w14:paraId="6CBC6007" w14:textId="77777777" w:rsidR="008B54AA" w:rsidRDefault="00000000">
      <w:pPr>
        <w:spacing w:after="5" w:line="249" w:lineRule="auto"/>
        <w:ind w:left="1140" w:right="928"/>
      </w:pPr>
      <w:r>
        <w:rPr>
          <w:i/>
          <w:sz w:val="22"/>
        </w:rPr>
        <w:t xml:space="preserve">“(…) </w:t>
      </w:r>
      <w:r>
        <w:rPr>
          <w:b/>
          <w:i/>
          <w:sz w:val="22"/>
        </w:rPr>
        <w:t xml:space="preserve">CONSIDERANDO:  </w:t>
      </w:r>
    </w:p>
    <w:p w14:paraId="11BCDD2A" w14:textId="3B5874BB" w:rsidR="008B54AA" w:rsidRDefault="00000000">
      <w:pPr>
        <w:spacing w:after="28" w:line="249" w:lineRule="auto"/>
        <w:ind w:left="1140" w:right="932"/>
      </w:pPr>
      <w:r>
        <w:rPr>
          <w:b/>
          <w:i/>
          <w:sz w:val="22"/>
        </w:rPr>
        <w:t>ÚNICO:</w:t>
      </w:r>
      <w:r>
        <w:rPr>
          <w:i/>
          <w:sz w:val="22"/>
        </w:rPr>
        <w:t xml:space="preserve"> Procede este Órgano Colegiado a analizar el oficio </w:t>
      </w:r>
      <w:r>
        <w:rPr>
          <w:b/>
          <w:i/>
          <w:sz w:val="22"/>
        </w:rPr>
        <w:t>CTP-AJ-OF0242-2023</w:t>
      </w:r>
      <w:r>
        <w:rPr>
          <w:i/>
          <w:sz w:val="22"/>
        </w:rPr>
        <w:t xml:space="preserve"> referente a recurso de revocatoria y apelación e incidente de nulidad contra el artículo 3.3 de la sesión ordinaria 31-2022 y el artículo 3.1 de la sesión ordinaria 53-2021, presentados por el señor </w:t>
      </w:r>
      <w:r w:rsidR="00952951">
        <w:rPr>
          <w:b/>
          <w:i/>
          <w:sz w:val="22"/>
        </w:rPr>
        <w:t>RCM</w:t>
      </w:r>
      <w:r>
        <w:rPr>
          <w:i/>
          <w:sz w:val="22"/>
        </w:rPr>
        <w:t xml:space="preserve">, representante de la empresa </w:t>
      </w:r>
      <w:r w:rsidR="000A34B7">
        <w:rPr>
          <w:b/>
          <w:i/>
          <w:sz w:val="22"/>
        </w:rPr>
        <w:t>AL</w:t>
      </w:r>
      <w:r>
        <w:rPr>
          <w:b/>
          <w:i/>
          <w:sz w:val="22"/>
        </w:rPr>
        <w:t xml:space="preserve"> S.A., </w:t>
      </w:r>
      <w:proofErr w:type="spellStart"/>
      <w:r>
        <w:rPr>
          <w:i/>
          <w:sz w:val="22"/>
        </w:rPr>
        <w:t>mocionándose</w:t>
      </w:r>
      <w:proofErr w:type="spellEnd"/>
      <w:r>
        <w:rPr>
          <w:i/>
          <w:sz w:val="22"/>
        </w:rPr>
        <w:t xml:space="preserve"> para aprobar todas las recomendaciones </w:t>
      </w:r>
    </w:p>
    <w:p w14:paraId="157D4809" w14:textId="41C23BC4" w:rsidR="008B54AA" w:rsidRDefault="00000000">
      <w:pPr>
        <w:spacing w:after="5" w:line="249" w:lineRule="auto"/>
        <w:ind w:left="1140" w:right="932"/>
      </w:pPr>
      <w:r>
        <w:rPr>
          <w:i/>
          <w:sz w:val="22"/>
        </w:rPr>
        <w:lastRenderedPageBreak/>
        <w:t xml:space="preserve">contenidas en el indicado oficio, el cual forma parte integral de esta acta.  </w:t>
      </w:r>
      <w:r>
        <w:rPr>
          <w:b/>
          <w:i/>
          <w:sz w:val="22"/>
        </w:rPr>
        <w:t xml:space="preserve">SEGUNDO: </w:t>
      </w:r>
      <w:r>
        <w:rPr>
          <w:i/>
          <w:sz w:val="22"/>
        </w:rPr>
        <w:t xml:space="preserve">El director Lic. Orlando Ramírez justifica su voto negativo indicando que no tuve la oportunidad de leer bien el caso, y la verdad no sé el trasfondo específicamente de </w:t>
      </w:r>
      <w:r w:rsidR="00952951">
        <w:rPr>
          <w:i/>
          <w:sz w:val="22"/>
        </w:rPr>
        <w:t>AL</w:t>
      </w:r>
      <w:r>
        <w:rPr>
          <w:i/>
          <w:sz w:val="22"/>
        </w:rPr>
        <w:t xml:space="preserve">, en este caso prefiero no cometer un error.  </w:t>
      </w:r>
    </w:p>
    <w:p w14:paraId="02414875" w14:textId="77777777" w:rsidR="008B54AA" w:rsidRDefault="00000000">
      <w:pPr>
        <w:spacing w:after="25" w:line="249" w:lineRule="auto"/>
        <w:ind w:left="1140" w:right="932"/>
      </w:pPr>
      <w:r>
        <w:rPr>
          <w:b/>
          <w:i/>
          <w:sz w:val="22"/>
        </w:rPr>
        <w:t xml:space="preserve">TERCERO: </w:t>
      </w:r>
      <w:r>
        <w:rPr>
          <w:i/>
          <w:sz w:val="22"/>
        </w:rPr>
        <w:t xml:space="preserve">El director </w:t>
      </w:r>
      <w:proofErr w:type="spellStart"/>
      <w:r>
        <w:rPr>
          <w:i/>
          <w:sz w:val="22"/>
        </w:rPr>
        <w:t>Gilberth</w:t>
      </w:r>
      <w:proofErr w:type="spellEnd"/>
      <w:r>
        <w:rPr>
          <w:i/>
          <w:sz w:val="22"/>
        </w:rPr>
        <w:t xml:space="preserve"> Ureña justifica su voto negativo indicando que lo que hizo la Junta Directiva estuvo bien. </w:t>
      </w:r>
    </w:p>
    <w:p w14:paraId="1D85530C" w14:textId="77777777" w:rsidR="008B54AA" w:rsidRDefault="00000000">
      <w:pPr>
        <w:spacing w:after="18" w:line="259" w:lineRule="auto"/>
        <w:ind w:left="1145" w:firstLine="0"/>
        <w:jc w:val="left"/>
      </w:pPr>
      <w:r>
        <w:rPr>
          <w:i/>
          <w:sz w:val="22"/>
        </w:rPr>
        <w:t xml:space="preserve"> </w:t>
      </w:r>
    </w:p>
    <w:p w14:paraId="1ECFC316" w14:textId="77777777" w:rsidR="008B54AA" w:rsidRDefault="00000000">
      <w:pPr>
        <w:spacing w:after="5" w:line="249" w:lineRule="auto"/>
        <w:ind w:left="1140" w:right="928"/>
      </w:pPr>
      <w:r>
        <w:rPr>
          <w:b/>
          <w:i/>
          <w:sz w:val="22"/>
        </w:rPr>
        <w:t xml:space="preserve">POR TANTO, SE ACUERDA: </w:t>
      </w:r>
    </w:p>
    <w:p w14:paraId="237BF7AA" w14:textId="77777777" w:rsidR="008B54AA" w:rsidRDefault="00000000">
      <w:pPr>
        <w:spacing w:after="0" w:line="259" w:lineRule="auto"/>
        <w:ind w:left="859" w:firstLine="0"/>
        <w:jc w:val="left"/>
      </w:pPr>
      <w:r>
        <w:rPr>
          <w:b/>
          <w:i/>
          <w:sz w:val="22"/>
        </w:rPr>
        <w:t xml:space="preserve">  </w:t>
      </w:r>
    </w:p>
    <w:p w14:paraId="65D8F1F9" w14:textId="77777777" w:rsidR="008B54AA" w:rsidRDefault="00000000">
      <w:pPr>
        <w:numPr>
          <w:ilvl w:val="0"/>
          <w:numId w:val="4"/>
        </w:numPr>
        <w:spacing w:after="5" w:line="249" w:lineRule="auto"/>
        <w:ind w:right="932" w:hanging="283"/>
      </w:pPr>
      <w:r>
        <w:rPr>
          <w:i/>
          <w:sz w:val="22"/>
        </w:rPr>
        <w:t xml:space="preserve">Aprobar todas las recomendaciones contenidas en el oficio </w:t>
      </w:r>
      <w:r>
        <w:rPr>
          <w:b/>
          <w:i/>
          <w:sz w:val="22"/>
        </w:rPr>
        <w:t>CTP-AJOF-0242-2023</w:t>
      </w:r>
      <w:r>
        <w:rPr>
          <w:i/>
          <w:sz w:val="22"/>
        </w:rPr>
        <w:t xml:space="preserve"> el cual forma parte integral de este acuerdo.  </w:t>
      </w:r>
    </w:p>
    <w:p w14:paraId="4EC7C6A8" w14:textId="4C4BE440" w:rsidR="008B54AA" w:rsidRDefault="00000000">
      <w:pPr>
        <w:numPr>
          <w:ilvl w:val="0"/>
          <w:numId w:val="4"/>
        </w:numPr>
        <w:spacing w:after="5" w:line="249" w:lineRule="auto"/>
        <w:ind w:right="932" w:hanging="283"/>
      </w:pPr>
      <w:r>
        <w:rPr>
          <w:i/>
          <w:sz w:val="22"/>
        </w:rPr>
        <w:t xml:space="preserve">Rechazar el recurso de revocatoria y el incidente de nulidad, presentados por la empresa </w:t>
      </w:r>
      <w:r w:rsidR="00952951">
        <w:rPr>
          <w:b/>
          <w:i/>
          <w:sz w:val="22"/>
        </w:rPr>
        <w:t>AL</w:t>
      </w:r>
      <w:r>
        <w:rPr>
          <w:b/>
          <w:i/>
          <w:sz w:val="22"/>
        </w:rPr>
        <w:t xml:space="preserve"> S.A.</w:t>
      </w:r>
      <w:r>
        <w:rPr>
          <w:i/>
          <w:sz w:val="22"/>
        </w:rPr>
        <w:t xml:space="preserve">, contra el artículo 3.3 de la sesión ordinaria 31-2022, y el artículo 3.1 de la sesión ordinaria 53-2021 de la Junta Directiva del CTP, por ser improcedentes.  </w:t>
      </w:r>
    </w:p>
    <w:p w14:paraId="611CF5C5" w14:textId="77777777" w:rsidR="008B54AA" w:rsidRDefault="00000000">
      <w:pPr>
        <w:numPr>
          <w:ilvl w:val="0"/>
          <w:numId w:val="4"/>
        </w:numPr>
        <w:spacing w:after="25" w:line="249" w:lineRule="auto"/>
        <w:ind w:right="932" w:hanging="283"/>
      </w:pPr>
      <w:r>
        <w:rPr>
          <w:i/>
          <w:sz w:val="22"/>
        </w:rPr>
        <w:t xml:space="preserve">Elevar para conocimiento del Tribunal Administrativo de Transporte el recurso de apelación.  </w:t>
      </w:r>
    </w:p>
    <w:p w14:paraId="2F0D5F22" w14:textId="77777777" w:rsidR="008B54AA" w:rsidRDefault="00000000">
      <w:pPr>
        <w:numPr>
          <w:ilvl w:val="0"/>
          <w:numId w:val="4"/>
        </w:numPr>
        <w:spacing w:after="5" w:line="249" w:lineRule="auto"/>
        <w:ind w:right="932" w:hanging="283"/>
      </w:pPr>
      <w:r>
        <w:rPr>
          <w:i/>
          <w:sz w:val="22"/>
        </w:rPr>
        <w:t xml:space="preserve">Notifíquese: (…)  </w:t>
      </w:r>
    </w:p>
    <w:p w14:paraId="2F0769A7" w14:textId="77777777" w:rsidR="008B54AA" w:rsidRDefault="00000000">
      <w:pPr>
        <w:numPr>
          <w:ilvl w:val="0"/>
          <w:numId w:val="4"/>
        </w:numPr>
        <w:ind w:right="932" w:hanging="283"/>
      </w:pPr>
      <w:r>
        <w:rPr>
          <w:i/>
          <w:sz w:val="22"/>
        </w:rPr>
        <w:t xml:space="preserve">Se declara firme. - (…)” </w:t>
      </w:r>
      <w:r>
        <w:t>(Léase el folio 02 del expediente administrativo)</w:t>
      </w:r>
      <w:r>
        <w:rPr>
          <w:sz w:val="22"/>
        </w:rPr>
        <w:t xml:space="preserve">  </w:t>
      </w:r>
    </w:p>
    <w:p w14:paraId="4A6CFE63" w14:textId="77777777" w:rsidR="008B54AA" w:rsidRDefault="00000000">
      <w:pPr>
        <w:spacing w:after="19" w:line="259" w:lineRule="auto"/>
        <w:ind w:left="293" w:firstLine="0"/>
        <w:jc w:val="left"/>
      </w:pPr>
      <w:r>
        <w:t xml:space="preserve"> </w:t>
      </w:r>
    </w:p>
    <w:p w14:paraId="52680A2F" w14:textId="77777777" w:rsidR="008B54AA" w:rsidRDefault="00000000">
      <w:pPr>
        <w:spacing w:after="27"/>
        <w:ind w:left="288" w:right="88"/>
      </w:pPr>
      <w:r>
        <w:t xml:space="preserve">El acuerdo se notifica a la empresa recurrente el </w:t>
      </w:r>
      <w:r>
        <w:rPr>
          <w:b/>
        </w:rPr>
        <w:t>29 de marzo de 2023</w:t>
      </w:r>
      <w:r>
        <w:t>.</w:t>
      </w:r>
      <w:r>
        <w:rPr>
          <w:color w:val="2F5496"/>
        </w:rPr>
        <w:t xml:space="preserve"> </w:t>
      </w:r>
      <w:r>
        <w:t xml:space="preserve">(Léase el folio del 03 del expediente administrativo) </w:t>
      </w:r>
    </w:p>
    <w:p w14:paraId="7C5B8E54" w14:textId="77777777" w:rsidR="008B54AA" w:rsidRDefault="00000000">
      <w:pPr>
        <w:spacing w:after="19" w:line="259" w:lineRule="auto"/>
        <w:ind w:left="293" w:firstLine="0"/>
        <w:jc w:val="left"/>
      </w:pPr>
      <w:r>
        <w:t xml:space="preserve"> </w:t>
      </w:r>
    </w:p>
    <w:p w14:paraId="5F7023E0" w14:textId="532386CD" w:rsidR="008B54AA" w:rsidRDefault="00000000">
      <w:pPr>
        <w:ind w:left="288" w:right="88"/>
      </w:pPr>
      <w:r>
        <w:rPr>
          <w:b/>
        </w:rPr>
        <w:t xml:space="preserve">QUINTO.- </w:t>
      </w:r>
      <w:r>
        <w:t xml:space="preserve">El </w:t>
      </w:r>
      <w:r>
        <w:rPr>
          <w:b/>
        </w:rPr>
        <w:t>07 de junio de 2024</w:t>
      </w:r>
      <w:r>
        <w:t xml:space="preserve">, el Consejo de Transporte Público, mediante certificación </w:t>
      </w:r>
      <w:r>
        <w:rPr>
          <w:b/>
        </w:rPr>
        <w:t>No. SDA/CTP-24-06-0025 de las 07:20 del 06 de junio de 2024</w:t>
      </w:r>
      <w:r>
        <w:t xml:space="preserve">, eleva al Tribunal Administrativo de Transporte el </w:t>
      </w:r>
      <w:r>
        <w:rPr>
          <w:b/>
        </w:rPr>
        <w:t>Recurso de Apelación</w:t>
      </w:r>
      <w:r>
        <w:t xml:space="preserve">, interpuesto por la empresa </w:t>
      </w:r>
      <w:r w:rsidR="00952951">
        <w:rPr>
          <w:b/>
        </w:rPr>
        <w:t>AL</w:t>
      </w:r>
      <w:r>
        <w:rPr>
          <w:b/>
        </w:rPr>
        <w:t xml:space="preserve"> S.A.</w:t>
      </w:r>
      <w:r>
        <w:t>,</w:t>
      </w:r>
      <w:r>
        <w:rPr>
          <w:b/>
        </w:rPr>
        <w:t xml:space="preserve"> </w:t>
      </w:r>
      <w:r>
        <w:t xml:space="preserve">en contra de los </w:t>
      </w:r>
      <w:r>
        <w:rPr>
          <w:b/>
        </w:rPr>
        <w:t>Artículos 3.3 de la Sesión Ordinaria 31-2022</w:t>
      </w:r>
      <w:r>
        <w:t xml:space="preserve"> del 05 de mayo de 2022, y </w:t>
      </w:r>
      <w:r>
        <w:rPr>
          <w:b/>
        </w:rPr>
        <w:t>3.1 de la Sesión Ordinaria 53-2021</w:t>
      </w:r>
      <w:r>
        <w:t xml:space="preserve"> del 13 de julio de 2021; ambos acordados por la Junta Directiva del Consejo de Transporte Público. (Ver folios del 01 al 63 del expediente administrativo) </w:t>
      </w:r>
    </w:p>
    <w:p w14:paraId="6C1D2FD9" w14:textId="77777777" w:rsidR="008B54AA" w:rsidRDefault="00000000">
      <w:pPr>
        <w:spacing w:after="19" w:line="259" w:lineRule="auto"/>
        <w:ind w:left="293" w:firstLine="0"/>
        <w:jc w:val="left"/>
      </w:pPr>
      <w:r>
        <w:t xml:space="preserve"> </w:t>
      </w:r>
    </w:p>
    <w:p w14:paraId="36C1921E" w14:textId="77777777" w:rsidR="008B54AA" w:rsidRDefault="00000000">
      <w:pPr>
        <w:ind w:left="288" w:right="88"/>
      </w:pPr>
      <w:r>
        <w:rPr>
          <w:b/>
        </w:rPr>
        <w:t xml:space="preserve">SEXTO.- </w:t>
      </w:r>
      <w:r>
        <w:t xml:space="preserve"> El Tribunal Administrativo de Transporte emitió la </w:t>
      </w:r>
      <w:r>
        <w:rPr>
          <w:b/>
        </w:rPr>
        <w:t>Prevención No. 1 de las 07:30 horas del 22 de julio de 2024</w:t>
      </w:r>
      <w:r>
        <w:t xml:space="preserve">, mediante la cual, solicitó al Director Ejecutivo del Consejo de Transporte Público, que aportara lo siguiente:  </w:t>
      </w:r>
    </w:p>
    <w:p w14:paraId="3B0F4D29" w14:textId="77777777" w:rsidR="008B54AA" w:rsidRDefault="00000000">
      <w:pPr>
        <w:spacing w:after="51" w:line="259" w:lineRule="auto"/>
        <w:ind w:left="293" w:firstLine="0"/>
        <w:jc w:val="left"/>
      </w:pPr>
      <w:r>
        <w:rPr>
          <w:sz w:val="22"/>
        </w:rPr>
        <w:t xml:space="preserve"> </w:t>
      </w:r>
    </w:p>
    <w:p w14:paraId="550FE394" w14:textId="77777777" w:rsidR="008B54AA" w:rsidRDefault="00000000">
      <w:pPr>
        <w:spacing w:after="26" w:line="249" w:lineRule="auto"/>
        <w:ind w:left="1140" w:right="932"/>
      </w:pPr>
      <w:r>
        <w:rPr>
          <w:i/>
          <w:sz w:val="22"/>
        </w:rPr>
        <w:t xml:space="preserve">“(…)  </w:t>
      </w:r>
    </w:p>
    <w:p w14:paraId="5D9A7BC2" w14:textId="369BE56D" w:rsidR="008B54AA" w:rsidRDefault="00000000">
      <w:pPr>
        <w:numPr>
          <w:ilvl w:val="0"/>
          <w:numId w:val="5"/>
        </w:numPr>
        <w:spacing w:after="26" w:line="249" w:lineRule="auto"/>
        <w:ind w:right="932" w:hanging="283"/>
      </w:pPr>
      <w:r>
        <w:rPr>
          <w:i/>
          <w:sz w:val="22"/>
          <w:u w:val="single" w:color="000000"/>
        </w:rPr>
        <w:lastRenderedPageBreak/>
        <w:t>Certificar</w:t>
      </w:r>
      <w:r>
        <w:rPr>
          <w:i/>
          <w:sz w:val="22"/>
        </w:rPr>
        <w:t xml:space="preserve"> si a la fecha la empresa </w:t>
      </w:r>
      <w:r w:rsidR="007149EC">
        <w:rPr>
          <w:i/>
          <w:sz w:val="22"/>
        </w:rPr>
        <w:t>HB</w:t>
      </w:r>
      <w:r>
        <w:rPr>
          <w:i/>
          <w:sz w:val="22"/>
        </w:rPr>
        <w:t xml:space="preserve"> Sociedad Anónima, se mantiene como permisionaria de la Ruta </w:t>
      </w:r>
      <w:r w:rsidR="0021250F">
        <w:rPr>
          <w:i/>
          <w:sz w:val="22"/>
        </w:rPr>
        <w:t>No. 000</w:t>
      </w:r>
      <w:r>
        <w:rPr>
          <w:i/>
          <w:sz w:val="22"/>
        </w:rPr>
        <w:t xml:space="preserve"> descrita como: </w:t>
      </w:r>
      <w:r w:rsidR="007149EC">
        <w:rPr>
          <w:i/>
          <w:sz w:val="22"/>
        </w:rPr>
        <w:t>000</w:t>
      </w:r>
      <w:r>
        <w:rPr>
          <w:i/>
          <w:sz w:val="22"/>
        </w:rPr>
        <w:t xml:space="preserve"> y viceversa; y </w:t>
      </w:r>
      <w:r>
        <w:rPr>
          <w:i/>
          <w:sz w:val="22"/>
          <w:u w:val="single" w:color="000000"/>
        </w:rPr>
        <w:t xml:space="preserve">certificar </w:t>
      </w:r>
      <w:r>
        <w:rPr>
          <w:i/>
          <w:sz w:val="22"/>
        </w:rPr>
        <w:t xml:space="preserve">el último medio registrado ante el Consejo de Transporte Público de dicha empresa. </w:t>
      </w:r>
    </w:p>
    <w:p w14:paraId="0A8A96E6" w14:textId="1DF5912E" w:rsidR="008B54AA" w:rsidRDefault="00000000">
      <w:pPr>
        <w:numPr>
          <w:ilvl w:val="0"/>
          <w:numId w:val="5"/>
        </w:numPr>
        <w:spacing w:after="65" w:line="249" w:lineRule="auto"/>
        <w:ind w:right="932" w:hanging="283"/>
      </w:pPr>
      <w:r>
        <w:rPr>
          <w:i/>
          <w:sz w:val="22"/>
        </w:rPr>
        <w:t xml:space="preserve">Informar si la empresa </w:t>
      </w:r>
      <w:r w:rsidR="00952951">
        <w:rPr>
          <w:b/>
          <w:i/>
          <w:sz w:val="22"/>
        </w:rPr>
        <w:t>AL</w:t>
      </w:r>
      <w:r>
        <w:rPr>
          <w:b/>
          <w:i/>
          <w:sz w:val="22"/>
        </w:rPr>
        <w:t xml:space="preserve"> S.A.</w:t>
      </w:r>
      <w:r>
        <w:rPr>
          <w:i/>
          <w:sz w:val="22"/>
        </w:rPr>
        <w:t xml:space="preserve">, fue invitada a participar en todas las ocasiones, para la explotación de la Ruta </w:t>
      </w:r>
      <w:r w:rsidR="0021250F">
        <w:rPr>
          <w:i/>
          <w:sz w:val="22"/>
        </w:rPr>
        <w:t>No. 000</w:t>
      </w:r>
      <w:r>
        <w:rPr>
          <w:i/>
          <w:sz w:val="22"/>
        </w:rPr>
        <w:t xml:space="preserve"> descrita como: </w:t>
      </w:r>
      <w:r w:rsidR="007149EC">
        <w:rPr>
          <w:i/>
          <w:sz w:val="22"/>
        </w:rPr>
        <w:t>000</w:t>
      </w:r>
      <w:r>
        <w:rPr>
          <w:i/>
          <w:sz w:val="22"/>
        </w:rPr>
        <w:t xml:space="preserve"> y viceversa, de ser positiva la respuesta remitir copia de la oferta. </w:t>
      </w:r>
    </w:p>
    <w:p w14:paraId="01CBABBB" w14:textId="5CB1DC2F" w:rsidR="008B54AA" w:rsidRDefault="00000000">
      <w:pPr>
        <w:numPr>
          <w:ilvl w:val="0"/>
          <w:numId w:val="5"/>
        </w:numPr>
        <w:spacing w:after="5" w:line="249" w:lineRule="auto"/>
        <w:ind w:right="932" w:hanging="283"/>
      </w:pPr>
      <w:r>
        <w:rPr>
          <w:i/>
          <w:sz w:val="22"/>
        </w:rPr>
        <w:t xml:space="preserve">Informar si la empresa </w:t>
      </w:r>
      <w:r w:rsidR="00952951">
        <w:rPr>
          <w:b/>
          <w:i/>
          <w:sz w:val="22"/>
        </w:rPr>
        <w:t>AL</w:t>
      </w:r>
      <w:r>
        <w:rPr>
          <w:b/>
          <w:i/>
          <w:sz w:val="22"/>
        </w:rPr>
        <w:t xml:space="preserve"> S.A.</w:t>
      </w:r>
      <w:r>
        <w:rPr>
          <w:i/>
          <w:sz w:val="22"/>
        </w:rPr>
        <w:t xml:space="preserve">, presentó oferta, en todas las ocasiones, para operar en calidad de permisionario la Ruta </w:t>
      </w:r>
      <w:r w:rsidR="0021250F">
        <w:rPr>
          <w:i/>
          <w:sz w:val="22"/>
        </w:rPr>
        <w:t>No. 000</w:t>
      </w:r>
      <w:r>
        <w:rPr>
          <w:i/>
          <w:sz w:val="22"/>
        </w:rPr>
        <w:t xml:space="preserve"> descrita como: </w:t>
      </w:r>
      <w:r w:rsidR="007149EC">
        <w:rPr>
          <w:i/>
          <w:sz w:val="22"/>
        </w:rPr>
        <w:t>000</w:t>
      </w:r>
      <w:r>
        <w:rPr>
          <w:i/>
          <w:sz w:val="22"/>
        </w:rPr>
        <w:t xml:space="preserve"> y viceversa, caso afirmativo remitir copia de la oferta. (…)” </w:t>
      </w:r>
      <w:r>
        <w:rPr>
          <w:sz w:val="22"/>
        </w:rPr>
        <w:t>(</w:t>
      </w:r>
      <w:r>
        <w:t>Ver folios del 64 al 66 del expediente administrativo)</w:t>
      </w:r>
      <w:r>
        <w:rPr>
          <w:i/>
        </w:rPr>
        <w:t xml:space="preserve"> </w:t>
      </w:r>
    </w:p>
    <w:p w14:paraId="7D87E4EB" w14:textId="77777777" w:rsidR="008B54AA" w:rsidRDefault="00000000">
      <w:pPr>
        <w:spacing w:after="19" w:line="259" w:lineRule="auto"/>
        <w:ind w:left="293" w:firstLine="0"/>
        <w:jc w:val="left"/>
      </w:pPr>
      <w:r>
        <w:rPr>
          <w:b/>
        </w:rPr>
        <w:t xml:space="preserve"> </w:t>
      </w:r>
    </w:p>
    <w:p w14:paraId="61661038" w14:textId="77777777" w:rsidR="008B54AA" w:rsidRDefault="00000000">
      <w:pPr>
        <w:spacing w:after="49"/>
        <w:ind w:left="288" w:right="88"/>
      </w:pPr>
      <w:r>
        <w:rPr>
          <w:b/>
        </w:rPr>
        <w:t xml:space="preserve">SETIMO. - </w:t>
      </w:r>
      <w:r>
        <w:t>La Secretaría de Actas del Consejo de Transporte Público</w:t>
      </w:r>
      <w:r>
        <w:rPr>
          <w:b/>
        </w:rPr>
        <w:t xml:space="preserve"> </w:t>
      </w:r>
      <w:r>
        <w:t xml:space="preserve">en el Oficio No. </w:t>
      </w:r>
      <w:r>
        <w:rPr>
          <w:b/>
        </w:rPr>
        <w:t>CTP-SA-OF-00108-2024 del 26 de julio de 2024</w:t>
      </w:r>
      <w:r>
        <w:t xml:space="preserve">, responde los puntos B y C de la </w:t>
      </w:r>
      <w:r>
        <w:rPr>
          <w:b/>
        </w:rPr>
        <w:t>Prevención No. 1 de las 07:30 horas del 22 de julio de 2024</w:t>
      </w:r>
      <w:r>
        <w:t xml:space="preserve">, emitida por el Tribunal, y remite la Certificación </w:t>
      </w:r>
      <w:r>
        <w:rPr>
          <w:b/>
        </w:rPr>
        <w:t>No. SDA/CTP-24-07-00143</w:t>
      </w:r>
      <w:r>
        <w:t xml:space="preserve"> </w:t>
      </w:r>
      <w:r>
        <w:rPr>
          <w:b/>
        </w:rPr>
        <w:t xml:space="preserve">del 26 de julio de </w:t>
      </w:r>
    </w:p>
    <w:p w14:paraId="23892710" w14:textId="77777777" w:rsidR="008B54AA" w:rsidRDefault="00000000">
      <w:pPr>
        <w:ind w:left="288" w:right="88"/>
      </w:pPr>
      <w:r>
        <w:rPr>
          <w:b/>
        </w:rPr>
        <w:t>2024</w:t>
      </w:r>
      <w:r>
        <w:t xml:space="preserve">. (Ver folios del 67 al 91 del expediente administrativo) </w:t>
      </w:r>
    </w:p>
    <w:p w14:paraId="5FAC47CF" w14:textId="77777777" w:rsidR="008B54AA" w:rsidRDefault="00000000">
      <w:pPr>
        <w:spacing w:after="64" w:line="259" w:lineRule="auto"/>
        <w:ind w:left="293" w:firstLine="0"/>
        <w:jc w:val="left"/>
      </w:pPr>
      <w:r>
        <w:rPr>
          <w:b/>
        </w:rPr>
        <w:t xml:space="preserve"> </w:t>
      </w:r>
    </w:p>
    <w:p w14:paraId="6F4BB679" w14:textId="314AA8BA" w:rsidR="008B54AA" w:rsidRDefault="00000000">
      <w:pPr>
        <w:ind w:left="288" w:right="88"/>
      </w:pPr>
      <w:r>
        <w:rPr>
          <w:b/>
        </w:rPr>
        <w:t xml:space="preserve">OCTAVO.- </w:t>
      </w:r>
      <w:r>
        <w:t xml:space="preserve">El </w:t>
      </w:r>
      <w:r>
        <w:rPr>
          <w:b/>
        </w:rPr>
        <w:t>28 de agosto de 2024</w:t>
      </w:r>
      <w:r>
        <w:t xml:space="preserve">, la empresa </w:t>
      </w:r>
      <w:r w:rsidR="00952951">
        <w:rPr>
          <w:b/>
        </w:rPr>
        <w:t>AL</w:t>
      </w:r>
      <w:r>
        <w:rPr>
          <w:b/>
          <w:sz w:val="19"/>
        </w:rPr>
        <w:t xml:space="preserve"> </w:t>
      </w:r>
      <w:r>
        <w:rPr>
          <w:b/>
        </w:rPr>
        <w:t>S.A.</w:t>
      </w:r>
      <w:r>
        <w:t xml:space="preserve">, en su condición de recurrente, remite Poder Administrativo y refiere sobre actuaciones de la empresa, y en resumen indica lo siguiente: </w:t>
      </w:r>
    </w:p>
    <w:p w14:paraId="46A43DD6" w14:textId="77777777" w:rsidR="008B54AA" w:rsidRDefault="00000000">
      <w:pPr>
        <w:spacing w:after="0" w:line="259" w:lineRule="auto"/>
        <w:ind w:left="293" w:firstLine="0"/>
        <w:jc w:val="left"/>
      </w:pPr>
      <w:r>
        <w:t xml:space="preserve"> </w:t>
      </w:r>
    </w:p>
    <w:tbl>
      <w:tblPr>
        <w:tblStyle w:val="TableGrid"/>
        <w:tblW w:w="8545" w:type="dxa"/>
        <w:tblInd w:w="653" w:type="dxa"/>
        <w:tblLook w:val="04A0" w:firstRow="1" w:lastRow="0" w:firstColumn="1" w:lastColumn="0" w:noHBand="0" w:noVBand="1"/>
      </w:tblPr>
      <w:tblGrid>
        <w:gridCol w:w="360"/>
        <w:gridCol w:w="8185"/>
      </w:tblGrid>
      <w:tr w:rsidR="008B54AA" w14:paraId="710FCE1D" w14:textId="77777777">
        <w:trPr>
          <w:trHeight w:val="3157"/>
        </w:trPr>
        <w:tc>
          <w:tcPr>
            <w:tcW w:w="360" w:type="dxa"/>
            <w:tcBorders>
              <w:top w:val="nil"/>
              <w:left w:val="nil"/>
              <w:bottom w:val="nil"/>
              <w:right w:val="nil"/>
            </w:tcBorders>
          </w:tcPr>
          <w:p w14:paraId="25E51A94" w14:textId="77777777" w:rsidR="008B54AA" w:rsidRDefault="00000000">
            <w:pPr>
              <w:spacing w:after="0" w:line="259" w:lineRule="auto"/>
              <w:ind w:left="0" w:firstLine="0"/>
              <w:jc w:val="left"/>
            </w:pPr>
            <w:r>
              <w:rPr>
                <w:rFonts w:ascii="Segoe UI Symbol" w:eastAsia="Segoe UI Symbol" w:hAnsi="Segoe UI Symbol" w:cs="Segoe UI Symbol"/>
              </w:rPr>
              <w:t>−</w:t>
            </w:r>
            <w:r>
              <w:t xml:space="preserve"> </w:t>
            </w:r>
          </w:p>
        </w:tc>
        <w:tc>
          <w:tcPr>
            <w:tcW w:w="8185" w:type="dxa"/>
            <w:tcBorders>
              <w:top w:val="nil"/>
              <w:left w:val="nil"/>
              <w:bottom w:val="nil"/>
              <w:right w:val="nil"/>
            </w:tcBorders>
          </w:tcPr>
          <w:p w14:paraId="61395F74" w14:textId="04CA578D" w:rsidR="008B54AA" w:rsidRDefault="00000000">
            <w:pPr>
              <w:spacing w:after="0" w:line="259" w:lineRule="auto"/>
              <w:ind w:left="0" w:right="65" w:firstLine="0"/>
            </w:pPr>
            <w:r>
              <w:t xml:space="preserve">Señala como antecedentes del caso que el primer concurso de la Ruta </w:t>
            </w:r>
            <w:r w:rsidR="0021250F">
              <w:t>No. 000</w:t>
            </w:r>
            <w:r>
              <w:t xml:space="preserve"> nace en el artículo 3.1. de la Sesión Ordinaria 49-2021 que ordenó el inicio de un procedimiento administrativo ordinario de cancelación de concesión contra </w:t>
            </w:r>
            <w:r w:rsidR="0021250F">
              <w:t>ATBSJA</w:t>
            </w:r>
            <w:r>
              <w:t xml:space="preserve"> Limitada, y ordenó buscar un nuevo operador provisional, en donde no fue invitada </w:t>
            </w:r>
            <w:r w:rsidR="00952951">
              <w:t>AL</w:t>
            </w:r>
            <w:r>
              <w:t xml:space="preserve">. La Dirección Técnica del Consejo de Transporte Público analizó 3 ofertas para operar la Ruta </w:t>
            </w:r>
            <w:r w:rsidR="0021250F">
              <w:t>No. 000</w:t>
            </w:r>
            <w:r>
              <w:t xml:space="preserve"> y concluyó que ninguna cumplía requisitos técnicos y legales, por lo que recomendó desecharlas e invitar a empresas operadoras del centro de Alajuela por ser las más cercanas. </w:t>
            </w:r>
          </w:p>
        </w:tc>
      </w:tr>
      <w:tr w:rsidR="008B54AA" w14:paraId="1FC85777" w14:textId="77777777">
        <w:trPr>
          <w:trHeight w:val="1920"/>
        </w:trPr>
        <w:tc>
          <w:tcPr>
            <w:tcW w:w="360" w:type="dxa"/>
            <w:tcBorders>
              <w:top w:val="nil"/>
              <w:left w:val="nil"/>
              <w:bottom w:val="nil"/>
              <w:right w:val="nil"/>
            </w:tcBorders>
          </w:tcPr>
          <w:p w14:paraId="06631ABC" w14:textId="77777777" w:rsidR="008B54AA" w:rsidRDefault="00000000">
            <w:pPr>
              <w:spacing w:after="0" w:line="259" w:lineRule="auto"/>
              <w:ind w:left="0" w:firstLine="0"/>
              <w:jc w:val="left"/>
            </w:pPr>
            <w:r>
              <w:rPr>
                <w:rFonts w:ascii="Segoe UI Symbol" w:eastAsia="Segoe UI Symbol" w:hAnsi="Segoe UI Symbol" w:cs="Segoe UI Symbol"/>
              </w:rPr>
              <w:lastRenderedPageBreak/>
              <w:t>−</w:t>
            </w:r>
            <w:r>
              <w:t xml:space="preserve"> </w:t>
            </w:r>
          </w:p>
        </w:tc>
        <w:tc>
          <w:tcPr>
            <w:tcW w:w="8185" w:type="dxa"/>
            <w:tcBorders>
              <w:top w:val="nil"/>
              <w:left w:val="nil"/>
              <w:bottom w:val="nil"/>
              <w:right w:val="nil"/>
            </w:tcBorders>
          </w:tcPr>
          <w:p w14:paraId="23055CDD" w14:textId="77777777" w:rsidR="008B54AA" w:rsidRDefault="00000000">
            <w:pPr>
              <w:spacing w:after="0" w:line="259" w:lineRule="auto"/>
              <w:ind w:left="0" w:right="70" w:firstLine="0"/>
            </w:pPr>
            <w:r>
              <w:t xml:space="preserve">Alega que se abrió un segundo concurso de conformidad con el artículo 3.4 de la Sesión 51-2021 del 06 de julio de 2021, invitando a operadores del centro de Alajuela y áreas aledañas, no obstante, la Dirección Técnica no recomendó a ninguna de las 5 ofertas, solamente describe las condiciones técnicas de la empresa y los buses, sin calificar cada oferta declarar si cumplían o no los requisitos técnicos y legales. </w:t>
            </w:r>
          </w:p>
        </w:tc>
      </w:tr>
      <w:tr w:rsidR="008B54AA" w14:paraId="5C4F3DF5" w14:textId="77777777">
        <w:trPr>
          <w:trHeight w:val="1603"/>
        </w:trPr>
        <w:tc>
          <w:tcPr>
            <w:tcW w:w="360" w:type="dxa"/>
            <w:tcBorders>
              <w:top w:val="nil"/>
              <w:left w:val="nil"/>
              <w:bottom w:val="nil"/>
              <w:right w:val="nil"/>
            </w:tcBorders>
          </w:tcPr>
          <w:p w14:paraId="63D02727" w14:textId="77777777" w:rsidR="008B54AA" w:rsidRDefault="00000000">
            <w:pPr>
              <w:spacing w:after="0" w:line="259" w:lineRule="auto"/>
              <w:ind w:left="0" w:firstLine="0"/>
              <w:jc w:val="left"/>
            </w:pPr>
            <w:r>
              <w:rPr>
                <w:rFonts w:ascii="Segoe UI Symbol" w:eastAsia="Segoe UI Symbol" w:hAnsi="Segoe UI Symbol" w:cs="Segoe UI Symbol"/>
              </w:rPr>
              <w:t>−</w:t>
            </w:r>
            <w:r>
              <w:t xml:space="preserve"> </w:t>
            </w:r>
          </w:p>
        </w:tc>
        <w:tc>
          <w:tcPr>
            <w:tcW w:w="8185" w:type="dxa"/>
            <w:tcBorders>
              <w:top w:val="nil"/>
              <w:left w:val="nil"/>
              <w:bottom w:val="nil"/>
              <w:right w:val="nil"/>
            </w:tcBorders>
          </w:tcPr>
          <w:p w14:paraId="437AE27A" w14:textId="77777777" w:rsidR="008B54AA" w:rsidRDefault="00000000">
            <w:pPr>
              <w:spacing w:after="0" w:line="259" w:lineRule="auto"/>
              <w:ind w:left="0" w:right="64" w:firstLine="0"/>
            </w:pPr>
            <w:r>
              <w:t xml:space="preserve">Argumenta la empresa recurrente que cumplía todos los requisitos técnicos y legales, así como el requisito de corredor común, ya que se intersecan al inicio y al final del recorrido, resultando fácil integrar la operación en beneficio de los pasajeros, y que, a pesar de no terminarse la segunda licitación, mediante acto final, se abrió una tercera licitación. </w:t>
            </w:r>
          </w:p>
        </w:tc>
      </w:tr>
      <w:tr w:rsidR="008B54AA" w14:paraId="5BABF544" w14:textId="77777777">
        <w:trPr>
          <w:trHeight w:val="2521"/>
        </w:trPr>
        <w:tc>
          <w:tcPr>
            <w:tcW w:w="360" w:type="dxa"/>
            <w:tcBorders>
              <w:top w:val="nil"/>
              <w:left w:val="nil"/>
              <w:bottom w:val="nil"/>
              <w:right w:val="nil"/>
            </w:tcBorders>
          </w:tcPr>
          <w:p w14:paraId="6708BF76" w14:textId="77777777" w:rsidR="008B54AA" w:rsidRDefault="00000000">
            <w:pPr>
              <w:spacing w:after="0" w:line="259" w:lineRule="auto"/>
              <w:ind w:left="0" w:firstLine="0"/>
              <w:jc w:val="left"/>
            </w:pPr>
            <w:r>
              <w:rPr>
                <w:rFonts w:ascii="Segoe UI Symbol" w:eastAsia="Segoe UI Symbol" w:hAnsi="Segoe UI Symbol" w:cs="Segoe UI Symbol"/>
              </w:rPr>
              <w:t>−</w:t>
            </w:r>
            <w:r>
              <w:t xml:space="preserve"> </w:t>
            </w:r>
          </w:p>
        </w:tc>
        <w:tc>
          <w:tcPr>
            <w:tcW w:w="8185" w:type="dxa"/>
            <w:tcBorders>
              <w:top w:val="nil"/>
              <w:left w:val="nil"/>
              <w:bottom w:val="nil"/>
              <w:right w:val="nil"/>
            </w:tcBorders>
          </w:tcPr>
          <w:p w14:paraId="55A5FB71" w14:textId="3C47774C" w:rsidR="008B54AA" w:rsidRDefault="00000000">
            <w:pPr>
              <w:spacing w:after="0" w:line="259" w:lineRule="auto"/>
              <w:ind w:left="0" w:right="65" w:firstLine="0"/>
            </w:pPr>
            <w:r>
              <w:t xml:space="preserve">Señala que, en la tercera licitación, la empresa </w:t>
            </w:r>
            <w:r w:rsidR="00952951">
              <w:t>AL</w:t>
            </w:r>
            <w:r>
              <w:t xml:space="preserve"> S.A., no fue invitada a participar, sin embargo, el Consejo de Transporte Público en el Artículo 3.1 de la Sesión Ordinaria 53-2021 del 13 de julio de 2021 resolvió pedir a la empresa A</w:t>
            </w:r>
            <w:r w:rsidR="007149EC">
              <w:t>TBSJ</w:t>
            </w:r>
            <w:r>
              <w:t xml:space="preserve"> Limitada, un informe sobre su capacidad financiera para seguir operando la ruta </w:t>
            </w:r>
            <w:r w:rsidR="002123C5">
              <w:t>000</w:t>
            </w:r>
            <w:r>
              <w:t xml:space="preserve"> ya caduca. Análisis que no fue presentado dentro de los 3 días que se le otorgaron, por lo que era imperativo adjudicar a alguno de los oferentes que sí calificaban para operar la Ruta </w:t>
            </w:r>
            <w:r w:rsidR="0021250F">
              <w:t>No. 000</w:t>
            </w:r>
            <w:r>
              <w:t xml:space="preserve">. </w:t>
            </w:r>
          </w:p>
        </w:tc>
      </w:tr>
    </w:tbl>
    <w:p w14:paraId="6EED1C06" w14:textId="1A6C61D8" w:rsidR="008B54AA" w:rsidRDefault="00000000">
      <w:pPr>
        <w:spacing w:after="32"/>
        <w:ind w:left="1013" w:right="88" w:hanging="360"/>
      </w:pPr>
      <w:r>
        <w:rPr>
          <w:rFonts w:ascii="Segoe UI Symbol" w:eastAsia="Segoe UI Symbol" w:hAnsi="Segoe UI Symbol" w:cs="Segoe UI Symbol"/>
        </w:rPr>
        <w:t>−</w:t>
      </w:r>
      <w:r>
        <w:t xml:space="preserve"> Reitera que mediante oficio CTP-DT-DIC-INF-0173-2022, la Dirección Técnica rindió informe y ahora sí recomendó a una empresa, en el Acuerdo 3.3. de la Sesión Ordinaria 31-2022 del 05 de mayo de 2022, la Junta Directiva del Consejo de Transporte Público adjudicó el permiso de operación a la empresa </w:t>
      </w:r>
      <w:r w:rsidR="007149EC">
        <w:rPr>
          <w:b/>
        </w:rPr>
        <w:t>HB</w:t>
      </w:r>
      <w:r>
        <w:rPr>
          <w:b/>
        </w:rPr>
        <w:t xml:space="preserve"> S.A.</w:t>
      </w:r>
      <w:r>
        <w:t xml:space="preserve">, por lo que pide se anule y revoque el también el acuerdo que 3.1 de la Sesión Ordinaria 53-2021 de 13 de julio de 2021 que resolvió pedir a la empresa caduca un informe acerca de su capacidad financiera. (Ver los folios del 92 al 95 del expediente </w:t>
      </w:r>
    </w:p>
    <w:p w14:paraId="195908B8" w14:textId="77777777" w:rsidR="008B54AA" w:rsidRDefault="00000000">
      <w:pPr>
        <w:ind w:left="1023" w:right="88"/>
      </w:pPr>
      <w:r>
        <w:t xml:space="preserve">administrativo) </w:t>
      </w:r>
    </w:p>
    <w:p w14:paraId="07B03C1C" w14:textId="77777777" w:rsidR="008B54AA" w:rsidRDefault="00000000">
      <w:pPr>
        <w:spacing w:after="19" w:line="259" w:lineRule="auto"/>
        <w:ind w:left="293" w:firstLine="0"/>
        <w:jc w:val="left"/>
      </w:pPr>
      <w:r>
        <w:rPr>
          <w:b/>
        </w:rPr>
        <w:t xml:space="preserve"> </w:t>
      </w:r>
    </w:p>
    <w:p w14:paraId="0EFEB9AB" w14:textId="77777777" w:rsidR="008B54AA" w:rsidRDefault="00000000">
      <w:pPr>
        <w:ind w:left="288" w:right="88"/>
      </w:pPr>
      <w:r>
        <w:rPr>
          <w:b/>
        </w:rPr>
        <w:t xml:space="preserve">NOVENO. - </w:t>
      </w:r>
      <w:r>
        <w:t xml:space="preserve">El Tribunal Administrativo de Transporte emitió la </w:t>
      </w:r>
      <w:r>
        <w:rPr>
          <w:b/>
        </w:rPr>
        <w:t>Prevención No. 2 de las 11:20 horas del 06 de septiembre de 2024</w:t>
      </w:r>
      <w:r>
        <w:t xml:space="preserve">, en la cual reitera nuevamente la Prevención No. 1 para que dentro del plazo de tres (3) días hábiles, el Director Ejecutivo del Consejo de Transporte Público, brinde la respuesta solicitada al punto </w:t>
      </w:r>
    </w:p>
    <w:p w14:paraId="5D259123" w14:textId="77777777" w:rsidR="008B54AA" w:rsidRDefault="00000000">
      <w:pPr>
        <w:spacing w:after="33"/>
        <w:ind w:left="288" w:right="88"/>
      </w:pPr>
      <w:r>
        <w:t xml:space="preserve">a) de la Prevención No. 1 de las 07:30 horas del 22 de julio de 2024 (Ver folios del </w:t>
      </w:r>
    </w:p>
    <w:p w14:paraId="053DD884" w14:textId="77777777" w:rsidR="008B54AA" w:rsidRDefault="00000000">
      <w:pPr>
        <w:ind w:left="288" w:right="88"/>
      </w:pPr>
      <w:r>
        <w:t xml:space="preserve">96 al 98 del expediente administrativo) </w:t>
      </w:r>
    </w:p>
    <w:p w14:paraId="30A7E98A" w14:textId="77777777" w:rsidR="008B54AA" w:rsidRDefault="00000000">
      <w:pPr>
        <w:spacing w:after="19" w:line="259" w:lineRule="auto"/>
        <w:ind w:left="293" w:firstLine="0"/>
        <w:jc w:val="left"/>
      </w:pPr>
      <w:r>
        <w:lastRenderedPageBreak/>
        <w:t xml:space="preserve"> </w:t>
      </w:r>
    </w:p>
    <w:p w14:paraId="34B725B4" w14:textId="04AE0862" w:rsidR="008B54AA" w:rsidRDefault="00000000">
      <w:pPr>
        <w:ind w:left="288" w:right="88"/>
      </w:pPr>
      <w:r>
        <w:rPr>
          <w:b/>
        </w:rPr>
        <w:t xml:space="preserve">DÉCIMO.- </w:t>
      </w:r>
      <w:r>
        <w:t xml:space="preserve">El Tribunal Administrativo de Transporte emitió la </w:t>
      </w:r>
      <w:r>
        <w:rPr>
          <w:b/>
        </w:rPr>
        <w:t>Prevención No. 3 de las 11:40 horas del 06 de setiembre de 2024</w:t>
      </w:r>
      <w:r>
        <w:t xml:space="preserve">, mediante la cual solicita al señor </w:t>
      </w:r>
      <w:r w:rsidR="00FE6D66">
        <w:t>CTG</w:t>
      </w:r>
      <w:r>
        <w:t xml:space="preserve">, la subsanación de requisitos del poder especial administrativo aportado. (Ver folios del 99 al 101 del expediente administrativo) </w:t>
      </w:r>
    </w:p>
    <w:p w14:paraId="712E4AAC" w14:textId="77777777" w:rsidR="008B54AA" w:rsidRDefault="00000000">
      <w:pPr>
        <w:spacing w:after="19" w:line="259" w:lineRule="auto"/>
        <w:ind w:left="293" w:firstLine="0"/>
        <w:jc w:val="left"/>
      </w:pPr>
      <w:r>
        <w:t xml:space="preserve"> </w:t>
      </w:r>
    </w:p>
    <w:p w14:paraId="17F391FC" w14:textId="77777777" w:rsidR="008B54AA" w:rsidRDefault="00000000">
      <w:pPr>
        <w:ind w:left="288" w:right="88"/>
      </w:pPr>
      <w:r>
        <w:rPr>
          <w:b/>
        </w:rPr>
        <w:t xml:space="preserve">DÉCIMO PRIMERO.- </w:t>
      </w:r>
      <w:r>
        <w:t xml:space="preserve">Mediante el Oficio No. </w:t>
      </w:r>
      <w:r>
        <w:rPr>
          <w:b/>
        </w:rPr>
        <w:t>CTP-SA-OF-00123-2024 del 10 de setiembre de 2024</w:t>
      </w:r>
      <w:r>
        <w:t xml:space="preserve">, la Secretaría de Actas del Consejo de Transporte Público, en cumplimiento de las Prevenciones 1 y 2 emitidas por el Tribunal, remite la certificación No. </w:t>
      </w:r>
      <w:r>
        <w:rPr>
          <w:b/>
        </w:rPr>
        <w:t>SDA/CTP-24-09-00023 del 10 de setiembre de 2024</w:t>
      </w:r>
      <w:r>
        <w:t xml:space="preserve">, referida a la Constancia No. CTP-DT-DAC-CONS-0686-2024 emitida por el Departamento de Administración de Concesiones y Permisos del Consejo de Transporte Público. (Ver los folios del 102 al 105 del expediente administrativo) </w:t>
      </w:r>
    </w:p>
    <w:p w14:paraId="763440CB" w14:textId="77777777" w:rsidR="008B54AA" w:rsidRDefault="00000000">
      <w:pPr>
        <w:spacing w:after="19" w:line="259" w:lineRule="auto"/>
        <w:ind w:left="293" w:firstLine="0"/>
        <w:jc w:val="left"/>
      </w:pPr>
      <w:r>
        <w:t xml:space="preserve"> </w:t>
      </w:r>
    </w:p>
    <w:p w14:paraId="66944F81" w14:textId="77777777" w:rsidR="00BB4E03" w:rsidRDefault="00000000">
      <w:pPr>
        <w:ind w:left="288" w:right="88"/>
      </w:pPr>
      <w:r>
        <w:rPr>
          <w:b/>
        </w:rPr>
        <w:t xml:space="preserve">DÉCIMO SEGUNDO.- </w:t>
      </w:r>
      <w:r>
        <w:t xml:space="preserve"> El </w:t>
      </w:r>
      <w:r>
        <w:rPr>
          <w:b/>
        </w:rPr>
        <w:t>17 de setiembre de 2024,</w:t>
      </w:r>
      <w:r>
        <w:t xml:space="preserve"> la empresa </w:t>
      </w:r>
      <w:r w:rsidR="00952951">
        <w:rPr>
          <w:b/>
        </w:rPr>
        <w:t>AL</w:t>
      </w:r>
      <w:r>
        <w:rPr>
          <w:b/>
        </w:rPr>
        <w:t>, S.A.,</w:t>
      </w:r>
      <w:r>
        <w:rPr>
          <w:b/>
          <w:sz w:val="19"/>
        </w:rPr>
        <w:t xml:space="preserve"> </w:t>
      </w:r>
      <w:r>
        <w:t>aporta la subsanación de requisitos prevenida por el Tribunal Administrativo de Transporte mediante Prevención No. 3 de las 11:40 horas del 06 de setiembre de 2024 (Ver folios del 106 al 108 del expediente administrativo)</w:t>
      </w:r>
    </w:p>
    <w:p w14:paraId="3F90C0B0" w14:textId="77777777" w:rsidR="00BB4E03" w:rsidRDefault="00BB4E03">
      <w:pPr>
        <w:ind w:left="288" w:right="88"/>
      </w:pPr>
    </w:p>
    <w:p w14:paraId="4DA69A31" w14:textId="3BA18C51" w:rsidR="008B54AA" w:rsidRDefault="00000000">
      <w:pPr>
        <w:ind w:left="288" w:right="88"/>
      </w:pPr>
      <w:r>
        <w:rPr>
          <w:b/>
        </w:rPr>
        <w:t xml:space="preserve">DÉCIMO TERCERO.- </w:t>
      </w:r>
      <w:r>
        <w:t xml:space="preserve">El Tribunal Administrativo de Transporte emitió la </w:t>
      </w:r>
      <w:r>
        <w:rPr>
          <w:b/>
        </w:rPr>
        <w:t>Prevención No. 4 de las 08:00 horas del 28 de octubre de 2024</w:t>
      </w:r>
      <w:r>
        <w:t xml:space="preserve">, mediante la cual previene al Director Ejecutivo del Consejo de Transporte Público, que informe lo siguiente: </w:t>
      </w:r>
    </w:p>
    <w:p w14:paraId="0B7619C1" w14:textId="77777777" w:rsidR="008B54AA" w:rsidRDefault="00000000">
      <w:pPr>
        <w:spacing w:after="34" w:line="259" w:lineRule="auto"/>
        <w:ind w:left="293" w:firstLine="0"/>
        <w:jc w:val="left"/>
      </w:pPr>
      <w:r>
        <w:t xml:space="preserve"> </w:t>
      </w:r>
    </w:p>
    <w:p w14:paraId="4CC6AD52" w14:textId="77777777" w:rsidR="008B54AA" w:rsidRDefault="00000000">
      <w:pPr>
        <w:spacing w:after="11" w:line="249" w:lineRule="auto"/>
        <w:ind w:left="1140"/>
        <w:jc w:val="left"/>
      </w:pPr>
      <w:r>
        <w:rPr>
          <w:sz w:val="22"/>
        </w:rPr>
        <w:t xml:space="preserve">“(…)  </w:t>
      </w:r>
    </w:p>
    <w:p w14:paraId="7CF40312" w14:textId="77777777" w:rsidR="008B54AA" w:rsidRDefault="00000000">
      <w:pPr>
        <w:numPr>
          <w:ilvl w:val="0"/>
          <w:numId w:val="6"/>
        </w:numPr>
        <w:spacing w:after="5" w:line="249" w:lineRule="auto"/>
        <w:ind w:right="932" w:hanging="283"/>
      </w:pPr>
      <w:r>
        <w:rPr>
          <w:i/>
          <w:sz w:val="22"/>
        </w:rPr>
        <w:t xml:space="preserve">Informar el número de expediente judicial en el cual se dictó la Medida Cautelar </w:t>
      </w:r>
      <w:proofErr w:type="spellStart"/>
      <w:r>
        <w:rPr>
          <w:i/>
          <w:sz w:val="22"/>
        </w:rPr>
        <w:t>Antecausam</w:t>
      </w:r>
      <w:proofErr w:type="spellEnd"/>
      <w:r>
        <w:rPr>
          <w:i/>
          <w:sz w:val="22"/>
        </w:rPr>
        <w:t xml:space="preserve"> Provisionalísima de las 20:30 horas del 24 de enero de 2023, emitida por el Tribunal Contenciosos y Civil de Hacienda, referida en la constancia No. CTP-DT-DAC-CONS-06862024 del 09 de setiembre de 2024. </w:t>
      </w:r>
    </w:p>
    <w:p w14:paraId="3826B30A" w14:textId="77777777" w:rsidR="008B54AA" w:rsidRDefault="00000000">
      <w:pPr>
        <w:numPr>
          <w:ilvl w:val="0"/>
          <w:numId w:val="6"/>
        </w:numPr>
        <w:spacing w:after="5" w:line="249" w:lineRule="auto"/>
        <w:ind w:right="932" w:hanging="283"/>
      </w:pPr>
      <w:r>
        <w:rPr>
          <w:i/>
          <w:sz w:val="22"/>
        </w:rPr>
        <w:t xml:space="preserve">Remitir copia de la Resolución la Medida Cautelar </w:t>
      </w:r>
      <w:proofErr w:type="spellStart"/>
      <w:r>
        <w:rPr>
          <w:i/>
          <w:sz w:val="22"/>
        </w:rPr>
        <w:t>Antecausam</w:t>
      </w:r>
      <w:proofErr w:type="spellEnd"/>
      <w:r>
        <w:rPr>
          <w:i/>
          <w:sz w:val="22"/>
        </w:rPr>
        <w:t xml:space="preserve"> Provisionalísima de las 20:30 horas del 24 de enero de 2023, emitida por el Tribunal Contenciosos y Civil de Hacienda.</w:t>
      </w:r>
      <w:r>
        <w:rPr>
          <w:sz w:val="22"/>
        </w:rPr>
        <w:t xml:space="preserve"> (…)” </w:t>
      </w:r>
      <w:r>
        <w:t xml:space="preserve">(Ver folios 109 a 111 del expediente administrativo) </w:t>
      </w:r>
    </w:p>
    <w:p w14:paraId="3FAF56E2" w14:textId="77777777" w:rsidR="008B54AA" w:rsidRDefault="00000000">
      <w:pPr>
        <w:spacing w:after="19" w:line="259" w:lineRule="auto"/>
        <w:ind w:left="293" w:firstLine="0"/>
        <w:jc w:val="left"/>
      </w:pPr>
      <w:r>
        <w:rPr>
          <w:b/>
        </w:rPr>
        <w:t xml:space="preserve"> </w:t>
      </w:r>
    </w:p>
    <w:p w14:paraId="44A4E42F" w14:textId="77777777" w:rsidR="008B54AA" w:rsidRDefault="00000000">
      <w:pPr>
        <w:ind w:left="288" w:right="88"/>
      </w:pPr>
      <w:r>
        <w:rPr>
          <w:b/>
        </w:rPr>
        <w:t xml:space="preserve">DÉCIMO CUARTO.- </w:t>
      </w:r>
      <w:r>
        <w:t xml:space="preserve">Mediante el Oficio No. </w:t>
      </w:r>
      <w:r>
        <w:rPr>
          <w:b/>
        </w:rPr>
        <w:t>CTP-DE-OF-1479-2024 del 01 de noviembre de 2024</w:t>
      </w:r>
      <w:r>
        <w:t xml:space="preserve">, el Director Ejecutivo del Consejo de Transporte Público, remite </w:t>
      </w:r>
      <w:r>
        <w:lastRenderedPageBreak/>
        <w:t xml:space="preserve">la información requerida a través de la Prevención No. 4, y ante las consultas formuladas en dicha prevención, manifestó lo siguiente: </w:t>
      </w:r>
    </w:p>
    <w:p w14:paraId="04D2AEE0" w14:textId="77777777" w:rsidR="008B54AA" w:rsidRDefault="00000000">
      <w:pPr>
        <w:spacing w:after="2" w:line="259" w:lineRule="auto"/>
        <w:ind w:left="293" w:firstLine="0"/>
        <w:jc w:val="left"/>
      </w:pPr>
      <w:r>
        <w:t xml:space="preserve"> </w:t>
      </w:r>
    </w:p>
    <w:p w14:paraId="218B8C03" w14:textId="77777777" w:rsidR="008B54AA" w:rsidRDefault="00000000">
      <w:pPr>
        <w:numPr>
          <w:ilvl w:val="0"/>
          <w:numId w:val="7"/>
        </w:numPr>
        <w:spacing w:after="28" w:line="249" w:lineRule="auto"/>
        <w:ind w:right="932" w:hanging="283"/>
      </w:pPr>
      <w:r>
        <w:rPr>
          <w:i/>
          <w:sz w:val="22"/>
        </w:rPr>
        <w:t xml:space="preserve">El número de expediente judicial en el cual se dictó la medida cautelar ante Causan Provisionalísima de las 20:30 horas del 24 de enero de 2023, emitida por el Tribunal Contencioso Administrativo y Civil de Hacienda, referida en la constancia N°.CTD-DT-DAC-CONS-0686 del 09 de septiembre de 2024. </w:t>
      </w:r>
    </w:p>
    <w:p w14:paraId="01871141" w14:textId="77777777" w:rsidR="008B54AA" w:rsidRDefault="00000000">
      <w:pPr>
        <w:numPr>
          <w:ilvl w:val="0"/>
          <w:numId w:val="7"/>
        </w:numPr>
        <w:spacing w:after="5" w:line="249" w:lineRule="auto"/>
        <w:ind w:right="932" w:hanging="283"/>
      </w:pPr>
      <w:r>
        <w:rPr>
          <w:i/>
          <w:sz w:val="22"/>
        </w:rPr>
        <w:t xml:space="preserve">Remitamos (sic) copia de la resolución de la medida cautelar ante </w:t>
      </w:r>
      <w:proofErr w:type="spellStart"/>
      <w:r>
        <w:rPr>
          <w:i/>
          <w:sz w:val="22"/>
        </w:rPr>
        <w:t>Causam</w:t>
      </w:r>
      <w:proofErr w:type="spellEnd"/>
      <w:r>
        <w:rPr>
          <w:i/>
          <w:sz w:val="22"/>
        </w:rPr>
        <w:t xml:space="preserve"> Provisionalísima  de las 20:30 horas del 24 de enero de 2023, emitida por Tribunal Contencioso Administrativo y Civil de Hacienda (…)” </w:t>
      </w:r>
      <w:r>
        <w:rPr>
          <w:sz w:val="22"/>
        </w:rPr>
        <w:t>(</w:t>
      </w:r>
      <w:r>
        <w:t>Ver los folios del 112 al 142 del expediente administrativo)</w:t>
      </w:r>
      <w:r>
        <w:rPr>
          <w:i/>
        </w:rPr>
        <w:t xml:space="preserve"> </w:t>
      </w:r>
    </w:p>
    <w:p w14:paraId="35ADAD00" w14:textId="77777777" w:rsidR="008B54AA" w:rsidRDefault="00000000">
      <w:pPr>
        <w:spacing w:after="19" w:line="259" w:lineRule="auto"/>
        <w:ind w:left="293" w:firstLine="0"/>
        <w:jc w:val="left"/>
      </w:pPr>
      <w:r>
        <w:t xml:space="preserve"> </w:t>
      </w:r>
    </w:p>
    <w:p w14:paraId="62D2B04A" w14:textId="77777777" w:rsidR="008B54AA" w:rsidRDefault="00000000">
      <w:pPr>
        <w:ind w:left="288" w:right="88"/>
      </w:pPr>
      <w:r>
        <w:rPr>
          <w:b/>
        </w:rPr>
        <w:t xml:space="preserve">DÉCIMO QUINTO.- </w:t>
      </w:r>
      <w:r>
        <w:t xml:space="preserve">El Tribunal Administrativo de Transporte en </w:t>
      </w:r>
      <w:r>
        <w:rPr>
          <w:b/>
        </w:rPr>
        <w:t>Prevención No. 5 de las 11:00 horas del 26 de noviembre de 2024</w:t>
      </w:r>
      <w:r>
        <w:t xml:space="preserve">, previene al Director Ejecutivo del Consejo de Transporte Público, que informe lo siguiente: </w:t>
      </w:r>
    </w:p>
    <w:p w14:paraId="47C203A3" w14:textId="77777777" w:rsidR="008B54AA" w:rsidRDefault="00000000">
      <w:pPr>
        <w:spacing w:after="34" w:line="259" w:lineRule="auto"/>
        <w:ind w:left="293" w:firstLine="0"/>
        <w:jc w:val="left"/>
      </w:pPr>
      <w:r>
        <w:t xml:space="preserve"> </w:t>
      </w:r>
    </w:p>
    <w:p w14:paraId="79126E9C" w14:textId="77777777" w:rsidR="008B54AA" w:rsidRDefault="00000000">
      <w:pPr>
        <w:spacing w:after="5" w:line="249" w:lineRule="auto"/>
        <w:ind w:left="1140" w:right="932"/>
      </w:pPr>
      <w:r>
        <w:rPr>
          <w:i/>
          <w:sz w:val="22"/>
        </w:rPr>
        <w:t xml:space="preserve">“(…) </w:t>
      </w:r>
    </w:p>
    <w:p w14:paraId="532A542D" w14:textId="3E50D426" w:rsidR="008B54AA" w:rsidRDefault="00000000">
      <w:pPr>
        <w:numPr>
          <w:ilvl w:val="0"/>
          <w:numId w:val="8"/>
        </w:numPr>
        <w:spacing w:after="5" w:line="249" w:lineRule="auto"/>
        <w:ind w:right="932" w:hanging="278"/>
      </w:pPr>
      <w:r>
        <w:rPr>
          <w:i/>
          <w:sz w:val="22"/>
        </w:rPr>
        <w:t xml:space="preserve">Estado de los trámites de la Licitación para la Ruta </w:t>
      </w:r>
      <w:r w:rsidR="0021250F">
        <w:rPr>
          <w:i/>
          <w:sz w:val="22"/>
        </w:rPr>
        <w:t>No. 000</w:t>
      </w:r>
      <w:r>
        <w:rPr>
          <w:i/>
          <w:sz w:val="22"/>
        </w:rPr>
        <w:t xml:space="preserve"> descrita como </w:t>
      </w:r>
      <w:r w:rsidR="00FE6D66">
        <w:rPr>
          <w:i/>
          <w:sz w:val="22"/>
        </w:rPr>
        <w:t>000</w:t>
      </w:r>
      <w:r>
        <w:rPr>
          <w:i/>
          <w:sz w:val="22"/>
        </w:rPr>
        <w:t xml:space="preserve">– Viceversa, ordenada en el artículo 7.10 de la Sesión Ordinaria 36-2023 del 06 de setiembre de 2023. </w:t>
      </w:r>
    </w:p>
    <w:p w14:paraId="19EC25C8" w14:textId="36993376" w:rsidR="008B54AA" w:rsidRDefault="00000000">
      <w:pPr>
        <w:numPr>
          <w:ilvl w:val="0"/>
          <w:numId w:val="8"/>
        </w:numPr>
        <w:spacing w:after="5" w:line="249" w:lineRule="auto"/>
        <w:ind w:right="932" w:hanging="278"/>
      </w:pPr>
      <w:r>
        <w:rPr>
          <w:i/>
          <w:sz w:val="22"/>
        </w:rPr>
        <w:t xml:space="preserve">Informar que empresa está operando en la actualidad la Ruta </w:t>
      </w:r>
      <w:r w:rsidR="0021250F">
        <w:rPr>
          <w:i/>
          <w:sz w:val="22"/>
        </w:rPr>
        <w:t>No. 000</w:t>
      </w:r>
      <w:r>
        <w:rPr>
          <w:i/>
          <w:sz w:val="22"/>
        </w:rPr>
        <w:t xml:space="preserve"> en virtud de la declaratoria sin lugar de la Media Cautelar </w:t>
      </w:r>
      <w:proofErr w:type="spellStart"/>
      <w:r>
        <w:rPr>
          <w:i/>
          <w:sz w:val="22"/>
        </w:rPr>
        <w:t>Antecausam</w:t>
      </w:r>
      <w:proofErr w:type="spellEnd"/>
      <w:r>
        <w:rPr>
          <w:i/>
          <w:sz w:val="22"/>
        </w:rPr>
        <w:t xml:space="preserve">, dictada por el Tribunal Contencioso Administrativo y Civil de Hacienda en la Resolución No. 2024-007724, a las dieciséis horas cincuenta y ocho minutos del treinta y uno de octubre de 2024, tramitada en el Expediente Judicial No. 23-000460-0127-CA. </w:t>
      </w:r>
    </w:p>
    <w:p w14:paraId="13721E8F" w14:textId="5F481C52" w:rsidR="008B54AA" w:rsidRDefault="00000000">
      <w:pPr>
        <w:numPr>
          <w:ilvl w:val="0"/>
          <w:numId w:val="8"/>
        </w:numPr>
        <w:spacing w:after="5" w:line="249" w:lineRule="auto"/>
        <w:ind w:right="932" w:hanging="278"/>
      </w:pPr>
      <w:r>
        <w:rPr>
          <w:i/>
          <w:sz w:val="22"/>
        </w:rPr>
        <w:t xml:space="preserve">Certificar la naturaleza jurídica del otorgamiento (permiso o concesión) de operación de la Ruta </w:t>
      </w:r>
      <w:r w:rsidR="0021250F">
        <w:rPr>
          <w:i/>
          <w:sz w:val="22"/>
        </w:rPr>
        <w:t>No. 000</w:t>
      </w:r>
      <w:r>
        <w:rPr>
          <w:i/>
          <w:sz w:val="22"/>
        </w:rPr>
        <w:t xml:space="preserve"> descrita como </w:t>
      </w:r>
      <w:r w:rsidR="002123C5">
        <w:rPr>
          <w:i/>
          <w:sz w:val="22"/>
        </w:rPr>
        <w:t xml:space="preserve">000 </w:t>
      </w:r>
      <w:r>
        <w:rPr>
          <w:i/>
          <w:sz w:val="22"/>
        </w:rPr>
        <w:t xml:space="preserve">Viceversa. (…)” </w:t>
      </w:r>
      <w:r>
        <w:rPr>
          <w:sz w:val="22"/>
        </w:rPr>
        <w:t>(Ver los folios del 143 al 145 del expediente administrativo)</w:t>
      </w:r>
      <w:r>
        <w:rPr>
          <w:i/>
          <w:sz w:val="22"/>
        </w:rPr>
        <w:t xml:space="preserve"> </w:t>
      </w:r>
    </w:p>
    <w:p w14:paraId="1C0B1092" w14:textId="77777777" w:rsidR="008B54AA" w:rsidRDefault="00000000">
      <w:pPr>
        <w:spacing w:after="0" w:line="259" w:lineRule="auto"/>
        <w:ind w:left="1145" w:firstLine="0"/>
        <w:jc w:val="left"/>
      </w:pPr>
      <w:r>
        <w:rPr>
          <w:i/>
          <w:sz w:val="22"/>
        </w:rPr>
        <w:t xml:space="preserve"> </w:t>
      </w:r>
    </w:p>
    <w:p w14:paraId="6F87627D" w14:textId="77777777" w:rsidR="008B54AA" w:rsidRDefault="00000000">
      <w:pPr>
        <w:ind w:left="288" w:right="88"/>
      </w:pPr>
      <w:r>
        <w:rPr>
          <w:b/>
        </w:rPr>
        <w:t xml:space="preserve">DÉCIMO SEXTO.- </w:t>
      </w:r>
      <w:r>
        <w:t>La Dirección Técnica del Consejo de Transporte Público, remite vía correo electrónico el oficio No.</w:t>
      </w:r>
      <w:r>
        <w:rPr>
          <w:b/>
        </w:rPr>
        <w:t xml:space="preserve"> CTP-DT-OF-0793-2024 del 29 de noviembre de 2024</w:t>
      </w:r>
      <w:r>
        <w:t xml:space="preserve">, mediante el cual informa a este Tribunal lo siguiente: </w:t>
      </w:r>
    </w:p>
    <w:p w14:paraId="37DA511E" w14:textId="77777777" w:rsidR="008B54AA" w:rsidRDefault="00000000">
      <w:pPr>
        <w:spacing w:after="0" w:line="259" w:lineRule="auto"/>
        <w:ind w:left="293" w:firstLine="0"/>
        <w:jc w:val="left"/>
      </w:pPr>
      <w:r>
        <w:t xml:space="preserve"> </w:t>
      </w:r>
    </w:p>
    <w:p w14:paraId="4D66C18A" w14:textId="77777777" w:rsidR="008B54AA" w:rsidRDefault="00000000">
      <w:pPr>
        <w:spacing w:after="5" w:line="249" w:lineRule="auto"/>
        <w:ind w:left="1140" w:right="932"/>
      </w:pPr>
      <w:r>
        <w:rPr>
          <w:sz w:val="22"/>
        </w:rPr>
        <w:t xml:space="preserve">“(…) me permito señalar que para la medida cautelar </w:t>
      </w:r>
      <w:proofErr w:type="spellStart"/>
      <w:r>
        <w:rPr>
          <w:sz w:val="22"/>
        </w:rPr>
        <w:t>Antecausam</w:t>
      </w:r>
      <w:proofErr w:type="spellEnd"/>
      <w:r>
        <w:rPr>
          <w:sz w:val="22"/>
        </w:rPr>
        <w:t xml:space="preserve"> dictada por el </w:t>
      </w:r>
      <w:r>
        <w:rPr>
          <w:i/>
          <w:sz w:val="22"/>
        </w:rPr>
        <w:t xml:space="preserve">Tribunal Contencioso Administrativo y Civil de Hacienda en la Resolución No. 2024-007724, ya fueron remitidos a conocimiento de la Junta Directiva los informes correspondientes, estamos a la espera de dicha (sic) Órgano determine las acciones a seguir, mismas que les serán </w:t>
      </w:r>
      <w:r>
        <w:rPr>
          <w:i/>
          <w:sz w:val="22"/>
        </w:rPr>
        <w:lastRenderedPageBreak/>
        <w:t xml:space="preserve">debidamente informadas </w:t>
      </w:r>
      <w:r>
        <w:rPr>
          <w:i/>
        </w:rPr>
        <w:t xml:space="preserve">(…)” </w:t>
      </w:r>
      <w:r>
        <w:t xml:space="preserve">(Ver los folios del 146 al 147 del expediente administrativo) </w:t>
      </w:r>
    </w:p>
    <w:p w14:paraId="7A1BBC92" w14:textId="77777777" w:rsidR="008B54AA" w:rsidRDefault="00000000">
      <w:pPr>
        <w:spacing w:after="0" w:line="259" w:lineRule="auto"/>
        <w:ind w:left="1145" w:firstLine="0"/>
        <w:jc w:val="left"/>
      </w:pPr>
      <w:r>
        <w:rPr>
          <w:i/>
        </w:rPr>
        <w:t xml:space="preserve"> </w:t>
      </w:r>
    </w:p>
    <w:p w14:paraId="151E2D65" w14:textId="77777777" w:rsidR="008B54AA" w:rsidRDefault="00000000">
      <w:pPr>
        <w:ind w:left="288" w:right="88"/>
      </w:pPr>
      <w:r>
        <w:rPr>
          <w:b/>
        </w:rPr>
        <w:t xml:space="preserve">DÉCIMO SÉTIMO.- </w:t>
      </w:r>
      <w:r>
        <w:t xml:space="preserve">El </w:t>
      </w:r>
      <w:r>
        <w:rPr>
          <w:b/>
        </w:rPr>
        <w:t>27 de enero de 2025</w:t>
      </w:r>
      <w:r>
        <w:t xml:space="preserve">, el Tribunal Administrativo de Transporte emite Prevención No. 6, mediante la cual previene al Director Ejecutivo del Consejo de Transporte Público, que informe lo siguiente: </w:t>
      </w:r>
    </w:p>
    <w:p w14:paraId="41C03503" w14:textId="77777777" w:rsidR="008B54AA" w:rsidRDefault="00000000">
      <w:pPr>
        <w:spacing w:after="12" w:line="259" w:lineRule="auto"/>
        <w:ind w:left="1145" w:firstLine="0"/>
        <w:jc w:val="left"/>
      </w:pPr>
      <w:r>
        <w:rPr>
          <w:i/>
          <w:sz w:val="22"/>
        </w:rPr>
        <w:t xml:space="preserve"> </w:t>
      </w:r>
    </w:p>
    <w:p w14:paraId="05BE8C36" w14:textId="77777777" w:rsidR="008B54AA" w:rsidRDefault="00000000">
      <w:pPr>
        <w:spacing w:after="5" w:line="249" w:lineRule="auto"/>
        <w:ind w:left="1140" w:right="932"/>
      </w:pPr>
      <w:r>
        <w:rPr>
          <w:i/>
          <w:sz w:val="22"/>
        </w:rPr>
        <w:t xml:space="preserve">“(…) </w:t>
      </w:r>
    </w:p>
    <w:p w14:paraId="7A15981B" w14:textId="68D30A6E" w:rsidR="008B54AA" w:rsidRDefault="00000000">
      <w:pPr>
        <w:spacing w:after="5" w:line="249" w:lineRule="auto"/>
        <w:ind w:left="1413" w:right="932" w:hanging="283"/>
      </w:pPr>
      <w:r>
        <w:rPr>
          <w:b/>
        </w:rPr>
        <w:t xml:space="preserve">a) </w:t>
      </w:r>
      <w:r>
        <w:rPr>
          <w:i/>
          <w:sz w:val="22"/>
        </w:rPr>
        <w:t xml:space="preserve">Informe el Estado actual de los trámites para otorgar la operación del permiso de la Ruta </w:t>
      </w:r>
      <w:r w:rsidR="0021250F">
        <w:rPr>
          <w:i/>
          <w:sz w:val="22"/>
        </w:rPr>
        <w:t>No. 000</w:t>
      </w:r>
      <w:r>
        <w:rPr>
          <w:i/>
          <w:sz w:val="22"/>
        </w:rPr>
        <w:t xml:space="preserve">, a partir de lo indicado por la Dirección Técnica en el oficio CTP-DT-OF-0793-2024 del 29 de noviembre de 2024, incluyendo copia de los actos administrativos emitidos por la Junta Directiva del Consejo de Transporte Público. (…)” </w:t>
      </w:r>
      <w:r>
        <w:rPr>
          <w:i/>
        </w:rPr>
        <w:t>(</w:t>
      </w:r>
      <w:r>
        <w:t xml:space="preserve">Ver folios 148 a 151 del expediente administrativo) </w:t>
      </w:r>
    </w:p>
    <w:p w14:paraId="29792F42" w14:textId="77777777" w:rsidR="008B54AA" w:rsidRDefault="00000000">
      <w:pPr>
        <w:spacing w:after="19" w:line="259" w:lineRule="auto"/>
        <w:ind w:left="293" w:firstLine="0"/>
        <w:jc w:val="left"/>
      </w:pPr>
      <w:r>
        <w:t xml:space="preserve"> </w:t>
      </w:r>
    </w:p>
    <w:p w14:paraId="2916BCBD" w14:textId="77777777" w:rsidR="008B54AA" w:rsidRDefault="00000000">
      <w:pPr>
        <w:ind w:left="288" w:right="88"/>
      </w:pPr>
      <w:r>
        <w:rPr>
          <w:b/>
        </w:rPr>
        <w:t xml:space="preserve">DÉCIMO OCTAVO.-  </w:t>
      </w:r>
      <w:r>
        <w:t>La Dirección Técnica del Consejo de Transporte Público remite, vía correo electrónico el oficio No.</w:t>
      </w:r>
      <w:r>
        <w:rPr>
          <w:b/>
        </w:rPr>
        <w:t xml:space="preserve"> CTP-DT-CA-025-2025 del 30 de enero de 2025</w:t>
      </w:r>
      <w:r>
        <w:t xml:space="preserve">, mediante el cual informa a este Tribunal lo siguiente: </w:t>
      </w:r>
    </w:p>
    <w:p w14:paraId="68535641" w14:textId="77777777" w:rsidR="008B54AA" w:rsidRDefault="00000000">
      <w:pPr>
        <w:spacing w:after="0" w:line="259" w:lineRule="auto"/>
        <w:ind w:left="293" w:firstLine="0"/>
        <w:jc w:val="left"/>
      </w:pPr>
      <w:r>
        <w:t xml:space="preserve"> </w:t>
      </w:r>
    </w:p>
    <w:p w14:paraId="6020F346" w14:textId="77777777" w:rsidR="008B54AA" w:rsidRDefault="00000000">
      <w:pPr>
        <w:spacing w:after="5" w:line="249" w:lineRule="auto"/>
        <w:ind w:left="1140" w:right="932"/>
      </w:pPr>
      <w:r>
        <w:rPr>
          <w:i/>
          <w:sz w:val="22"/>
        </w:rPr>
        <w:t xml:space="preserve">“(…) se le informa que el Departamento de Inspección y Control ya otorgó las audiencias correspondientes, actualmente se encuentran en revisión de las ofertas recibidas, posteriormente el informe técnico debe ser remitido a conocimiento de Junta Directiva. (…)” </w:t>
      </w:r>
      <w:r>
        <w:t xml:space="preserve">(Ver los folios del 152 al 153 del expediente administrativo) </w:t>
      </w:r>
    </w:p>
    <w:p w14:paraId="6B21A157" w14:textId="77777777" w:rsidR="008B54AA" w:rsidRDefault="00000000">
      <w:pPr>
        <w:spacing w:after="0" w:line="259" w:lineRule="auto"/>
        <w:ind w:left="293" w:firstLine="0"/>
        <w:jc w:val="left"/>
      </w:pPr>
      <w:r>
        <w:rPr>
          <w:b/>
        </w:rPr>
        <w:t xml:space="preserve"> </w:t>
      </w:r>
      <w:r>
        <w:rPr>
          <w:b/>
        </w:rPr>
        <w:tab/>
        <w:t xml:space="preserve"> </w:t>
      </w:r>
    </w:p>
    <w:p w14:paraId="04376971" w14:textId="77777777" w:rsidR="008B54AA" w:rsidRDefault="00000000">
      <w:pPr>
        <w:ind w:left="288" w:right="88"/>
      </w:pPr>
      <w:r>
        <w:rPr>
          <w:b/>
        </w:rPr>
        <w:t xml:space="preserve">DÉCIMO NOVENO.- </w:t>
      </w:r>
      <w:r>
        <w:t xml:space="preserve">El Tribunal Administrativo de Transporte, emitió la </w:t>
      </w:r>
      <w:r>
        <w:rPr>
          <w:b/>
        </w:rPr>
        <w:t>Prevención No. 7 de las 14:25 horas del 07 de febrero de 2025</w:t>
      </w:r>
      <w:r>
        <w:t>, en la cual previene a la Ing. Aura Sánchez Orozco, Directora de la Dirección Técnica del Consejo de Transporte Público, para que dentro del plazo de tres (3) días hábiles:</w:t>
      </w:r>
      <w:r>
        <w:rPr>
          <w:sz w:val="22"/>
        </w:rPr>
        <w:t xml:space="preserve"> </w:t>
      </w:r>
    </w:p>
    <w:p w14:paraId="5CD4B7A4" w14:textId="77777777" w:rsidR="008B54AA" w:rsidRDefault="00000000">
      <w:pPr>
        <w:spacing w:after="13" w:line="259" w:lineRule="auto"/>
        <w:ind w:left="293" w:firstLine="0"/>
        <w:jc w:val="left"/>
      </w:pPr>
      <w:r>
        <w:rPr>
          <w:sz w:val="22"/>
        </w:rPr>
        <w:t xml:space="preserve"> </w:t>
      </w:r>
    </w:p>
    <w:p w14:paraId="6795F321" w14:textId="77777777" w:rsidR="008B54AA" w:rsidRDefault="00000000">
      <w:pPr>
        <w:spacing w:after="5" w:line="249" w:lineRule="auto"/>
        <w:ind w:left="1140" w:right="932"/>
      </w:pPr>
      <w:r>
        <w:rPr>
          <w:i/>
          <w:sz w:val="22"/>
        </w:rPr>
        <w:t xml:space="preserve">“(…)  </w:t>
      </w:r>
    </w:p>
    <w:p w14:paraId="7E9D300C" w14:textId="634F5EF7" w:rsidR="008B54AA" w:rsidRDefault="00000000">
      <w:pPr>
        <w:numPr>
          <w:ilvl w:val="0"/>
          <w:numId w:val="9"/>
        </w:numPr>
        <w:spacing w:after="25" w:line="249" w:lineRule="auto"/>
        <w:ind w:right="932" w:hanging="283"/>
      </w:pPr>
      <w:r>
        <w:rPr>
          <w:i/>
          <w:sz w:val="22"/>
        </w:rPr>
        <w:t xml:space="preserve">Informe mediante cuál artículo y sesión de la Junta Directiva del Consejo de Transporte Público (fundamento), se están realizando las audiencias por usted indicadas, para la operación de la Ruta </w:t>
      </w:r>
      <w:r w:rsidR="0021250F">
        <w:rPr>
          <w:i/>
          <w:sz w:val="22"/>
        </w:rPr>
        <w:t>No. 000</w:t>
      </w:r>
      <w:r>
        <w:rPr>
          <w:i/>
          <w:sz w:val="22"/>
        </w:rPr>
        <w:t xml:space="preserve">, señaladas en el oficio de cita.  </w:t>
      </w:r>
    </w:p>
    <w:p w14:paraId="6F492E3F" w14:textId="1B458CDB" w:rsidR="008B54AA" w:rsidRDefault="00000000">
      <w:pPr>
        <w:numPr>
          <w:ilvl w:val="0"/>
          <w:numId w:val="9"/>
        </w:numPr>
        <w:spacing w:after="5" w:line="249" w:lineRule="auto"/>
        <w:ind w:right="932" w:hanging="283"/>
      </w:pPr>
      <w:r>
        <w:rPr>
          <w:i/>
          <w:sz w:val="22"/>
        </w:rPr>
        <w:t xml:space="preserve">Informe quién se encuentra operando la Ruta </w:t>
      </w:r>
      <w:r w:rsidR="0021250F">
        <w:rPr>
          <w:i/>
          <w:sz w:val="22"/>
        </w:rPr>
        <w:t>No. 000</w:t>
      </w:r>
      <w:r>
        <w:rPr>
          <w:i/>
          <w:sz w:val="22"/>
        </w:rPr>
        <w:t xml:space="preserve">, y bajo que condición jurídica se brinda la operación. Remitir copia certificada de la documentación que respalda su respuesta (…)” </w:t>
      </w:r>
      <w:r>
        <w:rPr>
          <w:i/>
        </w:rPr>
        <w:t>(</w:t>
      </w:r>
      <w:r>
        <w:t xml:space="preserve">Ver folios 154 a 157 del expediente administrativo) </w:t>
      </w:r>
    </w:p>
    <w:p w14:paraId="65802AAF" w14:textId="77777777" w:rsidR="008B54AA" w:rsidRDefault="00000000">
      <w:pPr>
        <w:spacing w:after="19" w:line="259" w:lineRule="auto"/>
        <w:ind w:left="293" w:firstLine="0"/>
        <w:jc w:val="left"/>
      </w:pPr>
      <w:r>
        <w:rPr>
          <w:b/>
        </w:rPr>
        <w:lastRenderedPageBreak/>
        <w:t xml:space="preserve"> </w:t>
      </w:r>
    </w:p>
    <w:p w14:paraId="00F268E6" w14:textId="77777777" w:rsidR="008B54AA" w:rsidRDefault="00000000">
      <w:pPr>
        <w:ind w:left="288" w:right="88"/>
      </w:pPr>
      <w:r>
        <w:rPr>
          <w:b/>
        </w:rPr>
        <w:t xml:space="preserve">VIGÉSIMO. - </w:t>
      </w:r>
      <w:r>
        <w:t xml:space="preserve">Mediante la </w:t>
      </w:r>
      <w:r>
        <w:rPr>
          <w:b/>
        </w:rPr>
        <w:t>Prevención No. 8 de las 14:45 horas del 07 de febrero de 2025</w:t>
      </w:r>
      <w:r>
        <w:t xml:space="preserve">, el Tribunal Administrativo de Transporte solicita al Lic. Rafael Alberto Herrera García, Director Ejecutivo </w:t>
      </w:r>
      <w:proofErr w:type="spellStart"/>
      <w:r>
        <w:t>a.i</w:t>
      </w:r>
      <w:proofErr w:type="spellEnd"/>
      <w:r>
        <w:t xml:space="preserve">, en su condición de Representante Legal del Consejo de Transporte Público, para que dentro del plazo de tres (3) días hábiles aporte: </w:t>
      </w:r>
    </w:p>
    <w:p w14:paraId="6EAEF38D" w14:textId="77777777" w:rsidR="008B54AA" w:rsidRDefault="00000000">
      <w:pPr>
        <w:spacing w:after="16" w:line="259" w:lineRule="auto"/>
        <w:ind w:left="293" w:firstLine="0"/>
        <w:jc w:val="left"/>
      </w:pPr>
      <w:r>
        <w:t xml:space="preserve"> </w:t>
      </w:r>
    </w:p>
    <w:p w14:paraId="48C26AAC" w14:textId="77777777" w:rsidR="008B54AA" w:rsidRDefault="00000000">
      <w:pPr>
        <w:spacing w:after="0" w:line="259" w:lineRule="auto"/>
        <w:ind w:left="1140"/>
        <w:jc w:val="left"/>
      </w:pPr>
      <w:r>
        <w:rPr>
          <w:i/>
        </w:rPr>
        <w:t xml:space="preserve">“(…) </w:t>
      </w:r>
    </w:p>
    <w:p w14:paraId="65833700" w14:textId="77777777" w:rsidR="008B54AA" w:rsidRDefault="00000000">
      <w:pPr>
        <w:numPr>
          <w:ilvl w:val="0"/>
          <w:numId w:val="10"/>
        </w:numPr>
        <w:spacing w:after="5" w:line="249" w:lineRule="auto"/>
        <w:ind w:right="930" w:hanging="283"/>
      </w:pPr>
      <w:r>
        <w:rPr>
          <w:i/>
          <w:sz w:val="22"/>
        </w:rPr>
        <w:t xml:space="preserve">Copia integra y certificada del </w:t>
      </w:r>
      <w:r>
        <w:rPr>
          <w:b/>
          <w:i/>
          <w:sz w:val="22"/>
        </w:rPr>
        <w:t>Artículo 7.11 de la Sesión Ordinaria 87-2021 del 11 de noviembre de 2021</w:t>
      </w:r>
      <w:r>
        <w:rPr>
          <w:i/>
          <w:sz w:val="22"/>
        </w:rPr>
        <w:t xml:space="preserve">, sus antecedentes y </w:t>
      </w:r>
      <w:r>
        <w:rPr>
          <w:i/>
          <w:sz w:val="22"/>
          <w:u w:val="single" w:color="000000"/>
        </w:rPr>
        <w:t>todas las</w:t>
      </w:r>
      <w:r>
        <w:rPr>
          <w:i/>
          <w:sz w:val="22"/>
        </w:rPr>
        <w:t xml:space="preserve"> </w:t>
      </w:r>
      <w:r>
        <w:rPr>
          <w:i/>
          <w:sz w:val="22"/>
          <w:u w:val="single" w:color="000000"/>
        </w:rPr>
        <w:t>actas de notificación</w:t>
      </w:r>
      <w:r>
        <w:rPr>
          <w:i/>
          <w:sz w:val="22"/>
        </w:rPr>
        <w:t>, incluyendo el oficio CTP-AJ-OF-2021-01285 emitido por la Dirección de Asuntos Jurídicos.</w:t>
      </w:r>
      <w:r>
        <w:rPr>
          <w:b/>
          <w:i/>
          <w:sz w:val="22"/>
        </w:rPr>
        <w:t xml:space="preserve"> </w:t>
      </w:r>
    </w:p>
    <w:p w14:paraId="75E1F821" w14:textId="77777777" w:rsidR="008B54AA" w:rsidRDefault="00000000">
      <w:pPr>
        <w:numPr>
          <w:ilvl w:val="0"/>
          <w:numId w:val="10"/>
        </w:numPr>
        <w:spacing w:after="5" w:line="249" w:lineRule="auto"/>
        <w:ind w:right="930" w:hanging="283"/>
      </w:pPr>
      <w:r>
        <w:rPr>
          <w:i/>
          <w:sz w:val="22"/>
        </w:rPr>
        <w:t xml:space="preserve">Copia integra y certificada del </w:t>
      </w:r>
      <w:r>
        <w:rPr>
          <w:b/>
          <w:i/>
          <w:sz w:val="22"/>
        </w:rPr>
        <w:t>Artículo 7.10 de la Sesión Ordinaria 36-2023 del 06 de setiembre de 2023</w:t>
      </w:r>
      <w:r>
        <w:rPr>
          <w:i/>
          <w:sz w:val="22"/>
        </w:rPr>
        <w:t xml:space="preserve">, sus antecedentes y </w:t>
      </w:r>
      <w:r>
        <w:rPr>
          <w:i/>
          <w:sz w:val="22"/>
          <w:u w:val="single" w:color="000000"/>
        </w:rPr>
        <w:t>todas las</w:t>
      </w:r>
      <w:r>
        <w:rPr>
          <w:i/>
          <w:sz w:val="22"/>
        </w:rPr>
        <w:t xml:space="preserve"> </w:t>
      </w:r>
      <w:r>
        <w:rPr>
          <w:i/>
          <w:sz w:val="22"/>
          <w:u w:val="single" w:color="000000"/>
        </w:rPr>
        <w:t>actas de notificación</w:t>
      </w:r>
      <w:r>
        <w:rPr>
          <w:i/>
          <w:sz w:val="22"/>
        </w:rPr>
        <w:t>, incluyendo el oficio CTP-AJ-OF-2023-01285 emitido por la Dirección de Asuntos Jurídicos.</w:t>
      </w:r>
      <w:r>
        <w:rPr>
          <w:b/>
          <w:i/>
          <w:sz w:val="22"/>
        </w:rPr>
        <w:t xml:space="preserve"> </w:t>
      </w:r>
    </w:p>
    <w:p w14:paraId="78F8F0DD" w14:textId="77777777" w:rsidR="008B54AA" w:rsidRDefault="00000000">
      <w:pPr>
        <w:numPr>
          <w:ilvl w:val="0"/>
          <w:numId w:val="10"/>
        </w:numPr>
        <w:spacing w:after="26" w:line="249" w:lineRule="auto"/>
        <w:ind w:right="930" w:hanging="283"/>
      </w:pPr>
      <w:r>
        <w:rPr>
          <w:i/>
          <w:sz w:val="22"/>
        </w:rPr>
        <w:t xml:space="preserve">Copia integra y certificada del </w:t>
      </w:r>
      <w:r>
        <w:rPr>
          <w:b/>
          <w:i/>
          <w:sz w:val="22"/>
        </w:rPr>
        <w:t>Artículo 3.1 de la Sesión Ordinaria 492021 del 29 de junio 2021</w:t>
      </w:r>
      <w:r>
        <w:rPr>
          <w:i/>
          <w:sz w:val="22"/>
        </w:rPr>
        <w:t xml:space="preserve">, sus antecedentes y </w:t>
      </w:r>
      <w:r>
        <w:rPr>
          <w:i/>
          <w:sz w:val="22"/>
          <w:u w:val="single" w:color="000000"/>
        </w:rPr>
        <w:t>todas las actas de</w:t>
      </w:r>
      <w:r>
        <w:rPr>
          <w:i/>
          <w:sz w:val="22"/>
        </w:rPr>
        <w:t xml:space="preserve"> </w:t>
      </w:r>
      <w:r>
        <w:rPr>
          <w:i/>
          <w:sz w:val="22"/>
          <w:u w:val="single" w:color="000000"/>
        </w:rPr>
        <w:t>notificación</w:t>
      </w:r>
      <w:r>
        <w:rPr>
          <w:i/>
          <w:sz w:val="22"/>
        </w:rPr>
        <w:t xml:space="preserve">, incluyendo los oficios No.  </w:t>
      </w:r>
      <w:r>
        <w:rPr>
          <w:b/>
          <w:i/>
          <w:sz w:val="22"/>
        </w:rPr>
        <w:t xml:space="preserve">CTP-DT-DIC-INF-0826-2021 y No. CTP-DT-DIC-INF-0844-2021. </w:t>
      </w:r>
    </w:p>
    <w:p w14:paraId="013D3744" w14:textId="77777777" w:rsidR="008B54AA" w:rsidRDefault="00000000">
      <w:pPr>
        <w:numPr>
          <w:ilvl w:val="0"/>
          <w:numId w:val="10"/>
        </w:numPr>
        <w:spacing w:after="5" w:line="249" w:lineRule="auto"/>
        <w:ind w:right="930" w:hanging="283"/>
      </w:pPr>
      <w:r>
        <w:rPr>
          <w:i/>
          <w:sz w:val="22"/>
        </w:rPr>
        <w:t xml:space="preserve">Copia integra y certificada del </w:t>
      </w:r>
      <w:r>
        <w:rPr>
          <w:b/>
          <w:i/>
          <w:sz w:val="22"/>
        </w:rPr>
        <w:t>Artículo 3.4 de la Sesión Ordinaria 512021 del 06 de julio 2021</w:t>
      </w:r>
      <w:r>
        <w:rPr>
          <w:i/>
          <w:sz w:val="22"/>
        </w:rPr>
        <w:t xml:space="preserve">, sus antecedentes y </w:t>
      </w:r>
      <w:r>
        <w:rPr>
          <w:i/>
          <w:sz w:val="22"/>
          <w:u w:val="single" w:color="000000"/>
        </w:rPr>
        <w:t>todas las actas de</w:t>
      </w:r>
      <w:r>
        <w:rPr>
          <w:i/>
          <w:sz w:val="22"/>
        </w:rPr>
        <w:t xml:space="preserve"> </w:t>
      </w:r>
      <w:r>
        <w:rPr>
          <w:i/>
          <w:sz w:val="22"/>
          <w:u w:val="single" w:color="000000"/>
        </w:rPr>
        <w:t>notificación</w:t>
      </w:r>
      <w:r>
        <w:rPr>
          <w:i/>
          <w:sz w:val="22"/>
        </w:rPr>
        <w:t xml:space="preserve">, incluyendo el oficio No.  </w:t>
      </w:r>
      <w:r>
        <w:rPr>
          <w:b/>
          <w:i/>
          <w:sz w:val="22"/>
        </w:rPr>
        <w:t xml:space="preserve">CTP-DTE–DIC-OF-0859- 2021. </w:t>
      </w:r>
    </w:p>
    <w:p w14:paraId="247DCB40" w14:textId="77777777" w:rsidR="008B54AA" w:rsidRDefault="00000000">
      <w:pPr>
        <w:spacing w:after="0" w:line="259" w:lineRule="auto"/>
        <w:ind w:left="1438"/>
        <w:jc w:val="left"/>
      </w:pPr>
      <w:r>
        <w:rPr>
          <w:i/>
        </w:rPr>
        <w:t>(Ver folios 158 a 160 del expediente administrativo)</w:t>
      </w:r>
      <w:r>
        <w:rPr>
          <w:b/>
          <w:i/>
        </w:rPr>
        <w:t xml:space="preserve"> </w:t>
      </w:r>
    </w:p>
    <w:p w14:paraId="08EB1BCA" w14:textId="77777777" w:rsidR="008B54AA" w:rsidRDefault="00000000">
      <w:pPr>
        <w:spacing w:after="0" w:line="259" w:lineRule="auto"/>
        <w:ind w:left="1145" w:firstLine="0"/>
        <w:jc w:val="left"/>
      </w:pPr>
      <w:r>
        <w:rPr>
          <w:b/>
        </w:rPr>
        <w:t xml:space="preserve"> </w:t>
      </w:r>
    </w:p>
    <w:p w14:paraId="3E95C294" w14:textId="77777777" w:rsidR="008B54AA" w:rsidRDefault="00000000">
      <w:pPr>
        <w:spacing w:after="9" w:line="268" w:lineRule="auto"/>
        <w:ind w:left="288" w:right="77"/>
      </w:pPr>
      <w:r>
        <w:rPr>
          <w:b/>
        </w:rPr>
        <w:t xml:space="preserve">VIGÉSIMO PRIMERO.- </w:t>
      </w:r>
      <w:r>
        <w:t xml:space="preserve">El </w:t>
      </w:r>
      <w:r>
        <w:rPr>
          <w:b/>
        </w:rPr>
        <w:t>13 de febrero de 2025</w:t>
      </w:r>
      <w:r>
        <w:t>,</w:t>
      </w:r>
      <w:r>
        <w:rPr>
          <w:b/>
        </w:rPr>
        <w:t xml:space="preserve"> </w:t>
      </w:r>
      <w:r>
        <w:t xml:space="preserve">el Coordinador de la Secretaría de Actas del Consejo de Transporte Público, mediante el oficio No. </w:t>
      </w:r>
      <w:r>
        <w:rPr>
          <w:b/>
        </w:rPr>
        <w:t>CTP-SA-OF00013-2025 del 12 de febrero de 2025</w:t>
      </w:r>
      <w:r>
        <w:t xml:space="preserve">, remite las certificaciones No. </w:t>
      </w:r>
      <w:r>
        <w:rPr>
          <w:b/>
        </w:rPr>
        <w:t>SDA/CTP25-02-0021 del 12 de febrero de 2025</w:t>
      </w:r>
      <w:r>
        <w:t xml:space="preserve">, referida al </w:t>
      </w:r>
      <w:r>
        <w:rPr>
          <w:b/>
        </w:rPr>
        <w:t>Acuerdo 7.10 de la Sesión Ordinaria 36-2023</w:t>
      </w:r>
      <w:r>
        <w:t xml:space="preserve">; </w:t>
      </w:r>
      <w:r>
        <w:rPr>
          <w:b/>
        </w:rPr>
        <w:t>SDA/CTP-25-02-0022 del 12 de febrero de 2025</w:t>
      </w:r>
      <w:r>
        <w:t xml:space="preserve">, referida al </w:t>
      </w:r>
      <w:r>
        <w:rPr>
          <w:b/>
        </w:rPr>
        <w:t>Acuerdo 7.11 de la Sesión Ordinaria 87-2021 y Acuerdo 3.1 de la Sesión Ordinaria 49-2021</w:t>
      </w:r>
      <w:r>
        <w:t xml:space="preserve">; </w:t>
      </w:r>
      <w:r>
        <w:rPr>
          <w:b/>
        </w:rPr>
        <w:t>SDA/CTP-25-02-0023 del 12 de febrero de 2025</w:t>
      </w:r>
      <w:r>
        <w:t xml:space="preserve">, referida al </w:t>
      </w:r>
      <w:r>
        <w:rPr>
          <w:b/>
        </w:rPr>
        <w:t xml:space="preserve">Acuerdo 3.4 de la Sesión Ordinaria 51-2021. </w:t>
      </w:r>
      <w:r>
        <w:t xml:space="preserve"> (Ver los folios del 161 al 261 del expediente administrativo) </w:t>
      </w:r>
    </w:p>
    <w:p w14:paraId="12566DB7" w14:textId="77777777" w:rsidR="008B54AA" w:rsidRDefault="00000000">
      <w:pPr>
        <w:spacing w:after="21" w:line="259" w:lineRule="auto"/>
        <w:ind w:left="293" w:firstLine="0"/>
        <w:jc w:val="left"/>
      </w:pPr>
      <w:r>
        <w:rPr>
          <w:b/>
        </w:rPr>
        <w:t xml:space="preserve"> </w:t>
      </w:r>
    </w:p>
    <w:p w14:paraId="18BBBB48" w14:textId="77777777" w:rsidR="008B54AA" w:rsidRDefault="00000000">
      <w:pPr>
        <w:spacing w:after="30"/>
        <w:ind w:left="288" w:right="88"/>
      </w:pPr>
      <w:r>
        <w:rPr>
          <w:b/>
        </w:rPr>
        <w:t xml:space="preserve">VIGÉSIMO SEGUNDO.- </w:t>
      </w:r>
      <w:r>
        <w:t xml:space="preserve">El </w:t>
      </w:r>
      <w:r>
        <w:rPr>
          <w:b/>
        </w:rPr>
        <w:t>17 de febrero de 2025</w:t>
      </w:r>
      <w:r>
        <w:t>,</w:t>
      </w:r>
      <w:r>
        <w:rPr>
          <w:b/>
        </w:rPr>
        <w:t xml:space="preserve"> </w:t>
      </w:r>
      <w:r>
        <w:t xml:space="preserve">el Coordinador de la Secretaría de Actas del Consejo de Transporte Público, mediante el oficio No. </w:t>
      </w:r>
      <w:r>
        <w:rPr>
          <w:b/>
        </w:rPr>
        <w:t>CTP-SA-OF00015-2025 del 14 de febrero de 2025</w:t>
      </w:r>
      <w:r>
        <w:t xml:space="preserve">, remite la certificación No. </w:t>
      </w:r>
      <w:r>
        <w:rPr>
          <w:b/>
        </w:rPr>
        <w:t>SDA/CTP-25-020030 del 12 de febrero de 2025</w:t>
      </w:r>
      <w:r>
        <w:t xml:space="preserve">, referida al </w:t>
      </w:r>
      <w:r>
        <w:rPr>
          <w:b/>
        </w:rPr>
        <w:t xml:space="preserve">Acuerdo 6.2 de la Sesión Ordinaria </w:t>
      </w:r>
      <w:r>
        <w:rPr>
          <w:b/>
        </w:rPr>
        <w:lastRenderedPageBreak/>
        <w:t xml:space="preserve">47-2024. </w:t>
      </w:r>
      <w:r>
        <w:t xml:space="preserve">El </w:t>
      </w:r>
      <w:r>
        <w:rPr>
          <w:b/>
        </w:rPr>
        <w:t>19 de febrero de 2025</w:t>
      </w:r>
      <w:r>
        <w:t xml:space="preserve">, mediante oficio No. </w:t>
      </w:r>
      <w:r>
        <w:rPr>
          <w:b/>
        </w:rPr>
        <w:t>CTP-SA-OF-00016-2025 del 19 de febrero de 2025</w:t>
      </w:r>
      <w:r>
        <w:t>,</w:t>
      </w:r>
      <w:r>
        <w:rPr>
          <w:b/>
        </w:rPr>
        <w:t xml:space="preserve"> </w:t>
      </w:r>
      <w:r>
        <w:t>adiciona el oficio</w:t>
      </w:r>
      <w:r>
        <w:rPr>
          <w:b/>
        </w:rPr>
        <w:t xml:space="preserve"> </w:t>
      </w:r>
      <w:r>
        <w:t xml:space="preserve">No. </w:t>
      </w:r>
      <w:r>
        <w:rPr>
          <w:b/>
        </w:rPr>
        <w:t xml:space="preserve">CTP-SA-OF-00015-2025 </w:t>
      </w:r>
      <w:r>
        <w:t>y</w:t>
      </w:r>
      <w:r>
        <w:rPr>
          <w:b/>
        </w:rPr>
        <w:t xml:space="preserve"> </w:t>
      </w:r>
      <w:r>
        <w:t xml:space="preserve">remite la certificación No. </w:t>
      </w:r>
      <w:r>
        <w:rPr>
          <w:b/>
        </w:rPr>
        <w:t>SDA/CTP-25-02-0033 del 19 de febrero de 2025</w:t>
      </w:r>
      <w:r>
        <w:t xml:space="preserve">, referida a los oficios No. CTP-DE-OF-1588-2024, escrito 378693 y CTP-DE-AJ-OF-1384-2024 que constan como antecedentes al </w:t>
      </w:r>
      <w:r>
        <w:rPr>
          <w:b/>
        </w:rPr>
        <w:t xml:space="preserve">Acuerdo 6.2 de la Sesión Ordinaria 47-2024. </w:t>
      </w:r>
      <w:r>
        <w:t xml:space="preserve"> </w:t>
      </w:r>
    </w:p>
    <w:p w14:paraId="750C7CAA" w14:textId="77777777" w:rsidR="008B54AA" w:rsidRDefault="00000000">
      <w:pPr>
        <w:ind w:left="288" w:right="88"/>
      </w:pPr>
      <w:r>
        <w:t xml:space="preserve">(Ver los folios del 262 al 282 del expediente administrativo) </w:t>
      </w:r>
    </w:p>
    <w:p w14:paraId="7B1778D8" w14:textId="77777777" w:rsidR="008B54AA" w:rsidRDefault="00000000">
      <w:pPr>
        <w:spacing w:after="19" w:line="259" w:lineRule="auto"/>
        <w:ind w:left="293" w:firstLine="0"/>
        <w:jc w:val="left"/>
      </w:pPr>
      <w:r>
        <w:t xml:space="preserve"> </w:t>
      </w:r>
    </w:p>
    <w:p w14:paraId="4E83F6AC" w14:textId="77777777" w:rsidR="008B54AA" w:rsidRDefault="00000000">
      <w:pPr>
        <w:ind w:left="288" w:right="88"/>
      </w:pPr>
      <w:r>
        <w:rPr>
          <w:b/>
        </w:rPr>
        <w:t xml:space="preserve">VIGÉSIMO TERCERO. - </w:t>
      </w:r>
      <w:r>
        <w:t xml:space="preserve">Mediante la </w:t>
      </w:r>
      <w:r>
        <w:rPr>
          <w:b/>
        </w:rPr>
        <w:t>Prevención No. 9 de las 13:00 horas del 04 de marzo de 2025</w:t>
      </w:r>
      <w:r>
        <w:t xml:space="preserve">, el Tribunal Administrativo de Transporte solicita a la Ing. Aura Sánchez Orozco, Directora de la Dirección Técnica del Consejo de Transporte Público que: </w:t>
      </w:r>
    </w:p>
    <w:p w14:paraId="379AF63B" w14:textId="77777777" w:rsidR="008B54AA" w:rsidRDefault="00000000">
      <w:pPr>
        <w:spacing w:after="34" w:line="259" w:lineRule="auto"/>
        <w:ind w:left="293" w:firstLine="0"/>
        <w:jc w:val="left"/>
      </w:pPr>
      <w:r>
        <w:rPr>
          <w:i/>
        </w:rPr>
        <w:t xml:space="preserve"> </w:t>
      </w:r>
    </w:p>
    <w:p w14:paraId="4EE515CA" w14:textId="77777777" w:rsidR="008B54AA" w:rsidRDefault="00000000">
      <w:pPr>
        <w:spacing w:after="5" w:line="249" w:lineRule="auto"/>
        <w:ind w:left="1140" w:right="932"/>
      </w:pPr>
      <w:r>
        <w:rPr>
          <w:i/>
          <w:sz w:val="22"/>
        </w:rPr>
        <w:t xml:space="preserve">“(…) </w:t>
      </w:r>
    </w:p>
    <w:p w14:paraId="4581D6DA" w14:textId="7634BAEF" w:rsidR="008B54AA" w:rsidRDefault="00000000">
      <w:pPr>
        <w:spacing w:after="5" w:line="249" w:lineRule="auto"/>
        <w:ind w:left="1413" w:right="932" w:hanging="283"/>
      </w:pPr>
      <w:r>
        <w:rPr>
          <w:b/>
          <w:i/>
          <w:sz w:val="22"/>
        </w:rPr>
        <w:t xml:space="preserve">a) </w:t>
      </w:r>
      <w:r>
        <w:rPr>
          <w:i/>
          <w:sz w:val="22"/>
        </w:rPr>
        <w:t xml:space="preserve">Informe quién se encuentra operando la Ruta </w:t>
      </w:r>
      <w:r w:rsidR="0021250F">
        <w:rPr>
          <w:i/>
          <w:sz w:val="22"/>
        </w:rPr>
        <w:t>No. 000</w:t>
      </w:r>
      <w:r>
        <w:rPr>
          <w:i/>
          <w:sz w:val="22"/>
        </w:rPr>
        <w:t xml:space="preserve">, y medio señalado para recibir notificaciones. (…)” </w:t>
      </w:r>
      <w:r>
        <w:rPr>
          <w:sz w:val="22"/>
        </w:rPr>
        <w:t>(Ver folios del 283 al 285 del expediente administrativo)</w:t>
      </w:r>
      <w:r>
        <w:rPr>
          <w:i/>
          <w:sz w:val="22"/>
        </w:rPr>
        <w:t xml:space="preserve">  </w:t>
      </w:r>
    </w:p>
    <w:p w14:paraId="211C3553" w14:textId="77777777" w:rsidR="008B54AA" w:rsidRDefault="00000000">
      <w:pPr>
        <w:spacing w:after="19" w:line="259" w:lineRule="auto"/>
        <w:ind w:left="293" w:firstLine="0"/>
        <w:jc w:val="left"/>
      </w:pPr>
      <w:r>
        <w:t xml:space="preserve"> </w:t>
      </w:r>
    </w:p>
    <w:p w14:paraId="5236799B" w14:textId="77777777" w:rsidR="008B54AA" w:rsidRDefault="00000000">
      <w:pPr>
        <w:ind w:left="288" w:right="88"/>
      </w:pPr>
      <w:r>
        <w:rPr>
          <w:b/>
        </w:rPr>
        <w:t xml:space="preserve">VIGÉSIMO CUARTO.- </w:t>
      </w:r>
      <w:r>
        <w:t xml:space="preserve">El </w:t>
      </w:r>
      <w:r>
        <w:rPr>
          <w:b/>
        </w:rPr>
        <w:t>05 de marzo de 2025</w:t>
      </w:r>
      <w:r>
        <w:t>, la Dirección Técnica del Consejo de Transporte Público remite vía correo electrónico el oficio No.</w:t>
      </w:r>
      <w:r>
        <w:rPr>
          <w:b/>
        </w:rPr>
        <w:t xml:space="preserve"> CTP-DT-CA-0682025 del 05 de marzo de 2025</w:t>
      </w:r>
      <w:r>
        <w:t xml:space="preserve">, mediante el cual informa que remite la constancia CTP-DT-DAC-CONS-0251-2025 donde constan el operador actual, condiciones autorizadas y los medios de notificación. (Ver folios del 286 al 289 del expediente administrativo) </w:t>
      </w:r>
    </w:p>
    <w:p w14:paraId="0EE421F4" w14:textId="77777777" w:rsidR="008B54AA" w:rsidRDefault="00000000">
      <w:pPr>
        <w:spacing w:after="19" w:line="259" w:lineRule="auto"/>
        <w:ind w:left="293" w:firstLine="0"/>
        <w:jc w:val="left"/>
      </w:pPr>
      <w:r>
        <w:rPr>
          <w:b/>
        </w:rPr>
        <w:t xml:space="preserve"> </w:t>
      </w:r>
    </w:p>
    <w:p w14:paraId="60F73DAB" w14:textId="31892728" w:rsidR="008B54AA" w:rsidRDefault="00000000">
      <w:pPr>
        <w:ind w:left="288" w:right="88"/>
      </w:pPr>
      <w:r>
        <w:rPr>
          <w:b/>
        </w:rPr>
        <w:t xml:space="preserve">VIGÉSIMO QUINTO.-  </w:t>
      </w:r>
      <w:r>
        <w:t xml:space="preserve">Mediante la </w:t>
      </w:r>
      <w:r>
        <w:rPr>
          <w:b/>
        </w:rPr>
        <w:t>Prevención No. 10 de las 14:00 horas del 05 de marzo de 2025</w:t>
      </w:r>
      <w:r>
        <w:t>, el Tribunal Administrativo de Transporte otorga audiencia escrita a la empresa A</w:t>
      </w:r>
      <w:r w:rsidR="007149EC">
        <w:t>TBSJ</w:t>
      </w:r>
      <w:r>
        <w:t xml:space="preserve"> Limitada, cédula jurídica número 3102-016134; para que, por medio de su representante legal, debidamente acreditado, se apersone, si lo considera oportuno, en el plazo perentorio de CINCO DÍAS HÁBILES, y se manifieste, respecto del </w:t>
      </w:r>
      <w:r>
        <w:rPr>
          <w:b/>
        </w:rPr>
        <w:t>Recurso de Apelación</w:t>
      </w:r>
      <w:r>
        <w:t xml:space="preserve">, interpuesto por </w:t>
      </w:r>
      <w:r w:rsidR="00952951">
        <w:rPr>
          <w:b/>
        </w:rPr>
        <w:t>AL</w:t>
      </w:r>
      <w:r>
        <w:rPr>
          <w:b/>
        </w:rPr>
        <w:t xml:space="preserve"> S.A.</w:t>
      </w:r>
      <w:r>
        <w:t xml:space="preserve">, en contra del </w:t>
      </w:r>
      <w:r>
        <w:rPr>
          <w:b/>
        </w:rPr>
        <w:t xml:space="preserve">Artículo 3.3 de la Sesión Ordinaria 31-2022, del 05 de mayo de 2022 </w:t>
      </w:r>
      <w:r>
        <w:t>y el</w:t>
      </w:r>
      <w:r>
        <w:rPr>
          <w:b/>
        </w:rPr>
        <w:t xml:space="preserve"> Artículo 3.1 de la Sesión Ordinaria 53-2021, del 13 de julio de 2021</w:t>
      </w:r>
      <w:r>
        <w:t>, ambas celebradas por la Junta Directiva del Consejo de Transporte Público, así como la ampliación del recurso. (Ver los folios del 290 al 301 del expediente administrativo.</w:t>
      </w:r>
      <w:r>
        <w:rPr>
          <w:i/>
        </w:rPr>
        <w:t xml:space="preserve"> </w:t>
      </w:r>
    </w:p>
    <w:p w14:paraId="0805B386" w14:textId="77777777" w:rsidR="008B54AA" w:rsidRDefault="00000000">
      <w:pPr>
        <w:spacing w:after="19" w:line="259" w:lineRule="auto"/>
        <w:ind w:left="293" w:firstLine="0"/>
        <w:jc w:val="left"/>
      </w:pPr>
      <w:r>
        <w:t xml:space="preserve"> </w:t>
      </w:r>
    </w:p>
    <w:p w14:paraId="5DC4CC75" w14:textId="75B00A09" w:rsidR="008B54AA" w:rsidRDefault="00000000">
      <w:pPr>
        <w:ind w:left="288" w:right="88"/>
      </w:pPr>
      <w:r>
        <w:rPr>
          <w:b/>
        </w:rPr>
        <w:lastRenderedPageBreak/>
        <w:t xml:space="preserve">VIGÉSIMO SEXTO. - </w:t>
      </w:r>
      <w:r>
        <w:t xml:space="preserve"> El </w:t>
      </w:r>
      <w:r>
        <w:rPr>
          <w:b/>
        </w:rPr>
        <w:t>17 de marzo de 2025</w:t>
      </w:r>
      <w:r>
        <w:t>, mediante oficio No. TAT-SI-0562025, la Encargada de la Secretaría de Instrucción del Tribunal Administrativo de Transporte, informa que transcurrido el plazo de cinco días hábiles otorgado a la empresa A</w:t>
      </w:r>
      <w:r w:rsidR="007149EC">
        <w:t>TBSJ</w:t>
      </w:r>
      <w:r>
        <w:t xml:space="preserve">, Limitada, sin que hubiese respuesta a la </w:t>
      </w:r>
      <w:r>
        <w:rPr>
          <w:b/>
        </w:rPr>
        <w:t>Prevención No. 10 de las a las 14:00 horas del 05 de marzo de 2025</w:t>
      </w:r>
      <w:r>
        <w:t>, notificada el 06 de marzo de 2025, se remite el expediente TAT-025-24 a la Jueza Instructora para el trámite correspondiente. (Ver el folio 302 del expediente administrativo)</w:t>
      </w:r>
      <w:r>
        <w:rPr>
          <w:b/>
        </w:rPr>
        <w:t xml:space="preserve"> </w:t>
      </w:r>
    </w:p>
    <w:p w14:paraId="61E487DB" w14:textId="77777777" w:rsidR="008B54AA" w:rsidRDefault="00000000">
      <w:pPr>
        <w:spacing w:after="19" w:line="259" w:lineRule="auto"/>
        <w:ind w:left="293" w:firstLine="0"/>
        <w:jc w:val="left"/>
      </w:pPr>
      <w:r>
        <w:t xml:space="preserve"> </w:t>
      </w:r>
    </w:p>
    <w:p w14:paraId="173CD738" w14:textId="77777777" w:rsidR="008B54AA" w:rsidRDefault="00000000">
      <w:pPr>
        <w:spacing w:after="27"/>
        <w:ind w:left="288" w:right="88"/>
      </w:pPr>
      <w:r>
        <w:rPr>
          <w:b/>
        </w:rPr>
        <w:t xml:space="preserve">VIGÉSIMO SÉTIMO. - </w:t>
      </w:r>
      <w:r>
        <w:t xml:space="preserve">En los procedimientos seguidos se han observado los términos y prescripciones legales. </w:t>
      </w:r>
    </w:p>
    <w:p w14:paraId="14194016" w14:textId="77777777" w:rsidR="008B54AA" w:rsidRDefault="00000000">
      <w:pPr>
        <w:spacing w:after="19" w:line="259" w:lineRule="auto"/>
        <w:ind w:left="293" w:firstLine="0"/>
        <w:jc w:val="left"/>
      </w:pPr>
      <w:r>
        <w:rPr>
          <w:b/>
        </w:rPr>
        <w:t xml:space="preserve"> </w:t>
      </w:r>
    </w:p>
    <w:p w14:paraId="27BC3D12" w14:textId="77777777" w:rsidR="008B54AA" w:rsidRDefault="00000000">
      <w:pPr>
        <w:spacing w:after="61" w:line="259" w:lineRule="auto"/>
        <w:ind w:left="293" w:firstLine="0"/>
        <w:jc w:val="left"/>
      </w:pPr>
      <w:r>
        <w:rPr>
          <w:b/>
        </w:rPr>
        <w:t xml:space="preserve"> </w:t>
      </w:r>
    </w:p>
    <w:p w14:paraId="7B7FB467" w14:textId="77777777" w:rsidR="008B54AA" w:rsidRDefault="00000000">
      <w:pPr>
        <w:spacing w:after="9" w:line="268" w:lineRule="auto"/>
        <w:ind w:left="288" w:right="77"/>
      </w:pPr>
      <w:r>
        <w:rPr>
          <w:b/>
        </w:rPr>
        <w:t>Redacta la Jueza Villegas Herrera.</w:t>
      </w:r>
      <w:r>
        <w:t xml:space="preserve"> </w:t>
      </w:r>
    </w:p>
    <w:p w14:paraId="6D38BD97" w14:textId="77777777" w:rsidR="008B54AA" w:rsidRDefault="00000000">
      <w:pPr>
        <w:spacing w:after="21" w:line="259" w:lineRule="auto"/>
        <w:ind w:left="264" w:firstLine="0"/>
        <w:jc w:val="center"/>
      </w:pPr>
      <w:r>
        <w:rPr>
          <w:b/>
        </w:rPr>
        <w:t xml:space="preserve"> </w:t>
      </w:r>
    </w:p>
    <w:p w14:paraId="34CE3288" w14:textId="77777777" w:rsidR="008B54AA" w:rsidRDefault="00000000">
      <w:pPr>
        <w:spacing w:after="60" w:line="259" w:lineRule="auto"/>
        <w:ind w:left="264" w:firstLine="0"/>
        <w:jc w:val="center"/>
      </w:pPr>
      <w:r>
        <w:rPr>
          <w:b/>
        </w:rPr>
        <w:t xml:space="preserve"> </w:t>
      </w:r>
    </w:p>
    <w:p w14:paraId="65755BCD" w14:textId="77777777" w:rsidR="008B54AA" w:rsidRDefault="00000000">
      <w:pPr>
        <w:pStyle w:val="Ttulo1"/>
        <w:ind w:left="312" w:right="105"/>
      </w:pPr>
      <w:r>
        <w:t xml:space="preserve">CONSIDERANDO </w:t>
      </w:r>
    </w:p>
    <w:p w14:paraId="624FC3DA" w14:textId="77777777" w:rsidR="008B54AA" w:rsidRDefault="00000000">
      <w:pPr>
        <w:spacing w:after="19" w:line="259" w:lineRule="auto"/>
        <w:ind w:left="264" w:firstLine="0"/>
        <w:jc w:val="center"/>
      </w:pPr>
      <w:r>
        <w:rPr>
          <w:b/>
        </w:rPr>
        <w:t xml:space="preserve"> </w:t>
      </w:r>
    </w:p>
    <w:p w14:paraId="2919701E" w14:textId="77777777" w:rsidR="008B54AA" w:rsidRDefault="00000000">
      <w:pPr>
        <w:numPr>
          <w:ilvl w:val="0"/>
          <w:numId w:val="11"/>
        </w:numPr>
        <w:ind w:right="88" w:hanging="283"/>
      </w:pPr>
      <w:r>
        <w:rPr>
          <w:b/>
        </w:rPr>
        <w:t xml:space="preserve">SOBRE LA COMPETENCIA. </w:t>
      </w:r>
      <w:r>
        <w:t>El Tribunal Administrativo de Transporte es el órgano competente para conocer y resolver el presente Recurso de Apelación de conformidad con el Artículo 22 de la Ley Reguladora del Servicio Público de Transporte Remunerado de Personas en Vehículos en la Modalidad de Taxi, No. 7969 de 22 de diciembre de 1999.</w:t>
      </w:r>
      <w:r>
        <w:rPr>
          <w:b/>
        </w:rPr>
        <w:t xml:space="preserve"> </w:t>
      </w:r>
    </w:p>
    <w:p w14:paraId="4FEEF448" w14:textId="77777777" w:rsidR="008B54AA" w:rsidRDefault="00000000">
      <w:pPr>
        <w:spacing w:after="19" w:line="259" w:lineRule="auto"/>
        <w:ind w:left="576" w:firstLine="0"/>
        <w:jc w:val="left"/>
      </w:pPr>
      <w:r>
        <w:rPr>
          <w:b/>
        </w:rPr>
        <w:t xml:space="preserve"> </w:t>
      </w:r>
    </w:p>
    <w:p w14:paraId="1D1E4FA4" w14:textId="7CBDD51C" w:rsidR="008B54AA" w:rsidRDefault="00000000">
      <w:pPr>
        <w:numPr>
          <w:ilvl w:val="0"/>
          <w:numId w:val="11"/>
        </w:numPr>
        <w:ind w:right="88" w:hanging="283"/>
      </w:pPr>
      <w:r>
        <w:rPr>
          <w:b/>
        </w:rPr>
        <w:t xml:space="preserve">SOBRE LA ADMISIBILIDAD DEL RECURSO. </w:t>
      </w:r>
      <w:r>
        <w:t xml:space="preserve">De conformidad con el artículo 351 de la Ley General de la Administración Pública, de previo al conocimiento del recurso debe analizarse su admisibilidad. </w:t>
      </w:r>
      <w:r>
        <w:rPr>
          <w:b/>
          <w:u w:val="single" w:color="000000"/>
        </w:rPr>
        <w:t>En cuanto a la Legitimación</w:t>
      </w:r>
      <w:r>
        <w:rPr>
          <w:b/>
        </w:rPr>
        <w:t xml:space="preserve">. </w:t>
      </w:r>
      <w:r>
        <w:t xml:space="preserve">Del estudio efectuado a este expediente se tiene que la empresa </w:t>
      </w:r>
      <w:r w:rsidR="00952951">
        <w:rPr>
          <w:b/>
        </w:rPr>
        <w:t>AL</w:t>
      </w:r>
      <w:r>
        <w:rPr>
          <w:b/>
        </w:rPr>
        <w:t xml:space="preserve"> S.A.</w:t>
      </w:r>
      <w:r>
        <w:t xml:space="preserve">, operadora de la Ruta No. </w:t>
      </w:r>
      <w:r w:rsidR="00FE6D66">
        <w:t>000</w:t>
      </w:r>
      <w:r>
        <w:t xml:space="preserve"> descrita como como </w:t>
      </w:r>
      <w:r w:rsidR="00FE6D66">
        <w:t>000</w:t>
      </w:r>
      <w:r>
        <w:t xml:space="preserve"> y Viceversa, fue proponente en el Segundo Procedimiento Administrativo para el Otorgamiento de permisos de operación en el Servicio Público de Transporte Remunerado de Personas en Vehículos Automotores Colectivos Ruta </w:t>
      </w:r>
      <w:r w:rsidR="0021250F">
        <w:t>No. 000</w:t>
      </w:r>
      <w:r>
        <w:t xml:space="preserve">, descrita como </w:t>
      </w:r>
      <w:r w:rsidR="007149EC">
        <w:t>000</w:t>
      </w:r>
      <w:r>
        <w:t xml:space="preserve"> y Viceversa, misma que ostenta un interés legítimo respecto de los acuerdos impugnados, ante lo cual cuenta con legitimación para recurrir. </w:t>
      </w:r>
      <w:r>
        <w:rPr>
          <w:b/>
          <w:u w:val="single" w:color="000000"/>
        </w:rPr>
        <w:t>En cuanto al plazo.</w:t>
      </w:r>
      <w:r>
        <w:t xml:space="preserve"> Conforme al estudio efectuado se determina que los acuerdos impugnados no fueron notificados a la empresa </w:t>
      </w:r>
      <w:r w:rsidR="00952951">
        <w:rPr>
          <w:b/>
        </w:rPr>
        <w:t>AL</w:t>
      </w:r>
      <w:r>
        <w:rPr>
          <w:b/>
        </w:rPr>
        <w:t xml:space="preserve"> S.A.</w:t>
      </w:r>
      <w:r>
        <w:t xml:space="preserve">, por lo que, de conformidad con las </w:t>
      </w:r>
      <w:r>
        <w:lastRenderedPageBreak/>
        <w:t>disposiciones de la Ley General de la Administración Pública, los acuerdos se tienen por notificados al momento de la presentación del Recurso de Apelación en subsidio, de ahí que se tienen presentados en tiempo.</w:t>
      </w:r>
      <w:r>
        <w:rPr>
          <w:b/>
        </w:rPr>
        <w:t xml:space="preserve"> </w:t>
      </w:r>
    </w:p>
    <w:p w14:paraId="2EE2061E" w14:textId="77777777" w:rsidR="008B54AA" w:rsidRDefault="00000000">
      <w:pPr>
        <w:spacing w:after="0" w:line="259" w:lineRule="auto"/>
        <w:ind w:left="1013" w:firstLine="0"/>
        <w:jc w:val="left"/>
      </w:pPr>
      <w:r>
        <w:t xml:space="preserve"> </w:t>
      </w:r>
    </w:p>
    <w:p w14:paraId="301187F0" w14:textId="77777777" w:rsidR="008B54AA" w:rsidRDefault="00000000">
      <w:pPr>
        <w:numPr>
          <w:ilvl w:val="0"/>
          <w:numId w:val="11"/>
        </w:numPr>
        <w:ind w:right="88" w:hanging="283"/>
      </w:pPr>
      <w:r>
        <w:rPr>
          <w:b/>
        </w:rPr>
        <w:t>HECHOS PROBADOS.</w:t>
      </w:r>
      <w:r>
        <w:t xml:space="preserve"> De importancia para la resolución de este asunto, se tienen como demostrados los siguientes hechos: </w:t>
      </w:r>
    </w:p>
    <w:p w14:paraId="2B98D044" w14:textId="77777777" w:rsidR="008B54AA" w:rsidRDefault="00000000">
      <w:pPr>
        <w:spacing w:after="19" w:line="259" w:lineRule="auto"/>
        <w:ind w:left="293" w:firstLine="0"/>
        <w:jc w:val="left"/>
      </w:pPr>
      <w:r>
        <w:t xml:space="preserve"> </w:t>
      </w:r>
    </w:p>
    <w:p w14:paraId="207A7E85" w14:textId="7E17C3A6" w:rsidR="008B54AA" w:rsidRDefault="00000000">
      <w:pPr>
        <w:numPr>
          <w:ilvl w:val="1"/>
          <w:numId w:val="11"/>
        </w:numPr>
        <w:ind w:right="88" w:hanging="286"/>
      </w:pPr>
      <w:r>
        <w:t xml:space="preserve">El </w:t>
      </w:r>
      <w:r>
        <w:rPr>
          <w:b/>
        </w:rPr>
        <w:t>09 de setiembre de 2021</w:t>
      </w:r>
      <w:r>
        <w:t xml:space="preserve">, la Junta Directiva del Consejo de Transporte Público en el </w:t>
      </w:r>
      <w:r>
        <w:rPr>
          <w:b/>
        </w:rPr>
        <w:t>Artículo 7.1 de la Sesión Ordinaria 69-2021</w:t>
      </w:r>
      <w:r>
        <w:t>, acordó que, en vista de los incumplimientos de la empresa A</w:t>
      </w:r>
      <w:r w:rsidR="007149EC">
        <w:t>TBSJ</w:t>
      </w:r>
      <w:r>
        <w:t xml:space="preserve"> Limitada, que han impedido la realización del trámite de refrendo de su contrato aprueba que la empresa no sea evaluada para un proceso de renovación de la concesión. (Ver folios 122, 179 y 180 del expediente administrativo)  </w:t>
      </w:r>
    </w:p>
    <w:p w14:paraId="1654888A" w14:textId="77777777" w:rsidR="008B54AA" w:rsidRDefault="00000000">
      <w:pPr>
        <w:spacing w:after="0" w:line="259" w:lineRule="auto"/>
        <w:ind w:left="862" w:firstLine="0"/>
        <w:jc w:val="left"/>
      </w:pPr>
      <w:r>
        <w:t xml:space="preserve"> </w:t>
      </w:r>
    </w:p>
    <w:p w14:paraId="4406CFE7" w14:textId="02506E02" w:rsidR="008B54AA" w:rsidRDefault="00000000">
      <w:pPr>
        <w:numPr>
          <w:ilvl w:val="1"/>
          <w:numId w:val="11"/>
        </w:numPr>
        <w:ind w:right="88" w:hanging="286"/>
      </w:pPr>
      <w:r>
        <w:t xml:space="preserve">Mediante el </w:t>
      </w:r>
      <w:r>
        <w:rPr>
          <w:b/>
        </w:rPr>
        <w:t>Artículo 3.1 de la Sesión Ordinaria 49-2021 del 29 de junio 2021</w:t>
      </w:r>
      <w:r>
        <w:t>, en el Por tanto 3, los Miembros de la Junta Directiva del Consejo de Transporte Público, ordenan a la Dirección Técnica que inmediatamente brinde las audiencias por un plazo de dos días hábiles a los operadores que por Ley corresponda, para lograr designar un operador de la ruta para no dejar desatendida la población y advierte a la empresa A</w:t>
      </w:r>
      <w:r w:rsidR="007149EC">
        <w:t>TBSJ</w:t>
      </w:r>
      <w:r>
        <w:t xml:space="preserve"> Limitada, que mientras se realizan las audiencias y se designa nuevo operador, deberá seguir prestando el servicio en aras de mantener la continuidad del servicio, cumpliendo con las obligaciones legales y contractuales. (Ver folios del 181 a 189 del expediente administrativo) </w:t>
      </w:r>
    </w:p>
    <w:p w14:paraId="5462AC7B" w14:textId="77777777" w:rsidR="008B54AA" w:rsidRDefault="00000000">
      <w:pPr>
        <w:spacing w:after="0" w:line="259" w:lineRule="auto"/>
        <w:ind w:left="1013" w:firstLine="0"/>
        <w:jc w:val="left"/>
      </w:pPr>
      <w:r>
        <w:t xml:space="preserve"> </w:t>
      </w:r>
    </w:p>
    <w:p w14:paraId="3343560E" w14:textId="224FB61C" w:rsidR="008B54AA" w:rsidRDefault="00000000" w:rsidP="00FE6D66">
      <w:pPr>
        <w:numPr>
          <w:ilvl w:val="1"/>
          <w:numId w:val="11"/>
        </w:numPr>
        <w:ind w:left="872" w:right="88" w:hanging="286"/>
      </w:pPr>
      <w:r>
        <w:t xml:space="preserve">La Dirección Técnica del Consejo de Transporte Público, para la operación de la Ruta </w:t>
      </w:r>
      <w:r w:rsidR="0021250F">
        <w:t>No. 000</w:t>
      </w:r>
      <w:r>
        <w:t xml:space="preserve"> descrita como </w:t>
      </w:r>
      <w:r w:rsidR="007149EC">
        <w:t>000</w:t>
      </w:r>
      <w:r>
        <w:t xml:space="preserve"> y Viceversa, cursó el </w:t>
      </w:r>
      <w:r w:rsidRPr="00FE6D66">
        <w:rPr>
          <w:b/>
        </w:rPr>
        <w:t xml:space="preserve">30 de junio de 2021, </w:t>
      </w:r>
      <w:r>
        <w:t xml:space="preserve">las invitaciones a las siguientes empresas: </w:t>
      </w:r>
      <w:r w:rsidRPr="00FE6D66">
        <w:rPr>
          <w:b/>
        </w:rPr>
        <w:t xml:space="preserve">a) </w:t>
      </w:r>
      <w:r w:rsidR="00FE6D66">
        <w:t>TAT</w:t>
      </w:r>
      <w:r>
        <w:t xml:space="preserve"> S.A., operadora de la Ruta No. </w:t>
      </w:r>
      <w:r w:rsidR="00F166A0">
        <w:t>000</w:t>
      </w:r>
      <w:r>
        <w:t xml:space="preserve">. </w:t>
      </w:r>
      <w:r w:rsidRPr="00FE6D66">
        <w:rPr>
          <w:b/>
        </w:rPr>
        <w:t xml:space="preserve">b) </w:t>
      </w:r>
      <w:r>
        <w:t xml:space="preserve">Empresa </w:t>
      </w:r>
      <w:r w:rsidR="007149EC" w:rsidRPr="00FE6D66">
        <w:rPr>
          <w:b/>
        </w:rPr>
        <w:t>HB</w:t>
      </w:r>
      <w:r w:rsidRPr="00FE6D66">
        <w:rPr>
          <w:b/>
        </w:rPr>
        <w:t xml:space="preserve"> S.A.</w:t>
      </w:r>
      <w:r>
        <w:t xml:space="preserve">, operadora de las Rutas No. </w:t>
      </w:r>
      <w:r w:rsidR="00F166A0">
        <w:t>000</w:t>
      </w:r>
      <w:r>
        <w:t xml:space="preserve"> y </w:t>
      </w:r>
      <w:r w:rsidR="00F166A0">
        <w:t>000</w:t>
      </w:r>
      <w:r>
        <w:t xml:space="preserve">. </w:t>
      </w:r>
      <w:r w:rsidRPr="00FE6D66">
        <w:rPr>
          <w:b/>
        </w:rPr>
        <w:t xml:space="preserve">c) </w:t>
      </w:r>
      <w:r w:rsidR="00F166A0">
        <w:t>ECA</w:t>
      </w:r>
      <w:r>
        <w:t xml:space="preserve"> S.A., operadora de la Ruta No. </w:t>
      </w:r>
      <w:r w:rsidR="00F166A0">
        <w:t>000</w:t>
      </w:r>
      <w:r>
        <w:t xml:space="preserve">. </w:t>
      </w:r>
      <w:r w:rsidRPr="00FE6D66">
        <w:rPr>
          <w:b/>
        </w:rPr>
        <w:t xml:space="preserve">d) </w:t>
      </w:r>
      <w:r>
        <w:t>R</w:t>
      </w:r>
      <w:r w:rsidR="00F166A0">
        <w:t>RA</w:t>
      </w:r>
      <w:r>
        <w:t xml:space="preserve">, operador de la Ruta No. </w:t>
      </w:r>
      <w:r w:rsidR="00F166A0">
        <w:t>000</w:t>
      </w:r>
      <w:r>
        <w:t xml:space="preserve">. </w:t>
      </w:r>
      <w:r w:rsidRPr="00FE6D66">
        <w:rPr>
          <w:b/>
        </w:rPr>
        <w:t xml:space="preserve">e) </w:t>
      </w:r>
      <w:r>
        <w:t>T</w:t>
      </w:r>
      <w:r w:rsidR="00F166A0">
        <w:t>UAGN</w:t>
      </w:r>
      <w:r>
        <w:t xml:space="preserve"> Limitada, operadora de la Ruta No. </w:t>
      </w:r>
      <w:r w:rsidR="00F166A0">
        <w:t>00</w:t>
      </w:r>
      <w:r>
        <w:t>0.</w:t>
      </w:r>
      <w:r w:rsidRPr="00FE6D66">
        <w:rPr>
          <w:b/>
        </w:rPr>
        <w:t xml:space="preserve"> e) </w:t>
      </w:r>
      <w:r>
        <w:t>A</w:t>
      </w:r>
      <w:r w:rsidR="00F166A0">
        <w:t>T</w:t>
      </w:r>
      <w:r>
        <w:t xml:space="preserve"> S.A., operadora de la Ruta No. </w:t>
      </w:r>
      <w:r w:rsidR="00F166A0">
        <w:t>000</w:t>
      </w:r>
      <w:r>
        <w:t xml:space="preserve">. </w:t>
      </w:r>
      <w:r w:rsidRPr="00FE6D66">
        <w:rPr>
          <w:b/>
        </w:rPr>
        <w:t xml:space="preserve">f) </w:t>
      </w:r>
      <w:r>
        <w:t>C</w:t>
      </w:r>
      <w:r w:rsidR="00F166A0">
        <w:t>TSSIA</w:t>
      </w:r>
      <w:r>
        <w:t xml:space="preserve"> R.L., operadora de la Ruta No. </w:t>
      </w:r>
      <w:r w:rsidR="00F166A0">
        <w:t>000</w:t>
      </w:r>
      <w:r>
        <w:t xml:space="preserve">. </w:t>
      </w:r>
      <w:r w:rsidRPr="00FE6D66">
        <w:rPr>
          <w:b/>
        </w:rPr>
        <w:t xml:space="preserve">g) </w:t>
      </w:r>
      <w:r>
        <w:t>T</w:t>
      </w:r>
      <w:r w:rsidR="00F166A0">
        <w:t>CAA</w:t>
      </w:r>
      <w:r>
        <w:t xml:space="preserve"> S.A., operadora de la Ruta </w:t>
      </w:r>
      <w:r w:rsidR="00F166A0">
        <w:t>000</w:t>
      </w:r>
      <w:r>
        <w:t xml:space="preserve">. </w:t>
      </w:r>
      <w:r w:rsidRPr="00FE6D66">
        <w:rPr>
          <w:b/>
        </w:rPr>
        <w:t xml:space="preserve">h) </w:t>
      </w:r>
      <w:r>
        <w:t>T</w:t>
      </w:r>
      <w:r w:rsidR="00F166A0">
        <w:t>UP</w:t>
      </w:r>
      <w:r>
        <w:t xml:space="preserve">SA S.A., operadora de la Ruta No. </w:t>
      </w:r>
      <w:r w:rsidR="00F166A0">
        <w:t>000</w:t>
      </w:r>
      <w:r>
        <w:t xml:space="preserve">. (Ver folio 69 del expediente administrativo) </w:t>
      </w:r>
    </w:p>
    <w:p w14:paraId="39491E91" w14:textId="77777777" w:rsidR="008B54AA" w:rsidRDefault="00000000">
      <w:pPr>
        <w:spacing w:after="0" w:line="259" w:lineRule="auto"/>
        <w:ind w:left="862" w:firstLine="0"/>
        <w:jc w:val="left"/>
      </w:pPr>
      <w:r>
        <w:t xml:space="preserve"> </w:t>
      </w:r>
    </w:p>
    <w:p w14:paraId="45268574" w14:textId="2706D2C1" w:rsidR="008B54AA" w:rsidRDefault="00000000">
      <w:pPr>
        <w:numPr>
          <w:ilvl w:val="0"/>
          <w:numId w:val="12"/>
        </w:numPr>
        <w:ind w:right="88" w:hanging="286"/>
      </w:pPr>
      <w:r>
        <w:lastRenderedPageBreak/>
        <w:t xml:space="preserve">La Junta Directiva del Consejo de Transporte Público en el </w:t>
      </w:r>
      <w:r>
        <w:rPr>
          <w:b/>
        </w:rPr>
        <w:t>Artículo 3.4 de la Sesión Ordinaria 51-2021 del 06 de julio de 2021</w:t>
      </w:r>
      <w:r>
        <w:t xml:space="preserve">, conoce el Informe No. CTP-DTE-DIC-OF-0859-2021 emitido por la Dirección Técnica, y acuerda otorgar audiencia por 2 días hábiles al resto de operadores del centro de Alajuela (áreas aledañas), según el Decreto Ejecutivo No. 34992-MOPT, en estricta aplicación de su artículo 8, en virtud de que las ofertas presentadas en la audiencia no son viables o no están en disponibilidad inmediata, lo que atrasaría la gestión de normalización y la operación de la Ruta </w:t>
      </w:r>
      <w:r w:rsidR="0021250F">
        <w:t>No. 000</w:t>
      </w:r>
      <w:r>
        <w:t xml:space="preserve">. (Ver folios del 227 a 239 del expediente administrativo) </w:t>
      </w:r>
    </w:p>
    <w:p w14:paraId="71DA98BE" w14:textId="77777777" w:rsidR="008B54AA" w:rsidRDefault="00000000">
      <w:pPr>
        <w:spacing w:after="0" w:line="259" w:lineRule="auto"/>
        <w:ind w:left="1013" w:firstLine="0"/>
        <w:jc w:val="left"/>
      </w:pPr>
      <w:r>
        <w:t xml:space="preserve"> </w:t>
      </w:r>
    </w:p>
    <w:p w14:paraId="6A22968D" w14:textId="17F0536B" w:rsidR="008B54AA" w:rsidRDefault="00000000">
      <w:pPr>
        <w:numPr>
          <w:ilvl w:val="0"/>
          <w:numId w:val="12"/>
        </w:numPr>
        <w:ind w:right="88" w:hanging="286"/>
      </w:pPr>
      <w:r>
        <w:t xml:space="preserve">La Dirección Técnica del Consejo de Transporte Público, para la operación de la Ruta </w:t>
      </w:r>
      <w:r w:rsidR="0021250F">
        <w:t>No. 000</w:t>
      </w:r>
      <w:r>
        <w:t xml:space="preserve"> descrita como </w:t>
      </w:r>
      <w:r w:rsidR="007149EC">
        <w:t>000</w:t>
      </w:r>
      <w:r>
        <w:t xml:space="preserve"> y Viceversa, cursó el </w:t>
      </w:r>
      <w:r>
        <w:rPr>
          <w:b/>
        </w:rPr>
        <w:t>07 de julio de 2021</w:t>
      </w:r>
      <w:r>
        <w:t>,</w:t>
      </w:r>
      <w:r>
        <w:rPr>
          <w:b/>
        </w:rPr>
        <w:t xml:space="preserve"> </w:t>
      </w:r>
      <w:r>
        <w:t xml:space="preserve">las invitaciones a las siguientes empresas: </w:t>
      </w:r>
      <w:r>
        <w:rPr>
          <w:b/>
        </w:rPr>
        <w:t>a)</w:t>
      </w:r>
      <w:r>
        <w:t xml:space="preserve"> E</w:t>
      </w:r>
      <w:r w:rsidR="00F166A0">
        <w:t>VB</w:t>
      </w:r>
      <w:r>
        <w:t xml:space="preserve"> S.A., operadora de las Rutas No. </w:t>
      </w:r>
      <w:r w:rsidR="00F166A0">
        <w:t>000</w:t>
      </w:r>
      <w:r>
        <w:t xml:space="preserve"> y No.</w:t>
      </w:r>
      <w:r w:rsidR="00F166A0">
        <w:t xml:space="preserve"> 000</w:t>
      </w:r>
      <w:r>
        <w:t xml:space="preserve">. </w:t>
      </w:r>
      <w:r>
        <w:rPr>
          <w:b/>
        </w:rPr>
        <w:t xml:space="preserve">b) </w:t>
      </w:r>
      <w:r w:rsidR="00952951">
        <w:t>AL</w:t>
      </w:r>
      <w:r>
        <w:t xml:space="preserve"> S.A., operadora de la Ruta No. </w:t>
      </w:r>
      <w:r w:rsidR="00FE6D66">
        <w:t>000</w:t>
      </w:r>
      <w:r>
        <w:t xml:space="preserve">. </w:t>
      </w:r>
      <w:r>
        <w:rPr>
          <w:b/>
        </w:rPr>
        <w:t xml:space="preserve">c) </w:t>
      </w:r>
      <w:r>
        <w:t xml:space="preserve">Empresa ITACA S.A., operadora de la Ruta No. </w:t>
      </w:r>
      <w:r w:rsidR="00F166A0">
        <w:t>000</w:t>
      </w:r>
      <w:r>
        <w:t xml:space="preserve">. </w:t>
      </w:r>
      <w:r>
        <w:rPr>
          <w:b/>
        </w:rPr>
        <w:t xml:space="preserve">d) </w:t>
      </w:r>
      <w:r>
        <w:t xml:space="preserve">Empresa </w:t>
      </w:r>
      <w:r w:rsidR="007149EC">
        <w:rPr>
          <w:b/>
        </w:rPr>
        <w:t>HB</w:t>
      </w:r>
      <w:r>
        <w:rPr>
          <w:b/>
        </w:rPr>
        <w:t xml:space="preserve"> S.A.</w:t>
      </w:r>
      <w:r>
        <w:t xml:space="preserve">, operadora de la Ruta No. 229. </w:t>
      </w:r>
      <w:r>
        <w:rPr>
          <w:b/>
        </w:rPr>
        <w:t xml:space="preserve">e) </w:t>
      </w:r>
      <w:r>
        <w:t>E</w:t>
      </w:r>
      <w:r w:rsidR="00F166A0">
        <w:t>MA</w:t>
      </w:r>
      <w:r>
        <w:t xml:space="preserve"> S.A., operadora de la Ruta No. </w:t>
      </w:r>
      <w:r w:rsidR="00F166A0">
        <w:t>000</w:t>
      </w:r>
      <w:r>
        <w:t xml:space="preserve">. (Ver folios del 69 a 73 del expediente administrativo) </w:t>
      </w:r>
    </w:p>
    <w:p w14:paraId="4BF67DDB" w14:textId="77777777" w:rsidR="008B54AA" w:rsidRDefault="00000000">
      <w:pPr>
        <w:spacing w:after="0" w:line="259" w:lineRule="auto"/>
        <w:ind w:left="1013" w:firstLine="0"/>
        <w:jc w:val="left"/>
      </w:pPr>
      <w:r>
        <w:t xml:space="preserve"> </w:t>
      </w:r>
    </w:p>
    <w:p w14:paraId="4A472435" w14:textId="05B964DD" w:rsidR="008B54AA" w:rsidRDefault="00000000">
      <w:pPr>
        <w:numPr>
          <w:ilvl w:val="0"/>
          <w:numId w:val="12"/>
        </w:numPr>
        <w:ind w:right="88" w:hanging="286"/>
      </w:pPr>
      <w:r>
        <w:t xml:space="preserve">La empresa recurrente presentó el </w:t>
      </w:r>
      <w:r>
        <w:rPr>
          <w:b/>
        </w:rPr>
        <w:t>12 de julio de 2021</w:t>
      </w:r>
      <w:r>
        <w:t xml:space="preserve">, la propuesta para operar la Ruta </w:t>
      </w:r>
      <w:r w:rsidR="0021250F">
        <w:t>No. 000</w:t>
      </w:r>
      <w:r>
        <w:t xml:space="preserve"> que le fuera solicitada mediante oficio </w:t>
      </w:r>
      <w:r>
        <w:rPr>
          <w:b/>
        </w:rPr>
        <w:t>No. CTP-DTDIC-OF-0218-2021 de 07 de julio de 2021,</w:t>
      </w:r>
      <w:r>
        <w:t xml:space="preserve"> comunicada ese mismo día por correo electrónico. (Ver folios del 70 al 95 del expediente administrativo) </w:t>
      </w:r>
    </w:p>
    <w:p w14:paraId="2644E371" w14:textId="77777777" w:rsidR="008B54AA" w:rsidRDefault="00000000">
      <w:pPr>
        <w:spacing w:after="0" w:line="259" w:lineRule="auto"/>
        <w:ind w:left="1013" w:firstLine="0"/>
        <w:jc w:val="left"/>
      </w:pPr>
      <w:r>
        <w:t xml:space="preserve"> </w:t>
      </w:r>
    </w:p>
    <w:p w14:paraId="3BD625E4" w14:textId="1355B27E" w:rsidR="008B54AA" w:rsidRDefault="00000000">
      <w:pPr>
        <w:numPr>
          <w:ilvl w:val="0"/>
          <w:numId w:val="12"/>
        </w:numPr>
        <w:ind w:right="88" w:hanging="286"/>
      </w:pPr>
      <w:r>
        <w:t xml:space="preserve">El </w:t>
      </w:r>
      <w:r>
        <w:rPr>
          <w:b/>
        </w:rPr>
        <w:t>13 de julio de 2021</w:t>
      </w:r>
      <w:r>
        <w:t xml:space="preserve"> la Dirección Técnica del Consejo de Transporte Público, emite el Informe </w:t>
      </w:r>
      <w:r>
        <w:rPr>
          <w:b/>
        </w:rPr>
        <w:t>No. CTP-DTE-DIC-OF-0876-2021</w:t>
      </w:r>
      <w:r>
        <w:t xml:space="preserve">, referente al análisis de las propuestas resultantes de las audiencias concedidas para la operación de la Ruta </w:t>
      </w:r>
      <w:r w:rsidR="0021250F">
        <w:t>No. 000</w:t>
      </w:r>
      <w:r>
        <w:t xml:space="preserve"> descrita como </w:t>
      </w:r>
      <w:r w:rsidR="007149EC">
        <w:t>000</w:t>
      </w:r>
      <w:r>
        <w:t xml:space="preserve"> y Viceversa, a las siguientes empresas que comparten algún tramo de corredor común: </w:t>
      </w:r>
      <w:r>
        <w:rPr>
          <w:b/>
        </w:rPr>
        <w:t>a)</w:t>
      </w:r>
      <w:r>
        <w:t xml:space="preserve"> E</w:t>
      </w:r>
      <w:r w:rsidR="00910F90">
        <w:t>VB</w:t>
      </w:r>
      <w:r>
        <w:t xml:space="preserve"> S.A., operadora de la Ruta No. </w:t>
      </w:r>
      <w:r w:rsidR="00910F90">
        <w:t>000</w:t>
      </w:r>
      <w:r>
        <w:t xml:space="preserve">. </w:t>
      </w:r>
      <w:r>
        <w:rPr>
          <w:b/>
        </w:rPr>
        <w:t xml:space="preserve">b) </w:t>
      </w:r>
      <w:r w:rsidR="00952951">
        <w:t>AL</w:t>
      </w:r>
      <w:r>
        <w:t xml:space="preserve"> S.A., operadora de la Ruta No. </w:t>
      </w:r>
      <w:r w:rsidR="00FE6D66">
        <w:t>000</w:t>
      </w:r>
      <w:r>
        <w:t xml:space="preserve">. </w:t>
      </w:r>
      <w:r>
        <w:rPr>
          <w:b/>
        </w:rPr>
        <w:t xml:space="preserve">c) </w:t>
      </w:r>
      <w:r>
        <w:t xml:space="preserve">Empresa ITACA S.A., operadora de la Ruta No. 221. </w:t>
      </w:r>
      <w:r>
        <w:rPr>
          <w:b/>
        </w:rPr>
        <w:t xml:space="preserve">d) </w:t>
      </w:r>
      <w:r>
        <w:t xml:space="preserve">Empresa </w:t>
      </w:r>
      <w:r w:rsidR="007149EC">
        <w:rPr>
          <w:b/>
        </w:rPr>
        <w:t>HB</w:t>
      </w:r>
      <w:r>
        <w:rPr>
          <w:b/>
        </w:rPr>
        <w:t xml:space="preserve"> S.A.</w:t>
      </w:r>
      <w:r>
        <w:t xml:space="preserve">, operadora de la Ruta No.229. </w:t>
      </w:r>
      <w:r>
        <w:rPr>
          <w:b/>
        </w:rPr>
        <w:t xml:space="preserve">e) </w:t>
      </w:r>
      <w:r>
        <w:t>Empresa Montecillos Alajuela S.A., operadora de la Ruta No. 225 A</w:t>
      </w:r>
      <w:r>
        <w:rPr>
          <w:color w:val="2F5496"/>
        </w:rPr>
        <w:t xml:space="preserve">.; </w:t>
      </w:r>
      <w:r>
        <w:t xml:space="preserve">mediante el Informe de cita recomienda al Director Ejecutivo del Consejo de Transporte Público: </w:t>
      </w:r>
      <w:r>
        <w:rPr>
          <w:b/>
        </w:rPr>
        <w:t>1)</w:t>
      </w:r>
      <w:r>
        <w:t xml:space="preserve"> Remitir el Informe a la Junta Directiva de ese Consejo. </w:t>
      </w:r>
      <w:r>
        <w:rPr>
          <w:b/>
        </w:rPr>
        <w:t>2)</w:t>
      </w:r>
      <w:r>
        <w:t xml:space="preserve"> Que la Junta Directiva valore los resultados de los análisis de las audiencias concedidas para la operación de la Ruta </w:t>
      </w:r>
      <w:r w:rsidR="0021250F">
        <w:t>No. 000</w:t>
      </w:r>
      <w:r>
        <w:t xml:space="preserve">, basados en el </w:t>
      </w:r>
      <w:r>
        <w:lastRenderedPageBreak/>
        <w:t xml:space="preserve">análisis técnico legal realizado a las ofertas presentadas y determinar la escogencia del operador. </w:t>
      </w:r>
      <w:r>
        <w:rPr>
          <w:b/>
        </w:rPr>
        <w:t>3)</w:t>
      </w:r>
      <w:r>
        <w:t xml:space="preserve"> Que la Junta Directiva fije el día en que debe realizar la entrada en operación del nuevo permisionario de la Ruta </w:t>
      </w:r>
      <w:r w:rsidR="0021250F">
        <w:t>No. 000</w:t>
      </w:r>
      <w:r>
        <w:t xml:space="preserve">, comisionando a la Dirección Técnica para ello. </w:t>
      </w:r>
      <w:r>
        <w:rPr>
          <w:b/>
        </w:rPr>
        <w:t>4)</w:t>
      </w:r>
      <w:r>
        <w:t xml:space="preserve"> Ordenar a la empresa seleccionada para que en un plazo de tres meses de iniciada la operación formal de la Ruta </w:t>
      </w:r>
      <w:r w:rsidR="0021250F">
        <w:t>No. 000</w:t>
      </w:r>
      <w:r>
        <w:t xml:space="preserve"> remita al Consejo la información operativa de la movilización y tiempos de recorrido de tres semanas bajo los formatos y requerimientos establecidos para analizar la necesidad de una actualización del esquema operativo y flota de la Ruta. (Ver folios del 33 al 63 del expediente administrativo) </w:t>
      </w:r>
    </w:p>
    <w:p w14:paraId="21786C61" w14:textId="77777777" w:rsidR="008B54AA" w:rsidRDefault="00000000">
      <w:pPr>
        <w:spacing w:after="0" w:line="259" w:lineRule="auto"/>
        <w:ind w:left="862" w:firstLine="0"/>
        <w:jc w:val="left"/>
      </w:pPr>
      <w:r>
        <w:t xml:space="preserve"> </w:t>
      </w:r>
    </w:p>
    <w:p w14:paraId="23E282D5" w14:textId="1F657ACF" w:rsidR="008B54AA" w:rsidRDefault="00000000">
      <w:pPr>
        <w:numPr>
          <w:ilvl w:val="0"/>
          <w:numId w:val="12"/>
        </w:numPr>
        <w:ind w:right="88" w:hanging="286"/>
      </w:pPr>
      <w:r>
        <w:t xml:space="preserve">La Junta Directiva del Consejo de Transporte Público en el </w:t>
      </w:r>
      <w:r>
        <w:rPr>
          <w:b/>
        </w:rPr>
        <w:t>Artículo 3.1 de la Sesión Ordinaria 53-2021 del 13 de julio de 2021</w:t>
      </w:r>
      <w:r>
        <w:t>, conoce el Informe contenido en el Oficio</w:t>
      </w:r>
      <w:r>
        <w:rPr>
          <w:b/>
        </w:rPr>
        <w:t xml:space="preserve"> No. CTP-DTE-DIC-INF-0876-2021</w:t>
      </w:r>
      <w:r>
        <w:t>, emitido por la Dirección Técnica y acordó otorgar un plazo de tres días hábiles, a la empresa A</w:t>
      </w:r>
      <w:r w:rsidR="007149EC">
        <w:t>TBSJ</w:t>
      </w:r>
      <w:r>
        <w:t xml:space="preserve"> Limitada, operadora de la Ruta </w:t>
      </w:r>
      <w:r w:rsidR="0021250F">
        <w:t>No. 000</w:t>
      </w:r>
      <w:r>
        <w:t xml:space="preserve"> para que presente al Consejo un estudio de capacidad financiera de la empresa, con el fin de realizar un análisis de la misma y determinar si se encuentra en capacidad económica y financiera para la operación de la ruta. (Ver el folio 32 del expediente administrativo) </w:t>
      </w:r>
    </w:p>
    <w:p w14:paraId="43C1E4B2" w14:textId="77777777" w:rsidR="008B54AA" w:rsidRDefault="00000000">
      <w:pPr>
        <w:spacing w:after="0" w:line="259" w:lineRule="auto"/>
        <w:ind w:left="1013" w:firstLine="0"/>
        <w:jc w:val="left"/>
      </w:pPr>
      <w:r>
        <w:t xml:space="preserve"> </w:t>
      </w:r>
    </w:p>
    <w:p w14:paraId="47FBDA8C" w14:textId="454BB6A0" w:rsidR="008B54AA" w:rsidRDefault="00000000" w:rsidP="00910F90">
      <w:pPr>
        <w:numPr>
          <w:ilvl w:val="0"/>
          <w:numId w:val="12"/>
        </w:numPr>
        <w:ind w:right="88" w:hanging="286"/>
      </w:pPr>
      <w:r>
        <w:t xml:space="preserve">La Junta Directiva del Consejo de Transporte Público en el </w:t>
      </w:r>
      <w:r>
        <w:rPr>
          <w:b/>
        </w:rPr>
        <w:t>Artículo 7.11 de la Sesión Ordinaria 87-2021 del 11 de noviembre de 2021</w:t>
      </w:r>
      <w:r>
        <w:t xml:space="preserve">, acuerda en resumen lo siguiente: </w:t>
      </w:r>
      <w:r>
        <w:rPr>
          <w:b/>
        </w:rPr>
        <w:t xml:space="preserve">1) </w:t>
      </w:r>
      <w:r>
        <w:t xml:space="preserve">Tener por vencida la concesión sobre la </w:t>
      </w:r>
      <w:r>
        <w:rPr>
          <w:b/>
        </w:rPr>
        <w:t xml:space="preserve">Ruta </w:t>
      </w:r>
      <w:r w:rsidR="0021250F">
        <w:rPr>
          <w:b/>
        </w:rPr>
        <w:t>No. 000</w:t>
      </w:r>
      <w:r>
        <w:t xml:space="preserve">, descrita como </w:t>
      </w:r>
      <w:r w:rsidR="007149EC">
        <w:t>000</w:t>
      </w:r>
      <w:r>
        <w:t xml:space="preserve">- Viceversa, a la empresa </w:t>
      </w:r>
      <w:r>
        <w:rPr>
          <w:b/>
        </w:rPr>
        <w:t>A</w:t>
      </w:r>
      <w:r w:rsidR="007149EC">
        <w:rPr>
          <w:b/>
        </w:rPr>
        <w:t>TBSJ</w:t>
      </w:r>
      <w:r>
        <w:rPr>
          <w:b/>
        </w:rPr>
        <w:t xml:space="preserve"> Limitada</w:t>
      </w:r>
      <w:r>
        <w:t xml:space="preserve">, por el acaecimiento del plazo de la concesión, y no haber obtenido el refrendo 2014-2021 y no tener un acuerdo de aprobación de la renovación para el periodo 2021-2028, de acuerdo al </w:t>
      </w:r>
      <w:r>
        <w:rPr>
          <w:b/>
        </w:rPr>
        <w:t>Artículo 7.1 de la Sesión Ordinaria 69-2021 del 09 de septiembre del 2021</w:t>
      </w:r>
      <w:r>
        <w:t xml:space="preserve">. </w:t>
      </w:r>
      <w:r>
        <w:rPr>
          <w:b/>
        </w:rPr>
        <w:t xml:space="preserve">2) </w:t>
      </w:r>
      <w:r>
        <w:rPr>
          <w:u w:val="single" w:color="000000"/>
        </w:rPr>
        <w:t>Archivar el procedimiento ordenado mediante</w:t>
      </w:r>
      <w:r>
        <w:t xml:space="preserve"> </w:t>
      </w:r>
      <w:r>
        <w:rPr>
          <w:b/>
          <w:u w:val="single" w:color="000000"/>
        </w:rPr>
        <w:t>Artículo 3.1 de la Sesión Ordinaria 49-2021 del 29 de junio del 2021</w:t>
      </w:r>
      <w:r>
        <w:t xml:space="preserve">, </w:t>
      </w:r>
      <w:r>
        <w:rPr>
          <w:u w:val="single" w:color="000000"/>
        </w:rPr>
        <w:t>por</w:t>
      </w:r>
      <w:r>
        <w:t xml:space="preserve"> </w:t>
      </w:r>
      <w:r>
        <w:rPr>
          <w:u w:val="single" w:color="000000"/>
        </w:rPr>
        <w:t>estar extinto el derecho de concesión</w:t>
      </w:r>
      <w:r>
        <w:t xml:space="preserve"> de la empresa A</w:t>
      </w:r>
      <w:r w:rsidR="007149EC">
        <w:t>TBSJ</w:t>
      </w:r>
      <w:r>
        <w:t xml:space="preserve"> Limitada, sobre la Ruta </w:t>
      </w:r>
      <w:r w:rsidR="0021250F">
        <w:t>No. 000</w:t>
      </w:r>
      <w:r>
        <w:t xml:space="preserve">, y tampoco tener acuerdo de autorización de permiso sobre la Ruta </w:t>
      </w:r>
      <w:r w:rsidR="0021250F">
        <w:t>No. 000</w:t>
      </w:r>
      <w:r>
        <w:t xml:space="preserve">. </w:t>
      </w:r>
      <w:r>
        <w:rPr>
          <w:b/>
        </w:rPr>
        <w:t xml:space="preserve">3) </w:t>
      </w:r>
      <w:r>
        <w:t xml:space="preserve">Ordenar a la Dirección Técnica realizar los estudios técnicos correspondientes, para la licitación de la Ruta </w:t>
      </w:r>
      <w:r w:rsidR="0021250F">
        <w:t>No. 000</w:t>
      </w:r>
      <w:r>
        <w:t xml:space="preserve">, descrita como: </w:t>
      </w:r>
      <w:r w:rsidR="007149EC">
        <w:t>000</w:t>
      </w:r>
      <w:r>
        <w:t xml:space="preserve">- Viceversa. </w:t>
      </w:r>
      <w:r w:rsidRPr="00910F90">
        <w:rPr>
          <w:b/>
        </w:rPr>
        <w:t xml:space="preserve">4) </w:t>
      </w:r>
      <w:r>
        <w:t xml:space="preserve">Ordenar a la Dirección Técnica, mientras se realiza el proceso </w:t>
      </w:r>
      <w:r>
        <w:lastRenderedPageBreak/>
        <w:t xml:space="preserve">de licitación que conforme al Decreto Ejecutivo No. 34992-MOPT "Reglamento para el Otorgamiento de Permisos de Operación en el Servicio Regular de Transporte Remunerado de Personas en Vehículos Automotores Colectivos", proceda a realizar el procedimiento correspondiente para que la Junta Directiva pueda nombrar a un permisionario sobre la Ruta </w:t>
      </w:r>
      <w:r w:rsidR="0021250F">
        <w:t>No. 000</w:t>
      </w:r>
      <w:r>
        <w:t xml:space="preserve">. (Ver folios 19, y del 170 a 180 del expediente administrativo) </w:t>
      </w:r>
    </w:p>
    <w:p w14:paraId="23FC0FEB" w14:textId="77777777" w:rsidR="008B54AA" w:rsidRDefault="00000000">
      <w:pPr>
        <w:spacing w:after="0" w:line="259" w:lineRule="auto"/>
        <w:ind w:left="862" w:firstLine="0"/>
        <w:jc w:val="left"/>
      </w:pPr>
      <w:r>
        <w:t xml:space="preserve"> </w:t>
      </w:r>
    </w:p>
    <w:p w14:paraId="17FB6E42" w14:textId="78AD30C9" w:rsidR="008B54AA" w:rsidRDefault="00000000">
      <w:pPr>
        <w:numPr>
          <w:ilvl w:val="0"/>
          <w:numId w:val="12"/>
        </w:numPr>
        <w:ind w:right="88" w:hanging="286"/>
      </w:pPr>
      <w:r>
        <w:t xml:space="preserve">El </w:t>
      </w:r>
      <w:r>
        <w:rPr>
          <w:b/>
        </w:rPr>
        <w:t>02 de mayo de 2022</w:t>
      </w:r>
      <w:r>
        <w:t xml:space="preserve"> la Dirección Técnica del Consejo de Transporte Público, emite el Informe </w:t>
      </w:r>
      <w:r>
        <w:rPr>
          <w:b/>
        </w:rPr>
        <w:t>No. CTP-DT-DIC-INF-0173-2022</w:t>
      </w:r>
      <w:r>
        <w:t xml:space="preserve">, referente al análisis de las propuestas resultantes de las audiencias concedidas para la operación de la Ruta </w:t>
      </w:r>
      <w:r w:rsidR="0021250F">
        <w:t>No. 000</w:t>
      </w:r>
      <w:r>
        <w:t xml:space="preserve"> descrita como </w:t>
      </w:r>
      <w:r w:rsidR="007149EC">
        <w:t>000</w:t>
      </w:r>
      <w:r>
        <w:t xml:space="preserve"> y Viceversa, ordenada por la Junta Directiva en el </w:t>
      </w:r>
      <w:r>
        <w:rPr>
          <w:b/>
        </w:rPr>
        <w:t>Acuerdo 7.11 de la Sesión Ordinaria 87-2021 del 11 de noviembre de 2021</w:t>
      </w:r>
      <w:r>
        <w:t xml:space="preserve">, a las siguientes empresas que operan rutas cercanas a la Ruta </w:t>
      </w:r>
      <w:r w:rsidR="0021250F">
        <w:t>No. 000</w:t>
      </w:r>
      <w:r>
        <w:t xml:space="preserve">: </w:t>
      </w:r>
      <w:r>
        <w:rPr>
          <w:b/>
        </w:rPr>
        <w:t>a)</w:t>
      </w:r>
      <w:r>
        <w:t xml:space="preserve"> E</w:t>
      </w:r>
      <w:r w:rsidR="00910F90">
        <w:t>TUAGN</w:t>
      </w:r>
      <w:r>
        <w:t xml:space="preserve"> R.L., operadora de las Rutas No. </w:t>
      </w:r>
      <w:r w:rsidR="00910F90">
        <w:t>000</w:t>
      </w:r>
      <w:r>
        <w:t xml:space="preserve"> y </w:t>
      </w:r>
      <w:r w:rsidR="00910F90">
        <w:t>000</w:t>
      </w:r>
      <w:r>
        <w:t xml:space="preserve">. </w:t>
      </w:r>
      <w:r>
        <w:rPr>
          <w:b/>
        </w:rPr>
        <w:t xml:space="preserve">b) </w:t>
      </w:r>
      <w:r>
        <w:t>E</w:t>
      </w:r>
      <w:r w:rsidR="00910F90">
        <w:t>RRA</w:t>
      </w:r>
      <w:r>
        <w:t xml:space="preserve">, operadora de la Ruta No. </w:t>
      </w:r>
      <w:r w:rsidR="00910F90">
        <w:t>000</w:t>
      </w:r>
      <w:r>
        <w:t xml:space="preserve">. </w:t>
      </w:r>
      <w:r>
        <w:rPr>
          <w:b/>
        </w:rPr>
        <w:t xml:space="preserve">b) </w:t>
      </w:r>
      <w:r>
        <w:t>E</w:t>
      </w:r>
      <w:r w:rsidR="00910F90">
        <w:t>MTUP</w:t>
      </w:r>
      <w:r>
        <w:t xml:space="preserve"> S.A., operadora de la Ruta No. </w:t>
      </w:r>
      <w:r w:rsidR="00910F90">
        <w:t>000</w:t>
      </w:r>
      <w:r>
        <w:t xml:space="preserve">. </w:t>
      </w:r>
      <w:r>
        <w:rPr>
          <w:b/>
        </w:rPr>
        <w:t xml:space="preserve">c) </w:t>
      </w:r>
      <w:r>
        <w:t>E</w:t>
      </w:r>
      <w:r w:rsidR="00910F90">
        <w:t>CA</w:t>
      </w:r>
      <w:r>
        <w:t xml:space="preserve"> S.A., operadora de la Ruta No. 226. </w:t>
      </w:r>
      <w:r>
        <w:rPr>
          <w:b/>
        </w:rPr>
        <w:t xml:space="preserve">d) </w:t>
      </w:r>
      <w:r>
        <w:t>E</w:t>
      </w:r>
      <w:r w:rsidR="007149EC">
        <w:t>HB</w:t>
      </w:r>
      <w:r>
        <w:t xml:space="preserve"> S.A., operadora de las Rutas No. </w:t>
      </w:r>
      <w:r w:rsidR="00910F90">
        <w:t>000</w:t>
      </w:r>
      <w:r>
        <w:t>,</w:t>
      </w:r>
      <w:r w:rsidR="00910F90">
        <w:t xml:space="preserve"> 000</w:t>
      </w:r>
      <w:r>
        <w:t xml:space="preserve"> y </w:t>
      </w:r>
      <w:r w:rsidR="00910F90">
        <w:t>0</w:t>
      </w:r>
      <w:r>
        <w:t xml:space="preserve">00. </w:t>
      </w:r>
      <w:r>
        <w:rPr>
          <w:b/>
        </w:rPr>
        <w:t xml:space="preserve">e) </w:t>
      </w:r>
      <w:r>
        <w:t>E</w:t>
      </w:r>
      <w:r w:rsidR="00FE6D66">
        <w:t>TAT</w:t>
      </w:r>
      <w:r>
        <w:t>L</w:t>
      </w:r>
      <w:r w:rsidR="00910F90">
        <w:t>G</w:t>
      </w:r>
      <w:r>
        <w:t xml:space="preserve"> S.A., operadora de la Ruta No. </w:t>
      </w:r>
      <w:r w:rsidR="00910F90">
        <w:t>000</w:t>
      </w:r>
      <w:r>
        <w:t xml:space="preserve">. </w:t>
      </w:r>
      <w:r>
        <w:rPr>
          <w:b/>
        </w:rPr>
        <w:t xml:space="preserve">f) </w:t>
      </w:r>
      <w:r>
        <w:t>C</w:t>
      </w:r>
      <w:r w:rsidR="00910F90">
        <w:t>TSSIA</w:t>
      </w:r>
      <w:r>
        <w:t xml:space="preserve">; operadora de la Ruta No. </w:t>
      </w:r>
      <w:r w:rsidR="00910F90">
        <w:t>000</w:t>
      </w:r>
      <w:r>
        <w:t xml:space="preserve">. Mediante el Informe de cita, se indica que la única propuesta recibida fue de la empresa </w:t>
      </w:r>
      <w:r w:rsidR="007149EC">
        <w:t>HB</w:t>
      </w:r>
      <w:r>
        <w:t xml:space="preserve"> S.A</w:t>
      </w:r>
      <w:r>
        <w:rPr>
          <w:b/>
        </w:rPr>
        <w:t>.</w:t>
      </w:r>
      <w:r>
        <w:t xml:space="preserve">, operadora de las Rutas No. </w:t>
      </w:r>
      <w:r w:rsidR="00910F90">
        <w:t>000</w:t>
      </w:r>
      <w:r>
        <w:t xml:space="preserve">, </w:t>
      </w:r>
      <w:r w:rsidR="00910F90">
        <w:t>000</w:t>
      </w:r>
      <w:r>
        <w:t xml:space="preserve"> y </w:t>
      </w:r>
      <w:r w:rsidR="00910F90">
        <w:t>000</w:t>
      </w:r>
      <w:r>
        <w:t xml:space="preserve">, y recomienda al Director Ejecutivo del Consejo de Transporte Público: </w:t>
      </w:r>
      <w:r>
        <w:rPr>
          <w:b/>
        </w:rPr>
        <w:t xml:space="preserve"> 1)</w:t>
      </w:r>
      <w:r>
        <w:t xml:space="preserve"> Remitir el Informe a la Junta Directiva de ese Consejo. </w:t>
      </w:r>
      <w:r>
        <w:rPr>
          <w:b/>
        </w:rPr>
        <w:t>2)</w:t>
      </w:r>
      <w:r>
        <w:t xml:space="preserve"> Otorgar la Operación de la Ruta </w:t>
      </w:r>
      <w:r w:rsidR="0021250F">
        <w:t>No. 000</w:t>
      </w:r>
      <w:r>
        <w:t xml:space="preserve"> bajo la modalidad de permisionaria provisionalísima a la alternativa presentada por </w:t>
      </w:r>
      <w:r w:rsidR="007149EC">
        <w:t>HB</w:t>
      </w:r>
      <w:r>
        <w:t xml:space="preserve"> Sociedad Anónima, basados en el análisis técnico legal realizado a las ofertas presentadas indicándole que se podrá iniciar la operación con las unidades propuestas pero ordenándole que, en un plazo no mayor a 30 días naturales procedan al cumplimiento de la tipología en todas las unidades para brindar el servicio. </w:t>
      </w:r>
      <w:r>
        <w:rPr>
          <w:b/>
        </w:rPr>
        <w:t xml:space="preserve">3) </w:t>
      </w:r>
      <w:r>
        <w:t xml:space="preserve"> Que la Junta Directiva fije el día en que debe realizar la entrada en operación del nuevo permisionario de la Ruta </w:t>
      </w:r>
      <w:r w:rsidR="0021250F">
        <w:t>No. 000</w:t>
      </w:r>
      <w:r>
        <w:t xml:space="preserve"> comisionando a la Dirección Técnica para ello. </w:t>
      </w:r>
      <w:r>
        <w:rPr>
          <w:b/>
        </w:rPr>
        <w:t>4)</w:t>
      </w:r>
      <w:r>
        <w:t xml:space="preserve"> Ordenar a la empresa que resulte aprobada que en un plazo de tres meses de iniciada la operación de la Ruta </w:t>
      </w:r>
      <w:r w:rsidR="0021250F">
        <w:t>No. 000</w:t>
      </w:r>
      <w:r>
        <w:t xml:space="preserve"> remita al Consejo la información operativa de la movilización y tiempos de recorrido de tres semanas bajo los formatos y requerimientos establecidos para analizar la necesidad de una actualización del esquema operativo y flota de la Ruta. (Ver folios del 19 al 31 del expediente administrativo)  </w:t>
      </w:r>
    </w:p>
    <w:p w14:paraId="23C1A32F" w14:textId="77777777" w:rsidR="008B54AA" w:rsidRDefault="00000000">
      <w:pPr>
        <w:spacing w:after="0" w:line="259" w:lineRule="auto"/>
        <w:ind w:left="862" w:firstLine="0"/>
        <w:jc w:val="left"/>
      </w:pPr>
      <w:r>
        <w:lastRenderedPageBreak/>
        <w:t xml:space="preserve"> </w:t>
      </w:r>
    </w:p>
    <w:p w14:paraId="569E074F" w14:textId="1FFF70C4" w:rsidR="008B54AA" w:rsidRDefault="00000000">
      <w:pPr>
        <w:numPr>
          <w:ilvl w:val="0"/>
          <w:numId w:val="12"/>
        </w:numPr>
        <w:ind w:right="88" w:hanging="286"/>
      </w:pPr>
      <w:r>
        <w:t xml:space="preserve">La Junta Directiva del Consejo de Trasporte Público, en el </w:t>
      </w:r>
      <w:r>
        <w:rPr>
          <w:b/>
        </w:rPr>
        <w:t xml:space="preserve">Artículo 3.3 de la Sesión Ordinaria 31-2022 </w:t>
      </w:r>
      <w:r>
        <w:t>del</w:t>
      </w:r>
      <w:r>
        <w:rPr>
          <w:b/>
        </w:rPr>
        <w:t xml:space="preserve"> 05 de mayo de 2022</w:t>
      </w:r>
      <w:r>
        <w:t xml:space="preserve">, conoce el Informe </w:t>
      </w:r>
      <w:r>
        <w:rPr>
          <w:b/>
        </w:rPr>
        <w:t>No. CTP-DT-DIC-INF-0173-2022</w:t>
      </w:r>
      <w:r>
        <w:t xml:space="preserve">, emitido por la Dirección Técnica referente al análisis de la única propuesta resultante de las audiencias concedidas para la operación de la Ruta </w:t>
      </w:r>
      <w:r w:rsidR="0021250F">
        <w:t>No. 000</w:t>
      </w:r>
      <w:r>
        <w:t xml:space="preserve"> descrita como </w:t>
      </w:r>
      <w:r w:rsidR="007149EC">
        <w:t>000</w:t>
      </w:r>
      <w:r>
        <w:t xml:space="preserve"> y Viceversa, y acuerda otorgar la operación de la Ruta </w:t>
      </w:r>
      <w:r w:rsidR="0021250F">
        <w:t>No. 000</w:t>
      </w:r>
      <w:r>
        <w:t xml:space="preserve"> descrita como: </w:t>
      </w:r>
      <w:r w:rsidR="007149EC">
        <w:t>000</w:t>
      </w:r>
      <w:r>
        <w:t xml:space="preserve"> y viceversa; bajo la modalidad de permisionario provisionalísimo a la alternativa presentada por </w:t>
      </w:r>
      <w:r w:rsidR="007149EC">
        <w:t>HB</w:t>
      </w:r>
      <w:r>
        <w:t xml:space="preserve"> Sociedad Anónima, operadora de las Rutas Nos. 224-229-1002, basados en el análisis técnico-legal realizado a las ofertas presentadas y en apego a lo establecido en la Ley No. 3503, y el Decreto Ejecutivo No. 34992-MOPT, y le indica que se podrá iniciar operación con las unidades propuestas pero le ordena que en un plazo no mayor a 30 días naturales posteriores a la notificación del acuerdo deben proceder al cumplimiento de la tipología en todas las unidades para brindar el servicio. (Ver folios 17 y 18 del expediente administrativo)  </w:t>
      </w:r>
    </w:p>
    <w:p w14:paraId="078B353F" w14:textId="77777777" w:rsidR="008B54AA" w:rsidRDefault="00000000">
      <w:pPr>
        <w:spacing w:after="0" w:line="259" w:lineRule="auto"/>
        <w:ind w:left="862" w:firstLine="0"/>
        <w:jc w:val="left"/>
      </w:pPr>
      <w:r>
        <w:t xml:space="preserve"> </w:t>
      </w:r>
    </w:p>
    <w:p w14:paraId="028679AC" w14:textId="77777777" w:rsidR="008B54AA" w:rsidRDefault="00000000">
      <w:pPr>
        <w:numPr>
          <w:ilvl w:val="0"/>
          <w:numId w:val="12"/>
        </w:numPr>
        <w:ind w:right="88" w:hanging="286"/>
      </w:pPr>
      <w:r>
        <w:t xml:space="preserve">El Tribunal Contencioso Administrativo y Civil de Hacienda otorga una “Medida </w:t>
      </w:r>
    </w:p>
    <w:p w14:paraId="381CE444" w14:textId="34318E6D" w:rsidR="008B54AA" w:rsidRDefault="00000000" w:rsidP="00910F90">
      <w:pPr>
        <w:ind w:left="872" w:right="88"/>
      </w:pPr>
      <w:r>
        <w:t>Cautelar Provisionalísima Prima Facie”, contra el Oficio No. CTP-DT-OF-07802022 del 20 de diciembre de 2022, que ordenaba la salida de operación de la empresa A</w:t>
      </w:r>
      <w:r w:rsidR="007149EC">
        <w:t>TBSJ</w:t>
      </w:r>
      <w:r>
        <w:t xml:space="preserve"> Limitada de la Ruta </w:t>
      </w:r>
      <w:r w:rsidR="0021250F">
        <w:t>No. 000</w:t>
      </w:r>
      <w:r>
        <w:t xml:space="preserve">, Medida que fue otorgada mediante Resolución de las 20:30 horas del 24 de enero de 2023, y comunicada al Consejo de Transporte Público en esa misma fecha. (Ver folios del 115 al 142 del expediente administrativo) </w:t>
      </w:r>
    </w:p>
    <w:p w14:paraId="476DDC72" w14:textId="77777777" w:rsidR="008B54AA" w:rsidRDefault="00000000">
      <w:pPr>
        <w:spacing w:after="0" w:line="259" w:lineRule="auto"/>
        <w:ind w:left="1013" w:firstLine="0"/>
        <w:jc w:val="left"/>
      </w:pPr>
      <w:r>
        <w:t xml:space="preserve"> </w:t>
      </w:r>
    </w:p>
    <w:p w14:paraId="5CAECFCA" w14:textId="3D79B8EF" w:rsidR="008B54AA" w:rsidRDefault="00000000">
      <w:pPr>
        <w:numPr>
          <w:ilvl w:val="0"/>
          <w:numId w:val="12"/>
        </w:numPr>
        <w:ind w:right="88" w:hanging="286"/>
      </w:pPr>
      <w:r>
        <w:t xml:space="preserve">El </w:t>
      </w:r>
      <w:r>
        <w:rPr>
          <w:b/>
        </w:rPr>
        <w:t>06 de setiembre de 2023</w:t>
      </w:r>
      <w:r>
        <w:t xml:space="preserve">, los Miembros de la Junta Directiva del Consejo de Transporte Público, en el </w:t>
      </w:r>
      <w:r>
        <w:rPr>
          <w:b/>
        </w:rPr>
        <w:t>Artículo 7.10 de la Sesión Ordinaria 36-2023</w:t>
      </w:r>
      <w:r>
        <w:t xml:space="preserve">, conocen y aceptan la renuncia presentada por la empresa </w:t>
      </w:r>
      <w:r w:rsidR="007149EC">
        <w:t>HB</w:t>
      </w:r>
      <w:r>
        <w:t xml:space="preserve"> S.A., a la operación de la Ruta </w:t>
      </w:r>
      <w:r w:rsidR="0021250F">
        <w:t>No. 000</w:t>
      </w:r>
      <w:r>
        <w:t xml:space="preserve">, e instruye a las instancias técnicas para que procedan a realizar el proceso licitatorio, para que la Ruta </w:t>
      </w:r>
      <w:r w:rsidR="0021250F">
        <w:t>No. 000</w:t>
      </w:r>
      <w:r>
        <w:t xml:space="preserve"> sea operada conforme a la Ley No. 3503. (Ver folios del 162 a 169 del expediente administrativo) </w:t>
      </w:r>
    </w:p>
    <w:p w14:paraId="39665213" w14:textId="77777777" w:rsidR="008B54AA" w:rsidRDefault="00000000">
      <w:pPr>
        <w:spacing w:after="0" w:line="259" w:lineRule="auto"/>
        <w:ind w:left="1013" w:firstLine="0"/>
        <w:jc w:val="left"/>
      </w:pPr>
      <w:r>
        <w:t xml:space="preserve"> </w:t>
      </w:r>
    </w:p>
    <w:p w14:paraId="0AD95CDA" w14:textId="044F5B51" w:rsidR="008B54AA" w:rsidRDefault="00000000" w:rsidP="00910F90">
      <w:pPr>
        <w:numPr>
          <w:ilvl w:val="0"/>
          <w:numId w:val="12"/>
        </w:numPr>
        <w:ind w:right="88" w:hanging="286"/>
      </w:pPr>
      <w:r>
        <w:t xml:space="preserve">El Tribunal Contencioso Administrativo y Civil de Hacienda, mediante Resolución No. 2024-007724 de la 16:58 horas del 31 de octubre de 2024, </w:t>
      </w:r>
      <w:r>
        <w:lastRenderedPageBreak/>
        <w:t>declara Sin Lugar la Medida Cautelar interpuesta por la empresa A</w:t>
      </w:r>
      <w:r w:rsidR="007149EC">
        <w:t>TBSJ</w:t>
      </w:r>
      <w:r>
        <w:t xml:space="preserve"> Limitada</w:t>
      </w:r>
      <w:r>
        <w:rPr>
          <w:b/>
        </w:rPr>
        <w:t xml:space="preserve"> </w:t>
      </w:r>
      <w:r>
        <w:t xml:space="preserve">y, en consecuencia, SE LEVANTA la medida cautelar provisionalísima otorgada en Resolución de las 20:30 horas del 24 de enero de 2023. (Ver folios del 264 a 272 y del 287 al 289 del expediente administrativo) </w:t>
      </w:r>
    </w:p>
    <w:p w14:paraId="4FCBBE4F" w14:textId="77777777" w:rsidR="008B54AA" w:rsidRDefault="00000000">
      <w:pPr>
        <w:spacing w:after="0" w:line="259" w:lineRule="auto"/>
        <w:ind w:left="1013" w:firstLine="0"/>
        <w:jc w:val="left"/>
      </w:pPr>
      <w:r>
        <w:t xml:space="preserve"> </w:t>
      </w:r>
    </w:p>
    <w:p w14:paraId="706969F5" w14:textId="68F8DF38" w:rsidR="008B54AA" w:rsidRDefault="00000000" w:rsidP="00910F90">
      <w:pPr>
        <w:numPr>
          <w:ilvl w:val="0"/>
          <w:numId w:val="12"/>
        </w:numPr>
        <w:spacing w:after="5" w:line="250" w:lineRule="auto"/>
        <w:ind w:left="872" w:right="88" w:hanging="286"/>
      </w:pPr>
      <w:r>
        <w:t xml:space="preserve">Que el procedimiento administrativo ordenado por la Junta Directiva del Consejo de Transporte Público, en el </w:t>
      </w:r>
      <w:r w:rsidRPr="00910F90">
        <w:rPr>
          <w:b/>
        </w:rPr>
        <w:t>Artículo 3.4 de la Sesión Ordinaria 512021 del 06 de julio de 2021</w:t>
      </w:r>
      <w:r>
        <w:t xml:space="preserve">, que aprobó dar audiencia al resto de los operadores del centro de Alajuela (áreas aledañas), según el Decreto Ejecutivo No. 34992-MOPT, en estricta aplicación de su artículo 8, para designar operador de la Ruta </w:t>
      </w:r>
      <w:r w:rsidR="0021250F">
        <w:t>No. 000</w:t>
      </w:r>
      <w:r>
        <w:t xml:space="preserve">, no fue concluido por Acto Final dictado por los Miembros de la Junta Directiva del Consejo de Transporte Público, así como tampoco se notificó a los proponentes que respondieron a la Audiencia concedida. (Ver el folio 32 del expediente administrativo) </w:t>
      </w:r>
    </w:p>
    <w:p w14:paraId="1712DF82" w14:textId="77777777" w:rsidR="008B54AA" w:rsidRDefault="00000000">
      <w:pPr>
        <w:spacing w:after="0" w:line="259" w:lineRule="auto"/>
        <w:ind w:left="1013" w:firstLine="0"/>
        <w:jc w:val="left"/>
      </w:pPr>
      <w:r>
        <w:t xml:space="preserve"> </w:t>
      </w:r>
    </w:p>
    <w:p w14:paraId="4A15294F" w14:textId="77777777" w:rsidR="008B54AA" w:rsidRDefault="00000000">
      <w:pPr>
        <w:spacing w:after="0" w:line="259" w:lineRule="auto"/>
        <w:ind w:left="1013" w:firstLine="0"/>
        <w:jc w:val="left"/>
      </w:pPr>
      <w:r>
        <w:rPr>
          <w:b/>
        </w:rPr>
        <w:t xml:space="preserve"> </w:t>
      </w:r>
    </w:p>
    <w:p w14:paraId="28DEA68C" w14:textId="77777777" w:rsidR="008B54AA" w:rsidRDefault="00000000">
      <w:pPr>
        <w:numPr>
          <w:ilvl w:val="0"/>
          <w:numId w:val="13"/>
        </w:numPr>
        <w:ind w:right="82" w:hanging="427"/>
      </w:pPr>
      <w:r>
        <w:rPr>
          <w:b/>
        </w:rPr>
        <w:t>HECHOS NO PROBADOS</w:t>
      </w:r>
      <w:r>
        <w:t xml:space="preserve">. Ninguno de importancia para la resolución del presente asunto.  </w:t>
      </w:r>
    </w:p>
    <w:p w14:paraId="00A82374" w14:textId="77777777" w:rsidR="008B54AA" w:rsidRDefault="00000000">
      <w:pPr>
        <w:spacing w:after="0" w:line="259" w:lineRule="auto"/>
        <w:ind w:left="293" w:firstLine="0"/>
        <w:jc w:val="left"/>
      </w:pPr>
      <w:r>
        <w:t xml:space="preserve"> </w:t>
      </w:r>
    </w:p>
    <w:p w14:paraId="4D64BD68" w14:textId="77777777" w:rsidR="008B54AA" w:rsidRDefault="00000000">
      <w:pPr>
        <w:numPr>
          <w:ilvl w:val="0"/>
          <w:numId w:val="13"/>
        </w:numPr>
        <w:spacing w:after="9" w:line="268" w:lineRule="auto"/>
        <w:ind w:right="82" w:hanging="427"/>
      </w:pPr>
      <w:r>
        <w:rPr>
          <w:b/>
        </w:rPr>
        <w:t>SOBRE EL FONDO.</w:t>
      </w:r>
      <w:r>
        <w:t xml:space="preserve">  </w:t>
      </w:r>
    </w:p>
    <w:p w14:paraId="2CC31553" w14:textId="77777777" w:rsidR="008B54AA" w:rsidRDefault="00000000">
      <w:pPr>
        <w:spacing w:after="19" w:line="259" w:lineRule="auto"/>
        <w:ind w:left="293" w:firstLine="0"/>
        <w:jc w:val="left"/>
      </w:pPr>
      <w:r>
        <w:t xml:space="preserve"> </w:t>
      </w:r>
    </w:p>
    <w:p w14:paraId="5315EE96" w14:textId="4F559A0B" w:rsidR="008B54AA" w:rsidRDefault="00000000">
      <w:pPr>
        <w:ind w:left="288" w:right="88"/>
      </w:pPr>
      <w:r>
        <w:t xml:space="preserve">El Transporte Remunerado de Personas, es un servicio público, regulado, controlado y vigilado por el Estado, el cual mediante la figura de la concesión o del permiso en casos especiales, autoriza a los particulares, la prestación de dicha actividad, de manera que esos particulares se encuentran sujetos a lo que disponga o les autorice la Administración. En el caso en estudio, la empresa recurrente, objeta la designación de operador de una ruta regular </w:t>
      </w:r>
      <w:r w:rsidR="0021250F">
        <w:t>No. 000</w:t>
      </w:r>
      <w:r>
        <w:t xml:space="preserve"> de transporte masivo remunerado de personas, en calidad de permiso, dentro del procedimiento administrativo tramitado al amparo de la Ley No. 7969 “Ley Reguladora del Servicio Público de Transporte Remunerado de Personas en Vehículos en la Modalidad de Taxi”, Ley No. 3503 “Ley Reguladora del Transporte Remunerado de Personas en </w:t>
      </w:r>
    </w:p>
    <w:p w14:paraId="0B6EDDBE" w14:textId="77777777" w:rsidR="008B54AA" w:rsidRDefault="00000000">
      <w:pPr>
        <w:ind w:left="288" w:right="88"/>
      </w:pPr>
      <w:r>
        <w:t xml:space="preserve">Vehículos Automotores” vigente , Ley No. 6227 “Ley General de la Administración Pública” vigente, y el Decreto Ejecutivo No. 34992-MOPT “Reglamento para el otorgamiento de permisos de operación en el servicio regular de transporte remunerado de personas en vehículos automotores colectivos.  </w:t>
      </w:r>
    </w:p>
    <w:p w14:paraId="373D6F0E" w14:textId="77777777" w:rsidR="008B54AA" w:rsidRDefault="00000000">
      <w:pPr>
        <w:spacing w:after="19" w:line="259" w:lineRule="auto"/>
        <w:ind w:left="293" w:firstLine="0"/>
        <w:jc w:val="left"/>
      </w:pPr>
      <w:r>
        <w:rPr>
          <w:b/>
        </w:rPr>
        <w:t xml:space="preserve"> </w:t>
      </w:r>
    </w:p>
    <w:p w14:paraId="4ADA4C4B" w14:textId="77777777" w:rsidR="008B54AA" w:rsidRDefault="00000000">
      <w:pPr>
        <w:ind w:left="288" w:right="88"/>
      </w:pPr>
      <w:r>
        <w:lastRenderedPageBreak/>
        <w:t xml:space="preserve">De previo a conocer el fondo del asunto, este Tribunal estima oportuno realizar las siguientes consideraciones. </w:t>
      </w:r>
    </w:p>
    <w:p w14:paraId="33ADBBC7" w14:textId="77777777" w:rsidR="008B54AA" w:rsidRDefault="00000000">
      <w:pPr>
        <w:spacing w:after="21" w:line="259" w:lineRule="auto"/>
        <w:ind w:left="293" w:firstLine="0"/>
        <w:jc w:val="left"/>
      </w:pPr>
      <w:r>
        <w:t xml:space="preserve"> </w:t>
      </w:r>
    </w:p>
    <w:p w14:paraId="2B0995AA" w14:textId="77777777" w:rsidR="008B54AA" w:rsidRDefault="00000000">
      <w:pPr>
        <w:spacing w:after="9" w:line="268" w:lineRule="auto"/>
        <w:ind w:left="561" w:right="77" w:hanging="283"/>
      </w:pPr>
      <w:r>
        <w:rPr>
          <w:b/>
        </w:rPr>
        <w:t>5.1. El servicio público de transporte remunerado de personas modalidad autobús.</w:t>
      </w:r>
      <w:r>
        <w:t xml:space="preserve"> </w:t>
      </w:r>
    </w:p>
    <w:p w14:paraId="29BF6277" w14:textId="77777777" w:rsidR="008B54AA" w:rsidRDefault="00000000">
      <w:pPr>
        <w:spacing w:after="0" w:line="259" w:lineRule="auto"/>
        <w:ind w:left="653" w:firstLine="0"/>
        <w:jc w:val="left"/>
      </w:pPr>
      <w:r>
        <w:t xml:space="preserve"> </w:t>
      </w:r>
    </w:p>
    <w:p w14:paraId="2E31428D" w14:textId="77777777" w:rsidR="008B54AA" w:rsidRDefault="00000000">
      <w:pPr>
        <w:ind w:left="288" w:right="88"/>
      </w:pPr>
      <w:r>
        <w:t xml:space="preserve">El transporte público de personas, es un servicio público cuyo Titular es el Estado, el cual delega su prestación a operadores particulares, quienes a su vez están subordinados a las normas de derecho público en la prestación del servicio y por lo tanto, tienen el deber de cumplir con el ordenamiento jurídico, así como con las obligaciones contractuales.  </w:t>
      </w:r>
    </w:p>
    <w:p w14:paraId="32D2F477" w14:textId="77777777" w:rsidR="008B54AA" w:rsidRDefault="00000000">
      <w:pPr>
        <w:spacing w:after="19" w:line="259" w:lineRule="auto"/>
        <w:ind w:left="293" w:firstLine="0"/>
        <w:jc w:val="left"/>
      </w:pPr>
      <w:r>
        <w:t xml:space="preserve"> </w:t>
      </w:r>
    </w:p>
    <w:p w14:paraId="61F93984" w14:textId="77777777" w:rsidR="008B54AA" w:rsidRDefault="00000000">
      <w:pPr>
        <w:ind w:left="288" w:right="88"/>
      </w:pPr>
      <w:r>
        <w:t xml:space="preserve">El ordenamiento jurídico distingue dos formas de otorgar la explotación del servicio público de transporte de personas modalidad autobús, una de ellas es la concesión administrativa, que se obtiene mediante un procedimiento licitatorio que culmina formalmente con la suscripción de un contrato administrativo entre el Consejo de Transporte Público y el adjudicado de la concesión; dicho contrato debe ser refrendado por la Autoridad Reguladora de los Servicios Públicos para obtener el requisito de eficacia.  </w:t>
      </w:r>
    </w:p>
    <w:p w14:paraId="31207750" w14:textId="77777777" w:rsidR="008B54AA" w:rsidRDefault="00000000">
      <w:pPr>
        <w:spacing w:after="19" w:line="259" w:lineRule="auto"/>
        <w:ind w:left="293" w:firstLine="0"/>
        <w:jc w:val="left"/>
      </w:pPr>
      <w:r>
        <w:t xml:space="preserve"> </w:t>
      </w:r>
    </w:p>
    <w:p w14:paraId="458E034A" w14:textId="77777777" w:rsidR="008B54AA" w:rsidRDefault="00000000">
      <w:pPr>
        <w:ind w:left="288" w:right="88"/>
      </w:pPr>
      <w:r>
        <w:t xml:space="preserve">La otra forma es el permiso, este por su naturaleza es en precario, esto quiere decir que el Estado puede cancelar el permiso en cualquier momento, sin que el permisionario pueda reclamar indemnización alguna, claro está que esta cancelación no puede ser intempestiva, pues también se requiere la menor alteración al servicio público que se brinda bajo esta figura.  </w:t>
      </w:r>
    </w:p>
    <w:p w14:paraId="742115CE" w14:textId="77777777" w:rsidR="008B54AA" w:rsidRDefault="00000000">
      <w:pPr>
        <w:spacing w:after="19" w:line="259" w:lineRule="auto"/>
        <w:ind w:left="293" w:firstLine="0"/>
        <w:jc w:val="left"/>
      </w:pPr>
      <w:r>
        <w:t xml:space="preserve"> </w:t>
      </w:r>
    </w:p>
    <w:p w14:paraId="344E7D91" w14:textId="77777777" w:rsidR="008B54AA" w:rsidRDefault="00000000">
      <w:pPr>
        <w:ind w:left="288" w:right="88"/>
      </w:pPr>
      <w:r>
        <w:t xml:space="preserve">El Consejo de Transporte Público por su parte, dentro de sus potestades y obligaciones de fiscalización, debe verificar que los operadores enmarquen su actuación dentro de los presupuestos establecidos en la Ley y los reglamentos y en caso de detectar anomalías, instruir los procedimientos correctivos necesarios, los cuales, dependiendo de la gravedad de las faltas, pueden acarrear la pérdida de la concesión, o del permiso según sea el caso. </w:t>
      </w:r>
    </w:p>
    <w:p w14:paraId="4233F5B9" w14:textId="77777777" w:rsidR="008B54AA" w:rsidRDefault="00000000">
      <w:pPr>
        <w:spacing w:after="19" w:line="259" w:lineRule="auto"/>
        <w:ind w:left="293" w:firstLine="0"/>
        <w:jc w:val="left"/>
      </w:pPr>
      <w:r>
        <w:t xml:space="preserve"> </w:t>
      </w:r>
    </w:p>
    <w:p w14:paraId="5E669013" w14:textId="77777777" w:rsidR="008B54AA" w:rsidRDefault="00000000">
      <w:pPr>
        <w:ind w:left="288" w:right="88"/>
      </w:pPr>
      <w:r>
        <w:t xml:space="preserve">En el artículo 25 de la Ley No. 3503, se reconoce la posibilidad jurídica de otorgar permisos en el servicio público de transporte remunerado de personas en vehículos </w:t>
      </w:r>
      <w:r>
        <w:lastRenderedPageBreak/>
        <w:t>automotores, modalidad autobús, buseta o microbús otorgados y regulados por el Consejo de Transporte Público, pero a la vez, reconoce lo que la legislación en derecho público ha establecido y la doctrina y jurisprudencia han reiterado a través del tiempo, y es que la figura de un permiso no otorga un derecho subjetivo, en sentido estricto, pues -</w:t>
      </w:r>
      <w:r>
        <w:rPr>
          <w:i/>
        </w:rPr>
        <w:t>independientemente de los derechos y garantías constitucionales al debido procedimiento administrativo, inherentes a todo administrado, sea persona física o jurídica, concesionario o permisionario</w:t>
      </w:r>
      <w:r>
        <w:t xml:space="preserve">- el derecho subjetivo derivado de los términos de una concesión administrativa, no está presente en su concepción plena en la figura del permiso. </w:t>
      </w:r>
    </w:p>
    <w:p w14:paraId="1FB208E3" w14:textId="77777777" w:rsidR="008B54AA" w:rsidRDefault="00000000">
      <w:pPr>
        <w:spacing w:after="21" w:line="259" w:lineRule="auto"/>
        <w:ind w:left="293" w:firstLine="0"/>
        <w:jc w:val="left"/>
      </w:pPr>
      <w:r>
        <w:t xml:space="preserve"> </w:t>
      </w:r>
    </w:p>
    <w:p w14:paraId="0C0BBA18" w14:textId="77777777" w:rsidR="008B54AA" w:rsidRDefault="00000000">
      <w:pPr>
        <w:spacing w:after="33"/>
        <w:ind w:left="288" w:right="88"/>
      </w:pPr>
      <w:r>
        <w:t xml:space="preserve">La Sala Constitucional, en cuanto al permiso expresó lo siguiente en el Voto No. </w:t>
      </w:r>
    </w:p>
    <w:p w14:paraId="38EEE517" w14:textId="77777777" w:rsidR="008B54AA" w:rsidRDefault="00000000">
      <w:pPr>
        <w:ind w:left="288" w:right="88"/>
      </w:pPr>
      <w:r>
        <w:t xml:space="preserve">2443 de las 9:57 horas del 21 de marzo del 2003: </w:t>
      </w:r>
    </w:p>
    <w:p w14:paraId="3FD769F0" w14:textId="77777777" w:rsidR="008B54AA" w:rsidRDefault="00000000">
      <w:pPr>
        <w:spacing w:after="36" w:line="259" w:lineRule="auto"/>
        <w:ind w:left="1145" w:firstLine="0"/>
        <w:jc w:val="left"/>
      </w:pPr>
      <w:r>
        <w:rPr>
          <w:sz w:val="20"/>
        </w:rPr>
        <w:t xml:space="preserve"> </w:t>
      </w:r>
    </w:p>
    <w:p w14:paraId="4607FA13" w14:textId="77777777" w:rsidR="008B54AA" w:rsidRDefault="00000000">
      <w:pPr>
        <w:spacing w:after="5" w:line="249" w:lineRule="auto"/>
        <w:ind w:left="1140" w:right="932"/>
      </w:pPr>
      <w:r>
        <w:rPr>
          <w:i/>
          <w:sz w:val="22"/>
        </w:rPr>
        <w:t xml:space="preserve">“(…) </w:t>
      </w:r>
      <w:r>
        <w:rPr>
          <w:b/>
          <w:i/>
          <w:sz w:val="22"/>
        </w:rPr>
        <w:t xml:space="preserve">III.- DE LA NATURALEZA DE LOS PERMISOS.  </w:t>
      </w:r>
      <w:r>
        <w:rPr>
          <w:i/>
          <w:sz w:val="22"/>
        </w:rPr>
        <w:t xml:space="preserve">El permiso es un acto que autoriza a una persona – administrado – para el ejercicio de un derecho, en principio, prohibido por el propio ordenamiento jurídico.  Es una exención especial respecto de una prohibición general en beneficio de quien lo solicita.  Con el permiso se tolera o permite realizar algo muy específico y determinado.  Su naturaleza consiste en remover un obstáculo legal para el ejercicio de un poder preexistente, se dice que es una concesión de alcance restringido, puesto que, otorga derechos de menor intensidad y de mayor precariedad.  Los caracteres del permiso son los siguientes: a) crea una situación jurídica individual condicionada al cumplimiento de la ley, siendo que su incumplimiento implica la caducidad del permiso; b) se da intuito </w:t>
      </w:r>
      <w:proofErr w:type="spellStart"/>
      <w:r>
        <w:rPr>
          <w:i/>
          <w:sz w:val="22"/>
        </w:rPr>
        <w:t>personae</w:t>
      </w:r>
      <w:proofErr w:type="spellEnd"/>
      <w:r>
        <w:rPr>
          <w:i/>
          <w:sz w:val="22"/>
        </w:rPr>
        <w:t xml:space="preserve"> en consideración a sus motivos y al beneficiario, en principio se prohíbe su cesión y transferencia; c) confiere un derecho debilitado o un interés legítimo, la precariedad del derecho del permisionario se fundamenta en que el permiso constituye una tolerancia de la Administración Pública respectiva que actúa discrecionalmente; d) es precario, razón por la cual la Administración Pública puede revocarlo en cualquier momento, sin derecho a resarcimiento o indemnización; e) su otorgamiento depende de la discrecionalidad administrativa, por lo que la Administración Pública pueda apreciar si el permiso solicitado se adecua o no al interés general.  Sobre el particular, esta Sala Constitucional en el Voto No. 3451-96 de las 15:33 </w:t>
      </w:r>
      <w:proofErr w:type="spellStart"/>
      <w:r>
        <w:rPr>
          <w:i/>
          <w:sz w:val="22"/>
        </w:rPr>
        <w:t>hrs</w:t>
      </w:r>
      <w:proofErr w:type="spellEnd"/>
      <w:r>
        <w:rPr>
          <w:i/>
          <w:sz w:val="22"/>
        </w:rPr>
        <w:t xml:space="preserve">. dispuso: </w:t>
      </w:r>
    </w:p>
    <w:p w14:paraId="3B11753B" w14:textId="77777777" w:rsidR="008B54AA" w:rsidRDefault="00000000">
      <w:pPr>
        <w:spacing w:after="0" w:line="259" w:lineRule="auto"/>
        <w:ind w:left="1145" w:firstLine="0"/>
        <w:jc w:val="left"/>
      </w:pPr>
      <w:r>
        <w:rPr>
          <w:i/>
          <w:sz w:val="22"/>
        </w:rPr>
        <w:t xml:space="preserve"> </w:t>
      </w:r>
    </w:p>
    <w:p w14:paraId="27CB3978" w14:textId="77777777" w:rsidR="008B54AA" w:rsidRDefault="00000000">
      <w:pPr>
        <w:spacing w:after="5" w:line="249" w:lineRule="auto"/>
        <w:ind w:left="1140" w:right="932"/>
      </w:pPr>
      <w:r>
        <w:rPr>
          <w:i/>
          <w:sz w:val="22"/>
        </w:rPr>
        <w:t xml:space="preserve">“La doctrina del Derecho público admite de manera casi unánime, que la trascendencia que tiene la concesión, por ser la forma ordinaria para la satisfacción de la necesidad del servicio, desaparece en el permiso, que al ser otorgado por la administración tiene aplicación en supuestos </w:t>
      </w:r>
      <w:r>
        <w:rPr>
          <w:i/>
          <w:sz w:val="22"/>
        </w:rPr>
        <w:lastRenderedPageBreak/>
        <w:t xml:space="preserve">carentes de esa mayor importancia, de donde se deriva su naturaleza esencialmente temporal. Por ello el permiso tiene un contenido unilateral y precario. Su precariedad es consubstancial con la figura misma, de manera que el permisionario -salvo la prerrogativa de ejercitar su actividad- carece de derechos concretos que pueda exigir al Estado y que vayan más allá de lo que dispone el acto administrativo de autorización. La facultad emergente para conceder un permiso no constituye un derecho subjetivo completo y perfecto y su propia esencia admite que sea revocado sin responsabilidad para la administración, es decir, sin derecho a indemnización, cuando desaparecen las causas que le han dado origen, o cuando la Administración formaliza el contrato de concesión. La posibilidad que tiene la administración de revocar el permiso, sin necesidad de que exista una cláusula especial que así lo establezca es de principio general, pero de todas formas, cuando la revocación sea jurídicamente posible, ésta no puede ser intempestiva, ni arbitraria, conceptos jurídicos que han sido suficientemente desarrollados por la Sala. Se parte de que quien se vincula a la administración sobre bases tan precarias no puede luego quejarse de las consecuencias que de ello se derivan. Ahora bien, el otorgamiento de permisos depende de la discrecionalidad administrativa y la Administración puede apreciar si el permiso que se pide está o no de acuerdo con el interés público y conforme a ello decidir si lo otorga o lo niega (…)” </w:t>
      </w:r>
    </w:p>
    <w:p w14:paraId="3A686CB0" w14:textId="77777777" w:rsidR="008B54AA" w:rsidRDefault="00000000">
      <w:pPr>
        <w:spacing w:after="0" w:line="259" w:lineRule="auto"/>
        <w:ind w:left="293" w:firstLine="0"/>
        <w:jc w:val="left"/>
      </w:pPr>
      <w:r>
        <w:t xml:space="preserve"> </w:t>
      </w:r>
    </w:p>
    <w:p w14:paraId="531E6956" w14:textId="77777777" w:rsidR="008B54AA" w:rsidRDefault="00000000">
      <w:pPr>
        <w:ind w:left="288" w:right="88"/>
      </w:pPr>
      <w:r>
        <w:t xml:space="preserve">Adicionalmente hay que acotar, que el artículo 25 inciso b) de la Ley No. 3503, es claro al indicar que el otorgamiento de un permiso de operación de líneas regulares, como el caso que nos ocupa, se otorgan excepcionalmente: </w:t>
      </w:r>
    </w:p>
    <w:p w14:paraId="50BBFA6F" w14:textId="77777777" w:rsidR="008B54AA" w:rsidRDefault="00000000">
      <w:pPr>
        <w:spacing w:after="0" w:line="259" w:lineRule="auto"/>
        <w:ind w:left="293" w:firstLine="0"/>
        <w:jc w:val="left"/>
      </w:pPr>
      <w:r>
        <w:t xml:space="preserve"> </w:t>
      </w:r>
    </w:p>
    <w:p w14:paraId="56834745" w14:textId="77777777" w:rsidR="008B54AA" w:rsidRDefault="00000000">
      <w:pPr>
        <w:spacing w:after="5" w:line="249" w:lineRule="auto"/>
        <w:ind w:left="1140" w:right="932"/>
      </w:pPr>
      <w:r>
        <w:rPr>
          <w:i/>
          <w:sz w:val="22"/>
        </w:rPr>
        <w:t xml:space="preserve">“Artículo 25.- Los permisos para explotar el servicio terrestre de transporte remunerado de personas en vehículos automotores, modalidad autobús, buseta o microbús serán otorgados y regulados por el Consejo de Transporte Público.  Cada permiso podrá amparar uno o varios vehículos, de acuerdo con la naturaleza del servicio que se pretenda prestar y lo dispuesto en la presente Ley y su Reglamento.  </w:t>
      </w:r>
      <w:r>
        <w:rPr>
          <w:b/>
          <w:i/>
          <w:sz w:val="22"/>
        </w:rPr>
        <w:t>Los permisos serán revocables por incumplir las condiciones incluidas en ellos o por disposición justificada del Consejo de Transporte Público, previo debido proceso y derecho de la defensa.  Por su carácter precario, se entenderá que los permisos no conceden derecho subjetivo al titular, ni pueden perpetuarse en el tiempo</w:t>
      </w:r>
      <w:r>
        <w:rPr>
          <w:i/>
          <w:sz w:val="22"/>
        </w:rPr>
        <w:t xml:space="preserve">.  Los permisos se prolongarán por un plazo de tres años y podrán ser prorrogables, si la necesidad del servicio público así lo exige, todo mediante acuerdo razonado del Consejo de Transporte Público, debidamente fundamentado en el reglamento de esta disposición. </w:t>
      </w:r>
    </w:p>
    <w:p w14:paraId="0551FED5" w14:textId="77777777" w:rsidR="008B54AA" w:rsidRDefault="00000000">
      <w:pPr>
        <w:spacing w:after="0" w:line="259" w:lineRule="auto"/>
        <w:ind w:left="1145" w:firstLine="0"/>
        <w:jc w:val="left"/>
      </w:pPr>
      <w:r>
        <w:rPr>
          <w:i/>
          <w:sz w:val="22"/>
        </w:rPr>
        <w:t xml:space="preserve"> </w:t>
      </w:r>
    </w:p>
    <w:p w14:paraId="35A9DFE9" w14:textId="77777777" w:rsidR="008B54AA" w:rsidRDefault="00000000">
      <w:pPr>
        <w:spacing w:after="5" w:line="249" w:lineRule="auto"/>
        <w:ind w:left="1140" w:right="932"/>
      </w:pPr>
      <w:r>
        <w:rPr>
          <w:i/>
          <w:sz w:val="22"/>
        </w:rPr>
        <w:lastRenderedPageBreak/>
        <w:t xml:space="preserve">Para los efectos de la presente Ley, los permisos se clasifican en dos modalidades: </w:t>
      </w:r>
    </w:p>
    <w:p w14:paraId="50FFBFC4" w14:textId="77777777" w:rsidR="008B54AA" w:rsidRDefault="00000000">
      <w:pPr>
        <w:spacing w:after="14" w:line="259" w:lineRule="auto"/>
        <w:ind w:left="1145" w:firstLine="0"/>
        <w:jc w:val="left"/>
      </w:pPr>
      <w:r>
        <w:rPr>
          <w:i/>
          <w:sz w:val="22"/>
        </w:rPr>
        <w:t xml:space="preserve"> </w:t>
      </w:r>
    </w:p>
    <w:p w14:paraId="7E6C9F09" w14:textId="77777777" w:rsidR="008B54AA" w:rsidRDefault="00000000">
      <w:pPr>
        <w:spacing w:after="5" w:line="249" w:lineRule="auto"/>
        <w:ind w:left="1140" w:right="932"/>
      </w:pPr>
      <w:r>
        <w:rPr>
          <w:i/>
          <w:sz w:val="22"/>
        </w:rPr>
        <w:t xml:space="preserve">(…) </w:t>
      </w:r>
    </w:p>
    <w:p w14:paraId="281E1E7F" w14:textId="77777777" w:rsidR="008B54AA" w:rsidRDefault="00000000">
      <w:pPr>
        <w:spacing w:after="5" w:line="249" w:lineRule="auto"/>
        <w:ind w:left="1140" w:right="932"/>
      </w:pPr>
      <w:r>
        <w:rPr>
          <w:i/>
          <w:sz w:val="22"/>
        </w:rPr>
        <w:t xml:space="preserve">b) Los servicios de operación de líneas regulares, nuevas o existentes.  Los que se concederán excepcionalmente y por un plazo de tres años, mientras se preparan los procesos licitatorios tendientes a otorgar las concesiones, con arreglo a esta Ley y las disposiciones conexas, se resuelven las impugnaciones, se adjudican en firme los concursos y entran en plena operación los concesionarios adjudicatarios. (Así reformado por el artículo único de la ley </w:t>
      </w:r>
      <w:proofErr w:type="spellStart"/>
      <w:r>
        <w:rPr>
          <w:i/>
          <w:sz w:val="22"/>
        </w:rPr>
        <w:t>Nº</w:t>
      </w:r>
      <w:proofErr w:type="spellEnd"/>
      <w:r>
        <w:rPr>
          <w:i/>
          <w:sz w:val="22"/>
        </w:rPr>
        <w:t xml:space="preserve"> 8826 de 5 de mayo de 2010) (Nota de </w:t>
      </w:r>
      <w:proofErr w:type="spellStart"/>
      <w:r>
        <w:rPr>
          <w:i/>
          <w:sz w:val="22"/>
        </w:rPr>
        <w:t>Sinalevi</w:t>
      </w:r>
      <w:proofErr w:type="spellEnd"/>
      <w:r>
        <w:rPr>
          <w:i/>
          <w:sz w:val="22"/>
        </w:rPr>
        <w:t xml:space="preserve">: el Dictamen C-483-2020 de 17 de diciembre de 2020 concluyó que el numeral 49 de Ley de Tránsito por Vías Públicas Terrestres y Seguridad Vial No. 9078 del 4 de octubre de 2012 derogó tácitamente y de forma parcial el presente artículo, en lo concerniente al plazo y prórrogas de los permisos de servicios especiales de transporte remunerado de personas. Así, debe entenderse que el plazo aplicable para los permisos de transporte, en modalidad de servicios especiales, es de dos años, pudiendo ser prorrogables bajo el cumplimento de los parámetros legales exigidos por el ordenamiento.)” (El resaltado no es del original) </w:t>
      </w:r>
    </w:p>
    <w:p w14:paraId="2684BC4A" w14:textId="77777777" w:rsidR="008B54AA" w:rsidRDefault="00000000">
      <w:pPr>
        <w:spacing w:after="0" w:line="259" w:lineRule="auto"/>
        <w:ind w:left="859" w:firstLine="0"/>
        <w:jc w:val="left"/>
      </w:pPr>
      <w:r>
        <w:t xml:space="preserve"> </w:t>
      </w:r>
    </w:p>
    <w:p w14:paraId="4D3827AB" w14:textId="77777777" w:rsidR="008B54AA" w:rsidRDefault="00000000">
      <w:pPr>
        <w:ind w:left="288" w:right="88"/>
      </w:pPr>
      <w:r>
        <w:t xml:space="preserve">En este sentido, es preciso indicar que la Procuraduría General de la República, mediante Dictamen C-103-2015 del 6 de mayo del 2015, respecto a los contratos de concesión y los permisos de operación, concluyó lo siguiente:  </w:t>
      </w:r>
    </w:p>
    <w:p w14:paraId="7E569B37" w14:textId="77777777" w:rsidR="008B54AA" w:rsidRDefault="00000000">
      <w:pPr>
        <w:spacing w:after="0" w:line="259" w:lineRule="auto"/>
        <w:ind w:left="293" w:firstLine="0"/>
        <w:jc w:val="left"/>
      </w:pPr>
      <w:r>
        <w:t xml:space="preserve"> </w:t>
      </w:r>
    </w:p>
    <w:p w14:paraId="5B8D93DA" w14:textId="77777777" w:rsidR="008B54AA" w:rsidRDefault="00000000">
      <w:pPr>
        <w:spacing w:after="5" w:line="249" w:lineRule="auto"/>
        <w:ind w:left="1140" w:right="932"/>
      </w:pPr>
      <w:r>
        <w:rPr>
          <w:i/>
          <w:sz w:val="22"/>
        </w:rPr>
        <w:t xml:space="preserve">“(…) </w:t>
      </w:r>
    </w:p>
    <w:p w14:paraId="616DEA3C" w14:textId="77777777" w:rsidR="008B54AA" w:rsidRDefault="00000000">
      <w:pPr>
        <w:spacing w:after="5" w:line="249" w:lineRule="auto"/>
        <w:ind w:left="1140" w:right="932"/>
      </w:pPr>
      <w:r>
        <w:rPr>
          <w:i/>
          <w:sz w:val="22"/>
        </w:rPr>
        <w:t xml:space="preserve">1-. La renovación de una concesión debe responder satisfactoriamente a las necesidades del servicio y, por ende, al interés público y a los derechos de los usuarios. </w:t>
      </w:r>
    </w:p>
    <w:p w14:paraId="50BFEA0B" w14:textId="77777777" w:rsidR="008B54AA" w:rsidRDefault="00000000">
      <w:pPr>
        <w:spacing w:after="0" w:line="259" w:lineRule="auto"/>
        <w:ind w:left="1145" w:firstLine="0"/>
        <w:jc w:val="left"/>
      </w:pPr>
      <w:r>
        <w:rPr>
          <w:i/>
          <w:sz w:val="22"/>
        </w:rPr>
        <w:t xml:space="preserve"> </w:t>
      </w:r>
    </w:p>
    <w:p w14:paraId="6D829790" w14:textId="77777777" w:rsidR="008B54AA" w:rsidRDefault="00000000">
      <w:pPr>
        <w:spacing w:after="5" w:line="249" w:lineRule="auto"/>
        <w:ind w:left="1140" w:right="932"/>
      </w:pPr>
      <w:r>
        <w:rPr>
          <w:i/>
          <w:sz w:val="22"/>
        </w:rPr>
        <w:t xml:space="preserve">2-. Dicha renovación debe plasmarse en un contrato y se sujeta al refrendo de la Autoridad Reguladora de los Servicios Públicos, sin lo cual no surte efecto alguno. Así, la habilitación para la prestación del servicio por el concesionario deriva de la renovación del contrato de la concesión debidamente refrendado por la Autoridad Reguladora de los Servicios Públicos. </w:t>
      </w:r>
    </w:p>
    <w:p w14:paraId="45FD5AE9" w14:textId="77777777" w:rsidR="008B54AA" w:rsidRDefault="00000000">
      <w:pPr>
        <w:spacing w:after="19" w:line="259" w:lineRule="auto"/>
        <w:ind w:left="1145" w:firstLine="0"/>
        <w:jc w:val="left"/>
      </w:pPr>
      <w:r>
        <w:rPr>
          <w:i/>
          <w:sz w:val="22"/>
        </w:rPr>
        <w:t xml:space="preserve"> </w:t>
      </w:r>
    </w:p>
    <w:p w14:paraId="23957031" w14:textId="77777777" w:rsidR="008B54AA" w:rsidRDefault="00000000">
      <w:pPr>
        <w:spacing w:after="5" w:line="249" w:lineRule="auto"/>
        <w:ind w:left="1140" w:right="932"/>
      </w:pPr>
      <w:r>
        <w:rPr>
          <w:i/>
          <w:sz w:val="22"/>
        </w:rPr>
        <w:t xml:space="preserve">3-. No obstante que la concesión es el acto de delegación del servicio regular, cuando la continuidad del servicio remunerado de personas modalidad autobús resulte afectada, el Consejo de Transporte Público puede otorgar un permiso con base en lo dispuesto en el artículo 25 de la </w:t>
      </w:r>
      <w:r>
        <w:rPr>
          <w:i/>
          <w:sz w:val="22"/>
        </w:rPr>
        <w:lastRenderedPageBreak/>
        <w:t xml:space="preserve">Ley Reguladora del Transporte Remunerado de Personas por Vehículos Automotores, </w:t>
      </w:r>
      <w:proofErr w:type="spellStart"/>
      <w:r>
        <w:rPr>
          <w:i/>
          <w:sz w:val="22"/>
        </w:rPr>
        <w:t>N°</w:t>
      </w:r>
      <w:proofErr w:type="spellEnd"/>
      <w:r>
        <w:rPr>
          <w:i/>
          <w:sz w:val="22"/>
        </w:rPr>
        <w:t xml:space="preserve"> 3503 de 10 de mayo de 1965. </w:t>
      </w:r>
    </w:p>
    <w:p w14:paraId="36FDCF95" w14:textId="77777777" w:rsidR="008B54AA" w:rsidRDefault="00000000">
      <w:pPr>
        <w:spacing w:after="0" w:line="259" w:lineRule="auto"/>
        <w:ind w:left="1145" w:firstLine="0"/>
        <w:jc w:val="left"/>
      </w:pPr>
      <w:r>
        <w:rPr>
          <w:i/>
          <w:sz w:val="22"/>
        </w:rPr>
        <w:t xml:space="preserve"> </w:t>
      </w:r>
    </w:p>
    <w:p w14:paraId="4211616B" w14:textId="77777777" w:rsidR="008B54AA" w:rsidRDefault="00000000">
      <w:pPr>
        <w:spacing w:after="5" w:line="249" w:lineRule="auto"/>
        <w:ind w:left="1140" w:right="932"/>
      </w:pPr>
      <w:r>
        <w:rPr>
          <w:i/>
          <w:sz w:val="22"/>
        </w:rPr>
        <w:t xml:space="preserve">4-. La habilitación otorgada por el permiso es precaria y provisional. Su finalidad es evitar que en ausencia de una renovación de la concesión eficaz se afecte la continuidad del servicio público, con lesión de los derechos de los usuarios y del interés público. (…)” </w:t>
      </w:r>
    </w:p>
    <w:p w14:paraId="2FD31AFE" w14:textId="77777777" w:rsidR="008B54AA" w:rsidRDefault="00000000">
      <w:pPr>
        <w:spacing w:after="0" w:line="259" w:lineRule="auto"/>
        <w:ind w:left="293" w:firstLine="0"/>
        <w:jc w:val="left"/>
      </w:pPr>
      <w:r>
        <w:rPr>
          <w:rFonts w:ascii="Times New Roman" w:eastAsia="Times New Roman" w:hAnsi="Times New Roman" w:cs="Times New Roman"/>
          <w:i/>
        </w:rPr>
        <w:t xml:space="preserve"> </w:t>
      </w:r>
    </w:p>
    <w:p w14:paraId="50BF42F0" w14:textId="0734DDCF" w:rsidR="008B54AA" w:rsidRDefault="00000000">
      <w:pPr>
        <w:ind w:left="288" w:right="88"/>
      </w:pPr>
      <w:r>
        <w:t xml:space="preserve">En el caso en estudio, se tiene que mediante el Procedimiento Administrativo para el otorgamiento de permisos de operación en el servicio regular de transporte remunerado de personas en vehículos automotores colectivos, que se encuentra regulado vía Reglamento en el Decreto Ejecutivo No. 34992-MOPT, el Consejo de Transporte Público, en ejercicio de sus facultades, y al determinar que el operador de la Ruta </w:t>
      </w:r>
      <w:r w:rsidR="0021250F">
        <w:t>No. 000</w:t>
      </w:r>
      <w:r>
        <w:t xml:space="preserve"> descrita como </w:t>
      </w:r>
      <w:r w:rsidR="00927461">
        <w:t>000</w:t>
      </w:r>
      <w:r>
        <w:t xml:space="preserve"> y Viceversa, no contaba con la renovación del contrato de concesión para el periodo 2021-2028, ordena en el </w:t>
      </w:r>
      <w:r>
        <w:rPr>
          <w:b/>
        </w:rPr>
        <w:t>Artículo 3.1 de la Sesión Ordinaria 49-2021 del 29 de junio de 2021</w:t>
      </w:r>
      <w:r>
        <w:t xml:space="preserve">, que se lleve a cabo el procedimiento antes dicho, a efectos de nombrar un operador en calidad de permisionario que asuma la operación de la Ruta </w:t>
      </w:r>
      <w:r w:rsidR="0021250F">
        <w:t>No. 000</w:t>
      </w:r>
      <w:r>
        <w:t xml:space="preserve">. </w:t>
      </w:r>
    </w:p>
    <w:p w14:paraId="5477C1A9" w14:textId="77777777" w:rsidR="008B54AA" w:rsidRDefault="00000000">
      <w:pPr>
        <w:spacing w:after="19" w:line="259" w:lineRule="auto"/>
        <w:ind w:left="293" w:firstLine="0"/>
        <w:jc w:val="left"/>
      </w:pPr>
      <w:r>
        <w:t xml:space="preserve"> </w:t>
      </w:r>
    </w:p>
    <w:p w14:paraId="114D4D62" w14:textId="77777777" w:rsidR="008B54AA" w:rsidRDefault="00000000">
      <w:pPr>
        <w:ind w:left="288" w:right="88"/>
      </w:pPr>
      <w:r>
        <w:t xml:space="preserve">Es menester aclarar que no se está en el caso particular, en presencia de un procedimiento de licitación pública, cuya finalidad es otorgar la explotación del servicio público de transporte de personas, a través de una concesión administrativa otorgando derechos subjetivos plenos. De ahí que términos como “oferta”, “licitación”, “adjudicación”, “declaratoria desierta “, “concurso” y similares, no son propios del procedimiento administrativo para el otorgamiento de un permiso en precario como el que aquí se debate. No obstante, en atención al principio de informalismo, el uso de dichos vocablos, no menoscaba el conocimiento del presente recurso de apelación en subsidio y sus incidencias, pero sí obliga a utilizar la terminología jurídica atinente al procedimiento para otorgamiento de permisos de transporte público de personas en rutas regulares. </w:t>
      </w:r>
    </w:p>
    <w:p w14:paraId="5D9E6C09" w14:textId="77777777" w:rsidR="008B54AA" w:rsidRDefault="00000000">
      <w:pPr>
        <w:spacing w:after="19" w:line="259" w:lineRule="auto"/>
        <w:ind w:left="293" w:firstLine="0"/>
        <w:jc w:val="left"/>
      </w:pPr>
      <w:r>
        <w:t xml:space="preserve"> </w:t>
      </w:r>
    </w:p>
    <w:p w14:paraId="21A38165" w14:textId="77777777" w:rsidR="008B54AA" w:rsidRDefault="00000000">
      <w:pPr>
        <w:tabs>
          <w:tab w:val="center" w:pos="494"/>
          <w:tab w:val="center" w:pos="2501"/>
        </w:tabs>
        <w:spacing w:after="9" w:line="268" w:lineRule="auto"/>
        <w:ind w:left="0" w:firstLine="0"/>
        <w:jc w:val="left"/>
      </w:pPr>
      <w:r>
        <w:rPr>
          <w:rFonts w:ascii="Calibri" w:eastAsia="Calibri" w:hAnsi="Calibri" w:cs="Calibri"/>
          <w:sz w:val="22"/>
        </w:rPr>
        <w:tab/>
      </w:r>
      <w:r>
        <w:rPr>
          <w:b/>
        </w:rPr>
        <w:t xml:space="preserve">5.2. </w:t>
      </w:r>
      <w:r>
        <w:rPr>
          <w:b/>
        </w:rPr>
        <w:tab/>
        <w:t>Del Principio de Legalidad</w:t>
      </w:r>
      <w:r>
        <w:t xml:space="preserve"> </w:t>
      </w:r>
    </w:p>
    <w:p w14:paraId="18A7B74A" w14:textId="77777777" w:rsidR="008B54AA" w:rsidRDefault="00000000">
      <w:pPr>
        <w:spacing w:after="19" w:line="259" w:lineRule="auto"/>
        <w:ind w:left="293" w:firstLine="0"/>
        <w:jc w:val="left"/>
      </w:pPr>
      <w:r>
        <w:rPr>
          <w:b/>
        </w:rPr>
        <w:t xml:space="preserve"> </w:t>
      </w:r>
    </w:p>
    <w:p w14:paraId="752F632D" w14:textId="77777777" w:rsidR="008B54AA" w:rsidRDefault="00000000">
      <w:pPr>
        <w:ind w:left="288" w:right="88"/>
      </w:pPr>
      <w:r>
        <w:t xml:space="preserve">La Administración Pública está sometida al Principio de Legalidad, conforme lo establecido en el Artículo 11 de la Constitución Política y el Artículo 11 de la Ley General de la Administración Pública, Ley No. 6227 de 1978. Este principio constituye la base fundamental que define y delimita la actuación de los órganos de </w:t>
      </w:r>
      <w:r>
        <w:lastRenderedPageBreak/>
        <w:t xml:space="preserve">la Administración y por ende de los concesionarios y permisionarios del servicio público, que realizan un servicio público cedido por el Estado.  </w:t>
      </w:r>
    </w:p>
    <w:p w14:paraId="35FCB89F" w14:textId="77777777" w:rsidR="008B54AA" w:rsidRDefault="00000000">
      <w:pPr>
        <w:spacing w:after="19" w:line="259" w:lineRule="auto"/>
        <w:ind w:left="293" w:firstLine="0"/>
        <w:jc w:val="left"/>
      </w:pPr>
      <w:r>
        <w:t xml:space="preserve"> </w:t>
      </w:r>
    </w:p>
    <w:p w14:paraId="3B438E98" w14:textId="77777777" w:rsidR="008B54AA" w:rsidRDefault="00000000">
      <w:pPr>
        <w:spacing w:after="0" w:line="294" w:lineRule="auto"/>
        <w:ind w:left="293" w:firstLine="0"/>
        <w:jc w:val="left"/>
      </w:pPr>
      <w:r>
        <w:t xml:space="preserve">La Sala Constitucional de la Corte Suprema de Justicia, en su sentencia No. 200102493, de las 16:25 del 27 de marzo del 2001, respecto del Principio de Legalidad, manifestó: </w:t>
      </w:r>
    </w:p>
    <w:p w14:paraId="29C2271A" w14:textId="77777777" w:rsidR="008B54AA" w:rsidRDefault="00000000">
      <w:pPr>
        <w:spacing w:after="0" w:line="259" w:lineRule="auto"/>
        <w:ind w:left="293" w:firstLine="0"/>
        <w:jc w:val="left"/>
      </w:pPr>
      <w:r>
        <w:t xml:space="preserve"> </w:t>
      </w:r>
    </w:p>
    <w:p w14:paraId="1862C7AC" w14:textId="77777777" w:rsidR="008B54AA" w:rsidRDefault="00000000">
      <w:pPr>
        <w:spacing w:after="5" w:line="249" w:lineRule="auto"/>
        <w:ind w:left="1140" w:right="925"/>
      </w:pPr>
      <w:r>
        <w:rPr>
          <w:i/>
          <w:sz w:val="22"/>
        </w:rPr>
        <w:t xml:space="preserve">“II.- Sobre el principio de legalidad: El principio de legalidad que se consagra en el artículo 11 de nuestra Constitución Política, significa que </w:t>
      </w:r>
      <w:r>
        <w:rPr>
          <w:b/>
          <w:i/>
          <w:sz w:val="22"/>
          <w:u w:val="single" w:color="000000"/>
        </w:rPr>
        <w:t>los actos y comportamientos de la Administración deben de estar</w:t>
      </w:r>
      <w:r>
        <w:rPr>
          <w:b/>
          <w:i/>
          <w:sz w:val="22"/>
        </w:rPr>
        <w:t xml:space="preserve"> </w:t>
      </w:r>
      <w:r>
        <w:rPr>
          <w:b/>
          <w:i/>
          <w:sz w:val="22"/>
          <w:u w:val="single" w:color="000000"/>
        </w:rPr>
        <w:t>regulados por norma escrita</w:t>
      </w:r>
      <w:r>
        <w:rPr>
          <w:i/>
          <w:sz w:val="22"/>
        </w:rPr>
        <w:t>, lo que significa desde luego, el sometimiento a la Constitución y a la ley, preferentemente, y en general a todas las normas del ordenamiento jurídico, o sea lo que se conoce como el principio de juridicidad de la Administración</w:t>
      </w:r>
      <w:r>
        <w:rPr>
          <w:b/>
          <w:i/>
          <w:sz w:val="22"/>
        </w:rPr>
        <w:t xml:space="preserve">, </w:t>
      </w:r>
      <w:r>
        <w:rPr>
          <w:b/>
          <w:i/>
          <w:sz w:val="22"/>
          <w:u w:val="single" w:color="000000"/>
        </w:rPr>
        <w:t>el cual significa que las</w:t>
      </w:r>
      <w:r>
        <w:rPr>
          <w:b/>
          <w:i/>
          <w:sz w:val="22"/>
        </w:rPr>
        <w:t xml:space="preserve"> </w:t>
      </w:r>
      <w:r>
        <w:rPr>
          <w:b/>
          <w:i/>
          <w:sz w:val="22"/>
          <w:u w:val="single" w:color="000000"/>
        </w:rPr>
        <w:t>instituciones públicas solamente pueden actuar en la medida en la</w:t>
      </w:r>
      <w:r>
        <w:rPr>
          <w:b/>
          <w:i/>
          <w:sz w:val="22"/>
        </w:rPr>
        <w:t xml:space="preserve"> </w:t>
      </w:r>
      <w:r>
        <w:rPr>
          <w:b/>
          <w:i/>
          <w:sz w:val="22"/>
          <w:u w:val="single" w:color="000000"/>
        </w:rPr>
        <w:t>que se encuentren apoderadas para hacerlo por el mismo</w:t>
      </w:r>
      <w:r>
        <w:rPr>
          <w:b/>
          <w:i/>
          <w:sz w:val="22"/>
        </w:rPr>
        <w:t xml:space="preserve"> </w:t>
      </w:r>
      <w:r>
        <w:rPr>
          <w:b/>
          <w:i/>
          <w:sz w:val="22"/>
          <w:u w:val="single" w:color="000000"/>
        </w:rPr>
        <w:t>ordenamiento y normalmente a texto expreso</w:t>
      </w:r>
      <w:r>
        <w:rPr>
          <w:b/>
          <w:i/>
          <w:sz w:val="22"/>
        </w:rPr>
        <w:t xml:space="preserve">, </w:t>
      </w:r>
      <w:r>
        <w:rPr>
          <w:b/>
          <w:i/>
          <w:sz w:val="22"/>
          <w:u w:val="single" w:color="000000"/>
        </w:rPr>
        <w:t>en consecuencia solo</w:t>
      </w:r>
      <w:r>
        <w:rPr>
          <w:b/>
          <w:i/>
          <w:sz w:val="22"/>
        </w:rPr>
        <w:t xml:space="preserve"> </w:t>
      </w:r>
      <w:r>
        <w:rPr>
          <w:b/>
          <w:i/>
          <w:sz w:val="22"/>
          <w:u w:val="single" w:color="000000"/>
        </w:rPr>
        <w:t>le es permitido lo que esté constitucionalmente y legalmente</w:t>
      </w:r>
      <w:r>
        <w:rPr>
          <w:b/>
          <w:i/>
          <w:sz w:val="22"/>
        </w:rPr>
        <w:t xml:space="preserve"> </w:t>
      </w:r>
      <w:r>
        <w:rPr>
          <w:b/>
          <w:i/>
          <w:sz w:val="22"/>
          <w:u w:val="single" w:color="000000"/>
        </w:rPr>
        <w:t>autorizado en forma expresa y todo lo que no les esté autorizado les</w:t>
      </w:r>
      <w:r>
        <w:rPr>
          <w:b/>
          <w:i/>
          <w:sz w:val="22"/>
        </w:rPr>
        <w:t xml:space="preserve"> </w:t>
      </w:r>
      <w:r>
        <w:rPr>
          <w:b/>
          <w:i/>
          <w:sz w:val="22"/>
          <w:u w:val="single" w:color="000000"/>
        </w:rPr>
        <w:t>está vedado. “</w:t>
      </w:r>
      <w:r>
        <w:rPr>
          <w:b/>
          <w:i/>
          <w:sz w:val="22"/>
        </w:rPr>
        <w:t xml:space="preserve"> (Lo resaltado no es del original) </w:t>
      </w:r>
    </w:p>
    <w:p w14:paraId="2092BFF1" w14:textId="77777777" w:rsidR="008B54AA" w:rsidRDefault="00000000">
      <w:pPr>
        <w:spacing w:after="0" w:line="259" w:lineRule="auto"/>
        <w:ind w:left="293" w:firstLine="0"/>
        <w:jc w:val="left"/>
      </w:pPr>
      <w:r>
        <w:rPr>
          <w:b/>
          <w:i/>
          <w:sz w:val="22"/>
        </w:rPr>
        <w:t xml:space="preserve"> </w:t>
      </w:r>
    </w:p>
    <w:p w14:paraId="38DA4BB4" w14:textId="77777777" w:rsidR="008B54AA" w:rsidRDefault="00000000">
      <w:pPr>
        <w:ind w:left="288" w:right="88"/>
      </w:pPr>
      <w:r>
        <w:t xml:space="preserve">El Principio de Legalidad constituye pues, el marco de acción o actuación al cual se encuentra sujeto todo funcionario público y de no ajustarse éste a dicho principio, sus actos son nulos. </w:t>
      </w:r>
    </w:p>
    <w:p w14:paraId="29971959" w14:textId="77777777" w:rsidR="008B54AA" w:rsidRDefault="00000000">
      <w:pPr>
        <w:spacing w:after="0" w:line="259" w:lineRule="auto"/>
        <w:ind w:left="293" w:firstLine="0"/>
        <w:jc w:val="left"/>
      </w:pPr>
      <w:r>
        <w:t xml:space="preserve"> </w:t>
      </w:r>
    </w:p>
    <w:p w14:paraId="24B446D2" w14:textId="77777777" w:rsidR="008B54AA" w:rsidRDefault="00000000">
      <w:pPr>
        <w:spacing w:after="9" w:line="268" w:lineRule="auto"/>
        <w:ind w:left="288" w:right="77"/>
      </w:pPr>
      <w:r>
        <w:rPr>
          <w:b/>
        </w:rPr>
        <w:t xml:space="preserve">5.3. Del Principio de interdicción de la arbitrariedad, razonabilidad y proporcionalidad de los actos administrativos. </w:t>
      </w:r>
    </w:p>
    <w:p w14:paraId="330DB7D0" w14:textId="77777777" w:rsidR="008B54AA" w:rsidRDefault="00000000">
      <w:pPr>
        <w:spacing w:after="21" w:line="259" w:lineRule="auto"/>
        <w:ind w:left="293" w:firstLine="0"/>
        <w:jc w:val="left"/>
      </w:pPr>
      <w:r>
        <w:rPr>
          <w:b/>
        </w:rPr>
        <w:t xml:space="preserve"> </w:t>
      </w:r>
    </w:p>
    <w:p w14:paraId="30517204" w14:textId="77777777" w:rsidR="008B54AA" w:rsidRDefault="00000000">
      <w:pPr>
        <w:spacing w:after="25"/>
        <w:ind w:left="288" w:right="88"/>
      </w:pPr>
      <w:r>
        <w:t xml:space="preserve">Recordemos que la Sala Constitucional de la Corte Suprema de Justicia en su Voto No. 2004-014421 de las 11:00 horas del 17 de diciembre del 2004, indicó: </w:t>
      </w:r>
    </w:p>
    <w:p w14:paraId="3F8FD9EC" w14:textId="77777777" w:rsidR="008B54AA" w:rsidRDefault="00000000">
      <w:pPr>
        <w:spacing w:after="0" w:line="259" w:lineRule="auto"/>
        <w:ind w:left="1145" w:firstLine="0"/>
        <w:jc w:val="left"/>
      </w:pPr>
      <w:r>
        <w:rPr>
          <w:sz w:val="22"/>
        </w:rPr>
        <w:t xml:space="preserve">      </w:t>
      </w:r>
      <w:r>
        <w:rPr>
          <w:i/>
          <w:sz w:val="22"/>
        </w:rPr>
        <w:t xml:space="preserve"> </w:t>
      </w:r>
    </w:p>
    <w:p w14:paraId="0CA7FDBE" w14:textId="77777777" w:rsidR="008B54AA" w:rsidRDefault="00000000">
      <w:pPr>
        <w:spacing w:after="5" w:line="249" w:lineRule="auto"/>
        <w:ind w:left="1140" w:right="928"/>
      </w:pPr>
      <w:r>
        <w:rPr>
          <w:sz w:val="22"/>
        </w:rPr>
        <w:t xml:space="preserve">“(…) </w:t>
      </w:r>
      <w:r>
        <w:rPr>
          <w:b/>
          <w:i/>
          <w:sz w:val="22"/>
        </w:rPr>
        <w:t xml:space="preserve">IV.- PRINCIPIO DE INTERDICCION DE LA ARBITRARIEDAD, RAZONABILIDAD Y PROPORCIONALIDAD DE LOS ACTOS </w:t>
      </w:r>
    </w:p>
    <w:p w14:paraId="23BE0EAF" w14:textId="77777777" w:rsidR="008B54AA" w:rsidRDefault="00000000">
      <w:pPr>
        <w:spacing w:after="5" w:line="249" w:lineRule="auto"/>
        <w:ind w:left="1140" w:right="932"/>
      </w:pPr>
      <w:r>
        <w:rPr>
          <w:b/>
          <w:i/>
          <w:sz w:val="22"/>
        </w:rPr>
        <w:t>ADMINISTRATIVOS.</w:t>
      </w:r>
      <w:r>
        <w:rPr>
          <w:i/>
          <w:sz w:val="22"/>
        </w:rPr>
        <w:t xml:space="preserve"> La regulación de los elementos constitutivos de carácter sustancial objetivos (motivo, contenido y fin) o subjetivos (competencia, legitimación e investidura) y formales (procedimiento y motivación) del acto administrativo, tienen por objeto racionalizar la función o conducta administrativa y, sobre todo, dotarla de </w:t>
      </w:r>
      <w:proofErr w:type="spellStart"/>
      <w:r>
        <w:rPr>
          <w:i/>
          <w:sz w:val="22"/>
        </w:rPr>
        <w:t>logicidad</w:t>
      </w:r>
      <w:proofErr w:type="spellEnd"/>
      <w:r>
        <w:rPr>
          <w:i/>
          <w:sz w:val="22"/>
        </w:rPr>
        <w:t xml:space="preserve"> o razonabilidad, evitando que las administraciones públicas sorprendan a los administrados con actos contradictorios, absurdos, desproporcionados </w:t>
      </w:r>
      <w:r>
        <w:rPr>
          <w:i/>
          <w:sz w:val="22"/>
        </w:rPr>
        <w:lastRenderedPageBreak/>
        <w:t xml:space="preserve">o irracionales. Un aspecto de primer orden en todo acto administrativo es la proporcionalidad en sentido estricto entre los medios empleados por la administración pública respectiva y los fines que se pretenden lograr con éste, así como la idoneidad o necesidad de su contenido y, desde luego, cuando resulta aflictivo o de gravamen, la ponderación de su intervención o impacto mínimo. Precisamente por lo anterior, ha surgido en el Derecho Constitucional contemporáneo, como uno de los principios rectores de la función administrativa el de la interdicción de la arbitrariedad, de acuerdo con el cual la conducta administrativa debe ser suficientemente coherente y razonablemente sustentada en el bloque de legalidad, de modo que se baste y explique por sí misma. En nuestro ordenamiento jurídico constitucional tal principio dimana de lo establecido en la primera parte del artículo 11 de la Constitución Política al preceptuar que “Los funcionarios públicos son simples depositarios de la autoridad. Están obligados a cumplir los deberes que la ley les impone y no pueden arrogarse facultades no concedidas en ella (…)”.  No sobra, por lo demás, advertir, que la arbitrariedad no debe ser confundida con la discrecionalidad administrativa, esto es, con la posibilidad que tiene todo ente u órgano público de escoger entre varias opciones o soluciones (contenido), todas igualmente justas, ante el planteamiento de una necesidad determinada (motivo) y el uso de conceptos jurídicos indeterminados para atender un problema (motivo) los cuales suponen un margen de apreciación positiva y negativa y un halo de incertidumbre, pero que, en último término, admiten una única solución justa.” </w:t>
      </w:r>
    </w:p>
    <w:p w14:paraId="4D460CF1" w14:textId="77777777" w:rsidR="008B54AA" w:rsidRDefault="00000000">
      <w:pPr>
        <w:spacing w:after="0" w:line="259" w:lineRule="auto"/>
        <w:ind w:left="1145" w:firstLine="0"/>
        <w:jc w:val="left"/>
      </w:pPr>
      <w:r>
        <w:rPr>
          <w:b/>
          <w:sz w:val="22"/>
        </w:rPr>
        <w:t xml:space="preserve"> </w:t>
      </w:r>
    </w:p>
    <w:p w14:paraId="136B4A54" w14:textId="77777777" w:rsidR="008B54AA" w:rsidRDefault="00000000">
      <w:pPr>
        <w:spacing w:after="14" w:line="259" w:lineRule="auto"/>
        <w:ind w:left="293" w:firstLine="0"/>
        <w:jc w:val="left"/>
      </w:pPr>
      <w:r>
        <w:rPr>
          <w:b/>
          <w:sz w:val="22"/>
        </w:rPr>
        <w:t xml:space="preserve"> </w:t>
      </w:r>
    </w:p>
    <w:p w14:paraId="160F24A7" w14:textId="77777777" w:rsidR="008B54AA" w:rsidRDefault="00000000">
      <w:pPr>
        <w:tabs>
          <w:tab w:val="center" w:pos="494"/>
          <w:tab w:val="center" w:pos="3114"/>
        </w:tabs>
        <w:spacing w:after="9" w:line="268" w:lineRule="auto"/>
        <w:ind w:left="0" w:firstLine="0"/>
        <w:jc w:val="left"/>
      </w:pPr>
      <w:r>
        <w:rPr>
          <w:rFonts w:ascii="Calibri" w:eastAsia="Calibri" w:hAnsi="Calibri" w:cs="Calibri"/>
          <w:sz w:val="22"/>
        </w:rPr>
        <w:tab/>
      </w:r>
      <w:r>
        <w:rPr>
          <w:b/>
        </w:rPr>
        <w:t xml:space="preserve">5.4. </w:t>
      </w:r>
      <w:r>
        <w:rPr>
          <w:b/>
        </w:rPr>
        <w:tab/>
        <w:t xml:space="preserve">Del Principio de la confianza legítima  </w:t>
      </w:r>
    </w:p>
    <w:p w14:paraId="5DFDCD9E" w14:textId="77777777" w:rsidR="008B54AA" w:rsidRDefault="00000000">
      <w:pPr>
        <w:spacing w:after="22" w:line="259" w:lineRule="auto"/>
        <w:ind w:left="293" w:firstLine="0"/>
        <w:jc w:val="left"/>
      </w:pPr>
      <w:r>
        <w:rPr>
          <w:b/>
        </w:rPr>
        <w:t xml:space="preserve"> </w:t>
      </w:r>
    </w:p>
    <w:p w14:paraId="6CC61404" w14:textId="77777777" w:rsidR="008B54AA" w:rsidRDefault="00000000">
      <w:pPr>
        <w:ind w:left="288" w:right="88"/>
      </w:pPr>
      <w:r>
        <w:t>Este principio que ha sido acogido por la Sala Constitucional de la Corte Suprema de Justicia en Voto No. 640-93 de las 16:42 horas, del 8 de febrero de 1993, y que se integra al principio de la “</w:t>
      </w:r>
      <w:r>
        <w:rPr>
          <w:b/>
          <w:i/>
          <w:u w:val="single" w:color="000000"/>
        </w:rPr>
        <w:t>confianza legítima</w:t>
      </w:r>
      <w:r>
        <w:t xml:space="preserve">”, y que ha desarrollado la jurisprudencia ordinaria como derivación del principio de seguridad jurídica; como señala el Tribunal Contencioso Administrativo y Civil de Hacienda, Sección Cuarta, en la Sentencia No. 95-2013 de las 10:30 horas, del 30 de setiembre de 2013, que expresa: </w:t>
      </w:r>
    </w:p>
    <w:p w14:paraId="05FAD3B2" w14:textId="77777777" w:rsidR="008B54AA" w:rsidRDefault="00000000">
      <w:pPr>
        <w:spacing w:after="0" w:line="259" w:lineRule="auto"/>
        <w:ind w:left="293" w:firstLine="0"/>
        <w:jc w:val="left"/>
      </w:pPr>
      <w:r>
        <w:rPr>
          <w:sz w:val="22"/>
        </w:rPr>
        <w:t xml:space="preserve"> </w:t>
      </w:r>
    </w:p>
    <w:p w14:paraId="0297F90F" w14:textId="77777777" w:rsidR="008B54AA" w:rsidRDefault="00000000">
      <w:pPr>
        <w:spacing w:after="5" w:line="249" w:lineRule="auto"/>
        <w:ind w:left="1140" w:right="932"/>
      </w:pPr>
      <w:r>
        <w:rPr>
          <w:i/>
          <w:sz w:val="22"/>
        </w:rPr>
        <w:t xml:space="preserve">“(…) El Principio de Confianza legítima, ha sido descrito por el jurista nacional </w:t>
      </w:r>
      <w:proofErr w:type="spellStart"/>
      <w:r>
        <w:rPr>
          <w:i/>
          <w:sz w:val="22"/>
        </w:rPr>
        <w:t>Jinesta</w:t>
      </w:r>
      <w:proofErr w:type="spellEnd"/>
      <w:r>
        <w:rPr>
          <w:i/>
          <w:sz w:val="22"/>
        </w:rPr>
        <w:t xml:space="preserve"> Lobo de la siguiente forma: "El principio de la confianza legítima, junto con el de buena fe en las relaciones jurídico-administrativas dimana del principio de seguridad jurídica, esto es, la certidumbre en las relaciones con los poderes públicos, saber, el administrado, a qué </w:t>
      </w:r>
      <w:r>
        <w:rPr>
          <w:i/>
          <w:sz w:val="22"/>
        </w:rPr>
        <w:lastRenderedPageBreak/>
        <w:t>atenerse con éstos, quienes deben evitar las situaciones objetivamente confusas</w:t>
      </w:r>
      <w:r>
        <w:rPr>
          <w:i/>
          <w:sz w:val="22"/>
          <w:u w:val="single" w:color="000000"/>
        </w:rPr>
        <w:t xml:space="preserve"> y mantener las situaciones jurídicas aunque no sean</w:t>
      </w:r>
      <w:r>
        <w:rPr>
          <w:i/>
          <w:sz w:val="22"/>
        </w:rPr>
        <w:t xml:space="preserve"> </w:t>
      </w:r>
      <w:r>
        <w:rPr>
          <w:i/>
          <w:sz w:val="22"/>
          <w:u w:val="single" w:color="000000"/>
        </w:rPr>
        <w:t>absolutamente conformes con el ordenamiento jurídico</w:t>
      </w:r>
      <w:r>
        <w:rPr>
          <w:i/>
          <w:sz w:val="22"/>
        </w:rPr>
        <w:t>" (El destacado es nuestro) (</w:t>
      </w:r>
      <w:proofErr w:type="spellStart"/>
      <w:r>
        <w:rPr>
          <w:i/>
          <w:sz w:val="22"/>
        </w:rPr>
        <w:t>Jinesta</w:t>
      </w:r>
      <w:proofErr w:type="spellEnd"/>
      <w:r>
        <w:rPr>
          <w:i/>
          <w:sz w:val="22"/>
        </w:rPr>
        <w:t xml:space="preserve"> Lobo (Ernesto)). Tratado de Derecho Administrativo. Tomo I. Página 276. Tal principio refiere a la conducta de la Administración pública que produce una expectativa en el Administrado, no solo mediante sus actuaciones en el ejercicio de su poder, sino de sus manifestaciones y relaciones en general. (…) En torno a este principio, la Sección Segunda de éste Tribunal ha considerado lo siguiente: "(...) Este principio, no es más que un derivado del constitucional de seguridad –consistente en el saber a qué atenerse-. Sin duda alguna, se trata, también, de una manifestación del principio general de la buena fe, que tiene aplicación en todos los campos del derecho, incluido, desde luego, el Derecho Administrativo y Municipal. La doctrina del Derecho Público ha abierto espacio a la aplicación del principio de la confianza legítima cuando hay signos externos de la Administración que le permiten concluir al particular, razonablemente, que su actividad es legítima. Debe existir, por ello, un acto administrativo que otorgue confianza, en términos que le permita pensar que sus expectativas son razonables. Paralelamente, debe haber surgido una situación jurídica individualizada, en cuya estabilidad confía el administrado que, ha cumplido con los deberes y obligaciones correspondientes, es decir, cree firmemente, –a partir de los signos que ha recibido de la administración-, que su actuación se encuentra ajustada al bloque de legalidad, que no ha querido infringir. Ahora bien, la inobservancia de este principio tiene consecuencias resarcitorias para el ente público, si con ello se frustran expectativas legítimas y derechos subjetivos, sin acudir a los causes establecidos (doctrina de los numerales 190 y siguientes de la Ley General de la Administración Pública).” (Tribunal Contencioso Administrativo, Sección Segunda No. 330-2005 de las 1:50 horas del 22 de julio del 2005).” </w:t>
      </w:r>
    </w:p>
    <w:p w14:paraId="1B3A5A11" w14:textId="77777777" w:rsidR="008B54AA" w:rsidRDefault="00000000">
      <w:pPr>
        <w:spacing w:after="0" w:line="259" w:lineRule="auto"/>
        <w:ind w:left="293" w:firstLine="0"/>
        <w:jc w:val="left"/>
      </w:pPr>
      <w:r>
        <w:rPr>
          <w:sz w:val="22"/>
        </w:rPr>
        <w:t xml:space="preserve"> </w:t>
      </w:r>
    </w:p>
    <w:p w14:paraId="289DF8B3" w14:textId="77777777" w:rsidR="008B54AA" w:rsidRDefault="00000000">
      <w:pPr>
        <w:tabs>
          <w:tab w:val="center" w:pos="636"/>
          <w:tab w:val="center" w:pos="4301"/>
        </w:tabs>
        <w:spacing w:after="9" w:line="268" w:lineRule="auto"/>
        <w:ind w:left="0" w:firstLine="0"/>
        <w:jc w:val="left"/>
      </w:pPr>
      <w:r>
        <w:rPr>
          <w:rFonts w:ascii="Calibri" w:eastAsia="Calibri" w:hAnsi="Calibri" w:cs="Calibri"/>
          <w:sz w:val="22"/>
        </w:rPr>
        <w:tab/>
      </w:r>
      <w:r>
        <w:rPr>
          <w:b/>
        </w:rPr>
        <w:t xml:space="preserve">5.5. </w:t>
      </w:r>
      <w:r>
        <w:rPr>
          <w:b/>
        </w:rPr>
        <w:tab/>
        <w:t xml:space="preserve">El Principio de inderogabilidad singular de reglamento. </w:t>
      </w:r>
    </w:p>
    <w:p w14:paraId="4F5AB030" w14:textId="77777777" w:rsidR="008B54AA" w:rsidRDefault="00000000">
      <w:pPr>
        <w:spacing w:after="35" w:line="259" w:lineRule="auto"/>
        <w:ind w:left="293" w:firstLine="0"/>
        <w:jc w:val="left"/>
      </w:pPr>
      <w:r>
        <w:rPr>
          <w:b/>
          <w:sz w:val="22"/>
        </w:rPr>
        <w:t xml:space="preserve"> </w:t>
      </w:r>
    </w:p>
    <w:p w14:paraId="6525EE03" w14:textId="77777777" w:rsidR="008B54AA" w:rsidRDefault="00000000">
      <w:pPr>
        <w:ind w:left="288" w:right="88"/>
      </w:pPr>
      <w:r>
        <w:t xml:space="preserve">Como derivación del principio de legalidad y correlacionado con el principio de seguridad jurídica, nuestro ordenamiento jurídico, establece el principio de inderogabilidad singular de reglamento, que postula que no puede desaplicarse un reglamento, para un caso particular, y por medio de un acto de menor rango jerárquico. Sobre el particular, la Sala Primera de la Corte Suprema de Justicia en su Sentencia No. 01022-2012 de las 14:05 horas del 23 de agosto del 2012, indica: </w:t>
      </w:r>
    </w:p>
    <w:p w14:paraId="7B28DB5A" w14:textId="77777777" w:rsidR="008B54AA" w:rsidRDefault="00000000">
      <w:pPr>
        <w:spacing w:after="0" w:line="259" w:lineRule="auto"/>
        <w:ind w:left="293" w:firstLine="0"/>
        <w:jc w:val="left"/>
      </w:pPr>
      <w:r>
        <w:t xml:space="preserve"> </w:t>
      </w:r>
    </w:p>
    <w:p w14:paraId="69740BF8" w14:textId="77777777" w:rsidR="008B54AA" w:rsidRDefault="00000000">
      <w:pPr>
        <w:spacing w:after="5" w:line="249" w:lineRule="auto"/>
        <w:ind w:left="1140" w:right="932"/>
      </w:pPr>
      <w:r>
        <w:rPr>
          <w:i/>
          <w:sz w:val="22"/>
        </w:rPr>
        <w:t xml:space="preserve">“(…) En efecto, el principio de inderogabilidad singular de los reglamentos, establece, que la autoridad que ha dictado un reglamento o cualquier otra </w:t>
      </w:r>
      <w:r>
        <w:rPr>
          <w:i/>
          <w:sz w:val="22"/>
        </w:rPr>
        <w:lastRenderedPageBreak/>
        <w:t xml:space="preserve">que lo requiera, no puede mediante un acto singular, excepcionar para un caso concreto su aplicación, a menos que, este autorice la excepción o dispensa. Más que un límite a la potestad reglamentaria de la Administración, constituye una regla en orden a la aplicación de las normas jurídicas. Responde, a la aplicación del principio de legalidad, puesto que la Autoridad Administrativa está sometida como sujeto de derecho que es, a todo el ordenamiento jurídico, y por tanto, también a sus propios Reglamentos. Las normas de carácter general participan de las características de igualdad, generalidad, abstracción, en consecuencia, el principio de igualdad debe reconocerse frente a la ley y demás disposiciones normativas y no contra esas mismas disposiciones </w:t>
      </w:r>
    </w:p>
    <w:p w14:paraId="23FC2819" w14:textId="77777777" w:rsidR="008B54AA" w:rsidRDefault="00000000">
      <w:pPr>
        <w:spacing w:after="5" w:line="249" w:lineRule="auto"/>
        <w:ind w:left="1140" w:right="932"/>
      </w:pPr>
      <w:r>
        <w:rPr>
          <w:i/>
          <w:sz w:val="22"/>
        </w:rPr>
        <w:t xml:space="preserve">(…)” </w:t>
      </w:r>
    </w:p>
    <w:p w14:paraId="1B9B1C5A" w14:textId="77777777" w:rsidR="008B54AA" w:rsidRDefault="00000000">
      <w:pPr>
        <w:spacing w:after="20" w:line="259" w:lineRule="auto"/>
        <w:ind w:left="293" w:firstLine="0"/>
        <w:jc w:val="left"/>
      </w:pPr>
      <w:r>
        <w:t xml:space="preserve"> </w:t>
      </w:r>
    </w:p>
    <w:p w14:paraId="289B774C" w14:textId="77777777" w:rsidR="008B54AA" w:rsidRDefault="00000000">
      <w:pPr>
        <w:spacing w:after="9" w:line="268" w:lineRule="auto"/>
        <w:ind w:left="288" w:right="77"/>
      </w:pPr>
      <w:r>
        <w:rPr>
          <w:b/>
        </w:rPr>
        <w:t>5.6.    De la Motivación de los Actos Administrativos.</w:t>
      </w:r>
      <w:r>
        <w:t xml:space="preserve"> </w:t>
      </w:r>
    </w:p>
    <w:p w14:paraId="6F3C66D6" w14:textId="77777777" w:rsidR="008B54AA" w:rsidRDefault="00000000">
      <w:pPr>
        <w:spacing w:after="0" w:line="259" w:lineRule="auto"/>
        <w:ind w:left="293" w:firstLine="0"/>
        <w:jc w:val="left"/>
      </w:pPr>
      <w:r>
        <w:rPr>
          <w:b/>
        </w:rPr>
        <w:t xml:space="preserve"> </w:t>
      </w:r>
    </w:p>
    <w:p w14:paraId="7B4223D6" w14:textId="77777777" w:rsidR="008B54AA" w:rsidRDefault="00000000">
      <w:pPr>
        <w:ind w:left="288" w:right="88"/>
      </w:pPr>
      <w:r>
        <w:t xml:space="preserve">La Administración, en los casos donde se encuentra en juego intereses legítimos de los administrados, </w:t>
      </w:r>
      <w:r>
        <w:rPr>
          <w:i/>
          <w:u w:val="single" w:color="000000"/>
        </w:rPr>
        <w:t>debe ser exhaustiva en sus valoraciones técnicas</w:t>
      </w:r>
      <w:r>
        <w:t xml:space="preserve">,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 </w:t>
      </w:r>
    </w:p>
    <w:p w14:paraId="3365D1F0" w14:textId="77777777" w:rsidR="008B54AA" w:rsidRDefault="00000000">
      <w:pPr>
        <w:spacing w:after="19" w:line="259" w:lineRule="auto"/>
        <w:ind w:left="293" w:firstLine="0"/>
        <w:jc w:val="left"/>
      </w:pPr>
      <w:r>
        <w:t xml:space="preserve"> </w:t>
      </w:r>
    </w:p>
    <w:p w14:paraId="6433AE24" w14:textId="77777777" w:rsidR="008B54AA" w:rsidRDefault="00000000">
      <w:pPr>
        <w:ind w:left="288" w:right="88"/>
      </w:pPr>
      <w:r>
        <w:t xml:space="preserve">Lo anterior, sólo se logra a través de la motivación, pues es allí donde la Administración, podrá justificar de manera, lógica, técnica, científica o jurídica la decisión que ha de adoptar. </w:t>
      </w:r>
    </w:p>
    <w:p w14:paraId="2DAC7FA2" w14:textId="77777777" w:rsidR="008B54AA" w:rsidRDefault="00000000">
      <w:pPr>
        <w:spacing w:after="19" w:line="259" w:lineRule="auto"/>
        <w:ind w:left="293" w:firstLine="0"/>
        <w:jc w:val="left"/>
      </w:pPr>
      <w:r>
        <w:t xml:space="preserve"> </w:t>
      </w:r>
    </w:p>
    <w:p w14:paraId="4DA93A8C" w14:textId="77777777" w:rsidR="008B54AA" w:rsidRDefault="00000000">
      <w:pPr>
        <w:spacing w:after="25"/>
        <w:ind w:left="288" w:right="88"/>
      </w:pPr>
      <w:r>
        <w:t xml:space="preserve">El Tratadista y ex Magistrado de la Sala Constitucional, Ernesto </w:t>
      </w:r>
      <w:proofErr w:type="spellStart"/>
      <w:r>
        <w:t>Jinesta</w:t>
      </w:r>
      <w:proofErr w:type="spellEnd"/>
      <w:r>
        <w:t xml:space="preserve"> Lobo, en el Tratado de Derecho Administrativo, Tomo I, Parte General, nos indica lo siguiente: </w:t>
      </w:r>
    </w:p>
    <w:p w14:paraId="7037FEBF" w14:textId="77777777" w:rsidR="008B54AA" w:rsidRDefault="00000000">
      <w:pPr>
        <w:spacing w:after="96" w:line="259" w:lineRule="auto"/>
        <w:ind w:left="293" w:firstLine="0"/>
        <w:jc w:val="left"/>
      </w:pPr>
      <w:r>
        <w:t xml:space="preserve"> </w:t>
      </w:r>
    </w:p>
    <w:p w14:paraId="2F34E930" w14:textId="77777777" w:rsidR="008B54AA" w:rsidRDefault="00000000">
      <w:pPr>
        <w:spacing w:after="5" w:line="249" w:lineRule="auto"/>
        <w:ind w:left="1140" w:right="932"/>
      </w:pPr>
      <w:r>
        <w:rPr>
          <w:i/>
          <w:sz w:val="22"/>
        </w:rPr>
        <w:t xml:space="preserve">“(…) La motivación se traduce en una declaración de cuáles son las circunstancias de hecho y de derecho que han llevado a la respectiva administración pública al dictado o emanación del acto administrativo. (…)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 La motivación debe ser concomitante con el acto administrativo, excepcionalmente, se admite la </w:t>
      </w:r>
      <w:r>
        <w:rPr>
          <w:i/>
          <w:sz w:val="22"/>
        </w:rPr>
        <w:lastRenderedPageBreak/>
        <w:t xml:space="preserve">motivación previa si surge de informes y dictámenes que sean expresamente invocados como sustento y comunicados. (…)” </w:t>
      </w:r>
    </w:p>
    <w:p w14:paraId="1BE29D66" w14:textId="77777777" w:rsidR="008B54AA" w:rsidRDefault="00000000">
      <w:pPr>
        <w:spacing w:after="0" w:line="259" w:lineRule="auto"/>
        <w:ind w:left="1145" w:firstLine="0"/>
        <w:jc w:val="left"/>
      </w:pPr>
      <w:r>
        <w:t xml:space="preserve"> </w:t>
      </w:r>
    </w:p>
    <w:p w14:paraId="5FBD060E" w14:textId="01DBC15C" w:rsidR="008B54AA" w:rsidRDefault="00000000">
      <w:pPr>
        <w:ind w:left="288" w:right="88"/>
      </w:pPr>
      <w:r>
        <w:t xml:space="preserve">En el presente caso, se indica que, en los acuerdos recurridos se falta a la debida motivación en el acto final y en los actos en trámite, se agrega que existe falta de motivación en el acto emitido para el segundo procedimiento llevado a cabo para otorgar la concesión de la Ruta </w:t>
      </w:r>
      <w:r w:rsidR="0021250F">
        <w:t>No. 000</w:t>
      </w:r>
      <w:r>
        <w:t xml:space="preserve">, en razón de que el mismo no se ha finalizado, conforme a derecho, este aspecto se valorará en forma detallada en el estudio de los actos emitidos en los procedimientos ordenados para otorgar la explotación de la Ruta de cita. </w:t>
      </w:r>
    </w:p>
    <w:p w14:paraId="719E232C" w14:textId="77777777" w:rsidR="008B54AA" w:rsidRDefault="00000000">
      <w:pPr>
        <w:spacing w:after="21" w:line="259" w:lineRule="auto"/>
        <w:ind w:left="1145" w:firstLine="0"/>
        <w:jc w:val="left"/>
      </w:pPr>
      <w:r>
        <w:t xml:space="preserve"> </w:t>
      </w:r>
    </w:p>
    <w:p w14:paraId="5AB831E3" w14:textId="77777777" w:rsidR="008B54AA" w:rsidRDefault="00000000">
      <w:pPr>
        <w:ind w:left="288" w:right="88"/>
      </w:pPr>
      <w:r>
        <w:t xml:space="preserve">Recordemos que, la Administración, debe ser muy cuidadosa al adoptar sus decisiones, más aún cuando se está en presencia de un interés público sensible como es el transporte colectivo de personas, y aunque se esté bajo la figura del permiso, su otorgamiento requiere el cumplimiento de las normas establecidas para ello. </w:t>
      </w:r>
    </w:p>
    <w:p w14:paraId="675EC8AC" w14:textId="77777777" w:rsidR="008B54AA" w:rsidRDefault="00000000">
      <w:pPr>
        <w:spacing w:after="19" w:line="259" w:lineRule="auto"/>
        <w:ind w:left="293" w:firstLine="0"/>
        <w:jc w:val="left"/>
      </w:pPr>
      <w:r>
        <w:t xml:space="preserve"> </w:t>
      </w:r>
    </w:p>
    <w:p w14:paraId="3A456E50" w14:textId="77777777" w:rsidR="008B54AA" w:rsidRDefault="00000000">
      <w:pPr>
        <w:ind w:left="288" w:right="88"/>
      </w:pPr>
      <w:r>
        <w:t xml:space="preserve">La Sala Constitucional, en su Sentencia No. 4145-2010 de las 11:52 horas del 10 de febrero del 2010, ha reiterado la necesidad de realizar el análisis del principio de proporcionalidad y razonabilidad a las medidas que discrecionalmente adopte la Administración Pública:   </w:t>
      </w:r>
    </w:p>
    <w:p w14:paraId="14A5C842" w14:textId="77777777" w:rsidR="008B54AA" w:rsidRDefault="00000000">
      <w:pPr>
        <w:spacing w:after="0" w:line="259" w:lineRule="auto"/>
        <w:ind w:left="293" w:firstLine="0"/>
        <w:jc w:val="left"/>
      </w:pPr>
      <w:r>
        <w:t xml:space="preserve"> </w:t>
      </w:r>
    </w:p>
    <w:p w14:paraId="3700539C" w14:textId="77777777" w:rsidR="008B54AA" w:rsidRDefault="00000000">
      <w:pPr>
        <w:spacing w:after="5" w:line="249" w:lineRule="auto"/>
        <w:ind w:left="1140" w:right="932"/>
      </w:pPr>
      <w:r>
        <w:rPr>
          <w:i/>
          <w:sz w:val="22"/>
        </w:rPr>
        <w:t xml:space="preserve">“(…) </w:t>
      </w:r>
      <w:r>
        <w:rPr>
          <w:b/>
          <w:i/>
          <w:sz w:val="22"/>
        </w:rPr>
        <w:t>IV.- SOBRE LOS PRINCIPIOS DE PROPORCIONALIDAD Y RAZONABILIDAD.</w:t>
      </w:r>
      <w:r>
        <w:rPr>
          <w:i/>
          <w:sz w:val="22"/>
        </w:rPr>
        <w:t xml:space="preserve"> Esta Sala, en reiterados pronunciamientos, ha indicado que </w:t>
      </w:r>
      <w:r>
        <w:rPr>
          <w:i/>
          <w:sz w:val="22"/>
          <w:u w:val="single" w:color="000000"/>
        </w:rPr>
        <w:t>este principio constituye, incluso, un parámetro de</w:t>
      </w:r>
      <w:r>
        <w:rPr>
          <w:i/>
          <w:sz w:val="22"/>
        </w:rPr>
        <w:t xml:space="preserve"> </w:t>
      </w:r>
      <w:r>
        <w:rPr>
          <w:i/>
          <w:sz w:val="22"/>
          <w:u w:val="single" w:color="000000"/>
        </w:rPr>
        <w:t>constitucionalidad de los actos sujetos al derecho público</w:t>
      </w:r>
      <w:r>
        <w:rPr>
          <w:i/>
          <w:sz w:val="22"/>
        </w:rPr>
        <w:t xml:space="preserve"> (leyes, reglamentos y actos administrativos en general), razón por la cual, se ha preocupado de su análisis y desarrollo. Siguiendo la doctrina alemana, esta Sala Constitucional ha considerado que </w:t>
      </w:r>
      <w:r>
        <w:rPr>
          <w:i/>
          <w:sz w:val="22"/>
          <w:u w:val="single" w:color="000000"/>
        </w:rPr>
        <w:t>los componentes básicos de</w:t>
      </w:r>
      <w:r>
        <w:rPr>
          <w:i/>
          <w:sz w:val="22"/>
        </w:rPr>
        <w:t xml:space="preserve"> </w:t>
      </w:r>
      <w:r>
        <w:rPr>
          <w:i/>
          <w:sz w:val="22"/>
          <w:u w:val="single" w:color="000000"/>
        </w:rPr>
        <w:t>la proporcionalidad lo son la legitimidad, la idoneidad, la necesidad y la</w:t>
      </w:r>
      <w:r>
        <w:rPr>
          <w:i/>
          <w:sz w:val="22"/>
        </w:rPr>
        <w:t xml:space="preserve"> </w:t>
      </w:r>
      <w:r>
        <w:rPr>
          <w:i/>
          <w:sz w:val="22"/>
          <w:u w:val="single" w:color="000000"/>
        </w:rPr>
        <w:t>proporcionalidad en sentido estricto</w:t>
      </w:r>
      <w:r>
        <w:rPr>
          <w:i/>
          <w:sz w:val="22"/>
        </w:rPr>
        <w:t xml:space="preserve">. Así, en el Voto No. 3933-98 de las 09:50 </w:t>
      </w:r>
      <w:proofErr w:type="spellStart"/>
      <w:r>
        <w:rPr>
          <w:i/>
          <w:sz w:val="22"/>
        </w:rPr>
        <w:t>hrs</w:t>
      </w:r>
      <w:proofErr w:type="spellEnd"/>
      <w:r>
        <w:rPr>
          <w:i/>
          <w:sz w:val="22"/>
        </w:rPr>
        <w:t xml:space="preserve">. del 12 de junio de 1998, indicó lo siguiente:  </w:t>
      </w:r>
    </w:p>
    <w:p w14:paraId="22945407" w14:textId="77777777" w:rsidR="008B54AA" w:rsidRDefault="00000000">
      <w:pPr>
        <w:spacing w:after="0" w:line="259" w:lineRule="auto"/>
        <w:ind w:left="1145" w:firstLine="0"/>
        <w:jc w:val="left"/>
      </w:pPr>
      <w:r>
        <w:rPr>
          <w:i/>
          <w:sz w:val="22"/>
        </w:rPr>
        <w:t xml:space="preserve"> </w:t>
      </w:r>
    </w:p>
    <w:p w14:paraId="2F68478B" w14:textId="77777777" w:rsidR="008B54AA" w:rsidRDefault="00000000">
      <w:pPr>
        <w:spacing w:after="5" w:line="249" w:lineRule="auto"/>
        <w:ind w:left="1140" w:right="1168"/>
      </w:pPr>
      <w:r>
        <w:rPr>
          <w:i/>
          <w:sz w:val="22"/>
        </w:rPr>
        <w:t xml:space="preserve">“(…) La legitimidad se refiere a que el objetivo pretendido con el acto o disposición impugnado, no debe estar al menos legalmente prohibido. La idoneidad indica que la medida estatal cuestionada deber ser apta para alcanzar efectivamente el objetivo pretendido. La necesidad significa que entre varias medidas igualmente aptas para alcanzar tal objetivo, debe la autoridad competente elegir aquella que afecte lo </w:t>
      </w:r>
      <w:r>
        <w:rPr>
          <w:i/>
          <w:sz w:val="22"/>
        </w:rPr>
        <w:lastRenderedPageBreak/>
        <w:t xml:space="preserve">menos posible la esfera jurídica de la persona. La proporcionalidad en sentido estricto dispone que aparte del requisito de que la norma sea apta y necesaria, lo ordenado por ella no debe estar fuera de proporción con respecto al objetivo pretendido, es decir, no le sea "inexigible" al individuo. (…).”  </w:t>
      </w:r>
    </w:p>
    <w:p w14:paraId="4E8D5F69" w14:textId="77777777" w:rsidR="008B54AA" w:rsidRDefault="00000000">
      <w:pPr>
        <w:spacing w:after="0" w:line="259" w:lineRule="auto"/>
        <w:ind w:left="1145" w:firstLine="0"/>
        <w:jc w:val="left"/>
      </w:pPr>
      <w:r>
        <w:rPr>
          <w:i/>
          <w:sz w:val="22"/>
        </w:rPr>
        <w:t xml:space="preserve"> </w:t>
      </w:r>
    </w:p>
    <w:p w14:paraId="209216AA" w14:textId="77777777" w:rsidR="008B54AA" w:rsidRDefault="00000000">
      <w:pPr>
        <w:spacing w:after="5" w:line="249" w:lineRule="auto"/>
        <w:ind w:left="1140" w:right="932"/>
      </w:pPr>
      <w:r>
        <w:rPr>
          <w:i/>
          <w:sz w:val="22"/>
        </w:rPr>
        <w:t xml:space="preserve">En el Voto No. 8858-98 de las 16:33 </w:t>
      </w:r>
      <w:proofErr w:type="spellStart"/>
      <w:r>
        <w:rPr>
          <w:i/>
          <w:sz w:val="22"/>
        </w:rPr>
        <w:t>hrs</w:t>
      </w:r>
      <w:proofErr w:type="spellEnd"/>
      <w:r>
        <w:rPr>
          <w:i/>
          <w:sz w:val="22"/>
        </w:rPr>
        <w:t xml:space="preserve">. del 15 de diciembre de 1998, este Tribunal volvió a mencionar los componentes referidos, al indicar lo siguiente: </w:t>
      </w:r>
    </w:p>
    <w:p w14:paraId="1F7C313B" w14:textId="77777777" w:rsidR="008B54AA" w:rsidRDefault="00000000">
      <w:pPr>
        <w:spacing w:after="0" w:line="259" w:lineRule="auto"/>
        <w:ind w:left="1370" w:firstLine="0"/>
        <w:jc w:val="left"/>
      </w:pPr>
      <w:r>
        <w:rPr>
          <w:i/>
          <w:sz w:val="22"/>
        </w:rPr>
        <w:t xml:space="preserve"> </w:t>
      </w:r>
    </w:p>
    <w:p w14:paraId="7A79641F" w14:textId="77777777" w:rsidR="008B54AA" w:rsidRDefault="00000000">
      <w:pPr>
        <w:spacing w:after="5" w:line="249" w:lineRule="auto"/>
        <w:ind w:left="1380" w:right="1168"/>
      </w:pPr>
      <w:r>
        <w:rPr>
          <w:i/>
          <w:sz w:val="22"/>
        </w:rPr>
        <w:t xml:space="preserve">“(…) Un acto limitativo de derechos es razonable cuando cumple con una triple condición: debe ser necesario, idóneo y proporcional. La </w:t>
      </w:r>
      <w:r>
        <w:rPr>
          <w:b/>
          <w:i/>
          <w:sz w:val="22"/>
        </w:rPr>
        <w:t xml:space="preserve">necesidad </w:t>
      </w:r>
      <w:r>
        <w:rPr>
          <w:i/>
          <w:sz w:val="22"/>
        </w:rPr>
        <w:t xml:space="preserve">de una medida hace directa referencia a la existencia de una base fáctica que haga preciso proteger algún bien o conjunto de bienes de la colectividad - o de un determinado grupo - mediante la adopción de una medida de diferenciación. Es decir, que si dicha actuación no es realizada, importantes intereses públicos van a ser lesionados. Si la limitación no es necesaria, tampoco podrá ser considerada como razonable, y por ende constitucionalmente válida. La </w:t>
      </w:r>
      <w:r>
        <w:rPr>
          <w:b/>
          <w:i/>
          <w:sz w:val="22"/>
        </w:rPr>
        <w:t>idoneidad</w:t>
      </w:r>
      <w:r>
        <w:rPr>
          <w:i/>
          <w:sz w:val="22"/>
        </w:rPr>
        <w:t xml:space="preserve">, por su parte, importa un juicio referente a si el tipo de restricción a ser adoptado cumple o no con la finalidad de satisfacer la necesidad detectada. La </w:t>
      </w:r>
      <w:proofErr w:type="spellStart"/>
      <w:r>
        <w:rPr>
          <w:i/>
          <w:sz w:val="22"/>
        </w:rPr>
        <w:t>inidoneidad</w:t>
      </w:r>
      <w:proofErr w:type="spellEnd"/>
      <w:r>
        <w:rPr>
          <w:i/>
          <w:sz w:val="22"/>
        </w:rPr>
        <w:t xml:space="preserve"> de la medida nos indicaría que pueden existir otros mecanismos que en mejor manera solucionen la necesidad existente, pudiendo algunos de ellos cumplir con la finalidad propuesta sin restringir el disfrute del derecho en cuestión. Por su parte, la </w:t>
      </w:r>
      <w:r>
        <w:rPr>
          <w:b/>
          <w:i/>
          <w:sz w:val="22"/>
        </w:rPr>
        <w:t>proporcionalidad</w:t>
      </w:r>
      <w:r>
        <w:rPr>
          <w:i/>
          <w:sz w:val="22"/>
        </w:rPr>
        <w:t xml:space="preserve"> nos remite a un juicio de necesaria comparación entre la finalidad perseguida por el acto y el tipo de restricción que se impone o pretende imponer, de manera que la limitación no sea de entidad marcadamente superior al beneficio que con ella se pretende obtener en beneficio de la colectividad. De los dos últimos elementos, podría decirse que el primero se basa en un juicio cualitativo, en cuanto que el segundo parte de una comparación cuantitativa de los dos objetos analizados. (…).”  </w:t>
      </w:r>
    </w:p>
    <w:p w14:paraId="1E02E23D" w14:textId="77777777" w:rsidR="008B54AA" w:rsidRDefault="00000000">
      <w:pPr>
        <w:spacing w:after="0" w:line="259" w:lineRule="auto"/>
        <w:ind w:left="1145" w:firstLine="0"/>
        <w:jc w:val="left"/>
      </w:pPr>
      <w:r>
        <w:rPr>
          <w:i/>
          <w:sz w:val="22"/>
        </w:rPr>
        <w:t xml:space="preserve"> </w:t>
      </w:r>
    </w:p>
    <w:p w14:paraId="6FAE0411" w14:textId="77777777" w:rsidR="008B54AA" w:rsidRDefault="00000000">
      <w:pPr>
        <w:spacing w:after="5" w:line="249" w:lineRule="auto"/>
      </w:pPr>
      <w:r>
        <w:rPr>
          <w:i/>
          <w:sz w:val="22"/>
        </w:rPr>
        <w:t xml:space="preserve">En el Voto No. 1739-92 de las 11:45 </w:t>
      </w:r>
      <w:proofErr w:type="spellStart"/>
      <w:r>
        <w:rPr>
          <w:i/>
          <w:sz w:val="22"/>
        </w:rPr>
        <w:t>hrs</w:t>
      </w:r>
      <w:proofErr w:type="spellEnd"/>
      <w:r>
        <w:rPr>
          <w:i/>
          <w:sz w:val="22"/>
        </w:rPr>
        <w:t xml:space="preserve">. del 1° de julio de 1992, esta Sala estimó que debe distinguirse entre lo siguiente:  </w:t>
      </w:r>
    </w:p>
    <w:p w14:paraId="01DEEC14" w14:textId="77777777" w:rsidR="008B54AA" w:rsidRDefault="00000000">
      <w:pPr>
        <w:spacing w:after="0" w:line="259" w:lineRule="auto"/>
        <w:ind w:left="1370" w:firstLine="0"/>
        <w:jc w:val="left"/>
      </w:pPr>
      <w:r>
        <w:rPr>
          <w:i/>
          <w:sz w:val="22"/>
        </w:rPr>
        <w:t xml:space="preserve"> </w:t>
      </w:r>
    </w:p>
    <w:p w14:paraId="60135DF5" w14:textId="77777777" w:rsidR="008B54AA" w:rsidRDefault="00000000">
      <w:pPr>
        <w:spacing w:after="5" w:line="249" w:lineRule="auto"/>
        <w:ind w:left="1140" w:right="932"/>
      </w:pPr>
      <w:r>
        <w:rPr>
          <w:i/>
          <w:sz w:val="22"/>
        </w:rPr>
        <w:t xml:space="preserve">“(…) razonabilidad técnica, que es, como se dijo, la proporcionalidad entre medios y fines; razonabilidad jurídica, o la adecuación a la Constitución en general, y en especial, a los derechos y libertades reconocidos o supuestos por ella; y finalmente, razonabilidad de los efectos sobre los derechos personales, en el sentido de no imponer a esos derechos otras limitaciones o cargas que las razonablemente derivadas de la naturaleza </w:t>
      </w:r>
      <w:r>
        <w:rPr>
          <w:i/>
          <w:sz w:val="22"/>
        </w:rPr>
        <w:lastRenderedPageBreak/>
        <w:t xml:space="preserve">y régimen de los derechos mismos, ni mayores que las indispensables para que funcionen razonablemente en la vida de la sociedad. (…).” </w:t>
      </w:r>
    </w:p>
    <w:p w14:paraId="62085DAA" w14:textId="77777777" w:rsidR="008B54AA" w:rsidRDefault="00000000">
      <w:pPr>
        <w:spacing w:after="0" w:line="259" w:lineRule="auto"/>
        <w:ind w:left="1145" w:firstLine="0"/>
        <w:jc w:val="left"/>
      </w:pPr>
      <w:r>
        <w:rPr>
          <w:i/>
          <w:sz w:val="22"/>
        </w:rPr>
        <w:t xml:space="preserve"> </w:t>
      </w:r>
    </w:p>
    <w:p w14:paraId="75FE358C" w14:textId="77777777" w:rsidR="008B54AA" w:rsidRDefault="00000000">
      <w:pPr>
        <w:spacing w:after="27" w:line="249" w:lineRule="auto"/>
        <w:ind w:left="1140" w:right="932"/>
      </w:pPr>
      <w:r>
        <w:rPr>
          <w:i/>
          <w:sz w:val="22"/>
        </w:rPr>
        <w:t xml:space="preserve">Conviene indicar que el principio de razonabilidad y proporcionalidad cumple un rol de primer orden en el Derecho Administrativo, al proyectarse en diversos ámbitos. Así, es de vital importancia como límite al ejercicio de la discrecionalidad administrativa, al establecer la Ley General de la Administración Pública que no podrán dictarse actos administrativos discrecionales contrarios a las reglas unívocas de la ciencia o de la técnica, o a los principios elementales de justicia, lógica o conveniencia (artículos 16, párrafo 1°, 158, párrafo 4° y 160). (…)” </w:t>
      </w:r>
    </w:p>
    <w:p w14:paraId="34592030" w14:textId="77777777" w:rsidR="008B54AA" w:rsidRDefault="00000000">
      <w:pPr>
        <w:spacing w:after="5" w:line="249" w:lineRule="auto"/>
        <w:ind w:left="1140" w:right="932"/>
      </w:pPr>
      <w:r>
        <w:rPr>
          <w:i/>
          <w:sz w:val="22"/>
        </w:rPr>
        <w:t xml:space="preserve">[Subrayado agregado] </w:t>
      </w:r>
    </w:p>
    <w:p w14:paraId="5A34B3AB" w14:textId="77777777" w:rsidR="008B54AA" w:rsidRDefault="00000000">
      <w:pPr>
        <w:spacing w:after="19" w:line="259" w:lineRule="auto"/>
        <w:ind w:left="293" w:firstLine="0"/>
        <w:jc w:val="left"/>
      </w:pPr>
      <w:r>
        <w:t xml:space="preserve"> </w:t>
      </w:r>
    </w:p>
    <w:p w14:paraId="32DD85FB" w14:textId="145D7CCF" w:rsidR="008B54AA" w:rsidRDefault="00000000">
      <w:pPr>
        <w:ind w:left="288" w:right="88"/>
      </w:pPr>
      <w:r>
        <w:t xml:space="preserve">Ahora, bien, en cuanto a la legitimidad, este Tribunal, no duda que el fin público a proteger es la continuidad del servicio público de transporte remunerado de personas en la Ruta </w:t>
      </w:r>
      <w:r w:rsidR="0021250F">
        <w:t>No. 000</w:t>
      </w:r>
      <w:r>
        <w:t xml:space="preserve">, el cual debe guiar el objetivo pretendido por la Junta Directiva del Consejo de Transporte Público, pero el fin público debe responder al objetivo pretendido por el acto administrativo, esto es la finalidad del acto, la cual siempre deberá estar ajustada a derecho, evitando lesionar derechos subjetivos e intereses legítimos. </w:t>
      </w:r>
    </w:p>
    <w:p w14:paraId="7769C65F" w14:textId="77777777" w:rsidR="008B54AA" w:rsidRDefault="00000000">
      <w:pPr>
        <w:spacing w:after="22" w:line="259" w:lineRule="auto"/>
        <w:ind w:left="293" w:firstLine="0"/>
        <w:jc w:val="left"/>
      </w:pPr>
      <w:r>
        <w:t xml:space="preserve"> </w:t>
      </w:r>
    </w:p>
    <w:p w14:paraId="2FEC22B3" w14:textId="77777777" w:rsidR="008B54AA" w:rsidRDefault="00000000">
      <w:pPr>
        <w:tabs>
          <w:tab w:val="center" w:pos="494"/>
          <w:tab w:val="center" w:pos="4060"/>
        </w:tabs>
        <w:spacing w:after="9" w:line="268" w:lineRule="auto"/>
        <w:ind w:left="0" w:firstLine="0"/>
        <w:jc w:val="left"/>
      </w:pPr>
      <w:r>
        <w:rPr>
          <w:rFonts w:ascii="Calibri" w:eastAsia="Calibri" w:hAnsi="Calibri" w:cs="Calibri"/>
          <w:sz w:val="22"/>
        </w:rPr>
        <w:tab/>
      </w:r>
      <w:r>
        <w:rPr>
          <w:b/>
        </w:rPr>
        <w:t xml:space="preserve">5.7. </w:t>
      </w:r>
      <w:r>
        <w:rPr>
          <w:b/>
        </w:rPr>
        <w:tab/>
        <w:t>Del Procedimiento para el otorgamiento de permisos.</w:t>
      </w:r>
      <w:r>
        <w:t xml:space="preserve"> </w:t>
      </w:r>
    </w:p>
    <w:p w14:paraId="10FBEDFE" w14:textId="77777777" w:rsidR="008B54AA" w:rsidRDefault="00000000">
      <w:pPr>
        <w:spacing w:after="30" w:line="259" w:lineRule="auto"/>
        <w:ind w:left="293" w:firstLine="0"/>
        <w:jc w:val="left"/>
      </w:pPr>
      <w:r>
        <w:t xml:space="preserve"> </w:t>
      </w:r>
    </w:p>
    <w:p w14:paraId="2BE5EF42" w14:textId="77777777" w:rsidR="008B54AA" w:rsidRDefault="00000000">
      <w:pPr>
        <w:ind w:left="288" w:right="88"/>
      </w:pPr>
      <w:r>
        <w:t xml:space="preserve">El “Reglamento para el Otorgamiento de Permisos de Operación en el Servicio regular de Transporte Remunerado de Personas en Vehículos Automotores Colectivos”, Decreto Ejecutivo No. 34992-MOPT, establece en su artículo1° el objeto de la norma: </w:t>
      </w:r>
    </w:p>
    <w:p w14:paraId="2F18837B" w14:textId="77777777" w:rsidR="008B54AA" w:rsidRDefault="00000000">
      <w:pPr>
        <w:spacing w:after="0" w:line="259" w:lineRule="auto"/>
        <w:ind w:left="1145" w:firstLine="0"/>
        <w:jc w:val="left"/>
      </w:pPr>
      <w:r>
        <w:t xml:space="preserve"> </w:t>
      </w:r>
    </w:p>
    <w:p w14:paraId="5A78CA9E" w14:textId="77777777" w:rsidR="008B54AA" w:rsidRDefault="00000000">
      <w:pPr>
        <w:spacing w:after="5" w:line="249" w:lineRule="auto"/>
        <w:ind w:left="1140" w:right="932"/>
      </w:pPr>
      <w:r>
        <w:rPr>
          <w:i/>
          <w:sz w:val="22"/>
        </w:rPr>
        <w:t>“</w:t>
      </w:r>
      <w:r>
        <w:rPr>
          <w:b/>
          <w:i/>
          <w:sz w:val="22"/>
        </w:rPr>
        <w:t>Artículo 1º-</w:t>
      </w:r>
      <w:r>
        <w:rPr>
          <w:i/>
          <w:sz w:val="22"/>
        </w:rPr>
        <w:t xml:space="preserve">El presente instrumento tiene como objeto la regulación del otorgamiento de permisos de operación en el Servicio Público de Transporte Remunerado de Personas en Vehículos Automotores Colectivos, bajo el sistema de rutas regulares, así como los deberes y responsabilidades de las partes intervinientes en esta actividad. </w:t>
      </w:r>
    </w:p>
    <w:p w14:paraId="6701ED6E" w14:textId="77777777" w:rsidR="008B54AA" w:rsidRDefault="00000000">
      <w:pPr>
        <w:spacing w:after="21" w:line="259" w:lineRule="auto"/>
        <w:ind w:left="1145" w:firstLine="0"/>
        <w:jc w:val="left"/>
      </w:pPr>
      <w:r>
        <w:rPr>
          <w:sz w:val="20"/>
        </w:rPr>
        <w:t xml:space="preserve"> </w:t>
      </w:r>
    </w:p>
    <w:p w14:paraId="4FFE9397" w14:textId="77777777" w:rsidR="008B54AA" w:rsidRDefault="00000000">
      <w:pPr>
        <w:ind w:left="288" w:right="88"/>
      </w:pPr>
      <w:r>
        <w:t xml:space="preserve">El artículo 2° del Decreto No. 34992-MOPT, define lo que debemos entender como operador de servicio: </w:t>
      </w:r>
    </w:p>
    <w:p w14:paraId="7470E0A5" w14:textId="77777777" w:rsidR="008B54AA" w:rsidRDefault="00000000">
      <w:pPr>
        <w:spacing w:after="2" w:line="259" w:lineRule="auto"/>
        <w:ind w:left="293" w:firstLine="0"/>
        <w:jc w:val="left"/>
      </w:pPr>
      <w:r>
        <w:t xml:space="preserve"> </w:t>
      </w:r>
    </w:p>
    <w:p w14:paraId="2966FD26" w14:textId="77777777" w:rsidR="008B54AA" w:rsidRDefault="00000000">
      <w:pPr>
        <w:spacing w:after="5" w:line="249" w:lineRule="auto"/>
        <w:ind w:left="1140" w:right="932"/>
      </w:pPr>
      <w:r>
        <w:rPr>
          <w:i/>
          <w:sz w:val="22"/>
        </w:rPr>
        <w:t>“</w:t>
      </w:r>
      <w:r>
        <w:rPr>
          <w:b/>
          <w:i/>
          <w:sz w:val="22"/>
        </w:rPr>
        <w:t>Artículo 2º-</w:t>
      </w:r>
      <w:r>
        <w:rPr>
          <w:i/>
          <w:sz w:val="22"/>
        </w:rPr>
        <w:t xml:space="preserve"> Para los efectos de este Reglamento y de su aplicación, se entenderá por: </w:t>
      </w:r>
    </w:p>
    <w:p w14:paraId="6F0A6129" w14:textId="77777777" w:rsidR="008B54AA" w:rsidRDefault="00000000">
      <w:pPr>
        <w:spacing w:after="5" w:line="249" w:lineRule="auto"/>
        <w:ind w:left="1140" w:right="932"/>
      </w:pPr>
      <w:r>
        <w:rPr>
          <w:i/>
          <w:sz w:val="22"/>
        </w:rPr>
        <w:lastRenderedPageBreak/>
        <w:t xml:space="preserve">(…) </w:t>
      </w:r>
    </w:p>
    <w:p w14:paraId="7C3E513C" w14:textId="77777777" w:rsidR="008B54AA" w:rsidRDefault="00000000">
      <w:pPr>
        <w:spacing w:after="5" w:line="249" w:lineRule="auto"/>
        <w:ind w:left="1140" w:right="932"/>
      </w:pPr>
      <w:r>
        <w:rPr>
          <w:i/>
          <w:sz w:val="22"/>
        </w:rPr>
        <w:t xml:space="preserve">d)  Operador: todo aquel prestatario de servicio público de transporte remunerado de pasajeros, previa autorización obtenida mediante el trámite formal establecido (…)” </w:t>
      </w:r>
    </w:p>
    <w:p w14:paraId="7DBF6800" w14:textId="77777777" w:rsidR="008B54AA" w:rsidRDefault="00000000">
      <w:pPr>
        <w:spacing w:after="0" w:line="259" w:lineRule="auto"/>
        <w:ind w:left="293" w:firstLine="0"/>
        <w:jc w:val="left"/>
      </w:pPr>
      <w:r>
        <w:t xml:space="preserve"> </w:t>
      </w:r>
    </w:p>
    <w:p w14:paraId="3305B5EC" w14:textId="77777777" w:rsidR="008B54AA" w:rsidRDefault="00000000">
      <w:pPr>
        <w:ind w:left="288" w:right="88"/>
      </w:pPr>
      <w:r>
        <w:t>Como se observa, el artículo 2 al definir operador de servicio, no discrimina entre permisionarios y concesionarios, para la aplicación de la norma, incluso en el cuerpo del reglamento se hace referencia a particulares -</w:t>
      </w:r>
      <w:r>
        <w:rPr>
          <w:i/>
        </w:rPr>
        <w:t>ni permisionarios ni concesionarios</w:t>
      </w:r>
      <w:r>
        <w:t xml:space="preserve">- que pueden ser designados operadores de un servicio si cumplen con los requisitos establecidos en la norma. </w:t>
      </w:r>
    </w:p>
    <w:p w14:paraId="7D20E431" w14:textId="77777777" w:rsidR="008B54AA" w:rsidRDefault="00000000">
      <w:pPr>
        <w:spacing w:after="19" w:line="259" w:lineRule="auto"/>
        <w:ind w:left="293" w:firstLine="0"/>
        <w:jc w:val="left"/>
      </w:pPr>
      <w:r>
        <w:t xml:space="preserve"> </w:t>
      </w:r>
    </w:p>
    <w:p w14:paraId="71DF1440" w14:textId="77777777" w:rsidR="008B54AA" w:rsidRDefault="00000000">
      <w:pPr>
        <w:ind w:left="288" w:right="88"/>
      </w:pPr>
      <w:r>
        <w:t xml:space="preserve">Ahora bien, los artículos 7 y 8 del Decreto Ejecutivo No. 34992-MOPT, regulan el supuesto que aquí nos ocupa de la siguiente forma: </w:t>
      </w:r>
    </w:p>
    <w:p w14:paraId="1618BD2F" w14:textId="77777777" w:rsidR="008B54AA" w:rsidRDefault="00000000">
      <w:pPr>
        <w:spacing w:after="0" w:line="259" w:lineRule="auto"/>
        <w:ind w:left="293" w:firstLine="0"/>
        <w:jc w:val="left"/>
      </w:pPr>
      <w:r>
        <w:t xml:space="preserve"> </w:t>
      </w:r>
    </w:p>
    <w:p w14:paraId="4E1E7722" w14:textId="77777777" w:rsidR="008B54AA" w:rsidRDefault="00000000">
      <w:pPr>
        <w:spacing w:after="5" w:line="249" w:lineRule="auto"/>
        <w:ind w:left="1140" w:right="932"/>
      </w:pPr>
      <w:r>
        <w:rPr>
          <w:i/>
          <w:sz w:val="22"/>
        </w:rPr>
        <w:t>“</w:t>
      </w:r>
      <w:r>
        <w:rPr>
          <w:b/>
          <w:i/>
          <w:sz w:val="22"/>
        </w:rPr>
        <w:t>Artículo 7º-</w:t>
      </w:r>
      <w:r>
        <w:rPr>
          <w:i/>
          <w:sz w:val="22"/>
        </w:rPr>
        <w:t xml:space="preserve">Atendiendo a la necesidad y lo apremiante del servicio, el Consejo seleccionará en el plazo máximo de dos meses al operador que mejor atienda el interés público y asegure la continuidad y eficiencia del servicio. </w:t>
      </w:r>
    </w:p>
    <w:p w14:paraId="01CD4300" w14:textId="77777777" w:rsidR="008B54AA" w:rsidRDefault="00000000">
      <w:pPr>
        <w:spacing w:after="0" w:line="259" w:lineRule="auto"/>
        <w:ind w:left="1145" w:firstLine="0"/>
        <w:jc w:val="left"/>
      </w:pPr>
      <w:r>
        <w:rPr>
          <w:b/>
          <w:i/>
          <w:sz w:val="22"/>
        </w:rPr>
        <w:t xml:space="preserve"> </w:t>
      </w:r>
    </w:p>
    <w:p w14:paraId="3A8FFCD7" w14:textId="77777777" w:rsidR="008B54AA" w:rsidRDefault="00000000">
      <w:pPr>
        <w:spacing w:after="5" w:line="249" w:lineRule="auto"/>
        <w:ind w:left="1140" w:right="932"/>
      </w:pPr>
      <w:r>
        <w:rPr>
          <w:b/>
          <w:i/>
          <w:sz w:val="22"/>
        </w:rPr>
        <w:t>Artículo 8º-</w:t>
      </w:r>
      <w:r>
        <w:rPr>
          <w:i/>
          <w:sz w:val="22"/>
        </w:rPr>
        <w:t xml:space="preserve">Si la necesidad surge por una causa imputable a un operador autorizado en una ruta preexistente, el Consejo podrá autorizar de forma inmediata al particular que cuente con el equipo e infraestructura necesaria para garantizar la continuidad en la prestación del servicio público, conforme las políticas de modernización y sectorización que apliquen. Tendrán prioridad los concesionarios que además de reunir los requisitos antes citados, compartan la mayor parte del corredor común de la ruta, cuando así lo determinen los estudios técnicos correspondientes. De no haber corredor común, se podrá autorizar al concesionario de la ruta más cercana que cuente con las condiciones antes dichas. En caso de existir coincidencia en los operadores que reúnan tales requisitos, se optará por el que ofrezca los equipos más aptos y eficientes para garantizar la calidad del servicio.” </w:t>
      </w:r>
    </w:p>
    <w:p w14:paraId="40E39388" w14:textId="77777777" w:rsidR="008B54AA" w:rsidRDefault="00000000">
      <w:pPr>
        <w:spacing w:after="19" w:line="259" w:lineRule="auto"/>
        <w:ind w:left="293" w:firstLine="0"/>
        <w:jc w:val="left"/>
      </w:pPr>
      <w:r>
        <w:t xml:space="preserve"> </w:t>
      </w:r>
    </w:p>
    <w:p w14:paraId="759FA790" w14:textId="77777777" w:rsidR="008B54AA" w:rsidRDefault="00000000">
      <w:pPr>
        <w:ind w:left="288" w:right="88"/>
      </w:pPr>
      <w:r>
        <w:t xml:space="preserve">En el acuerdo adoptado no solo debe verificarse la proporcionalidad de decisión escogida por el Consejo, sino que también debe estarse al principio de inderogabilidad singular de reglamento, contenido en el artículo 13 de la Ley General de la Administración Pública: </w:t>
      </w:r>
    </w:p>
    <w:p w14:paraId="08EC3361" w14:textId="77777777" w:rsidR="008B54AA" w:rsidRDefault="00000000">
      <w:pPr>
        <w:spacing w:after="37" w:line="259" w:lineRule="auto"/>
        <w:ind w:left="1145" w:firstLine="0"/>
        <w:jc w:val="left"/>
      </w:pPr>
      <w:r>
        <w:rPr>
          <w:sz w:val="20"/>
        </w:rPr>
        <w:t xml:space="preserve"> </w:t>
      </w:r>
    </w:p>
    <w:p w14:paraId="687BD1A6" w14:textId="77777777" w:rsidR="008B54AA" w:rsidRDefault="00000000">
      <w:pPr>
        <w:spacing w:after="5" w:line="249" w:lineRule="auto"/>
        <w:ind w:left="1140" w:right="932"/>
      </w:pPr>
      <w:r>
        <w:rPr>
          <w:i/>
          <w:sz w:val="22"/>
        </w:rPr>
        <w:t xml:space="preserve">“Artículo 13.- </w:t>
      </w:r>
    </w:p>
    <w:p w14:paraId="7126BD18" w14:textId="77777777" w:rsidR="008B54AA" w:rsidRDefault="00000000">
      <w:pPr>
        <w:spacing w:after="0" w:line="259" w:lineRule="auto"/>
        <w:ind w:left="1145" w:firstLine="0"/>
        <w:jc w:val="left"/>
      </w:pPr>
      <w:r>
        <w:rPr>
          <w:i/>
          <w:sz w:val="22"/>
        </w:rPr>
        <w:t xml:space="preserve"> </w:t>
      </w:r>
    </w:p>
    <w:p w14:paraId="76314238" w14:textId="77777777" w:rsidR="008B54AA" w:rsidRDefault="00000000">
      <w:pPr>
        <w:numPr>
          <w:ilvl w:val="0"/>
          <w:numId w:val="14"/>
        </w:numPr>
        <w:spacing w:after="5" w:line="249" w:lineRule="auto"/>
        <w:ind w:right="932" w:hanging="252"/>
      </w:pPr>
      <w:r>
        <w:rPr>
          <w:i/>
          <w:sz w:val="22"/>
        </w:rPr>
        <w:lastRenderedPageBreak/>
        <w:t xml:space="preserve">La Administración estará sujeta, en general, a todas las normas escritas y no escritas del ordenamiento administrativo, y al derecho privado supletorio del mismo, sin poder derogarlos ni desaplicarlos para casos concretos.                                      </w:t>
      </w:r>
    </w:p>
    <w:p w14:paraId="5AC64BF6" w14:textId="77777777" w:rsidR="008B54AA" w:rsidRDefault="00000000">
      <w:pPr>
        <w:numPr>
          <w:ilvl w:val="0"/>
          <w:numId w:val="14"/>
        </w:numPr>
        <w:spacing w:after="5" w:line="249" w:lineRule="auto"/>
        <w:ind w:right="932" w:hanging="252"/>
      </w:pPr>
      <w:r>
        <w:rPr>
          <w:i/>
          <w:sz w:val="22"/>
        </w:rPr>
        <w:t xml:space="preserve">La regla anterior se aplicará también en relación con los reglamentos, sea que éstos provengan de la misma autoridad, sea que provengan de otra superior o inferior competente.”   </w:t>
      </w:r>
    </w:p>
    <w:p w14:paraId="045D12AF" w14:textId="77777777" w:rsidR="008B54AA" w:rsidRDefault="00000000">
      <w:pPr>
        <w:spacing w:after="0" w:line="259" w:lineRule="auto"/>
        <w:ind w:left="1145" w:firstLine="0"/>
        <w:jc w:val="left"/>
      </w:pPr>
      <w:r>
        <w:rPr>
          <w:i/>
          <w:sz w:val="22"/>
        </w:rPr>
        <w:t xml:space="preserve"> </w:t>
      </w:r>
    </w:p>
    <w:p w14:paraId="01A26FC9" w14:textId="77777777" w:rsidR="008B54AA" w:rsidRDefault="00000000">
      <w:pPr>
        <w:ind w:left="288" w:right="88"/>
      </w:pPr>
      <w:r>
        <w:t xml:space="preserve">En materia de aplicación del artículo 13 de la Ley General de la Administración Pública, la Sala Primera de la Corte Suprema de Justicia, ha indicado lo siguiente en su Sentencia No. 355-F-S1-2012 de las 09:45 horas del 15 de marzo del 2012: </w:t>
      </w:r>
    </w:p>
    <w:p w14:paraId="4FA72BF0" w14:textId="77777777" w:rsidR="008B54AA" w:rsidRDefault="00000000">
      <w:pPr>
        <w:spacing w:after="0" w:line="259" w:lineRule="auto"/>
        <w:ind w:left="293" w:firstLine="0"/>
        <w:jc w:val="left"/>
      </w:pPr>
      <w:r>
        <w:t xml:space="preserve"> </w:t>
      </w:r>
    </w:p>
    <w:p w14:paraId="5B4D7FB0" w14:textId="77777777" w:rsidR="008B54AA" w:rsidRDefault="00000000">
      <w:pPr>
        <w:spacing w:after="26" w:line="249" w:lineRule="auto"/>
        <w:ind w:left="1140" w:right="932"/>
      </w:pPr>
      <w:r>
        <w:rPr>
          <w:i/>
          <w:sz w:val="22"/>
        </w:rPr>
        <w:t xml:space="preserve">“(…) En razón de lo anterior, al decidir la solicitud de la aquí actora con base en una metodología distinta a la indicada, en este caso, a las “herramientas complementarias”, la </w:t>
      </w:r>
      <w:proofErr w:type="spellStart"/>
      <w:r>
        <w:rPr>
          <w:i/>
          <w:sz w:val="22"/>
        </w:rPr>
        <w:t>Aresep</w:t>
      </w:r>
      <w:proofErr w:type="spellEnd"/>
      <w:r>
        <w:rPr>
          <w:i/>
          <w:sz w:val="22"/>
        </w:rPr>
        <w:t xml:space="preserve"> utiliza un procedimiento distinto para este caso en particular, lo cual equivale a quebrantar el principio de inderogabilidad singular de las normas, plasmado concretamente en el artículo 13 de la LGAP. A pesar de que la Autoridad Reguladora denomine a los criterios técnicos alternos utilizados “herramientas complementarias”, cual si fueran instrumentos que coadyuvan a verificar el contenido de las variables del econométrico, tesis prohijada en la sentencia recurrida, lo cierto es que dichas herramientas consideran variables distintas a los parámetros establecidos en el sistema econométrico, que en definitiva, generan el efecto de suplantación, considerando que las herramientas distorsionan datos, no coadyuvan al sistema econométrico, al ser meramente comparativo de información económica, no sobre parámetros de servicio al costo y equilibrio económico. Lo anterior, conforme lo señalado en la </w:t>
      </w:r>
      <w:proofErr w:type="spellStart"/>
      <w:r>
        <w:rPr>
          <w:i/>
          <w:sz w:val="22"/>
        </w:rPr>
        <w:t>supracitada</w:t>
      </w:r>
      <w:proofErr w:type="spellEnd"/>
      <w:r>
        <w:rPr>
          <w:i/>
          <w:sz w:val="22"/>
        </w:rPr>
        <w:t xml:space="preserve"> resolución de referencia de esta Sala, y la normativa que rige la materia, es contrario a derecho, por cuanto en la especie existe una imposibilidad legal por parte de la Autoridad Reguladora de aplicar otros factores que no forman parte del modelo econométrico vigente a ese momento, para determinar la procedencia o no del reajuste de tarifa solicitada por la concesionaria. </w:t>
      </w:r>
    </w:p>
    <w:p w14:paraId="47285EA6" w14:textId="77777777" w:rsidR="008B54AA" w:rsidRDefault="00000000">
      <w:pPr>
        <w:spacing w:after="5" w:line="249" w:lineRule="auto"/>
        <w:ind w:left="1140" w:right="932"/>
      </w:pPr>
      <w:r>
        <w:rPr>
          <w:i/>
          <w:sz w:val="22"/>
        </w:rPr>
        <w:t xml:space="preserve">(…)” </w:t>
      </w:r>
    </w:p>
    <w:p w14:paraId="72C3ECBB" w14:textId="77777777" w:rsidR="008B54AA" w:rsidRDefault="00000000">
      <w:pPr>
        <w:spacing w:after="0" w:line="259" w:lineRule="auto"/>
        <w:ind w:left="1145" w:firstLine="0"/>
        <w:jc w:val="left"/>
      </w:pPr>
      <w:r>
        <w:rPr>
          <w:b/>
        </w:rPr>
        <w:t xml:space="preserve"> </w:t>
      </w:r>
    </w:p>
    <w:p w14:paraId="615DA763" w14:textId="77777777" w:rsidR="008B54AA" w:rsidRDefault="00000000">
      <w:pPr>
        <w:spacing w:after="9" w:line="268" w:lineRule="auto"/>
        <w:ind w:left="998" w:right="77" w:hanging="720"/>
      </w:pPr>
      <w:r>
        <w:rPr>
          <w:b/>
        </w:rPr>
        <w:t>5.7.1. Del Procedimiento para el otorgamiento de permisos ordenado en el Artículo 3.1 de la Sesión Ordinaria 49-2021 del 29 de junio 2021.</w:t>
      </w:r>
      <w:r>
        <w:t xml:space="preserve"> </w:t>
      </w:r>
    </w:p>
    <w:p w14:paraId="60EB58B4" w14:textId="77777777" w:rsidR="008B54AA" w:rsidRDefault="00000000">
      <w:pPr>
        <w:spacing w:after="21" w:line="259" w:lineRule="auto"/>
        <w:ind w:left="293" w:firstLine="0"/>
        <w:jc w:val="left"/>
      </w:pPr>
      <w:r>
        <w:t xml:space="preserve"> </w:t>
      </w:r>
    </w:p>
    <w:p w14:paraId="3FB6E621" w14:textId="7B874676" w:rsidR="008B54AA" w:rsidRDefault="00000000">
      <w:pPr>
        <w:ind w:left="288" w:right="88"/>
      </w:pPr>
      <w:r>
        <w:t xml:space="preserve">La Junta Directiva del Consejo de Transporte Público, al conocer el Informe CTPDT-DIC-INF-0826-2021 del 22 de junio de 2021, emitido por la Dirección Técnica, referente a denuncia presentada por usuarios de la Ruta </w:t>
      </w:r>
      <w:r w:rsidR="0021250F">
        <w:t>No. 000</w:t>
      </w:r>
      <w:r>
        <w:t xml:space="preserve"> en la Dirección </w:t>
      </w:r>
      <w:r>
        <w:lastRenderedPageBreak/>
        <w:t xml:space="preserve">General de la Policía de Tránsito, Delegación de Alajuela, debido a que las unidades de la operadora de la ruta no cuentan con la Revisión Técnica Vehicular al día; en el </w:t>
      </w:r>
      <w:r>
        <w:rPr>
          <w:b/>
        </w:rPr>
        <w:t>Artículo 3.1 de la Sesión Ordinaria 49-2021 del 29 de junio 2021</w:t>
      </w:r>
      <w:r>
        <w:t>, ordena a la Dirección Técnica que inmediatamente brinde las audiencias por un plazo de dos (2) días hábiles a los operadores que por Ley corresponda, para lograr designar un operador de la ruta y no dejar desatendida la población, asimismo advierte a la empresa A</w:t>
      </w:r>
      <w:r w:rsidR="007149EC">
        <w:t>TBSJ</w:t>
      </w:r>
      <w:r>
        <w:t xml:space="preserve"> Limitada, que mientras se realizan las audiencias y se designa nuevo operador, deberá seguir prestando el servicio en aras de mantener la continuidad del servicio, cumpliendo con las obligaciones legales y contractuales. (Ver folios del 181 a 183 del expediente Administrativo) </w:t>
      </w:r>
    </w:p>
    <w:p w14:paraId="66A759AD" w14:textId="77777777" w:rsidR="008B54AA" w:rsidRDefault="00000000">
      <w:pPr>
        <w:spacing w:after="0" w:line="259" w:lineRule="auto"/>
        <w:ind w:left="293" w:firstLine="0"/>
        <w:jc w:val="left"/>
      </w:pPr>
      <w:r>
        <w:t xml:space="preserve"> </w:t>
      </w:r>
    </w:p>
    <w:p w14:paraId="3D282BF2" w14:textId="441D653B" w:rsidR="008B54AA" w:rsidRDefault="00000000">
      <w:pPr>
        <w:ind w:left="288" w:right="88"/>
      </w:pPr>
      <w:r>
        <w:t xml:space="preserve">Por tal razón, el Consejo de Transporte Público, a través de su Dirección Técnica, amparándose en la normativa contenida en nuestro ordenamiento jurídico relativa al otorgamiento de permisos de operación, otorga audiencia a las empresas que potencialmente podrían ser operadoras de dicho servicio en la Ruta </w:t>
      </w:r>
      <w:r w:rsidR="0021250F">
        <w:t>No. 000</w:t>
      </w:r>
      <w:r>
        <w:t xml:space="preserve"> de repetida cita. </w:t>
      </w:r>
    </w:p>
    <w:p w14:paraId="492AC48C" w14:textId="77777777" w:rsidR="008B54AA" w:rsidRDefault="00000000">
      <w:pPr>
        <w:spacing w:after="0" w:line="259" w:lineRule="auto"/>
        <w:ind w:left="293" w:firstLine="0"/>
        <w:jc w:val="left"/>
      </w:pPr>
      <w:r>
        <w:rPr>
          <w:b/>
        </w:rPr>
        <w:t xml:space="preserve"> </w:t>
      </w:r>
    </w:p>
    <w:p w14:paraId="08C2FC57" w14:textId="6CCC09F8" w:rsidR="008B54AA" w:rsidRDefault="00000000">
      <w:pPr>
        <w:ind w:left="288" w:right="88"/>
      </w:pPr>
      <w:r>
        <w:t xml:space="preserve">En atención de lo expuesto, la Dirección Técnica del Consejo de Transporte Público, cursó las invitaciones para aquellas empresas que potencialmente pudieran ser autorizadas para prestar bajo la modalidad del permiso en precario, el servicio regular de transporte colectivo en la Ruta </w:t>
      </w:r>
      <w:r w:rsidR="0021250F">
        <w:t>No. 000</w:t>
      </w:r>
      <w:r>
        <w:t xml:space="preserve"> y en esa línea, otorgó audiencia el </w:t>
      </w:r>
      <w:r>
        <w:rPr>
          <w:b/>
        </w:rPr>
        <w:t>30 de junio de 2021,</w:t>
      </w:r>
      <w:r>
        <w:t xml:space="preserve"> a las siguientes empresas, indicando </w:t>
      </w:r>
      <w:r>
        <w:rPr>
          <w:i/>
          <w:u w:val="single" w:color="000000"/>
        </w:rPr>
        <w:t>que operan rutas</w:t>
      </w:r>
      <w:r>
        <w:rPr>
          <w:i/>
        </w:rPr>
        <w:t xml:space="preserve"> </w:t>
      </w:r>
      <w:r>
        <w:rPr>
          <w:i/>
          <w:u w:val="single" w:color="000000"/>
        </w:rPr>
        <w:t>cercanas y que comparten corredor común</w:t>
      </w:r>
      <w:r>
        <w:t xml:space="preserve"> con la Ruta </w:t>
      </w:r>
      <w:r w:rsidR="0021250F">
        <w:t>No. 000</w:t>
      </w:r>
      <w:r>
        <w:t xml:space="preserve">: </w:t>
      </w:r>
    </w:p>
    <w:p w14:paraId="3B57420A" w14:textId="77777777" w:rsidR="008B54AA" w:rsidRDefault="00000000">
      <w:pPr>
        <w:spacing w:after="0" w:line="259" w:lineRule="auto"/>
        <w:ind w:left="293" w:firstLine="0"/>
        <w:jc w:val="left"/>
      </w:pPr>
      <w:r>
        <w:t xml:space="preserve"> </w:t>
      </w:r>
    </w:p>
    <w:p w14:paraId="1D8D4876" w14:textId="40F46438" w:rsidR="008B54AA" w:rsidRDefault="00FE6D66">
      <w:pPr>
        <w:numPr>
          <w:ilvl w:val="0"/>
          <w:numId w:val="15"/>
        </w:numPr>
        <w:ind w:right="88" w:hanging="360"/>
      </w:pPr>
      <w:r>
        <w:t xml:space="preserve">TATLG S.A., operadora de la Ruta </w:t>
      </w:r>
      <w:r>
        <w:rPr>
          <w:b/>
        </w:rPr>
        <w:t xml:space="preserve">No. </w:t>
      </w:r>
      <w:r w:rsidR="00927461">
        <w:rPr>
          <w:b/>
        </w:rPr>
        <w:t>000</w:t>
      </w:r>
      <w:r>
        <w:t xml:space="preserve">.  </w:t>
      </w:r>
    </w:p>
    <w:p w14:paraId="50218DA4" w14:textId="57A212A7" w:rsidR="008B54AA" w:rsidRDefault="00000000">
      <w:pPr>
        <w:numPr>
          <w:ilvl w:val="0"/>
          <w:numId w:val="15"/>
        </w:numPr>
        <w:ind w:right="88" w:hanging="360"/>
      </w:pPr>
      <w:r>
        <w:t>E</w:t>
      </w:r>
      <w:r w:rsidR="007149EC">
        <w:t>HB</w:t>
      </w:r>
      <w:r>
        <w:t xml:space="preserve"> S.A</w:t>
      </w:r>
      <w:r>
        <w:rPr>
          <w:b/>
        </w:rPr>
        <w:t>.</w:t>
      </w:r>
      <w:r>
        <w:t xml:space="preserve">, operadora de las Rutas </w:t>
      </w:r>
      <w:r>
        <w:rPr>
          <w:b/>
        </w:rPr>
        <w:t xml:space="preserve">No. </w:t>
      </w:r>
      <w:r w:rsidR="00927461">
        <w:rPr>
          <w:b/>
        </w:rPr>
        <w:t>000</w:t>
      </w:r>
      <w:r>
        <w:t xml:space="preserve">.  </w:t>
      </w:r>
    </w:p>
    <w:p w14:paraId="32439DF4" w14:textId="4DE9F5A0" w:rsidR="008B54AA" w:rsidRDefault="00000000">
      <w:pPr>
        <w:numPr>
          <w:ilvl w:val="0"/>
          <w:numId w:val="15"/>
        </w:numPr>
        <w:ind w:right="88" w:hanging="360"/>
      </w:pPr>
      <w:r>
        <w:t>EC</w:t>
      </w:r>
      <w:r w:rsidR="00927461">
        <w:t>A</w:t>
      </w:r>
      <w:r>
        <w:t xml:space="preserve"> S.A., operadora de la Ruta </w:t>
      </w:r>
      <w:r>
        <w:rPr>
          <w:b/>
        </w:rPr>
        <w:t xml:space="preserve">No. </w:t>
      </w:r>
      <w:r w:rsidR="00927461">
        <w:rPr>
          <w:b/>
        </w:rPr>
        <w:t>000</w:t>
      </w:r>
      <w:r>
        <w:t xml:space="preserve">.  </w:t>
      </w:r>
    </w:p>
    <w:p w14:paraId="670F5728" w14:textId="4CB11CED" w:rsidR="008B54AA" w:rsidRDefault="00000000">
      <w:pPr>
        <w:numPr>
          <w:ilvl w:val="0"/>
          <w:numId w:val="15"/>
        </w:numPr>
        <w:ind w:right="88" w:hanging="360"/>
      </w:pPr>
      <w:r>
        <w:t xml:space="preserve">RRA, operador de la Ruta </w:t>
      </w:r>
      <w:r>
        <w:rPr>
          <w:b/>
        </w:rPr>
        <w:t xml:space="preserve">No. </w:t>
      </w:r>
      <w:r w:rsidR="00927461">
        <w:rPr>
          <w:b/>
        </w:rPr>
        <w:t>000</w:t>
      </w:r>
      <w:r>
        <w:t xml:space="preserve">.  </w:t>
      </w:r>
    </w:p>
    <w:p w14:paraId="528F783D" w14:textId="0A5F1EB9" w:rsidR="008B54AA" w:rsidRDefault="00000000">
      <w:pPr>
        <w:numPr>
          <w:ilvl w:val="0"/>
          <w:numId w:val="15"/>
        </w:numPr>
        <w:ind w:right="88" w:hanging="360"/>
      </w:pPr>
      <w:r>
        <w:t>T</w:t>
      </w:r>
      <w:r w:rsidR="00927461">
        <w:t>UAGN</w:t>
      </w:r>
      <w:r>
        <w:t xml:space="preserve"> Ltda., operadora de la Ruta No. </w:t>
      </w:r>
      <w:r w:rsidR="00927461">
        <w:t>00</w:t>
      </w:r>
      <w:r>
        <w:t xml:space="preserve">0. </w:t>
      </w:r>
    </w:p>
    <w:p w14:paraId="6504ACC7" w14:textId="4326EC3E" w:rsidR="008B54AA" w:rsidRDefault="00000000">
      <w:pPr>
        <w:numPr>
          <w:ilvl w:val="0"/>
          <w:numId w:val="15"/>
        </w:numPr>
        <w:ind w:right="88" w:hanging="360"/>
      </w:pPr>
      <w:r>
        <w:t>A</w:t>
      </w:r>
      <w:r w:rsidR="00927461">
        <w:t xml:space="preserve">T </w:t>
      </w:r>
      <w:r>
        <w:t xml:space="preserve">S.A., operadora de la Ruta </w:t>
      </w:r>
      <w:r>
        <w:rPr>
          <w:b/>
        </w:rPr>
        <w:t xml:space="preserve">No. </w:t>
      </w:r>
      <w:r w:rsidR="00927461">
        <w:rPr>
          <w:b/>
        </w:rPr>
        <w:t>000</w:t>
      </w:r>
      <w:r>
        <w:t xml:space="preserve">. </w:t>
      </w:r>
    </w:p>
    <w:p w14:paraId="7F65285A" w14:textId="003028C7" w:rsidR="008B54AA" w:rsidRDefault="00000000">
      <w:pPr>
        <w:numPr>
          <w:ilvl w:val="0"/>
          <w:numId w:val="15"/>
        </w:numPr>
        <w:ind w:right="88" w:hanging="360"/>
      </w:pPr>
      <w:r>
        <w:t>C</w:t>
      </w:r>
      <w:r w:rsidR="00927461">
        <w:t>TSSIA R</w:t>
      </w:r>
      <w:r>
        <w:t xml:space="preserve">.L., operadora de la Ruta </w:t>
      </w:r>
      <w:r>
        <w:rPr>
          <w:b/>
        </w:rPr>
        <w:t xml:space="preserve">No. </w:t>
      </w:r>
      <w:r w:rsidR="00927461">
        <w:rPr>
          <w:b/>
        </w:rPr>
        <w:t>000</w:t>
      </w:r>
      <w:r>
        <w:t xml:space="preserve">.  </w:t>
      </w:r>
    </w:p>
    <w:p w14:paraId="66CA11A2" w14:textId="4BCE6656" w:rsidR="008B54AA" w:rsidRDefault="00000000">
      <w:pPr>
        <w:numPr>
          <w:ilvl w:val="0"/>
          <w:numId w:val="15"/>
        </w:numPr>
        <w:ind w:right="88" w:hanging="360"/>
      </w:pPr>
      <w:r>
        <w:t>T</w:t>
      </w:r>
      <w:r w:rsidR="00927461">
        <w:t>CA</w:t>
      </w:r>
      <w:r>
        <w:t xml:space="preserve"> S.A., operadora de la Ruta </w:t>
      </w:r>
      <w:r>
        <w:rPr>
          <w:b/>
        </w:rPr>
        <w:t xml:space="preserve">No. </w:t>
      </w:r>
      <w:r w:rsidR="00927461">
        <w:rPr>
          <w:b/>
        </w:rPr>
        <w:t>000</w:t>
      </w:r>
      <w:r>
        <w:t xml:space="preserve">.  </w:t>
      </w:r>
    </w:p>
    <w:p w14:paraId="71136750" w14:textId="0A64631D" w:rsidR="008B54AA" w:rsidRDefault="00000000">
      <w:pPr>
        <w:numPr>
          <w:ilvl w:val="0"/>
          <w:numId w:val="15"/>
        </w:numPr>
        <w:ind w:right="88" w:hanging="360"/>
      </w:pPr>
      <w:r>
        <w:t>T</w:t>
      </w:r>
      <w:r w:rsidR="00927461">
        <w:t xml:space="preserve">UP </w:t>
      </w:r>
      <w:r>
        <w:t xml:space="preserve">S.A., operadora de la Ruta </w:t>
      </w:r>
      <w:r>
        <w:rPr>
          <w:b/>
        </w:rPr>
        <w:t xml:space="preserve">No. </w:t>
      </w:r>
      <w:r w:rsidR="00927461">
        <w:rPr>
          <w:b/>
        </w:rPr>
        <w:t>000</w:t>
      </w:r>
      <w:r>
        <w:t xml:space="preserve">. (Ver folio 69 del expediente administrativo) </w:t>
      </w:r>
    </w:p>
    <w:p w14:paraId="106F64BF" w14:textId="77777777" w:rsidR="008B54AA" w:rsidRDefault="00000000">
      <w:pPr>
        <w:spacing w:after="0" w:line="259" w:lineRule="auto"/>
        <w:ind w:left="293" w:firstLine="0"/>
        <w:jc w:val="left"/>
      </w:pPr>
      <w:r>
        <w:t xml:space="preserve"> </w:t>
      </w:r>
    </w:p>
    <w:p w14:paraId="1C78B075" w14:textId="3303F830" w:rsidR="008B54AA" w:rsidRDefault="00000000">
      <w:pPr>
        <w:ind w:left="288" w:right="88"/>
      </w:pPr>
      <w:r>
        <w:lastRenderedPageBreak/>
        <w:t xml:space="preserve">El informe </w:t>
      </w:r>
      <w:r>
        <w:rPr>
          <w:b/>
        </w:rPr>
        <w:t>CTP-DT-DIC-OF-0859-2021,</w:t>
      </w:r>
      <w:r>
        <w:t xml:space="preserve"> emitido por la Dirección técnica, señala que de las 9 empresas a las que se les cursó invitación y que comparten corredor común con la Ruta </w:t>
      </w:r>
      <w:r w:rsidR="0021250F">
        <w:t>No. 000</w:t>
      </w:r>
      <w:r>
        <w:t xml:space="preserve">, solamente respondieron 4 empresas, del análisis de las propuestas se concluyó lo siguiente: </w:t>
      </w:r>
    </w:p>
    <w:p w14:paraId="5D162D67" w14:textId="77777777" w:rsidR="008B54AA" w:rsidRDefault="00000000">
      <w:pPr>
        <w:spacing w:after="0" w:line="259" w:lineRule="auto"/>
        <w:ind w:left="293" w:firstLine="0"/>
        <w:jc w:val="left"/>
      </w:pPr>
      <w:r>
        <w:t xml:space="preserve"> </w:t>
      </w:r>
    </w:p>
    <w:p w14:paraId="36D8AB66" w14:textId="747AD242" w:rsidR="008B54AA" w:rsidRDefault="00000000">
      <w:pPr>
        <w:numPr>
          <w:ilvl w:val="0"/>
          <w:numId w:val="16"/>
        </w:numPr>
        <w:ind w:right="88" w:hanging="360"/>
      </w:pPr>
      <w:r>
        <w:rPr>
          <w:b/>
        </w:rPr>
        <w:t>T</w:t>
      </w:r>
      <w:r w:rsidR="00927461">
        <w:rPr>
          <w:b/>
        </w:rPr>
        <w:t>CA</w:t>
      </w:r>
      <w:r>
        <w:rPr>
          <w:b/>
        </w:rPr>
        <w:t xml:space="preserve"> S.A.</w:t>
      </w:r>
      <w:r>
        <w:t xml:space="preserve">, operadora de la Ruta No. </w:t>
      </w:r>
      <w:r w:rsidR="00927461">
        <w:t>000</w:t>
      </w:r>
      <w:r>
        <w:t xml:space="preserve">, para la cual se determina que propuesta no es viable porque 6 de las 8 unidades ofertadas están fuera de la vida útil, y la empresa se encuentra morosa con la Caja Costarricense de Seguro Social. (Ver folio 238 del expediente administrativo) </w:t>
      </w:r>
    </w:p>
    <w:p w14:paraId="31343FDF" w14:textId="77777777" w:rsidR="008B54AA" w:rsidRDefault="00000000">
      <w:pPr>
        <w:spacing w:after="0" w:line="259" w:lineRule="auto"/>
        <w:ind w:left="1013" w:firstLine="0"/>
        <w:jc w:val="left"/>
      </w:pPr>
      <w:r>
        <w:t xml:space="preserve"> </w:t>
      </w:r>
    </w:p>
    <w:p w14:paraId="3C83235B" w14:textId="5EC18B7C" w:rsidR="008B54AA" w:rsidRDefault="00000000">
      <w:pPr>
        <w:numPr>
          <w:ilvl w:val="0"/>
          <w:numId w:val="16"/>
        </w:numPr>
        <w:ind w:right="88" w:hanging="360"/>
      </w:pPr>
      <w:r>
        <w:rPr>
          <w:b/>
        </w:rPr>
        <w:t>E</w:t>
      </w:r>
      <w:r w:rsidR="007149EC">
        <w:rPr>
          <w:b/>
        </w:rPr>
        <w:t>HB</w:t>
      </w:r>
      <w:r>
        <w:rPr>
          <w:b/>
        </w:rPr>
        <w:t xml:space="preserve"> S.A.</w:t>
      </w:r>
      <w:r>
        <w:t xml:space="preserve">, operadora de la Ruta No. </w:t>
      </w:r>
      <w:r w:rsidR="00927461">
        <w:t>000</w:t>
      </w:r>
      <w:r>
        <w:t xml:space="preserve">, para la cual se determina que las 8 unidades propuestas, están actualmente ofrecidas con permisos especiales y no pertenecen a la empresa y no presentan contratos de arrendamiento, por lo que no están en disponibilidad inmediata para la entrada en operación, y se encuentra al día con la Caja Costarricense de Seguro Social.  </w:t>
      </w:r>
    </w:p>
    <w:p w14:paraId="0DF02FA1" w14:textId="77777777" w:rsidR="008B54AA" w:rsidRDefault="00000000">
      <w:pPr>
        <w:spacing w:after="0" w:line="259" w:lineRule="auto"/>
        <w:ind w:left="1013" w:firstLine="0"/>
        <w:jc w:val="left"/>
      </w:pPr>
      <w:r>
        <w:t xml:space="preserve"> </w:t>
      </w:r>
    </w:p>
    <w:p w14:paraId="525FF799" w14:textId="58B83157" w:rsidR="008B54AA" w:rsidRDefault="00000000">
      <w:pPr>
        <w:numPr>
          <w:ilvl w:val="0"/>
          <w:numId w:val="16"/>
        </w:numPr>
        <w:ind w:right="88" w:hanging="360"/>
      </w:pPr>
      <w:r>
        <w:rPr>
          <w:b/>
        </w:rPr>
        <w:t>A</w:t>
      </w:r>
      <w:r w:rsidR="00927461">
        <w:rPr>
          <w:b/>
        </w:rPr>
        <w:t>T</w:t>
      </w:r>
      <w:r>
        <w:rPr>
          <w:b/>
        </w:rPr>
        <w:t xml:space="preserve"> S.A.,</w:t>
      </w:r>
      <w:r>
        <w:t xml:space="preserve"> operadora de la Ruta No. </w:t>
      </w:r>
      <w:r w:rsidR="00927461">
        <w:t>000</w:t>
      </w:r>
      <w:r>
        <w:t xml:space="preserve">, el análisis concluye que a pesar de proponer 12 unidades nuevas modelo 2020 con factura proforma emitida por EUROBUS, no están inscritas por lo que ante el procedimiento para la legalización inmediata de las mismas no están en disponibilidad inmediata. La empresa se encuentra al día con la Caja Costarricense de Seguro Social.  </w:t>
      </w:r>
    </w:p>
    <w:p w14:paraId="46AA86B1" w14:textId="77777777" w:rsidR="008B54AA" w:rsidRDefault="00000000">
      <w:pPr>
        <w:spacing w:after="0" w:line="259" w:lineRule="auto"/>
        <w:ind w:left="1013" w:firstLine="0"/>
        <w:jc w:val="left"/>
      </w:pPr>
      <w:r>
        <w:t xml:space="preserve"> </w:t>
      </w:r>
    </w:p>
    <w:p w14:paraId="16FE138A" w14:textId="5662E836" w:rsidR="008B54AA" w:rsidRDefault="00000000">
      <w:pPr>
        <w:numPr>
          <w:ilvl w:val="0"/>
          <w:numId w:val="16"/>
        </w:numPr>
        <w:ind w:right="88" w:hanging="360"/>
      </w:pPr>
      <w:r>
        <w:rPr>
          <w:b/>
        </w:rPr>
        <w:t>T</w:t>
      </w:r>
      <w:r w:rsidR="00927461">
        <w:rPr>
          <w:b/>
        </w:rPr>
        <w:t>UAGN Lt</w:t>
      </w:r>
      <w:r>
        <w:rPr>
          <w:b/>
        </w:rPr>
        <w:t>da</w:t>
      </w:r>
      <w:r>
        <w:t xml:space="preserve">., operadora de la Ruta No. </w:t>
      </w:r>
      <w:r w:rsidR="00927461">
        <w:t>000</w:t>
      </w:r>
      <w:r>
        <w:t xml:space="preserve">. El análisis concluye que la empresa no cuenta con recursos económicos que le permitan presentar una propuesta formal para la eventual operación de la Ruta </w:t>
      </w:r>
      <w:r w:rsidR="0021250F">
        <w:t>No. 000</w:t>
      </w:r>
      <w:r>
        <w:t xml:space="preserve">. </w:t>
      </w:r>
    </w:p>
    <w:p w14:paraId="2C404371" w14:textId="77777777" w:rsidR="008B54AA" w:rsidRDefault="00000000">
      <w:pPr>
        <w:spacing w:after="0" w:line="259" w:lineRule="auto"/>
        <w:ind w:left="293" w:firstLine="0"/>
        <w:jc w:val="left"/>
      </w:pPr>
      <w:r>
        <w:t xml:space="preserve"> </w:t>
      </w:r>
    </w:p>
    <w:p w14:paraId="38680345" w14:textId="389FA8DF" w:rsidR="008B54AA" w:rsidRDefault="00000000">
      <w:pPr>
        <w:ind w:left="288" w:right="88"/>
      </w:pPr>
      <w:r>
        <w:t xml:space="preserve">Ante lo indicado en el Informe, observa este Tribunal que en realidad solo tres (3) empresas presentaron interés y propuestas para la operación de la Ruta </w:t>
      </w:r>
      <w:r w:rsidR="0021250F">
        <w:t>No. 000</w:t>
      </w:r>
      <w:r>
        <w:t xml:space="preserve">, y una (1) respondió la invitación indicando que no cuenta con recursos económicos para presentar una propuesta formal. </w:t>
      </w:r>
    </w:p>
    <w:p w14:paraId="095230E8" w14:textId="77777777" w:rsidR="008B54AA" w:rsidRDefault="00000000">
      <w:pPr>
        <w:spacing w:after="0" w:line="259" w:lineRule="auto"/>
        <w:ind w:left="293" w:firstLine="0"/>
        <w:jc w:val="left"/>
      </w:pPr>
      <w:r>
        <w:t xml:space="preserve"> </w:t>
      </w:r>
    </w:p>
    <w:p w14:paraId="312AE8A8" w14:textId="067CAD1A" w:rsidR="008B54AA" w:rsidRDefault="00000000">
      <w:pPr>
        <w:spacing w:after="5" w:line="285" w:lineRule="auto"/>
        <w:ind w:left="288" w:right="79"/>
      </w:pPr>
      <w:r>
        <w:t xml:space="preserve">La recomendación de la Dirección Técnica fue </w:t>
      </w:r>
      <w:r>
        <w:rPr>
          <w:i/>
          <w:u w:val="single" w:color="000000"/>
        </w:rPr>
        <w:t>abrir la audiencia al resto de</w:t>
      </w:r>
      <w:r>
        <w:rPr>
          <w:i/>
        </w:rPr>
        <w:t xml:space="preserve"> </w:t>
      </w:r>
      <w:r>
        <w:rPr>
          <w:i/>
          <w:u w:val="single" w:color="000000"/>
        </w:rPr>
        <w:t>operadores del Centro de Alajuela siguiendo las disposiciones del Decreto No.</w:t>
      </w:r>
      <w:r>
        <w:rPr>
          <w:i/>
        </w:rPr>
        <w:t xml:space="preserve"> </w:t>
      </w:r>
      <w:r>
        <w:rPr>
          <w:i/>
          <w:u w:val="single" w:color="000000"/>
        </w:rPr>
        <w:t xml:space="preserve">34992-MOPT, siendo los operadores cercanos a la Ruta </w:t>
      </w:r>
      <w:r w:rsidR="0021250F">
        <w:rPr>
          <w:i/>
          <w:u w:val="single" w:color="000000"/>
        </w:rPr>
        <w:t>No. 000</w:t>
      </w:r>
      <w:r>
        <w:rPr>
          <w:i/>
          <w:u w:val="single" w:color="000000"/>
        </w:rPr>
        <w:t>.</w:t>
      </w:r>
      <w:r>
        <w:rPr>
          <w:i/>
        </w:rPr>
        <w:t xml:space="preserve"> </w:t>
      </w:r>
    </w:p>
    <w:p w14:paraId="562C4D98" w14:textId="77777777" w:rsidR="008B54AA" w:rsidRDefault="00000000">
      <w:pPr>
        <w:spacing w:after="19" w:line="259" w:lineRule="auto"/>
        <w:ind w:left="293" w:firstLine="0"/>
        <w:jc w:val="left"/>
      </w:pPr>
      <w:r>
        <w:t xml:space="preserve"> </w:t>
      </w:r>
    </w:p>
    <w:p w14:paraId="7CA9B4E1" w14:textId="77777777" w:rsidR="008B54AA" w:rsidRDefault="00000000">
      <w:pPr>
        <w:spacing w:after="33"/>
        <w:ind w:left="288" w:right="88"/>
      </w:pPr>
      <w:r>
        <w:lastRenderedPageBreak/>
        <w:t xml:space="preserve">La Junta Directiva del Consejo de Transporte Público en el </w:t>
      </w:r>
      <w:r>
        <w:rPr>
          <w:b/>
        </w:rPr>
        <w:t>Artículo 3.4 de la Sesión Ordinaria 51-2021 del 06 de julio de 2021</w:t>
      </w:r>
      <w:r>
        <w:t xml:space="preserve">, conoce el Informe de referida cita, emitido por la Dirección Técnica, y acuerda otorgar audiencia por 2 días hábiles al resto de operadores del centro de Alajuela (áreas aledañas), según el Decreto Ejecutivo No. 34992-MOPT, en estricta aplicación de su artículo 8, en virtud de que las ofertas presentadas en la audiencia no son viables o no están en disponibilidad inmediata, lo que atrasaría la gestión de normalización la operación de la Ruta No. </w:t>
      </w:r>
    </w:p>
    <w:p w14:paraId="158D14D3" w14:textId="6B1FCEE3" w:rsidR="008B54AA" w:rsidRDefault="002123C5">
      <w:pPr>
        <w:ind w:left="288" w:right="88"/>
      </w:pPr>
      <w:r>
        <w:t xml:space="preserve">000. (Ver folios del 227 a 239 del expediente administrativo) </w:t>
      </w:r>
    </w:p>
    <w:p w14:paraId="6064AA82" w14:textId="77777777" w:rsidR="008B54AA" w:rsidRDefault="00000000">
      <w:pPr>
        <w:spacing w:after="0" w:line="259" w:lineRule="auto"/>
        <w:ind w:left="293" w:firstLine="0"/>
        <w:jc w:val="left"/>
      </w:pPr>
      <w:r>
        <w:t xml:space="preserve"> </w:t>
      </w:r>
    </w:p>
    <w:p w14:paraId="10EE1E7D" w14:textId="77777777" w:rsidR="008B54AA" w:rsidRDefault="00000000">
      <w:pPr>
        <w:spacing w:after="9" w:line="268" w:lineRule="auto"/>
        <w:ind w:left="998" w:right="77" w:hanging="720"/>
      </w:pPr>
      <w:r>
        <w:rPr>
          <w:b/>
        </w:rPr>
        <w:t>5.7.2. Del Procedimiento para el otorgamiento de permiso ordenado en el Artículo 3.4 de la Sesión Ordinaria 51-2021 del 06 de julio de 2021.</w:t>
      </w:r>
      <w:r>
        <w:t xml:space="preserve"> </w:t>
      </w:r>
    </w:p>
    <w:p w14:paraId="1A144C0C" w14:textId="77777777" w:rsidR="008B54AA" w:rsidRDefault="00000000">
      <w:pPr>
        <w:spacing w:after="21" w:line="259" w:lineRule="auto"/>
        <w:ind w:left="293" w:firstLine="0"/>
        <w:jc w:val="left"/>
      </w:pPr>
      <w:r>
        <w:t xml:space="preserve"> </w:t>
      </w:r>
    </w:p>
    <w:p w14:paraId="17B62966" w14:textId="1E9D8E50" w:rsidR="008B54AA" w:rsidRDefault="00000000">
      <w:pPr>
        <w:ind w:left="288" w:right="88"/>
      </w:pPr>
      <w:r>
        <w:t xml:space="preserve">Para la apertura del segundo procedimiento, la Junta Directiva de Consejo de Transporte Público, al disponer que las ofertas presentadas en la audiencia del primer procedimiento ordenado no son viables o no están en disponibilidad inmediata, teniendo que el fin a tutelar por la Administración es brindar el servicio público de transporte de personas y no dejar desatendida la Ruta </w:t>
      </w:r>
      <w:r w:rsidR="0021250F">
        <w:t>No. 000</w:t>
      </w:r>
      <w:r>
        <w:t xml:space="preserve">, para lo cual se pretende lograr designar un operador de la ruta, ordena ampliar al resto de operadores del centro de Alajuela (áreas aledañas) y otorgar las audiencias debidas, estrictamente según lo indicado en el artículo 8 del Decreto Ejecutivo No. 34992-MOPT. </w:t>
      </w:r>
    </w:p>
    <w:p w14:paraId="425EFB02" w14:textId="77777777" w:rsidR="008B54AA" w:rsidRDefault="00000000">
      <w:pPr>
        <w:spacing w:after="19" w:line="259" w:lineRule="auto"/>
        <w:ind w:left="293" w:firstLine="0"/>
        <w:jc w:val="left"/>
      </w:pPr>
      <w:r>
        <w:t xml:space="preserve"> </w:t>
      </w:r>
    </w:p>
    <w:p w14:paraId="50D0441B" w14:textId="6C61DB2E" w:rsidR="008B54AA" w:rsidRDefault="00000000">
      <w:pPr>
        <w:ind w:left="288" w:right="88"/>
      </w:pPr>
      <w:r>
        <w:t xml:space="preserve">En atención a lo acordado por la Junta Directiva, la Dirección Técnica del Consejo de Transporte Público, cursó las invitaciones para aquellas empresas que potencialmente pudieran ser autorizadas para prestar, bajo la modalidad del permiso en precario, el servicio regular de transporte colectivo en la Ruta </w:t>
      </w:r>
      <w:r w:rsidR="0021250F">
        <w:t>No. 000</w:t>
      </w:r>
      <w:r>
        <w:t xml:space="preserve"> y en esa línea, otorgó audiencia el </w:t>
      </w:r>
      <w:r>
        <w:rPr>
          <w:b/>
        </w:rPr>
        <w:t xml:space="preserve">07 de julio de 2021, </w:t>
      </w:r>
      <w:r>
        <w:t xml:space="preserve">a las siguientes empresas, que de acuerdo a lo indicado en la página 2 del </w:t>
      </w:r>
      <w:r>
        <w:rPr>
          <w:b/>
        </w:rPr>
        <w:t>Informe CTP-DTE-DIC-OF-08762021 del 13 de julio de 2021</w:t>
      </w:r>
      <w:r>
        <w:t xml:space="preserve">:  </w:t>
      </w:r>
    </w:p>
    <w:p w14:paraId="60D1AB7B" w14:textId="77777777" w:rsidR="008B54AA" w:rsidRDefault="00000000">
      <w:pPr>
        <w:spacing w:after="0" w:line="259" w:lineRule="auto"/>
        <w:ind w:left="293" w:firstLine="0"/>
        <w:jc w:val="left"/>
      </w:pPr>
      <w:r>
        <w:t xml:space="preserve"> </w:t>
      </w:r>
    </w:p>
    <w:p w14:paraId="66AC6832" w14:textId="21B02657" w:rsidR="008B54AA" w:rsidRDefault="00000000">
      <w:pPr>
        <w:numPr>
          <w:ilvl w:val="0"/>
          <w:numId w:val="17"/>
        </w:numPr>
        <w:spacing w:after="0" w:line="259" w:lineRule="auto"/>
        <w:ind w:right="77" w:hanging="566"/>
      </w:pPr>
      <w:r>
        <w:rPr>
          <w:b/>
        </w:rPr>
        <w:t>E</w:t>
      </w:r>
      <w:r w:rsidR="00241A8A">
        <w:rPr>
          <w:b/>
        </w:rPr>
        <w:t>VB</w:t>
      </w:r>
      <w:r>
        <w:rPr>
          <w:b/>
        </w:rPr>
        <w:t xml:space="preserve"> S.A.</w:t>
      </w:r>
      <w:r>
        <w:t xml:space="preserve">, operadora de la Ruta </w:t>
      </w:r>
      <w:r>
        <w:rPr>
          <w:b/>
        </w:rPr>
        <w:t xml:space="preserve">No. </w:t>
      </w:r>
      <w:r w:rsidR="00241A8A">
        <w:rPr>
          <w:b/>
        </w:rPr>
        <w:t>000</w:t>
      </w:r>
      <w:r>
        <w:rPr>
          <w:b/>
        </w:rPr>
        <w:t>.</w:t>
      </w:r>
      <w:r>
        <w:t xml:space="preserve">  </w:t>
      </w:r>
    </w:p>
    <w:p w14:paraId="7F26302F" w14:textId="38A5B1AB" w:rsidR="008B54AA" w:rsidRDefault="00952951">
      <w:pPr>
        <w:numPr>
          <w:ilvl w:val="0"/>
          <w:numId w:val="17"/>
        </w:numPr>
        <w:spacing w:after="0" w:line="259" w:lineRule="auto"/>
        <w:ind w:right="77" w:hanging="566"/>
      </w:pPr>
      <w:r>
        <w:rPr>
          <w:b/>
        </w:rPr>
        <w:t>AL</w:t>
      </w:r>
      <w:r w:rsidR="00241A8A">
        <w:rPr>
          <w:b/>
        </w:rPr>
        <w:t xml:space="preserve"> </w:t>
      </w:r>
      <w:r>
        <w:rPr>
          <w:b/>
        </w:rPr>
        <w:t>S.A</w:t>
      </w:r>
      <w:r>
        <w:t xml:space="preserve">., operadora de la Ruta </w:t>
      </w:r>
      <w:r>
        <w:rPr>
          <w:b/>
        </w:rPr>
        <w:t xml:space="preserve">No. </w:t>
      </w:r>
      <w:r w:rsidR="00FE6D66">
        <w:rPr>
          <w:b/>
        </w:rPr>
        <w:t>000</w:t>
      </w:r>
      <w:r>
        <w:rPr>
          <w:b/>
        </w:rPr>
        <w:t>.</w:t>
      </w:r>
      <w:r>
        <w:t xml:space="preserve">  </w:t>
      </w:r>
    </w:p>
    <w:p w14:paraId="77137C19" w14:textId="52411ADA" w:rsidR="008B54AA" w:rsidRDefault="00241A8A" w:rsidP="00241A8A">
      <w:pPr>
        <w:ind w:left="1711" w:right="77" w:firstLine="0"/>
      </w:pPr>
      <w:r>
        <w:rPr>
          <w:b/>
        </w:rPr>
        <w:t>EITACA S.A.</w:t>
      </w:r>
      <w:r>
        <w:t xml:space="preserve">, operadora de la Ruta </w:t>
      </w:r>
      <w:r>
        <w:rPr>
          <w:b/>
        </w:rPr>
        <w:t>No. 000</w:t>
      </w:r>
      <w:r>
        <w:t xml:space="preserve">.  </w:t>
      </w:r>
    </w:p>
    <w:p w14:paraId="418CC331" w14:textId="3EE88D9A" w:rsidR="008B54AA" w:rsidRDefault="00000000">
      <w:pPr>
        <w:numPr>
          <w:ilvl w:val="0"/>
          <w:numId w:val="17"/>
        </w:numPr>
        <w:spacing w:after="9" w:line="268" w:lineRule="auto"/>
        <w:ind w:right="77" w:hanging="566"/>
      </w:pPr>
      <w:r>
        <w:rPr>
          <w:b/>
        </w:rPr>
        <w:t>E</w:t>
      </w:r>
      <w:r w:rsidR="007149EC">
        <w:rPr>
          <w:b/>
        </w:rPr>
        <w:t>HB</w:t>
      </w:r>
      <w:r>
        <w:rPr>
          <w:b/>
        </w:rPr>
        <w:t xml:space="preserve"> S.A</w:t>
      </w:r>
      <w:r>
        <w:t xml:space="preserve">., operadora de la Ruta </w:t>
      </w:r>
      <w:r>
        <w:rPr>
          <w:b/>
        </w:rPr>
        <w:t>No.</w:t>
      </w:r>
      <w:r w:rsidR="00241A8A">
        <w:rPr>
          <w:b/>
        </w:rPr>
        <w:t xml:space="preserve"> 000</w:t>
      </w:r>
      <w:r>
        <w:t xml:space="preserve">. </w:t>
      </w:r>
    </w:p>
    <w:p w14:paraId="50290F3C" w14:textId="332FA367" w:rsidR="008B54AA" w:rsidRDefault="00000000">
      <w:pPr>
        <w:numPr>
          <w:ilvl w:val="0"/>
          <w:numId w:val="17"/>
        </w:numPr>
        <w:spacing w:after="9" w:line="268" w:lineRule="auto"/>
        <w:ind w:right="77" w:hanging="566"/>
      </w:pPr>
      <w:r>
        <w:rPr>
          <w:b/>
        </w:rPr>
        <w:t>EMA S.A.</w:t>
      </w:r>
      <w:r>
        <w:t xml:space="preserve">, operadora de la Ruta </w:t>
      </w:r>
      <w:r>
        <w:rPr>
          <w:b/>
        </w:rPr>
        <w:t xml:space="preserve">No. </w:t>
      </w:r>
      <w:r w:rsidR="00241A8A">
        <w:rPr>
          <w:b/>
        </w:rPr>
        <w:t>000</w:t>
      </w:r>
      <w:r>
        <w:rPr>
          <w:b/>
        </w:rPr>
        <w:t>.</w:t>
      </w:r>
      <w:r>
        <w:t xml:space="preserve"> </w:t>
      </w:r>
    </w:p>
    <w:p w14:paraId="523A41DE" w14:textId="77777777" w:rsidR="008B54AA" w:rsidRDefault="00000000">
      <w:pPr>
        <w:spacing w:after="0" w:line="259" w:lineRule="auto"/>
        <w:ind w:left="1145" w:firstLine="0"/>
        <w:jc w:val="left"/>
      </w:pPr>
      <w:r>
        <w:t xml:space="preserve"> </w:t>
      </w:r>
    </w:p>
    <w:p w14:paraId="1FFDD005" w14:textId="32EC981D" w:rsidR="008B54AA" w:rsidRDefault="00000000">
      <w:pPr>
        <w:ind w:left="288" w:right="88"/>
      </w:pPr>
      <w:r>
        <w:lastRenderedPageBreak/>
        <w:t xml:space="preserve">Por ser del interés en la resolución del presente asunto, a continuación, se transcribirá únicamente la invitación cursada a la empresa </w:t>
      </w:r>
      <w:r w:rsidR="00952951">
        <w:rPr>
          <w:b/>
        </w:rPr>
        <w:t>AL</w:t>
      </w:r>
      <w:r>
        <w:rPr>
          <w:b/>
          <w:sz w:val="19"/>
        </w:rPr>
        <w:t xml:space="preserve"> </w:t>
      </w:r>
      <w:r>
        <w:rPr>
          <w:b/>
        </w:rPr>
        <w:t>S.A.</w:t>
      </w:r>
      <w:r>
        <w:t>,</w:t>
      </w:r>
      <w:r>
        <w:rPr>
          <w:sz w:val="19"/>
        </w:rPr>
        <w:t xml:space="preserve"> </w:t>
      </w:r>
      <w:r>
        <w:t xml:space="preserve">quien figura como parte recurrente. </w:t>
      </w:r>
    </w:p>
    <w:p w14:paraId="672218A5" w14:textId="77777777" w:rsidR="008B54AA" w:rsidRDefault="00000000">
      <w:pPr>
        <w:spacing w:after="61" w:line="259" w:lineRule="auto"/>
        <w:ind w:left="293" w:firstLine="0"/>
        <w:jc w:val="left"/>
      </w:pPr>
      <w:r>
        <w:t xml:space="preserve"> </w:t>
      </w:r>
    </w:p>
    <w:p w14:paraId="22186110" w14:textId="77777777" w:rsidR="008B54AA" w:rsidRDefault="00000000">
      <w:pPr>
        <w:ind w:left="288" w:right="88"/>
      </w:pPr>
      <w:r>
        <w:t xml:space="preserve">En lo que interesa, se consigna en dicha invitación: </w:t>
      </w:r>
    </w:p>
    <w:p w14:paraId="1C50649A" w14:textId="77777777" w:rsidR="008B54AA" w:rsidRDefault="00000000">
      <w:pPr>
        <w:spacing w:after="0" w:line="259" w:lineRule="auto"/>
        <w:ind w:left="293" w:firstLine="0"/>
        <w:jc w:val="left"/>
      </w:pPr>
      <w:r>
        <w:t xml:space="preserve"> </w:t>
      </w:r>
    </w:p>
    <w:p w14:paraId="53302DDA" w14:textId="77777777" w:rsidR="008B54AA" w:rsidRDefault="00000000">
      <w:pPr>
        <w:spacing w:after="26" w:line="249" w:lineRule="auto"/>
        <w:ind w:left="1140" w:right="1961"/>
      </w:pPr>
      <w:r>
        <w:rPr>
          <w:i/>
          <w:sz w:val="22"/>
        </w:rPr>
        <w:t>“(…)</w:t>
      </w:r>
      <w:r>
        <w:rPr>
          <w:i/>
          <w:sz w:val="18"/>
        </w:rPr>
        <w:t xml:space="preserve"> </w:t>
      </w:r>
      <w:r>
        <w:rPr>
          <w:i/>
          <w:sz w:val="22"/>
        </w:rPr>
        <w:t>San José, 7 de julio del 2021</w:t>
      </w:r>
      <w:r>
        <w:rPr>
          <w:b/>
          <w:i/>
          <w:sz w:val="22"/>
        </w:rPr>
        <w:t xml:space="preserve"> </w:t>
      </w:r>
      <w:r>
        <w:rPr>
          <w:i/>
          <w:sz w:val="22"/>
        </w:rPr>
        <w:t xml:space="preserve">CTP-DT-DIC-OF-0218-2021 </w:t>
      </w:r>
    </w:p>
    <w:p w14:paraId="7A5BF017" w14:textId="77777777" w:rsidR="008B54AA" w:rsidRDefault="00000000">
      <w:pPr>
        <w:spacing w:after="14" w:line="259" w:lineRule="auto"/>
        <w:ind w:left="1145" w:firstLine="0"/>
        <w:jc w:val="left"/>
      </w:pPr>
      <w:r>
        <w:rPr>
          <w:i/>
          <w:sz w:val="22"/>
        </w:rPr>
        <w:t xml:space="preserve"> </w:t>
      </w:r>
    </w:p>
    <w:p w14:paraId="341691C6" w14:textId="77777777" w:rsidR="008B54AA" w:rsidRDefault="00000000">
      <w:pPr>
        <w:spacing w:after="29" w:line="249" w:lineRule="auto"/>
        <w:ind w:left="1140" w:right="932"/>
      </w:pPr>
      <w:r>
        <w:rPr>
          <w:i/>
          <w:sz w:val="22"/>
        </w:rPr>
        <w:t xml:space="preserve">Señores </w:t>
      </w:r>
    </w:p>
    <w:p w14:paraId="60E336AA" w14:textId="0D09BED4" w:rsidR="008B54AA" w:rsidRDefault="00952951">
      <w:pPr>
        <w:spacing w:after="26" w:line="249" w:lineRule="auto"/>
        <w:ind w:left="1140" w:right="928"/>
      </w:pPr>
      <w:r>
        <w:rPr>
          <w:b/>
          <w:i/>
          <w:sz w:val="22"/>
        </w:rPr>
        <w:t>AL</w:t>
      </w:r>
      <w:r>
        <w:rPr>
          <w:b/>
          <w:i/>
          <w:sz w:val="18"/>
        </w:rPr>
        <w:t xml:space="preserve"> </w:t>
      </w:r>
      <w:r>
        <w:rPr>
          <w:b/>
          <w:i/>
          <w:sz w:val="22"/>
        </w:rPr>
        <w:t>SOCIEDAD</w:t>
      </w:r>
      <w:r>
        <w:rPr>
          <w:b/>
          <w:i/>
          <w:sz w:val="18"/>
        </w:rPr>
        <w:t xml:space="preserve"> </w:t>
      </w:r>
      <w:r>
        <w:rPr>
          <w:b/>
          <w:i/>
          <w:sz w:val="22"/>
        </w:rPr>
        <w:t>ANÓNIMA.</w:t>
      </w:r>
      <w:r>
        <w:rPr>
          <w:b/>
          <w:i/>
          <w:sz w:val="18"/>
        </w:rPr>
        <w:t xml:space="preserve"> </w:t>
      </w:r>
      <w:r>
        <w:rPr>
          <w:b/>
          <w:i/>
          <w:sz w:val="22"/>
        </w:rPr>
        <w:t xml:space="preserve"> </w:t>
      </w:r>
    </w:p>
    <w:p w14:paraId="07B4FA84" w14:textId="10FCC7F6" w:rsidR="008B54AA" w:rsidRDefault="00000000">
      <w:pPr>
        <w:spacing w:after="5" w:line="249" w:lineRule="auto"/>
        <w:ind w:left="1140" w:right="928"/>
      </w:pPr>
      <w:r>
        <w:rPr>
          <w:b/>
          <w:i/>
          <w:sz w:val="22"/>
        </w:rPr>
        <w:t xml:space="preserve">Operador de la Ruta No. </w:t>
      </w:r>
      <w:r w:rsidR="00FE6D66">
        <w:rPr>
          <w:b/>
          <w:i/>
          <w:sz w:val="22"/>
        </w:rPr>
        <w:t>000</w:t>
      </w:r>
      <w:r>
        <w:rPr>
          <w:b/>
          <w:i/>
          <w:sz w:val="22"/>
        </w:rPr>
        <w:t xml:space="preserve"> </w:t>
      </w:r>
    </w:p>
    <w:p w14:paraId="44FB5CDD" w14:textId="77777777" w:rsidR="008B54AA" w:rsidRDefault="00000000">
      <w:pPr>
        <w:spacing w:after="5" w:line="249" w:lineRule="auto"/>
        <w:ind w:left="1140" w:right="932"/>
      </w:pPr>
      <w:r>
        <w:rPr>
          <w:i/>
          <w:sz w:val="22"/>
        </w:rPr>
        <w:t xml:space="preserve">(…) </w:t>
      </w:r>
    </w:p>
    <w:p w14:paraId="7A266BFD" w14:textId="77777777" w:rsidR="008B54AA" w:rsidRDefault="00000000">
      <w:pPr>
        <w:spacing w:after="5" w:line="249" w:lineRule="auto"/>
        <w:ind w:left="1140" w:right="932"/>
      </w:pPr>
      <w:r>
        <w:rPr>
          <w:i/>
          <w:sz w:val="22"/>
        </w:rPr>
        <w:t xml:space="preserve">Estimados Señores: </w:t>
      </w:r>
    </w:p>
    <w:p w14:paraId="2F09C3B8" w14:textId="77777777" w:rsidR="008B54AA" w:rsidRDefault="00000000">
      <w:pPr>
        <w:spacing w:after="0" w:line="259" w:lineRule="auto"/>
        <w:ind w:left="1145" w:firstLine="0"/>
        <w:jc w:val="left"/>
      </w:pPr>
      <w:r>
        <w:rPr>
          <w:i/>
          <w:sz w:val="22"/>
        </w:rPr>
        <w:t xml:space="preserve"> </w:t>
      </w:r>
    </w:p>
    <w:p w14:paraId="24A63898" w14:textId="75BC1585" w:rsidR="008B54AA" w:rsidRDefault="00000000">
      <w:pPr>
        <w:spacing w:after="5" w:line="249" w:lineRule="auto"/>
        <w:ind w:left="1140" w:right="932"/>
      </w:pPr>
      <w:r>
        <w:rPr>
          <w:i/>
          <w:sz w:val="22"/>
        </w:rPr>
        <w:t xml:space="preserve">Con fundamento en la Ley No. 3503 denominada “Ley Reguladora del Transporte de Personas en Vehículos Automotores” y el Artículo 4 de la Ley No. 6227 denominada “Ley General de la Administración Pública”, en lo que se indica en el </w:t>
      </w:r>
      <w:r>
        <w:rPr>
          <w:b/>
          <w:i/>
          <w:sz w:val="22"/>
        </w:rPr>
        <w:t>artículo 3.4 de la Sesión Ordinaria 51-2021 celebrada el martes 6 de julio del 2021</w:t>
      </w:r>
      <w:r>
        <w:rPr>
          <w:i/>
          <w:sz w:val="22"/>
        </w:rPr>
        <w:t xml:space="preserve">, además en apego a lo señalado en el </w:t>
      </w:r>
      <w:r>
        <w:rPr>
          <w:b/>
          <w:i/>
          <w:sz w:val="22"/>
        </w:rPr>
        <w:t>Decreto Ejecutivo 34992 denominado “Reglamento para el Otorgamiento de Permisos para la Operación en el Servicio Regular de Transporte Colectivo” se le concede audiencia, para que en un plazo de 2 días hábiles</w:t>
      </w:r>
      <w:r>
        <w:rPr>
          <w:i/>
          <w:sz w:val="22"/>
        </w:rPr>
        <w:t xml:space="preserve"> manifiesten su disposición para la eventual operación de la ruta </w:t>
      </w:r>
      <w:r>
        <w:rPr>
          <w:b/>
          <w:i/>
          <w:sz w:val="22"/>
        </w:rPr>
        <w:t>N°</w:t>
      </w:r>
      <w:r w:rsidR="00241A8A">
        <w:rPr>
          <w:b/>
          <w:i/>
          <w:sz w:val="22"/>
        </w:rPr>
        <w:t>00</w:t>
      </w:r>
      <w:r>
        <w:rPr>
          <w:b/>
          <w:i/>
          <w:sz w:val="22"/>
        </w:rPr>
        <w:t>0</w:t>
      </w:r>
      <w:r>
        <w:rPr>
          <w:i/>
          <w:sz w:val="22"/>
        </w:rPr>
        <w:t xml:space="preserve"> descrita como </w:t>
      </w:r>
      <w:r w:rsidR="007149EC">
        <w:rPr>
          <w:b/>
          <w:i/>
          <w:sz w:val="22"/>
        </w:rPr>
        <w:t>000</w:t>
      </w:r>
      <w:r>
        <w:rPr>
          <w:b/>
          <w:i/>
          <w:sz w:val="22"/>
        </w:rPr>
        <w:t xml:space="preserve"> y Viceversa</w:t>
      </w:r>
      <w:r>
        <w:rPr>
          <w:i/>
          <w:sz w:val="22"/>
        </w:rPr>
        <w:t xml:space="preserve"> remitan una propuesta para la eventual operación de la ruta antes descrita. </w:t>
      </w:r>
    </w:p>
    <w:p w14:paraId="17D5F564" w14:textId="77777777" w:rsidR="008B54AA" w:rsidRDefault="00000000">
      <w:pPr>
        <w:spacing w:after="16" w:line="259" w:lineRule="auto"/>
        <w:ind w:left="1145" w:firstLine="0"/>
        <w:jc w:val="left"/>
      </w:pPr>
      <w:r>
        <w:rPr>
          <w:i/>
          <w:sz w:val="22"/>
        </w:rPr>
        <w:t xml:space="preserve"> </w:t>
      </w:r>
    </w:p>
    <w:p w14:paraId="0633AC76" w14:textId="77777777" w:rsidR="008B54AA" w:rsidRDefault="00000000">
      <w:pPr>
        <w:spacing w:after="5" w:line="249" w:lineRule="auto"/>
        <w:ind w:left="1140" w:right="925"/>
      </w:pPr>
      <w:r>
        <w:rPr>
          <w:b/>
          <w:i/>
          <w:sz w:val="22"/>
          <w:u w:val="single" w:color="000000"/>
        </w:rPr>
        <w:t>ESQUEMA DE HORARIOS Y FRECUENCIAS PARA RUTA:</w:t>
      </w:r>
      <w:r>
        <w:rPr>
          <w:b/>
          <w:i/>
          <w:sz w:val="22"/>
        </w:rPr>
        <w:t xml:space="preserve"> </w:t>
      </w:r>
    </w:p>
    <w:p w14:paraId="076BE803" w14:textId="77777777" w:rsidR="008B54AA" w:rsidRDefault="00000000">
      <w:pPr>
        <w:spacing w:after="13" w:line="259" w:lineRule="auto"/>
        <w:ind w:left="1145" w:firstLine="0"/>
        <w:jc w:val="left"/>
      </w:pPr>
      <w:r>
        <w:rPr>
          <w:i/>
          <w:sz w:val="22"/>
        </w:rPr>
        <w:t xml:space="preserve"> </w:t>
      </w:r>
    </w:p>
    <w:p w14:paraId="51B076F5" w14:textId="77777777" w:rsidR="008B54AA" w:rsidRDefault="00000000">
      <w:pPr>
        <w:spacing w:after="5" w:line="249" w:lineRule="auto"/>
        <w:ind w:left="1140" w:right="932"/>
      </w:pPr>
      <w:r>
        <w:rPr>
          <w:i/>
          <w:sz w:val="22"/>
        </w:rPr>
        <w:t xml:space="preserve">(…)” </w:t>
      </w:r>
      <w:r>
        <w:rPr>
          <w:b/>
          <w:sz w:val="22"/>
        </w:rPr>
        <w:t xml:space="preserve"> </w:t>
      </w:r>
    </w:p>
    <w:p w14:paraId="79D073DC" w14:textId="77777777" w:rsidR="008B54AA" w:rsidRDefault="00000000">
      <w:pPr>
        <w:spacing w:after="21" w:line="259" w:lineRule="auto"/>
        <w:ind w:left="293" w:firstLine="0"/>
        <w:jc w:val="left"/>
      </w:pPr>
      <w:r>
        <w:t xml:space="preserve"> </w:t>
      </w:r>
    </w:p>
    <w:p w14:paraId="4CF9BD7A" w14:textId="0B37B2B0" w:rsidR="008B54AA" w:rsidRDefault="00000000">
      <w:pPr>
        <w:ind w:left="288" w:right="88"/>
      </w:pPr>
      <w:r>
        <w:t xml:space="preserve">Aspectos de relevancia a destacar en la invitación cursada, lo constituyen el fundamento jurídico sobre el cual se respalda dicha audiencia, así como el Esquema Operativo correspondiente sobre el cual la empresa invitada ejecutaría la operación del servicio público de transporte, sobre la Ruta </w:t>
      </w:r>
      <w:r w:rsidR="0021250F">
        <w:t>No. 000</w:t>
      </w:r>
      <w:r>
        <w:t xml:space="preserve">. Se observa que el fundamento jurídico es la continuación del servicio público de la Ruta </w:t>
      </w:r>
      <w:r w:rsidR="0021250F">
        <w:t>No. 000</w:t>
      </w:r>
      <w:r>
        <w:t xml:space="preserve">, toda vez que en la invitación, la referencia normativa específica es la del </w:t>
      </w:r>
      <w:r>
        <w:rPr>
          <w:b/>
        </w:rPr>
        <w:t>artículo 4 de la Ley No. 6220, “Ley General de la Administración Pública”</w:t>
      </w:r>
      <w:r>
        <w:t xml:space="preserve">; la referencia para el caso de la Ley No. 3503 “Ley Reguladora del Transporte Remunerado de Personas en Vehículos Automotores” y el Decreto Ejecutivo No. 34992-MOPT </w:t>
      </w:r>
      <w:r>
        <w:rPr>
          <w:u w:val="single" w:color="000000"/>
        </w:rPr>
        <w:t>son genéricas</w:t>
      </w:r>
      <w:r>
        <w:t xml:space="preserve">, </w:t>
      </w:r>
      <w:r>
        <w:lastRenderedPageBreak/>
        <w:t xml:space="preserve">pues no citan una norma específica, de ahí la importancia a la remisión al artículo 8 del Decreto Ejecutivo No. 34992-MOPT que realiza el </w:t>
      </w:r>
      <w:r>
        <w:rPr>
          <w:b/>
          <w:i/>
        </w:rPr>
        <w:t>Artículo 3.4 de la Sesión Ordinaria 51-2021 celebrada el martes 6 de julio del 2021</w:t>
      </w:r>
      <w:r>
        <w:rPr>
          <w:i/>
        </w:rPr>
        <w:t xml:space="preserve">, </w:t>
      </w:r>
      <w:r>
        <w:t xml:space="preserve">que en lo que interesa indica: </w:t>
      </w:r>
    </w:p>
    <w:p w14:paraId="23E6C338" w14:textId="77777777" w:rsidR="008B54AA" w:rsidRDefault="00000000">
      <w:pPr>
        <w:spacing w:after="0" w:line="259" w:lineRule="auto"/>
        <w:ind w:left="293" w:firstLine="0"/>
        <w:jc w:val="left"/>
      </w:pPr>
      <w:r>
        <w:t xml:space="preserve"> </w:t>
      </w:r>
    </w:p>
    <w:p w14:paraId="66DC0346" w14:textId="77777777" w:rsidR="008B54AA" w:rsidRDefault="00000000">
      <w:pPr>
        <w:spacing w:after="19" w:line="241" w:lineRule="auto"/>
        <w:ind w:left="1140" w:right="927"/>
      </w:pPr>
      <w:r>
        <w:rPr>
          <w:i/>
          <w:sz w:val="22"/>
        </w:rPr>
        <w:t>“</w:t>
      </w:r>
      <w:r>
        <w:rPr>
          <w:b/>
          <w:i/>
          <w:sz w:val="22"/>
        </w:rPr>
        <w:t>Artículo 8º-</w:t>
      </w:r>
      <w:r>
        <w:rPr>
          <w:i/>
          <w:sz w:val="22"/>
          <w:u w:val="single" w:color="000000"/>
        </w:rPr>
        <w:t>Si la necesidad surge por una causa imputable a un operador</w:t>
      </w:r>
      <w:r>
        <w:rPr>
          <w:i/>
          <w:sz w:val="22"/>
        </w:rPr>
        <w:t xml:space="preserve"> </w:t>
      </w:r>
      <w:r>
        <w:rPr>
          <w:i/>
          <w:sz w:val="22"/>
          <w:u w:val="single" w:color="000000"/>
        </w:rPr>
        <w:t>autorizado en una ruta preexistente</w:t>
      </w:r>
      <w:r>
        <w:rPr>
          <w:i/>
          <w:sz w:val="22"/>
        </w:rPr>
        <w:t xml:space="preserve">, el Consejo </w:t>
      </w:r>
      <w:r>
        <w:rPr>
          <w:i/>
          <w:sz w:val="22"/>
          <w:u w:val="single" w:color="000000"/>
        </w:rPr>
        <w:t>podrá autorizar de forma</w:t>
      </w:r>
      <w:r>
        <w:rPr>
          <w:i/>
          <w:sz w:val="22"/>
        </w:rPr>
        <w:t xml:space="preserve"> </w:t>
      </w:r>
      <w:r>
        <w:rPr>
          <w:i/>
          <w:sz w:val="22"/>
          <w:u w:val="single" w:color="000000"/>
        </w:rPr>
        <w:t>inmediata al particular que cuente con el equipo e infraestructura</w:t>
      </w:r>
      <w:r>
        <w:rPr>
          <w:i/>
          <w:sz w:val="22"/>
        </w:rPr>
        <w:t xml:space="preserve"> </w:t>
      </w:r>
      <w:r>
        <w:rPr>
          <w:i/>
          <w:sz w:val="22"/>
          <w:u w:val="single" w:color="000000"/>
        </w:rPr>
        <w:t>necesaria para garantizar la continuidad en la prestación del servicio</w:t>
      </w:r>
      <w:r>
        <w:rPr>
          <w:i/>
          <w:sz w:val="22"/>
        </w:rPr>
        <w:t xml:space="preserve"> </w:t>
      </w:r>
      <w:r>
        <w:rPr>
          <w:i/>
          <w:sz w:val="22"/>
          <w:u w:val="single" w:color="000000"/>
        </w:rPr>
        <w:t>público</w:t>
      </w:r>
      <w:r>
        <w:rPr>
          <w:i/>
          <w:sz w:val="22"/>
        </w:rPr>
        <w:t xml:space="preserve">, conforme las políticas de modernización y sectorización que apliquen. </w:t>
      </w:r>
      <w:r>
        <w:rPr>
          <w:i/>
          <w:sz w:val="22"/>
          <w:u w:val="single" w:color="000000"/>
        </w:rPr>
        <w:t>Tendrán prioridad los concesionarios que además de reunir los</w:t>
      </w:r>
      <w:r>
        <w:rPr>
          <w:i/>
          <w:sz w:val="22"/>
        </w:rPr>
        <w:t xml:space="preserve"> </w:t>
      </w:r>
      <w:r>
        <w:rPr>
          <w:i/>
          <w:sz w:val="22"/>
          <w:u w:val="single" w:color="000000"/>
        </w:rPr>
        <w:t>requisitos antes citados, compartan la mayor parte del corredor común de</w:t>
      </w:r>
      <w:r>
        <w:rPr>
          <w:i/>
          <w:sz w:val="22"/>
        </w:rPr>
        <w:t xml:space="preserve"> </w:t>
      </w:r>
      <w:r>
        <w:rPr>
          <w:i/>
          <w:sz w:val="22"/>
          <w:u w:val="single" w:color="000000"/>
        </w:rPr>
        <w:t>la ruta, cuando así lo determinen los estudios técnicos correspondientes</w:t>
      </w:r>
      <w:r>
        <w:rPr>
          <w:i/>
          <w:sz w:val="22"/>
        </w:rPr>
        <w:t xml:space="preserve">. De no haber corredor común, se podrá autorizar al concesionario de la ruta más cercana que cuente con las condiciones antes dichas. En caso de existir </w:t>
      </w:r>
      <w:r>
        <w:rPr>
          <w:i/>
          <w:sz w:val="22"/>
          <w:u w:val="single" w:color="000000"/>
        </w:rPr>
        <w:t>coincidencia en los operadores que reúnan tales requisitos, se</w:t>
      </w:r>
      <w:r>
        <w:rPr>
          <w:i/>
          <w:sz w:val="22"/>
        </w:rPr>
        <w:t xml:space="preserve"> </w:t>
      </w:r>
      <w:r>
        <w:rPr>
          <w:i/>
          <w:sz w:val="22"/>
          <w:u w:val="single" w:color="000000"/>
        </w:rPr>
        <w:t>optará por el que ofrezca los equipos más aptos y eficientes para</w:t>
      </w:r>
      <w:r>
        <w:rPr>
          <w:i/>
          <w:sz w:val="22"/>
        </w:rPr>
        <w:t xml:space="preserve"> </w:t>
      </w:r>
      <w:r>
        <w:rPr>
          <w:i/>
          <w:sz w:val="22"/>
          <w:u w:val="single" w:color="000000"/>
        </w:rPr>
        <w:t>garantizar la calidad del servicio</w:t>
      </w:r>
      <w:r>
        <w:rPr>
          <w:i/>
          <w:sz w:val="22"/>
        </w:rPr>
        <w:t xml:space="preserve">.” (El subrayado no es del original) </w:t>
      </w:r>
    </w:p>
    <w:p w14:paraId="21767CA8" w14:textId="77777777" w:rsidR="008B54AA" w:rsidRDefault="00000000">
      <w:pPr>
        <w:spacing w:after="19" w:line="259" w:lineRule="auto"/>
        <w:ind w:left="1145" w:firstLine="0"/>
        <w:jc w:val="left"/>
      </w:pPr>
      <w:r>
        <w:rPr>
          <w:i/>
        </w:rPr>
        <w:t xml:space="preserve"> </w:t>
      </w:r>
    </w:p>
    <w:p w14:paraId="599905E8" w14:textId="7E03972C" w:rsidR="008B54AA" w:rsidRDefault="00000000">
      <w:pPr>
        <w:ind w:left="288" w:right="88"/>
      </w:pPr>
      <w:r>
        <w:t xml:space="preserve">A raíz de esta segunda ronda de Audiencias, se emite el informe </w:t>
      </w:r>
      <w:r>
        <w:rPr>
          <w:b/>
        </w:rPr>
        <w:t>CTP-DT-DIC-INF0876-2021</w:t>
      </w:r>
      <w:r>
        <w:t xml:space="preserve"> y se señala que de las empresas a las que se les cursó invitación y que no comparten corredor común con la Ruta </w:t>
      </w:r>
      <w:r w:rsidR="0021250F">
        <w:t>No. 000</w:t>
      </w:r>
      <w:r>
        <w:t xml:space="preserve">, pero están comprendidas o no forman parte según el artículo 8 del "Reglamento para el otorgamiento de permisos de operación en el servicio regular de transporte remunerado de personas en vehículos automotores colectivos", solamente respondieron 4 empresas, del análisis de las propuestas se concluyó lo siguiente: </w:t>
      </w:r>
    </w:p>
    <w:p w14:paraId="5E847D0E" w14:textId="77777777" w:rsidR="008B54AA" w:rsidRDefault="00000000">
      <w:pPr>
        <w:spacing w:after="0" w:line="259" w:lineRule="auto"/>
        <w:ind w:left="1013" w:firstLine="0"/>
        <w:jc w:val="left"/>
      </w:pPr>
      <w:r>
        <w:t xml:space="preserve"> </w:t>
      </w:r>
    </w:p>
    <w:p w14:paraId="1BBE71E2" w14:textId="49AEF413" w:rsidR="008B54AA" w:rsidRDefault="00952951">
      <w:pPr>
        <w:numPr>
          <w:ilvl w:val="0"/>
          <w:numId w:val="18"/>
        </w:numPr>
        <w:ind w:right="88" w:hanging="360"/>
      </w:pPr>
      <w:r>
        <w:rPr>
          <w:b/>
        </w:rPr>
        <w:t>AL S.A.</w:t>
      </w:r>
      <w:r>
        <w:t xml:space="preserve">, operadora de la Ruta No. </w:t>
      </w:r>
      <w:r w:rsidR="00FE6D66">
        <w:t>000</w:t>
      </w:r>
      <w:r>
        <w:t xml:space="preserve">. Se encuentra inscrito como patrono, pero está moroso ante la Caja Costarricense de Seguro Social, pero presenta arreglo de pago ante la Plataforma de Servicios del Consejo, expediente: 368629. Sobre la Flota ofrece 12 unidades nuevas 2020, que tienen pagos los impuestos, cumplen con la Ley No. 7600, cuentan con una potencia entre 11KW con las especificaciones TU que son las características que requieren las unidades para operar la Ruta </w:t>
      </w:r>
      <w:r w:rsidR="0021250F">
        <w:t>No. 000</w:t>
      </w:r>
      <w:r>
        <w:t xml:space="preserve">, acreditan su propiedad a partir de los títulos representativos “Asignación de Código Bus, Póliza de Desalmacenaje, DUA, Nota de Autorización de Exoneración, Solicitud de Inscripción ante el Registro Nacional. (Ver folios del 33 al 63 del expediente administrativo) </w:t>
      </w:r>
    </w:p>
    <w:p w14:paraId="74239EE0" w14:textId="77777777" w:rsidR="008B54AA" w:rsidRDefault="00000000">
      <w:pPr>
        <w:spacing w:after="0" w:line="259" w:lineRule="auto"/>
        <w:ind w:left="293" w:firstLine="0"/>
        <w:jc w:val="left"/>
      </w:pPr>
      <w:r>
        <w:lastRenderedPageBreak/>
        <w:t xml:space="preserve"> </w:t>
      </w:r>
    </w:p>
    <w:p w14:paraId="1592E4EC" w14:textId="72AE3FF4" w:rsidR="008B54AA" w:rsidRDefault="00000000" w:rsidP="00241A8A">
      <w:pPr>
        <w:numPr>
          <w:ilvl w:val="0"/>
          <w:numId w:val="18"/>
        </w:numPr>
        <w:spacing w:after="5" w:line="250" w:lineRule="auto"/>
        <w:ind w:left="851" w:right="91" w:hanging="360"/>
      </w:pPr>
      <w:r>
        <w:rPr>
          <w:b/>
        </w:rPr>
        <w:t>EVB S.A</w:t>
      </w:r>
      <w:r>
        <w:t xml:space="preserve">., operadora de la Rutas No. </w:t>
      </w:r>
      <w:r w:rsidR="00241A8A">
        <w:t>000</w:t>
      </w:r>
      <w:r>
        <w:t xml:space="preserve"> y No. </w:t>
      </w:r>
      <w:r w:rsidR="00241A8A">
        <w:t>000</w:t>
      </w:r>
      <w:r>
        <w:t xml:space="preserve">. </w:t>
      </w:r>
    </w:p>
    <w:p w14:paraId="3F64FACA" w14:textId="3E476C63" w:rsidR="008B54AA" w:rsidRDefault="00000000" w:rsidP="00241A8A">
      <w:pPr>
        <w:spacing w:after="5" w:line="250" w:lineRule="auto"/>
        <w:ind w:left="851" w:right="91"/>
      </w:pPr>
      <w:r>
        <w:t xml:space="preserve">Concluye el Informe que la empresa ofrece una flota de 12 unidades, 4 unidades nuevas sin uso marca </w:t>
      </w:r>
      <w:r w:rsidR="002123C5">
        <w:t>000</w:t>
      </w:r>
      <w:r>
        <w:t xml:space="preserve"> AÑO 2020 ERO V y tienen conforme el DUA 005-2021-074922, son propiedad de la empresa proponente y están listos para ser inscritos. Indica la conclusión del informe que para esta empresa que la edad de la flota es de 5.1 años a partir del año de fabricación. Aspecto que no se analiza para la</w:t>
      </w:r>
      <w:r w:rsidR="00241A8A">
        <w:t xml:space="preserve"> </w:t>
      </w:r>
      <w:r>
        <w:t xml:space="preserve">empresa anterior, que resulta ser la recurrente. </w:t>
      </w:r>
    </w:p>
    <w:p w14:paraId="1FF5F50C" w14:textId="77777777" w:rsidR="008B54AA" w:rsidRDefault="00000000">
      <w:pPr>
        <w:spacing w:after="0" w:line="259" w:lineRule="auto"/>
        <w:ind w:left="293" w:firstLine="0"/>
        <w:jc w:val="left"/>
      </w:pPr>
      <w:r>
        <w:t xml:space="preserve"> </w:t>
      </w:r>
    </w:p>
    <w:p w14:paraId="39C682C9" w14:textId="23F8A233" w:rsidR="008B54AA" w:rsidRDefault="00000000">
      <w:pPr>
        <w:numPr>
          <w:ilvl w:val="0"/>
          <w:numId w:val="18"/>
        </w:numPr>
        <w:ind w:right="88" w:hanging="360"/>
      </w:pPr>
      <w:r>
        <w:rPr>
          <w:b/>
        </w:rPr>
        <w:t>E</w:t>
      </w:r>
      <w:r w:rsidR="002123C5">
        <w:rPr>
          <w:b/>
        </w:rPr>
        <w:t>MA</w:t>
      </w:r>
      <w:r>
        <w:rPr>
          <w:b/>
        </w:rPr>
        <w:t xml:space="preserve"> S.A.</w:t>
      </w:r>
      <w:r>
        <w:t xml:space="preserve">, operadora de la Ruta No. </w:t>
      </w:r>
      <w:r w:rsidR="002123C5">
        <w:t>000</w:t>
      </w:r>
      <w:r>
        <w:t xml:space="preserve">. Concluye el Informe que la empresa ofrece una flota de 7 unidades, modelo de fabricación 2020, Marca </w:t>
      </w:r>
      <w:r w:rsidR="002123C5">
        <w:t>000</w:t>
      </w:r>
      <w:r>
        <w:t xml:space="preserve"> V, las cuales están en Almacén Fiscal.  </w:t>
      </w:r>
    </w:p>
    <w:p w14:paraId="0F94200E" w14:textId="77777777" w:rsidR="008B54AA" w:rsidRDefault="00000000">
      <w:pPr>
        <w:spacing w:after="0" w:line="259" w:lineRule="auto"/>
        <w:ind w:left="1013" w:firstLine="0"/>
        <w:jc w:val="left"/>
      </w:pPr>
      <w:r>
        <w:t xml:space="preserve"> </w:t>
      </w:r>
    </w:p>
    <w:p w14:paraId="409E740E" w14:textId="2FFEAFBA" w:rsidR="008B54AA" w:rsidRDefault="00000000">
      <w:pPr>
        <w:numPr>
          <w:ilvl w:val="0"/>
          <w:numId w:val="18"/>
        </w:numPr>
        <w:ind w:right="88" w:hanging="360"/>
      </w:pPr>
      <w:r>
        <w:rPr>
          <w:b/>
        </w:rPr>
        <w:t>E</w:t>
      </w:r>
      <w:r w:rsidR="007149EC">
        <w:rPr>
          <w:b/>
        </w:rPr>
        <w:t>HB</w:t>
      </w:r>
      <w:r>
        <w:rPr>
          <w:b/>
        </w:rPr>
        <w:t xml:space="preserve"> S.A.</w:t>
      </w:r>
      <w:r>
        <w:t>, operadora de la Ruta No.</w:t>
      </w:r>
      <w:r w:rsidR="002123C5">
        <w:t xml:space="preserve"> 000</w:t>
      </w:r>
      <w:r>
        <w:t xml:space="preserve">. El Informe de cita concluye que la empresa oferta una flota de 8 unidades y de ser nombrado en forma inmediata se dispone de las 4 unidades restantes en el rango de vida útil requerido. La edad media de la flota es de 10 años calculada a partir del año de fabricación. </w:t>
      </w:r>
    </w:p>
    <w:p w14:paraId="19D7150E" w14:textId="77777777" w:rsidR="008B54AA" w:rsidRDefault="00000000">
      <w:pPr>
        <w:spacing w:after="0" w:line="259" w:lineRule="auto"/>
        <w:ind w:left="1013" w:firstLine="0"/>
        <w:jc w:val="left"/>
      </w:pPr>
      <w:r>
        <w:t xml:space="preserve"> </w:t>
      </w:r>
    </w:p>
    <w:p w14:paraId="6B4F7700" w14:textId="77777777" w:rsidR="008B54AA" w:rsidRDefault="00000000">
      <w:pPr>
        <w:spacing w:after="27"/>
        <w:ind w:left="288" w:right="88"/>
      </w:pPr>
      <w:r>
        <w:t xml:space="preserve">En este Informe, en el apartado denominado </w:t>
      </w:r>
      <w:r>
        <w:rPr>
          <w:b/>
        </w:rPr>
        <w:t>«</w:t>
      </w:r>
      <w:r>
        <w:rPr>
          <w:b/>
          <w:sz w:val="19"/>
        </w:rPr>
        <w:t>RECOMENDACIONES</w:t>
      </w:r>
      <w:r>
        <w:rPr>
          <w:b/>
        </w:rPr>
        <w:t>»</w:t>
      </w:r>
      <w:r>
        <w:rPr>
          <w:b/>
          <w:sz w:val="19"/>
        </w:rPr>
        <w:t xml:space="preserve"> </w:t>
      </w:r>
      <w:r>
        <w:t xml:space="preserve">indica la Dirección Técnica, en lo que interesa: </w:t>
      </w:r>
    </w:p>
    <w:p w14:paraId="62952EB0" w14:textId="77777777" w:rsidR="008B54AA" w:rsidRDefault="00000000">
      <w:pPr>
        <w:spacing w:after="20" w:line="259" w:lineRule="auto"/>
        <w:ind w:left="293" w:firstLine="0"/>
        <w:jc w:val="left"/>
      </w:pPr>
      <w:r>
        <w:t xml:space="preserve"> </w:t>
      </w:r>
    </w:p>
    <w:p w14:paraId="102D012A" w14:textId="77777777" w:rsidR="008B54AA" w:rsidRDefault="00000000">
      <w:pPr>
        <w:spacing w:after="0" w:line="259" w:lineRule="auto"/>
        <w:ind w:left="1145" w:firstLine="0"/>
        <w:jc w:val="left"/>
      </w:pPr>
      <w:r>
        <w:rPr>
          <w:i/>
          <w:sz w:val="22"/>
        </w:rPr>
        <w:t xml:space="preserve">“(…) </w:t>
      </w:r>
      <w:r>
        <w:rPr>
          <w:b/>
          <w:i/>
          <w:sz w:val="18"/>
        </w:rPr>
        <w:t>RECOMENDACIONES</w:t>
      </w:r>
      <w:r>
        <w:rPr>
          <w:b/>
          <w:i/>
          <w:sz w:val="22"/>
        </w:rPr>
        <w:t xml:space="preserve"> </w:t>
      </w:r>
    </w:p>
    <w:p w14:paraId="299258F7" w14:textId="77777777" w:rsidR="008B54AA" w:rsidRDefault="00000000">
      <w:pPr>
        <w:spacing w:after="0" w:line="259" w:lineRule="auto"/>
        <w:ind w:left="1145" w:firstLine="0"/>
        <w:jc w:val="left"/>
      </w:pPr>
      <w:r>
        <w:rPr>
          <w:i/>
          <w:sz w:val="22"/>
        </w:rPr>
        <w:t xml:space="preserve"> </w:t>
      </w:r>
    </w:p>
    <w:p w14:paraId="6E6BB1C0" w14:textId="77777777" w:rsidR="008B54AA" w:rsidRDefault="00000000">
      <w:pPr>
        <w:numPr>
          <w:ilvl w:val="1"/>
          <w:numId w:val="18"/>
        </w:numPr>
        <w:spacing w:after="5" w:line="249" w:lineRule="auto"/>
        <w:ind w:left="1476" w:right="932" w:hanging="346"/>
      </w:pPr>
      <w:r>
        <w:rPr>
          <w:i/>
          <w:sz w:val="22"/>
        </w:rPr>
        <w:t xml:space="preserve">(…) </w:t>
      </w:r>
    </w:p>
    <w:p w14:paraId="348F1188" w14:textId="77777777" w:rsidR="008B54AA" w:rsidRDefault="00000000">
      <w:pPr>
        <w:spacing w:after="19" w:line="259" w:lineRule="auto"/>
        <w:ind w:left="1145" w:firstLine="0"/>
        <w:jc w:val="left"/>
      </w:pPr>
      <w:r>
        <w:rPr>
          <w:i/>
          <w:sz w:val="22"/>
        </w:rPr>
        <w:t xml:space="preserve"> </w:t>
      </w:r>
    </w:p>
    <w:p w14:paraId="6FA04EC4" w14:textId="2250B5E8" w:rsidR="008B54AA" w:rsidRDefault="00000000">
      <w:pPr>
        <w:numPr>
          <w:ilvl w:val="1"/>
          <w:numId w:val="18"/>
        </w:numPr>
        <w:spacing w:after="5" w:line="249" w:lineRule="auto"/>
        <w:ind w:left="1476" w:right="932" w:hanging="346"/>
      </w:pPr>
      <w:r>
        <w:rPr>
          <w:i/>
          <w:sz w:val="22"/>
        </w:rPr>
        <w:t>Valorar por parte de la Junta los resultados de los análisis de las audiencias concedidas a los operadores de las áreas aledañas para la operación de la ruta N°</w:t>
      </w:r>
      <w:r w:rsidR="002123C5">
        <w:rPr>
          <w:i/>
          <w:sz w:val="22"/>
        </w:rPr>
        <w:t>000</w:t>
      </w:r>
      <w:r>
        <w:rPr>
          <w:i/>
          <w:sz w:val="22"/>
        </w:rPr>
        <w:t xml:space="preserve"> descrita como: </w:t>
      </w:r>
      <w:r w:rsidR="002123C5">
        <w:rPr>
          <w:i/>
          <w:sz w:val="22"/>
        </w:rPr>
        <w:t>000</w:t>
      </w:r>
      <w:r>
        <w:rPr>
          <w:i/>
          <w:sz w:val="22"/>
        </w:rPr>
        <w:t xml:space="preserve"> y Viceversa bajo la modalidad de permiso provisionalísimo, basados en el análisis técnico-legal realizado a las ofertas presentadas y en apego a lo establecido en la Ley 3503 y el Decreto Ejecutivo 34992-MOPT, y determinar la escogencia del operador para la misma. (…)” </w:t>
      </w:r>
    </w:p>
    <w:p w14:paraId="73FAB687" w14:textId="77777777" w:rsidR="008B54AA" w:rsidRDefault="00000000">
      <w:pPr>
        <w:spacing w:after="0" w:line="259" w:lineRule="auto"/>
        <w:ind w:left="1145" w:firstLine="0"/>
        <w:jc w:val="left"/>
      </w:pPr>
      <w:r>
        <w:rPr>
          <w:sz w:val="22"/>
        </w:rPr>
        <w:t xml:space="preserve"> </w:t>
      </w:r>
    </w:p>
    <w:p w14:paraId="743946A9" w14:textId="77777777" w:rsidR="008B54AA" w:rsidRDefault="00000000">
      <w:pPr>
        <w:ind w:left="288" w:right="88"/>
      </w:pPr>
      <w:r>
        <w:t xml:space="preserve">Los miembros de la Junta Directiva del Consejo de Transporte Público en el </w:t>
      </w:r>
      <w:r>
        <w:rPr>
          <w:b/>
        </w:rPr>
        <w:t>Artículo 3.1 de la Sesión Ordinaria 53-2021 del 13 de julio de 2021</w:t>
      </w:r>
      <w:r>
        <w:t xml:space="preserve">, acto que aquí se recurre, conoce el Oficio </w:t>
      </w:r>
      <w:r>
        <w:rPr>
          <w:b/>
        </w:rPr>
        <w:t>CTP-DT-DIC-INF-876-2021</w:t>
      </w:r>
      <w:r>
        <w:t xml:space="preserve"> del 13 de julio de 2021, y consideran lo que de seguido se transcribe:  </w:t>
      </w:r>
    </w:p>
    <w:p w14:paraId="5458B7B5" w14:textId="77777777" w:rsidR="008B54AA" w:rsidRDefault="00000000">
      <w:pPr>
        <w:spacing w:after="34" w:line="259" w:lineRule="auto"/>
        <w:ind w:left="293" w:firstLine="0"/>
        <w:jc w:val="left"/>
      </w:pPr>
      <w:r>
        <w:lastRenderedPageBreak/>
        <w:t xml:space="preserve"> </w:t>
      </w:r>
    </w:p>
    <w:p w14:paraId="6A8C6D66" w14:textId="77777777" w:rsidR="008B54AA" w:rsidRDefault="00000000">
      <w:pPr>
        <w:spacing w:after="5" w:line="249" w:lineRule="auto"/>
        <w:ind w:left="1140" w:right="932"/>
      </w:pPr>
      <w:r>
        <w:rPr>
          <w:i/>
          <w:sz w:val="22"/>
        </w:rPr>
        <w:t xml:space="preserve">“(…) </w:t>
      </w:r>
    </w:p>
    <w:p w14:paraId="284DC94F" w14:textId="74D2180D" w:rsidR="008B54AA" w:rsidRDefault="00000000">
      <w:pPr>
        <w:spacing w:after="5" w:line="249" w:lineRule="auto"/>
        <w:ind w:left="1140" w:right="932"/>
      </w:pPr>
      <w:r>
        <w:rPr>
          <w:b/>
          <w:i/>
          <w:sz w:val="22"/>
        </w:rPr>
        <w:t xml:space="preserve">PRIMERO: </w:t>
      </w:r>
      <w:r>
        <w:rPr>
          <w:i/>
          <w:sz w:val="22"/>
        </w:rPr>
        <w:t xml:space="preserve">Procede este Órgano Colegiado a conocer el oficio </w:t>
      </w:r>
      <w:r>
        <w:rPr>
          <w:b/>
          <w:i/>
          <w:sz w:val="22"/>
        </w:rPr>
        <w:t>CTP-DTDIC-INF-876-2021</w:t>
      </w:r>
      <w:r>
        <w:rPr>
          <w:i/>
          <w:sz w:val="22"/>
        </w:rPr>
        <w:t xml:space="preserve">, referido al análisis respectivo de las propuestas recibidas producto de las audiencias brindadas para la operación de la Ruta </w:t>
      </w:r>
      <w:proofErr w:type="spellStart"/>
      <w:r>
        <w:rPr>
          <w:i/>
          <w:sz w:val="22"/>
        </w:rPr>
        <w:t>N°</w:t>
      </w:r>
      <w:proofErr w:type="spellEnd"/>
      <w:r>
        <w:rPr>
          <w:i/>
          <w:sz w:val="22"/>
        </w:rPr>
        <w:t xml:space="preserve"> </w:t>
      </w:r>
      <w:r w:rsidR="002123C5">
        <w:rPr>
          <w:i/>
          <w:sz w:val="22"/>
        </w:rPr>
        <w:t>000</w:t>
      </w:r>
      <w:r>
        <w:rPr>
          <w:i/>
          <w:sz w:val="22"/>
        </w:rPr>
        <w:t xml:space="preserve">, descrita como </w:t>
      </w:r>
      <w:r w:rsidR="007149EC">
        <w:rPr>
          <w:i/>
          <w:sz w:val="22"/>
        </w:rPr>
        <w:t>000</w:t>
      </w:r>
      <w:r>
        <w:rPr>
          <w:i/>
          <w:sz w:val="22"/>
        </w:rPr>
        <w:t xml:space="preserve"> y Viceversa, el cual forma parte integral del presente acuerdo. El presente asunto es expuesto a los señores directores por la Ing. Aura Álvarez, jefe del área técnica del Consejo.  </w:t>
      </w:r>
    </w:p>
    <w:p w14:paraId="4B309AB7" w14:textId="77777777" w:rsidR="008B54AA" w:rsidRDefault="00000000">
      <w:pPr>
        <w:spacing w:after="0" w:line="259" w:lineRule="auto"/>
        <w:ind w:left="1145" w:firstLine="0"/>
        <w:jc w:val="left"/>
      </w:pPr>
      <w:r>
        <w:rPr>
          <w:i/>
          <w:sz w:val="22"/>
        </w:rPr>
        <w:t xml:space="preserve"> </w:t>
      </w:r>
    </w:p>
    <w:p w14:paraId="22AC2F1B" w14:textId="77777777" w:rsidR="008B54AA" w:rsidRDefault="00000000">
      <w:pPr>
        <w:spacing w:after="5" w:line="249" w:lineRule="auto"/>
        <w:ind w:left="1140" w:right="932"/>
      </w:pPr>
      <w:r>
        <w:rPr>
          <w:b/>
          <w:i/>
          <w:sz w:val="22"/>
        </w:rPr>
        <w:t xml:space="preserve">SEGUNDO: </w:t>
      </w:r>
      <w:r>
        <w:rPr>
          <w:i/>
          <w:sz w:val="22"/>
        </w:rPr>
        <w:t xml:space="preserve">Es importante tomar en cuenta para el presente asunto que el Consejo, producto de la pandemia provocada por el COVID-19, estableció que las empresas de ruta regular, pueden operar con un piso mínimo de un sesenta por ciento de la flota, debido a la disminución de la demanda. En el caso de la presente empresa, la flota autorizada es de doce unidades, siendo que el sesenta por ciento serían siete unidades. El día hoy, ante la inspección realizada por el Departamento de Inspección y Control, la empresa se encontraba operando con cinco unidades, una fuera de la flota autorizada, pero todas con revisión técnica. </w:t>
      </w:r>
    </w:p>
    <w:p w14:paraId="4297E35E" w14:textId="77777777" w:rsidR="008B54AA" w:rsidRDefault="00000000">
      <w:pPr>
        <w:spacing w:after="0" w:line="259" w:lineRule="auto"/>
        <w:ind w:left="1145" w:firstLine="0"/>
        <w:jc w:val="left"/>
      </w:pPr>
      <w:r>
        <w:rPr>
          <w:i/>
          <w:sz w:val="22"/>
        </w:rPr>
        <w:t xml:space="preserve"> </w:t>
      </w:r>
    </w:p>
    <w:p w14:paraId="57FA6EB4" w14:textId="77777777" w:rsidR="008B54AA" w:rsidRDefault="00000000">
      <w:pPr>
        <w:spacing w:after="5" w:line="249" w:lineRule="auto"/>
        <w:ind w:left="1140" w:right="932"/>
      </w:pPr>
      <w:r>
        <w:rPr>
          <w:b/>
          <w:i/>
          <w:sz w:val="22"/>
        </w:rPr>
        <w:t xml:space="preserve">TERCERO: </w:t>
      </w:r>
      <w:r>
        <w:rPr>
          <w:i/>
          <w:sz w:val="22"/>
        </w:rPr>
        <w:t xml:space="preserve">Se indica por parte del área técnica y los directores que la empresa sigue presentando incumplimientos ya que puso al día seis unidades, pero la flota autorizada es de doce unidades, y el piso con el cual debe de operar de un sesenta por ciento, se traduce en siete unidades, siendo que el día de hoy, la misma operaba sólo con cinco unidades.  </w:t>
      </w:r>
    </w:p>
    <w:p w14:paraId="3D75DC43" w14:textId="77777777" w:rsidR="008B54AA" w:rsidRDefault="00000000">
      <w:pPr>
        <w:spacing w:after="0" w:line="259" w:lineRule="auto"/>
        <w:ind w:left="1145" w:firstLine="0"/>
        <w:jc w:val="left"/>
      </w:pPr>
      <w:r>
        <w:rPr>
          <w:i/>
          <w:sz w:val="22"/>
        </w:rPr>
        <w:t xml:space="preserve"> </w:t>
      </w:r>
    </w:p>
    <w:p w14:paraId="6D8FCD41" w14:textId="61ECB23A" w:rsidR="008B54AA" w:rsidRDefault="00000000">
      <w:pPr>
        <w:spacing w:after="5" w:line="249" w:lineRule="auto"/>
        <w:ind w:left="1140" w:right="932"/>
      </w:pPr>
      <w:r>
        <w:rPr>
          <w:b/>
          <w:i/>
          <w:sz w:val="22"/>
        </w:rPr>
        <w:t xml:space="preserve">CUARTO: </w:t>
      </w:r>
      <w:r>
        <w:rPr>
          <w:i/>
          <w:sz w:val="22"/>
        </w:rPr>
        <w:t xml:space="preserve">Que ante el panorama expuesto por el área técnica, así como lo manifestado por los señores directores, y en aras de brindar a la empresa operadora de la Ruta </w:t>
      </w:r>
      <w:proofErr w:type="spellStart"/>
      <w:r>
        <w:rPr>
          <w:i/>
          <w:sz w:val="22"/>
        </w:rPr>
        <w:t>N°</w:t>
      </w:r>
      <w:proofErr w:type="spellEnd"/>
      <w:r>
        <w:rPr>
          <w:i/>
          <w:sz w:val="22"/>
        </w:rPr>
        <w:t xml:space="preserve"> </w:t>
      </w:r>
      <w:r w:rsidR="002123C5">
        <w:rPr>
          <w:i/>
          <w:sz w:val="22"/>
        </w:rPr>
        <w:t>000</w:t>
      </w:r>
      <w:r>
        <w:rPr>
          <w:i/>
          <w:sz w:val="22"/>
        </w:rPr>
        <w:t xml:space="preserve"> el debido proceso y no dejarlos en indefensión, es importante contar con un análisis de la capacidad financiera de la empresa, con el fin de determinar si la misma se encuentra en capacidad de operar la concesión, por lo que se mociona para que se le solicite a la empresa, en un plazo de tres días hábiles, que aporte al Consejo un estudio de la capacidad financiera de la empresa, con el fin de que el Consejo pueda realizar un análisis de la misma, y determinar si se encuentra en capacidad para la operación de la ruta.(…)”(</w:t>
      </w:r>
      <w:r>
        <w:t xml:space="preserve">Léase el folio 32 del expediente administrativo) </w:t>
      </w:r>
    </w:p>
    <w:p w14:paraId="40C22B6D" w14:textId="77777777" w:rsidR="008B54AA" w:rsidRDefault="00000000">
      <w:pPr>
        <w:spacing w:after="19" w:line="259" w:lineRule="auto"/>
        <w:ind w:left="293" w:firstLine="0"/>
        <w:jc w:val="left"/>
      </w:pPr>
      <w:r>
        <w:t xml:space="preserve"> </w:t>
      </w:r>
    </w:p>
    <w:p w14:paraId="7408D554" w14:textId="77777777" w:rsidR="008B54AA" w:rsidRDefault="00000000">
      <w:pPr>
        <w:ind w:left="288" w:right="88"/>
      </w:pPr>
      <w:r>
        <w:t xml:space="preserve">En consecuencia, los miembros de la Junta Directiva del Consejo de Transporte Público disponen lo siguiente: </w:t>
      </w:r>
    </w:p>
    <w:p w14:paraId="11ECE477" w14:textId="77777777" w:rsidR="008B54AA" w:rsidRDefault="00000000">
      <w:pPr>
        <w:spacing w:after="41" w:line="259" w:lineRule="auto"/>
        <w:ind w:left="293" w:firstLine="0"/>
        <w:jc w:val="left"/>
      </w:pPr>
      <w:r>
        <w:t xml:space="preserve"> </w:t>
      </w:r>
    </w:p>
    <w:p w14:paraId="480560E7" w14:textId="77777777" w:rsidR="008B54AA" w:rsidRDefault="00000000">
      <w:pPr>
        <w:spacing w:after="5" w:line="249" w:lineRule="auto"/>
        <w:ind w:left="1140" w:right="928"/>
      </w:pPr>
      <w:r>
        <w:rPr>
          <w:i/>
          <w:sz w:val="22"/>
        </w:rPr>
        <w:t xml:space="preserve">“(…) </w:t>
      </w:r>
      <w:r>
        <w:rPr>
          <w:b/>
          <w:i/>
          <w:sz w:val="22"/>
        </w:rPr>
        <w:t xml:space="preserve">POR TANTO, SE ACUERDA: </w:t>
      </w:r>
    </w:p>
    <w:p w14:paraId="11635630" w14:textId="77777777" w:rsidR="008B54AA" w:rsidRDefault="00000000">
      <w:pPr>
        <w:spacing w:after="0" w:line="259" w:lineRule="auto"/>
        <w:ind w:left="1145" w:firstLine="0"/>
        <w:jc w:val="left"/>
      </w:pPr>
      <w:r>
        <w:rPr>
          <w:i/>
          <w:sz w:val="22"/>
        </w:rPr>
        <w:lastRenderedPageBreak/>
        <w:t xml:space="preserve"> </w:t>
      </w:r>
    </w:p>
    <w:p w14:paraId="2AEE21DE" w14:textId="417AA9AC" w:rsidR="008B54AA" w:rsidRDefault="00000000">
      <w:pPr>
        <w:numPr>
          <w:ilvl w:val="0"/>
          <w:numId w:val="19"/>
        </w:numPr>
        <w:spacing w:after="5" w:line="249" w:lineRule="auto"/>
        <w:ind w:right="932" w:hanging="283"/>
      </w:pPr>
      <w:r>
        <w:rPr>
          <w:i/>
          <w:sz w:val="22"/>
        </w:rPr>
        <w:t xml:space="preserve">Otorgar a la empresa </w:t>
      </w:r>
      <w:r w:rsidR="007149EC">
        <w:rPr>
          <w:b/>
          <w:i/>
          <w:sz w:val="22"/>
        </w:rPr>
        <w:t>TBSJ</w:t>
      </w:r>
      <w:r>
        <w:rPr>
          <w:b/>
          <w:i/>
          <w:sz w:val="22"/>
        </w:rPr>
        <w:t xml:space="preserve"> LTDA.</w:t>
      </w:r>
      <w:r>
        <w:rPr>
          <w:i/>
          <w:sz w:val="22"/>
        </w:rPr>
        <w:t xml:space="preserve">, un plazo de </w:t>
      </w:r>
      <w:r>
        <w:rPr>
          <w:b/>
          <w:i/>
          <w:sz w:val="22"/>
        </w:rPr>
        <w:t>TRES DÍAS HÁBILES</w:t>
      </w:r>
      <w:r>
        <w:rPr>
          <w:i/>
          <w:sz w:val="22"/>
        </w:rPr>
        <w:t xml:space="preserve">, contados a partir de la notificación del presente acuerdo, para que presente al Consejo un estudio de la capacidad financiera de la empresa, con el fin de poder realizar un análisis de la misma, y determinar si se encuentra en capacidad económica y financiera para la operación de la ruta. </w:t>
      </w:r>
    </w:p>
    <w:p w14:paraId="0C95FE7E" w14:textId="50723BB7" w:rsidR="008B54AA" w:rsidRDefault="00000000">
      <w:pPr>
        <w:numPr>
          <w:ilvl w:val="0"/>
          <w:numId w:val="19"/>
        </w:numPr>
        <w:spacing w:after="5" w:line="249" w:lineRule="auto"/>
        <w:ind w:right="932" w:hanging="283"/>
      </w:pPr>
      <w:r>
        <w:rPr>
          <w:i/>
          <w:sz w:val="22"/>
        </w:rPr>
        <w:t xml:space="preserve">Notifíquese: </w:t>
      </w:r>
      <w:r w:rsidR="007149EC">
        <w:rPr>
          <w:i/>
          <w:sz w:val="22"/>
        </w:rPr>
        <w:t>TBSJ</w:t>
      </w:r>
      <w:r>
        <w:rPr>
          <w:i/>
          <w:sz w:val="22"/>
        </w:rPr>
        <w:t xml:space="preserve"> Ltda., a los correos </w:t>
      </w:r>
      <w:r w:rsidR="000312CB">
        <w:rPr>
          <w:i/>
          <w:sz w:val="22"/>
          <w:u w:val="single" w:color="000000"/>
        </w:rPr>
        <w:t>000@</w:t>
      </w:r>
      <w:r>
        <w:rPr>
          <w:i/>
          <w:sz w:val="22"/>
          <w:u w:val="single" w:color="000000"/>
        </w:rPr>
        <w:t>gmail.com</w:t>
      </w:r>
      <w:r>
        <w:rPr>
          <w:i/>
          <w:sz w:val="22"/>
        </w:rPr>
        <w:t xml:space="preserve"> y </w:t>
      </w:r>
      <w:r w:rsidR="000312CB">
        <w:rPr>
          <w:i/>
          <w:sz w:val="22"/>
        </w:rPr>
        <w:t>000</w:t>
      </w:r>
      <w:r>
        <w:rPr>
          <w:i/>
          <w:sz w:val="22"/>
          <w:u w:val="single" w:color="000000"/>
        </w:rPr>
        <w:t>@gmail.com</w:t>
      </w:r>
      <w:r>
        <w:rPr>
          <w:i/>
          <w:sz w:val="22"/>
        </w:rPr>
        <w:t xml:space="preserve"> / Dirección Ejecutiva a los correos </w:t>
      </w:r>
      <w:r>
        <w:rPr>
          <w:i/>
          <w:sz w:val="22"/>
          <w:u w:val="single" w:color="000000"/>
        </w:rPr>
        <w:t>mfallas@ctp.go.cr</w:t>
      </w:r>
      <w:r>
        <w:rPr>
          <w:i/>
          <w:sz w:val="22"/>
        </w:rPr>
        <w:t xml:space="preserve">, </w:t>
      </w:r>
      <w:r>
        <w:rPr>
          <w:i/>
          <w:sz w:val="22"/>
          <w:u w:val="single" w:color="000000"/>
        </w:rPr>
        <w:t>jmora@ctp.go.cr</w:t>
      </w:r>
      <w:r>
        <w:rPr>
          <w:i/>
          <w:sz w:val="22"/>
        </w:rPr>
        <w:t xml:space="preserve">, </w:t>
      </w:r>
      <w:r>
        <w:rPr>
          <w:i/>
          <w:sz w:val="22"/>
          <w:u w:val="single" w:color="000000"/>
        </w:rPr>
        <w:t>lrojas@ctp.go.cr</w:t>
      </w:r>
      <w:r>
        <w:rPr>
          <w:i/>
          <w:sz w:val="22"/>
        </w:rPr>
        <w:t xml:space="preserve"> y </w:t>
      </w:r>
      <w:r>
        <w:rPr>
          <w:i/>
          <w:sz w:val="22"/>
          <w:u w:val="single" w:color="000000"/>
        </w:rPr>
        <w:t>mvega@ctp.go.cr</w:t>
      </w:r>
      <w:r>
        <w:rPr>
          <w:i/>
          <w:sz w:val="22"/>
        </w:rPr>
        <w:t xml:space="preserve"> / Departamento de Asuntos Jurídicos al correo </w:t>
      </w:r>
      <w:r>
        <w:rPr>
          <w:i/>
          <w:sz w:val="22"/>
          <w:u w:val="single" w:color="000000"/>
        </w:rPr>
        <w:t>scerdas@ctp.go.cr</w:t>
      </w:r>
      <w:r>
        <w:rPr>
          <w:i/>
          <w:sz w:val="22"/>
        </w:rPr>
        <w:t xml:space="preserve"> / Dirección Técnica a los correos </w:t>
      </w:r>
      <w:r>
        <w:rPr>
          <w:i/>
          <w:sz w:val="22"/>
          <w:u w:val="single" w:color="000000"/>
        </w:rPr>
        <w:t>aorozco@ctp.go.cr</w:t>
      </w:r>
      <w:r>
        <w:rPr>
          <w:i/>
          <w:sz w:val="22"/>
        </w:rPr>
        <w:t xml:space="preserve"> y </w:t>
      </w:r>
      <w:r>
        <w:rPr>
          <w:i/>
          <w:sz w:val="22"/>
          <w:u w:val="single" w:color="000000"/>
        </w:rPr>
        <w:t>ysanchez@ctp.go.cr</w:t>
      </w:r>
      <w:r>
        <w:rPr>
          <w:i/>
          <w:sz w:val="22"/>
        </w:rPr>
        <w:t xml:space="preserve"> / Departamento de Inspección y Control al correo fquesada@ctp.go.cr  </w:t>
      </w:r>
    </w:p>
    <w:p w14:paraId="7150EE21" w14:textId="77777777" w:rsidR="008B54AA" w:rsidRDefault="00000000">
      <w:pPr>
        <w:numPr>
          <w:ilvl w:val="0"/>
          <w:numId w:val="19"/>
        </w:numPr>
        <w:ind w:right="932" w:hanging="283"/>
      </w:pPr>
      <w:r>
        <w:rPr>
          <w:b/>
          <w:i/>
          <w:sz w:val="22"/>
        </w:rPr>
        <w:t>Se declara firme.-</w:t>
      </w:r>
      <w:r>
        <w:rPr>
          <w:i/>
          <w:sz w:val="22"/>
        </w:rPr>
        <w:t xml:space="preserve"> (…)” </w:t>
      </w:r>
      <w:r>
        <w:t>(Léase el folio 32 del expediente administrativo)</w:t>
      </w:r>
      <w:r>
        <w:rPr>
          <w:i/>
        </w:rPr>
        <w:t xml:space="preserve"> </w:t>
      </w:r>
    </w:p>
    <w:p w14:paraId="48CC5755" w14:textId="77777777" w:rsidR="008B54AA" w:rsidRDefault="00000000">
      <w:pPr>
        <w:spacing w:after="0" w:line="259" w:lineRule="auto"/>
        <w:ind w:left="293" w:firstLine="0"/>
        <w:jc w:val="left"/>
      </w:pPr>
      <w:r>
        <w:t xml:space="preserve"> </w:t>
      </w:r>
    </w:p>
    <w:p w14:paraId="623F2EB8" w14:textId="1A7993BD" w:rsidR="008B54AA" w:rsidRDefault="00000000">
      <w:pPr>
        <w:ind w:left="288"/>
      </w:pPr>
      <w:r>
        <w:t>Sobre lo adoptado en este Acuerdo, indica la recurrente como base de su Recurso que, el Consejo de Transporte Público, en lugar de resolver sobre las ofertas recibidas y calificadas, acuerda solicitar a una empresa caduca, sea A</w:t>
      </w:r>
      <w:r w:rsidR="007149EC">
        <w:t>TBSJ</w:t>
      </w:r>
      <w:r>
        <w:t xml:space="preserve"> Limitada, un informe acerca de su capacidad financiera, en aras de brindar el debido proceso y no dejarla en indefensión, lo cual estima absurdo, por cuanto se había abierto un proceso de caducidad contra esa empresa por graves incumplimientos legales y técnicos.  </w:t>
      </w:r>
    </w:p>
    <w:p w14:paraId="2CF036B1" w14:textId="77777777" w:rsidR="008B54AA" w:rsidRDefault="00000000">
      <w:pPr>
        <w:spacing w:after="19" w:line="259" w:lineRule="auto"/>
        <w:ind w:left="293" w:firstLine="0"/>
        <w:jc w:val="left"/>
      </w:pPr>
      <w:r>
        <w:t xml:space="preserve"> </w:t>
      </w:r>
    </w:p>
    <w:p w14:paraId="166EE2B8" w14:textId="77777777" w:rsidR="008B54AA" w:rsidRDefault="00000000">
      <w:pPr>
        <w:ind w:left="288"/>
      </w:pPr>
      <w:r>
        <w:t xml:space="preserve">La Ley General de la Administración Pública No. 6220, en el Capítulo Tercero, Titulo Sexto del Libro Primero, establece los elementos para la validez de los actos administrados, de los cuales revisten gran relevancia para el caso sub examine, los siguientes: </w:t>
      </w:r>
    </w:p>
    <w:p w14:paraId="36FC6C16" w14:textId="77777777" w:rsidR="008B54AA" w:rsidRDefault="00000000">
      <w:pPr>
        <w:spacing w:after="0" w:line="259" w:lineRule="auto"/>
        <w:ind w:left="293" w:firstLine="0"/>
        <w:jc w:val="left"/>
      </w:pPr>
      <w:r>
        <w:t xml:space="preserve"> </w:t>
      </w:r>
    </w:p>
    <w:p w14:paraId="0CCB4729" w14:textId="77777777" w:rsidR="008B54AA" w:rsidRDefault="00000000">
      <w:pPr>
        <w:spacing w:after="5" w:line="249" w:lineRule="auto"/>
        <w:ind w:left="1413" w:right="932" w:hanging="283"/>
      </w:pPr>
      <w:r>
        <w:rPr>
          <w:i/>
          <w:sz w:val="22"/>
        </w:rPr>
        <w:t xml:space="preserve">“Artículo 128.- Será válido el acto administrativo que se conforme sustancialmente con el ordenamiento jurídico, incluso en cuanto al móvil del funcionario que lo dicta.” </w:t>
      </w:r>
    </w:p>
    <w:p w14:paraId="6D75A817" w14:textId="77777777" w:rsidR="008B54AA" w:rsidRDefault="00000000">
      <w:pPr>
        <w:spacing w:after="0" w:line="259" w:lineRule="auto"/>
        <w:ind w:left="1145" w:firstLine="0"/>
        <w:jc w:val="left"/>
      </w:pPr>
      <w:r>
        <w:rPr>
          <w:i/>
          <w:sz w:val="22"/>
        </w:rPr>
        <w:t xml:space="preserve"> </w:t>
      </w:r>
    </w:p>
    <w:p w14:paraId="55BE5D09" w14:textId="77777777" w:rsidR="008B54AA" w:rsidRDefault="00000000">
      <w:pPr>
        <w:spacing w:after="5" w:line="249" w:lineRule="auto"/>
        <w:ind w:left="1413" w:right="932" w:hanging="283"/>
      </w:pPr>
      <w:r>
        <w:rPr>
          <w:i/>
          <w:sz w:val="22"/>
        </w:rPr>
        <w:t>“Artículo 129.- El acto deberá dictarse por el órgano competente y por el servidor regularmente designado al momento de dictarlo, previo cumplimiento de todos los trámites sustanciales previstos al efecto y de los requisitos indispensables para el ejercicio de la competencia.”</w:t>
      </w:r>
      <w:r>
        <w:rPr>
          <w:b/>
          <w:i/>
          <w:sz w:val="22"/>
        </w:rPr>
        <w:t xml:space="preserve"> </w:t>
      </w:r>
    </w:p>
    <w:p w14:paraId="030404A8" w14:textId="77777777" w:rsidR="008B54AA" w:rsidRDefault="00000000">
      <w:pPr>
        <w:spacing w:after="0" w:line="259" w:lineRule="auto"/>
        <w:ind w:left="1145" w:firstLine="0"/>
        <w:jc w:val="left"/>
      </w:pPr>
      <w:r>
        <w:rPr>
          <w:i/>
          <w:sz w:val="22"/>
        </w:rPr>
        <w:t xml:space="preserve"> </w:t>
      </w:r>
    </w:p>
    <w:p w14:paraId="4C33411A" w14:textId="77777777" w:rsidR="008B54AA" w:rsidRDefault="00000000">
      <w:pPr>
        <w:spacing w:after="5" w:line="249" w:lineRule="auto"/>
        <w:ind w:left="1140" w:right="932"/>
      </w:pPr>
      <w:r>
        <w:rPr>
          <w:i/>
          <w:sz w:val="22"/>
        </w:rPr>
        <w:t xml:space="preserve">“Artículo 130.- </w:t>
      </w:r>
    </w:p>
    <w:p w14:paraId="65555265" w14:textId="77777777" w:rsidR="008B54AA" w:rsidRDefault="00000000">
      <w:pPr>
        <w:spacing w:after="0" w:line="259" w:lineRule="auto"/>
        <w:ind w:left="1145" w:firstLine="0"/>
        <w:jc w:val="left"/>
      </w:pPr>
      <w:r>
        <w:rPr>
          <w:i/>
          <w:sz w:val="22"/>
        </w:rPr>
        <w:t xml:space="preserve"> </w:t>
      </w:r>
    </w:p>
    <w:p w14:paraId="1546D645" w14:textId="77777777" w:rsidR="008B54AA" w:rsidRDefault="00000000">
      <w:pPr>
        <w:numPr>
          <w:ilvl w:val="0"/>
          <w:numId w:val="20"/>
        </w:numPr>
        <w:spacing w:after="5" w:line="249" w:lineRule="auto"/>
        <w:ind w:right="932" w:hanging="283"/>
      </w:pPr>
      <w:r>
        <w:rPr>
          <w:i/>
          <w:sz w:val="22"/>
        </w:rPr>
        <w:lastRenderedPageBreak/>
        <w:t xml:space="preserve">El acto deberá aparecer objetivamente como una manifestación de voluntad libre y consciente, </w:t>
      </w:r>
      <w:r>
        <w:rPr>
          <w:i/>
          <w:sz w:val="22"/>
          <w:u w:val="single" w:color="000000"/>
        </w:rPr>
        <w:t>dirigida a producir el efecto jurídico</w:t>
      </w:r>
      <w:r>
        <w:rPr>
          <w:i/>
          <w:sz w:val="22"/>
        </w:rPr>
        <w:t xml:space="preserve"> </w:t>
      </w:r>
      <w:r>
        <w:rPr>
          <w:i/>
          <w:sz w:val="22"/>
          <w:u w:val="single" w:color="000000"/>
        </w:rPr>
        <w:t>deseado para el fin querido por el ordenamiento</w:t>
      </w:r>
      <w:r>
        <w:rPr>
          <w:i/>
          <w:sz w:val="22"/>
        </w:rPr>
        <w:t xml:space="preserve">. </w:t>
      </w:r>
    </w:p>
    <w:p w14:paraId="5996C5EB" w14:textId="77777777" w:rsidR="008B54AA" w:rsidRDefault="00000000">
      <w:pPr>
        <w:numPr>
          <w:ilvl w:val="0"/>
          <w:numId w:val="20"/>
        </w:numPr>
        <w:spacing w:after="5" w:line="249" w:lineRule="auto"/>
        <w:ind w:right="932" w:hanging="283"/>
      </w:pPr>
      <w:r>
        <w:rPr>
          <w:i/>
          <w:sz w:val="22"/>
        </w:rPr>
        <w:t xml:space="preserve">El error no será vicio del acto administrativo pero cuando recaiga sobre otros elementos del mismo, la ausencia de éstos viciará el acto, de conformidad con esta ley. </w:t>
      </w:r>
    </w:p>
    <w:p w14:paraId="0833B2B3" w14:textId="77777777" w:rsidR="008B54AA" w:rsidRDefault="00000000">
      <w:pPr>
        <w:numPr>
          <w:ilvl w:val="0"/>
          <w:numId w:val="20"/>
        </w:numPr>
        <w:spacing w:after="5" w:line="249" w:lineRule="auto"/>
        <w:ind w:right="932" w:hanging="283"/>
      </w:pPr>
      <w:r>
        <w:rPr>
          <w:i/>
          <w:sz w:val="22"/>
        </w:rPr>
        <w:t xml:space="preserve">El dolo y la violencia viciarán el acto únicamente cuando constituyan desviación de poder.” (El subrayado no es del original) </w:t>
      </w:r>
    </w:p>
    <w:p w14:paraId="425B26D6" w14:textId="77777777" w:rsidR="008B54AA" w:rsidRDefault="00000000">
      <w:pPr>
        <w:spacing w:after="0" w:line="259" w:lineRule="auto"/>
        <w:ind w:left="1145" w:firstLine="0"/>
        <w:jc w:val="left"/>
      </w:pPr>
      <w:r>
        <w:rPr>
          <w:i/>
          <w:sz w:val="22"/>
        </w:rPr>
        <w:t xml:space="preserve"> </w:t>
      </w:r>
    </w:p>
    <w:p w14:paraId="3DEDC738" w14:textId="77777777" w:rsidR="008B54AA" w:rsidRDefault="00000000">
      <w:pPr>
        <w:spacing w:after="5" w:line="249" w:lineRule="auto"/>
        <w:ind w:left="1140" w:right="932"/>
      </w:pPr>
      <w:r>
        <w:rPr>
          <w:i/>
          <w:sz w:val="22"/>
        </w:rPr>
        <w:t xml:space="preserve">Artículo 131.- </w:t>
      </w:r>
    </w:p>
    <w:p w14:paraId="66008343" w14:textId="77777777" w:rsidR="008B54AA" w:rsidRDefault="00000000">
      <w:pPr>
        <w:spacing w:after="0" w:line="259" w:lineRule="auto"/>
        <w:ind w:left="1145" w:firstLine="0"/>
        <w:jc w:val="left"/>
      </w:pPr>
      <w:r>
        <w:rPr>
          <w:i/>
          <w:sz w:val="22"/>
        </w:rPr>
        <w:t xml:space="preserve"> </w:t>
      </w:r>
    </w:p>
    <w:p w14:paraId="3CB88BF7" w14:textId="77777777" w:rsidR="008B54AA" w:rsidRDefault="00000000">
      <w:pPr>
        <w:numPr>
          <w:ilvl w:val="0"/>
          <w:numId w:val="21"/>
        </w:numPr>
        <w:spacing w:after="5" w:line="249" w:lineRule="auto"/>
        <w:ind w:right="932" w:hanging="278"/>
      </w:pPr>
      <w:r>
        <w:rPr>
          <w:i/>
          <w:sz w:val="22"/>
        </w:rPr>
        <w:t xml:space="preserve">Todo acto administrativo tendrá uno o varios fines particulares a los cuales se subordinarán los demás. </w:t>
      </w:r>
    </w:p>
    <w:p w14:paraId="0EDE486B" w14:textId="77777777" w:rsidR="008B54AA" w:rsidRDefault="00000000">
      <w:pPr>
        <w:numPr>
          <w:ilvl w:val="0"/>
          <w:numId w:val="21"/>
        </w:numPr>
        <w:spacing w:after="19" w:line="241" w:lineRule="auto"/>
        <w:ind w:right="932" w:hanging="278"/>
      </w:pPr>
      <w:r>
        <w:rPr>
          <w:i/>
          <w:sz w:val="22"/>
        </w:rPr>
        <w:t xml:space="preserve">Los </w:t>
      </w:r>
      <w:r>
        <w:rPr>
          <w:i/>
          <w:sz w:val="22"/>
          <w:u w:val="single" w:color="000000"/>
        </w:rPr>
        <w:t>fines principales del acto serán fijados por el ordenamiento</w:t>
      </w:r>
      <w:r>
        <w:rPr>
          <w:i/>
          <w:sz w:val="22"/>
        </w:rPr>
        <w:t xml:space="preserve">; sin embargo, </w:t>
      </w:r>
      <w:r>
        <w:rPr>
          <w:i/>
          <w:sz w:val="22"/>
          <w:u w:val="single" w:color="000000"/>
        </w:rPr>
        <w:t>la ausencia de ley que indique los fines principales no creará</w:t>
      </w:r>
      <w:r>
        <w:rPr>
          <w:i/>
          <w:sz w:val="22"/>
        </w:rPr>
        <w:t xml:space="preserve"> </w:t>
      </w:r>
      <w:r>
        <w:rPr>
          <w:i/>
          <w:sz w:val="22"/>
          <w:u w:val="single" w:color="000000"/>
        </w:rPr>
        <w:t>discrecionalidad del administrador al respecto y el juez deberá</w:t>
      </w:r>
      <w:r>
        <w:rPr>
          <w:i/>
          <w:sz w:val="22"/>
        </w:rPr>
        <w:t xml:space="preserve"> </w:t>
      </w:r>
      <w:r>
        <w:rPr>
          <w:i/>
          <w:sz w:val="22"/>
          <w:u w:val="single" w:color="000000"/>
        </w:rPr>
        <w:t>determinarlos con vista de los otros elementos del acto y del resto del</w:t>
      </w:r>
      <w:r>
        <w:rPr>
          <w:i/>
          <w:sz w:val="22"/>
        </w:rPr>
        <w:t xml:space="preserve"> </w:t>
      </w:r>
      <w:r>
        <w:rPr>
          <w:i/>
          <w:sz w:val="22"/>
          <w:u w:val="single" w:color="000000"/>
        </w:rPr>
        <w:t>ordenamiento.</w:t>
      </w:r>
      <w:r>
        <w:rPr>
          <w:i/>
          <w:sz w:val="22"/>
        </w:rPr>
        <w:t xml:space="preserve"> </w:t>
      </w:r>
    </w:p>
    <w:p w14:paraId="008CE181" w14:textId="77777777" w:rsidR="008B54AA" w:rsidRDefault="00000000">
      <w:pPr>
        <w:numPr>
          <w:ilvl w:val="0"/>
          <w:numId w:val="21"/>
        </w:numPr>
        <w:spacing w:after="5" w:line="249" w:lineRule="auto"/>
        <w:ind w:right="932" w:hanging="278"/>
      </w:pPr>
      <w:r>
        <w:rPr>
          <w:i/>
          <w:sz w:val="22"/>
        </w:rPr>
        <w:t xml:space="preserve">La persecución de un fin distinto del principal, con detrimento de éste, será desviación de poder.” (El subrayado no es del original) </w:t>
      </w:r>
    </w:p>
    <w:p w14:paraId="37B3C0EB" w14:textId="77777777" w:rsidR="008B54AA" w:rsidRDefault="00000000">
      <w:pPr>
        <w:spacing w:after="0" w:line="259" w:lineRule="auto"/>
        <w:ind w:left="1145" w:firstLine="0"/>
        <w:jc w:val="left"/>
      </w:pPr>
      <w:r>
        <w:rPr>
          <w:i/>
          <w:sz w:val="22"/>
        </w:rPr>
        <w:t xml:space="preserve"> </w:t>
      </w:r>
    </w:p>
    <w:p w14:paraId="05FCD3EA" w14:textId="77777777" w:rsidR="008B54AA" w:rsidRDefault="00000000">
      <w:pPr>
        <w:spacing w:after="5" w:line="249" w:lineRule="auto"/>
        <w:ind w:left="1140" w:right="932"/>
      </w:pPr>
      <w:r>
        <w:rPr>
          <w:i/>
          <w:sz w:val="22"/>
        </w:rPr>
        <w:t xml:space="preserve">“Artículo 132.- </w:t>
      </w:r>
    </w:p>
    <w:p w14:paraId="4F5A5D19" w14:textId="77777777" w:rsidR="008B54AA" w:rsidRDefault="00000000">
      <w:pPr>
        <w:spacing w:after="0" w:line="259" w:lineRule="auto"/>
        <w:ind w:left="1145" w:firstLine="0"/>
        <w:jc w:val="left"/>
      </w:pPr>
      <w:r>
        <w:rPr>
          <w:i/>
          <w:sz w:val="22"/>
        </w:rPr>
        <w:t xml:space="preserve"> </w:t>
      </w:r>
    </w:p>
    <w:p w14:paraId="58B25E8C" w14:textId="77777777" w:rsidR="008B54AA" w:rsidRDefault="00000000">
      <w:pPr>
        <w:numPr>
          <w:ilvl w:val="0"/>
          <w:numId w:val="22"/>
        </w:numPr>
        <w:spacing w:after="5" w:line="249" w:lineRule="auto"/>
        <w:ind w:right="932" w:hanging="273"/>
      </w:pPr>
      <w:r>
        <w:rPr>
          <w:i/>
          <w:sz w:val="22"/>
        </w:rPr>
        <w:t xml:space="preserve">El contenido deberá de ser lícito, posible, claro y preciso y abarca todas las cuestiones de hecho y derecho surgidas del motivo, aunque no hayan sido debatidas por las partes interesadas.   </w:t>
      </w:r>
    </w:p>
    <w:p w14:paraId="4DE2123A" w14:textId="77777777" w:rsidR="008B54AA" w:rsidRDefault="00000000">
      <w:pPr>
        <w:numPr>
          <w:ilvl w:val="0"/>
          <w:numId w:val="22"/>
        </w:numPr>
        <w:spacing w:after="5" w:line="249" w:lineRule="auto"/>
        <w:ind w:right="932" w:hanging="273"/>
      </w:pPr>
      <w:r>
        <w:rPr>
          <w:i/>
          <w:sz w:val="22"/>
        </w:rPr>
        <w:t xml:space="preserve">Deberá ser, además, proporcionado al fin legal y correspondiente al motivo, cuando ambos se hallen regulados. </w:t>
      </w:r>
    </w:p>
    <w:p w14:paraId="74E20E17" w14:textId="77777777" w:rsidR="008B54AA" w:rsidRDefault="00000000">
      <w:pPr>
        <w:numPr>
          <w:ilvl w:val="0"/>
          <w:numId w:val="22"/>
        </w:numPr>
        <w:spacing w:after="5" w:line="249" w:lineRule="auto"/>
        <w:ind w:right="932" w:hanging="273"/>
      </w:pPr>
      <w:r>
        <w:rPr>
          <w:i/>
          <w:sz w:val="22"/>
        </w:rPr>
        <w:t xml:space="preserve">Cuando el motivo no esté regulado el contenido deberá estarlo, aunque sea en forma imprecisa. </w:t>
      </w:r>
    </w:p>
    <w:p w14:paraId="1F436C16" w14:textId="77777777" w:rsidR="008B54AA" w:rsidRDefault="00000000">
      <w:pPr>
        <w:numPr>
          <w:ilvl w:val="0"/>
          <w:numId w:val="22"/>
        </w:numPr>
        <w:spacing w:after="5" w:line="249" w:lineRule="auto"/>
        <w:ind w:right="932" w:hanging="273"/>
      </w:pPr>
      <w:r>
        <w:rPr>
          <w:i/>
          <w:sz w:val="22"/>
        </w:rPr>
        <w:t xml:space="preserve">Su adaptación al fin se podrá lograr mediante la inserción discrecional de condiciones, términos y modos, siempre que, además de reunir las notas del contenido arriba indicadas, éstos últimos sean legalmente compatibles con la parte reglada del mismo.”  </w:t>
      </w:r>
    </w:p>
    <w:p w14:paraId="789658D6" w14:textId="77777777" w:rsidR="008B54AA" w:rsidRDefault="00000000">
      <w:pPr>
        <w:spacing w:after="0" w:line="259" w:lineRule="auto"/>
        <w:ind w:left="1145" w:firstLine="0"/>
        <w:jc w:val="left"/>
      </w:pPr>
      <w:r>
        <w:rPr>
          <w:i/>
          <w:sz w:val="22"/>
        </w:rPr>
        <w:t xml:space="preserve"> </w:t>
      </w:r>
    </w:p>
    <w:p w14:paraId="3ADB0992" w14:textId="77777777" w:rsidR="008B54AA" w:rsidRDefault="00000000">
      <w:pPr>
        <w:spacing w:after="5" w:line="249" w:lineRule="auto"/>
        <w:ind w:left="1140" w:right="932"/>
      </w:pPr>
      <w:r>
        <w:rPr>
          <w:i/>
          <w:sz w:val="22"/>
        </w:rPr>
        <w:t xml:space="preserve">“Artículo 133.- </w:t>
      </w:r>
    </w:p>
    <w:p w14:paraId="000AFB63" w14:textId="77777777" w:rsidR="008B54AA" w:rsidRDefault="00000000">
      <w:pPr>
        <w:spacing w:after="0" w:line="259" w:lineRule="auto"/>
        <w:ind w:left="1145" w:firstLine="0"/>
        <w:jc w:val="left"/>
      </w:pPr>
      <w:r>
        <w:rPr>
          <w:i/>
          <w:sz w:val="22"/>
        </w:rPr>
        <w:t xml:space="preserve"> </w:t>
      </w:r>
    </w:p>
    <w:p w14:paraId="405AB42C" w14:textId="77777777" w:rsidR="008B54AA" w:rsidRDefault="00000000">
      <w:pPr>
        <w:numPr>
          <w:ilvl w:val="0"/>
          <w:numId w:val="23"/>
        </w:numPr>
        <w:spacing w:after="5" w:line="249" w:lineRule="auto"/>
        <w:ind w:right="932" w:hanging="283"/>
      </w:pPr>
      <w:r>
        <w:rPr>
          <w:i/>
          <w:sz w:val="22"/>
        </w:rPr>
        <w:t xml:space="preserve">El motivo deberá ser legítimo y existir tal y como ha sido tomado en cuenta para dictar el acto. </w:t>
      </w:r>
    </w:p>
    <w:p w14:paraId="72BEC018" w14:textId="77777777" w:rsidR="008B54AA" w:rsidRDefault="00000000">
      <w:pPr>
        <w:numPr>
          <w:ilvl w:val="0"/>
          <w:numId w:val="23"/>
        </w:numPr>
        <w:spacing w:after="5" w:line="249" w:lineRule="auto"/>
        <w:ind w:right="932" w:hanging="283"/>
      </w:pPr>
      <w:r>
        <w:rPr>
          <w:i/>
          <w:sz w:val="22"/>
        </w:rPr>
        <w:t xml:space="preserve">Cuando no esté regulado deberá ser proporcionado al contenido y cuando esté regulado en forma imprecisa deberá ser razonablemente conforme con los conceptos indeterminados empleados por el ordenamiento.” </w:t>
      </w:r>
    </w:p>
    <w:p w14:paraId="1ADC4478" w14:textId="77777777" w:rsidR="008B54AA" w:rsidRDefault="00000000">
      <w:pPr>
        <w:spacing w:after="0" w:line="259" w:lineRule="auto"/>
        <w:ind w:left="1145" w:firstLine="0"/>
        <w:jc w:val="left"/>
      </w:pPr>
      <w:r>
        <w:rPr>
          <w:i/>
          <w:sz w:val="22"/>
        </w:rPr>
        <w:lastRenderedPageBreak/>
        <w:t xml:space="preserve"> </w:t>
      </w:r>
    </w:p>
    <w:p w14:paraId="0F3B6ADE" w14:textId="77777777" w:rsidR="008B54AA" w:rsidRDefault="00000000">
      <w:pPr>
        <w:spacing w:after="5" w:line="249" w:lineRule="auto"/>
        <w:ind w:left="1140" w:right="932"/>
      </w:pPr>
      <w:r>
        <w:rPr>
          <w:i/>
          <w:sz w:val="22"/>
        </w:rPr>
        <w:t xml:space="preserve">“Artículo 136.- </w:t>
      </w:r>
    </w:p>
    <w:p w14:paraId="757F6DC2" w14:textId="77777777" w:rsidR="008B54AA" w:rsidRDefault="00000000">
      <w:pPr>
        <w:spacing w:after="0" w:line="259" w:lineRule="auto"/>
        <w:ind w:left="1145" w:firstLine="0"/>
        <w:jc w:val="left"/>
      </w:pPr>
      <w:r>
        <w:rPr>
          <w:i/>
          <w:sz w:val="22"/>
        </w:rPr>
        <w:t xml:space="preserve"> </w:t>
      </w:r>
    </w:p>
    <w:p w14:paraId="34A2A4A3" w14:textId="77777777" w:rsidR="008B54AA" w:rsidRDefault="00000000">
      <w:pPr>
        <w:spacing w:after="5" w:line="249" w:lineRule="auto"/>
        <w:ind w:left="1140" w:right="932"/>
      </w:pPr>
      <w:r>
        <w:rPr>
          <w:i/>
          <w:sz w:val="22"/>
        </w:rPr>
        <w:t xml:space="preserve">1. Serán motivados con mención, sucinta al menos, de sus fundamentos: </w:t>
      </w:r>
    </w:p>
    <w:p w14:paraId="5E92D01D" w14:textId="77777777" w:rsidR="008B54AA" w:rsidRDefault="00000000">
      <w:pPr>
        <w:spacing w:after="0" w:line="259" w:lineRule="auto"/>
        <w:ind w:left="1145" w:firstLine="0"/>
        <w:jc w:val="left"/>
      </w:pPr>
      <w:r>
        <w:rPr>
          <w:i/>
          <w:sz w:val="22"/>
        </w:rPr>
        <w:t xml:space="preserve"> </w:t>
      </w:r>
    </w:p>
    <w:p w14:paraId="4146CCA4" w14:textId="77777777" w:rsidR="008B54AA" w:rsidRDefault="00000000">
      <w:pPr>
        <w:numPr>
          <w:ilvl w:val="0"/>
          <w:numId w:val="24"/>
        </w:numPr>
        <w:spacing w:after="5" w:line="249" w:lineRule="auto"/>
        <w:ind w:right="932" w:hanging="326"/>
      </w:pPr>
      <w:r>
        <w:rPr>
          <w:i/>
          <w:sz w:val="22"/>
        </w:rPr>
        <w:t xml:space="preserve">Los actos que impongan obligaciones o que limiten, supriman o </w:t>
      </w:r>
    </w:p>
    <w:p w14:paraId="54257CD4" w14:textId="77777777" w:rsidR="008B54AA" w:rsidRDefault="00000000">
      <w:pPr>
        <w:spacing w:after="5" w:line="249" w:lineRule="auto"/>
        <w:ind w:left="1438" w:right="932"/>
      </w:pPr>
      <w:r>
        <w:rPr>
          <w:i/>
          <w:sz w:val="22"/>
        </w:rPr>
        <w:t xml:space="preserve">denieguen derechos subjetivos; </w:t>
      </w:r>
    </w:p>
    <w:p w14:paraId="3D32B545" w14:textId="77777777" w:rsidR="008B54AA" w:rsidRDefault="00000000">
      <w:pPr>
        <w:numPr>
          <w:ilvl w:val="0"/>
          <w:numId w:val="24"/>
        </w:numPr>
        <w:spacing w:after="5" w:line="249" w:lineRule="auto"/>
        <w:ind w:right="932" w:hanging="326"/>
      </w:pPr>
      <w:r>
        <w:rPr>
          <w:i/>
          <w:sz w:val="22"/>
        </w:rPr>
        <w:t xml:space="preserve">Los que resuelvan recursos; </w:t>
      </w:r>
    </w:p>
    <w:p w14:paraId="5D60F341" w14:textId="77777777" w:rsidR="008B54AA" w:rsidRDefault="00000000">
      <w:pPr>
        <w:numPr>
          <w:ilvl w:val="0"/>
          <w:numId w:val="24"/>
        </w:numPr>
        <w:spacing w:after="5" w:line="249" w:lineRule="auto"/>
        <w:ind w:right="932" w:hanging="326"/>
      </w:pPr>
      <w:r>
        <w:rPr>
          <w:i/>
          <w:sz w:val="22"/>
        </w:rPr>
        <w:t xml:space="preserve">Los que se separen del criterio seguido en actuaciones precedentes o </w:t>
      </w:r>
    </w:p>
    <w:p w14:paraId="6B60E09F" w14:textId="77777777" w:rsidR="008B54AA" w:rsidRDefault="00000000">
      <w:pPr>
        <w:spacing w:after="5" w:line="249" w:lineRule="auto"/>
        <w:ind w:left="1438" w:right="932"/>
      </w:pPr>
      <w:r>
        <w:rPr>
          <w:i/>
          <w:sz w:val="22"/>
        </w:rPr>
        <w:t xml:space="preserve">del dictamen de órganos consultivos;  </w:t>
      </w:r>
    </w:p>
    <w:p w14:paraId="7E96360F" w14:textId="77777777" w:rsidR="008B54AA" w:rsidRDefault="00000000">
      <w:pPr>
        <w:numPr>
          <w:ilvl w:val="0"/>
          <w:numId w:val="24"/>
        </w:numPr>
        <w:spacing w:after="5" w:line="249" w:lineRule="auto"/>
        <w:ind w:right="932" w:hanging="326"/>
      </w:pPr>
      <w:r>
        <w:rPr>
          <w:i/>
          <w:sz w:val="22"/>
        </w:rPr>
        <w:t xml:space="preserve">Los de suspensión de actos que hayan sido objeto del recurso; </w:t>
      </w:r>
    </w:p>
    <w:p w14:paraId="63A4D8DB" w14:textId="77777777" w:rsidR="008B54AA" w:rsidRDefault="00000000">
      <w:pPr>
        <w:numPr>
          <w:ilvl w:val="0"/>
          <w:numId w:val="24"/>
        </w:numPr>
        <w:spacing w:after="5" w:line="249" w:lineRule="auto"/>
        <w:ind w:right="932" w:hanging="326"/>
      </w:pPr>
      <w:r>
        <w:rPr>
          <w:i/>
          <w:sz w:val="22"/>
        </w:rPr>
        <w:t xml:space="preserve">Los reglamentos y actos discrecionales de alcance general; y </w:t>
      </w:r>
    </w:p>
    <w:p w14:paraId="462029B1" w14:textId="77777777" w:rsidR="008B54AA" w:rsidRDefault="00000000">
      <w:pPr>
        <w:numPr>
          <w:ilvl w:val="0"/>
          <w:numId w:val="24"/>
        </w:numPr>
        <w:spacing w:after="5" w:line="249" w:lineRule="auto"/>
        <w:ind w:right="932" w:hanging="326"/>
      </w:pPr>
      <w:r>
        <w:rPr>
          <w:i/>
          <w:sz w:val="22"/>
        </w:rPr>
        <w:t xml:space="preserve">Los que deban serlo en virtud de ley. </w:t>
      </w:r>
    </w:p>
    <w:p w14:paraId="5AEC46DD" w14:textId="77777777" w:rsidR="008B54AA" w:rsidRDefault="00000000">
      <w:pPr>
        <w:spacing w:after="0" w:line="259" w:lineRule="auto"/>
        <w:ind w:left="1145" w:firstLine="0"/>
        <w:jc w:val="left"/>
      </w:pPr>
      <w:r>
        <w:rPr>
          <w:i/>
          <w:sz w:val="22"/>
        </w:rPr>
        <w:t xml:space="preserve"> </w:t>
      </w:r>
    </w:p>
    <w:p w14:paraId="356764C7" w14:textId="77777777" w:rsidR="008B54AA" w:rsidRDefault="00000000">
      <w:pPr>
        <w:spacing w:after="5" w:line="249" w:lineRule="auto"/>
        <w:ind w:left="1413" w:right="932" w:hanging="283"/>
      </w:pPr>
      <w:r>
        <w:rPr>
          <w:i/>
          <w:sz w:val="22"/>
        </w:rPr>
        <w:t>2. La motivación podrá consistir en la referencia explícita o inequívoca a los motivos de la petición del administrado, o bien a propuestas, dictámenes o resoluciones previas que hayan determinado realmente la adopción del acto, a condición de que se acompañe su copia.”</w:t>
      </w:r>
      <w:r>
        <w:rPr>
          <w:b/>
          <w:i/>
          <w:sz w:val="22"/>
        </w:rPr>
        <w:t xml:space="preserve"> </w:t>
      </w:r>
    </w:p>
    <w:p w14:paraId="5A91EDA0" w14:textId="77777777" w:rsidR="008B54AA" w:rsidRDefault="00000000">
      <w:pPr>
        <w:spacing w:after="0" w:line="259" w:lineRule="auto"/>
        <w:ind w:left="293" w:firstLine="0"/>
        <w:jc w:val="left"/>
      </w:pPr>
      <w:r>
        <w:t xml:space="preserve"> </w:t>
      </w:r>
    </w:p>
    <w:p w14:paraId="2B55E9F8" w14:textId="77777777" w:rsidR="008B54AA" w:rsidRDefault="00000000">
      <w:pPr>
        <w:ind w:left="288" w:right="88"/>
      </w:pPr>
      <w:r>
        <w:t xml:space="preserve">Del análisis del Acto Administrativo emitido por la Junta Directiva del Consejo de </w:t>
      </w:r>
    </w:p>
    <w:p w14:paraId="19FD9694" w14:textId="153C3AC2" w:rsidR="008B54AA" w:rsidRDefault="00000000">
      <w:pPr>
        <w:spacing w:after="0" w:line="280" w:lineRule="auto"/>
        <w:ind w:left="293" w:right="92" w:firstLine="0"/>
      </w:pPr>
      <w:r>
        <w:t>Transporte Público, se tiene que mediante Artículo 3.1 de la Sesión Ordinaria 532021 del 13 de julio de 2021, “</w:t>
      </w:r>
      <w:r>
        <w:rPr>
          <w:b/>
          <w:u w:val="single" w:color="000000"/>
        </w:rPr>
        <w:t>Se conoce el oficio CTP-DT-DIC-INF-876-2021,</w:t>
      </w:r>
      <w:r>
        <w:rPr>
          <w:b/>
        </w:rPr>
        <w:t xml:space="preserve"> </w:t>
      </w:r>
      <w:r>
        <w:rPr>
          <w:b/>
          <w:u w:val="single" w:color="000000"/>
        </w:rPr>
        <w:t>referido al análisis respectivo de las propuestas recibidas producto de las</w:t>
      </w:r>
      <w:r>
        <w:rPr>
          <w:b/>
        </w:rPr>
        <w:t xml:space="preserve"> </w:t>
      </w:r>
      <w:r>
        <w:rPr>
          <w:b/>
          <w:u w:val="single" w:color="000000"/>
        </w:rPr>
        <w:t>audiencias brindadas para la operación de la Ruta N°</w:t>
      </w:r>
      <w:r w:rsidR="002123C5">
        <w:rPr>
          <w:b/>
          <w:u w:val="single" w:color="000000"/>
        </w:rPr>
        <w:t>000</w:t>
      </w:r>
      <w:r>
        <w:rPr>
          <w:b/>
          <w:u w:val="single" w:color="000000"/>
        </w:rPr>
        <w:t>, descrita como</w:t>
      </w:r>
      <w:r>
        <w:rPr>
          <w:b/>
        </w:rPr>
        <w:t xml:space="preserve"> </w:t>
      </w:r>
      <w:r w:rsidR="007149EC">
        <w:rPr>
          <w:b/>
          <w:u w:val="single" w:color="000000"/>
        </w:rPr>
        <w:t>000</w:t>
      </w:r>
      <w:r>
        <w:rPr>
          <w:b/>
          <w:u w:val="single" w:color="000000"/>
        </w:rPr>
        <w:t xml:space="preserve"> y viceversa</w:t>
      </w:r>
      <w:r>
        <w:t xml:space="preserve">” (destacado no es del original), y se adopta lo siguiente: </w:t>
      </w:r>
      <w:r>
        <w:rPr>
          <w:b/>
          <w:u w:val="single" w:color="000000"/>
        </w:rPr>
        <w:t>“…1</w:t>
      </w:r>
      <w:r>
        <w:rPr>
          <w:b/>
          <w:i/>
          <w:u w:val="single" w:color="000000"/>
        </w:rPr>
        <w:t xml:space="preserve">. </w:t>
      </w:r>
      <w:r>
        <w:rPr>
          <w:b/>
          <w:u w:val="single" w:color="000000"/>
        </w:rPr>
        <w:t xml:space="preserve">Otorgar a la empresa </w:t>
      </w:r>
      <w:r w:rsidR="007149EC">
        <w:rPr>
          <w:b/>
          <w:u w:val="single" w:color="000000"/>
        </w:rPr>
        <w:t>TBSJ</w:t>
      </w:r>
      <w:r>
        <w:rPr>
          <w:b/>
        </w:rPr>
        <w:t xml:space="preserve"> </w:t>
      </w:r>
      <w:r>
        <w:rPr>
          <w:b/>
          <w:u w:val="single" w:color="000000"/>
        </w:rPr>
        <w:t>LTDA., un plazo de TRES DÍAS HÁBILES, contados a partir de la notificación</w:t>
      </w:r>
      <w:r>
        <w:rPr>
          <w:b/>
        </w:rPr>
        <w:t xml:space="preserve"> </w:t>
      </w:r>
      <w:r>
        <w:rPr>
          <w:b/>
          <w:u w:val="single" w:color="000000"/>
        </w:rPr>
        <w:t>del presente acuerdo, para que presente al Consejo un estudio de la capacidad</w:t>
      </w:r>
      <w:r>
        <w:rPr>
          <w:b/>
        </w:rPr>
        <w:t xml:space="preserve"> </w:t>
      </w:r>
      <w:r>
        <w:rPr>
          <w:b/>
          <w:u w:val="single" w:color="000000"/>
        </w:rPr>
        <w:t>financiera de la empresa, con el fin de poder realizar un análisis de la misma,</w:t>
      </w:r>
      <w:r>
        <w:rPr>
          <w:b/>
        </w:rPr>
        <w:t xml:space="preserve"> </w:t>
      </w:r>
      <w:r>
        <w:rPr>
          <w:b/>
          <w:u w:val="single" w:color="000000"/>
        </w:rPr>
        <w:t>y determinar si se encuentra en capacidad económica y financiera para la</w:t>
      </w:r>
      <w:r>
        <w:rPr>
          <w:b/>
        </w:rPr>
        <w:t xml:space="preserve"> </w:t>
      </w:r>
      <w:r>
        <w:rPr>
          <w:b/>
          <w:u w:val="single" w:color="000000"/>
        </w:rPr>
        <w:t xml:space="preserve">operación de la ruta.” </w:t>
      </w:r>
      <w:r>
        <w:t xml:space="preserve">(destacado no es del original) </w:t>
      </w:r>
    </w:p>
    <w:p w14:paraId="30866A2F" w14:textId="77777777" w:rsidR="008B54AA" w:rsidRDefault="00000000">
      <w:pPr>
        <w:spacing w:after="22" w:line="259" w:lineRule="auto"/>
        <w:ind w:left="293" w:firstLine="0"/>
        <w:jc w:val="left"/>
      </w:pPr>
      <w:r>
        <w:t xml:space="preserve"> </w:t>
      </w:r>
    </w:p>
    <w:p w14:paraId="2FA44C51" w14:textId="3F412897" w:rsidR="008B54AA" w:rsidRDefault="00000000">
      <w:pPr>
        <w:ind w:left="288" w:right="88"/>
      </w:pPr>
      <w:r>
        <w:t xml:space="preserve">De lo transcrito se desprende que no existe correlación entre la parte “PRIMERA” Considerativa del Acuerdo y los restantes SEGUNDO, TERCERO Y CUARTO Considerando, sin que conste en el acto administrativo adoptado justificación técnica o razón legal para esto. Es decir, la Junta Directiva se aparta del criterio técnico emitido por la Dirección Técnica en el informe de cita, y en lugar de nombrar de entre las propuestas viables, al operador que permita cumplir el fin a tutelar por la Administración de brindar el servicio público de transporte de personas y no dejar desatendida la Ruta </w:t>
      </w:r>
      <w:r w:rsidR="0021250F">
        <w:t>No. 000</w:t>
      </w:r>
      <w:r>
        <w:t xml:space="preserve">, ante los incumplimientos nuevamente reportados </w:t>
      </w:r>
      <w:r>
        <w:lastRenderedPageBreak/>
        <w:t>(externados en el mismo Acuerdo Considerando Segundo y Tercero) fuera de toda lógica, razonabilidad y proporción, y ordena a la empresa A</w:t>
      </w:r>
      <w:r w:rsidR="007149EC">
        <w:t>TBSJ</w:t>
      </w:r>
      <w:r>
        <w:t xml:space="preserve"> Limitada</w:t>
      </w:r>
      <w:r>
        <w:rPr>
          <w:b/>
        </w:rPr>
        <w:t>,</w:t>
      </w:r>
      <w:r>
        <w:t xml:space="preserve"> que en un plazo de 3 días hábiles, contados a partir de la notificación del acuerdo, presente al Consejo un estudio de la capacidad financiera, con el fin de poder realizar un análisis de la misma, y determinar si se encuentra en capacidad económica y financiera para la operación de la ruta, obviando que la empresa se encuentra en flagrantes incumplimientos, y sin considerar el procedimiento administrativo ordenado por la misma Junta Directiva en Por tanto 2 del </w:t>
      </w:r>
      <w:r>
        <w:rPr>
          <w:b/>
        </w:rPr>
        <w:t>Artículo 3.1 de la Sesión Ordinaria 49-2021 del 29 de junio 2021</w:t>
      </w:r>
      <w:r>
        <w:t xml:space="preserve">, que indicaba lo siguiente: </w:t>
      </w:r>
    </w:p>
    <w:p w14:paraId="4D107E97" w14:textId="77777777" w:rsidR="008B54AA" w:rsidRDefault="00000000">
      <w:pPr>
        <w:spacing w:after="34" w:line="259" w:lineRule="auto"/>
        <w:ind w:left="293" w:firstLine="0"/>
        <w:jc w:val="left"/>
      </w:pPr>
      <w:r>
        <w:t xml:space="preserve"> </w:t>
      </w:r>
    </w:p>
    <w:p w14:paraId="0CD5456B" w14:textId="77777777" w:rsidR="008B54AA" w:rsidRDefault="00000000">
      <w:pPr>
        <w:spacing w:after="5" w:line="249" w:lineRule="auto"/>
        <w:ind w:left="1140" w:right="932"/>
      </w:pPr>
      <w:r>
        <w:rPr>
          <w:i/>
          <w:sz w:val="22"/>
        </w:rPr>
        <w:t xml:space="preserve">“(…) </w:t>
      </w:r>
    </w:p>
    <w:p w14:paraId="6CD4D630" w14:textId="77777777" w:rsidR="008B54AA" w:rsidRDefault="00000000">
      <w:pPr>
        <w:spacing w:after="0" w:line="259" w:lineRule="auto"/>
        <w:ind w:left="1145" w:firstLine="0"/>
        <w:jc w:val="left"/>
      </w:pPr>
      <w:r>
        <w:rPr>
          <w:i/>
          <w:sz w:val="22"/>
        </w:rPr>
        <w:t xml:space="preserve"> </w:t>
      </w:r>
    </w:p>
    <w:p w14:paraId="3C29D1BE" w14:textId="17D6C4DF" w:rsidR="008B54AA" w:rsidRDefault="00000000">
      <w:pPr>
        <w:spacing w:after="5" w:line="249" w:lineRule="auto"/>
        <w:ind w:left="1413" w:right="932" w:hanging="283"/>
      </w:pPr>
      <w:r>
        <w:rPr>
          <w:b/>
          <w:i/>
          <w:sz w:val="22"/>
        </w:rPr>
        <w:t xml:space="preserve">2. </w:t>
      </w:r>
      <w:r>
        <w:rPr>
          <w:i/>
          <w:sz w:val="22"/>
        </w:rPr>
        <w:t xml:space="preserve">Ordenar el inicio de un procedimiento administrativo ordinario contra la empresa </w:t>
      </w:r>
      <w:r w:rsidR="007149EC">
        <w:rPr>
          <w:b/>
          <w:i/>
          <w:sz w:val="22"/>
        </w:rPr>
        <w:t>TBSJ</w:t>
      </w:r>
      <w:r>
        <w:rPr>
          <w:b/>
          <w:i/>
          <w:sz w:val="22"/>
        </w:rPr>
        <w:t xml:space="preserve"> Ltda.</w:t>
      </w:r>
      <w:r>
        <w:rPr>
          <w:i/>
          <w:sz w:val="22"/>
        </w:rPr>
        <w:t xml:space="preserve">, concesionaria de la </w:t>
      </w:r>
      <w:r>
        <w:rPr>
          <w:b/>
          <w:i/>
          <w:sz w:val="22"/>
        </w:rPr>
        <w:t xml:space="preserve">Ruta </w:t>
      </w:r>
      <w:proofErr w:type="spellStart"/>
      <w:r>
        <w:rPr>
          <w:b/>
          <w:i/>
          <w:sz w:val="22"/>
        </w:rPr>
        <w:t>N°</w:t>
      </w:r>
      <w:proofErr w:type="spellEnd"/>
      <w:r>
        <w:rPr>
          <w:b/>
          <w:i/>
          <w:sz w:val="22"/>
        </w:rPr>
        <w:t xml:space="preserve"> </w:t>
      </w:r>
      <w:r w:rsidR="002123C5">
        <w:rPr>
          <w:b/>
          <w:i/>
          <w:sz w:val="22"/>
        </w:rPr>
        <w:t>000</w:t>
      </w:r>
      <w:r>
        <w:rPr>
          <w:b/>
          <w:i/>
          <w:sz w:val="22"/>
        </w:rPr>
        <w:t xml:space="preserve"> </w:t>
      </w:r>
      <w:r>
        <w:rPr>
          <w:i/>
          <w:sz w:val="22"/>
        </w:rPr>
        <w:t xml:space="preserve">para averiguar la verdad real de los hechos, y para los efectos de su ejecución se comisiona al Departamento de Asuntos Jurídicos, y en apego a lo establecido en la Ley </w:t>
      </w:r>
      <w:proofErr w:type="spellStart"/>
      <w:r>
        <w:rPr>
          <w:i/>
          <w:sz w:val="22"/>
        </w:rPr>
        <w:t>N°</w:t>
      </w:r>
      <w:proofErr w:type="spellEnd"/>
      <w:r>
        <w:rPr>
          <w:i/>
          <w:sz w:val="22"/>
        </w:rPr>
        <w:t xml:space="preserve"> 9078, denominada Ley de Tránsito por las Vías Públicas Terrestres y Seguridad Vial, y dada la gravedad de los hallazgos evidenciados en los oficios dichos, los cuales se ajustan para aplicar </w:t>
      </w:r>
      <w:r>
        <w:rPr>
          <w:b/>
          <w:i/>
          <w:sz w:val="22"/>
        </w:rPr>
        <w:t xml:space="preserve">MEDIDA CAUTELAR ADMINISTRATIVA </w:t>
      </w:r>
      <w:r>
        <w:rPr>
          <w:i/>
          <w:sz w:val="22"/>
        </w:rPr>
        <w:t xml:space="preserve">contra dicha empresa (entiéndase el término de medida cautelar en transporte público como un remedio o una orden que se emite para evitar que se siga brindando un servicio que no reúne los requisitos mínimos para la seguridad de los usuarios y por ende, transgrede el interés público (…)” </w:t>
      </w:r>
    </w:p>
    <w:p w14:paraId="2B604BDA" w14:textId="77777777" w:rsidR="008B54AA" w:rsidRDefault="00000000">
      <w:pPr>
        <w:spacing w:after="21" w:line="259" w:lineRule="auto"/>
        <w:ind w:left="293" w:firstLine="0"/>
        <w:jc w:val="left"/>
      </w:pPr>
      <w:r>
        <w:t xml:space="preserve"> </w:t>
      </w:r>
    </w:p>
    <w:p w14:paraId="284ABE44" w14:textId="77777777" w:rsidR="008B54AA" w:rsidRDefault="00000000">
      <w:pPr>
        <w:ind w:left="288" w:right="88"/>
      </w:pPr>
      <w:r>
        <w:t>Ante lo cual, los miembros de la Junta Directiva, incurren en una serie de vicios de nulidad por falta de motivación adecuada del acto administrativo, esto porque lo adoptado durante el conocimiento del Informe Técnico, no encuentra congruencia ni asidero legal con lo dispuesto en el acto administrativo, que se emite, pues no se está en conocimiento del Informe Final del procedimiento administrativo ordinario ordenado apenas unos días atrás, ni existe documentación alguna debidamente certificada por ese Consejo de Transporte Público, dentro del presente expediente administrativo, que justifique en modo alguno, algún cambio en la medida cautelar administrativa dictada que el mismo Consejo indicó era «</w:t>
      </w:r>
      <w:r>
        <w:rPr>
          <w:i/>
        </w:rPr>
        <w:t>en transporte público como un remedio o una orden que se emite para evitar que se siga brindando un servicio que no reúne los requisitos mínimos para la seguridad de los usuarios y por ende, transgrede el interés público»</w:t>
      </w:r>
      <w:r>
        <w:t xml:space="preserve">. </w:t>
      </w:r>
    </w:p>
    <w:p w14:paraId="567208E6" w14:textId="77777777" w:rsidR="008B54AA" w:rsidRDefault="00000000">
      <w:pPr>
        <w:spacing w:after="21" w:line="259" w:lineRule="auto"/>
        <w:ind w:left="293" w:firstLine="0"/>
        <w:jc w:val="left"/>
      </w:pPr>
      <w:r>
        <w:t xml:space="preserve"> </w:t>
      </w:r>
    </w:p>
    <w:p w14:paraId="6FCC435B" w14:textId="235E120A" w:rsidR="008B54AA" w:rsidRDefault="00000000">
      <w:pPr>
        <w:ind w:left="288" w:right="88"/>
      </w:pPr>
      <w:r>
        <w:lastRenderedPageBreak/>
        <w:t xml:space="preserve">Tampoco se está aquí ante un acto de mero trámite, pues la Junta Directiva no ordena posponer el conocimiento del Informe Técnico contenido en el Oficio No. </w:t>
      </w:r>
      <w:r>
        <w:rPr>
          <w:b/>
        </w:rPr>
        <w:t>CTP-DT-DIC-INF-876-2021</w:t>
      </w:r>
      <w:r>
        <w:t xml:space="preserve">, sino que, en su conocimiento, adopta una decisión en contra del Criterio Técnico de valorar las propuestas viables para otorgar la operación de la Ruta </w:t>
      </w:r>
      <w:r w:rsidR="0021250F">
        <w:t>No. 000</w:t>
      </w:r>
      <w:r>
        <w:t xml:space="preserve">, cuya población sufre la prestación de un servicio público deficiente, lo cual comporta una desatención contraria al fin público que la Administración debe tutelar. </w:t>
      </w:r>
    </w:p>
    <w:p w14:paraId="0A40F82B" w14:textId="77777777" w:rsidR="008B54AA" w:rsidRDefault="00000000">
      <w:pPr>
        <w:spacing w:after="0" w:line="259" w:lineRule="auto"/>
        <w:ind w:left="293" w:firstLine="0"/>
        <w:jc w:val="left"/>
      </w:pPr>
      <w:r>
        <w:t xml:space="preserve"> </w:t>
      </w:r>
    </w:p>
    <w:p w14:paraId="797D31B4" w14:textId="77777777" w:rsidR="008B54AA" w:rsidRDefault="00000000">
      <w:pPr>
        <w:ind w:left="288" w:right="88"/>
      </w:pPr>
      <w:r>
        <w:t xml:space="preserve">Considera este Tribunal que, si la Junta Directiva decidió apartarse de las recomendaciones vertidas por su Departamento Técnico, debió razonar y motivar adecuadamente su accionar, aspecto que se echa de menos en el acuerdo aquí impugnado. Nótese que la Dirección Jurídica con ocasión de la atención del Recurso de Revocatoria de los acuerdos aquí impugnados, hace mención al Oficio CTP-DT-OF-0060-2023 del 02 de febrero 2023, emitido por la Dirección Técnica del Consejo, y en el que, con respecto al Artículo 3.1 de la Sesión Ordinaria 53-2021 indica:  </w:t>
      </w:r>
    </w:p>
    <w:p w14:paraId="52E8CD69" w14:textId="77777777" w:rsidR="008B54AA" w:rsidRDefault="00000000">
      <w:pPr>
        <w:spacing w:after="19" w:line="259" w:lineRule="auto"/>
        <w:ind w:left="293" w:firstLine="0"/>
        <w:jc w:val="left"/>
      </w:pPr>
      <w:r>
        <w:rPr>
          <w:i/>
          <w:sz w:val="22"/>
        </w:rPr>
        <w:t xml:space="preserve"> </w:t>
      </w:r>
    </w:p>
    <w:p w14:paraId="481D1B46" w14:textId="3B988901" w:rsidR="008B54AA" w:rsidRDefault="00000000">
      <w:pPr>
        <w:spacing w:after="5" w:line="249" w:lineRule="auto"/>
        <w:ind w:left="1140" w:right="932"/>
      </w:pPr>
      <w:r>
        <w:rPr>
          <w:i/>
          <w:sz w:val="22"/>
        </w:rPr>
        <w:t>“Finalmente, en este acuerdo es importante indicar también que la necesidad de solicitar información financiera a la empresa A</w:t>
      </w:r>
      <w:r w:rsidR="007149EC">
        <w:rPr>
          <w:i/>
          <w:sz w:val="22"/>
        </w:rPr>
        <w:t>TBSJ</w:t>
      </w:r>
      <w:r>
        <w:rPr>
          <w:i/>
          <w:sz w:val="22"/>
        </w:rPr>
        <w:t xml:space="preserve"> fue decisión expresa de la Junta </w:t>
      </w:r>
    </w:p>
    <w:p w14:paraId="1FAC1603" w14:textId="77777777" w:rsidR="008B54AA" w:rsidRDefault="00000000">
      <w:pPr>
        <w:spacing w:after="15" w:line="259" w:lineRule="auto"/>
        <w:ind w:left="202" w:firstLine="0"/>
        <w:jc w:val="center"/>
      </w:pPr>
      <w:r>
        <w:rPr>
          <w:i/>
          <w:sz w:val="22"/>
        </w:rPr>
        <w:t>Directiva y no fue una recomendación contenida en el Oficio CTP-DT-DIC-</w:t>
      </w:r>
    </w:p>
    <w:p w14:paraId="27D532CE" w14:textId="77777777" w:rsidR="008B54AA" w:rsidRDefault="00000000">
      <w:pPr>
        <w:spacing w:after="5" w:line="249" w:lineRule="auto"/>
        <w:ind w:left="1140" w:right="932"/>
      </w:pPr>
      <w:r>
        <w:rPr>
          <w:i/>
          <w:sz w:val="22"/>
        </w:rPr>
        <w:t xml:space="preserve">INF-0876-2021” </w:t>
      </w:r>
    </w:p>
    <w:p w14:paraId="390AC7C7" w14:textId="77777777" w:rsidR="008B54AA" w:rsidRDefault="00000000">
      <w:pPr>
        <w:spacing w:after="0" w:line="259" w:lineRule="auto"/>
        <w:ind w:left="1145" w:firstLine="0"/>
        <w:jc w:val="left"/>
      </w:pPr>
      <w:r>
        <w:t xml:space="preserve"> </w:t>
      </w:r>
    </w:p>
    <w:p w14:paraId="6D9EE6F2" w14:textId="77777777" w:rsidR="008B54AA" w:rsidRDefault="00000000">
      <w:pPr>
        <w:ind w:left="288" w:right="88"/>
      </w:pPr>
      <w:r>
        <w:t xml:space="preserve">Según lo anterior, se está ante sendos vicios de nulidad absoluta por falta de motivación adecuada del acto administrativo impugnado, pues su parte dispositiva no encuentra fundamento ni relación con el Informe Técnico conocido en el Considerando Primero del Acuerdo, y por ende, sobreviene la nulidad de lo allí acordado, y así debe declararse. </w:t>
      </w:r>
    </w:p>
    <w:p w14:paraId="040EC0F6" w14:textId="77777777" w:rsidR="008B54AA" w:rsidRDefault="00000000">
      <w:pPr>
        <w:spacing w:after="0" w:line="259" w:lineRule="auto"/>
        <w:ind w:left="293" w:firstLine="0"/>
        <w:jc w:val="left"/>
      </w:pPr>
      <w:r>
        <w:t xml:space="preserve"> </w:t>
      </w:r>
    </w:p>
    <w:p w14:paraId="450D5856" w14:textId="77777777" w:rsidR="008B54AA" w:rsidRDefault="00000000">
      <w:pPr>
        <w:spacing w:after="0" w:line="259" w:lineRule="auto"/>
        <w:ind w:left="293" w:firstLine="0"/>
        <w:jc w:val="left"/>
      </w:pPr>
      <w:r>
        <w:t xml:space="preserve"> </w:t>
      </w:r>
    </w:p>
    <w:p w14:paraId="2C02B336" w14:textId="77777777" w:rsidR="008B54AA" w:rsidRDefault="00000000">
      <w:pPr>
        <w:spacing w:after="9" w:line="268" w:lineRule="auto"/>
        <w:ind w:left="998" w:right="77" w:hanging="720"/>
      </w:pPr>
      <w:r>
        <w:rPr>
          <w:b/>
        </w:rPr>
        <w:t>5.7.3. Sobre el permiso de operación otorgado mediante Artículo 3.3 de la Sesión Ordinaria 31-2022 del 05 de mayo de 2022.</w:t>
      </w:r>
      <w:r>
        <w:t xml:space="preserve"> </w:t>
      </w:r>
    </w:p>
    <w:p w14:paraId="7EA1DB88" w14:textId="77777777" w:rsidR="008B54AA" w:rsidRDefault="00000000">
      <w:pPr>
        <w:spacing w:after="0" w:line="259" w:lineRule="auto"/>
        <w:ind w:left="293" w:firstLine="0"/>
        <w:jc w:val="left"/>
      </w:pPr>
      <w:r>
        <w:rPr>
          <w:b/>
        </w:rPr>
        <w:t xml:space="preserve"> </w:t>
      </w:r>
    </w:p>
    <w:p w14:paraId="226FE419" w14:textId="58F19514" w:rsidR="008B54AA" w:rsidRDefault="00000000">
      <w:pPr>
        <w:ind w:left="288" w:right="88"/>
      </w:pPr>
      <w:r>
        <w:t xml:space="preserve">La Dirección Técnica del Consejo de Transporte Público, emite Informe </w:t>
      </w:r>
      <w:r>
        <w:rPr>
          <w:b/>
        </w:rPr>
        <w:t>No. CTPDT-DIC-INF-0173-2022</w:t>
      </w:r>
      <w:r>
        <w:t xml:space="preserve"> del 02 de mayo de 2022, fundamentándose en el artículo 7.11 de la Sesión Ordinaria 87-2021 del 11 de noviembre de 2021, en el que en resumen se acordó, que al haber acaecido el plazo de la concesión, y no haber obtenido el refrendo de la misma para el período 2014-2021, lo que implica no tener acuerdo de </w:t>
      </w:r>
      <w:r>
        <w:lastRenderedPageBreak/>
        <w:t xml:space="preserve">aprobación de la renovación para el periodo 2021-2028, al amparo del artículo 7.1 de la Sesión Ordinaria 69-2021 del 09 de septiembre del 2021, se tiene por vencida la concesión sobre la </w:t>
      </w:r>
      <w:r>
        <w:rPr>
          <w:b/>
        </w:rPr>
        <w:t xml:space="preserve">Ruta </w:t>
      </w:r>
      <w:r w:rsidR="0021250F">
        <w:rPr>
          <w:b/>
        </w:rPr>
        <w:t>No. 000</w:t>
      </w:r>
      <w:r>
        <w:t xml:space="preserve">, descrita como </w:t>
      </w:r>
      <w:r w:rsidR="007149EC">
        <w:t>000</w:t>
      </w:r>
      <w:r>
        <w:t xml:space="preserve">- Viceversa, a la empresa </w:t>
      </w:r>
      <w:r>
        <w:rPr>
          <w:b/>
        </w:rPr>
        <w:t>A</w:t>
      </w:r>
      <w:r w:rsidR="007149EC">
        <w:rPr>
          <w:b/>
        </w:rPr>
        <w:t>TBSJ</w:t>
      </w:r>
      <w:r>
        <w:rPr>
          <w:b/>
        </w:rPr>
        <w:t xml:space="preserve"> Limitada</w:t>
      </w:r>
      <w:r>
        <w:t xml:space="preserve">, y en consecuencia, ordena archivar el procedimiento ordenado mediante el </w:t>
      </w:r>
      <w:r>
        <w:rPr>
          <w:b/>
        </w:rPr>
        <w:t>Artículo 3.1 de la Sesión Ordinaria 49-2021 del 29 de junio del 2021</w:t>
      </w:r>
      <w:r>
        <w:t xml:space="preserve">, por encontrarse extinto el derecho de concesión. </w:t>
      </w:r>
    </w:p>
    <w:p w14:paraId="398E57F1" w14:textId="77777777" w:rsidR="008B54AA" w:rsidRDefault="00000000">
      <w:pPr>
        <w:spacing w:after="19" w:line="259" w:lineRule="auto"/>
        <w:ind w:left="293" w:firstLine="0"/>
        <w:jc w:val="left"/>
      </w:pPr>
      <w:r>
        <w:t xml:space="preserve"> </w:t>
      </w:r>
    </w:p>
    <w:p w14:paraId="24D08F9F" w14:textId="1099B81A" w:rsidR="008B54AA" w:rsidRDefault="00000000">
      <w:pPr>
        <w:ind w:left="288" w:right="88"/>
      </w:pPr>
      <w:r>
        <w:t xml:space="preserve">Asimismo se ordena </w:t>
      </w:r>
      <w:r>
        <w:rPr>
          <w:u w:val="single" w:color="000000"/>
        </w:rPr>
        <w:t>NUEVAMENTE</w:t>
      </w:r>
      <w:r>
        <w:t xml:space="preserve"> a la Dirección Técnica, realizar los estudios técnicos correspondientes, para la licitación de la Ruta </w:t>
      </w:r>
      <w:r w:rsidR="0021250F">
        <w:t>No. 000</w:t>
      </w:r>
      <w:r>
        <w:t xml:space="preserve">, descrita como: </w:t>
      </w:r>
    </w:p>
    <w:p w14:paraId="70227CC8" w14:textId="587EEDE5" w:rsidR="008B54AA" w:rsidRDefault="007149EC">
      <w:pPr>
        <w:ind w:left="288" w:right="88"/>
      </w:pPr>
      <w:r>
        <w:t xml:space="preserve">000- Viceversa, y en el ínterin de ello, le ordena que conforme al Decreto Ejecutivo No. 34992-MOPT </w:t>
      </w:r>
      <w:r>
        <w:rPr>
          <w:i/>
        </w:rPr>
        <w:t>"Reglamento para el otorgamiento de permisos de operación en el servicio regular de transporte remunerado de personas en vehículos automotores colectivos"</w:t>
      </w:r>
      <w:r>
        <w:t xml:space="preserve">, proceda a realizar el procedimiento correspondiente para que la Junta Directiva pueda nombrar a un permisionario en dicha ruta. </w:t>
      </w:r>
    </w:p>
    <w:p w14:paraId="761A036F" w14:textId="77777777" w:rsidR="008B54AA" w:rsidRDefault="00000000">
      <w:pPr>
        <w:spacing w:after="21" w:line="259" w:lineRule="auto"/>
        <w:ind w:left="293" w:firstLine="0"/>
        <w:jc w:val="left"/>
      </w:pPr>
      <w:r>
        <w:t xml:space="preserve"> </w:t>
      </w:r>
    </w:p>
    <w:p w14:paraId="5F02A00D" w14:textId="3273B4E0" w:rsidR="008B54AA" w:rsidRDefault="00000000">
      <w:pPr>
        <w:ind w:left="288" w:right="88"/>
      </w:pPr>
      <w:r>
        <w:t xml:space="preserve">Ante tal requerimiento, la Dirección Técnica del Consejo de Transporte Público, en esta oportunidad, nuevamente brinda audiencia el </w:t>
      </w:r>
      <w:r>
        <w:rPr>
          <w:b/>
        </w:rPr>
        <w:t>24 de enero de 2022,</w:t>
      </w:r>
      <w:r>
        <w:t xml:space="preserve"> a las siguientes empresas, que operan rutas cercanas y que comparten corredor común con la Ruta </w:t>
      </w:r>
      <w:r w:rsidR="0021250F">
        <w:t>No. 000</w:t>
      </w:r>
      <w:r>
        <w:t xml:space="preserve">: </w:t>
      </w:r>
    </w:p>
    <w:p w14:paraId="02C2EDC4" w14:textId="77777777" w:rsidR="008B54AA" w:rsidRDefault="00000000">
      <w:pPr>
        <w:spacing w:after="19" w:line="259" w:lineRule="auto"/>
        <w:ind w:left="293" w:firstLine="0"/>
        <w:jc w:val="left"/>
      </w:pPr>
      <w:r>
        <w:t xml:space="preserve"> </w:t>
      </w:r>
    </w:p>
    <w:p w14:paraId="0B281FEB" w14:textId="77777777" w:rsidR="008B54AA" w:rsidRDefault="00000000">
      <w:pPr>
        <w:numPr>
          <w:ilvl w:val="0"/>
          <w:numId w:val="25"/>
        </w:numPr>
        <w:ind w:right="88" w:hanging="360"/>
      </w:pPr>
      <w:r>
        <w:t xml:space="preserve">Transportes Unidos de Alajuela Grecia y Naranjo Ltda., operadora de la Ruta </w:t>
      </w:r>
      <w:r>
        <w:rPr>
          <w:b/>
        </w:rPr>
        <w:t xml:space="preserve">No. 230. </w:t>
      </w:r>
    </w:p>
    <w:p w14:paraId="1D5D3831" w14:textId="77777777" w:rsidR="008B54AA" w:rsidRDefault="00000000">
      <w:pPr>
        <w:numPr>
          <w:ilvl w:val="0"/>
          <w:numId w:val="25"/>
        </w:numPr>
        <w:ind w:right="88" w:hanging="360"/>
      </w:pPr>
      <w:proofErr w:type="spellStart"/>
      <w:r>
        <w:t>Rubier</w:t>
      </w:r>
      <w:proofErr w:type="spellEnd"/>
      <w:r>
        <w:t xml:space="preserve"> Rojas Alfaro, operador de la Ruta </w:t>
      </w:r>
      <w:r>
        <w:rPr>
          <w:b/>
        </w:rPr>
        <w:t>No. 228</w:t>
      </w:r>
      <w:r>
        <w:t xml:space="preserve">.  </w:t>
      </w:r>
    </w:p>
    <w:p w14:paraId="1C4174A7" w14:textId="77777777" w:rsidR="008B54AA" w:rsidRDefault="00000000">
      <w:pPr>
        <w:numPr>
          <w:ilvl w:val="0"/>
          <w:numId w:val="25"/>
        </w:numPr>
        <w:ind w:right="88" w:hanging="360"/>
      </w:pPr>
      <w:r>
        <w:t xml:space="preserve">Transportes Unidos </w:t>
      </w:r>
      <w:proofErr w:type="spellStart"/>
      <w:r>
        <w:t>Poaseños</w:t>
      </w:r>
      <w:proofErr w:type="spellEnd"/>
      <w:r>
        <w:t xml:space="preserve"> TUPSA S.A., operadora de la Ruta </w:t>
      </w:r>
      <w:r>
        <w:rPr>
          <w:b/>
        </w:rPr>
        <w:t>No. 254</w:t>
      </w:r>
      <w:r>
        <w:t xml:space="preserve">.  </w:t>
      </w:r>
    </w:p>
    <w:p w14:paraId="1624F27D" w14:textId="77777777" w:rsidR="008B54AA" w:rsidRDefault="00000000">
      <w:pPr>
        <w:numPr>
          <w:ilvl w:val="0"/>
          <w:numId w:val="25"/>
        </w:numPr>
        <w:ind w:right="88" w:hanging="360"/>
      </w:pPr>
      <w:r>
        <w:t xml:space="preserve">Empresa Calvo y Alfaro S.A., operadora de la Ruta </w:t>
      </w:r>
      <w:r>
        <w:rPr>
          <w:b/>
        </w:rPr>
        <w:t>No. 226</w:t>
      </w:r>
      <w:r>
        <w:t xml:space="preserve">.  </w:t>
      </w:r>
    </w:p>
    <w:p w14:paraId="22777001" w14:textId="5EB73219" w:rsidR="008B54AA" w:rsidRDefault="00000000">
      <w:pPr>
        <w:numPr>
          <w:ilvl w:val="0"/>
          <w:numId w:val="25"/>
        </w:numPr>
        <w:ind w:right="88" w:hanging="360"/>
      </w:pPr>
      <w:r>
        <w:t xml:space="preserve">Empresa </w:t>
      </w:r>
      <w:r w:rsidR="007149EC">
        <w:t>HB</w:t>
      </w:r>
      <w:r>
        <w:t xml:space="preserve"> S.A., operadora de las Rutas </w:t>
      </w:r>
      <w:r>
        <w:rPr>
          <w:b/>
        </w:rPr>
        <w:t>No. 224-229-1002</w:t>
      </w:r>
      <w:r>
        <w:t xml:space="preserve">.  </w:t>
      </w:r>
    </w:p>
    <w:p w14:paraId="5B10963D" w14:textId="45B8DF7F" w:rsidR="008B54AA" w:rsidRDefault="00FE6D66">
      <w:pPr>
        <w:numPr>
          <w:ilvl w:val="0"/>
          <w:numId w:val="25"/>
        </w:numPr>
        <w:ind w:right="88" w:hanging="360"/>
      </w:pPr>
      <w:r>
        <w:t xml:space="preserve">TAT La Garita S.A., operadora de la Ruta </w:t>
      </w:r>
      <w:r>
        <w:rPr>
          <w:b/>
        </w:rPr>
        <w:t>No. 207</w:t>
      </w:r>
      <w:r>
        <w:t xml:space="preserve">.  </w:t>
      </w:r>
    </w:p>
    <w:p w14:paraId="26608960" w14:textId="77777777" w:rsidR="008B54AA" w:rsidRDefault="00000000">
      <w:pPr>
        <w:numPr>
          <w:ilvl w:val="0"/>
          <w:numId w:val="25"/>
        </w:numPr>
        <w:ind w:right="88" w:hanging="360"/>
      </w:pPr>
      <w:r>
        <w:t xml:space="preserve">Cooperativa de Transportes de Sabanilla y San Isidro de Alajuela COOPETRANSASI R.L., operadora de la Ruta </w:t>
      </w:r>
      <w:r>
        <w:rPr>
          <w:b/>
        </w:rPr>
        <w:t>No. 232</w:t>
      </w:r>
      <w:r>
        <w:t xml:space="preserve">. (Ver folio 69 del expediente administrativo) </w:t>
      </w:r>
    </w:p>
    <w:p w14:paraId="6082F68C" w14:textId="77777777" w:rsidR="008B54AA" w:rsidRDefault="00000000">
      <w:pPr>
        <w:spacing w:after="0" w:line="259" w:lineRule="auto"/>
        <w:ind w:left="293" w:firstLine="0"/>
        <w:jc w:val="left"/>
      </w:pPr>
      <w:r>
        <w:t xml:space="preserve"> </w:t>
      </w:r>
    </w:p>
    <w:p w14:paraId="1B394E6D" w14:textId="3287CE8D" w:rsidR="008B54AA" w:rsidRDefault="00000000">
      <w:pPr>
        <w:ind w:left="288" w:right="88"/>
      </w:pPr>
      <w:r>
        <w:t xml:space="preserve">El Informe Técnico </w:t>
      </w:r>
      <w:r>
        <w:rPr>
          <w:b/>
        </w:rPr>
        <w:t>CTP-DT-DIC-INF-0173-2022 del 02 de mayo de 2022</w:t>
      </w:r>
      <w:r>
        <w:t xml:space="preserve">, emitido por la Dirección Técnica, señala que solo hay una (1) propuesta para la operación de la Ruta </w:t>
      </w:r>
      <w:r w:rsidR="0021250F">
        <w:t>No. 000</w:t>
      </w:r>
      <w:r>
        <w:t xml:space="preserve"> que se presentó, y es la Empresa </w:t>
      </w:r>
      <w:r w:rsidR="007149EC">
        <w:rPr>
          <w:b/>
        </w:rPr>
        <w:t>HB</w:t>
      </w:r>
      <w:r>
        <w:rPr>
          <w:b/>
        </w:rPr>
        <w:t xml:space="preserve"> S.A.</w:t>
      </w:r>
      <w:r>
        <w:t xml:space="preserve">, operadora de las Rutas </w:t>
      </w:r>
      <w:r>
        <w:rPr>
          <w:b/>
        </w:rPr>
        <w:t>No. 224, 229 y 1002</w:t>
      </w:r>
      <w:r>
        <w:t xml:space="preserve">.  </w:t>
      </w:r>
    </w:p>
    <w:p w14:paraId="00825EDA" w14:textId="77777777" w:rsidR="008B54AA" w:rsidRDefault="00000000">
      <w:pPr>
        <w:spacing w:after="19" w:line="259" w:lineRule="auto"/>
        <w:ind w:left="293" w:firstLine="0"/>
        <w:jc w:val="left"/>
      </w:pPr>
      <w:r>
        <w:lastRenderedPageBreak/>
        <w:t xml:space="preserve"> </w:t>
      </w:r>
    </w:p>
    <w:p w14:paraId="247D8DF7" w14:textId="77777777" w:rsidR="008B54AA" w:rsidRDefault="00000000">
      <w:pPr>
        <w:ind w:left="288" w:right="88"/>
      </w:pPr>
      <w:r>
        <w:t xml:space="preserve">En atención a lo anterior, la Dirección Técnica recomienda en el citado Informe, a la Junta Directiva en su apartado 13.2, lo siguiente:  </w:t>
      </w:r>
    </w:p>
    <w:p w14:paraId="7FBBFC1E" w14:textId="77777777" w:rsidR="008B54AA" w:rsidRDefault="00000000">
      <w:pPr>
        <w:spacing w:after="3" w:line="259" w:lineRule="auto"/>
        <w:ind w:left="293" w:firstLine="0"/>
        <w:jc w:val="left"/>
      </w:pPr>
      <w:r>
        <w:t xml:space="preserve"> </w:t>
      </w:r>
    </w:p>
    <w:p w14:paraId="69C409DD" w14:textId="599949B0" w:rsidR="008B54AA" w:rsidRDefault="00000000">
      <w:pPr>
        <w:spacing w:after="5" w:line="249" w:lineRule="auto"/>
        <w:ind w:left="1140" w:right="932"/>
      </w:pPr>
      <w:r>
        <w:rPr>
          <w:i/>
          <w:sz w:val="22"/>
        </w:rPr>
        <w:t xml:space="preserve">“Otorgar la operación de la Ruta </w:t>
      </w:r>
      <w:proofErr w:type="spellStart"/>
      <w:r>
        <w:rPr>
          <w:i/>
          <w:sz w:val="22"/>
        </w:rPr>
        <w:t>N°</w:t>
      </w:r>
      <w:proofErr w:type="spellEnd"/>
      <w:r>
        <w:rPr>
          <w:i/>
          <w:sz w:val="22"/>
        </w:rPr>
        <w:t xml:space="preserve"> </w:t>
      </w:r>
      <w:r w:rsidR="002123C5">
        <w:rPr>
          <w:i/>
          <w:sz w:val="22"/>
        </w:rPr>
        <w:t>000</w:t>
      </w:r>
      <w:r>
        <w:rPr>
          <w:i/>
          <w:sz w:val="22"/>
        </w:rPr>
        <w:t xml:space="preserve"> descrita como: </w:t>
      </w:r>
      <w:r w:rsidR="007149EC">
        <w:rPr>
          <w:i/>
          <w:sz w:val="22"/>
        </w:rPr>
        <w:t>000</w:t>
      </w:r>
      <w:r>
        <w:rPr>
          <w:i/>
          <w:sz w:val="22"/>
        </w:rPr>
        <w:t xml:space="preserve"> y viceversa; bajo la modalidad de permisionario provisionalísimo a la alternativa presentada por </w:t>
      </w:r>
      <w:r w:rsidR="007149EC">
        <w:rPr>
          <w:i/>
          <w:sz w:val="22"/>
        </w:rPr>
        <w:t>HB</w:t>
      </w:r>
      <w:r>
        <w:rPr>
          <w:i/>
          <w:sz w:val="22"/>
        </w:rPr>
        <w:t xml:space="preserve"> SOCIEDAD ANÓNIMA, operadora de las Rutas N°224-229-1002, basados en el análisis técnico-legal realizado a las ofertas presentadas y en apego a lo establecido en la Ley 3503, y el Decreto Ejecutivo 34992-MOPT, indicándoles que se podrá iniciar operación con las unidades propuestas pero ordenándoles que en un plazo no mayor a 30 días naturales posteriores a la notificación del presente acuerdo procedan al cumplimiento de la tipología en todas las unidades para brindar el servicio.</w:t>
      </w:r>
      <w:r>
        <w:rPr>
          <w:b/>
          <w:i/>
          <w:sz w:val="22"/>
        </w:rPr>
        <w:t>”</w:t>
      </w:r>
      <w:r>
        <w:rPr>
          <w:i/>
          <w:sz w:val="22"/>
        </w:rPr>
        <w:t xml:space="preserve"> </w:t>
      </w:r>
    </w:p>
    <w:p w14:paraId="20BB485E" w14:textId="77777777" w:rsidR="008B54AA" w:rsidRDefault="00000000">
      <w:pPr>
        <w:spacing w:after="19" w:line="259" w:lineRule="auto"/>
        <w:ind w:left="293" w:firstLine="0"/>
        <w:jc w:val="left"/>
      </w:pPr>
      <w:r>
        <w:t xml:space="preserve"> </w:t>
      </w:r>
    </w:p>
    <w:p w14:paraId="4BD3F2E6" w14:textId="77777777" w:rsidR="008B54AA" w:rsidRDefault="00000000">
      <w:pPr>
        <w:ind w:left="288" w:right="88"/>
      </w:pPr>
      <w:r>
        <w:t xml:space="preserve">Es así como, mediante Artículo 3.3 de la Sesión Ordinaria 31-2022 del 05 de mayo de 2022, la Junta Directiva del Consejo de Transporte Público, conoció el referido Oficio </w:t>
      </w:r>
      <w:r>
        <w:rPr>
          <w:b/>
        </w:rPr>
        <w:t>No</w:t>
      </w:r>
      <w:r>
        <w:t xml:space="preserve">. </w:t>
      </w:r>
      <w:r>
        <w:rPr>
          <w:b/>
        </w:rPr>
        <w:t xml:space="preserve">CTP-DT-DIC-INF-0173-2022 del 02 de mayo de 2022, </w:t>
      </w:r>
      <w:r>
        <w:t xml:space="preserve">remitido por la Dirección Técnica y sobre el particular, acordó: </w:t>
      </w:r>
    </w:p>
    <w:p w14:paraId="1D1A369A" w14:textId="77777777" w:rsidR="008B54AA" w:rsidRDefault="00000000">
      <w:pPr>
        <w:spacing w:after="19" w:line="259" w:lineRule="auto"/>
        <w:ind w:left="293" w:firstLine="0"/>
        <w:jc w:val="left"/>
      </w:pPr>
      <w:r>
        <w:rPr>
          <w:i/>
          <w:sz w:val="22"/>
        </w:rPr>
        <w:t xml:space="preserve"> </w:t>
      </w:r>
    </w:p>
    <w:p w14:paraId="11AD6BA5" w14:textId="77777777" w:rsidR="008B54AA" w:rsidRDefault="00000000">
      <w:pPr>
        <w:spacing w:after="26" w:line="249" w:lineRule="auto"/>
        <w:ind w:left="1140" w:right="928"/>
      </w:pPr>
      <w:r>
        <w:rPr>
          <w:i/>
          <w:sz w:val="22"/>
        </w:rPr>
        <w:t xml:space="preserve">“(…) </w:t>
      </w:r>
      <w:r>
        <w:rPr>
          <w:b/>
          <w:i/>
          <w:sz w:val="22"/>
        </w:rPr>
        <w:t>POR TANTO, SE ACUERDA</w:t>
      </w:r>
      <w:r>
        <w:rPr>
          <w:i/>
          <w:sz w:val="22"/>
        </w:rPr>
        <w:t xml:space="preserve">: </w:t>
      </w:r>
    </w:p>
    <w:p w14:paraId="4507472C" w14:textId="77777777" w:rsidR="008B54AA" w:rsidRDefault="00000000">
      <w:pPr>
        <w:numPr>
          <w:ilvl w:val="0"/>
          <w:numId w:val="26"/>
        </w:numPr>
        <w:spacing w:after="25" w:line="249" w:lineRule="auto"/>
        <w:ind w:right="932"/>
      </w:pPr>
      <w:r>
        <w:rPr>
          <w:i/>
          <w:sz w:val="22"/>
        </w:rPr>
        <w:t xml:space="preserve">Aprobar todas las recomendaciones contenidas en el oficio CTP-DTDIC-INF-0173-2022, el cual forma parte integral de este acuerdo.  </w:t>
      </w:r>
    </w:p>
    <w:p w14:paraId="43423F99" w14:textId="2EC12776" w:rsidR="008B54AA" w:rsidRDefault="00000000">
      <w:pPr>
        <w:numPr>
          <w:ilvl w:val="0"/>
          <w:numId w:val="26"/>
        </w:numPr>
        <w:spacing w:after="30" w:line="249" w:lineRule="auto"/>
        <w:ind w:right="932"/>
      </w:pPr>
      <w:r>
        <w:rPr>
          <w:i/>
          <w:sz w:val="22"/>
        </w:rPr>
        <w:t xml:space="preserve">Otorgar la operación de la Ruta </w:t>
      </w:r>
      <w:proofErr w:type="spellStart"/>
      <w:r>
        <w:rPr>
          <w:i/>
          <w:sz w:val="22"/>
        </w:rPr>
        <w:t>N°</w:t>
      </w:r>
      <w:proofErr w:type="spellEnd"/>
      <w:r>
        <w:rPr>
          <w:i/>
          <w:sz w:val="22"/>
        </w:rPr>
        <w:t xml:space="preserve"> </w:t>
      </w:r>
      <w:r w:rsidR="002123C5">
        <w:rPr>
          <w:i/>
          <w:sz w:val="22"/>
        </w:rPr>
        <w:t>000</w:t>
      </w:r>
      <w:r>
        <w:rPr>
          <w:i/>
          <w:sz w:val="22"/>
        </w:rPr>
        <w:t xml:space="preserve"> descrita como: </w:t>
      </w:r>
      <w:r w:rsidR="002123C5">
        <w:rPr>
          <w:i/>
          <w:sz w:val="22"/>
        </w:rPr>
        <w:t>000</w:t>
      </w:r>
      <w:r>
        <w:rPr>
          <w:i/>
          <w:sz w:val="22"/>
        </w:rPr>
        <w:t xml:space="preserve"> y viceversa; bajo la modalidad de permisionario provisionalísimo a la alternativa presentada por </w:t>
      </w:r>
      <w:r w:rsidR="007149EC">
        <w:rPr>
          <w:i/>
          <w:sz w:val="22"/>
        </w:rPr>
        <w:t>HB</w:t>
      </w:r>
      <w:r>
        <w:rPr>
          <w:i/>
          <w:sz w:val="22"/>
        </w:rPr>
        <w:t xml:space="preserve"> SOCIEDAD ANÓNIMA, operadora de las Rutas N°224-229-1002, basados en el análisis técnico-legal realizado a las ofertas presentadas y en apego a lo establecido en la Ley 3503, y el Decreto Ejecutivo 34992MOPT, indicándoles que se podrá iniciar operación con las unidades propuestas pero ordenándoles que en un plazo no mayor a 30 días naturales posteriores a la notificación del presente acuerdo procedan al cumplimiento de la tipología en todas las unidades para brindar el servicio.</w:t>
      </w:r>
      <w:r>
        <w:rPr>
          <w:b/>
          <w:i/>
          <w:sz w:val="22"/>
        </w:rPr>
        <w:t xml:space="preserve"> </w:t>
      </w:r>
      <w:r>
        <w:rPr>
          <w:i/>
          <w:sz w:val="22"/>
        </w:rPr>
        <w:t xml:space="preserve"> 3. Instruir a la Dirección Ejecutiva de este Consejo a efecto de que coordine con la Dirección Técnica la fecha en que se debe realizar la entrada en operación del nuevo permisionario del servicio de transporte público en la Ruta </w:t>
      </w:r>
      <w:proofErr w:type="spellStart"/>
      <w:r>
        <w:rPr>
          <w:i/>
          <w:sz w:val="22"/>
        </w:rPr>
        <w:t>Nº</w:t>
      </w:r>
      <w:proofErr w:type="spellEnd"/>
      <w:r>
        <w:rPr>
          <w:i/>
          <w:sz w:val="22"/>
        </w:rPr>
        <w:t xml:space="preserve"> </w:t>
      </w:r>
      <w:r w:rsidR="002123C5">
        <w:rPr>
          <w:i/>
          <w:sz w:val="22"/>
        </w:rPr>
        <w:t>000</w:t>
      </w:r>
      <w:r>
        <w:rPr>
          <w:i/>
          <w:sz w:val="22"/>
        </w:rPr>
        <w:t xml:space="preserve">, comisionando a la Dirección Técnica para que notifique tanto a la empresa que sale de operación, así como a la que entra en operación, también debe establecerse la fecha y hora en que se dará el cambio de operador, considerando que los días sábados y domingos serían donde se presentaría la menor afectación a los usuarios del servicio.  </w:t>
      </w:r>
    </w:p>
    <w:p w14:paraId="5F8E978A" w14:textId="283D0D9D" w:rsidR="008B54AA" w:rsidRDefault="00000000">
      <w:pPr>
        <w:tabs>
          <w:tab w:val="center" w:pos="1237"/>
          <w:tab w:val="center" w:pos="4995"/>
        </w:tabs>
        <w:spacing w:after="5" w:line="249" w:lineRule="auto"/>
        <w:ind w:left="0" w:firstLine="0"/>
        <w:jc w:val="left"/>
      </w:pPr>
      <w:r>
        <w:rPr>
          <w:rFonts w:ascii="Calibri" w:eastAsia="Calibri" w:hAnsi="Calibri" w:cs="Calibri"/>
          <w:sz w:val="22"/>
        </w:rPr>
        <w:lastRenderedPageBreak/>
        <w:tab/>
      </w:r>
      <w:r>
        <w:rPr>
          <w:i/>
          <w:sz w:val="22"/>
        </w:rPr>
        <w:t xml:space="preserve">4. </w:t>
      </w:r>
      <w:r>
        <w:rPr>
          <w:i/>
          <w:sz w:val="22"/>
        </w:rPr>
        <w:tab/>
        <w:t xml:space="preserve">Ordenar a la empresa </w:t>
      </w:r>
      <w:r w:rsidR="007149EC">
        <w:rPr>
          <w:i/>
          <w:sz w:val="22"/>
        </w:rPr>
        <w:t>HB</w:t>
      </w:r>
      <w:r>
        <w:rPr>
          <w:i/>
          <w:sz w:val="22"/>
        </w:rPr>
        <w:t xml:space="preserve"> SOCIEDAD </w:t>
      </w:r>
    </w:p>
    <w:p w14:paraId="7C58637E" w14:textId="55909CAB" w:rsidR="008B54AA" w:rsidRDefault="00000000">
      <w:pPr>
        <w:spacing w:after="5" w:line="249" w:lineRule="auto"/>
        <w:ind w:left="1140" w:right="932"/>
      </w:pPr>
      <w:r>
        <w:rPr>
          <w:i/>
          <w:sz w:val="22"/>
        </w:rPr>
        <w:t xml:space="preserve">ANÓNIMA, que un plazo de tres meses, una vez iniciada la operación de la Ruta </w:t>
      </w:r>
      <w:proofErr w:type="spellStart"/>
      <w:r>
        <w:rPr>
          <w:i/>
          <w:sz w:val="22"/>
        </w:rPr>
        <w:t>N°</w:t>
      </w:r>
      <w:proofErr w:type="spellEnd"/>
      <w:r>
        <w:rPr>
          <w:i/>
          <w:sz w:val="22"/>
        </w:rPr>
        <w:t xml:space="preserve"> </w:t>
      </w:r>
      <w:r w:rsidR="002123C5">
        <w:rPr>
          <w:i/>
          <w:sz w:val="22"/>
        </w:rPr>
        <w:t>000</w:t>
      </w:r>
      <w:r>
        <w:rPr>
          <w:i/>
          <w:sz w:val="22"/>
        </w:rPr>
        <w:t xml:space="preserve">, remita a este Consejo información operativa de movilización y tiempos de recorrido de tres semanas bajo los formatos y requerimientos establecidos para analizar la necesidad de una actualización del esquema operativo y flota de la ruta </w:t>
      </w:r>
      <w:proofErr w:type="spellStart"/>
      <w:r>
        <w:rPr>
          <w:i/>
          <w:sz w:val="22"/>
        </w:rPr>
        <w:t>supra-citada</w:t>
      </w:r>
      <w:proofErr w:type="spellEnd"/>
      <w:r>
        <w:rPr>
          <w:i/>
          <w:sz w:val="22"/>
        </w:rPr>
        <w:t xml:space="preserve">. (…)” (Ver los folios del 17 al 31 del expediente administrativo. </w:t>
      </w:r>
    </w:p>
    <w:p w14:paraId="65EDDB39" w14:textId="77777777" w:rsidR="008B54AA" w:rsidRDefault="00000000">
      <w:pPr>
        <w:spacing w:after="0" w:line="259" w:lineRule="auto"/>
        <w:ind w:left="293" w:firstLine="0"/>
        <w:jc w:val="left"/>
      </w:pPr>
      <w:r>
        <w:rPr>
          <w:b/>
        </w:rPr>
        <w:t xml:space="preserve"> </w:t>
      </w:r>
    </w:p>
    <w:p w14:paraId="70FFFCAF" w14:textId="77777777" w:rsidR="008B54AA" w:rsidRDefault="00000000">
      <w:pPr>
        <w:spacing w:after="5" w:line="285" w:lineRule="auto"/>
        <w:ind w:left="288" w:right="79"/>
      </w:pPr>
      <w:r>
        <w:t xml:space="preserve">El Acuerdo adoptado contó con el voto negativo del Director Asdrúbal Fallas, en el cual éste indica, </w:t>
      </w:r>
      <w:r>
        <w:rPr>
          <w:i/>
          <w:u w:val="single" w:color="000000"/>
        </w:rPr>
        <w:t>«no estar de acuerdo en que se brinde nueva audiencia como la</w:t>
      </w:r>
      <w:r>
        <w:rPr>
          <w:i/>
        </w:rPr>
        <w:t xml:space="preserve"> </w:t>
      </w:r>
      <w:r>
        <w:rPr>
          <w:i/>
          <w:u w:val="single" w:color="000000"/>
        </w:rPr>
        <w:t>que ahora se analiza, cuando la audiencia que se otorgó mediante artículo 3.4 de la</w:t>
      </w:r>
      <w:r>
        <w:rPr>
          <w:i/>
        </w:rPr>
        <w:t xml:space="preserve"> </w:t>
      </w:r>
      <w:r>
        <w:rPr>
          <w:i/>
          <w:u w:val="single" w:color="000000"/>
        </w:rPr>
        <w:t>sesión ordinaria 51-2021, en la cual se presentaron ofertas válidas nunca se definió</w:t>
      </w:r>
      <w:r>
        <w:rPr>
          <w:i/>
        </w:rPr>
        <w:t xml:space="preserve"> </w:t>
      </w:r>
      <w:r>
        <w:rPr>
          <w:i/>
          <w:u w:val="single" w:color="000000"/>
        </w:rPr>
        <w:t>el resultado de la misma y a las empresas participantes en la misma, nunca se les</w:t>
      </w:r>
      <w:r>
        <w:rPr>
          <w:i/>
        </w:rPr>
        <w:t xml:space="preserve"> </w:t>
      </w:r>
      <w:r>
        <w:rPr>
          <w:i/>
          <w:u w:val="single" w:color="000000"/>
        </w:rPr>
        <w:t>indicó el resultado de dicha audiencia»</w:t>
      </w:r>
      <w:r>
        <w:t xml:space="preserve"> </w:t>
      </w:r>
    </w:p>
    <w:p w14:paraId="278DC3C1" w14:textId="77777777" w:rsidR="008B54AA" w:rsidRDefault="00000000">
      <w:pPr>
        <w:spacing w:after="21" w:line="259" w:lineRule="auto"/>
        <w:ind w:left="293" w:firstLine="0"/>
        <w:jc w:val="left"/>
      </w:pPr>
      <w:r>
        <w:t xml:space="preserve"> </w:t>
      </w:r>
    </w:p>
    <w:p w14:paraId="049B9876" w14:textId="22A26D06" w:rsidR="008B54AA" w:rsidRDefault="00000000">
      <w:pPr>
        <w:ind w:left="288" w:right="88"/>
      </w:pPr>
      <w:r>
        <w:t xml:space="preserve">La empresa recurrente sustenta su recurso de apelación y nulidad del acto administrativo del acuerdo 3.3. de la Sesión Ordinaria 31-2022 del 05 de mayo de 2022, indicando que nunca se terminó el segundo concurso abierto para asignar el permiso temporal de operación de la Ruta </w:t>
      </w:r>
      <w:r w:rsidR="0021250F">
        <w:t>No. 000</w:t>
      </w:r>
      <w:r>
        <w:t xml:space="preserve">, ni se les comunicó resultado alguno, violentándose su derecho a un debido proceso.  </w:t>
      </w:r>
    </w:p>
    <w:p w14:paraId="60349612" w14:textId="77777777" w:rsidR="008B54AA" w:rsidRDefault="00000000">
      <w:pPr>
        <w:spacing w:after="19" w:line="259" w:lineRule="auto"/>
        <w:ind w:left="293" w:firstLine="0"/>
        <w:jc w:val="left"/>
      </w:pPr>
      <w:r>
        <w:t xml:space="preserve"> </w:t>
      </w:r>
    </w:p>
    <w:p w14:paraId="5C6E1B03" w14:textId="55D223D1" w:rsidR="008B54AA" w:rsidRDefault="00000000">
      <w:pPr>
        <w:ind w:left="288" w:right="88"/>
      </w:pPr>
      <w:r>
        <w:t xml:space="preserve">Estima, además, que al ser su representada, concesionaria de la Ruta No. </w:t>
      </w:r>
      <w:r w:rsidR="00FE6D66">
        <w:t>000</w:t>
      </w:r>
      <w:r>
        <w:t xml:space="preserve">, ostenta un interés legítimo pues el Consejo de Transporte Público le cursó la invitación para participar en la escogencia del operador de la Ruta </w:t>
      </w:r>
      <w:r w:rsidR="0021250F">
        <w:t>No. 000</w:t>
      </w:r>
      <w:r>
        <w:t xml:space="preserve">, por ser concesionario, como se indicó, de la referida Ruta No. </w:t>
      </w:r>
      <w:r w:rsidR="00FE6D66">
        <w:t>000</w:t>
      </w:r>
      <w:r>
        <w:t xml:space="preserve"> y estar cercano a la Ruta </w:t>
      </w:r>
      <w:r w:rsidR="0021250F">
        <w:t>No. 000</w:t>
      </w:r>
      <w:r>
        <w:t>.</w:t>
      </w:r>
      <w:r>
        <w:rPr>
          <w:color w:val="2F5496"/>
        </w:rPr>
        <w:t xml:space="preserve"> </w:t>
      </w:r>
    </w:p>
    <w:p w14:paraId="070F2034" w14:textId="77777777" w:rsidR="008B54AA" w:rsidRDefault="00000000">
      <w:pPr>
        <w:spacing w:after="0" w:line="259" w:lineRule="auto"/>
        <w:ind w:left="293" w:firstLine="0"/>
        <w:jc w:val="left"/>
      </w:pPr>
      <w:r>
        <w:t xml:space="preserve"> </w:t>
      </w:r>
    </w:p>
    <w:p w14:paraId="6A5323C2" w14:textId="77777777" w:rsidR="008B54AA" w:rsidRDefault="00000000">
      <w:pPr>
        <w:ind w:left="288" w:right="88"/>
      </w:pPr>
      <w:r>
        <w:t xml:space="preserve">Efectuada la anterior descripción del cuadro fáctico y de los argumentos esgrimidos por la parte recurrente, procede retomar cada uno de los alegatos que soportan la presente acción recursiva, en el siguiente orden: </w:t>
      </w:r>
    </w:p>
    <w:p w14:paraId="128FC483" w14:textId="77777777" w:rsidR="008B54AA" w:rsidRDefault="00000000">
      <w:pPr>
        <w:spacing w:after="19" w:line="259" w:lineRule="auto"/>
        <w:ind w:left="293" w:firstLine="0"/>
        <w:jc w:val="left"/>
      </w:pPr>
      <w:r>
        <w:t xml:space="preserve"> </w:t>
      </w:r>
    </w:p>
    <w:p w14:paraId="307292CF" w14:textId="513B51D2" w:rsidR="008B54AA" w:rsidRDefault="00000000">
      <w:pPr>
        <w:ind w:left="288" w:right="88"/>
      </w:pPr>
      <w:r>
        <w:t xml:space="preserve">Como se indicó en el acápite 5.7.2 de la presente Resolución, mediante </w:t>
      </w:r>
      <w:r>
        <w:rPr>
          <w:b/>
        </w:rPr>
        <w:t xml:space="preserve">Oficio No. CTP-DT-DIC-OF-0218-2021 del 07 de julio de 2021, </w:t>
      </w:r>
      <w:r>
        <w:t xml:space="preserve">la Dirección Técnica del Consejo de Transporte Público, cursó invitación a la empresa </w:t>
      </w:r>
      <w:r w:rsidR="00952951">
        <w:rPr>
          <w:b/>
        </w:rPr>
        <w:t>AL</w:t>
      </w:r>
      <w:r>
        <w:rPr>
          <w:b/>
          <w:sz w:val="19"/>
        </w:rPr>
        <w:t xml:space="preserve"> </w:t>
      </w:r>
      <w:r>
        <w:rPr>
          <w:b/>
        </w:rPr>
        <w:t>S.A.</w:t>
      </w:r>
      <w:r>
        <w:t>,</w:t>
      </w:r>
      <w:r>
        <w:rPr>
          <w:sz w:val="19"/>
        </w:rPr>
        <w:t xml:space="preserve"> </w:t>
      </w:r>
      <w:r>
        <w:t xml:space="preserve">para que, en el plazo de 2 días hábiles a partir de su notificación, manifestara su disposición para la eventual operación, bajo la modalidad del permiso en precario, de la Ruta </w:t>
      </w:r>
      <w:r w:rsidR="0021250F">
        <w:t>No. 000</w:t>
      </w:r>
      <w:r>
        <w:rPr>
          <w:i/>
        </w:rPr>
        <w:t xml:space="preserve"> </w:t>
      </w:r>
      <w:r>
        <w:t xml:space="preserve">descrita como: </w:t>
      </w:r>
      <w:r w:rsidR="002123C5">
        <w:t>000</w:t>
      </w:r>
      <w:r>
        <w:t xml:space="preserve"> y Viceversa,</w:t>
      </w:r>
      <w:r>
        <w:rPr>
          <w:i/>
        </w:rPr>
        <w:t xml:space="preserve"> </w:t>
      </w:r>
      <w:r>
        <w:t xml:space="preserve">presentando para tales efectos, su propuesta. </w:t>
      </w:r>
    </w:p>
    <w:p w14:paraId="3676D209" w14:textId="77777777" w:rsidR="008B54AA" w:rsidRDefault="00000000">
      <w:pPr>
        <w:spacing w:after="19" w:line="259" w:lineRule="auto"/>
        <w:ind w:left="293" w:firstLine="0"/>
        <w:jc w:val="left"/>
      </w:pPr>
      <w:r>
        <w:lastRenderedPageBreak/>
        <w:t xml:space="preserve"> </w:t>
      </w:r>
    </w:p>
    <w:p w14:paraId="07647E03" w14:textId="77777777" w:rsidR="008B54AA" w:rsidRDefault="00000000">
      <w:pPr>
        <w:spacing w:after="25"/>
        <w:ind w:left="288" w:right="88"/>
      </w:pPr>
      <w:r>
        <w:t>Posterior a la invitación cursada, se da la emisión del Informe</w:t>
      </w:r>
      <w:r>
        <w:rPr>
          <w:color w:val="FF0000"/>
        </w:rPr>
        <w:t xml:space="preserve"> </w:t>
      </w:r>
      <w:r>
        <w:t xml:space="preserve">No. </w:t>
      </w:r>
      <w:r>
        <w:rPr>
          <w:b/>
        </w:rPr>
        <w:t xml:space="preserve">CTP-DT-DIC-INF876-2021, </w:t>
      </w:r>
      <w:r>
        <w:t xml:space="preserve">en la que dentro de las recomendaciones se señala:  </w:t>
      </w:r>
    </w:p>
    <w:p w14:paraId="3542EB4B" w14:textId="77777777" w:rsidR="008B54AA" w:rsidRDefault="00000000">
      <w:pPr>
        <w:spacing w:after="0" w:line="259" w:lineRule="auto"/>
        <w:ind w:left="293" w:firstLine="0"/>
        <w:jc w:val="left"/>
      </w:pPr>
      <w:r>
        <w:t xml:space="preserve"> </w:t>
      </w:r>
    </w:p>
    <w:p w14:paraId="63496A8B" w14:textId="055C2E95" w:rsidR="008B54AA" w:rsidRDefault="00000000">
      <w:pPr>
        <w:spacing w:after="5" w:line="249" w:lineRule="auto"/>
        <w:ind w:left="1140" w:right="932"/>
      </w:pPr>
      <w:r>
        <w:rPr>
          <w:i/>
          <w:sz w:val="22"/>
        </w:rPr>
        <w:t>“(…) 2. Valorar por parte de la Junta Directiva de los resultados de los análisis de las audiencias concedidas a los operadores de las áreas aledañas para la operación de la ruta N°</w:t>
      </w:r>
      <w:r w:rsidR="002123C5">
        <w:rPr>
          <w:i/>
          <w:sz w:val="22"/>
        </w:rPr>
        <w:t>000</w:t>
      </w:r>
      <w:r>
        <w:rPr>
          <w:i/>
          <w:sz w:val="22"/>
        </w:rPr>
        <w:t xml:space="preserve"> descrita como </w:t>
      </w:r>
      <w:r w:rsidR="007149EC">
        <w:rPr>
          <w:i/>
          <w:sz w:val="22"/>
        </w:rPr>
        <w:t>000</w:t>
      </w:r>
      <w:r>
        <w:rPr>
          <w:i/>
          <w:sz w:val="22"/>
        </w:rPr>
        <w:t xml:space="preserve"> y Viceversa bajo la modalidad de permiso provisionalísimo, basados en el análisis técnico-legal realizado a las ofertas presentadas y en apego a lo establecido en la Ley 3503 y el Decreto Ejecutivo 34992MOPT, y determinar la escogencia del operador para la misma… (…)” </w:t>
      </w:r>
    </w:p>
    <w:p w14:paraId="12894F95" w14:textId="77777777" w:rsidR="008B54AA" w:rsidRDefault="00000000">
      <w:pPr>
        <w:spacing w:after="0" w:line="259" w:lineRule="auto"/>
        <w:ind w:left="1145" w:firstLine="0"/>
        <w:jc w:val="left"/>
      </w:pPr>
      <w:r>
        <w:rPr>
          <w:i/>
          <w:sz w:val="22"/>
        </w:rPr>
        <w:t xml:space="preserve"> </w:t>
      </w:r>
    </w:p>
    <w:p w14:paraId="38BECEFC" w14:textId="3010528E" w:rsidR="008B54AA" w:rsidRDefault="00000000">
      <w:pPr>
        <w:ind w:left="288" w:right="88"/>
      </w:pPr>
      <w:r>
        <w:t>Tal y como se analizó en el primer alegato de nulidad referente a lo adoptado en el artículo 3.1 de la Sesión Ordinaria 53-2021, la Junta Directiva del Consejo de Transporte Público, se aparta del Informe Técnico contenido en el Informe No. CTPDT-DIC-INF-876-2021 y en su lugar, determina otorgar plazo a la empresa A</w:t>
      </w:r>
      <w:r w:rsidR="007149EC">
        <w:t>TBSJ</w:t>
      </w:r>
      <w:r>
        <w:t xml:space="preserve"> Limitada para presentar un estudio de viabilidad financiera.  </w:t>
      </w:r>
    </w:p>
    <w:p w14:paraId="0B177ACF" w14:textId="77777777" w:rsidR="008B54AA" w:rsidRDefault="00000000">
      <w:pPr>
        <w:spacing w:after="21" w:line="259" w:lineRule="auto"/>
        <w:ind w:left="293" w:firstLine="0"/>
        <w:jc w:val="left"/>
      </w:pPr>
      <w:r>
        <w:t xml:space="preserve"> </w:t>
      </w:r>
    </w:p>
    <w:p w14:paraId="1ECF01D6" w14:textId="420974C7" w:rsidR="008B54AA" w:rsidRDefault="00000000">
      <w:pPr>
        <w:ind w:left="288" w:right="88"/>
      </w:pPr>
      <w:r>
        <w:t>En ese sentido, concuerda este Tribunal con los alegatos esbozados por la parte recurrente, en el sentido, que nunca se determinó por parte del Consejo de Transporte Público, la definición de la invitación cursada a las empresas para la operación de la Ruta No.</w:t>
      </w:r>
      <w:r w:rsidR="002123C5">
        <w:t>000</w:t>
      </w:r>
      <w:r>
        <w:t xml:space="preserve">, ni tampoco se les comunicó formalmente el resultado del “concurso”, en la segunda ronda de audiencias.  </w:t>
      </w:r>
    </w:p>
    <w:p w14:paraId="06862FC9" w14:textId="77777777" w:rsidR="008B54AA" w:rsidRDefault="00000000">
      <w:pPr>
        <w:spacing w:after="19" w:line="259" w:lineRule="auto"/>
        <w:ind w:left="293" w:firstLine="0"/>
        <w:jc w:val="left"/>
      </w:pPr>
      <w:r>
        <w:t xml:space="preserve"> </w:t>
      </w:r>
    </w:p>
    <w:p w14:paraId="64E3D89B" w14:textId="77777777" w:rsidR="008B54AA" w:rsidRDefault="00000000">
      <w:pPr>
        <w:ind w:left="288" w:right="88"/>
      </w:pPr>
      <w:r>
        <w:t xml:space="preserve">Al respecto, señala el Decreto Ejecutivo No.34992-MOPT “Reglamento para el otorgamiento de permisos de operación en el servicio regular de transporte remunerado de personas en vehículos automotores colectivos” en su artículo 7: </w:t>
      </w:r>
    </w:p>
    <w:p w14:paraId="13F9A10E" w14:textId="77777777" w:rsidR="008B54AA" w:rsidRDefault="00000000">
      <w:pPr>
        <w:spacing w:after="0" w:line="259" w:lineRule="auto"/>
        <w:ind w:left="1145" w:firstLine="0"/>
        <w:jc w:val="left"/>
      </w:pPr>
      <w:r>
        <w:rPr>
          <w:b/>
          <w:i/>
        </w:rPr>
        <w:t xml:space="preserve"> </w:t>
      </w:r>
    </w:p>
    <w:p w14:paraId="6AA45B64" w14:textId="77777777" w:rsidR="008B54AA" w:rsidRDefault="00000000">
      <w:pPr>
        <w:spacing w:after="5" w:line="249" w:lineRule="auto"/>
        <w:ind w:left="1140" w:right="932"/>
      </w:pPr>
      <w:r>
        <w:rPr>
          <w:i/>
          <w:sz w:val="22"/>
        </w:rPr>
        <w:t xml:space="preserve">“Artículo 7º-Atendiendo a la necesidad y lo apremiante del servicio, el Consejo seleccionará en el plazo máximo de dos meses al operador que mejor atienda el interés público y asegure la continuidad y eficiencia del servicio.” </w:t>
      </w:r>
    </w:p>
    <w:p w14:paraId="3E530C35" w14:textId="77777777" w:rsidR="008B54AA" w:rsidRDefault="00000000">
      <w:pPr>
        <w:spacing w:after="19" w:line="259" w:lineRule="auto"/>
        <w:ind w:left="293" w:firstLine="0"/>
        <w:jc w:val="left"/>
      </w:pPr>
      <w:r>
        <w:t xml:space="preserve"> </w:t>
      </w:r>
    </w:p>
    <w:p w14:paraId="130810EB" w14:textId="740FF1DA" w:rsidR="008B54AA" w:rsidRDefault="00000000">
      <w:pPr>
        <w:ind w:left="288" w:right="88"/>
      </w:pPr>
      <w:r>
        <w:t xml:space="preserve">Evidentemente al no definirse con respecto a la participación de empresas interesadas en la operación de la Ruta </w:t>
      </w:r>
      <w:r w:rsidR="0021250F">
        <w:t>No. 000</w:t>
      </w:r>
      <w:r>
        <w:t xml:space="preserve">, existe una vulneración del debido proceso de las empresas, en el presente caso de la empresa apelante </w:t>
      </w:r>
    </w:p>
    <w:p w14:paraId="377DBBAC" w14:textId="2C054C34" w:rsidR="008B54AA" w:rsidRDefault="00952951">
      <w:pPr>
        <w:ind w:left="288" w:right="88"/>
      </w:pPr>
      <w:r>
        <w:t xml:space="preserve">AL S.A., en el tanto presentó su oferta ante invitación expresa de la Administración.  </w:t>
      </w:r>
    </w:p>
    <w:p w14:paraId="6D958714" w14:textId="77777777" w:rsidR="008B54AA" w:rsidRDefault="00000000">
      <w:pPr>
        <w:spacing w:after="21" w:line="259" w:lineRule="auto"/>
        <w:ind w:left="293" w:firstLine="0"/>
        <w:jc w:val="left"/>
      </w:pPr>
      <w:r>
        <w:t xml:space="preserve"> </w:t>
      </w:r>
    </w:p>
    <w:p w14:paraId="1C6C030D" w14:textId="77777777" w:rsidR="008B54AA" w:rsidRDefault="00000000">
      <w:pPr>
        <w:ind w:left="288" w:right="88"/>
      </w:pPr>
      <w:r>
        <w:lastRenderedPageBreak/>
        <w:t xml:space="preserve">Por su parte el artículo 9 del Decreto Ejecutivo No. 34992-MOPT “Reglamento para el otorgamiento de permisos de operación en el servicio regular de transporte remunerado de personas en vehículos automotores colectivos” también establece:  </w:t>
      </w:r>
    </w:p>
    <w:p w14:paraId="76BDDC11" w14:textId="77777777" w:rsidR="008B54AA" w:rsidRDefault="00000000">
      <w:pPr>
        <w:spacing w:after="119" w:line="259" w:lineRule="auto"/>
        <w:ind w:left="1145" w:firstLine="0"/>
        <w:jc w:val="left"/>
      </w:pPr>
      <w:r>
        <w:rPr>
          <w:i/>
          <w:sz w:val="22"/>
        </w:rPr>
        <w:t xml:space="preserve"> </w:t>
      </w:r>
    </w:p>
    <w:p w14:paraId="6CB069EA" w14:textId="77777777" w:rsidR="008B54AA" w:rsidRDefault="00000000">
      <w:pPr>
        <w:spacing w:after="5" w:line="249" w:lineRule="auto"/>
        <w:ind w:left="1140" w:right="932"/>
      </w:pPr>
      <w:r>
        <w:rPr>
          <w:i/>
          <w:sz w:val="22"/>
        </w:rPr>
        <w:t xml:space="preserve">“Artículo 9º-Si la necesidad apremiante del servicio público de transporte surge sobre una ruta nueva en la que se presenten los presupuestos establecidos en el capítulo anterior, el Consejo procederá conforme a lo siguiente: </w:t>
      </w:r>
    </w:p>
    <w:p w14:paraId="46DC2C05" w14:textId="77777777" w:rsidR="008B54AA" w:rsidRDefault="00000000">
      <w:pPr>
        <w:numPr>
          <w:ilvl w:val="0"/>
          <w:numId w:val="27"/>
        </w:numPr>
        <w:spacing w:after="165" w:line="249" w:lineRule="auto"/>
        <w:ind w:right="932"/>
      </w:pPr>
      <w:r>
        <w:rPr>
          <w:i/>
          <w:sz w:val="22"/>
        </w:rPr>
        <w:t xml:space="preserve">Conocer y aprobar los informes técnicos que sustentan la necesidad del servicio, así como las condiciones operativas requeridas, los cuales serán dados a conocer a todos los interesados. </w:t>
      </w:r>
    </w:p>
    <w:p w14:paraId="079198F5" w14:textId="77777777" w:rsidR="008B54AA" w:rsidRDefault="00000000">
      <w:pPr>
        <w:numPr>
          <w:ilvl w:val="0"/>
          <w:numId w:val="27"/>
        </w:numPr>
        <w:spacing w:after="166" w:line="249" w:lineRule="auto"/>
        <w:ind w:right="932"/>
      </w:pPr>
      <w:r>
        <w:rPr>
          <w:i/>
          <w:sz w:val="22"/>
        </w:rPr>
        <w:t xml:space="preserve">De conformidad con lo señalado en el artículo 8 del presente decreto, la Junta Directiva convocará por acuerdo a todos aquellos interesados en prestar el servicio requerido por el Consejo de Transporte Público, para que presenten una solicitud de otorgamiento dentro del plazo mínimo de 10 días hábiles. </w:t>
      </w:r>
    </w:p>
    <w:p w14:paraId="77A59A02" w14:textId="77777777" w:rsidR="008B54AA" w:rsidRDefault="00000000">
      <w:pPr>
        <w:numPr>
          <w:ilvl w:val="0"/>
          <w:numId w:val="27"/>
        </w:numPr>
        <w:spacing w:after="166" w:line="249" w:lineRule="auto"/>
        <w:ind w:right="932"/>
      </w:pPr>
      <w:r>
        <w:rPr>
          <w:i/>
          <w:sz w:val="22"/>
        </w:rPr>
        <w:t xml:space="preserve">En la solicitud referida en el inciso b) del presente artículo, los interesados deberán demostrar las condiciones financieras, técnicas y operativas para operar la ruta, así como los documentos que las respalden. </w:t>
      </w:r>
    </w:p>
    <w:p w14:paraId="271248F9" w14:textId="77777777" w:rsidR="008B54AA" w:rsidRDefault="00000000">
      <w:pPr>
        <w:numPr>
          <w:ilvl w:val="0"/>
          <w:numId w:val="27"/>
        </w:numPr>
        <w:spacing w:after="144" w:line="249" w:lineRule="auto"/>
        <w:ind w:right="932"/>
      </w:pPr>
      <w:r>
        <w:rPr>
          <w:i/>
          <w:sz w:val="22"/>
        </w:rPr>
        <w:t xml:space="preserve">Recibidas las solicitudes, el Consejo procederá a escoger dentro del plazo máximo de dos meses la solicitud que mejor garantice la eficiente prestación del servicio. </w:t>
      </w:r>
      <w:r>
        <w:rPr>
          <w:b/>
          <w:i/>
          <w:sz w:val="22"/>
          <w:u w:val="single" w:color="000000"/>
        </w:rPr>
        <w:t>El acto mediante el cual se autorice al</w:t>
      </w:r>
      <w:r>
        <w:rPr>
          <w:b/>
          <w:i/>
          <w:sz w:val="22"/>
        </w:rPr>
        <w:t xml:space="preserve"> </w:t>
      </w:r>
      <w:r>
        <w:rPr>
          <w:b/>
          <w:i/>
          <w:sz w:val="22"/>
          <w:u w:val="single" w:color="000000"/>
        </w:rPr>
        <w:t>permisionario deberá ser debidamente motivado y notificado a las</w:t>
      </w:r>
      <w:r>
        <w:rPr>
          <w:b/>
          <w:i/>
          <w:sz w:val="22"/>
        </w:rPr>
        <w:t xml:space="preserve"> </w:t>
      </w:r>
      <w:r>
        <w:rPr>
          <w:b/>
          <w:i/>
          <w:sz w:val="22"/>
          <w:u w:val="single" w:color="000000"/>
        </w:rPr>
        <w:t>partes interesadas.</w:t>
      </w:r>
      <w:r>
        <w:rPr>
          <w:sz w:val="22"/>
        </w:rPr>
        <w:t xml:space="preserve"> (El destacado no es del original) </w:t>
      </w:r>
    </w:p>
    <w:p w14:paraId="038630E2" w14:textId="77777777" w:rsidR="008B54AA" w:rsidRDefault="00000000">
      <w:pPr>
        <w:spacing w:after="19" w:line="259" w:lineRule="auto"/>
        <w:ind w:left="293" w:firstLine="0"/>
        <w:jc w:val="left"/>
      </w:pPr>
      <w:r>
        <w:t xml:space="preserve"> </w:t>
      </w:r>
    </w:p>
    <w:p w14:paraId="4E0DF8F6" w14:textId="77777777" w:rsidR="008B54AA" w:rsidRDefault="00000000">
      <w:pPr>
        <w:ind w:left="288" w:right="88"/>
      </w:pPr>
      <w:r>
        <w:t xml:space="preserve">En ese sentido, no solo no se respetó lo establecido en el artículo 7 del citado Decreto, en cuanto al plazo en el que debía ser nombrado un operador, sino que además no se da una comunicación a las empresas participantes sobre el resultado de la “invitación”, de conformidad con el artículo 9 del mismo cuerpo normativo. </w:t>
      </w:r>
    </w:p>
    <w:p w14:paraId="0914CB50" w14:textId="77777777" w:rsidR="008B54AA" w:rsidRDefault="00000000">
      <w:pPr>
        <w:spacing w:after="19" w:line="259" w:lineRule="auto"/>
        <w:ind w:left="293" w:firstLine="0"/>
        <w:jc w:val="left"/>
      </w:pPr>
      <w:r>
        <w:t xml:space="preserve"> </w:t>
      </w:r>
    </w:p>
    <w:p w14:paraId="7DC87CA6" w14:textId="77777777" w:rsidR="008B54AA" w:rsidRDefault="00000000">
      <w:pPr>
        <w:ind w:left="288" w:right="88"/>
      </w:pPr>
      <w:r>
        <w:t xml:space="preserve">Esta inobservancia del Consejo de Transporte Público, incide directamente en lo adoptado mediante artículo 3.3 de la Sesión Ordinaria 31-2022, de fecha 05 de marzo del 2022, aquí impugnado, en el tanto, que pese a no haberse definido nada en la segunda ronda de audiencias, se da una tercera ronda, y se nombra un nuevo operador según recomendación vertida en Informe No. CTP-DT-DIC-INF-0173-2022 del 02 de mayo de 2022, de la Dirección Técnica del Consejo de Transporte Público.  </w:t>
      </w:r>
    </w:p>
    <w:p w14:paraId="0F62DC2D" w14:textId="77777777" w:rsidR="008B54AA" w:rsidRDefault="00000000">
      <w:pPr>
        <w:spacing w:after="0" w:line="259" w:lineRule="auto"/>
        <w:ind w:left="293" w:firstLine="0"/>
        <w:jc w:val="left"/>
      </w:pPr>
      <w:r>
        <w:rPr>
          <w:rFonts w:ascii="Calibri" w:eastAsia="Calibri" w:hAnsi="Calibri" w:cs="Calibri"/>
        </w:rPr>
        <w:lastRenderedPageBreak/>
        <w:t xml:space="preserve"> </w:t>
      </w:r>
    </w:p>
    <w:p w14:paraId="5EA5652A" w14:textId="723C6434" w:rsidR="008B54AA" w:rsidRDefault="00000000">
      <w:pPr>
        <w:spacing w:after="182"/>
        <w:ind w:left="288" w:right="88"/>
      </w:pPr>
      <w:r>
        <w:rPr>
          <w:noProof/>
        </w:rPr>
        <w:drawing>
          <wp:anchor distT="0" distB="0" distL="114300" distR="114300" simplePos="0" relativeHeight="251659264" behindDoc="0" locked="0" layoutInCell="1" allowOverlap="0" wp14:anchorId="4BBCFE42" wp14:editId="2C7300AC">
            <wp:simplePos x="0" y="0"/>
            <wp:positionH relativeFrom="page">
              <wp:posOffset>7184136</wp:posOffset>
            </wp:positionH>
            <wp:positionV relativeFrom="page">
              <wp:posOffset>7708393</wp:posOffset>
            </wp:positionV>
            <wp:extent cx="60198" cy="61722"/>
            <wp:effectExtent l="0" t="0" r="0" b="0"/>
            <wp:wrapTopAndBottom/>
            <wp:docPr id="10156" name="Picture 10156"/>
            <wp:cNvGraphicFramePr/>
            <a:graphic xmlns:a="http://schemas.openxmlformats.org/drawingml/2006/main">
              <a:graphicData uri="http://schemas.openxmlformats.org/drawingml/2006/picture">
                <pic:pic xmlns:pic="http://schemas.openxmlformats.org/drawingml/2006/picture">
                  <pic:nvPicPr>
                    <pic:cNvPr id="10156" name="Picture 10156"/>
                    <pic:cNvPicPr/>
                  </pic:nvPicPr>
                  <pic:blipFill>
                    <a:blip r:embed="rId7"/>
                    <a:stretch>
                      <a:fillRect/>
                    </a:stretch>
                  </pic:blipFill>
                  <pic:spPr>
                    <a:xfrm>
                      <a:off x="0" y="0"/>
                      <a:ext cx="60198" cy="61722"/>
                    </a:xfrm>
                    <a:prstGeom prst="rect">
                      <a:avLst/>
                    </a:prstGeom>
                  </pic:spPr>
                </pic:pic>
              </a:graphicData>
            </a:graphic>
          </wp:anchor>
        </w:drawing>
      </w:r>
      <w:r>
        <w:rPr>
          <w:noProof/>
        </w:rPr>
        <w:drawing>
          <wp:anchor distT="0" distB="0" distL="114300" distR="114300" simplePos="0" relativeHeight="251660288" behindDoc="0" locked="0" layoutInCell="1" allowOverlap="0" wp14:anchorId="52ED8007" wp14:editId="7C55798F">
            <wp:simplePos x="0" y="0"/>
            <wp:positionH relativeFrom="page">
              <wp:posOffset>7214616</wp:posOffset>
            </wp:positionH>
            <wp:positionV relativeFrom="page">
              <wp:posOffset>7915657</wp:posOffset>
            </wp:positionV>
            <wp:extent cx="61722" cy="60198"/>
            <wp:effectExtent l="0" t="0" r="0" b="0"/>
            <wp:wrapTopAndBottom/>
            <wp:docPr id="10154" name="Picture 10154"/>
            <wp:cNvGraphicFramePr/>
            <a:graphic xmlns:a="http://schemas.openxmlformats.org/drawingml/2006/main">
              <a:graphicData uri="http://schemas.openxmlformats.org/drawingml/2006/picture">
                <pic:pic xmlns:pic="http://schemas.openxmlformats.org/drawingml/2006/picture">
                  <pic:nvPicPr>
                    <pic:cNvPr id="10154" name="Picture 10154"/>
                    <pic:cNvPicPr/>
                  </pic:nvPicPr>
                  <pic:blipFill>
                    <a:blip r:embed="rId8"/>
                    <a:stretch>
                      <a:fillRect/>
                    </a:stretch>
                  </pic:blipFill>
                  <pic:spPr>
                    <a:xfrm>
                      <a:off x="0" y="0"/>
                      <a:ext cx="61722" cy="60198"/>
                    </a:xfrm>
                    <a:prstGeom prst="rect">
                      <a:avLst/>
                    </a:prstGeom>
                  </pic:spPr>
                </pic:pic>
              </a:graphicData>
            </a:graphic>
          </wp:anchor>
        </w:drawing>
      </w:r>
      <w:r>
        <w:t xml:space="preserve">Es importante señalar que ante Prevención No. 1 de las 07:30 horas del 22 de julio de 2024, girada por este Tribunal, en el sentido de “Informar si la empresa </w:t>
      </w:r>
      <w:r w:rsidR="00952951">
        <w:t>AL</w:t>
      </w:r>
      <w:r>
        <w:t xml:space="preserve"> S.A., fue invitada a participar en todas las ocasiones, para la explotación de la Ruta </w:t>
      </w:r>
      <w:r w:rsidR="0021250F">
        <w:t>No. 000</w:t>
      </w:r>
      <w:r>
        <w:t xml:space="preserve"> descrita como: </w:t>
      </w:r>
      <w:r w:rsidR="007149EC">
        <w:t>000</w:t>
      </w:r>
      <w:r>
        <w:t xml:space="preserve"> y viceversa,   en calidad de permisionaria”, indicándose por parte de la Dirección Técnica del Consejo de Transporte Público, mediante Oficio CTP-DT-DIC-OF-0562-2024 de fecha 23 de julio 2024, lo siguiente </w:t>
      </w:r>
    </w:p>
    <w:tbl>
      <w:tblPr>
        <w:tblStyle w:val="TableGrid"/>
        <w:tblW w:w="8651" w:type="dxa"/>
        <w:tblInd w:w="297" w:type="dxa"/>
        <w:tblCellMar>
          <w:top w:w="46" w:type="dxa"/>
          <w:bottom w:w="5" w:type="dxa"/>
          <w:right w:w="6" w:type="dxa"/>
        </w:tblCellMar>
        <w:tblLook w:val="04A0" w:firstRow="1" w:lastRow="0" w:firstColumn="1" w:lastColumn="0" w:noHBand="0" w:noVBand="1"/>
      </w:tblPr>
      <w:tblGrid>
        <w:gridCol w:w="3963"/>
        <w:gridCol w:w="1563"/>
        <w:gridCol w:w="199"/>
        <w:gridCol w:w="2926"/>
      </w:tblGrid>
      <w:tr w:rsidR="008B54AA" w14:paraId="125187D4" w14:textId="77777777">
        <w:trPr>
          <w:trHeight w:val="360"/>
        </w:trPr>
        <w:tc>
          <w:tcPr>
            <w:tcW w:w="8651" w:type="dxa"/>
            <w:gridSpan w:val="4"/>
            <w:tcBorders>
              <w:top w:val="single" w:sz="2" w:space="0" w:color="000000"/>
              <w:left w:val="single" w:sz="2" w:space="0" w:color="000000"/>
              <w:bottom w:val="single" w:sz="2" w:space="0" w:color="000000"/>
              <w:right w:val="single" w:sz="2" w:space="0" w:color="000000"/>
            </w:tcBorders>
          </w:tcPr>
          <w:p w14:paraId="0A26ECA7" w14:textId="77777777" w:rsidR="008B54AA" w:rsidRDefault="00000000">
            <w:pPr>
              <w:spacing w:after="0" w:line="259" w:lineRule="auto"/>
              <w:ind w:left="55" w:firstLine="0"/>
              <w:jc w:val="center"/>
            </w:pPr>
            <w:r>
              <w:rPr>
                <w:rFonts w:ascii="Calibri" w:eastAsia="Calibri" w:hAnsi="Calibri" w:cs="Calibri"/>
                <w:b/>
              </w:rPr>
              <w:t xml:space="preserve">Audiencias ruta 200 </w:t>
            </w:r>
          </w:p>
        </w:tc>
      </w:tr>
      <w:tr w:rsidR="008B54AA" w14:paraId="7CEA622C" w14:textId="77777777">
        <w:trPr>
          <w:trHeight w:val="360"/>
        </w:trPr>
        <w:tc>
          <w:tcPr>
            <w:tcW w:w="3963" w:type="dxa"/>
            <w:tcBorders>
              <w:top w:val="single" w:sz="2" w:space="0" w:color="000000"/>
              <w:left w:val="single" w:sz="2" w:space="0" w:color="000000"/>
              <w:bottom w:val="single" w:sz="2" w:space="0" w:color="000000"/>
              <w:right w:val="single" w:sz="7" w:space="0" w:color="000000"/>
            </w:tcBorders>
          </w:tcPr>
          <w:p w14:paraId="5CD49C97" w14:textId="77777777" w:rsidR="008B54AA" w:rsidRDefault="00000000">
            <w:pPr>
              <w:spacing w:after="0" w:line="259" w:lineRule="auto"/>
              <w:ind w:left="56" w:firstLine="0"/>
              <w:jc w:val="center"/>
            </w:pPr>
            <w:r>
              <w:rPr>
                <w:rFonts w:ascii="Calibri" w:eastAsia="Calibri" w:hAnsi="Calibri" w:cs="Calibri"/>
                <w:b/>
              </w:rPr>
              <w:t xml:space="preserve">Primeras Audiencias </w:t>
            </w:r>
          </w:p>
        </w:tc>
        <w:tc>
          <w:tcPr>
            <w:tcW w:w="4687" w:type="dxa"/>
            <w:gridSpan w:val="3"/>
            <w:tcBorders>
              <w:top w:val="single" w:sz="2" w:space="0" w:color="000000"/>
              <w:left w:val="single" w:sz="7" w:space="0" w:color="000000"/>
              <w:bottom w:val="single" w:sz="2" w:space="0" w:color="000000"/>
              <w:right w:val="single" w:sz="2" w:space="0" w:color="000000"/>
            </w:tcBorders>
          </w:tcPr>
          <w:p w14:paraId="63883F1F" w14:textId="77777777" w:rsidR="008B54AA" w:rsidRDefault="00000000">
            <w:pPr>
              <w:spacing w:after="0" w:line="259" w:lineRule="auto"/>
              <w:ind w:left="47" w:firstLine="0"/>
              <w:jc w:val="center"/>
            </w:pPr>
            <w:r>
              <w:rPr>
                <w:rFonts w:ascii="Calibri" w:eastAsia="Calibri" w:hAnsi="Calibri" w:cs="Calibri"/>
                <w:b/>
              </w:rPr>
              <w:t xml:space="preserve">Miércoles, 30 de junio de 2021 </w:t>
            </w:r>
          </w:p>
        </w:tc>
      </w:tr>
      <w:tr w:rsidR="008B54AA" w14:paraId="1E4E1D30" w14:textId="77777777">
        <w:trPr>
          <w:trHeight w:val="362"/>
        </w:trPr>
        <w:tc>
          <w:tcPr>
            <w:tcW w:w="3963" w:type="dxa"/>
            <w:tcBorders>
              <w:top w:val="single" w:sz="2" w:space="0" w:color="000000"/>
              <w:left w:val="single" w:sz="2" w:space="0" w:color="000000"/>
              <w:bottom w:val="single" w:sz="2" w:space="0" w:color="000000"/>
              <w:right w:val="single" w:sz="7" w:space="0" w:color="000000"/>
            </w:tcBorders>
          </w:tcPr>
          <w:p w14:paraId="46C530FD" w14:textId="77777777" w:rsidR="008B54AA" w:rsidRDefault="00000000">
            <w:pPr>
              <w:spacing w:after="0" w:line="259" w:lineRule="auto"/>
              <w:ind w:left="63" w:firstLine="0"/>
              <w:jc w:val="center"/>
            </w:pPr>
            <w:r>
              <w:rPr>
                <w:rFonts w:ascii="Calibri" w:eastAsia="Calibri" w:hAnsi="Calibri" w:cs="Calibri"/>
                <w:b/>
              </w:rPr>
              <w:t xml:space="preserve">Operador </w:t>
            </w:r>
          </w:p>
        </w:tc>
        <w:tc>
          <w:tcPr>
            <w:tcW w:w="1762" w:type="dxa"/>
            <w:gridSpan w:val="2"/>
            <w:tcBorders>
              <w:top w:val="single" w:sz="2" w:space="0" w:color="000000"/>
              <w:left w:val="single" w:sz="7" w:space="0" w:color="000000"/>
              <w:bottom w:val="single" w:sz="2" w:space="0" w:color="000000"/>
              <w:right w:val="single" w:sz="4" w:space="0" w:color="000000"/>
            </w:tcBorders>
          </w:tcPr>
          <w:p w14:paraId="15F52F42" w14:textId="77777777" w:rsidR="008B54AA" w:rsidRDefault="00000000">
            <w:pPr>
              <w:spacing w:after="0" w:line="259" w:lineRule="auto"/>
              <w:ind w:left="0" w:right="1" w:firstLine="0"/>
              <w:jc w:val="right"/>
            </w:pPr>
            <w:r>
              <w:rPr>
                <w:rFonts w:ascii="Calibri" w:eastAsia="Calibri" w:hAnsi="Calibri" w:cs="Calibri"/>
                <w:b/>
              </w:rPr>
              <w:t>Ruta</w:t>
            </w:r>
          </w:p>
        </w:tc>
        <w:tc>
          <w:tcPr>
            <w:tcW w:w="2925" w:type="dxa"/>
            <w:tcBorders>
              <w:top w:val="single" w:sz="2" w:space="0" w:color="000000"/>
              <w:left w:val="single" w:sz="4" w:space="0" w:color="000000"/>
              <w:bottom w:val="single" w:sz="2" w:space="0" w:color="000000"/>
              <w:right w:val="single" w:sz="2" w:space="0" w:color="000000"/>
            </w:tcBorders>
          </w:tcPr>
          <w:p w14:paraId="7A22A62E" w14:textId="77777777" w:rsidR="008B54AA" w:rsidRDefault="00000000">
            <w:pPr>
              <w:tabs>
                <w:tab w:val="center" w:pos="1488"/>
              </w:tabs>
              <w:spacing w:after="0" w:line="259" w:lineRule="auto"/>
              <w:ind w:left="-7" w:firstLine="0"/>
              <w:jc w:val="left"/>
            </w:pPr>
            <w:r>
              <w:rPr>
                <w:rFonts w:ascii="Calibri" w:eastAsia="Calibri" w:hAnsi="Calibri" w:cs="Calibri"/>
                <w:b/>
              </w:rPr>
              <w:t xml:space="preserve"> </w:t>
            </w:r>
            <w:r>
              <w:rPr>
                <w:rFonts w:ascii="Calibri" w:eastAsia="Calibri" w:hAnsi="Calibri" w:cs="Calibri"/>
                <w:b/>
              </w:rPr>
              <w:tab/>
              <w:t xml:space="preserve">Oficio </w:t>
            </w:r>
          </w:p>
        </w:tc>
      </w:tr>
      <w:tr w:rsidR="008B54AA" w14:paraId="60FCDC02" w14:textId="77777777">
        <w:trPr>
          <w:trHeight w:val="653"/>
        </w:trPr>
        <w:tc>
          <w:tcPr>
            <w:tcW w:w="3963" w:type="dxa"/>
            <w:tcBorders>
              <w:top w:val="single" w:sz="2" w:space="0" w:color="000000"/>
              <w:left w:val="single" w:sz="2" w:space="0" w:color="000000"/>
              <w:bottom w:val="single" w:sz="2" w:space="0" w:color="000000"/>
              <w:right w:val="single" w:sz="7" w:space="0" w:color="000000"/>
            </w:tcBorders>
          </w:tcPr>
          <w:p w14:paraId="69C81E83" w14:textId="77777777" w:rsidR="000432E2" w:rsidRDefault="000432E2">
            <w:pPr>
              <w:spacing w:after="0" w:line="259" w:lineRule="auto"/>
              <w:ind w:left="0" w:firstLine="0"/>
              <w:jc w:val="center"/>
              <w:rPr>
                <w:rFonts w:ascii="Calibri" w:eastAsia="Calibri" w:hAnsi="Calibri" w:cs="Calibri"/>
              </w:rPr>
            </w:pPr>
            <w:r>
              <w:rPr>
                <w:rFonts w:ascii="Calibri" w:eastAsia="Calibri" w:hAnsi="Calibri" w:cs="Calibri"/>
              </w:rPr>
              <w:t>000</w:t>
            </w:r>
          </w:p>
          <w:p w14:paraId="35C27243" w14:textId="410B4E50" w:rsidR="008B54AA" w:rsidRDefault="00000000">
            <w:pPr>
              <w:spacing w:after="0" w:line="259" w:lineRule="auto"/>
              <w:ind w:left="0" w:firstLine="0"/>
              <w:jc w:val="center"/>
            </w:pPr>
            <w:r>
              <w:rPr>
                <w:rFonts w:ascii="Calibri" w:eastAsia="Calibri" w:hAnsi="Calibri" w:cs="Calibri"/>
              </w:rPr>
              <w:t xml:space="preserve"> S.A. </w:t>
            </w:r>
          </w:p>
        </w:tc>
        <w:tc>
          <w:tcPr>
            <w:tcW w:w="1762" w:type="dxa"/>
            <w:gridSpan w:val="2"/>
            <w:tcBorders>
              <w:top w:val="single" w:sz="2" w:space="0" w:color="000000"/>
              <w:left w:val="single" w:sz="7" w:space="0" w:color="000000"/>
              <w:bottom w:val="single" w:sz="2" w:space="0" w:color="000000"/>
              <w:right w:val="single" w:sz="4" w:space="0" w:color="000000"/>
            </w:tcBorders>
            <w:vAlign w:val="bottom"/>
          </w:tcPr>
          <w:p w14:paraId="7FA6342D" w14:textId="77777777" w:rsidR="008B54AA" w:rsidRDefault="00000000">
            <w:pPr>
              <w:spacing w:after="0" w:line="259" w:lineRule="auto"/>
              <w:ind w:left="0" w:firstLine="0"/>
              <w:jc w:val="right"/>
            </w:pPr>
            <w:r>
              <w:rPr>
                <w:rFonts w:ascii="Calibri" w:eastAsia="Calibri" w:hAnsi="Calibri" w:cs="Calibri"/>
              </w:rPr>
              <w:t>207</w:t>
            </w:r>
          </w:p>
        </w:tc>
        <w:tc>
          <w:tcPr>
            <w:tcW w:w="2925" w:type="dxa"/>
            <w:tcBorders>
              <w:top w:val="single" w:sz="2" w:space="0" w:color="000000"/>
              <w:left w:val="single" w:sz="4" w:space="0" w:color="000000"/>
              <w:bottom w:val="single" w:sz="2" w:space="0" w:color="000000"/>
              <w:right w:val="single" w:sz="2" w:space="0" w:color="000000"/>
            </w:tcBorders>
          </w:tcPr>
          <w:p w14:paraId="262C9943" w14:textId="77777777" w:rsidR="008B54AA" w:rsidRDefault="00000000">
            <w:pPr>
              <w:spacing w:after="0" w:line="259" w:lineRule="auto"/>
              <w:ind w:left="187" w:firstLine="0"/>
              <w:jc w:val="left"/>
            </w:pPr>
            <w:r>
              <w:rPr>
                <w:rFonts w:ascii="Calibri" w:eastAsia="Calibri" w:hAnsi="Calibri" w:cs="Calibri"/>
              </w:rPr>
              <w:t xml:space="preserve">CTP-DT-DlC-lNF-0845-2021 </w:t>
            </w:r>
          </w:p>
          <w:p w14:paraId="18005D02" w14:textId="77777777" w:rsidR="008B54AA" w:rsidRDefault="00000000">
            <w:pPr>
              <w:spacing w:after="0" w:line="259" w:lineRule="auto"/>
              <w:ind w:left="-7" w:firstLine="0"/>
              <w:jc w:val="left"/>
            </w:pPr>
            <w:r>
              <w:rPr>
                <w:rFonts w:ascii="Calibri" w:eastAsia="Calibri" w:hAnsi="Calibri" w:cs="Calibri"/>
              </w:rPr>
              <w:t xml:space="preserve"> </w:t>
            </w:r>
          </w:p>
        </w:tc>
      </w:tr>
      <w:tr w:rsidR="008B54AA" w14:paraId="23DBA7C5" w14:textId="77777777">
        <w:trPr>
          <w:trHeight w:val="362"/>
        </w:trPr>
        <w:tc>
          <w:tcPr>
            <w:tcW w:w="3963" w:type="dxa"/>
            <w:tcBorders>
              <w:top w:val="single" w:sz="2" w:space="0" w:color="000000"/>
              <w:left w:val="single" w:sz="2" w:space="0" w:color="000000"/>
              <w:bottom w:val="single" w:sz="2" w:space="0" w:color="000000"/>
              <w:right w:val="single" w:sz="7" w:space="0" w:color="000000"/>
            </w:tcBorders>
          </w:tcPr>
          <w:p w14:paraId="5F91211A" w14:textId="73F5741E" w:rsidR="008B54AA" w:rsidRDefault="00000000">
            <w:pPr>
              <w:spacing w:after="0" w:line="259" w:lineRule="auto"/>
              <w:ind w:left="60" w:firstLine="0"/>
              <w:jc w:val="center"/>
            </w:pPr>
            <w:r>
              <w:rPr>
                <w:rFonts w:ascii="Calibri" w:eastAsia="Calibri" w:hAnsi="Calibri" w:cs="Calibri"/>
              </w:rPr>
              <w:t>E</w:t>
            </w:r>
            <w:r w:rsidR="007149EC">
              <w:rPr>
                <w:rFonts w:ascii="Calibri" w:eastAsia="Calibri" w:hAnsi="Calibri" w:cs="Calibri"/>
              </w:rPr>
              <w:t>HB</w:t>
            </w:r>
            <w:r>
              <w:rPr>
                <w:rFonts w:ascii="Calibri" w:eastAsia="Calibri" w:hAnsi="Calibri" w:cs="Calibri"/>
              </w:rPr>
              <w:t xml:space="preserve"> S.A. </w:t>
            </w:r>
          </w:p>
        </w:tc>
        <w:tc>
          <w:tcPr>
            <w:tcW w:w="1762" w:type="dxa"/>
            <w:gridSpan w:val="2"/>
            <w:tcBorders>
              <w:top w:val="single" w:sz="2" w:space="0" w:color="000000"/>
              <w:left w:val="single" w:sz="7" w:space="0" w:color="000000"/>
              <w:bottom w:val="single" w:sz="2" w:space="0" w:color="000000"/>
              <w:right w:val="single" w:sz="4" w:space="0" w:color="000000"/>
            </w:tcBorders>
          </w:tcPr>
          <w:p w14:paraId="5DAFBD42" w14:textId="77777777" w:rsidR="008B54AA" w:rsidRDefault="00000000">
            <w:pPr>
              <w:spacing w:after="0" w:line="259" w:lineRule="auto"/>
              <w:ind w:left="0" w:firstLine="0"/>
              <w:jc w:val="right"/>
            </w:pPr>
            <w:r>
              <w:rPr>
                <w:rFonts w:ascii="Calibri" w:eastAsia="Calibri" w:hAnsi="Calibri" w:cs="Calibri"/>
              </w:rPr>
              <w:t>224-229</w:t>
            </w:r>
          </w:p>
        </w:tc>
        <w:tc>
          <w:tcPr>
            <w:tcW w:w="2925" w:type="dxa"/>
            <w:tcBorders>
              <w:top w:val="single" w:sz="2" w:space="0" w:color="000000"/>
              <w:left w:val="single" w:sz="4" w:space="0" w:color="000000"/>
              <w:bottom w:val="single" w:sz="2" w:space="0" w:color="000000"/>
              <w:right w:val="single" w:sz="2" w:space="0" w:color="000000"/>
            </w:tcBorders>
          </w:tcPr>
          <w:p w14:paraId="39FC6C83" w14:textId="77777777" w:rsidR="008B54AA" w:rsidRDefault="00000000">
            <w:pPr>
              <w:spacing w:after="0" w:line="259" w:lineRule="auto"/>
              <w:ind w:left="-7" w:firstLine="0"/>
            </w:pPr>
            <w:r>
              <w:rPr>
                <w:rFonts w:ascii="Calibri" w:eastAsia="Calibri" w:hAnsi="Calibri" w:cs="Calibri"/>
              </w:rPr>
              <w:t xml:space="preserve"> CTP-DT-DlC-lNF-0846-2021 </w:t>
            </w:r>
          </w:p>
        </w:tc>
      </w:tr>
      <w:tr w:rsidR="008B54AA" w14:paraId="58F27D62" w14:textId="77777777">
        <w:trPr>
          <w:trHeight w:val="360"/>
        </w:trPr>
        <w:tc>
          <w:tcPr>
            <w:tcW w:w="3963" w:type="dxa"/>
            <w:tcBorders>
              <w:top w:val="single" w:sz="2" w:space="0" w:color="000000"/>
              <w:left w:val="single" w:sz="2" w:space="0" w:color="000000"/>
              <w:bottom w:val="single" w:sz="2" w:space="0" w:color="000000"/>
              <w:right w:val="single" w:sz="7" w:space="0" w:color="000000"/>
            </w:tcBorders>
          </w:tcPr>
          <w:p w14:paraId="3CC003AA" w14:textId="74E2466E" w:rsidR="008B54AA" w:rsidRDefault="00000000">
            <w:pPr>
              <w:spacing w:after="0" w:line="259" w:lineRule="auto"/>
              <w:ind w:left="63" w:firstLine="0"/>
              <w:jc w:val="center"/>
            </w:pPr>
            <w:r>
              <w:rPr>
                <w:rFonts w:ascii="Calibri" w:eastAsia="Calibri" w:hAnsi="Calibri" w:cs="Calibri"/>
              </w:rPr>
              <w:t xml:space="preserve">CA S.A. </w:t>
            </w:r>
          </w:p>
        </w:tc>
        <w:tc>
          <w:tcPr>
            <w:tcW w:w="1762" w:type="dxa"/>
            <w:gridSpan w:val="2"/>
            <w:tcBorders>
              <w:top w:val="single" w:sz="2" w:space="0" w:color="000000"/>
              <w:left w:val="single" w:sz="7" w:space="0" w:color="000000"/>
              <w:bottom w:val="single" w:sz="2" w:space="0" w:color="000000"/>
              <w:right w:val="single" w:sz="4" w:space="0" w:color="000000"/>
            </w:tcBorders>
          </w:tcPr>
          <w:p w14:paraId="2D595518" w14:textId="77777777" w:rsidR="008B54AA" w:rsidRDefault="00000000">
            <w:pPr>
              <w:spacing w:after="0" w:line="259" w:lineRule="auto"/>
              <w:ind w:left="0" w:firstLine="0"/>
              <w:jc w:val="right"/>
            </w:pPr>
            <w:r>
              <w:rPr>
                <w:rFonts w:ascii="Calibri" w:eastAsia="Calibri" w:hAnsi="Calibri" w:cs="Calibri"/>
              </w:rPr>
              <w:t>226</w:t>
            </w:r>
          </w:p>
        </w:tc>
        <w:tc>
          <w:tcPr>
            <w:tcW w:w="2925" w:type="dxa"/>
            <w:tcBorders>
              <w:top w:val="single" w:sz="2" w:space="0" w:color="000000"/>
              <w:left w:val="single" w:sz="4" w:space="0" w:color="000000"/>
              <w:bottom w:val="single" w:sz="2" w:space="0" w:color="000000"/>
              <w:right w:val="single" w:sz="2" w:space="0" w:color="000000"/>
            </w:tcBorders>
          </w:tcPr>
          <w:p w14:paraId="5722465F" w14:textId="77777777" w:rsidR="008B54AA" w:rsidRDefault="00000000">
            <w:pPr>
              <w:spacing w:after="0" w:line="259" w:lineRule="auto"/>
              <w:ind w:left="-7" w:firstLine="0"/>
            </w:pPr>
            <w:r>
              <w:rPr>
                <w:rFonts w:ascii="Calibri" w:eastAsia="Calibri" w:hAnsi="Calibri" w:cs="Calibri"/>
              </w:rPr>
              <w:t xml:space="preserve"> CTP-DT-DlC-lNF-0847-2021 </w:t>
            </w:r>
          </w:p>
        </w:tc>
      </w:tr>
      <w:tr w:rsidR="008B54AA" w14:paraId="116454DC" w14:textId="77777777">
        <w:trPr>
          <w:trHeight w:val="360"/>
        </w:trPr>
        <w:tc>
          <w:tcPr>
            <w:tcW w:w="3963" w:type="dxa"/>
            <w:tcBorders>
              <w:top w:val="single" w:sz="2" w:space="0" w:color="000000"/>
              <w:left w:val="single" w:sz="2" w:space="0" w:color="000000"/>
              <w:bottom w:val="single" w:sz="2" w:space="0" w:color="000000"/>
              <w:right w:val="single" w:sz="7" w:space="0" w:color="000000"/>
            </w:tcBorders>
          </w:tcPr>
          <w:p w14:paraId="69C0EE64" w14:textId="7035B3A4" w:rsidR="008B54AA" w:rsidRDefault="00000000">
            <w:pPr>
              <w:spacing w:after="0" w:line="259" w:lineRule="auto"/>
              <w:ind w:left="59" w:firstLine="0"/>
              <w:jc w:val="center"/>
            </w:pPr>
            <w:r>
              <w:rPr>
                <w:rFonts w:ascii="Calibri" w:eastAsia="Calibri" w:hAnsi="Calibri" w:cs="Calibri"/>
              </w:rPr>
              <w:t>RR</w:t>
            </w:r>
            <w:r w:rsidR="000432E2">
              <w:rPr>
                <w:rFonts w:ascii="Calibri" w:eastAsia="Calibri" w:hAnsi="Calibri" w:cs="Calibri"/>
              </w:rPr>
              <w:t>B</w:t>
            </w:r>
            <w:r>
              <w:rPr>
                <w:rFonts w:ascii="Calibri" w:eastAsia="Calibri" w:hAnsi="Calibri" w:cs="Calibri"/>
              </w:rPr>
              <w:t xml:space="preserve">O </w:t>
            </w:r>
          </w:p>
        </w:tc>
        <w:tc>
          <w:tcPr>
            <w:tcW w:w="1762" w:type="dxa"/>
            <w:gridSpan w:val="2"/>
            <w:tcBorders>
              <w:top w:val="single" w:sz="2" w:space="0" w:color="000000"/>
              <w:left w:val="single" w:sz="7" w:space="0" w:color="000000"/>
              <w:bottom w:val="single" w:sz="2" w:space="0" w:color="000000"/>
              <w:right w:val="single" w:sz="4" w:space="0" w:color="000000"/>
            </w:tcBorders>
          </w:tcPr>
          <w:p w14:paraId="298671B5" w14:textId="77777777" w:rsidR="008B54AA" w:rsidRDefault="00000000">
            <w:pPr>
              <w:spacing w:after="0" w:line="259" w:lineRule="auto"/>
              <w:ind w:left="0" w:firstLine="0"/>
              <w:jc w:val="right"/>
            </w:pPr>
            <w:r>
              <w:rPr>
                <w:rFonts w:ascii="Calibri" w:eastAsia="Calibri" w:hAnsi="Calibri" w:cs="Calibri"/>
              </w:rPr>
              <w:t>228</w:t>
            </w:r>
          </w:p>
        </w:tc>
        <w:tc>
          <w:tcPr>
            <w:tcW w:w="2925" w:type="dxa"/>
            <w:tcBorders>
              <w:top w:val="single" w:sz="2" w:space="0" w:color="000000"/>
              <w:left w:val="single" w:sz="4" w:space="0" w:color="000000"/>
              <w:bottom w:val="single" w:sz="2" w:space="0" w:color="000000"/>
              <w:right w:val="single" w:sz="2" w:space="0" w:color="000000"/>
            </w:tcBorders>
          </w:tcPr>
          <w:p w14:paraId="25C4FE81" w14:textId="77777777" w:rsidR="008B54AA" w:rsidRDefault="00000000">
            <w:pPr>
              <w:spacing w:after="0" w:line="259" w:lineRule="auto"/>
              <w:ind w:left="-7" w:firstLine="0"/>
            </w:pPr>
            <w:r>
              <w:rPr>
                <w:rFonts w:ascii="Calibri" w:eastAsia="Calibri" w:hAnsi="Calibri" w:cs="Calibri"/>
              </w:rPr>
              <w:t xml:space="preserve"> CTP-DT-DlC-lNF-0848-2021 </w:t>
            </w:r>
          </w:p>
        </w:tc>
      </w:tr>
      <w:tr w:rsidR="008B54AA" w14:paraId="0DC675D5" w14:textId="77777777">
        <w:trPr>
          <w:trHeight w:val="655"/>
        </w:trPr>
        <w:tc>
          <w:tcPr>
            <w:tcW w:w="3963" w:type="dxa"/>
            <w:tcBorders>
              <w:top w:val="single" w:sz="2" w:space="0" w:color="000000"/>
              <w:left w:val="single" w:sz="2" w:space="0" w:color="000000"/>
              <w:bottom w:val="single" w:sz="2" w:space="0" w:color="000000"/>
              <w:right w:val="single" w:sz="7" w:space="0" w:color="000000"/>
            </w:tcBorders>
          </w:tcPr>
          <w:p w14:paraId="51184606" w14:textId="547F35B6" w:rsidR="008B54AA" w:rsidRDefault="000432E2">
            <w:pPr>
              <w:spacing w:after="0" w:line="259" w:lineRule="auto"/>
              <w:ind w:left="0" w:firstLine="0"/>
              <w:jc w:val="center"/>
            </w:pPr>
            <w:r>
              <w:rPr>
                <w:rFonts w:ascii="Calibri" w:eastAsia="Calibri" w:hAnsi="Calibri" w:cs="Calibri"/>
              </w:rPr>
              <w:t xml:space="preserve">TAUAGN LTDA. </w:t>
            </w:r>
          </w:p>
        </w:tc>
        <w:tc>
          <w:tcPr>
            <w:tcW w:w="1762" w:type="dxa"/>
            <w:gridSpan w:val="2"/>
            <w:tcBorders>
              <w:top w:val="single" w:sz="2" w:space="0" w:color="000000"/>
              <w:left w:val="single" w:sz="7" w:space="0" w:color="000000"/>
              <w:bottom w:val="single" w:sz="2" w:space="0" w:color="000000"/>
              <w:right w:val="single" w:sz="4" w:space="0" w:color="000000"/>
            </w:tcBorders>
            <w:vAlign w:val="bottom"/>
          </w:tcPr>
          <w:p w14:paraId="2B4346AC" w14:textId="77777777" w:rsidR="008B54AA" w:rsidRDefault="00000000">
            <w:pPr>
              <w:spacing w:after="0" w:line="259" w:lineRule="auto"/>
              <w:ind w:left="0" w:firstLine="0"/>
              <w:jc w:val="right"/>
            </w:pPr>
            <w:r>
              <w:rPr>
                <w:rFonts w:ascii="Calibri" w:eastAsia="Calibri" w:hAnsi="Calibri" w:cs="Calibri"/>
              </w:rPr>
              <w:t>230</w:t>
            </w:r>
          </w:p>
        </w:tc>
        <w:tc>
          <w:tcPr>
            <w:tcW w:w="2925" w:type="dxa"/>
            <w:tcBorders>
              <w:top w:val="single" w:sz="2" w:space="0" w:color="000000"/>
              <w:left w:val="single" w:sz="4" w:space="0" w:color="000000"/>
              <w:bottom w:val="single" w:sz="2" w:space="0" w:color="000000"/>
              <w:right w:val="single" w:sz="2" w:space="0" w:color="000000"/>
            </w:tcBorders>
            <w:vAlign w:val="bottom"/>
          </w:tcPr>
          <w:p w14:paraId="4EFAFCF0" w14:textId="77777777" w:rsidR="008B54AA" w:rsidRDefault="00000000">
            <w:pPr>
              <w:spacing w:after="0" w:line="259" w:lineRule="auto"/>
              <w:ind w:left="-7" w:firstLine="0"/>
            </w:pPr>
            <w:r>
              <w:rPr>
                <w:rFonts w:ascii="Calibri" w:eastAsia="Calibri" w:hAnsi="Calibri" w:cs="Calibri"/>
              </w:rPr>
              <w:t xml:space="preserve"> CTP-DT-DlC-lNF-0849-2021 </w:t>
            </w:r>
          </w:p>
        </w:tc>
      </w:tr>
      <w:tr w:rsidR="008B54AA" w14:paraId="0D0A898E" w14:textId="77777777">
        <w:trPr>
          <w:trHeight w:val="360"/>
        </w:trPr>
        <w:tc>
          <w:tcPr>
            <w:tcW w:w="3963" w:type="dxa"/>
            <w:tcBorders>
              <w:top w:val="single" w:sz="2" w:space="0" w:color="000000"/>
              <w:left w:val="single" w:sz="2" w:space="0" w:color="000000"/>
              <w:bottom w:val="single" w:sz="2" w:space="0" w:color="000000"/>
              <w:right w:val="single" w:sz="7" w:space="0" w:color="000000"/>
            </w:tcBorders>
          </w:tcPr>
          <w:p w14:paraId="11A31C69" w14:textId="3AAC9E95" w:rsidR="008B54AA" w:rsidRDefault="00000000">
            <w:pPr>
              <w:spacing w:after="0" w:line="259" w:lineRule="auto"/>
              <w:ind w:left="60" w:firstLine="0"/>
              <w:jc w:val="center"/>
            </w:pPr>
            <w:r>
              <w:rPr>
                <w:rFonts w:ascii="Calibri" w:eastAsia="Calibri" w:hAnsi="Calibri" w:cs="Calibri"/>
              </w:rPr>
              <w:t>A</w:t>
            </w:r>
            <w:r w:rsidR="000432E2">
              <w:rPr>
                <w:rFonts w:ascii="Calibri" w:eastAsia="Calibri" w:hAnsi="Calibri" w:cs="Calibri"/>
              </w:rPr>
              <w:t>T</w:t>
            </w:r>
            <w:r>
              <w:rPr>
                <w:rFonts w:ascii="Calibri" w:eastAsia="Calibri" w:hAnsi="Calibri" w:cs="Calibri"/>
              </w:rPr>
              <w:t xml:space="preserve"> S.A.</w:t>
            </w:r>
            <w:r>
              <w:rPr>
                <w:rFonts w:ascii="Calibri" w:eastAsia="Calibri" w:hAnsi="Calibri" w:cs="Calibri"/>
                <w:b/>
              </w:rPr>
              <w:t xml:space="preserve"> </w:t>
            </w:r>
          </w:p>
        </w:tc>
        <w:tc>
          <w:tcPr>
            <w:tcW w:w="1762" w:type="dxa"/>
            <w:gridSpan w:val="2"/>
            <w:tcBorders>
              <w:top w:val="single" w:sz="2" w:space="0" w:color="000000"/>
              <w:left w:val="single" w:sz="7" w:space="0" w:color="000000"/>
              <w:bottom w:val="single" w:sz="2" w:space="0" w:color="000000"/>
              <w:right w:val="single" w:sz="4" w:space="0" w:color="000000"/>
            </w:tcBorders>
          </w:tcPr>
          <w:p w14:paraId="3985AC2E" w14:textId="77777777" w:rsidR="008B54AA" w:rsidRDefault="00000000">
            <w:pPr>
              <w:spacing w:after="0" w:line="259" w:lineRule="auto"/>
              <w:ind w:left="0" w:firstLine="0"/>
              <w:jc w:val="right"/>
            </w:pPr>
            <w:r>
              <w:rPr>
                <w:rFonts w:ascii="Calibri" w:eastAsia="Calibri" w:hAnsi="Calibri" w:cs="Calibri"/>
              </w:rPr>
              <w:t>231</w:t>
            </w:r>
          </w:p>
        </w:tc>
        <w:tc>
          <w:tcPr>
            <w:tcW w:w="2925" w:type="dxa"/>
            <w:tcBorders>
              <w:top w:val="single" w:sz="2" w:space="0" w:color="000000"/>
              <w:left w:val="single" w:sz="4" w:space="0" w:color="000000"/>
              <w:bottom w:val="single" w:sz="2" w:space="0" w:color="000000"/>
              <w:right w:val="single" w:sz="2" w:space="0" w:color="000000"/>
            </w:tcBorders>
          </w:tcPr>
          <w:p w14:paraId="582B37DA" w14:textId="77777777" w:rsidR="008B54AA" w:rsidRDefault="00000000">
            <w:pPr>
              <w:spacing w:after="0" w:line="259" w:lineRule="auto"/>
              <w:ind w:left="-7" w:firstLine="0"/>
            </w:pPr>
            <w:r>
              <w:rPr>
                <w:rFonts w:ascii="Calibri" w:eastAsia="Calibri" w:hAnsi="Calibri" w:cs="Calibri"/>
                <w:b/>
              </w:rPr>
              <w:t xml:space="preserve"> </w:t>
            </w:r>
            <w:r>
              <w:rPr>
                <w:rFonts w:ascii="Calibri" w:eastAsia="Calibri" w:hAnsi="Calibri" w:cs="Calibri"/>
              </w:rPr>
              <w:t>CTP-DT-DlC-lNF-0850-2021</w:t>
            </w:r>
            <w:r>
              <w:rPr>
                <w:rFonts w:ascii="Calibri" w:eastAsia="Calibri" w:hAnsi="Calibri" w:cs="Calibri"/>
                <w:b/>
              </w:rPr>
              <w:t xml:space="preserve"> </w:t>
            </w:r>
          </w:p>
        </w:tc>
      </w:tr>
      <w:tr w:rsidR="008B54AA" w14:paraId="39D92CBE" w14:textId="77777777">
        <w:trPr>
          <w:trHeight w:val="948"/>
        </w:trPr>
        <w:tc>
          <w:tcPr>
            <w:tcW w:w="3963" w:type="dxa"/>
            <w:tcBorders>
              <w:top w:val="single" w:sz="2" w:space="0" w:color="000000"/>
              <w:left w:val="single" w:sz="2" w:space="0" w:color="000000"/>
              <w:bottom w:val="single" w:sz="2" w:space="0" w:color="000000"/>
              <w:right w:val="single" w:sz="7" w:space="0" w:color="000000"/>
            </w:tcBorders>
          </w:tcPr>
          <w:p w14:paraId="684BBA84" w14:textId="4E509A1D" w:rsidR="008B54AA" w:rsidRDefault="00000000">
            <w:pPr>
              <w:spacing w:after="0" w:line="259" w:lineRule="auto"/>
              <w:ind w:left="63" w:firstLine="0"/>
              <w:jc w:val="center"/>
            </w:pPr>
            <w:r>
              <w:rPr>
                <w:rFonts w:ascii="Calibri" w:eastAsia="Calibri" w:hAnsi="Calibri" w:cs="Calibri"/>
              </w:rPr>
              <w:t>C</w:t>
            </w:r>
            <w:r w:rsidR="000432E2">
              <w:rPr>
                <w:rFonts w:ascii="Calibri" w:eastAsia="Calibri" w:hAnsi="Calibri" w:cs="Calibri"/>
              </w:rPr>
              <w:t>TSYNIA</w:t>
            </w:r>
            <w:r>
              <w:rPr>
                <w:rFonts w:ascii="Calibri" w:eastAsia="Calibri" w:hAnsi="Calibri" w:cs="Calibri"/>
              </w:rPr>
              <w:t xml:space="preserve"> </w:t>
            </w:r>
          </w:p>
          <w:p w14:paraId="61AF8D87" w14:textId="77777777" w:rsidR="008B54AA" w:rsidRDefault="00000000">
            <w:pPr>
              <w:spacing w:after="0" w:line="259" w:lineRule="auto"/>
              <w:ind w:left="64" w:firstLine="0"/>
              <w:jc w:val="center"/>
            </w:pPr>
            <w:r>
              <w:rPr>
                <w:rFonts w:ascii="Calibri" w:eastAsia="Calibri" w:hAnsi="Calibri" w:cs="Calibri"/>
              </w:rPr>
              <w:t>R.L.</w:t>
            </w:r>
            <w:r>
              <w:rPr>
                <w:rFonts w:ascii="Calibri" w:eastAsia="Calibri" w:hAnsi="Calibri" w:cs="Calibri"/>
                <w:b/>
              </w:rPr>
              <w:t xml:space="preserve"> </w:t>
            </w:r>
          </w:p>
        </w:tc>
        <w:tc>
          <w:tcPr>
            <w:tcW w:w="1762" w:type="dxa"/>
            <w:gridSpan w:val="2"/>
            <w:tcBorders>
              <w:top w:val="single" w:sz="2" w:space="0" w:color="000000"/>
              <w:left w:val="single" w:sz="7" w:space="0" w:color="000000"/>
              <w:bottom w:val="single" w:sz="2" w:space="0" w:color="000000"/>
              <w:right w:val="single" w:sz="4" w:space="0" w:color="000000"/>
            </w:tcBorders>
            <w:vAlign w:val="bottom"/>
          </w:tcPr>
          <w:p w14:paraId="26D54CE9" w14:textId="77777777" w:rsidR="008B54AA" w:rsidRDefault="00000000">
            <w:pPr>
              <w:spacing w:after="0" w:line="259" w:lineRule="auto"/>
              <w:ind w:left="0" w:firstLine="0"/>
              <w:jc w:val="right"/>
            </w:pPr>
            <w:r>
              <w:rPr>
                <w:rFonts w:ascii="Calibri" w:eastAsia="Calibri" w:hAnsi="Calibri" w:cs="Calibri"/>
              </w:rPr>
              <w:t>232</w:t>
            </w:r>
          </w:p>
        </w:tc>
        <w:tc>
          <w:tcPr>
            <w:tcW w:w="2925" w:type="dxa"/>
            <w:tcBorders>
              <w:top w:val="single" w:sz="2" w:space="0" w:color="000000"/>
              <w:left w:val="single" w:sz="4" w:space="0" w:color="000000"/>
              <w:bottom w:val="single" w:sz="2" w:space="0" w:color="000000"/>
              <w:right w:val="single" w:sz="2" w:space="0" w:color="000000"/>
            </w:tcBorders>
            <w:vAlign w:val="bottom"/>
          </w:tcPr>
          <w:p w14:paraId="5FF44A74" w14:textId="77777777" w:rsidR="008B54AA" w:rsidRDefault="00000000">
            <w:pPr>
              <w:spacing w:after="0" w:line="259" w:lineRule="auto"/>
              <w:ind w:left="-7" w:firstLine="0"/>
            </w:pPr>
            <w:r>
              <w:rPr>
                <w:rFonts w:ascii="Calibri" w:eastAsia="Calibri" w:hAnsi="Calibri" w:cs="Calibri"/>
                <w:b/>
              </w:rPr>
              <w:t xml:space="preserve"> </w:t>
            </w:r>
            <w:r>
              <w:rPr>
                <w:rFonts w:ascii="Calibri" w:eastAsia="Calibri" w:hAnsi="Calibri" w:cs="Calibri"/>
              </w:rPr>
              <w:t>CTP-DT-DlC-lNF-0851-2021</w:t>
            </w:r>
            <w:r>
              <w:rPr>
                <w:rFonts w:ascii="Calibri" w:eastAsia="Calibri" w:hAnsi="Calibri" w:cs="Calibri"/>
                <w:b/>
              </w:rPr>
              <w:t xml:space="preserve"> </w:t>
            </w:r>
          </w:p>
        </w:tc>
      </w:tr>
      <w:tr w:rsidR="008B54AA" w14:paraId="2FAC86F2" w14:textId="77777777">
        <w:trPr>
          <w:trHeight w:val="653"/>
        </w:trPr>
        <w:tc>
          <w:tcPr>
            <w:tcW w:w="3963" w:type="dxa"/>
            <w:tcBorders>
              <w:top w:val="single" w:sz="2" w:space="0" w:color="000000"/>
              <w:left w:val="single" w:sz="2" w:space="0" w:color="000000"/>
              <w:bottom w:val="single" w:sz="2" w:space="0" w:color="000000"/>
              <w:right w:val="single" w:sz="7" w:space="0" w:color="000000"/>
            </w:tcBorders>
          </w:tcPr>
          <w:p w14:paraId="2DE3E269" w14:textId="137E646E" w:rsidR="008B54AA" w:rsidRDefault="00000000" w:rsidP="004D339B">
            <w:pPr>
              <w:spacing w:after="0" w:line="259" w:lineRule="auto"/>
              <w:ind w:left="62" w:firstLine="0"/>
              <w:jc w:val="center"/>
            </w:pPr>
            <w:r>
              <w:rPr>
                <w:rFonts w:ascii="Calibri" w:eastAsia="Calibri" w:hAnsi="Calibri" w:cs="Calibri"/>
              </w:rPr>
              <w:t>T</w:t>
            </w:r>
            <w:r w:rsidR="004D339B">
              <w:rPr>
                <w:rFonts w:ascii="Calibri" w:eastAsia="Calibri" w:hAnsi="Calibri" w:cs="Calibri"/>
              </w:rPr>
              <w:t>CA</w:t>
            </w:r>
            <w:r>
              <w:rPr>
                <w:rFonts w:ascii="Calibri" w:eastAsia="Calibri" w:hAnsi="Calibri" w:cs="Calibri"/>
              </w:rPr>
              <w:t>.</w:t>
            </w:r>
            <w:r>
              <w:rPr>
                <w:rFonts w:ascii="Calibri" w:eastAsia="Calibri" w:hAnsi="Calibri" w:cs="Calibri"/>
                <w:b/>
              </w:rPr>
              <w:t xml:space="preserve"> </w:t>
            </w:r>
          </w:p>
        </w:tc>
        <w:tc>
          <w:tcPr>
            <w:tcW w:w="1762" w:type="dxa"/>
            <w:gridSpan w:val="2"/>
            <w:tcBorders>
              <w:top w:val="single" w:sz="2" w:space="0" w:color="000000"/>
              <w:left w:val="single" w:sz="7" w:space="0" w:color="000000"/>
              <w:bottom w:val="single" w:sz="2" w:space="0" w:color="000000"/>
              <w:right w:val="single" w:sz="4" w:space="0" w:color="000000"/>
            </w:tcBorders>
          </w:tcPr>
          <w:p w14:paraId="1A71A173" w14:textId="77777777" w:rsidR="008B54AA" w:rsidRDefault="00000000">
            <w:pPr>
              <w:spacing w:after="0" w:line="259" w:lineRule="auto"/>
              <w:ind w:left="0" w:firstLine="0"/>
              <w:jc w:val="right"/>
            </w:pPr>
            <w:r>
              <w:rPr>
                <w:rFonts w:ascii="Calibri" w:eastAsia="Calibri" w:hAnsi="Calibri" w:cs="Calibri"/>
              </w:rPr>
              <w:t>239</w:t>
            </w:r>
          </w:p>
        </w:tc>
        <w:tc>
          <w:tcPr>
            <w:tcW w:w="2925" w:type="dxa"/>
            <w:tcBorders>
              <w:top w:val="single" w:sz="2" w:space="0" w:color="000000"/>
              <w:left w:val="single" w:sz="4" w:space="0" w:color="000000"/>
              <w:bottom w:val="single" w:sz="2" w:space="0" w:color="000000"/>
              <w:right w:val="single" w:sz="2" w:space="0" w:color="000000"/>
            </w:tcBorders>
          </w:tcPr>
          <w:p w14:paraId="144B8150" w14:textId="77777777" w:rsidR="008B54AA" w:rsidRDefault="00000000">
            <w:pPr>
              <w:spacing w:after="0" w:line="259" w:lineRule="auto"/>
              <w:ind w:left="-7" w:firstLine="0"/>
            </w:pPr>
            <w:r>
              <w:rPr>
                <w:rFonts w:ascii="Calibri" w:eastAsia="Calibri" w:hAnsi="Calibri" w:cs="Calibri"/>
                <w:b/>
              </w:rPr>
              <w:t xml:space="preserve"> </w:t>
            </w:r>
            <w:r>
              <w:rPr>
                <w:rFonts w:ascii="Calibri" w:eastAsia="Calibri" w:hAnsi="Calibri" w:cs="Calibri"/>
              </w:rPr>
              <w:t>CTP-DT-DlC-lNF-0852-2021</w:t>
            </w:r>
            <w:r>
              <w:rPr>
                <w:rFonts w:ascii="Calibri" w:eastAsia="Calibri" w:hAnsi="Calibri" w:cs="Calibri"/>
                <w:b/>
              </w:rPr>
              <w:t xml:space="preserve"> </w:t>
            </w:r>
          </w:p>
        </w:tc>
      </w:tr>
      <w:tr w:rsidR="008B54AA" w14:paraId="181C59E5" w14:textId="77777777">
        <w:trPr>
          <w:trHeight w:val="655"/>
        </w:trPr>
        <w:tc>
          <w:tcPr>
            <w:tcW w:w="3963" w:type="dxa"/>
            <w:tcBorders>
              <w:top w:val="single" w:sz="2" w:space="0" w:color="000000"/>
              <w:left w:val="single" w:sz="2" w:space="0" w:color="000000"/>
              <w:bottom w:val="single" w:sz="2" w:space="0" w:color="000000"/>
              <w:right w:val="single" w:sz="7" w:space="0" w:color="000000"/>
            </w:tcBorders>
          </w:tcPr>
          <w:p w14:paraId="08C1C430" w14:textId="7A303DC4" w:rsidR="008B54AA" w:rsidRDefault="00000000">
            <w:pPr>
              <w:spacing w:after="0" w:line="259" w:lineRule="auto"/>
              <w:ind w:left="80" w:firstLine="0"/>
              <w:jc w:val="center"/>
            </w:pPr>
            <w:r>
              <w:rPr>
                <w:rFonts w:ascii="Calibri" w:eastAsia="Calibri" w:hAnsi="Calibri" w:cs="Calibri"/>
              </w:rPr>
              <w:t>T</w:t>
            </w:r>
            <w:r w:rsidR="004D339B">
              <w:rPr>
                <w:rFonts w:ascii="Calibri" w:eastAsia="Calibri" w:hAnsi="Calibri" w:cs="Calibri"/>
              </w:rPr>
              <w:t xml:space="preserve">UP </w:t>
            </w:r>
          </w:p>
        </w:tc>
        <w:tc>
          <w:tcPr>
            <w:tcW w:w="1762" w:type="dxa"/>
            <w:gridSpan w:val="2"/>
            <w:tcBorders>
              <w:top w:val="single" w:sz="2" w:space="0" w:color="000000"/>
              <w:left w:val="single" w:sz="7" w:space="0" w:color="000000"/>
              <w:bottom w:val="single" w:sz="2" w:space="0" w:color="000000"/>
              <w:right w:val="single" w:sz="4" w:space="0" w:color="000000"/>
            </w:tcBorders>
          </w:tcPr>
          <w:p w14:paraId="0C9029DA" w14:textId="77777777" w:rsidR="008B54AA" w:rsidRDefault="00000000">
            <w:pPr>
              <w:spacing w:after="0" w:line="259" w:lineRule="auto"/>
              <w:ind w:left="0" w:firstLine="0"/>
              <w:jc w:val="right"/>
            </w:pPr>
            <w:r>
              <w:rPr>
                <w:rFonts w:ascii="Calibri" w:eastAsia="Calibri" w:hAnsi="Calibri" w:cs="Calibri"/>
              </w:rPr>
              <w:t>254</w:t>
            </w:r>
          </w:p>
        </w:tc>
        <w:tc>
          <w:tcPr>
            <w:tcW w:w="2925" w:type="dxa"/>
            <w:tcBorders>
              <w:top w:val="single" w:sz="2" w:space="0" w:color="000000"/>
              <w:left w:val="single" w:sz="4" w:space="0" w:color="000000"/>
              <w:bottom w:val="single" w:sz="2" w:space="0" w:color="000000"/>
              <w:right w:val="single" w:sz="2" w:space="0" w:color="000000"/>
            </w:tcBorders>
          </w:tcPr>
          <w:p w14:paraId="11A23D75" w14:textId="77777777" w:rsidR="008B54AA" w:rsidRDefault="00000000">
            <w:pPr>
              <w:spacing w:after="0" w:line="259" w:lineRule="auto"/>
              <w:ind w:left="-7" w:firstLine="0"/>
            </w:pPr>
            <w:r>
              <w:rPr>
                <w:rFonts w:ascii="Calibri" w:eastAsia="Calibri" w:hAnsi="Calibri" w:cs="Calibri"/>
                <w:b/>
              </w:rPr>
              <w:t xml:space="preserve"> </w:t>
            </w:r>
            <w:r>
              <w:rPr>
                <w:rFonts w:ascii="Calibri" w:eastAsia="Calibri" w:hAnsi="Calibri" w:cs="Calibri"/>
              </w:rPr>
              <w:t>CTP-DT-DlC-lNF-0853-2021</w:t>
            </w:r>
            <w:r>
              <w:rPr>
                <w:rFonts w:ascii="Calibri" w:eastAsia="Calibri" w:hAnsi="Calibri" w:cs="Calibri"/>
                <w:b/>
              </w:rPr>
              <w:t xml:space="preserve"> </w:t>
            </w:r>
          </w:p>
        </w:tc>
      </w:tr>
      <w:tr w:rsidR="008B54AA" w14:paraId="383CED21" w14:textId="77777777">
        <w:trPr>
          <w:trHeight w:val="364"/>
        </w:trPr>
        <w:tc>
          <w:tcPr>
            <w:tcW w:w="8651" w:type="dxa"/>
            <w:gridSpan w:val="4"/>
            <w:tcBorders>
              <w:top w:val="single" w:sz="2" w:space="0" w:color="000000"/>
              <w:left w:val="single" w:sz="2" w:space="0" w:color="000000"/>
              <w:bottom w:val="single" w:sz="6" w:space="0" w:color="000000"/>
              <w:right w:val="single" w:sz="2" w:space="0" w:color="000000"/>
            </w:tcBorders>
          </w:tcPr>
          <w:p w14:paraId="12B15600" w14:textId="77777777" w:rsidR="008B54AA" w:rsidRDefault="00000000">
            <w:pPr>
              <w:tabs>
                <w:tab w:val="center" w:pos="1695"/>
                <w:tab w:val="center" w:pos="3481"/>
                <w:tab w:val="center" w:pos="6123"/>
              </w:tabs>
              <w:spacing w:after="0" w:line="259" w:lineRule="auto"/>
              <w:ind w:left="0" w:firstLine="0"/>
              <w:jc w:val="left"/>
            </w:pPr>
            <w:r>
              <w:rPr>
                <w:rFonts w:ascii="Calibri" w:eastAsia="Calibri" w:hAnsi="Calibri" w:cs="Calibri"/>
                <w:sz w:val="22"/>
              </w:rPr>
              <w:tab/>
            </w:r>
            <w:r>
              <w:rPr>
                <w:rFonts w:ascii="Calibri" w:eastAsia="Calibri" w:hAnsi="Calibri" w:cs="Calibri"/>
                <w:b/>
              </w:rPr>
              <w:t xml:space="preserve">Segundas Audiencias  </w:t>
            </w:r>
            <w:r>
              <w:rPr>
                <w:rFonts w:ascii="Calibri" w:eastAsia="Calibri" w:hAnsi="Calibri" w:cs="Calibri"/>
                <w:b/>
              </w:rPr>
              <w:tab/>
              <w:t xml:space="preserve"> </w:t>
            </w:r>
            <w:r>
              <w:rPr>
                <w:rFonts w:ascii="Calibri" w:eastAsia="Calibri" w:hAnsi="Calibri" w:cs="Calibri"/>
                <w:b/>
              </w:rPr>
              <w:tab/>
              <w:t xml:space="preserve">                   miércoles, 7 de julio de 2021 </w:t>
            </w:r>
          </w:p>
        </w:tc>
      </w:tr>
      <w:tr w:rsidR="008B54AA" w14:paraId="6B0CBDE5" w14:textId="77777777">
        <w:trPr>
          <w:trHeight w:val="308"/>
        </w:trPr>
        <w:tc>
          <w:tcPr>
            <w:tcW w:w="3963" w:type="dxa"/>
            <w:tcBorders>
              <w:top w:val="single" w:sz="6" w:space="0" w:color="000000"/>
              <w:left w:val="single" w:sz="4" w:space="0" w:color="000000"/>
              <w:bottom w:val="single" w:sz="4" w:space="0" w:color="000000"/>
              <w:right w:val="single" w:sz="4" w:space="0" w:color="000000"/>
            </w:tcBorders>
          </w:tcPr>
          <w:p w14:paraId="1461EE7F" w14:textId="77777777" w:rsidR="008B54AA" w:rsidRDefault="00000000">
            <w:pPr>
              <w:spacing w:after="0" w:line="259" w:lineRule="auto"/>
              <w:ind w:left="78" w:firstLine="0"/>
              <w:jc w:val="center"/>
            </w:pPr>
            <w:r>
              <w:rPr>
                <w:sz w:val="22"/>
              </w:rPr>
              <w:t>:</w:t>
            </w:r>
            <w:r>
              <w:rPr>
                <w:rFonts w:ascii="Calibri" w:eastAsia="Calibri" w:hAnsi="Calibri" w:cs="Calibri"/>
                <w:b/>
              </w:rPr>
              <w:t xml:space="preserve">Operador </w:t>
            </w:r>
          </w:p>
        </w:tc>
        <w:tc>
          <w:tcPr>
            <w:tcW w:w="1563" w:type="dxa"/>
            <w:tcBorders>
              <w:top w:val="single" w:sz="6" w:space="0" w:color="000000"/>
              <w:left w:val="single" w:sz="4" w:space="0" w:color="000000"/>
              <w:bottom w:val="single" w:sz="4" w:space="0" w:color="000000"/>
              <w:right w:val="single" w:sz="4" w:space="0" w:color="000000"/>
            </w:tcBorders>
          </w:tcPr>
          <w:p w14:paraId="0C073A02" w14:textId="77777777" w:rsidR="008B54AA" w:rsidRDefault="00000000">
            <w:pPr>
              <w:spacing w:after="0" w:line="259" w:lineRule="auto"/>
              <w:ind w:left="75" w:firstLine="0"/>
              <w:jc w:val="center"/>
            </w:pPr>
            <w:r>
              <w:rPr>
                <w:rFonts w:ascii="Calibri" w:eastAsia="Calibri" w:hAnsi="Calibri" w:cs="Calibri"/>
                <w:b/>
              </w:rPr>
              <w:t xml:space="preserve">Ruta </w:t>
            </w:r>
          </w:p>
        </w:tc>
        <w:tc>
          <w:tcPr>
            <w:tcW w:w="3124" w:type="dxa"/>
            <w:gridSpan w:val="2"/>
            <w:tcBorders>
              <w:top w:val="single" w:sz="6" w:space="0" w:color="000000"/>
              <w:left w:val="single" w:sz="4" w:space="0" w:color="000000"/>
              <w:bottom w:val="single" w:sz="4" w:space="0" w:color="000000"/>
              <w:right w:val="single" w:sz="4" w:space="0" w:color="000000"/>
            </w:tcBorders>
          </w:tcPr>
          <w:p w14:paraId="0C49173A" w14:textId="77777777" w:rsidR="008B54AA" w:rsidRDefault="00000000">
            <w:pPr>
              <w:spacing w:after="0" w:line="259" w:lineRule="auto"/>
              <w:ind w:left="74" w:firstLine="0"/>
              <w:jc w:val="center"/>
            </w:pPr>
            <w:r>
              <w:rPr>
                <w:rFonts w:ascii="Calibri" w:eastAsia="Calibri" w:hAnsi="Calibri" w:cs="Calibri"/>
                <w:b/>
              </w:rPr>
              <w:t xml:space="preserve">Oficio </w:t>
            </w:r>
          </w:p>
        </w:tc>
      </w:tr>
      <w:tr w:rsidR="008B54AA" w14:paraId="6C7B8206" w14:textId="77777777">
        <w:trPr>
          <w:trHeight w:val="302"/>
        </w:trPr>
        <w:tc>
          <w:tcPr>
            <w:tcW w:w="3963" w:type="dxa"/>
            <w:tcBorders>
              <w:top w:val="single" w:sz="4" w:space="0" w:color="000000"/>
              <w:left w:val="single" w:sz="4" w:space="0" w:color="000000"/>
              <w:bottom w:val="single" w:sz="4" w:space="0" w:color="000000"/>
              <w:right w:val="single" w:sz="4" w:space="0" w:color="000000"/>
            </w:tcBorders>
          </w:tcPr>
          <w:p w14:paraId="62DDF260" w14:textId="27D559C2" w:rsidR="008B54AA" w:rsidRDefault="00207E4F">
            <w:pPr>
              <w:spacing w:after="0" w:line="259" w:lineRule="auto"/>
              <w:ind w:left="109" w:firstLine="0"/>
              <w:jc w:val="left"/>
            </w:pPr>
            <w:r>
              <w:rPr>
                <w:rFonts w:ascii="Calibri" w:eastAsia="Calibri" w:hAnsi="Calibri" w:cs="Calibri"/>
              </w:rPr>
              <w:t xml:space="preserve">EVB S.A. </w:t>
            </w:r>
          </w:p>
        </w:tc>
        <w:tc>
          <w:tcPr>
            <w:tcW w:w="1563" w:type="dxa"/>
            <w:tcBorders>
              <w:top w:val="single" w:sz="4" w:space="0" w:color="000000"/>
              <w:left w:val="single" w:sz="4" w:space="0" w:color="000000"/>
              <w:bottom w:val="single" w:sz="4" w:space="0" w:color="000000"/>
              <w:right w:val="single" w:sz="4" w:space="0" w:color="000000"/>
            </w:tcBorders>
          </w:tcPr>
          <w:p w14:paraId="77A83433" w14:textId="1ACD1380" w:rsidR="008B54AA" w:rsidRDefault="004D339B">
            <w:pPr>
              <w:spacing w:after="0" w:line="259" w:lineRule="auto"/>
              <w:ind w:left="0" w:right="104" w:firstLine="0"/>
              <w:jc w:val="right"/>
            </w:pPr>
            <w:r>
              <w:rPr>
                <w:rFonts w:ascii="Calibri" w:eastAsia="Calibri" w:hAnsi="Calibri" w:cs="Calibri"/>
              </w:rPr>
              <w:t xml:space="preserve">000 – 000 </w:t>
            </w:r>
          </w:p>
        </w:tc>
        <w:tc>
          <w:tcPr>
            <w:tcW w:w="3124" w:type="dxa"/>
            <w:gridSpan w:val="2"/>
            <w:tcBorders>
              <w:top w:val="single" w:sz="4" w:space="0" w:color="000000"/>
              <w:left w:val="single" w:sz="4" w:space="0" w:color="000000"/>
              <w:bottom w:val="single" w:sz="4" w:space="0" w:color="000000"/>
              <w:right w:val="single" w:sz="4" w:space="0" w:color="000000"/>
            </w:tcBorders>
          </w:tcPr>
          <w:p w14:paraId="0AE774E1" w14:textId="77777777" w:rsidR="008B54AA" w:rsidRDefault="00000000">
            <w:pPr>
              <w:spacing w:after="0" w:line="259" w:lineRule="auto"/>
              <w:ind w:left="106" w:firstLine="0"/>
              <w:jc w:val="left"/>
            </w:pPr>
            <w:r>
              <w:rPr>
                <w:rFonts w:ascii="Calibri" w:eastAsia="Calibri" w:hAnsi="Calibri" w:cs="Calibri"/>
              </w:rPr>
              <w:t xml:space="preserve">CTP-DT-DlC-OF-0217-2021 </w:t>
            </w:r>
          </w:p>
        </w:tc>
      </w:tr>
      <w:tr w:rsidR="008B54AA" w14:paraId="602C1E70" w14:textId="77777777">
        <w:trPr>
          <w:trHeight w:val="302"/>
        </w:trPr>
        <w:tc>
          <w:tcPr>
            <w:tcW w:w="3963" w:type="dxa"/>
            <w:tcBorders>
              <w:top w:val="single" w:sz="4" w:space="0" w:color="000000"/>
              <w:left w:val="single" w:sz="4" w:space="0" w:color="000000"/>
              <w:bottom w:val="single" w:sz="4" w:space="0" w:color="000000"/>
              <w:right w:val="single" w:sz="4" w:space="0" w:color="000000"/>
            </w:tcBorders>
          </w:tcPr>
          <w:p w14:paraId="5938196A" w14:textId="62B9B852" w:rsidR="008B54AA" w:rsidRDefault="00000000">
            <w:pPr>
              <w:tabs>
                <w:tab w:val="center" w:pos="3654"/>
              </w:tabs>
              <w:spacing w:after="0" w:line="259" w:lineRule="auto"/>
              <w:ind w:left="0" w:firstLine="0"/>
              <w:jc w:val="left"/>
            </w:pPr>
            <w:r>
              <w:rPr>
                <w:rFonts w:ascii="Calibri" w:eastAsia="Calibri" w:hAnsi="Calibri" w:cs="Calibri"/>
              </w:rPr>
              <w:t>A</w:t>
            </w:r>
            <w:r w:rsidR="00207E4F">
              <w:rPr>
                <w:rFonts w:ascii="Calibri" w:eastAsia="Calibri" w:hAnsi="Calibri" w:cs="Calibri"/>
              </w:rPr>
              <w:t>L</w:t>
            </w:r>
            <w:r>
              <w:rPr>
                <w:rFonts w:ascii="Calibri" w:eastAsia="Calibri" w:hAnsi="Calibri" w:cs="Calibri"/>
              </w:rPr>
              <w:t xml:space="preserve"> S.A. </w:t>
            </w:r>
            <w:r>
              <w:rPr>
                <w:rFonts w:ascii="Calibri" w:eastAsia="Calibri" w:hAnsi="Calibri" w:cs="Calibri"/>
              </w:rPr>
              <w:tab/>
              <w:t xml:space="preserve"> </w:t>
            </w:r>
          </w:p>
        </w:tc>
        <w:tc>
          <w:tcPr>
            <w:tcW w:w="1563" w:type="dxa"/>
            <w:tcBorders>
              <w:top w:val="single" w:sz="4" w:space="0" w:color="000000"/>
              <w:left w:val="single" w:sz="4" w:space="0" w:color="000000"/>
              <w:bottom w:val="single" w:sz="4" w:space="0" w:color="000000"/>
              <w:right w:val="single" w:sz="4" w:space="0" w:color="000000"/>
            </w:tcBorders>
          </w:tcPr>
          <w:p w14:paraId="5833CD73" w14:textId="2DF8CD85" w:rsidR="008B54AA" w:rsidRDefault="00FE6D66">
            <w:pPr>
              <w:spacing w:after="0" w:line="259" w:lineRule="auto"/>
              <w:ind w:left="0" w:right="104" w:firstLine="0"/>
              <w:jc w:val="right"/>
            </w:pPr>
            <w:r>
              <w:rPr>
                <w:rFonts w:ascii="Calibri" w:eastAsia="Calibri" w:hAnsi="Calibri" w:cs="Calibri"/>
              </w:rPr>
              <w:t xml:space="preserve">000 </w:t>
            </w:r>
          </w:p>
        </w:tc>
        <w:tc>
          <w:tcPr>
            <w:tcW w:w="3124" w:type="dxa"/>
            <w:gridSpan w:val="2"/>
            <w:tcBorders>
              <w:top w:val="single" w:sz="4" w:space="0" w:color="000000"/>
              <w:left w:val="single" w:sz="4" w:space="0" w:color="000000"/>
              <w:bottom w:val="single" w:sz="4" w:space="0" w:color="000000"/>
              <w:right w:val="single" w:sz="4" w:space="0" w:color="000000"/>
            </w:tcBorders>
          </w:tcPr>
          <w:p w14:paraId="565D9BBA" w14:textId="77777777" w:rsidR="008B54AA" w:rsidRDefault="00000000">
            <w:pPr>
              <w:spacing w:after="0" w:line="259" w:lineRule="auto"/>
              <w:ind w:left="106" w:firstLine="0"/>
              <w:jc w:val="left"/>
            </w:pPr>
            <w:r>
              <w:rPr>
                <w:rFonts w:ascii="Calibri" w:eastAsia="Calibri" w:hAnsi="Calibri" w:cs="Calibri"/>
              </w:rPr>
              <w:t xml:space="preserve">CTP-DT-DlC-OF-0218-2021 </w:t>
            </w:r>
          </w:p>
        </w:tc>
      </w:tr>
      <w:tr w:rsidR="008B54AA" w14:paraId="1200C1E9" w14:textId="77777777">
        <w:trPr>
          <w:trHeight w:val="302"/>
        </w:trPr>
        <w:tc>
          <w:tcPr>
            <w:tcW w:w="3963" w:type="dxa"/>
            <w:tcBorders>
              <w:top w:val="single" w:sz="4" w:space="0" w:color="000000"/>
              <w:left w:val="single" w:sz="4" w:space="0" w:color="000000"/>
              <w:bottom w:val="single" w:sz="4" w:space="0" w:color="000000"/>
              <w:right w:val="single" w:sz="4" w:space="0" w:color="000000"/>
            </w:tcBorders>
          </w:tcPr>
          <w:p w14:paraId="17988FCC" w14:textId="70859A2F" w:rsidR="008B54AA" w:rsidRDefault="00000000">
            <w:pPr>
              <w:spacing w:after="0" w:line="259" w:lineRule="auto"/>
              <w:ind w:left="109" w:firstLine="0"/>
              <w:jc w:val="left"/>
            </w:pPr>
            <w:r>
              <w:rPr>
                <w:rFonts w:ascii="Calibri" w:eastAsia="Calibri" w:hAnsi="Calibri" w:cs="Calibri"/>
              </w:rPr>
              <w:t xml:space="preserve">TI S.A. </w:t>
            </w:r>
          </w:p>
        </w:tc>
        <w:tc>
          <w:tcPr>
            <w:tcW w:w="1563" w:type="dxa"/>
            <w:tcBorders>
              <w:top w:val="single" w:sz="4" w:space="0" w:color="000000"/>
              <w:left w:val="single" w:sz="4" w:space="0" w:color="000000"/>
              <w:bottom w:val="single" w:sz="4" w:space="0" w:color="000000"/>
              <w:right w:val="single" w:sz="4" w:space="0" w:color="000000"/>
            </w:tcBorders>
          </w:tcPr>
          <w:p w14:paraId="52D1482B" w14:textId="16142710" w:rsidR="008B54AA" w:rsidRDefault="004D339B">
            <w:pPr>
              <w:spacing w:after="0" w:line="259" w:lineRule="auto"/>
              <w:ind w:left="0" w:right="104" w:firstLine="0"/>
              <w:jc w:val="right"/>
            </w:pPr>
            <w:r>
              <w:rPr>
                <w:rFonts w:ascii="Calibri" w:eastAsia="Calibri" w:hAnsi="Calibri" w:cs="Calibri"/>
              </w:rPr>
              <w:t xml:space="preserve">000 </w:t>
            </w:r>
          </w:p>
        </w:tc>
        <w:tc>
          <w:tcPr>
            <w:tcW w:w="3124" w:type="dxa"/>
            <w:gridSpan w:val="2"/>
            <w:tcBorders>
              <w:top w:val="single" w:sz="4" w:space="0" w:color="000000"/>
              <w:left w:val="single" w:sz="4" w:space="0" w:color="000000"/>
              <w:bottom w:val="single" w:sz="4" w:space="0" w:color="000000"/>
              <w:right w:val="single" w:sz="4" w:space="0" w:color="000000"/>
            </w:tcBorders>
          </w:tcPr>
          <w:p w14:paraId="41CA8944" w14:textId="77777777" w:rsidR="008B54AA" w:rsidRDefault="00000000">
            <w:pPr>
              <w:spacing w:after="0" w:line="259" w:lineRule="auto"/>
              <w:ind w:left="106" w:firstLine="0"/>
              <w:jc w:val="left"/>
            </w:pPr>
            <w:r>
              <w:rPr>
                <w:rFonts w:ascii="Calibri" w:eastAsia="Calibri" w:hAnsi="Calibri" w:cs="Calibri"/>
              </w:rPr>
              <w:t xml:space="preserve">CTP-DT-DlC-OF-0219-2021 </w:t>
            </w:r>
          </w:p>
        </w:tc>
      </w:tr>
      <w:tr w:rsidR="008B54AA" w14:paraId="2F058F06" w14:textId="77777777">
        <w:trPr>
          <w:trHeight w:val="302"/>
        </w:trPr>
        <w:tc>
          <w:tcPr>
            <w:tcW w:w="3963" w:type="dxa"/>
            <w:tcBorders>
              <w:top w:val="single" w:sz="4" w:space="0" w:color="000000"/>
              <w:left w:val="single" w:sz="4" w:space="0" w:color="000000"/>
              <w:bottom w:val="single" w:sz="4" w:space="0" w:color="000000"/>
              <w:right w:val="single" w:sz="4" w:space="0" w:color="000000"/>
            </w:tcBorders>
          </w:tcPr>
          <w:p w14:paraId="421BB0B5" w14:textId="1633AC96" w:rsidR="008B54AA" w:rsidRDefault="00000000">
            <w:pPr>
              <w:spacing w:after="0" w:line="259" w:lineRule="auto"/>
              <w:ind w:left="109" w:firstLine="0"/>
              <w:jc w:val="left"/>
            </w:pPr>
            <w:r>
              <w:rPr>
                <w:rFonts w:ascii="Calibri" w:eastAsia="Calibri" w:hAnsi="Calibri" w:cs="Calibri"/>
              </w:rPr>
              <w:t>E</w:t>
            </w:r>
            <w:r w:rsidR="007149EC">
              <w:rPr>
                <w:rFonts w:ascii="Calibri" w:eastAsia="Calibri" w:hAnsi="Calibri" w:cs="Calibri"/>
              </w:rPr>
              <w:t>HB</w:t>
            </w:r>
            <w:r>
              <w:rPr>
                <w:rFonts w:ascii="Calibri" w:eastAsia="Calibri" w:hAnsi="Calibri" w:cs="Calibri"/>
              </w:rPr>
              <w:t xml:space="preserve"> S.A. </w:t>
            </w:r>
          </w:p>
        </w:tc>
        <w:tc>
          <w:tcPr>
            <w:tcW w:w="1563" w:type="dxa"/>
            <w:tcBorders>
              <w:top w:val="single" w:sz="4" w:space="0" w:color="000000"/>
              <w:left w:val="single" w:sz="4" w:space="0" w:color="000000"/>
              <w:bottom w:val="single" w:sz="4" w:space="0" w:color="000000"/>
              <w:right w:val="single" w:sz="4" w:space="0" w:color="000000"/>
            </w:tcBorders>
          </w:tcPr>
          <w:p w14:paraId="3B56D7E9" w14:textId="5E802F3A" w:rsidR="008B54AA" w:rsidRDefault="004D339B">
            <w:pPr>
              <w:spacing w:after="0" w:line="259" w:lineRule="auto"/>
              <w:ind w:left="0" w:right="104" w:firstLine="0"/>
              <w:jc w:val="right"/>
            </w:pPr>
            <w:r>
              <w:rPr>
                <w:rFonts w:ascii="Calibri" w:eastAsia="Calibri" w:hAnsi="Calibri" w:cs="Calibri"/>
              </w:rPr>
              <w:t xml:space="preserve">000 </w:t>
            </w:r>
          </w:p>
        </w:tc>
        <w:tc>
          <w:tcPr>
            <w:tcW w:w="3124" w:type="dxa"/>
            <w:gridSpan w:val="2"/>
            <w:tcBorders>
              <w:top w:val="single" w:sz="4" w:space="0" w:color="000000"/>
              <w:left w:val="single" w:sz="4" w:space="0" w:color="000000"/>
              <w:bottom w:val="single" w:sz="4" w:space="0" w:color="000000"/>
              <w:right w:val="single" w:sz="4" w:space="0" w:color="000000"/>
            </w:tcBorders>
          </w:tcPr>
          <w:p w14:paraId="0DA5DC6A" w14:textId="77777777" w:rsidR="008B54AA" w:rsidRDefault="00000000">
            <w:pPr>
              <w:spacing w:after="0" w:line="259" w:lineRule="auto"/>
              <w:ind w:left="106" w:firstLine="0"/>
              <w:jc w:val="left"/>
            </w:pPr>
            <w:r>
              <w:rPr>
                <w:rFonts w:ascii="Calibri" w:eastAsia="Calibri" w:hAnsi="Calibri" w:cs="Calibri"/>
              </w:rPr>
              <w:t xml:space="preserve">CTP-DT-DlC-OF-0220-2021 </w:t>
            </w:r>
          </w:p>
        </w:tc>
      </w:tr>
      <w:tr w:rsidR="008B54AA" w14:paraId="19F24AA5" w14:textId="77777777">
        <w:trPr>
          <w:trHeight w:val="598"/>
        </w:trPr>
        <w:tc>
          <w:tcPr>
            <w:tcW w:w="3963" w:type="dxa"/>
            <w:tcBorders>
              <w:top w:val="single" w:sz="4" w:space="0" w:color="000000"/>
              <w:left w:val="single" w:sz="4" w:space="0" w:color="000000"/>
              <w:bottom w:val="single" w:sz="4" w:space="0" w:color="000000"/>
              <w:right w:val="single" w:sz="4" w:space="0" w:color="000000"/>
            </w:tcBorders>
          </w:tcPr>
          <w:p w14:paraId="034C9BB8" w14:textId="42A96013" w:rsidR="008B54AA" w:rsidRDefault="00000000">
            <w:pPr>
              <w:spacing w:after="0" w:line="259" w:lineRule="auto"/>
              <w:ind w:left="109" w:firstLine="0"/>
            </w:pPr>
            <w:r>
              <w:rPr>
                <w:rFonts w:ascii="Calibri" w:eastAsia="Calibri" w:hAnsi="Calibri" w:cs="Calibri"/>
              </w:rPr>
              <w:lastRenderedPageBreak/>
              <w:t>T</w:t>
            </w:r>
            <w:r w:rsidR="004D339B">
              <w:rPr>
                <w:rFonts w:ascii="Calibri" w:eastAsia="Calibri" w:hAnsi="Calibri" w:cs="Calibri"/>
              </w:rPr>
              <w:t>MA</w:t>
            </w:r>
          </w:p>
        </w:tc>
        <w:tc>
          <w:tcPr>
            <w:tcW w:w="1563" w:type="dxa"/>
            <w:tcBorders>
              <w:top w:val="single" w:sz="4" w:space="0" w:color="000000"/>
              <w:left w:val="single" w:sz="4" w:space="0" w:color="000000"/>
              <w:bottom w:val="single" w:sz="4" w:space="0" w:color="000000"/>
              <w:right w:val="single" w:sz="4" w:space="0" w:color="000000"/>
            </w:tcBorders>
          </w:tcPr>
          <w:p w14:paraId="2CFEA0B6" w14:textId="5B3844EC" w:rsidR="008B54AA" w:rsidRDefault="004D339B">
            <w:pPr>
              <w:spacing w:after="0" w:line="259" w:lineRule="auto"/>
              <w:ind w:left="0" w:right="102" w:firstLine="0"/>
              <w:jc w:val="right"/>
            </w:pPr>
            <w:r>
              <w:rPr>
                <w:rFonts w:ascii="Calibri" w:eastAsia="Calibri" w:hAnsi="Calibri" w:cs="Calibri"/>
              </w:rPr>
              <w:t xml:space="preserve">000 </w:t>
            </w:r>
          </w:p>
        </w:tc>
        <w:tc>
          <w:tcPr>
            <w:tcW w:w="3124" w:type="dxa"/>
            <w:gridSpan w:val="2"/>
            <w:tcBorders>
              <w:top w:val="single" w:sz="4" w:space="0" w:color="000000"/>
              <w:left w:val="single" w:sz="4" w:space="0" w:color="000000"/>
              <w:bottom w:val="single" w:sz="4" w:space="0" w:color="000000"/>
              <w:right w:val="single" w:sz="4" w:space="0" w:color="000000"/>
            </w:tcBorders>
          </w:tcPr>
          <w:p w14:paraId="3F6828CE" w14:textId="77777777" w:rsidR="008B54AA" w:rsidRDefault="00000000">
            <w:pPr>
              <w:spacing w:after="0" w:line="259" w:lineRule="auto"/>
              <w:ind w:left="106" w:firstLine="0"/>
              <w:jc w:val="left"/>
            </w:pPr>
            <w:r>
              <w:rPr>
                <w:rFonts w:ascii="Calibri" w:eastAsia="Calibri" w:hAnsi="Calibri" w:cs="Calibri"/>
              </w:rPr>
              <w:t xml:space="preserve">CTP-DT-DlC-OF-0221-2021 </w:t>
            </w:r>
          </w:p>
        </w:tc>
      </w:tr>
      <w:tr w:rsidR="008B54AA" w14:paraId="7B711129" w14:textId="77777777">
        <w:trPr>
          <w:trHeight w:val="360"/>
        </w:trPr>
        <w:tc>
          <w:tcPr>
            <w:tcW w:w="8651" w:type="dxa"/>
            <w:gridSpan w:val="4"/>
            <w:tcBorders>
              <w:top w:val="single" w:sz="4" w:space="0" w:color="000000"/>
              <w:left w:val="single" w:sz="4" w:space="0" w:color="000000"/>
              <w:bottom w:val="single" w:sz="4" w:space="0" w:color="000000"/>
              <w:right w:val="single" w:sz="4" w:space="0" w:color="000000"/>
            </w:tcBorders>
          </w:tcPr>
          <w:p w14:paraId="7F264D51" w14:textId="77777777" w:rsidR="008B54AA" w:rsidRDefault="00000000">
            <w:pPr>
              <w:spacing w:after="0" w:line="259" w:lineRule="auto"/>
              <w:ind w:left="69" w:firstLine="0"/>
              <w:jc w:val="center"/>
            </w:pPr>
            <w:r>
              <w:rPr>
                <w:rFonts w:ascii="Calibri" w:eastAsia="Calibri" w:hAnsi="Calibri" w:cs="Calibri"/>
                <w:b/>
              </w:rPr>
              <w:t xml:space="preserve">Terceras Audiencias                          Lunes, 24 de enero de 2022 </w:t>
            </w:r>
          </w:p>
        </w:tc>
      </w:tr>
      <w:tr w:rsidR="008B54AA" w14:paraId="658FC7FA" w14:textId="77777777">
        <w:trPr>
          <w:trHeight w:val="360"/>
        </w:trPr>
        <w:tc>
          <w:tcPr>
            <w:tcW w:w="3963" w:type="dxa"/>
            <w:tcBorders>
              <w:top w:val="single" w:sz="4" w:space="0" w:color="000000"/>
              <w:left w:val="single" w:sz="4" w:space="0" w:color="000000"/>
              <w:bottom w:val="single" w:sz="4" w:space="0" w:color="000000"/>
              <w:right w:val="single" w:sz="4" w:space="0" w:color="000000"/>
            </w:tcBorders>
          </w:tcPr>
          <w:p w14:paraId="3BAC5219" w14:textId="77777777" w:rsidR="008B54AA" w:rsidRDefault="00000000">
            <w:pPr>
              <w:spacing w:after="0" w:line="259" w:lineRule="auto"/>
              <w:ind w:left="80" w:firstLine="0"/>
              <w:jc w:val="center"/>
            </w:pPr>
            <w:r>
              <w:rPr>
                <w:rFonts w:ascii="Calibri" w:eastAsia="Calibri" w:hAnsi="Calibri" w:cs="Calibri"/>
                <w:b/>
              </w:rPr>
              <w:t xml:space="preserve">Operador </w:t>
            </w:r>
          </w:p>
        </w:tc>
        <w:tc>
          <w:tcPr>
            <w:tcW w:w="1563" w:type="dxa"/>
            <w:tcBorders>
              <w:top w:val="single" w:sz="4" w:space="0" w:color="000000"/>
              <w:left w:val="single" w:sz="4" w:space="0" w:color="000000"/>
              <w:bottom w:val="single" w:sz="4" w:space="0" w:color="000000"/>
              <w:right w:val="single" w:sz="4" w:space="0" w:color="000000"/>
            </w:tcBorders>
          </w:tcPr>
          <w:p w14:paraId="5CD65AD4" w14:textId="77777777" w:rsidR="008B54AA" w:rsidRDefault="00000000">
            <w:pPr>
              <w:spacing w:after="0" w:line="259" w:lineRule="auto"/>
              <w:ind w:left="75" w:firstLine="0"/>
              <w:jc w:val="center"/>
            </w:pPr>
            <w:r>
              <w:rPr>
                <w:rFonts w:ascii="Calibri" w:eastAsia="Calibri" w:hAnsi="Calibri" w:cs="Calibri"/>
                <w:b/>
              </w:rPr>
              <w:t xml:space="preserve">Ruta </w:t>
            </w:r>
          </w:p>
        </w:tc>
        <w:tc>
          <w:tcPr>
            <w:tcW w:w="3124" w:type="dxa"/>
            <w:gridSpan w:val="2"/>
            <w:tcBorders>
              <w:top w:val="single" w:sz="4" w:space="0" w:color="000000"/>
              <w:left w:val="single" w:sz="4" w:space="0" w:color="000000"/>
              <w:bottom w:val="single" w:sz="4" w:space="0" w:color="000000"/>
              <w:right w:val="single" w:sz="4" w:space="0" w:color="000000"/>
            </w:tcBorders>
          </w:tcPr>
          <w:p w14:paraId="26675760" w14:textId="77777777" w:rsidR="008B54AA" w:rsidRDefault="00000000">
            <w:pPr>
              <w:spacing w:after="0" w:line="259" w:lineRule="auto"/>
              <w:ind w:left="74" w:firstLine="0"/>
              <w:jc w:val="center"/>
            </w:pPr>
            <w:r>
              <w:rPr>
                <w:rFonts w:ascii="Calibri" w:eastAsia="Calibri" w:hAnsi="Calibri" w:cs="Calibri"/>
                <w:b/>
              </w:rPr>
              <w:t xml:space="preserve">Oficio </w:t>
            </w:r>
          </w:p>
        </w:tc>
      </w:tr>
      <w:tr w:rsidR="008B54AA" w14:paraId="74FD609C" w14:textId="77777777">
        <w:trPr>
          <w:trHeight w:val="595"/>
        </w:trPr>
        <w:tc>
          <w:tcPr>
            <w:tcW w:w="3963" w:type="dxa"/>
            <w:tcBorders>
              <w:top w:val="single" w:sz="4" w:space="0" w:color="000000"/>
              <w:left w:val="single" w:sz="4" w:space="0" w:color="000000"/>
              <w:bottom w:val="single" w:sz="4" w:space="0" w:color="000000"/>
              <w:right w:val="single" w:sz="4" w:space="0" w:color="000000"/>
            </w:tcBorders>
          </w:tcPr>
          <w:p w14:paraId="57F7B44F" w14:textId="5740A426" w:rsidR="008B54AA" w:rsidRDefault="00000000">
            <w:pPr>
              <w:spacing w:after="0" w:line="259" w:lineRule="auto"/>
              <w:ind w:left="109" w:firstLine="0"/>
              <w:jc w:val="left"/>
            </w:pPr>
            <w:r>
              <w:rPr>
                <w:rFonts w:ascii="Calibri" w:eastAsia="Calibri" w:hAnsi="Calibri" w:cs="Calibri"/>
              </w:rPr>
              <w:t>TU</w:t>
            </w:r>
            <w:r w:rsidR="004D339B">
              <w:rPr>
                <w:rFonts w:ascii="Calibri" w:eastAsia="Calibri" w:hAnsi="Calibri" w:cs="Calibri"/>
              </w:rPr>
              <w:t>GB</w:t>
            </w:r>
          </w:p>
        </w:tc>
        <w:tc>
          <w:tcPr>
            <w:tcW w:w="1563" w:type="dxa"/>
            <w:tcBorders>
              <w:top w:val="single" w:sz="4" w:space="0" w:color="000000"/>
              <w:left w:val="single" w:sz="4" w:space="0" w:color="000000"/>
              <w:bottom w:val="single" w:sz="4" w:space="0" w:color="000000"/>
              <w:right w:val="single" w:sz="4" w:space="0" w:color="000000"/>
            </w:tcBorders>
            <w:vAlign w:val="bottom"/>
          </w:tcPr>
          <w:p w14:paraId="54CD2984" w14:textId="439CD7B6" w:rsidR="008B54AA" w:rsidRDefault="004D339B">
            <w:pPr>
              <w:spacing w:after="0" w:line="259" w:lineRule="auto"/>
              <w:ind w:left="0" w:right="104" w:firstLine="0"/>
              <w:jc w:val="right"/>
            </w:pPr>
            <w:r>
              <w:rPr>
                <w:rFonts w:ascii="Calibri" w:eastAsia="Calibri" w:hAnsi="Calibri" w:cs="Calibri"/>
                <w:sz w:val="22"/>
              </w:rPr>
              <w:t xml:space="preserve">000 - 000 </w:t>
            </w:r>
          </w:p>
        </w:tc>
        <w:tc>
          <w:tcPr>
            <w:tcW w:w="3124" w:type="dxa"/>
            <w:gridSpan w:val="2"/>
            <w:tcBorders>
              <w:top w:val="single" w:sz="4" w:space="0" w:color="000000"/>
              <w:left w:val="single" w:sz="4" w:space="0" w:color="000000"/>
              <w:bottom w:val="single" w:sz="4" w:space="0" w:color="000000"/>
              <w:right w:val="single" w:sz="4" w:space="0" w:color="000000"/>
            </w:tcBorders>
            <w:vAlign w:val="bottom"/>
          </w:tcPr>
          <w:p w14:paraId="5DBE9F98" w14:textId="77777777" w:rsidR="008B54AA" w:rsidRDefault="00000000">
            <w:pPr>
              <w:spacing w:after="0" w:line="259" w:lineRule="auto"/>
              <w:ind w:left="0" w:firstLine="0"/>
              <w:jc w:val="center"/>
            </w:pPr>
            <w:r>
              <w:rPr>
                <w:rFonts w:ascii="Calibri" w:eastAsia="Calibri" w:hAnsi="Calibri" w:cs="Calibri"/>
                <w:sz w:val="22"/>
              </w:rPr>
              <w:t xml:space="preserve">CTP-DT-DlC-OF-0015-2022 </w:t>
            </w:r>
          </w:p>
        </w:tc>
      </w:tr>
      <w:tr w:rsidR="008B54AA" w14:paraId="56EE54F8" w14:textId="77777777">
        <w:trPr>
          <w:trHeight w:val="360"/>
        </w:trPr>
        <w:tc>
          <w:tcPr>
            <w:tcW w:w="3963" w:type="dxa"/>
            <w:tcBorders>
              <w:top w:val="single" w:sz="4" w:space="0" w:color="000000"/>
              <w:left w:val="single" w:sz="4" w:space="0" w:color="000000"/>
              <w:bottom w:val="single" w:sz="4" w:space="0" w:color="000000"/>
              <w:right w:val="single" w:sz="4" w:space="0" w:color="000000"/>
            </w:tcBorders>
          </w:tcPr>
          <w:p w14:paraId="37702B12" w14:textId="74E4FA54" w:rsidR="008B54AA" w:rsidRDefault="00000000">
            <w:pPr>
              <w:spacing w:after="0" w:line="259" w:lineRule="auto"/>
              <w:ind w:left="109" w:firstLine="0"/>
              <w:jc w:val="left"/>
            </w:pPr>
            <w:r>
              <w:rPr>
                <w:rFonts w:ascii="Calibri" w:eastAsia="Calibri" w:hAnsi="Calibri" w:cs="Calibri"/>
              </w:rPr>
              <w:t>R</w:t>
            </w:r>
            <w:r w:rsidR="004D339B">
              <w:rPr>
                <w:rFonts w:ascii="Calibri" w:eastAsia="Calibri" w:hAnsi="Calibri" w:cs="Calibri"/>
              </w:rPr>
              <w:t>RA</w:t>
            </w:r>
            <w:r>
              <w:rPr>
                <w:rFonts w:ascii="Calibri" w:eastAsia="Calibri" w:hAnsi="Calibri" w:cs="Calibri"/>
              </w:rPr>
              <w:t xml:space="preserve"> </w:t>
            </w:r>
          </w:p>
        </w:tc>
        <w:tc>
          <w:tcPr>
            <w:tcW w:w="1563" w:type="dxa"/>
            <w:tcBorders>
              <w:top w:val="single" w:sz="4" w:space="0" w:color="000000"/>
              <w:left w:val="single" w:sz="4" w:space="0" w:color="000000"/>
              <w:bottom w:val="single" w:sz="4" w:space="0" w:color="000000"/>
              <w:right w:val="single" w:sz="4" w:space="0" w:color="000000"/>
            </w:tcBorders>
          </w:tcPr>
          <w:p w14:paraId="653128AE" w14:textId="0EB452CF" w:rsidR="008B54AA" w:rsidRDefault="004D339B">
            <w:pPr>
              <w:spacing w:after="0" w:line="259" w:lineRule="auto"/>
              <w:ind w:left="0" w:right="104" w:firstLine="0"/>
              <w:jc w:val="right"/>
            </w:pPr>
            <w:r>
              <w:rPr>
                <w:rFonts w:ascii="Calibri" w:eastAsia="Calibri" w:hAnsi="Calibri" w:cs="Calibri"/>
                <w:sz w:val="22"/>
              </w:rPr>
              <w:t>000</w:t>
            </w:r>
          </w:p>
        </w:tc>
        <w:tc>
          <w:tcPr>
            <w:tcW w:w="3124" w:type="dxa"/>
            <w:gridSpan w:val="2"/>
            <w:tcBorders>
              <w:top w:val="single" w:sz="4" w:space="0" w:color="000000"/>
              <w:left w:val="single" w:sz="4" w:space="0" w:color="000000"/>
              <w:bottom w:val="single" w:sz="4" w:space="0" w:color="000000"/>
              <w:right w:val="single" w:sz="4" w:space="0" w:color="000000"/>
            </w:tcBorders>
          </w:tcPr>
          <w:p w14:paraId="29F27E91" w14:textId="77777777" w:rsidR="008B54AA" w:rsidRDefault="00000000">
            <w:pPr>
              <w:spacing w:after="0" w:line="259" w:lineRule="auto"/>
              <w:ind w:left="0" w:firstLine="0"/>
              <w:jc w:val="center"/>
            </w:pPr>
            <w:r>
              <w:rPr>
                <w:rFonts w:ascii="Calibri" w:eastAsia="Calibri" w:hAnsi="Calibri" w:cs="Calibri"/>
                <w:sz w:val="22"/>
              </w:rPr>
              <w:t xml:space="preserve">CTP-DT-DlC-OF-0016-2022 </w:t>
            </w:r>
          </w:p>
        </w:tc>
      </w:tr>
      <w:tr w:rsidR="008B54AA" w14:paraId="07590F29" w14:textId="77777777">
        <w:trPr>
          <w:trHeight w:val="595"/>
        </w:trPr>
        <w:tc>
          <w:tcPr>
            <w:tcW w:w="3963" w:type="dxa"/>
            <w:tcBorders>
              <w:top w:val="single" w:sz="4" w:space="0" w:color="000000"/>
              <w:left w:val="single" w:sz="4" w:space="0" w:color="000000"/>
              <w:bottom w:val="single" w:sz="4" w:space="0" w:color="000000"/>
              <w:right w:val="single" w:sz="4" w:space="0" w:color="000000"/>
            </w:tcBorders>
          </w:tcPr>
          <w:p w14:paraId="103E9533" w14:textId="5912E49F" w:rsidR="008B54AA" w:rsidRDefault="00000000">
            <w:pPr>
              <w:spacing w:after="0" w:line="259" w:lineRule="auto"/>
              <w:ind w:left="2" w:firstLine="0"/>
              <w:jc w:val="left"/>
            </w:pPr>
            <w:r>
              <w:rPr>
                <w:rFonts w:ascii="Calibri" w:eastAsia="Calibri" w:hAnsi="Calibri" w:cs="Calibri"/>
              </w:rPr>
              <w:t>T</w:t>
            </w:r>
            <w:r w:rsidR="004D339B">
              <w:rPr>
                <w:rFonts w:ascii="Calibri" w:eastAsia="Calibri" w:hAnsi="Calibri" w:cs="Calibri"/>
              </w:rPr>
              <w:t>UPA</w:t>
            </w:r>
            <w:r>
              <w:rPr>
                <w:rFonts w:ascii="Calibri" w:eastAsia="Calibri" w:hAnsi="Calibri" w:cs="Calibri"/>
              </w:rPr>
              <w:t xml:space="preserve"> S.A. </w:t>
            </w:r>
          </w:p>
        </w:tc>
        <w:tc>
          <w:tcPr>
            <w:tcW w:w="1563" w:type="dxa"/>
            <w:tcBorders>
              <w:top w:val="single" w:sz="4" w:space="0" w:color="000000"/>
              <w:left w:val="single" w:sz="4" w:space="0" w:color="000000"/>
              <w:bottom w:val="single" w:sz="4" w:space="0" w:color="000000"/>
              <w:right w:val="single" w:sz="4" w:space="0" w:color="000000"/>
            </w:tcBorders>
          </w:tcPr>
          <w:p w14:paraId="4BEE769B" w14:textId="28416301" w:rsidR="008B54AA" w:rsidRDefault="004D339B">
            <w:pPr>
              <w:spacing w:after="0" w:line="259" w:lineRule="auto"/>
              <w:ind w:left="0" w:right="49" w:firstLine="0"/>
              <w:jc w:val="right"/>
            </w:pPr>
            <w:r>
              <w:rPr>
                <w:rFonts w:ascii="Calibri" w:eastAsia="Calibri" w:hAnsi="Calibri" w:cs="Calibri"/>
                <w:sz w:val="22"/>
              </w:rPr>
              <w:t xml:space="preserve">000 </w:t>
            </w:r>
          </w:p>
        </w:tc>
        <w:tc>
          <w:tcPr>
            <w:tcW w:w="3124" w:type="dxa"/>
            <w:gridSpan w:val="2"/>
            <w:tcBorders>
              <w:top w:val="single" w:sz="4" w:space="0" w:color="000000"/>
              <w:left w:val="single" w:sz="4" w:space="0" w:color="000000"/>
              <w:bottom w:val="single" w:sz="4" w:space="0" w:color="000000"/>
              <w:right w:val="single" w:sz="4" w:space="0" w:color="000000"/>
            </w:tcBorders>
          </w:tcPr>
          <w:p w14:paraId="1648F12D" w14:textId="77777777" w:rsidR="008B54AA" w:rsidRDefault="00000000">
            <w:pPr>
              <w:spacing w:after="0" w:line="259" w:lineRule="auto"/>
              <w:ind w:left="0" w:right="49" w:firstLine="0"/>
              <w:jc w:val="center"/>
            </w:pPr>
            <w:r>
              <w:rPr>
                <w:rFonts w:ascii="Calibri" w:eastAsia="Calibri" w:hAnsi="Calibri" w:cs="Calibri"/>
                <w:sz w:val="22"/>
              </w:rPr>
              <w:t xml:space="preserve">CTP-DT-DlC-OF-0017-2022 </w:t>
            </w:r>
          </w:p>
        </w:tc>
      </w:tr>
      <w:tr w:rsidR="008B54AA" w14:paraId="1F5D8459" w14:textId="77777777">
        <w:trPr>
          <w:trHeight w:val="360"/>
        </w:trPr>
        <w:tc>
          <w:tcPr>
            <w:tcW w:w="3963" w:type="dxa"/>
            <w:tcBorders>
              <w:top w:val="single" w:sz="4" w:space="0" w:color="000000"/>
              <w:left w:val="single" w:sz="4" w:space="0" w:color="000000"/>
              <w:bottom w:val="single" w:sz="4" w:space="0" w:color="000000"/>
              <w:right w:val="single" w:sz="4" w:space="0" w:color="000000"/>
            </w:tcBorders>
          </w:tcPr>
          <w:p w14:paraId="7EA75A21" w14:textId="3CAB0994" w:rsidR="008B54AA" w:rsidRDefault="00000000">
            <w:pPr>
              <w:spacing w:after="0" w:line="259" w:lineRule="auto"/>
              <w:ind w:left="2" w:firstLine="0"/>
              <w:jc w:val="left"/>
            </w:pPr>
            <w:r>
              <w:rPr>
                <w:rFonts w:ascii="Calibri" w:eastAsia="Calibri" w:hAnsi="Calibri" w:cs="Calibri"/>
              </w:rPr>
              <w:t xml:space="preserve">CL S.A. </w:t>
            </w:r>
          </w:p>
        </w:tc>
        <w:tc>
          <w:tcPr>
            <w:tcW w:w="1563" w:type="dxa"/>
            <w:tcBorders>
              <w:top w:val="single" w:sz="4" w:space="0" w:color="000000"/>
              <w:left w:val="single" w:sz="4" w:space="0" w:color="000000"/>
              <w:bottom w:val="single" w:sz="4" w:space="0" w:color="000000"/>
              <w:right w:val="single" w:sz="4" w:space="0" w:color="000000"/>
            </w:tcBorders>
          </w:tcPr>
          <w:p w14:paraId="753993B4" w14:textId="1533BCF1" w:rsidR="008B54AA" w:rsidRDefault="004D339B">
            <w:pPr>
              <w:spacing w:after="0" w:line="259" w:lineRule="auto"/>
              <w:ind w:left="0" w:right="49" w:firstLine="0"/>
              <w:jc w:val="right"/>
            </w:pPr>
            <w:r>
              <w:rPr>
                <w:rFonts w:ascii="Calibri" w:eastAsia="Calibri" w:hAnsi="Calibri" w:cs="Calibri"/>
                <w:sz w:val="22"/>
              </w:rPr>
              <w:t xml:space="preserve">000 </w:t>
            </w:r>
          </w:p>
        </w:tc>
        <w:tc>
          <w:tcPr>
            <w:tcW w:w="3124" w:type="dxa"/>
            <w:gridSpan w:val="2"/>
            <w:tcBorders>
              <w:top w:val="single" w:sz="4" w:space="0" w:color="000000"/>
              <w:left w:val="single" w:sz="4" w:space="0" w:color="000000"/>
              <w:bottom w:val="single" w:sz="4" w:space="0" w:color="000000"/>
              <w:right w:val="single" w:sz="4" w:space="0" w:color="000000"/>
            </w:tcBorders>
          </w:tcPr>
          <w:p w14:paraId="3CE45A00" w14:textId="77777777" w:rsidR="008B54AA" w:rsidRDefault="00000000">
            <w:pPr>
              <w:spacing w:after="0" w:line="259" w:lineRule="auto"/>
              <w:ind w:left="0" w:right="49" w:firstLine="0"/>
              <w:jc w:val="center"/>
            </w:pPr>
            <w:r>
              <w:rPr>
                <w:rFonts w:ascii="Calibri" w:eastAsia="Calibri" w:hAnsi="Calibri" w:cs="Calibri"/>
                <w:sz w:val="22"/>
              </w:rPr>
              <w:t xml:space="preserve">CTP-DT-DlC-OF-0018-2022 </w:t>
            </w:r>
          </w:p>
        </w:tc>
      </w:tr>
      <w:tr w:rsidR="008B54AA" w14:paraId="5682D953" w14:textId="77777777">
        <w:trPr>
          <w:trHeight w:val="360"/>
        </w:trPr>
        <w:tc>
          <w:tcPr>
            <w:tcW w:w="3963" w:type="dxa"/>
            <w:tcBorders>
              <w:top w:val="single" w:sz="4" w:space="0" w:color="000000"/>
              <w:left w:val="single" w:sz="4" w:space="0" w:color="000000"/>
              <w:bottom w:val="single" w:sz="4" w:space="0" w:color="000000"/>
              <w:right w:val="single" w:sz="4" w:space="0" w:color="000000"/>
            </w:tcBorders>
          </w:tcPr>
          <w:p w14:paraId="61AB15B5" w14:textId="2EFE59E9" w:rsidR="008B54AA" w:rsidRDefault="004D339B">
            <w:pPr>
              <w:spacing w:after="0" w:line="259" w:lineRule="auto"/>
              <w:ind w:left="2" w:firstLine="0"/>
              <w:jc w:val="left"/>
            </w:pPr>
            <w:r>
              <w:rPr>
                <w:rFonts w:ascii="Calibri" w:eastAsia="Calibri" w:hAnsi="Calibri" w:cs="Calibri"/>
              </w:rPr>
              <w:t xml:space="preserve">EHBS.A. </w:t>
            </w:r>
          </w:p>
        </w:tc>
        <w:tc>
          <w:tcPr>
            <w:tcW w:w="1563" w:type="dxa"/>
            <w:tcBorders>
              <w:top w:val="single" w:sz="4" w:space="0" w:color="000000"/>
              <w:left w:val="single" w:sz="4" w:space="0" w:color="000000"/>
              <w:bottom w:val="single" w:sz="4" w:space="0" w:color="000000"/>
              <w:right w:val="single" w:sz="4" w:space="0" w:color="000000"/>
            </w:tcBorders>
          </w:tcPr>
          <w:p w14:paraId="7B6CB69D" w14:textId="18DE0F46" w:rsidR="008B54AA" w:rsidRDefault="00000000">
            <w:pPr>
              <w:spacing w:after="0" w:line="259" w:lineRule="auto"/>
              <w:ind w:left="0" w:firstLine="0"/>
              <w:jc w:val="left"/>
            </w:pPr>
            <w:r>
              <w:rPr>
                <w:rFonts w:ascii="Calibri" w:eastAsia="Calibri" w:hAnsi="Calibri" w:cs="Calibri"/>
                <w:sz w:val="22"/>
              </w:rPr>
              <w:t xml:space="preserve"> </w:t>
            </w:r>
            <w:r w:rsidR="004D339B">
              <w:rPr>
                <w:rFonts w:ascii="Calibri" w:eastAsia="Calibri" w:hAnsi="Calibri" w:cs="Calibri"/>
                <w:sz w:val="20"/>
              </w:rPr>
              <w:t>000</w:t>
            </w:r>
            <w:r>
              <w:rPr>
                <w:rFonts w:ascii="Calibri" w:eastAsia="Calibri" w:hAnsi="Calibri" w:cs="Calibri"/>
                <w:sz w:val="20"/>
              </w:rPr>
              <w:t xml:space="preserve"> -</w:t>
            </w:r>
            <w:r w:rsidR="004D339B">
              <w:rPr>
                <w:rFonts w:ascii="Calibri" w:eastAsia="Calibri" w:hAnsi="Calibri" w:cs="Calibri"/>
                <w:sz w:val="20"/>
              </w:rPr>
              <w:t>000</w:t>
            </w:r>
            <w:r>
              <w:rPr>
                <w:rFonts w:ascii="Calibri" w:eastAsia="Calibri" w:hAnsi="Calibri" w:cs="Calibri"/>
                <w:sz w:val="20"/>
              </w:rPr>
              <w:t xml:space="preserve"> - </w:t>
            </w:r>
            <w:r w:rsidR="004D339B">
              <w:rPr>
                <w:rFonts w:ascii="Calibri" w:eastAsia="Calibri" w:hAnsi="Calibri" w:cs="Calibri"/>
                <w:sz w:val="20"/>
              </w:rPr>
              <w:t>000</w:t>
            </w:r>
          </w:p>
        </w:tc>
        <w:tc>
          <w:tcPr>
            <w:tcW w:w="3124" w:type="dxa"/>
            <w:gridSpan w:val="2"/>
            <w:tcBorders>
              <w:top w:val="single" w:sz="4" w:space="0" w:color="000000"/>
              <w:left w:val="single" w:sz="4" w:space="0" w:color="000000"/>
              <w:bottom w:val="single" w:sz="4" w:space="0" w:color="000000"/>
              <w:right w:val="single" w:sz="4" w:space="0" w:color="000000"/>
            </w:tcBorders>
          </w:tcPr>
          <w:p w14:paraId="14A69A87" w14:textId="77777777" w:rsidR="008B54AA" w:rsidRDefault="00000000">
            <w:pPr>
              <w:spacing w:after="0" w:line="259" w:lineRule="auto"/>
              <w:ind w:left="0" w:right="49" w:firstLine="0"/>
              <w:jc w:val="center"/>
            </w:pPr>
            <w:r>
              <w:rPr>
                <w:rFonts w:ascii="Calibri" w:eastAsia="Calibri" w:hAnsi="Calibri" w:cs="Calibri"/>
                <w:sz w:val="22"/>
              </w:rPr>
              <w:t xml:space="preserve">CTP-DT-DlC-OF-0019-2022 </w:t>
            </w:r>
          </w:p>
        </w:tc>
      </w:tr>
      <w:tr w:rsidR="008B54AA" w14:paraId="38BACF02" w14:textId="77777777">
        <w:trPr>
          <w:trHeight w:val="598"/>
        </w:trPr>
        <w:tc>
          <w:tcPr>
            <w:tcW w:w="3963" w:type="dxa"/>
            <w:tcBorders>
              <w:top w:val="single" w:sz="4" w:space="0" w:color="000000"/>
              <w:left w:val="single" w:sz="4" w:space="0" w:color="000000"/>
              <w:bottom w:val="single" w:sz="4" w:space="0" w:color="000000"/>
              <w:right w:val="single" w:sz="4" w:space="0" w:color="000000"/>
            </w:tcBorders>
          </w:tcPr>
          <w:p w14:paraId="242C50CC" w14:textId="13F4C972" w:rsidR="008B54AA" w:rsidRDefault="00000000" w:rsidP="004D339B">
            <w:pPr>
              <w:spacing w:after="0" w:line="259" w:lineRule="auto"/>
              <w:ind w:left="2" w:firstLine="0"/>
              <w:jc w:val="left"/>
            </w:pPr>
            <w:r>
              <w:rPr>
                <w:rFonts w:ascii="Calibri" w:eastAsia="Calibri" w:hAnsi="Calibri" w:cs="Calibri"/>
              </w:rPr>
              <w:t>T</w:t>
            </w:r>
            <w:r w:rsidR="004D339B">
              <w:rPr>
                <w:rFonts w:ascii="Calibri" w:eastAsia="Calibri" w:hAnsi="Calibri" w:cs="Calibri"/>
              </w:rPr>
              <w:t>ATLG</w:t>
            </w:r>
            <w:r>
              <w:rPr>
                <w:rFonts w:ascii="Calibri" w:eastAsia="Calibri" w:hAnsi="Calibri" w:cs="Calibri"/>
              </w:rPr>
              <w:t xml:space="preserve">.A. </w:t>
            </w:r>
          </w:p>
        </w:tc>
        <w:tc>
          <w:tcPr>
            <w:tcW w:w="1563" w:type="dxa"/>
            <w:tcBorders>
              <w:top w:val="single" w:sz="4" w:space="0" w:color="000000"/>
              <w:left w:val="single" w:sz="4" w:space="0" w:color="000000"/>
              <w:bottom w:val="single" w:sz="4" w:space="0" w:color="000000"/>
              <w:right w:val="single" w:sz="4" w:space="0" w:color="000000"/>
            </w:tcBorders>
            <w:vAlign w:val="bottom"/>
          </w:tcPr>
          <w:p w14:paraId="532472CE" w14:textId="6A618223" w:rsidR="008B54AA" w:rsidRDefault="004D339B">
            <w:pPr>
              <w:spacing w:after="0" w:line="259" w:lineRule="auto"/>
              <w:ind w:left="0" w:right="49" w:firstLine="0"/>
              <w:jc w:val="right"/>
            </w:pPr>
            <w:r>
              <w:rPr>
                <w:rFonts w:ascii="Calibri" w:eastAsia="Calibri" w:hAnsi="Calibri" w:cs="Calibri"/>
                <w:sz w:val="22"/>
              </w:rPr>
              <w:t xml:space="preserve">000 </w:t>
            </w:r>
          </w:p>
        </w:tc>
        <w:tc>
          <w:tcPr>
            <w:tcW w:w="3124" w:type="dxa"/>
            <w:gridSpan w:val="2"/>
            <w:tcBorders>
              <w:top w:val="single" w:sz="4" w:space="0" w:color="000000"/>
              <w:left w:val="single" w:sz="4" w:space="0" w:color="000000"/>
              <w:bottom w:val="single" w:sz="4" w:space="0" w:color="000000"/>
              <w:right w:val="single" w:sz="4" w:space="0" w:color="000000"/>
            </w:tcBorders>
            <w:vAlign w:val="bottom"/>
          </w:tcPr>
          <w:p w14:paraId="38553ABA" w14:textId="77777777" w:rsidR="008B54AA" w:rsidRDefault="00000000">
            <w:pPr>
              <w:spacing w:after="0" w:line="259" w:lineRule="auto"/>
              <w:ind w:left="0" w:right="49" w:firstLine="0"/>
              <w:jc w:val="center"/>
            </w:pPr>
            <w:r>
              <w:rPr>
                <w:rFonts w:ascii="Calibri" w:eastAsia="Calibri" w:hAnsi="Calibri" w:cs="Calibri"/>
                <w:sz w:val="22"/>
              </w:rPr>
              <w:t xml:space="preserve">CTP-DT-DlC-OF-0020-2022 </w:t>
            </w:r>
          </w:p>
        </w:tc>
      </w:tr>
      <w:tr w:rsidR="008B54AA" w14:paraId="6C138D1D" w14:textId="77777777">
        <w:trPr>
          <w:trHeight w:val="889"/>
        </w:trPr>
        <w:tc>
          <w:tcPr>
            <w:tcW w:w="3963" w:type="dxa"/>
            <w:tcBorders>
              <w:top w:val="single" w:sz="4" w:space="0" w:color="000000"/>
              <w:left w:val="single" w:sz="4" w:space="0" w:color="000000"/>
              <w:bottom w:val="single" w:sz="4" w:space="0" w:color="000000"/>
              <w:right w:val="single" w:sz="4" w:space="0" w:color="000000"/>
            </w:tcBorders>
          </w:tcPr>
          <w:p w14:paraId="12974676" w14:textId="51BB611E" w:rsidR="008B54AA" w:rsidRDefault="00000000" w:rsidP="004D339B">
            <w:pPr>
              <w:spacing w:after="0" w:line="259" w:lineRule="auto"/>
              <w:ind w:left="2" w:firstLine="0"/>
              <w:jc w:val="left"/>
            </w:pPr>
            <w:r>
              <w:rPr>
                <w:rFonts w:ascii="Calibri" w:eastAsia="Calibri" w:hAnsi="Calibri" w:cs="Calibri"/>
              </w:rPr>
              <w:t>C</w:t>
            </w:r>
            <w:r w:rsidR="004D339B">
              <w:rPr>
                <w:rFonts w:ascii="Calibri" w:eastAsia="Calibri" w:hAnsi="Calibri" w:cs="Calibri"/>
              </w:rPr>
              <w:t xml:space="preserve">TSSIA </w:t>
            </w:r>
            <w:r>
              <w:rPr>
                <w:rFonts w:ascii="Calibri" w:eastAsia="Calibri" w:hAnsi="Calibri" w:cs="Calibri"/>
              </w:rPr>
              <w:t xml:space="preserve">R.L. </w:t>
            </w:r>
          </w:p>
        </w:tc>
        <w:tc>
          <w:tcPr>
            <w:tcW w:w="1563" w:type="dxa"/>
            <w:tcBorders>
              <w:top w:val="single" w:sz="4" w:space="0" w:color="000000"/>
              <w:left w:val="single" w:sz="4" w:space="0" w:color="000000"/>
              <w:bottom w:val="single" w:sz="4" w:space="0" w:color="000000"/>
              <w:right w:val="single" w:sz="4" w:space="0" w:color="000000"/>
            </w:tcBorders>
            <w:vAlign w:val="bottom"/>
          </w:tcPr>
          <w:p w14:paraId="5076E001" w14:textId="47BA4A98" w:rsidR="008B54AA" w:rsidRDefault="004D339B">
            <w:pPr>
              <w:spacing w:after="0" w:line="259" w:lineRule="auto"/>
              <w:ind w:left="0" w:right="49" w:firstLine="0"/>
              <w:jc w:val="right"/>
            </w:pPr>
            <w:r>
              <w:rPr>
                <w:rFonts w:ascii="Calibri" w:eastAsia="Calibri" w:hAnsi="Calibri" w:cs="Calibri"/>
                <w:sz w:val="22"/>
              </w:rPr>
              <w:t xml:space="preserve">000 </w:t>
            </w:r>
          </w:p>
        </w:tc>
        <w:tc>
          <w:tcPr>
            <w:tcW w:w="3124" w:type="dxa"/>
            <w:gridSpan w:val="2"/>
            <w:tcBorders>
              <w:top w:val="single" w:sz="4" w:space="0" w:color="000000"/>
              <w:left w:val="single" w:sz="4" w:space="0" w:color="000000"/>
              <w:bottom w:val="single" w:sz="4" w:space="0" w:color="000000"/>
              <w:right w:val="single" w:sz="4" w:space="0" w:color="000000"/>
            </w:tcBorders>
            <w:vAlign w:val="bottom"/>
          </w:tcPr>
          <w:p w14:paraId="7B7C569C" w14:textId="77777777" w:rsidR="008B54AA" w:rsidRDefault="00000000">
            <w:pPr>
              <w:spacing w:after="0" w:line="259" w:lineRule="auto"/>
              <w:ind w:left="0" w:right="49" w:firstLine="0"/>
              <w:jc w:val="center"/>
            </w:pPr>
            <w:r>
              <w:rPr>
                <w:rFonts w:ascii="Calibri" w:eastAsia="Calibri" w:hAnsi="Calibri" w:cs="Calibri"/>
                <w:sz w:val="22"/>
              </w:rPr>
              <w:t xml:space="preserve">CTP-DT-DlC-OF-0021-2022 </w:t>
            </w:r>
          </w:p>
        </w:tc>
      </w:tr>
    </w:tbl>
    <w:p w14:paraId="451987D9" w14:textId="77777777" w:rsidR="008B54AA" w:rsidRDefault="00000000">
      <w:pPr>
        <w:spacing w:after="0" w:line="259" w:lineRule="auto"/>
        <w:ind w:left="293" w:firstLine="0"/>
        <w:jc w:val="left"/>
      </w:pPr>
      <w:r>
        <w:rPr>
          <w:rFonts w:ascii="Calibri" w:eastAsia="Calibri" w:hAnsi="Calibri" w:cs="Calibri"/>
        </w:rPr>
        <w:t xml:space="preserve"> </w:t>
      </w:r>
    </w:p>
    <w:p w14:paraId="7F7D6279" w14:textId="77777777" w:rsidR="008B54AA" w:rsidRDefault="00000000">
      <w:pPr>
        <w:ind w:left="288" w:right="88"/>
      </w:pPr>
      <w:r>
        <w:t xml:space="preserve">Con respecto a lo anterior, se observa que tampoco existe uniformidad con respecto a las empresas invitadas a participar tanto en la segunda como tercera ronda, en el tanto, y en el caso específico de la empresa recurrente, fue invitada a la segunda y no así a la tercera. </w:t>
      </w:r>
    </w:p>
    <w:p w14:paraId="0837C993" w14:textId="77777777" w:rsidR="008B54AA" w:rsidRDefault="00000000">
      <w:pPr>
        <w:spacing w:after="19" w:line="259" w:lineRule="auto"/>
        <w:ind w:left="293" w:firstLine="0"/>
        <w:jc w:val="left"/>
      </w:pPr>
      <w:r>
        <w:t xml:space="preserve"> </w:t>
      </w:r>
    </w:p>
    <w:p w14:paraId="5F3CCB91" w14:textId="77777777" w:rsidR="008B54AA" w:rsidRDefault="00000000">
      <w:pPr>
        <w:ind w:left="288" w:right="88"/>
      </w:pPr>
      <w:r>
        <w:t xml:space="preserve">Tal y como se desarrolló supra, como derivación del principio de legalidad y como derivado del principio de seguridad jurídica, se encuentra el de la inderogabilidad singular del reglamento, según el cual, la Administración no puede desaplicar un reglamento para un caso concreto, como ocurrió en el caso que aquí nos ocupa.  </w:t>
      </w:r>
    </w:p>
    <w:p w14:paraId="3A5A583C" w14:textId="77777777" w:rsidR="008B54AA" w:rsidRDefault="00000000">
      <w:pPr>
        <w:spacing w:after="21" w:line="259" w:lineRule="auto"/>
        <w:ind w:left="293" w:firstLine="0"/>
        <w:jc w:val="left"/>
      </w:pPr>
      <w:r>
        <w:t xml:space="preserve"> </w:t>
      </w:r>
    </w:p>
    <w:p w14:paraId="36F7D87A" w14:textId="77777777" w:rsidR="008B54AA" w:rsidRDefault="00000000">
      <w:pPr>
        <w:ind w:left="288" w:right="88"/>
      </w:pPr>
      <w:r>
        <w:t xml:space="preserve">En ese sentido, al ser evidente la infracción en cuanto a lo establecido en el Decreto Ejecutivo No. 34992-MOPT “Reglamento para el Otorgamiento de Permisos de operación en el Servicio Regular de Transporte Remunerado de Personas en Vehículos Automotores Colectivos”, es que consecuentemente debe declararse la nulidad de lo adoptado en el Artículo 3.3 de la Sesión Ordinaria 31-2022 de fecha 05 de mayo del 2022. </w:t>
      </w:r>
    </w:p>
    <w:p w14:paraId="5D38A2A0" w14:textId="77777777" w:rsidR="008B54AA" w:rsidRDefault="00000000">
      <w:pPr>
        <w:spacing w:after="19" w:line="259" w:lineRule="auto"/>
        <w:ind w:left="293" w:firstLine="0"/>
        <w:jc w:val="left"/>
      </w:pPr>
      <w:r>
        <w:t xml:space="preserve"> </w:t>
      </w:r>
    </w:p>
    <w:p w14:paraId="60C3B9F3" w14:textId="77777777" w:rsidR="008B54AA" w:rsidRDefault="00000000">
      <w:pPr>
        <w:ind w:left="288" w:right="88"/>
      </w:pPr>
      <w:r>
        <w:lastRenderedPageBreak/>
        <w:t xml:space="preserve">En razón de lo anterior, al haber desaplicado la Junta Directiva del Consejo de Transporte Público, el citado Reglamento, y efectuar una Tercera ronda de Audiencias sin que hubiera definido sobre las invitaciones cursadas a las empresas participantes en la Segunda ronda, -según se ha explicado a lo largo de esta Resolución-, </w:t>
      </w:r>
      <w:r>
        <w:rPr>
          <w:u w:val="single" w:color="000000"/>
        </w:rPr>
        <w:t>DEBERÁ</w:t>
      </w:r>
      <w:r>
        <w:t xml:space="preserve"> la citada Junta, retrotraer sus actuaciones y proceder a conocer y resolver lo pertinente con respecto a los términos del Oficio CTP-DTEDIC-OF-0876-2021 del 13 de julio de 2021, de la Dirección Técnica del Consejo de Transporte Público.  </w:t>
      </w:r>
    </w:p>
    <w:p w14:paraId="4FC199B6" w14:textId="77777777" w:rsidR="008B54AA" w:rsidRDefault="00000000">
      <w:pPr>
        <w:spacing w:after="0" w:line="259" w:lineRule="auto"/>
        <w:ind w:left="293" w:firstLine="0"/>
        <w:jc w:val="left"/>
      </w:pPr>
      <w:r>
        <w:t xml:space="preserve"> </w:t>
      </w:r>
    </w:p>
    <w:p w14:paraId="5132AD50" w14:textId="77777777" w:rsidR="008B54AA" w:rsidRDefault="00000000">
      <w:pPr>
        <w:ind w:left="288" w:right="88"/>
      </w:pPr>
      <w:r>
        <w:t xml:space="preserve">Como consideración final, llama la atención de este Tribunal, que el Consejo de Transporte Público, para la atención y resolución de la acción de revocatoria y demás incidencias de la recurrente (primera instancia), las cuales fueron presentadas el 20 de julio de 2022, conocida en el artículo 7.12 de la Sesión Ordinaria 12-2023 del 22 de marzo de 2023, eleva ante este Tribunal la impugnación de Apelación y otras incidencias, hasta el 07 de junio de 2024, </w:t>
      </w:r>
      <w:r>
        <w:rPr>
          <w:b/>
        </w:rPr>
        <w:t>más de un año después de resuelta la revocatoria</w:t>
      </w:r>
      <w:r>
        <w:t xml:space="preserve">, lo que pone en evidencia la vulneración a una justicia administrativa pronta y cumplida, que se encuentra tutelada no solo en nuestra Constitución Política, sino además en la Ley General de Administración Pública, en la Ley que Regula el Derecho de petición y en el Código Procesal Contencioso Administrativo, lo que además refuerza las razones de reproche esbozadas por la recurrente, sobre las actuaciones administrativas cuestionadas, y que mediante la presente resolución se declaran nulas, a efecto de que la Junta Directiva rectifique dicho actuar de manera proba, y tomando en consideración el principio de legalidad y los principios rectores en la adopción de dichos actos, sin dejar de lado, las condiciones establecidas por ese Consejo en cada una de las invitaciones cursadas a las empresas durante la primera y segunda ronda de propuestas. </w:t>
      </w:r>
    </w:p>
    <w:p w14:paraId="202FB9DF" w14:textId="77777777" w:rsidR="008B54AA" w:rsidRDefault="00000000">
      <w:pPr>
        <w:spacing w:after="22" w:line="259" w:lineRule="auto"/>
        <w:ind w:left="293" w:firstLine="0"/>
        <w:jc w:val="left"/>
      </w:pPr>
      <w:r>
        <w:rPr>
          <w:b/>
        </w:rPr>
        <w:t xml:space="preserve"> </w:t>
      </w:r>
    </w:p>
    <w:p w14:paraId="61FA5163" w14:textId="77777777" w:rsidR="008B54AA" w:rsidRDefault="00000000">
      <w:pPr>
        <w:spacing w:after="9" w:line="268" w:lineRule="auto"/>
        <w:ind w:left="288" w:right="77"/>
      </w:pPr>
      <w:r>
        <w:rPr>
          <w:b/>
        </w:rPr>
        <w:t xml:space="preserve">5.7.4. Otro aspecto de relevancia. </w:t>
      </w:r>
    </w:p>
    <w:p w14:paraId="5B1137B4" w14:textId="77777777" w:rsidR="008B54AA" w:rsidRDefault="00000000">
      <w:pPr>
        <w:spacing w:after="19" w:line="259" w:lineRule="auto"/>
        <w:ind w:left="293" w:firstLine="0"/>
        <w:jc w:val="left"/>
      </w:pPr>
      <w:r>
        <w:t xml:space="preserve"> </w:t>
      </w:r>
    </w:p>
    <w:p w14:paraId="3E92CE15" w14:textId="77777777" w:rsidR="008B54AA" w:rsidRDefault="00000000">
      <w:pPr>
        <w:ind w:left="288" w:right="88"/>
      </w:pPr>
      <w:r>
        <w:t xml:space="preserve">Si bien este Tribunal no entró a hacer una valoración integral de cada una de las ofertas presentadas y únicamente se ha centrado en efectuar un análisis del procedimiento efectuado por parte del Consejo de Transporte Público, debe señalarse que, de manera ineludible, tanto la Administración como los proponentes, debían sujetarse a lo que fue determinado en la invitación, pues en este caso, ésta </w:t>
      </w:r>
      <w:r>
        <w:lastRenderedPageBreak/>
        <w:t xml:space="preserve">constituye los términos de referencia, sobre los cuales, en principio, la Administración define lo que requiere y con base en ellos, selecciona la oferta que cumpla con lo indicado en dichos términos, y por supuesto, en el ordenamiento jurídico; éstos deben ser los </w:t>
      </w:r>
      <w:r>
        <w:rPr>
          <w:b/>
        </w:rPr>
        <w:t>únicos parámetros</w:t>
      </w:r>
      <w:r>
        <w:t xml:space="preserve">, sean técnicos, jurídicos y financieros sobre los cuales la Administración debe elegir. </w:t>
      </w:r>
    </w:p>
    <w:p w14:paraId="20F8BF5E" w14:textId="77777777" w:rsidR="008B54AA" w:rsidRDefault="00000000">
      <w:pPr>
        <w:spacing w:after="0" w:line="259" w:lineRule="auto"/>
        <w:ind w:left="293" w:firstLine="0"/>
        <w:jc w:val="left"/>
      </w:pPr>
      <w:r>
        <w:t xml:space="preserve"> </w:t>
      </w:r>
    </w:p>
    <w:p w14:paraId="01D2346C" w14:textId="666CC206" w:rsidR="008B54AA" w:rsidRDefault="00000000">
      <w:pPr>
        <w:ind w:left="288" w:right="88"/>
      </w:pPr>
      <w:r>
        <w:t xml:space="preserve">En la especie, la normativa que se cita en la invitación, posibilita que en las circunstancias que la misma norma prevé, se inicie el procedimiento correspondiente para autorizar, bajo la modalidad del servicio en precario, la operación de la Ruta </w:t>
      </w:r>
      <w:r w:rsidR="0021250F">
        <w:t>No. 000</w:t>
      </w:r>
      <w:r>
        <w:t xml:space="preserve">, estableciendo, además, como lineamiento fundamental a observar, el </w:t>
      </w:r>
      <w:r>
        <w:rPr>
          <w:u w:val="single" w:color="000000"/>
        </w:rPr>
        <w:t>Esquema Operativo aprobado</w:t>
      </w:r>
      <w:r>
        <w:t xml:space="preserve"> para dicha ruta, por la Junta Directiva del Consejo de Transporte Público. </w:t>
      </w:r>
    </w:p>
    <w:p w14:paraId="7831BA58" w14:textId="77777777" w:rsidR="008B54AA" w:rsidRDefault="00000000">
      <w:pPr>
        <w:spacing w:after="0" w:line="259" w:lineRule="auto"/>
        <w:ind w:left="293" w:firstLine="0"/>
        <w:jc w:val="left"/>
      </w:pPr>
      <w:r>
        <w:t xml:space="preserve"> </w:t>
      </w:r>
    </w:p>
    <w:p w14:paraId="26C6BB22" w14:textId="723E148A" w:rsidR="008B54AA" w:rsidRDefault="00000000">
      <w:pPr>
        <w:ind w:left="288" w:right="88"/>
      </w:pPr>
      <w:r>
        <w:t xml:space="preserve">En este caso y dada la trascendencia de ese acto administrativo (esquema operativo), resulta esencial retomar sus alcances, pues se reitera, para la operación de la Ruta </w:t>
      </w:r>
      <w:r w:rsidR="0021250F">
        <w:t>No. 000</w:t>
      </w:r>
      <w:r>
        <w:t xml:space="preserve">, que la observancia de dicho acto es obligatoria, tanto para la Administración como para el que tenga interés en operarla. </w:t>
      </w:r>
    </w:p>
    <w:p w14:paraId="3105C6D1" w14:textId="77777777" w:rsidR="008B54AA" w:rsidRDefault="00000000">
      <w:pPr>
        <w:spacing w:after="0" w:line="259" w:lineRule="auto"/>
        <w:ind w:left="293" w:firstLine="0"/>
        <w:jc w:val="left"/>
      </w:pPr>
      <w:r>
        <w:t xml:space="preserve"> </w:t>
      </w:r>
    </w:p>
    <w:p w14:paraId="45A913FF" w14:textId="77777777" w:rsidR="008B54AA" w:rsidRDefault="00000000">
      <w:pPr>
        <w:ind w:left="288" w:right="88"/>
      </w:pPr>
      <w:r>
        <w:t xml:space="preserve">La inobservancia de los lineamientos dictados en el Esquema Operativo, como efecto lógico impacta también, la normativa reglamentaria contenida en el Decreto Ejecutivo No. 34992-MOPT, denominado; </w:t>
      </w:r>
      <w:r>
        <w:rPr>
          <w:i/>
        </w:rPr>
        <w:t xml:space="preserve">«Reglamento para el Otorgamiento de Permisos de Operación en el Servicio Regular de Transporte Remunerado de Personas en Vehículos Automotores Colectivos», </w:t>
      </w:r>
      <w:r>
        <w:t xml:space="preserve">el cual en su artículo 8) describe los parámetros sobre los cuales debe sustanciarse el procedimiento para la determinación del permisionario. A texto expreso señala la referida norma: </w:t>
      </w:r>
    </w:p>
    <w:p w14:paraId="0270EFD6" w14:textId="77777777" w:rsidR="008B54AA" w:rsidRDefault="00000000">
      <w:pPr>
        <w:spacing w:after="0" w:line="259" w:lineRule="auto"/>
        <w:ind w:left="293" w:firstLine="0"/>
        <w:jc w:val="left"/>
      </w:pPr>
      <w:r>
        <w:t xml:space="preserve"> </w:t>
      </w:r>
    </w:p>
    <w:p w14:paraId="41ADA22F" w14:textId="77777777" w:rsidR="008B54AA" w:rsidRDefault="00000000">
      <w:pPr>
        <w:spacing w:after="19" w:line="241" w:lineRule="auto"/>
        <w:ind w:left="1140" w:right="927"/>
      </w:pPr>
      <w:r>
        <w:rPr>
          <w:i/>
          <w:sz w:val="22"/>
        </w:rPr>
        <w:t xml:space="preserve">“Artículo 8º-Si la necesidad surge por una causa imputable a un operador autorizado en una ruta preexistente, el Consejo podrá autorizar de forma inmediata al particular que cuente </w:t>
      </w:r>
      <w:r>
        <w:rPr>
          <w:i/>
          <w:sz w:val="22"/>
          <w:u w:val="single" w:color="000000"/>
        </w:rPr>
        <w:t>con el equipo e infraestructura</w:t>
      </w:r>
      <w:r>
        <w:rPr>
          <w:i/>
          <w:sz w:val="22"/>
        </w:rPr>
        <w:t xml:space="preserve"> </w:t>
      </w:r>
      <w:r>
        <w:rPr>
          <w:i/>
          <w:sz w:val="22"/>
          <w:u w:val="single" w:color="000000"/>
        </w:rPr>
        <w:t>necesaria para garantizar la continuidad en la prestación del servicio</w:t>
      </w:r>
      <w:r>
        <w:rPr>
          <w:i/>
          <w:sz w:val="22"/>
        </w:rPr>
        <w:t xml:space="preserve"> </w:t>
      </w:r>
      <w:r>
        <w:rPr>
          <w:i/>
          <w:sz w:val="22"/>
          <w:u w:val="single" w:color="000000"/>
        </w:rPr>
        <w:t>público, conforme las políticas de modernización y sectorización que</w:t>
      </w:r>
      <w:r>
        <w:rPr>
          <w:i/>
          <w:sz w:val="22"/>
        </w:rPr>
        <w:t xml:space="preserve"> </w:t>
      </w:r>
      <w:r>
        <w:rPr>
          <w:i/>
          <w:sz w:val="22"/>
          <w:u w:val="single" w:color="000000"/>
        </w:rPr>
        <w:t>apliquen. Tendrán prioridad los concesionarios que además de reunir los</w:t>
      </w:r>
      <w:r>
        <w:rPr>
          <w:i/>
          <w:sz w:val="22"/>
        </w:rPr>
        <w:t xml:space="preserve"> </w:t>
      </w:r>
      <w:r>
        <w:rPr>
          <w:i/>
          <w:sz w:val="22"/>
          <w:u w:val="single" w:color="000000"/>
        </w:rPr>
        <w:t>requisitos antes citados, compartan la mayor parte del corredor común de</w:t>
      </w:r>
      <w:r>
        <w:rPr>
          <w:i/>
          <w:sz w:val="22"/>
        </w:rPr>
        <w:t xml:space="preserve"> </w:t>
      </w:r>
      <w:r>
        <w:rPr>
          <w:i/>
          <w:sz w:val="22"/>
          <w:u w:val="single" w:color="000000"/>
        </w:rPr>
        <w:t>la ruta, cuando así lo determinen los estudios técnicos correspondientes</w:t>
      </w:r>
      <w:r>
        <w:rPr>
          <w:i/>
          <w:sz w:val="22"/>
        </w:rPr>
        <w:t xml:space="preserve">. De no haber corredor común, se podrá autorizar al concesionario de la ruta más cercana que cuente con las condiciones antes dichas. En caso de existir coincidencia en los operadores que reúnan tales requisitos, se </w:t>
      </w:r>
      <w:r>
        <w:rPr>
          <w:i/>
          <w:sz w:val="22"/>
        </w:rPr>
        <w:lastRenderedPageBreak/>
        <w:t xml:space="preserve">optará </w:t>
      </w:r>
      <w:r>
        <w:rPr>
          <w:i/>
          <w:sz w:val="22"/>
          <w:u w:val="single" w:color="000000"/>
        </w:rPr>
        <w:t>por el que ofrezca los equipos más aptos y eficientes para</w:t>
      </w:r>
      <w:r>
        <w:rPr>
          <w:i/>
          <w:sz w:val="22"/>
        </w:rPr>
        <w:t xml:space="preserve"> </w:t>
      </w:r>
      <w:r>
        <w:rPr>
          <w:i/>
          <w:sz w:val="22"/>
          <w:u w:val="single" w:color="000000"/>
        </w:rPr>
        <w:t>garantizar la calidad del servicio</w:t>
      </w:r>
      <w:r>
        <w:rPr>
          <w:i/>
          <w:sz w:val="22"/>
        </w:rPr>
        <w:t>”.</w:t>
      </w:r>
      <w:r>
        <w:rPr>
          <w:sz w:val="22"/>
        </w:rPr>
        <w:t xml:space="preserve">(El subrayado no es del original) </w:t>
      </w:r>
    </w:p>
    <w:p w14:paraId="3D33BCD1" w14:textId="77777777" w:rsidR="008B54AA" w:rsidRDefault="00000000">
      <w:pPr>
        <w:spacing w:after="0" w:line="259" w:lineRule="auto"/>
        <w:ind w:left="859" w:firstLine="0"/>
        <w:jc w:val="left"/>
      </w:pPr>
      <w:r>
        <w:rPr>
          <w:i/>
          <w:color w:val="2F5496"/>
        </w:rPr>
        <w:t xml:space="preserve"> </w:t>
      </w:r>
    </w:p>
    <w:p w14:paraId="04DF834F" w14:textId="77777777" w:rsidR="008B54AA" w:rsidRDefault="00000000">
      <w:pPr>
        <w:ind w:left="288" w:right="88"/>
      </w:pPr>
      <w:r>
        <w:t xml:space="preserve">Nótese que la norma se enfoca en la continuidad y eficiencia en la prestación del servicio público de transportes de personas, y es en función de ello, que determina los requisitos a observar, en el proceso de selección del permisionario.  </w:t>
      </w:r>
    </w:p>
    <w:p w14:paraId="0DBD17F6" w14:textId="77777777" w:rsidR="008B54AA" w:rsidRDefault="00000000">
      <w:pPr>
        <w:spacing w:after="0" w:line="259" w:lineRule="auto"/>
        <w:ind w:left="293" w:firstLine="0"/>
        <w:jc w:val="left"/>
      </w:pPr>
      <w:r>
        <w:t xml:space="preserve"> </w:t>
      </w:r>
    </w:p>
    <w:p w14:paraId="2A4CFCEE" w14:textId="69A5DF3F" w:rsidR="008B54AA" w:rsidRDefault="00000000">
      <w:pPr>
        <w:ind w:left="288" w:right="88"/>
      </w:pPr>
      <w:r>
        <w:t xml:space="preserve">En esa línea, en caso que, efectivamente resulte necesario actualizar el Esquema Operativo de la Ruta </w:t>
      </w:r>
      <w:r w:rsidR="0021250F">
        <w:t>No. 000</w:t>
      </w:r>
      <w:r>
        <w:t xml:space="preserve">, la Dirección Técnica debe iniciar los estudios pertinentes para determinar cuál es el Esquema Operativo que se debe aplicar para la operación de dicha ruta, para posteriormente, someterlo a conocimiento y aprobación de la Junta Directiva, pues por el principio del paralelismo de las formas, un acto administrativo solo puede ser modificado o suprimido, por el mismo órgano que lo dictó, y observando el mismo procedimiento para su dictado; en lenguaje coloquial, </w:t>
      </w:r>
      <w:r>
        <w:rPr>
          <w:i/>
        </w:rPr>
        <w:t xml:space="preserve">«las cosas se deshacen como se hacen». </w:t>
      </w:r>
    </w:p>
    <w:p w14:paraId="668FF1A7" w14:textId="77777777" w:rsidR="008B54AA" w:rsidRDefault="00000000">
      <w:pPr>
        <w:spacing w:after="0" w:line="259" w:lineRule="auto"/>
        <w:ind w:left="293" w:firstLine="0"/>
        <w:jc w:val="left"/>
      </w:pPr>
      <w:r>
        <w:t xml:space="preserve"> </w:t>
      </w:r>
    </w:p>
    <w:p w14:paraId="3B36808A" w14:textId="77777777" w:rsidR="008B54AA" w:rsidRDefault="00000000">
      <w:pPr>
        <w:ind w:left="288" w:right="88"/>
      </w:pPr>
      <w:r>
        <w:t xml:space="preserve">En línea con lo expuesto, precisa traer a colación uno de los principios rectores del accionar de la Administración Pública, teniendo en consideración que su inobservancia implica de manera inmediata, la invalidez del acto administrativo que ésta dicte o emita. En este contexto el principio de legalidad es el que conmina a la Administración a actuar conforme el ordenamiento jurídico, sometiendo sus actuaciones a las prescripciones dadas por la ley, así como el principio de inderogabilidad de reglamento.  </w:t>
      </w:r>
    </w:p>
    <w:p w14:paraId="34EE050D" w14:textId="77777777" w:rsidR="008B54AA" w:rsidRDefault="00000000">
      <w:pPr>
        <w:spacing w:after="0" w:line="259" w:lineRule="auto"/>
        <w:ind w:left="293" w:firstLine="0"/>
        <w:jc w:val="left"/>
      </w:pPr>
      <w:r>
        <w:t xml:space="preserve"> </w:t>
      </w:r>
    </w:p>
    <w:p w14:paraId="2A44922D" w14:textId="77777777" w:rsidR="008B54AA" w:rsidRDefault="00000000">
      <w:pPr>
        <w:ind w:left="288" w:right="88"/>
      </w:pPr>
      <w:r>
        <w:t xml:space="preserve">Permitir una propuesta que disminuye la flota óptima establecida en el Esquema Operativo debidamente aprobado por la Junta Directiva del Consejo de Transporte Público, el cual se encuentra vigente, sin que previo a ello se hubiera desarrollado un análisis técnico, jurídico y financiero que determinara la conveniencia y necesidad de proceder con dicha modificación, definitivamente genera un vicio de tal magnitud que impide la realización de los fines por los cuales el acto fue emitido; el asunto se agrava porque al haberse aprobado el Esquema Operativo mediante Acuerdo de la Junta Directiva, la única forma posible de modificarlo, es a través de un acto administrativo de igual naturaleza. </w:t>
      </w:r>
    </w:p>
    <w:p w14:paraId="23A882A5" w14:textId="77777777" w:rsidR="008B54AA" w:rsidRDefault="00000000">
      <w:pPr>
        <w:spacing w:after="19" w:line="259" w:lineRule="auto"/>
        <w:ind w:left="293" w:firstLine="0"/>
        <w:jc w:val="left"/>
      </w:pPr>
      <w:r>
        <w:t xml:space="preserve"> </w:t>
      </w:r>
    </w:p>
    <w:p w14:paraId="12A8B38F" w14:textId="77777777" w:rsidR="008B54AA" w:rsidRDefault="00000000">
      <w:pPr>
        <w:ind w:left="288" w:right="88"/>
      </w:pPr>
      <w:r>
        <w:t xml:space="preserve">Por las razones antes apuntadas y conforme el análisis desarrollado por este Tribunal, el cual se ampara en el fundamento jurídico aplicable, es posible concluir </w:t>
      </w:r>
      <w:r>
        <w:lastRenderedPageBreak/>
        <w:t xml:space="preserve">que los actos administrativos emitidos por la Junta Directiva del Consejo de Transporte Público, a través de los Artículos 3.1 de la Sesión Ordinaria 53-2021 y 3.3 de la Sesión Ordinaria 31-2022 del 05 de mayo de 2022, son nulos y así deben decretarse.  </w:t>
      </w:r>
    </w:p>
    <w:p w14:paraId="6CFD3097" w14:textId="77777777" w:rsidR="008B54AA" w:rsidRDefault="00000000">
      <w:pPr>
        <w:spacing w:after="59" w:line="259" w:lineRule="auto"/>
        <w:ind w:left="293" w:firstLine="0"/>
        <w:jc w:val="left"/>
      </w:pPr>
      <w:r>
        <w:t xml:space="preserve"> </w:t>
      </w:r>
    </w:p>
    <w:p w14:paraId="483E012C" w14:textId="77777777" w:rsidR="008B54AA" w:rsidRDefault="00000000">
      <w:pPr>
        <w:pStyle w:val="Ttulo1"/>
        <w:spacing w:after="117"/>
        <w:ind w:left="312" w:right="105"/>
      </w:pPr>
      <w:r>
        <w:t xml:space="preserve">POR TANTO </w:t>
      </w:r>
    </w:p>
    <w:p w14:paraId="0DBFD99E" w14:textId="2D4FEC9C" w:rsidR="008B54AA" w:rsidRDefault="00000000">
      <w:pPr>
        <w:numPr>
          <w:ilvl w:val="0"/>
          <w:numId w:val="28"/>
        </w:numPr>
        <w:ind w:right="88" w:hanging="576"/>
      </w:pPr>
      <w:r>
        <w:t xml:space="preserve">Declarar con lugar el </w:t>
      </w:r>
      <w:r>
        <w:rPr>
          <w:b/>
        </w:rPr>
        <w:t>Recurso de Apelación</w:t>
      </w:r>
      <w:r>
        <w:t xml:space="preserve">, interpuesto por </w:t>
      </w:r>
      <w:r w:rsidR="00952951">
        <w:rPr>
          <w:b/>
        </w:rPr>
        <w:t>AL</w:t>
      </w:r>
      <w:r>
        <w:rPr>
          <w:b/>
        </w:rPr>
        <w:t xml:space="preserve"> S.A.</w:t>
      </w:r>
      <w:r>
        <w:t>,</w:t>
      </w:r>
      <w:r>
        <w:rPr>
          <w:b/>
        </w:rPr>
        <w:t xml:space="preserve"> </w:t>
      </w:r>
      <w:r>
        <w:t xml:space="preserve">cédula de persona jurídica </w:t>
      </w:r>
      <w:r w:rsidR="00952951">
        <w:t>000</w:t>
      </w:r>
      <w:r>
        <w:t xml:space="preserve">, representada por </w:t>
      </w:r>
      <w:r w:rsidR="00952951">
        <w:t>RCM</w:t>
      </w:r>
      <w:r>
        <w:t xml:space="preserve">, cédula de identidad número </w:t>
      </w:r>
      <w:r w:rsidR="00952951">
        <w:t>000</w:t>
      </w:r>
      <w:r>
        <w:t xml:space="preserve">, en su condición de representante legal contra el </w:t>
      </w:r>
      <w:r>
        <w:rPr>
          <w:b/>
        </w:rPr>
        <w:t>Artículo 3.1 de la Sesión Ordinaria 53-2021</w:t>
      </w:r>
      <w:r>
        <w:t xml:space="preserve"> </w:t>
      </w:r>
      <w:r>
        <w:rPr>
          <w:b/>
        </w:rPr>
        <w:t xml:space="preserve">del 13 de julio de 2021, </w:t>
      </w:r>
      <w:r>
        <w:t xml:space="preserve">celebrada por la Junta Directiva del Consejo de Transporte Público, y en consecuencia decretar su Nulidad.  </w:t>
      </w:r>
    </w:p>
    <w:p w14:paraId="140C33B4" w14:textId="77777777" w:rsidR="008B54AA" w:rsidRDefault="00000000">
      <w:pPr>
        <w:spacing w:after="0" w:line="259" w:lineRule="auto"/>
        <w:ind w:left="576" w:firstLine="0"/>
        <w:jc w:val="left"/>
      </w:pPr>
      <w:r>
        <w:t xml:space="preserve"> </w:t>
      </w:r>
    </w:p>
    <w:p w14:paraId="332847CC" w14:textId="30E0D95B" w:rsidR="008B54AA" w:rsidRDefault="00000000">
      <w:pPr>
        <w:numPr>
          <w:ilvl w:val="0"/>
          <w:numId w:val="28"/>
        </w:numPr>
        <w:ind w:right="88" w:hanging="576"/>
      </w:pPr>
      <w:r>
        <w:t xml:space="preserve">Declarar con lugar el </w:t>
      </w:r>
      <w:r>
        <w:rPr>
          <w:b/>
        </w:rPr>
        <w:t>Recurso de Apelación</w:t>
      </w:r>
      <w:r>
        <w:t xml:space="preserve">, interpuesto por </w:t>
      </w:r>
      <w:r w:rsidR="00952951">
        <w:rPr>
          <w:b/>
        </w:rPr>
        <w:t>AL</w:t>
      </w:r>
      <w:r>
        <w:rPr>
          <w:b/>
        </w:rPr>
        <w:t xml:space="preserve"> S.A.</w:t>
      </w:r>
      <w:r>
        <w:t>,</w:t>
      </w:r>
      <w:r>
        <w:rPr>
          <w:b/>
        </w:rPr>
        <w:t xml:space="preserve"> contra el</w:t>
      </w:r>
      <w:r>
        <w:t xml:space="preserve"> </w:t>
      </w:r>
      <w:r>
        <w:rPr>
          <w:b/>
        </w:rPr>
        <w:t>Artículo 3.3 de la Sesión Ordinaria 31-2022</w:t>
      </w:r>
      <w:r>
        <w:t xml:space="preserve"> del </w:t>
      </w:r>
      <w:r>
        <w:rPr>
          <w:b/>
        </w:rPr>
        <w:t>05 de mayo de 2022</w:t>
      </w:r>
      <w:r>
        <w:t xml:space="preserve">, celebrada por la Junta Directiva del Consejo de Transporte Público, y en consecuencia decretar su Nulidad. </w:t>
      </w:r>
    </w:p>
    <w:p w14:paraId="2B573AEC" w14:textId="77777777" w:rsidR="008B54AA" w:rsidRDefault="00000000">
      <w:pPr>
        <w:spacing w:after="0" w:line="259" w:lineRule="auto"/>
        <w:ind w:left="1013" w:firstLine="0"/>
        <w:jc w:val="left"/>
      </w:pPr>
      <w:r>
        <w:t xml:space="preserve"> </w:t>
      </w:r>
    </w:p>
    <w:p w14:paraId="4C7C3318" w14:textId="0D52F0C5" w:rsidR="008B54AA" w:rsidRDefault="00000000">
      <w:pPr>
        <w:numPr>
          <w:ilvl w:val="0"/>
          <w:numId w:val="28"/>
        </w:numPr>
        <w:ind w:right="88" w:hanging="576"/>
      </w:pPr>
      <w:r>
        <w:t xml:space="preserve">Se retrotraen los efectos del acto administrativo, contenido en el Artículo 3.1 de la Sesión Ordinaria 53-2021, del 13 de julio de 2021, descrito de forma reiterada en el presente acto resolutivo, al momento del conocimiento y recomendación ante la Junta Directiva del Consejo de Transporte Público, de las propuestas presentadas por los oferentes, con ocasión de las invitaciones cursadas por la Dirección Técnica de dicho Consejo, el 07 de julio de 2021, para la escogencia del operador del servicio, bajo la modalidad del permiso provisionalísimo, de la referida Ruta </w:t>
      </w:r>
      <w:r w:rsidR="0021250F">
        <w:t>No. 000</w:t>
      </w:r>
      <w:r>
        <w:t xml:space="preserve"> descrita como: “</w:t>
      </w:r>
      <w:r w:rsidR="007149EC">
        <w:t>000</w:t>
      </w:r>
      <w:r>
        <w:t xml:space="preserve"> y Viceversa”, según Oficio CTP-DTE-DIC-OF-0876-2021 del 13 de julio de 2021, de la Dirección Técnica del Consejo de Transporte Público.  </w:t>
      </w:r>
    </w:p>
    <w:p w14:paraId="53C104DF" w14:textId="77777777" w:rsidR="008B54AA" w:rsidRDefault="00000000">
      <w:pPr>
        <w:spacing w:after="0" w:line="259" w:lineRule="auto"/>
        <w:ind w:left="1013" w:firstLine="0"/>
        <w:jc w:val="left"/>
      </w:pPr>
      <w:r>
        <w:t xml:space="preserve"> </w:t>
      </w:r>
    </w:p>
    <w:p w14:paraId="2EE4C118" w14:textId="77777777" w:rsidR="008B54AA" w:rsidRDefault="00000000">
      <w:pPr>
        <w:numPr>
          <w:ilvl w:val="0"/>
          <w:numId w:val="28"/>
        </w:numPr>
        <w:ind w:right="88" w:hanging="576"/>
      </w:pPr>
      <w:r>
        <w:rPr>
          <w:noProof/>
        </w:rPr>
        <w:drawing>
          <wp:anchor distT="0" distB="0" distL="114300" distR="114300" simplePos="0" relativeHeight="251661312" behindDoc="1" locked="0" layoutInCell="1" allowOverlap="0" wp14:anchorId="76256E2A" wp14:editId="15002DFB">
            <wp:simplePos x="0" y="0"/>
            <wp:positionH relativeFrom="column">
              <wp:posOffset>4338523</wp:posOffset>
            </wp:positionH>
            <wp:positionV relativeFrom="paragraph">
              <wp:posOffset>158636</wp:posOffset>
            </wp:positionV>
            <wp:extent cx="1600962" cy="323837"/>
            <wp:effectExtent l="0" t="0" r="0" b="0"/>
            <wp:wrapNone/>
            <wp:docPr id="10953" name="Picture 10953"/>
            <wp:cNvGraphicFramePr/>
            <a:graphic xmlns:a="http://schemas.openxmlformats.org/drawingml/2006/main">
              <a:graphicData uri="http://schemas.openxmlformats.org/drawingml/2006/picture">
                <pic:pic xmlns:pic="http://schemas.openxmlformats.org/drawingml/2006/picture">
                  <pic:nvPicPr>
                    <pic:cNvPr id="10953" name="Picture 10953"/>
                    <pic:cNvPicPr/>
                  </pic:nvPicPr>
                  <pic:blipFill>
                    <a:blip r:embed="rId9"/>
                    <a:stretch>
                      <a:fillRect/>
                    </a:stretch>
                  </pic:blipFill>
                  <pic:spPr>
                    <a:xfrm>
                      <a:off x="0" y="0"/>
                      <a:ext cx="1600962" cy="323837"/>
                    </a:xfrm>
                    <a:prstGeom prst="rect">
                      <a:avLst/>
                    </a:prstGeom>
                  </pic:spPr>
                </pic:pic>
              </a:graphicData>
            </a:graphic>
          </wp:anchor>
        </w:drawing>
      </w:r>
      <w:r>
        <w:rPr>
          <w:noProof/>
        </w:rPr>
        <w:drawing>
          <wp:anchor distT="0" distB="0" distL="114300" distR="114300" simplePos="0" relativeHeight="251662336" behindDoc="1" locked="0" layoutInCell="1" allowOverlap="0" wp14:anchorId="42F0BF3D" wp14:editId="28E564D2">
            <wp:simplePos x="0" y="0"/>
            <wp:positionH relativeFrom="column">
              <wp:posOffset>270967</wp:posOffset>
            </wp:positionH>
            <wp:positionV relativeFrom="paragraph">
              <wp:posOffset>384188</wp:posOffset>
            </wp:positionV>
            <wp:extent cx="1593342" cy="323837"/>
            <wp:effectExtent l="0" t="0" r="0" b="0"/>
            <wp:wrapNone/>
            <wp:docPr id="10956" name="Picture 10956"/>
            <wp:cNvGraphicFramePr/>
            <a:graphic xmlns:a="http://schemas.openxmlformats.org/drawingml/2006/main">
              <a:graphicData uri="http://schemas.openxmlformats.org/drawingml/2006/picture">
                <pic:pic xmlns:pic="http://schemas.openxmlformats.org/drawingml/2006/picture">
                  <pic:nvPicPr>
                    <pic:cNvPr id="10956" name="Picture 10956"/>
                    <pic:cNvPicPr/>
                  </pic:nvPicPr>
                  <pic:blipFill>
                    <a:blip r:embed="rId10"/>
                    <a:stretch>
                      <a:fillRect/>
                    </a:stretch>
                  </pic:blipFill>
                  <pic:spPr>
                    <a:xfrm>
                      <a:off x="0" y="0"/>
                      <a:ext cx="1593342" cy="323837"/>
                    </a:xfrm>
                    <a:prstGeom prst="rect">
                      <a:avLst/>
                    </a:prstGeom>
                  </pic:spPr>
                </pic:pic>
              </a:graphicData>
            </a:graphic>
          </wp:anchor>
        </w:drawing>
      </w:r>
      <w:r>
        <w:t xml:space="preserve">De conformidad con las disposiciones del Artículo 16 de la Ley No. 7969, rectora en la materia, se recuerda que los fallos de este Tribunal son de acatamiento estricto y obligatorio. </w:t>
      </w:r>
    </w:p>
    <w:p w14:paraId="18D086A5" w14:textId="77777777" w:rsidR="008B54AA" w:rsidRDefault="00000000">
      <w:pPr>
        <w:spacing w:after="19" w:line="259" w:lineRule="auto"/>
        <w:ind w:left="576" w:firstLine="0"/>
        <w:jc w:val="left"/>
      </w:pPr>
      <w:r>
        <w:t xml:space="preserve"> </w:t>
      </w:r>
    </w:p>
    <w:p w14:paraId="12CA2204" w14:textId="77777777" w:rsidR="008B54AA" w:rsidRDefault="00000000">
      <w:pPr>
        <w:numPr>
          <w:ilvl w:val="0"/>
          <w:numId w:val="28"/>
        </w:numPr>
        <w:ind w:right="88" w:hanging="576"/>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0359A815" wp14:editId="2191CE4D">
                <wp:simplePos x="0" y="0"/>
                <wp:positionH relativeFrom="column">
                  <wp:posOffset>270967</wp:posOffset>
                </wp:positionH>
                <wp:positionV relativeFrom="paragraph">
                  <wp:posOffset>156858</wp:posOffset>
                </wp:positionV>
                <wp:extent cx="5668519" cy="550913"/>
                <wp:effectExtent l="0" t="0" r="0" b="0"/>
                <wp:wrapNone/>
                <wp:docPr id="70376" name="Group 70376"/>
                <wp:cNvGraphicFramePr/>
                <a:graphic xmlns:a="http://schemas.openxmlformats.org/drawingml/2006/main">
                  <a:graphicData uri="http://schemas.microsoft.com/office/word/2010/wordprocessingGroup">
                    <wpg:wgp>
                      <wpg:cNvGrpSpPr/>
                      <wpg:grpSpPr>
                        <a:xfrm>
                          <a:off x="0" y="0"/>
                          <a:ext cx="5668519" cy="550913"/>
                          <a:chOff x="0" y="0"/>
                          <a:chExt cx="5668519" cy="550913"/>
                        </a:xfrm>
                      </wpg:grpSpPr>
                      <pic:pic xmlns:pic="http://schemas.openxmlformats.org/drawingml/2006/picture">
                        <pic:nvPicPr>
                          <pic:cNvPr id="10966" name="Picture 10966"/>
                          <pic:cNvPicPr/>
                        </pic:nvPicPr>
                        <pic:blipFill>
                          <a:blip r:embed="rId11"/>
                          <a:stretch>
                            <a:fillRect/>
                          </a:stretch>
                        </pic:blipFill>
                        <pic:spPr>
                          <a:xfrm>
                            <a:off x="775716" y="0"/>
                            <a:ext cx="4892802" cy="323837"/>
                          </a:xfrm>
                          <a:prstGeom prst="rect">
                            <a:avLst/>
                          </a:prstGeom>
                        </pic:spPr>
                      </pic:pic>
                      <pic:pic xmlns:pic="http://schemas.openxmlformats.org/drawingml/2006/picture">
                        <pic:nvPicPr>
                          <pic:cNvPr id="10969" name="Picture 10969"/>
                          <pic:cNvPicPr/>
                        </pic:nvPicPr>
                        <pic:blipFill>
                          <a:blip r:embed="rId12"/>
                          <a:stretch>
                            <a:fillRect/>
                          </a:stretch>
                        </pic:blipFill>
                        <pic:spPr>
                          <a:xfrm>
                            <a:off x="0" y="227076"/>
                            <a:ext cx="1137666" cy="323837"/>
                          </a:xfrm>
                          <a:prstGeom prst="rect">
                            <a:avLst/>
                          </a:prstGeom>
                        </pic:spPr>
                      </pic:pic>
                    </wpg:wgp>
                  </a:graphicData>
                </a:graphic>
              </wp:anchor>
            </w:drawing>
          </mc:Choice>
          <mc:Fallback xmlns:a="http://schemas.openxmlformats.org/drawingml/2006/main">
            <w:pict>
              <v:group id="Group 70376" style="width:446.34pt;height:43.379pt;position:absolute;z-index:-2147483549;mso-position-horizontal-relative:text;mso-position-horizontal:absolute;margin-left:21.336pt;mso-position-vertical-relative:text;margin-top:12.351pt;" coordsize="56685,5509">
                <v:shape id="Picture 10966" style="position:absolute;width:48928;height:3238;left:7757;top:0;" filled="f">
                  <v:imagedata r:id="rId13"/>
                </v:shape>
                <v:shape id="Picture 10969" style="position:absolute;width:11376;height:3238;left:0;top:2270;" filled="f">
                  <v:imagedata r:id="rId14"/>
                </v:shape>
              </v:group>
            </w:pict>
          </mc:Fallback>
        </mc:AlternateContent>
      </w:r>
      <w:r>
        <w:t xml:space="preserve">De conformidad con el artículo 22, inciso c), de la citada Ley 7969, la presente resolución no tiene ulterior recurso por lo que, se tiene por agotada la vía administrativa.  </w:t>
      </w:r>
    </w:p>
    <w:p w14:paraId="6F879E29" w14:textId="77777777" w:rsidR="008B54AA" w:rsidRDefault="00000000">
      <w:pPr>
        <w:spacing w:after="60" w:line="259" w:lineRule="auto"/>
        <w:ind w:left="1013" w:firstLine="0"/>
        <w:jc w:val="left"/>
      </w:pPr>
      <w:r>
        <w:lastRenderedPageBreak/>
        <w:t xml:space="preserve"> </w:t>
      </w:r>
    </w:p>
    <w:p w14:paraId="40CB7944" w14:textId="77777777" w:rsidR="008B54AA" w:rsidRDefault="00000000">
      <w:pPr>
        <w:spacing w:after="19" w:line="259" w:lineRule="auto"/>
        <w:ind w:left="576" w:firstLine="0"/>
        <w:jc w:val="left"/>
      </w:pPr>
      <w:r>
        <w:rPr>
          <w:b/>
          <w:i/>
        </w:rPr>
        <w:t xml:space="preserve">NOTIFÍQUESE.  </w:t>
      </w:r>
    </w:p>
    <w:p w14:paraId="58F7EE9B" w14:textId="77777777" w:rsidR="008B54AA" w:rsidRDefault="00000000">
      <w:pPr>
        <w:spacing w:after="0" w:line="259" w:lineRule="auto"/>
        <w:ind w:left="293" w:firstLine="0"/>
        <w:jc w:val="left"/>
      </w:pPr>
      <w:r>
        <w:t xml:space="preserve"> </w:t>
      </w:r>
    </w:p>
    <w:p w14:paraId="3A89A665" w14:textId="77777777" w:rsidR="008B54AA" w:rsidRDefault="00000000">
      <w:pPr>
        <w:spacing w:after="0" w:line="259" w:lineRule="auto"/>
        <w:ind w:left="293" w:firstLine="0"/>
        <w:jc w:val="left"/>
      </w:pPr>
      <w:r>
        <w:t xml:space="preserve"> </w:t>
      </w:r>
    </w:p>
    <w:p w14:paraId="4DC154B8" w14:textId="77777777" w:rsidR="008B54AA" w:rsidRDefault="00000000">
      <w:pPr>
        <w:spacing w:after="0" w:line="259" w:lineRule="auto"/>
        <w:ind w:left="293" w:firstLine="0"/>
        <w:jc w:val="left"/>
      </w:pPr>
      <w:r>
        <w:t xml:space="preserve"> </w:t>
      </w:r>
    </w:p>
    <w:p w14:paraId="0CDC037E" w14:textId="77777777" w:rsidR="008B54AA" w:rsidRDefault="00000000">
      <w:pPr>
        <w:spacing w:after="19" w:line="259" w:lineRule="auto"/>
        <w:ind w:left="293" w:firstLine="0"/>
        <w:jc w:val="left"/>
      </w:pPr>
      <w:r>
        <w:t xml:space="preserve"> </w:t>
      </w:r>
    </w:p>
    <w:p w14:paraId="6F7EBAC8" w14:textId="77777777" w:rsidR="008B54AA" w:rsidRDefault="00000000">
      <w:pPr>
        <w:spacing w:after="19" w:line="259" w:lineRule="auto"/>
        <w:ind w:left="197" w:firstLine="0"/>
        <w:jc w:val="center"/>
      </w:pPr>
      <w:r>
        <w:t xml:space="preserve">Lic. Ronald Muñoz Corea </w:t>
      </w:r>
    </w:p>
    <w:p w14:paraId="6BD08BD5" w14:textId="77777777" w:rsidR="008B54AA" w:rsidRDefault="00000000">
      <w:pPr>
        <w:pStyle w:val="Ttulo1"/>
        <w:ind w:left="312" w:right="106"/>
      </w:pPr>
      <w:r>
        <w:t xml:space="preserve">Presidente </w:t>
      </w:r>
    </w:p>
    <w:p w14:paraId="3A9149EA" w14:textId="77777777" w:rsidR="008B54AA" w:rsidRDefault="00000000">
      <w:pPr>
        <w:spacing w:after="0" w:line="259" w:lineRule="auto"/>
        <w:ind w:left="264" w:firstLine="0"/>
        <w:jc w:val="center"/>
      </w:pPr>
      <w:r>
        <w:rPr>
          <w:b/>
        </w:rPr>
        <w:t xml:space="preserve"> </w:t>
      </w:r>
    </w:p>
    <w:p w14:paraId="72CD6042" w14:textId="77777777" w:rsidR="008B54AA" w:rsidRDefault="00000000">
      <w:pPr>
        <w:spacing w:after="0" w:line="259" w:lineRule="auto"/>
        <w:ind w:left="264" w:firstLine="0"/>
        <w:jc w:val="center"/>
      </w:pPr>
      <w:r>
        <w:t xml:space="preserve"> </w:t>
      </w:r>
    </w:p>
    <w:p w14:paraId="4BF2C467" w14:textId="77777777" w:rsidR="008B54AA" w:rsidRDefault="00000000">
      <w:pPr>
        <w:spacing w:after="0" w:line="259" w:lineRule="auto"/>
        <w:ind w:left="264" w:firstLine="0"/>
        <w:jc w:val="center"/>
      </w:pPr>
      <w:r>
        <w:t xml:space="preserve"> </w:t>
      </w:r>
    </w:p>
    <w:p w14:paraId="3B658A25" w14:textId="77777777" w:rsidR="008B54AA" w:rsidRDefault="00000000">
      <w:pPr>
        <w:spacing w:after="19" w:line="259" w:lineRule="auto"/>
        <w:ind w:left="264" w:firstLine="0"/>
        <w:jc w:val="center"/>
      </w:pPr>
      <w:r>
        <w:t xml:space="preserve"> </w:t>
      </w:r>
    </w:p>
    <w:p w14:paraId="41718868" w14:textId="77777777" w:rsidR="008B54AA" w:rsidRDefault="00000000">
      <w:pPr>
        <w:tabs>
          <w:tab w:val="center" w:pos="2085"/>
          <w:tab w:val="center" w:pos="4640"/>
          <w:tab w:val="right" w:pos="9226"/>
        </w:tabs>
        <w:spacing w:after="25" w:line="250" w:lineRule="auto"/>
        <w:ind w:left="0" w:firstLine="0"/>
        <w:jc w:val="left"/>
      </w:pPr>
      <w:r>
        <w:rPr>
          <w:rFonts w:ascii="Calibri" w:eastAsia="Calibri" w:hAnsi="Calibri" w:cs="Calibri"/>
          <w:sz w:val="22"/>
        </w:rPr>
        <w:tab/>
      </w:r>
      <w:r>
        <w:t xml:space="preserve">Licda. Maricela Villegas Herrera  </w:t>
      </w:r>
      <w:r>
        <w:tab/>
        <w:t xml:space="preserve"> </w:t>
      </w:r>
      <w:r>
        <w:tab/>
        <w:t xml:space="preserve">Licda. María Susana López Rivera </w:t>
      </w:r>
    </w:p>
    <w:p w14:paraId="3B8AC4E4" w14:textId="77777777" w:rsidR="008B54AA" w:rsidRDefault="00000000">
      <w:pPr>
        <w:tabs>
          <w:tab w:val="center" w:pos="2230"/>
          <w:tab w:val="center" w:pos="3315"/>
          <w:tab w:val="center" w:pos="4023"/>
          <w:tab w:val="center" w:pos="4733"/>
          <w:tab w:val="center" w:pos="5442"/>
          <w:tab w:val="center" w:pos="6150"/>
          <w:tab w:val="center" w:pos="7194"/>
        </w:tabs>
        <w:spacing w:after="9" w:line="268" w:lineRule="auto"/>
        <w:ind w:left="0" w:firstLine="0"/>
        <w:jc w:val="left"/>
      </w:pPr>
      <w:r>
        <w:rPr>
          <w:rFonts w:ascii="Calibri" w:eastAsia="Calibri" w:hAnsi="Calibri" w:cs="Calibri"/>
          <w:sz w:val="22"/>
        </w:rPr>
        <w:tab/>
      </w:r>
      <w:r>
        <w:rPr>
          <w:b/>
        </w:rPr>
        <w:t xml:space="preserve">Jueza </w:t>
      </w:r>
      <w:r>
        <w:t xml:space="preserve"> </w:t>
      </w:r>
      <w:r>
        <w:tab/>
        <w:t xml:space="preserve"> </w:t>
      </w:r>
      <w:r>
        <w:tab/>
        <w:t xml:space="preserve"> </w:t>
      </w:r>
      <w:r>
        <w:tab/>
        <w:t xml:space="preserve"> </w:t>
      </w:r>
      <w:r>
        <w:tab/>
        <w:t xml:space="preserve"> </w:t>
      </w:r>
      <w:r>
        <w:tab/>
      </w:r>
      <w:r>
        <w:rPr>
          <w:b/>
        </w:rPr>
        <w:t xml:space="preserve"> </w:t>
      </w:r>
      <w:r>
        <w:rPr>
          <w:b/>
        </w:rPr>
        <w:tab/>
      </w:r>
      <w:proofErr w:type="spellStart"/>
      <w:r>
        <w:rPr>
          <w:b/>
        </w:rPr>
        <w:t>Jueza</w:t>
      </w:r>
      <w:proofErr w:type="spellEnd"/>
      <w:r>
        <w:rPr>
          <w:b/>
        </w:rPr>
        <w:t xml:space="preserve"> </w:t>
      </w:r>
    </w:p>
    <w:p w14:paraId="55B020C4" w14:textId="77777777" w:rsidR="008B54AA" w:rsidRDefault="00000000">
      <w:pPr>
        <w:spacing w:after="0" w:line="259" w:lineRule="auto"/>
        <w:ind w:left="293" w:firstLine="0"/>
        <w:jc w:val="left"/>
      </w:pPr>
      <w:r>
        <w:t xml:space="preserve"> </w:t>
      </w:r>
    </w:p>
    <w:sectPr w:rsidR="008B54AA">
      <w:headerReference w:type="even" r:id="rId15"/>
      <w:headerReference w:type="default" r:id="rId16"/>
      <w:footerReference w:type="even" r:id="rId17"/>
      <w:footerReference w:type="default" r:id="rId18"/>
      <w:headerReference w:type="first" r:id="rId19"/>
      <w:footerReference w:type="first" r:id="rId20"/>
      <w:pgSz w:w="12240" w:h="15840"/>
      <w:pgMar w:top="2429" w:right="1605" w:bottom="1728" w:left="140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5E68E" w14:textId="77777777" w:rsidR="006855D8" w:rsidRDefault="006855D8">
      <w:pPr>
        <w:spacing w:after="0" w:line="240" w:lineRule="auto"/>
      </w:pPr>
      <w:r>
        <w:separator/>
      </w:r>
    </w:p>
  </w:endnote>
  <w:endnote w:type="continuationSeparator" w:id="0">
    <w:p w14:paraId="5E05E08C" w14:textId="77777777" w:rsidR="006855D8" w:rsidRDefault="00685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nderson Sans W00 Basic">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EEA37" w14:textId="77777777" w:rsidR="008B54AA" w:rsidRDefault="00000000">
    <w:pPr>
      <w:spacing w:after="1" w:line="259" w:lineRule="auto"/>
      <w:ind w:left="293" w:firstLine="0"/>
      <w:jc w:val="left"/>
    </w:pPr>
    <w:r>
      <w:rPr>
        <w:rFonts w:ascii="Henderson Sans W00 Basic" w:eastAsia="Henderson Sans W00 Basic" w:hAnsi="Henderson Sans W00 Basic" w:cs="Henderson Sans W00 Basic"/>
        <w:b/>
        <w:color w:val="AEAAAA"/>
      </w:rPr>
      <w:t xml:space="preserve"> </w:t>
    </w:r>
  </w:p>
  <w:p w14:paraId="218C1361" w14:textId="77777777" w:rsidR="008B54AA" w:rsidRDefault="00000000">
    <w:pPr>
      <w:spacing w:after="1" w:line="259" w:lineRule="auto"/>
      <w:ind w:left="293" w:firstLine="0"/>
      <w:jc w:val="left"/>
    </w:pPr>
    <w:r>
      <w:rPr>
        <w:rFonts w:ascii="Henderson Sans W00 Basic" w:eastAsia="Henderson Sans W00 Basic" w:hAnsi="Henderson Sans W00 Basic" w:cs="Henderson Sans W00 Basic"/>
        <w:b/>
        <w:color w:val="AEAAAA"/>
      </w:rPr>
      <w:t xml:space="preserve"> </w:t>
    </w:r>
    <w:r>
      <w:rPr>
        <w:rFonts w:ascii="Henderson Sans W00 Basic" w:eastAsia="Henderson Sans W00 Basic" w:hAnsi="Henderson Sans W00 Basic" w:cs="Henderson Sans W00 Basic"/>
        <w:b/>
        <w:color w:val="AEAAAA"/>
      </w:rPr>
      <w:tab/>
      <w:t xml:space="preserve"> </w:t>
    </w:r>
  </w:p>
  <w:p w14:paraId="15D037B9" w14:textId="77777777" w:rsidR="008B54AA" w:rsidRDefault="00000000">
    <w:pPr>
      <w:tabs>
        <w:tab w:val="center" w:pos="1696"/>
        <w:tab w:val="center" w:pos="4712"/>
      </w:tabs>
      <w:spacing w:after="0" w:line="259" w:lineRule="auto"/>
      <w:ind w:left="0" w:firstLine="0"/>
      <w:jc w:val="left"/>
    </w:pPr>
    <w:r>
      <w:rPr>
        <w:rFonts w:ascii="Calibri" w:eastAsia="Calibri" w:hAnsi="Calibri" w:cs="Calibri"/>
        <w:sz w:val="22"/>
      </w:rPr>
      <w:tab/>
    </w:r>
    <w:r>
      <w:rPr>
        <w:rFonts w:ascii="Henderson Sans W00 Basic" w:eastAsia="Henderson Sans W00 Basic" w:hAnsi="Henderson Sans W00 Basic" w:cs="Henderson Sans W00 Basic"/>
        <w:b/>
        <w:color w:val="AEAAAA"/>
      </w:rPr>
      <w:t xml:space="preserve">WWW.MOPT.GO.CR </w:t>
    </w:r>
    <w:r>
      <w:rPr>
        <w:rFonts w:ascii="Henderson Sans W00 Basic" w:eastAsia="Henderson Sans W00 Basic" w:hAnsi="Henderson Sans W00 Basic" w:cs="Henderson Sans W00 Basic"/>
        <w:b/>
        <w:color w:val="AEAAAA"/>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8235D" w14:textId="77777777" w:rsidR="008B54AA" w:rsidRDefault="00000000">
    <w:pPr>
      <w:spacing w:after="1" w:line="259" w:lineRule="auto"/>
      <w:ind w:left="293" w:firstLine="0"/>
      <w:jc w:val="left"/>
    </w:pPr>
    <w:r>
      <w:rPr>
        <w:rFonts w:ascii="Henderson Sans W00 Basic" w:eastAsia="Henderson Sans W00 Basic" w:hAnsi="Henderson Sans W00 Basic" w:cs="Henderson Sans W00 Basic"/>
        <w:b/>
        <w:color w:val="AEAAAA"/>
      </w:rPr>
      <w:t xml:space="preserve"> </w:t>
    </w:r>
  </w:p>
  <w:p w14:paraId="53918C50" w14:textId="77777777" w:rsidR="008B54AA" w:rsidRDefault="00000000">
    <w:pPr>
      <w:spacing w:after="1" w:line="259" w:lineRule="auto"/>
      <w:ind w:left="293" w:firstLine="0"/>
      <w:jc w:val="left"/>
    </w:pPr>
    <w:r>
      <w:rPr>
        <w:rFonts w:ascii="Henderson Sans W00 Basic" w:eastAsia="Henderson Sans W00 Basic" w:hAnsi="Henderson Sans W00 Basic" w:cs="Henderson Sans W00 Basic"/>
        <w:b/>
        <w:color w:val="AEAAAA"/>
      </w:rPr>
      <w:t xml:space="preserve"> </w:t>
    </w:r>
    <w:r>
      <w:rPr>
        <w:rFonts w:ascii="Henderson Sans W00 Basic" w:eastAsia="Henderson Sans W00 Basic" w:hAnsi="Henderson Sans W00 Basic" w:cs="Henderson Sans W00 Basic"/>
        <w:b/>
        <w:color w:val="AEAAAA"/>
      </w:rPr>
      <w:tab/>
      <w:t xml:space="preserve"> </w:t>
    </w:r>
  </w:p>
  <w:p w14:paraId="11C0B7A0" w14:textId="1F9E09AD" w:rsidR="008B54AA" w:rsidRDefault="00000000">
    <w:pPr>
      <w:tabs>
        <w:tab w:val="center" w:pos="1696"/>
        <w:tab w:val="center" w:pos="4712"/>
      </w:tabs>
      <w:spacing w:after="0" w:line="259" w:lineRule="auto"/>
      <w:ind w:left="0" w:firstLine="0"/>
      <w:jc w:val="left"/>
    </w:pPr>
    <w:r>
      <w:rPr>
        <w:rFonts w:ascii="Calibri" w:eastAsia="Calibri" w:hAnsi="Calibri" w:cs="Calibri"/>
        <w:sz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64E89" w14:textId="77777777" w:rsidR="008B54AA" w:rsidRDefault="008B54AA">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323D2" w14:textId="77777777" w:rsidR="006855D8" w:rsidRDefault="006855D8">
      <w:pPr>
        <w:spacing w:after="0" w:line="240" w:lineRule="auto"/>
      </w:pPr>
      <w:r>
        <w:separator/>
      </w:r>
    </w:p>
  </w:footnote>
  <w:footnote w:type="continuationSeparator" w:id="0">
    <w:p w14:paraId="5756E11E" w14:textId="77777777" w:rsidR="006855D8" w:rsidRDefault="00685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80C75" w14:textId="77777777" w:rsidR="008B54AA" w:rsidRDefault="00000000">
    <w:pPr>
      <w:spacing w:after="34" w:line="259" w:lineRule="auto"/>
      <w:ind w:left="0" w:right="6979"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14FB183" wp14:editId="5959BCF7">
              <wp:simplePos x="0" y="0"/>
              <wp:positionH relativeFrom="page">
                <wp:posOffset>1692275</wp:posOffset>
              </wp:positionH>
              <wp:positionV relativeFrom="page">
                <wp:posOffset>480060</wp:posOffset>
              </wp:positionV>
              <wp:extent cx="5096510" cy="414527"/>
              <wp:effectExtent l="0" t="0" r="0" b="0"/>
              <wp:wrapSquare wrapText="bothSides"/>
              <wp:docPr id="72673" name="Group 72673"/>
              <wp:cNvGraphicFramePr/>
              <a:graphic xmlns:a="http://schemas.openxmlformats.org/drawingml/2006/main">
                <a:graphicData uri="http://schemas.microsoft.com/office/word/2010/wordprocessingGroup">
                  <wpg:wgp>
                    <wpg:cNvGrpSpPr/>
                    <wpg:grpSpPr>
                      <a:xfrm>
                        <a:off x="0" y="0"/>
                        <a:ext cx="5096510" cy="414527"/>
                        <a:chOff x="0" y="0"/>
                        <a:chExt cx="5096510" cy="414527"/>
                      </a:xfrm>
                    </wpg:grpSpPr>
                    <wps:wsp>
                      <wps:cNvPr id="72675" name="Rectangle 72675"/>
                      <wps:cNvSpPr/>
                      <wps:spPr>
                        <a:xfrm>
                          <a:off x="2194560" y="0"/>
                          <a:ext cx="45808" cy="206453"/>
                        </a:xfrm>
                        <a:prstGeom prst="rect">
                          <a:avLst/>
                        </a:prstGeom>
                        <a:ln>
                          <a:noFill/>
                        </a:ln>
                      </wps:spPr>
                      <wps:txbx>
                        <w:txbxContent>
                          <w:p w14:paraId="43598D9B" w14:textId="77777777" w:rsidR="008B54AA"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72674" name="Picture 72674"/>
                        <pic:cNvPicPr/>
                      </pic:nvPicPr>
                      <pic:blipFill>
                        <a:blip r:embed="rId1"/>
                        <a:stretch>
                          <a:fillRect/>
                        </a:stretch>
                      </pic:blipFill>
                      <pic:spPr>
                        <a:xfrm>
                          <a:off x="-3682" y="71628"/>
                          <a:ext cx="5093208" cy="341376"/>
                        </a:xfrm>
                        <a:prstGeom prst="rect">
                          <a:avLst/>
                        </a:prstGeom>
                      </pic:spPr>
                    </pic:pic>
                  </wpg:wgp>
                </a:graphicData>
              </a:graphic>
            </wp:anchor>
          </w:drawing>
        </mc:Choice>
        <mc:Fallback>
          <w:pict>
            <v:group w14:anchorId="314FB183" id="Group 72673" o:spid="_x0000_s1026" style="position:absolute;left:0;text-align:left;margin-left:133.25pt;margin-top:37.8pt;width:401.3pt;height:32.65pt;z-index:251658240;mso-position-horizontal-relative:page;mso-position-vertical-relative:page" coordsize="50965,41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">
              <v:rect id="Rectangle 72675" o:spid="_x0000_s1027" style="position:absolute;left:2194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" filled="f" stroked="f">
                <v:textbox inset="0,0,0,0">
                  <w:txbxContent>
                    <w:p w14:paraId="43598D9B" w14:textId="77777777" w:rsidR="008B54AA" w:rsidRDefault="00000000">
                      <w:pPr>
                        <w:spacing w:after="160" w:line="259" w:lineRule="auto"/>
                        <w:ind w:lef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674" o:spid="_x0000_s1028" type="#_x0000_t75" style="position:absolute;left:-36;top:716;width:50931;height:34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">
                <v:imagedata r:id="rId2" o:title=""/>
              </v:shape>
              <w10:wrap type="square" anchorx="page" anchory="page"/>
            </v:group>
          </w:pict>
        </mc:Fallback>
      </mc:AlternateContent>
    </w:r>
    <w:r>
      <w:rPr>
        <w:rFonts w:ascii="Henderson Sans W00 Basic" w:eastAsia="Henderson Sans W00 Basic" w:hAnsi="Henderson Sans W00 Basic" w:cs="Henderson Sans W00 Basic"/>
        <w:color w:val="FFFFFF"/>
        <w:sz w:val="15"/>
      </w:rPr>
      <w:t xml:space="preserve">agregar nomenclatura </w:t>
    </w:r>
  </w:p>
  <w:p w14:paraId="3022AB03" w14:textId="77777777" w:rsidR="008B54AA" w:rsidRDefault="00000000">
    <w:pPr>
      <w:tabs>
        <w:tab w:val="center" w:pos="293"/>
        <w:tab w:val="center" w:pos="852"/>
        <w:tab w:val="center" w:pos="1433"/>
      </w:tabs>
      <w:spacing w:after="43" w:line="259" w:lineRule="auto"/>
      <w:ind w:left="0" w:firstLine="0"/>
      <w:jc w:val="left"/>
    </w:pPr>
    <w:r>
      <w:rPr>
        <w:rFonts w:ascii="Calibri" w:eastAsia="Calibri" w:hAnsi="Calibri" w:cs="Calibri"/>
        <w:sz w:val="22"/>
      </w:rPr>
      <w:tab/>
    </w:r>
    <w:r>
      <w:rPr>
        <w:sz w:val="15"/>
      </w:rPr>
      <w:t xml:space="preserve">  </w:t>
    </w:r>
    <w:r>
      <w:rPr>
        <w:sz w:val="15"/>
      </w:rPr>
      <w:tab/>
    </w:r>
    <w:r>
      <w:fldChar w:fldCharType="begin"/>
    </w:r>
    <w:r>
      <w:instrText xml:space="preserve"> PAGE   \* MERGEFORMAT </w:instrText>
    </w:r>
    <w:r>
      <w:fldChar w:fldCharType="separate"/>
    </w:r>
    <w:r>
      <w:rPr>
        <w:sz w:val="18"/>
      </w:rPr>
      <w:t>2</w:t>
    </w:r>
    <w:r>
      <w:rPr>
        <w:sz w:val="18"/>
      </w:rPr>
      <w:fldChar w:fldCharType="end"/>
    </w:r>
    <w:r>
      <w:rPr>
        <w:sz w:val="18"/>
      </w:rPr>
      <w:t xml:space="preserve"> </w:t>
    </w:r>
    <w:r>
      <w:rPr>
        <w:sz w:val="18"/>
      </w:rPr>
      <w:tab/>
    </w:r>
    <w:r>
      <w:rPr>
        <w:sz w:val="15"/>
      </w:rPr>
      <w:t xml:space="preserve"> </w:t>
    </w:r>
  </w:p>
  <w:p w14:paraId="3D076902" w14:textId="77777777" w:rsidR="008B54AA" w:rsidRDefault="00000000">
    <w:pPr>
      <w:spacing w:after="0" w:line="259" w:lineRule="auto"/>
      <w:ind w:left="293" w:firstLine="0"/>
      <w:jc w:val="left"/>
    </w:pPr>
    <w:r>
      <w:t xml:space="preserve"> </w:t>
    </w:r>
  </w:p>
  <w:p w14:paraId="6054402D" w14:textId="77777777" w:rsidR="008B54AA" w:rsidRDefault="00000000">
    <w:pPr>
      <w:spacing w:after="0" w:line="259" w:lineRule="auto"/>
      <w:ind w:left="293" w:firstLine="0"/>
      <w:jc w:val="left"/>
    </w:pPr>
    <w:r>
      <w:rPr>
        <w:rFonts w:ascii="Calibri" w:eastAsia="Calibri" w:hAnsi="Calibri" w:cs="Calibri"/>
      </w:rPr>
      <w:t xml:space="preserve"> </w:t>
    </w:r>
  </w:p>
  <w:p w14:paraId="1B2EDF02" w14:textId="77777777" w:rsidR="008B54AA"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2B3296B" wp14:editId="0E48D7F9">
              <wp:simplePos x="0" y="0"/>
              <wp:positionH relativeFrom="page">
                <wp:posOffset>26036</wp:posOffset>
              </wp:positionH>
              <wp:positionV relativeFrom="page">
                <wp:posOffset>10794</wp:posOffset>
              </wp:positionV>
              <wp:extent cx="7689215" cy="9950450"/>
              <wp:effectExtent l="0" t="0" r="0" b="0"/>
              <wp:wrapNone/>
              <wp:docPr id="72691" name="Group 72691"/>
              <wp:cNvGraphicFramePr/>
              <a:graphic xmlns:a="http://schemas.openxmlformats.org/drawingml/2006/main">
                <a:graphicData uri="http://schemas.microsoft.com/office/word/2010/wordprocessingGroup">
                  <wpg:wgp>
                    <wpg:cNvGrpSpPr/>
                    <wpg:grpSpPr>
                      <a:xfrm>
                        <a:off x="0" y="0"/>
                        <a:ext cx="7689215" cy="9950450"/>
                        <a:chOff x="0" y="0"/>
                        <a:chExt cx="7689215" cy="9950450"/>
                      </a:xfrm>
                    </wpg:grpSpPr>
                    <pic:pic xmlns:pic="http://schemas.openxmlformats.org/drawingml/2006/picture">
                      <pic:nvPicPr>
                        <pic:cNvPr id="72692" name="Picture 72692"/>
                        <pic:cNvPicPr/>
                      </pic:nvPicPr>
                      <pic:blipFill>
                        <a:blip r:embed="rId3"/>
                        <a:stretch>
                          <a:fillRect/>
                        </a:stretch>
                      </pic:blipFill>
                      <pic:spPr>
                        <a:xfrm>
                          <a:off x="0" y="0"/>
                          <a:ext cx="7689215" cy="9950450"/>
                        </a:xfrm>
                        <a:prstGeom prst="rect">
                          <a:avLst/>
                        </a:prstGeom>
                      </pic:spPr>
                    </pic:pic>
                  </wpg:wgp>
                </a:graphicData>
              </a:graphic>
            </wp:anchor>
          </w:drawing>
        </mc:Choice>
        <mc:Fallback xmlns:a="http://schemas.openxmlformats.org/drawingml/2006/main">
          <w:pict>
            <v:group id="Group 72691" style="width:605.45pt;height:783.5pt;position:absolute;z-index:-2147483648;mso-position-horizontal-relative:page;mso-position-horizontal:absolute;margin-left:2.0501pt;mso-position-vertical-relative:page;margin-top:0.849915pt;" coordsize="76892,99504">
              <v:shape id="Picture 72692" style="position:absolute;width:76892;height:99504;left:0;top:0;" filled="f">
                <v:imagedata r:id="rId1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5E9D" w14:textId="5021CCFA" w:rsidR="008B54AA" w:rsidRDefault="00000000">
    <w:pPr>
      <w:spacing w:after="34" w:line="259" w:lineRule="auto"/>
      <w:ind w:left="0" w:right="6979" w:firstLine="0"/>
      <w:jc w:val="right"/>
    </w:pPr>
    <w:r>
      <w:rPr>
        <w:rFonts w:ascii="Henderson Sans W00 Basic" w:eastAsia="Henderson Sans W00 Basic" w:hAnsi="Henderson Sans W00 Basic" w:cs="Henderson Sans W00 Basic"/>
        <w:color w:val="FFFFFF"/>
        <w:sz w:val="15"/>
      </w:rPr>
      <w:t xml:space="preserve">agregar nomenclatura </w:t>
    </w:r>
  </w:p>
  <w:p w14:paraId="12AD76FE" w14:textId="190A865C" w:rsidR="008B54AA" w:rsidRDefault="00000000">
    <w:pPr>
      <w:tabs>
        <w:tab w:val="center" w:pos="293"/>
        <w:tab w:val="center" w:pos="852"/>
        <w:tab w:val="center" w:pos="1433"/>
      </w:tabs>
      <w:spacing w:after="43" w:line="259" w:lineRule="auto"/>
      <w:ind w:left="0" w:firstLine="0"/>
      <w:jc w:val="left"/>
    </w:pPr>
    <w:r>
      <w:rPr>
        <w:rFonts w:ascii="Calibri" w:eastAsia="Calibri" w:hAnsi="Calibri" w:cs="Calibri"/>
        <w:sz w:val="22"/>
      </w:rPr>
      <w:tab/>
    </w:r>
    <w:r>
      <w:rPr>
        <w:sz w:val="15"/>
      </w:rPr>
      <w:t xml:space="preserve">  </w:t>
    </w:r>
    <w:r>
      <w:rPr>
        <w:sz w:val="15"/>
      </w:rPr>
      <w:tab/>
    </w:r>
    <w:r>
      <w:rPr>
        <w:sz w:val="18"/>
      </w:rPr>
      <w:tab/>
    </w:r>
    <w:r>
      <w:rPr>
        <w:sz w:val="15"/>
      </w:rPr>
      <w:t xml:space="preserve"> </w:t>
    </w:r>
  </w:p>
  <w:p w14:paraId="23BAAC77" w14:textId="77777777" w:rsidR="008B54AA" w:rsidRDefault="00000000">
    <w:pPr>
      <w:spacing w:after="0" w:line="259" w:lineRule="auto"/>
      <w:ind w:left="293" w:firstLine="0"/>
      <w:jc w:val="left"/>
    </w:pPr>
    <w:r>
      <w:t xml:space="preserve"> </w:t>
    </w:r>
  </w:p>
  <w:p w14:paraId="4B7721EE" w14:textId="77777777" w:rsidR="008B54AA" w:rsidRDefault="00000000">
    <w:pPr>
      <w:spacing w:after="0" w:line="259" w:lineRule="auto"/>
      <w:ind w:left="293" w:firstLine="0"/>
      <w:jc w:val="left"/>
    </w:pPr>
    <w:r>
      <w:rPr>
        <w:rFonts w:ascii="Calibri" w:eastAsia="Calibri" w:hAnsi="Calibri" w:cs="Calibri"/>
      </w:rPr>
      <w:t xml:space="preserve"> </w:t>
    </w:r>
  </w:p>
  <w:p w14:paraId="345D72FD" w14:textId="3BC17534" w:rsidR="008B54AA" w:rsidRDefault="008B54A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29E5C" w14:textId="77777777" w:rsidR="008B54AA" w:rsidRDefault="00000000">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5BC93731" wp14:editId="51574A89">
              <wp:simplePos x="0" y="0"/>
              <wp:positionH relativeFrom="page">
                <wp:posOffset>0</wp:posOffset>
              </wp:positionH>
              <wp:positionV relativeFrom="page">
                <wp:posOffset>0</wp:posOffset>
              </wp:positionV>
              <wp:extent cx="1" cy="1"/>
              <wp:effectExtent l="0" t="0" r="0" b="0"/>
              <wp:wrapNone/>
              <wp:docPr id="72618" name="Group 7261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72618"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605B"/>
    <w:multiLevelType w:val="hybridMultilevel"/>
    <w:tmpl w:val="B6B85374"/>
    <w:lvl w:ilvl="0" w:tplc="1A8E3950">
      <w:start w:val="1"/>
      <w:numFmt w:val="lowerLetter"/>
      <w:lvlText w:val="%1)"/>
      <w:lvlJc w:val="left"/>
      <w:pPr>
        <w:ind w:left="11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2D14CA68">
      <w:start w:val="1"/>
      <w:numFmt w:val="lowerLetter"/>
      <w:lvlText w:val="%2"/>
      <w:lvlJc w:val="left"/>
      <w:pPr>
        <w:ind w:left="193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97F06494">
      <w:start w:val="1"/>
      <w:numFmt w:val="lowerRoman"/>
      <w:lvlText w:val="%3"/>
      <w:lvlJc w:val="left"/>
      <w:pPr>
        <w:ind w:left="26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0686AB78">
      <w:start w:val="1"/>
      <w:numFmt w:val="decimal"/>
      <w:lvlText w:val="%4"/>
      <w:lvlJc w:val="left"/>
      <w:pPr>
        <w:ind w:left="337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8C4816EE">
      <w:start w:val="1"/>
      <w:numFmt w:val="lowerLetter"/>
      <w:lvlText w:val="%5"/>
      <w:lvlJc w:val="left"/>
      <w:pPr>
        <w:ind w:left="409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0BF29EC4">
      <w:start w:val="1"/>
      <w:numFmt w:val="lowerRoman"/>
      <w:lvlText w:val="%6"/>
      <w:lvlJc w:val="left"/>
      <w:pPr>
        <w:ind w:left="481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31887858">
      <w:start w:val="1"/>
      <w:numFmt w:val="decimal"/>
      <w:lvlText w:val="%7"/>
      <w:lvlJc w:val="left"/>
      <w:pPr>
        <w:ind w:left="553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4D52D156">
      <w:start w:val="1"/>
      <w:numFmt w:val="lowerLetter"/>
      <w:lvlText w:val="%8"/>
      <w:lvlJc w:val="left"/>
      <w:pPr>
        <w:ind w:left="62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499AF402">
      <w:start w:val="1"/>
      <w:numFmt w:val="lowerRoman"/>
      <w:lvlText w:val="%9"/>
      <w:lvlJc w:val="left"/>
      <w:pPr>
        <w:ind w:left="697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C57B51"/>
    <w:multiLevelType w:val="hybridMultilevel"/>
    <w:tmpl w:val="2B40C558"/>
    <w:lvl w:ilvl="0" w:tplc="66D0ABFE">
      <w:start w:val="1"/>
      <w:numFmt w:val="lowerLetter"/>
      <w:lvlText w:val="%1)"/>
      <w:lvlJc w:val="left"/>
      <w:pPr>
        <w:ind w:left="1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1ECE5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664C55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8A6BB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483E5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3C6D3E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FFEC4C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2EA8E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210C85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424B21"/>
    <w:multiLevelType w:val="hybridMultilevel"/>
    <w:tmpl w:val="D7BE2CC2"/>
    <w:lvl w:ilvl="0" w:tplc="91EA6B92">
      <w:start w:val="1"/>
      <w:numFmt w:val="decimal"/>
      <w:lvlText w:val="%1."/>
      <w:lvlJc w:val="left"/>
      <w:pPr>
        <w:ind w:left="141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33584692">
      <w:start w:val="1"/>
      <w:numFmt w:val="lowerLetter"/>
      <w:lvlText w:val="%2"/>
      <w:lvlJc w:val="left"/>
      <w:pPr>
        <w:ind w:left="193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A3FEBA16">
      <w:start w:val="1"/>
      <w:numFmt w:val="lowerRoman"/>
      <w:lvlText w:val="%3"/>
      <w:lvlJc w:val="left"/>
      <w:pPr>
        <w:ind w:left="26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772C6CC4">
      <w:start w:val="1"/>
      <w:numFmt w:val="decimal"/>
      <w:lvlText w:val="%4"/>
      <w:lvlJc w:val="left"/>
      <w:pPr>
        <w:ind w:left="337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21B2EF80">
      <w:start w:val="1"/>
      <w:numFmt w:val="lowerLetter"/>
      <w:lvlText w:val="%5"/>
      <w:lvlJc w:val="left"/>
      <w:pPr>
        <w:ind w:left="409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98CC6B5C">
      <w:start w:val="1"/>
      <w:numFmt w:val="lowerRoman"/>
      <w:lvlText w:val="%6"/>
      <w:lvlJc w:val="left"/>
      <w:pPr>
        <w:ind w:left="481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45B48E6E">
      <w:start w:val="1"/>
      <w:numFmt w:val="decimal"/>
      <w:lvlText w:val="%7"/>
      <w:lvlJc w:val="left"/>
      <w:pPr>
        <w:ind w:left="553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95E2751A">
      <w:start w:val="1"/>
      <w:numFmt w:val="lowerLetter"/>
      <w:lvlText w:val="%8"/>
      <w:lvlJc w:val="left"/>
      <w:pPr>
        <w:ind w:left="62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CF408AF0">
      <w:start w:val="1"/>
      <w:numFmt w:val="lowerRoman"/>
      <w:lvlText w:val="%9"/>
      <w:lvlJc w:val="left"/>
      <w:pPr>
        <w:ind w:left="697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013194"/>
    <w:multiLevelType w:val="hybridMultilevel"/>
    <w:tmpl w:val="4DF073D6"/>
    <w:lvl w:ilvl="0" w:tplc="66E83A6C">
      <w:start w:val="1"/>
      <w:numFmt w:val="decimal"/>
      <w:lvlText w:val="%1."/>
      <w:lvlJc w:val="left"/>
      <w:pPr>
        <w:ind w:left="140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BFACAB30">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FD2C1604">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FC9C94BA">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43822DEA">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B01E20D6">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0F2C8264">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DE38938A">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B478DD5E">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1F7B0E"/>
    <w:multiLevelType w:val="hybridMultilevel"/>
    <w:tmpl w:val="5A6C6EDC"/>
    <w:lvl w:ilvl="0" w:tplc="7CD67D38">
      <w:start w:val="1"/>
      <w:numFmt w:val="decimal"/>
      <w:lvlText w:val="%1."/>
      <w:lvlJc w:val="left"/>
      <w:pPr>
        <w:ind w:left="141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72164C32">
      <w:start w:val="1"/>
      <w:numFmt w:val="lowerLetter"/>
      <w:lvlText w:val="%2"/>
      <w:lvlJc w:val="left"/>
      <w:pPr>
        <w:ind w:left="193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78F25D24">
      <w:start w:val="1"/>
      <w:numFmt w:val="lowerRoman"/>
      <w:lvlText w:val="%3"/>
      <w:lvlJc w:val="left"/>
      <w:pPr>
        <w:ind w:left="26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B3FA0BE6">
      <w:start w:val="1"/>
      <w:numFmt w:val="decimal"/>
      <w:lvlText w:val="%4"/>
      <w:lvlJc w:val="left"/>
      <w:pPr>
        <w:ind w:left="337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CE9A9FD8">
      <w:start w:val="1"/>
      <w:numFmt w:val="lowerLetter"/>
      <w:lvlText w:val="%5"/>
      <w:lvlJc w:val="left"/>
      <w:pPr>
        <w:ind w:left="409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B0D08D08">
      <w:start w:val="1"/>
      <w:numFmt w:val="lowerRoman"/>
      <w:lvlText w:val="%6"/>
      <w:lvlJc w:val="left"/>
      <w:pPr>
        <w:ind w:left="481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E3D028C2">
      <w:start w:val="1"/>
      <w:numFmt w:val="decimal"/>
      <w:lvlText w:val="%7"/>
      <w:lvlJc w:val="left"/>
      <w:pPr>
        <w:ind w:left="553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27147490">
      <w:start w:val="1"/>
      <w:numFmt w:val="lowerLetter"/>
      <w:lvlText w:val="%8"/>
      <w:lvlJc w:val="left"/>
      <w:pPr>
        <w:ind w:left="62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366663C8">
      <w:start w:val="1"/>
      <w:numFmt w:val="lowerRoman"/>
      <w:lvlText w:val="%9"/>
      <w:lvlJc w:val="left"/>
      <w:pPr>
        <w:ind w:left="697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67D7657"/>
    <w:multiLevelType w:val="hybridMultilevel"/>
    <w:tmpl w:val="6E66D08E"/>
    <w:lvl w:ilvl="0" w:tplc="72E65DFE">
      <w:start w:val="1"/>
      <w:numFmt w:val="upperRoman"/>
      <w:lvlText w:val="%1."/>
      <w:lvlJc w:val="left"/>
      <w:pPr>
        <w:ind w:left="6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D0206D2">
      <w:start w:val="1"/>
      <w:numFmt w:val="lowerLetter"/>
      <w:lvlText w:val="%2"/>
      <w:lvlJc w:val="left"/>
      <w:pPr>
        <w:ind w:left="11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4F8702E">
      <w:start w:val="1"/>
      <w:numFmt w:val="lowerRoman"/>
      <w:lvlText w:val="%3"/>
      <w:lvlJc w:val="left"/>
      <w:pPr>
        <w:ind w:left="18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0A47C0C">
      <w:start w:val="1"/>
      <w:numFmt w:val="decimal"/>
      <w:lvlText w:val="%4"/>
      <w:lvlJc w:val="left"/>
      <w:pPr>
        <w:ind w:left="25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E1ED1CC">
      <w:start w:val="1"/>
      <w:numFmt w:val="lowerLetter"/>
      <w:lvlText w:val="%5"/>
      <w:lvlJc w:val="left"/>
      <w:pPr>
        <w:ind w:left="32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DB2BEA2">
      <w:start w:val="1"/>
      <w:numFmt w:val="lowerRoman"/>
      <w:lvlText w:val="%6"/>
      <w:lvlJc w:val="left"/>
      <w:pPr>
        <w:ind w:left="39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29AC2AA">
      <w:start w:val="1"/>
      <w:numFmt w:val="decimal"/>
      <w:lvlText w:val="%7"/>
      <w:lvlJc w:val="left"/>
      <w:pPr>
        <w:ind w:left="47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6561CC6">
      <w:start w:val="1"/>
      <w:numFmt w:val="lowerLetter"/>
      <w:lvlText w:val="%8"/>
      <w:lvlJc w:val="left"/>
      <w:pPr>
        <w:ind w:left="54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ADED730">
      <w:start w:val="1"/>
      <w:numFmt w:val="lowerRoman"/>
      <w:lvlText w:val="%9"/>
      <w:lvlJc w:val="left"/>
      <w:pPr>
        <w:ind w:left="61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95D38E6"/>
    <w:multiLevelType w:val="hybridMultilevel"/>
    <w:tmpl w:val="315E3A24"/>
    <w:lvl w:ilvl="0" w:tplc="FC5CD97C">
      <w:start w:val="1"/>
      <w:numFmt w:val="decimal"/>
      <w:lvlText w:val="%1."/>
      <w:lvlJc w:val="left"/>
      <w:pPr>
        <w:ind w:left="11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1E76ECA6">
      <w:start w:val="1"/>
      <w:numFmt w:val="lowerLetter"/>
      <w:lvlText w:val="%2"/>
      <w:lvlJc w:val="left"/>
      <w:pPr>
        <w:ind w:left="193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42A875D4">
      <w:start w:val="1"/>
      <w:numFmt w:val="lowerRoman"/>
      <w:lvlText w:val="%3"/>
      <w:lvlJc w:val="left"/>
      <w:pPr>
        <w:ind w:left="26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A8C648EE">
      <w:start w:val="1"/>
      <w:numFmt w:val="decimal"/>
      <w:lvlText w:val="%4"/>
      <w:lvlJc w:val="left"/>
      <w:pPr>
        <w:ind w:left="337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46FEF13A">
      <w:start w:val="1"/>
      <w:numFmt w:val="lowerLetter"/>
      <w:lvlText w:val="%5"/>
      <w:lvlJc w:val="left"/>
      <w:pPr>
        <w:ind w:left="409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F5D6DC02">
      <w:start w:val="1"/>
      <w:numFmt w:val="lowerRoman"/>
      <w:lvlText w:val="%6"/>
      <w:lvlJc w:val="left"/>
      <w:pPr>
        <w:ind w:left="481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E84EB908">
      <w:start w:val="1"/>
      <w:numFmt w:val="decimal"/>
      <w:lvlText w:val="%7"/>
      <w:lvlJc w:val="left"/>
      <w:pPr>
        <w:ind w:left="553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EA4614B4">
      <w:start w:val="1"/>
      <w:numFmt w:val="lowerLetter"/>
      <w:lvlText w:val="%8"/>
      <w:lvlJc w:val="left"/>
      <w:pPr>
        <w:ind w:left="62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8AF08014">
      <w:start w:val="1"/>
      <w:numFmt w:val="lowerRoman"/>
      <w:lvlText w:val="%9"/>
      <w:lvlJc w:val="left"/>
      <w:pPr>
        <w:ind w:left="697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9D70945"/>
    <w:multiLevelType w:val="hybridMultilevel"/>
    <w:tmpl w:val="88C210C4"/>
    <w:lvl w:ilvl="0" w:tplc="A434E134">
      <w:start w:val="1"/>
      <w:numFmt w:val="decimal"/>
      <w:lvlText w:val="%1."/>
      <w:lvlJc w:val="left"/>
      <w:pPr>
        <w:ind w:left="141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46F0BDA4">
      <w:start w:val="1"/>
      <w:numFmt w:val="lowerLetter"/>
      <w:lvlText w:val="%2"/>
      <w:lvlJc w:val="left"/>
      <w:pPr>
        <w:ind w:left="193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E544FE1E">
      <w:start w:val="1"/>
      <w:numFmt w:val="lowerRoman"/>
      <w:lvlText w:val="%3"/>
      <w:lvlJc w:val="left"/>
      <w:pPr>
        <w:ind w:left="26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5BE273AE">
      <w:start w:val="1"/>
      <w:numFmt w:val="decimal"/>
      <w:lvlText w:val="%4"/>
      <w:lvlJc w:val="left"/>
      <w:pPr>
        <w:ind w:left="337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35821C64">
      <w:start w:val="1"/>
      <w:numFmt w:val="lowerLetter"/>
      <w:lvlText w:val="%5"/>
      <w:lvlJc w:val="left"/>
      <w:pPr>
        <w:ind w:left="409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B11E4E40">
      <w:start w:val="1"/>
      <w:numFmt w:val="lowerRoman"/>
      <w:lvlText w:val="%6"/>
      <w:lvlJc w:val="left"/>
      <w:pPr>
        <w:ind w:left="481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5078724C">
      <w:start w:val="1"/>
      <w:numFmt w:val="decimal"/>
      <w:lvlText w:val="%7"/>
      <w:lvlJc w:val="left"/>
      <w:pPr>
        <w:ind w:left="553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6542F18E">
      <w:start w:val="1"/>
      <w:numFmt w:val="lowerLetter"/>
      <w:lvlText w:val="%8"/>
      <w:lvlJc w:val="left"/>
      <w:pPr>
        <w:ind w:left="62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5EAC44D8">
      <w:start w:val="1"/>
      <w:numFmt w:val="lowerRoman"/>
      <w:lvlText w:val="%9"/>
      <w:lvlJc w:val="left"/>
      <w:pPr>
        <w:ind w:left="697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C523E4C"/>
    <w:multiLevelType w:val="hybridMultilevel"/>
    <w:tmpl w:val="65DE7858"/>
    <w:lvl w:ilvl="0" w:tplc="378E8EAC">
      <w:start w:val="1"/>
      <w:numFmt w:val="decimal"/>
      <w:lvlText w:val="%1."/>
      <w:lvlJc w:val="left"/>
      <w:pPr>
        <w:ind w:left="140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DEE46C3A">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72CA1A94">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13400084">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24BEE0FA">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719CCA30">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484CFE7E">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C52A88F0">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C9FA1366">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CD37DB6"/>
    <w:multiLevelType w:val="hybridMultilevel"/>
    <w:tmpl w:val="E6B2DD88"/>
    <w:lvl w:ilvl="0" w:tplc="51908522">
      <w:start w:val="1"/>
      <w:numFmt w:val="lowerLetter"/>
      <w:lvlText w:val="%1)"/>
      <w:lvlJc w:val="left"/>
      <w:pPr>
        <w:ind w:left="145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D7F44C68">
      <w:start w:val="1"/>
      <w:numFmt w:val="lowerLetter"/>
      <w:lvlText w:val="%2"/>
      <w:lvlJc w:val="left"/>
      <w:pPr>
        <w:ind w:left="122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9CD41322">
      <w:start w:val="1"/>
      <w:numFmt w:val="lowerRoman"/>
      <w:lvlText w:val="%3"/>
      <w:lvlJc w:val="left"/>
      <w:pPr>
        <w:ind w:left="194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64743E46">
      <w:start w:val="1"/>
      <w:numFmt w:val="decimal"/>
      <w:lvlText w:val="%4"/>
      <w:lvlJc w:val="left"/>
      <w:pPr>
        <w:ind w:left="266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5A7E06E8">
      <w:start w:val="1"/>
      <w:numFmt w:val="lowerLetter"/>
      <w:lvlText w:val="%5"/>
      <w:lvlJc w:val="left"/>
      <w:pPr>
        <w:ind w:left="338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3CC4789E">
      <w:start w:val="1"/>
      <w:numFmt w:val="lowerRoman"/>
      <w:lvlText w:val="%6"/>
      <w:lvlJc w:val="left"/>
      <w:pPr>
        <w:ind w:left="410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B27845A8">
      <w:start w:val="1"/>
      <w:numFmt w:val="decimal"/>
      <w:lvlText w:val="%7"/>
      <w:lvlJc w:val="left"/>
      <w:pPr>
        <w:ind w:left="482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A42A60C2">
      <w:start w:val="1"/>
      <w:numFmt w:val="lowerLetter"/>
      <w:lvlText w:val="%8"/>
      <w:lvlJc w:val="left"/>
      <w:pPr>
        <w:ind w:left="554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61EC002C">
      <w:start w:val="1"/>
      <w:numFmt w:val="lowerRoman"/>
      <w:lvlText w:val="%9"/>
      <w:lvlJc w:val="left"/>
      <w:pPr>
        <w:ind w:left="626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DEB02B3"/>
    <w:multiLevelType w:val="hybridMultilevel"/>
    <w:tmpl w:val="760ACD7A"/>
    <w:lvl w:ilvl="0" w:tplc="414443E0">
      <w:start w:val="4"/>
      <w:numFmt w:val="decimal"/>
      <w:lvlText w:val="%1."/>
      <w:lvlJc w:val="left"/>
      <w:pPr>
        <w:ind w:left="6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024FF1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7A82F6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47401D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D8000B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1B8FC1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708E24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818A61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A469DB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4D2352F"/>
    <w:multiLevelType w:val="hybridMultilevel"/>
    <w:tmpl w:val="1D465BD0"/>
    <w:lvl w:ilvl="0" w:tplc="9E0A6522">
      <w:start w:val="1"/>
      <w:numFmt w:val="lowerLetter"/>
      <w:lvlText w:val="%1)"/>
      <w:lvlJc w:val="left"/>
      <w:pPr>
        <w:ind w:left="10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FCC8268">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448A630">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7A06828">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4E0BB56">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0768C7E">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418D8F6">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742341A">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5FA1DA4">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5CE0840"/>
    <w:multiLevelType w:val="hybridMultilevel"/>
    <w:tmpl w:val="84C88C6A"/>
    <w:lvl w:ilvl="0" w:tplc="5BE000FE">
      <w:start w:val="1"/>
      <w:numFmt w:val="lowerLetter"/>
      <w:lvlText w:val="%1)"/>
      <w:lvlJc w:val="left"/>
      <w:pPr>
        <w:ind w:left="141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55BECB9E">
      <w:start w:val="1"/>
      <w:numFmt w:val="lowerLetter"/>
      <w:lvlText w:val="%2"/>
      <w:lvlJc w:val="left"/>
      <w:pPr>
        <w:ind w:left="193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281E55C0">
      <w:start w:val="1"/>
      <w:numFmt w:val="lowerRoman"/>
      <w:lvlText w:val="%3"/>
      <w:lvlJc w:val="left"/>
      <w:pPr>
        <w:ind w:left="26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237EF10C">
      <w:start w:val="1"/>
      <w:numFmt w:val="decimal"/>
      <w:lvlText w:val="%4"/>
      <w:lvlJc w:val="left"/>
      <w:pPr>
        <w:ind w:left="337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20CA6584">
      <w:start w:val="1"/>
      <w:numFmt w:val="lowerLetter"/>
      <w:lvlText w:val="%5"/>
      <w:lvlJc w:val="left"/>
      <w:pPr>
        <w:ind w:left="409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0DA26BEE">
      <w:start w:val="1"/>
      <w:numFmt w:val="lowerRoman"/>
      <w:lvlText w:val="%6"/>
      <w:lvlJc w:val="left"/>
      <w:pPr>
        <w:ind w:left="481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02A26CD6">
      <w:start w:val="1"/>
      <w:numFmt w:val="decimal"/>
      <w:lvlText w:val="%7"/>
      <w:lvlJc w:val="left"/>
      <w:pPr>
        <w:ind w:left="553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C580515C">
      <w:start w:val="1"/>
      <w:numFmt w:val="lowerLetter"/>
      <w:lvlText w:val="%8"/>
      <w:lvlJc w:val="left"/>
      <w:pPr>
        <w:ind w:left="62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C8DE9D24">
      <w:start w:val="1"/>
      <w:numFmt w:val="lowerRoman"/>
      <w:lvlText w:val="%9"/>
      <w:lvlJc w:val="left"/>
      <w:pPr>
        <w:ind w:left="697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8BD08D7"/>
    <w:multiLevelType w:val="hybridMultilevel"/>
    <w:tmpl w:val="9BD275D4"/>
    <w:lvl w:ilvl="0" w:tplc="CABE8FBA">
      <w:start w:val="1"/>
      <w:numFmt w:val="lowerLetter"/>
      <w:lvlText w:val="%1)"/>
      <w:lvlJc w:val="left"/>
      <w:pPr>
        <w:ind w:left="1413"/>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1" w:tplc="4022E3B0">
      <w:start w:val="1"/>
      <w:numFmt w:val="lowerLetter"/>
      <w:lvlText w:val="%2"/>
      <w:lvlJc w:val="left"/>
      <w:pPr>
        <w:ind w:left="1932"/>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2" w:tplc="5832D778">
      <w:start w:val="1"/>
      <w:numFmt w:val="lowerRoman"/>
      <w:lvlText w:val="%3"/>
      <w:lvlJc w:val="left"/>
      <w:pPr>
        <w:ind w:left="2652"/>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3" w:tplc="BB3C8C28">
      <w:start w:val="1"/>
      <w:numFmt w:val="decimal"/>
      <w:lvlText w:val="%4"/>
      <w:lvlJc w:val="left"/>
      <w:pPr>
        <w:ind w:left="3372"/>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4" w:tplc="4B289706">
      <w:start w:val="1"/>
      <w:numFmt w:val="lowerLetter"/>
      <w:lvlText w:val="%5"/>
      <w:lvlJc w:val="left"/>
      <w:pPr>
        <w:ind w:left="4092"/>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5" w:tplc="6B2E1FEE">
      <w:start w:val="1"/>
      <w:numFmt w:val="lowerRoman"/>
      <w:lvlText w:val="%6"/>
      <w:lvlJc w:val="left"/>
      <w:pPr>
        <w:ind w:left="4812"/>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6" w:tplc="492450FE">
      <w:start w:val="1"/>
      <w:numFmt w:val="decimal"/>
      <w:lvlText w:val="%7"/>
      <w:lvlJc w:val="left"/>
      <w:pPr>
        <w:ind w:left="5532"/>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7" w:tplc="AAEE112E">
      <w:start w:val="1"/>
      <w:numFmt w:val="lowerLetter"/>
      <w:lvlText w:val="%8"/>
      <w:lvlJc w:val="left"/>
      <w:pPr>
        <w:ind w:left="6252"/>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8" w:tplc="9886CA16">
      <w:start w:val="1"/>
      <w:numFmt w:val="lowerRoman"/>
      <w:lvlText w:val="%9"/>
      <w:lvlJc w:val="left"/>
      <w:pPr>
        <w:ind w:left="6972"/>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94278E8"/>
    <w:multiLevelType w:val="hybridMultilevel"/>
    <w:tmpl w:val="7A28C276"/>
    <w:lvl w:ilvl="0" w:tplc="AB58BC80">
      <w:start w:val="1"/>
      <w:numFmt w:val="lowerLetter"/>
      <w:lvlText w:val="%1)"/>
      <w:lvlJc w:val="left"/>
      <w:pPr>
        <w:ind w:left="1413"/>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1" w:tplc="09A4557E">
      <w:start w:val="1"/>
      <w:numFmt w:val="lowerLetter"/>
      <w:lvlText w:val="%2"/>
      <w:lvlJc w:val="left"/>
      <w:pPr>
        <w:ind w:left="1932"/>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2" w:tplc="3096688E">
      <w:start w:val="1"/>
      <w:numFmt w:val="lowerRoman"/>
      <w:lvlText w:val="%3"/>
      <w:lvlJc w:val="left"/>
      <w:pPr>
        <w:ind w:left="2652"/>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3" w:tplc="6F9AFF02">
      <w:start w:val="1"/>
      <w:numFmt w:val="decimal"/>
      <w:lvlText w:val="%4"/>
      <w:lvlJc w:val="left"/>
      <w:pPr>
        <w:ind w:left="3372"/>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4" w:tplc="B164B682">
      <w:start w:val="1"/>
      <w:numFmt w:val="lowerLetter"/>
      <w:lvlText w:val="%5"/>
      <w:lvlJc w:val="left"/>
      <w:pPr>
        <w:ind w:left="4092"/>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5" w:tplc="3484341C">
      <w:start w:val="1"/>
      <w:numFmt w:val="lowerRoman"/>
      <w:lvlText w:val="%6"/>
      <w:lvlJc w:val="left"/>
      <w:pPr>
        <w:ind w:left="4812"/>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6" w:tplc="63564736">
      <w:start w:val="1"/>
      <w:numFmt w:val="decimal"/>
      <w:lvlText w:val="%7"/>
      <w:lvlJc w:val="left"/>
      <w:pPr>
        <w:ind w:left="5532"/>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7" w:tplc="47EEC926">
      <w:start w:val="1"/>
      <w:numFmt w:val="lowerLetter"/>
      <w:lvlText w:val="%8"/>
      <w:lvlJc w:val="left"/>
      <w:pPr>
        <w:ind w:left="6252"/>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8" w:tplc="309C5324">
      <w:start w:val="1"/>
      <w:numFmt w:val="lowerRoman"/>
      <w:lvlText w:val="%9"/>
      <w:lvlJc w:val="left"/>
      <w:pPr>
        <w:ind w:left="6972"/>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1F40BE4"/>
    <w:multiLevelType w:val="hybridMultilevel"/>
    <w:tmpl w:val="BCA814D8"/>
    <w:lvl w:ilvl="0" w:tplc="0F72E66E">
      <w:start w:val="1"/>
      <w:numFmt w:val="lowerLetter"/>
      <w:lvlText w:val="%1."/>
      <w:lvlJc w:val="left"/>
      <w:pPr>
        <w:ind w:left="1413"/>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1" w:tplc="A59E1530">
      <w:start w:val="1"/>
      <w:numFmt w:val="lowerLetter"/>
      <w:lvlText w:val="%2"/>
      <w:lvlJc w:val="left"/>
      <w:pPr>
        <w:ind w:left="1932"/>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2" w:tplc="3DD8DDFA">
      <w:start w:val="1"/>
      <w:numFmt w:val="lowerRoman"/>
      <w:lvlText w:val="%3"/>
      <w:lvlJc w:val="left"/>
      <w:pPr>
        <w:ind w:left="2652"/>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3" w:tplc="59186CF4">
      <w:start w:val="1"/>
      <w:numFmt w:val="decimal"/>
      <w:lvlText w:val="%4"/>
      <w:lvlJc w:val="left"/>
      <w:pPr>
        <w:ind w:left="3372"/>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4" w:tplc="40C8A28A">
      <w:start w:val="1"/>
      <w:numFmt w:val="lowerLetter"/>
      <w:lvlText w:val="%5"/>
      <w:lvlJc w:val="left"/>
      <w:pPr>
        <w:ind w:left="4092"/>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5" w:tplc="2D06999C">
      <w:start w:val="1"/>
      <w:numFmt w:val="lowerRoman"/>
      <w:lvlText w:val="%6"/>
      <w:lvlJc w:val="left"/>
      <w:pPr>
        <w:ind w:left="4812"/>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6" w:tplc="91E0E2C4">
      <w:start w:val="1"/>
      <w:numFmt w:val="decimal"/>
      <w:lvlText w:val="%7"/>
      <w:lvlJc w:val="left"/>
      <w:pPr>
        <w:ind w:left="5532"/>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7" w:tplc="339078AC">
      <w:start w:val="1"/>
      <w:numFmt w:val="lowerLetter"/>
      <w:lvlText w:val="%8"/>
      <w:lvlJc w:val="left"/>
      <w:pPr>
        <w:ind w:left="6252"/>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8" w:tplc="CC940456">
      <w:start w:val="1"/>
      <w:numFmt w:val="lowerRoman"/>
      <w:lvlText w:val="%9"/>
      <w:lvlJc w:val="left"/>
      <w:pPr>
        <w:ind w:left="6972"/>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7C71A63"/>
    <w:multiLevelType w:val="hybridMultilevel"/>
    <w:tmpl w:val="E3E2D540"/>
    <w:lvl w:ilvl="0" w:tplc="919ED544">
      <w:start w:val="4"/>
      <w:numFmt w:val="upperLetter"/>
      <w:lvlText w:val="%1."/>
      <w:lvlJc w:val="left"/>
      <w:pPr>
        <w:ind w:left="8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0345970">
      <w:start w:val="1"/>
      <w:numFmt w:val="lowerLetter"/>
      <w:lvlText w:val="%2"/>
      <w:lvlJc w:val="left"/>
      <w:pPr>
        <w:ind w:left="11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A14ACBC">
      <w:start w:val="1"/>
      <w:numFmt w:val="lowerRoman"/>
      <w:lvlText w:val="%3"/>
      <w:lvlJc w:val="left"/>
      <w:pPr>
        <w:ind w:left="18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8183CA4">
      <w:start w:val="1"/>
      <w:numFmt w:val="decimal"/>
      <w:lvlText w:val="%4"/>
      <w:lvlJc w:val="left"/>
      <w:pPr>
        <w:ind w:left="25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33E485C">
      <w:start w:val="1"/>
      <w:numFmt w:val="lowerLetter"/>
      <w:lvlText w:val="%5"/>
      <w:lvlJc w:val="left"/>
      <w:pPr>
        <w:ind w:left="32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3585AD2">
      <w:start w:val="1"/>
      <w:numFmt w:val="lowerRoman"/>
      <w:lvlText w:val="%6"/>
      <w:lvlJc w:val="left"/>
      <w:pPr>
        <w:ind w:left="39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D9C56FA">
      <w:start w:val="1"/>
      <w:numFmt w:val="decimal"/>
      <w:lvlText w:val="%7"/>
      <w:lvlJc w:val="left"/>
      <w:pPr>
        <w:ind w:left="47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EFC19B8">
      <w:start w:val="1"/>
      <w:numFmt w:val="lowerLetter"/>
      <w:lvlText w:val="%8"/>
      <w:lvlJc w:val="left"/>
      <w:pPr>
        <w:ind w:left="54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2F085F0">
      <w:start w:val="1"/>
      <w:numFmt w:val="lowerRoman"/>
      <w:lvlText w:val="%9"/>
      <w:lvlJc w:val="left"/>
      <w:pPr>
        <w:ind w:left="61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F83469C"/>
    <w:multiLevelType w:val="hybridMultilevel"/>
    <w:tmpl w:val="03DA0B10"/>
    <w:lvl w:ilvl="0" w:tplc="D82EFDBC">
      <w:start w:val="1"/>
      <w:numFmt w:val="decimal"/>
      <w:lvlText w:val="%1."/>
      <w:lvlJc w:val="left"/>
      <w:pPr>
        <w:ind w:left="141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CB4847D4">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EA729434">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1332EBAE">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FBFC839C">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99B66B18">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D362163A">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2CCC0BA2">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BBB491E8">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36A75B3"/>
    <w:multiLevelType w:val="hybridMultilevel"/>
    <w:tmpl w:val="56C08140"/>
    <w:lvl w:ilvl="0" w:tplc="FA60FFE8">
      <w:start w:val="1"/>
      <w:numFmt w:val="lowerLetter"/>
      <w:lvlText w:val="%1)"/>
      <w:lvlJc w:val="left"/>
      <w:pPr>
        <w:ind w:left="1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CE4942">
      <w:start w:val="1"/>
      <w:numFmt w:val="decimal"/>
      <w:lvlText w:val="%2."/>
      <w:lvlJc w:val="left"/>
      <w:pPr>
        <w:ind w:left="1475"/>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2" w:tplc="E55CA572">
      <w:start w:val="1"/>
      <w:numFmt w:val="lowerRoman"/>
      <w:lvlText w:val="%3"/>
      <w:lvlJc w:val="left"/>
      <w:pPr>
        <w:ind w:left="1932"/>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3" w:tplc="A086E6DC">
      <w:start w:val="1"/>
      <w:numFmt w:val="decimal"/>
      <w:lvlText w:val="%4"/>
      <w:lvlJc w:val="left"/>
      <w:pPr>
        <w:ind w:left="2652"/>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4" w:tplc="240414B8">
      <w:start w:val="1"/>
      <w:numFmt w:val="lowerLetter"/>
      <w:lvlText w:val="%5"/>
      <w:lvlJc w:val="left"/>
      <w:pPr>
        <w:ind w:left="3372"/>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5" w:tplc="35E01BEE">
      <w:start w:val="1"/>
      <w:numFmt w:val="lowerRoman"/>
      <w:lvlText w:val="%6"/>
      <w:lvlJc w:val="left"/>
      <w:pPr>
        <w:ind w:left="4092"/>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6" w:tplc="DA94DC32">
      <w:start w:val="1"/>
      <w:numFmt w:val="decimal"/>
      <w:lvlText w:val="%7"/>
      <w:lvlJc w:val="left"/>
      <w:pPr>
        <w:ind w:left="4812"/>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7" w:tplc="05F4CAD0">
      <w:start w:val="1"/>
      <w:numFmt w:val="lowerLetter"/>
      <w:lvlText w:val="%8"/>
      <w:lvlJc w:val="left"/>
      <w:pPr>
        <w:ind w:left="5532"/>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8" w:tplc="1C98520C">
      <w:start w:val="1"/>
      <w:numFmt w:val="lowerRoman"/>
      <w:lvlText w:val="%9"/>
      <w:lvlJc w:val="left"/>
      <w:pPr>
        <w:ind w:left="6252"/>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20F4B33"/>
    <w:multiLevelType w:val="hybridMultilevel"/>
    <w:tmpl w:val="467A01BE"/>
    <w:lvl w:ilvl="0" w:tplc="0F5CAFCE">
      <w:start w:val="1"/>
      <w:numFmt w:val="lowerLetter"/>
      <w:lvlText w:val="%1)"/>
      <w:lvlJc w:val="left"/>
      <w:pPr>
        <w:ind w:left="1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163F1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B859B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BC46A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1E754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E4E3E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F2AA3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B6EAC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8C851B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2CF2366"/>
    <w:multiLevelType w:val="hybridMultilevel"/>
    <w:tmpl w:val="52560D0E"/>
    <w:lvl w:ilvl="0" w:tplc="0F32734C">
      <w:start w:val="1"/>
      <w:numFmt w:val="lowerLetter"/>
      <w:lvlText w:val="%1."/>
      <w:lvlJc w:val="left"/>
      <w:pPr>
        <w:ind w:left="1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C4C1A8">
      <w:start w:val="1"/>
      <w:numFmt w:val="lowerLetter"/>
      <w:lvlText w:val="%2"/>
      <w:lvlJc w:val="left"/>
      <w:pPr>
        <w:ind w:left="1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28A9E10">
      <w:start w:val="1"/>
      <w:numFmt w:val="lowerRoman"/>
      <w:lvlText w:val="%3"/>
      <w:lvlJc w:val="left"/>
      <w:pPr>
        <w:ind w:left="2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B65AAE">
      <w:start w:val="1"/>
      <w:numFmt w:val="decimal"/>
      <w:lvlText w:val="%4"/>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F89E4E">
      <w:start w:val="1"/>
      <w:numFmt w:val="lowerLetter"/>
      <w:lvlText w:val="%5"/>
      <w:lvlJc w:val="left"/>
      <w:pPr>
        <w:ind w:left="4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87C11D0">
      <w:start w:val="1"/>
      <w:numFmt w:val="lowerRoman"/>
      <w:lvlText w:val="%6"/>
      <w:lvlJc w:val="left"/>
      <w:pPr>
        <w:ind w:left="4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6F6D0F2">
      <w:start w:val="1"/>
      <w:numFmt w:val="decimal"/>
      <w:lvlText w:val="%7"/>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8CD09A">
      <w:start w:val="1"/>
      <w:numFmt w:val="lowerLetter"/>
      <w:lvlText w:val="%8"/>
      <w:lvlJc w:val="left"/>
      <w:pPr>
        <w:ind w:left="6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AC02FE">
      <w:start w:val="1"/>
      <w:numFmt w:val="lowerRoman"/>
      <w:lvlText w:val="%9"/>
      <w:lvlJc w:val="left"/>
      <w:pPr>
        <w:ind w:left="6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B7C618E"/>
    <w:multiLevelType w:val="hybridMultilevel"/>
    <w:tmpl w:val="AB0A0934"/>
    <w:lvl w:ilvl="0" w:tplc="53A8C544">
      <w:start w:val="1"/>
      <w:numFmt w:val="decimal"/>
      <w:lvlText w:val="%1."/>
      <w:lvlJc w:val="left"/>
      <w:pPr>
        <w:ind w:left="111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6292098E">
      <w:start w:val="1"/>
      <w:numFmt w:val="lowerLetter"/>
      <w:lvlText w:val="%2"/>
      <w:lvlJc w:val="left"/>
      <w:pPr>
        <w:ind w:left="195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FFD09652">
      <w:start w:val="1"/>
      <w:numFmt w:val="lowerRoman"/>
      <w:lvlText w:val="%3"/>
      <w:lvlJc w:val="left"/>
      <w:pPr>
        <w:ind w:left="267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72CA3440">
      <w:start w:val="1"/>
      <w:numFmt w:val="decimal"/>
      <w:lvlText w:val="%4"/>
      <w:lvlJc w:val="left"/>
      <w:pPr>
        <w:ind w:left="339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ECA63F46">
      <w:start w:val="1"/>
      <w:numFmt w:val="lowerLetter"/>
      <w:lvlText w:val="%5"/>
      <w:lvlJc w:val="left"/>
      <w:pPr>
        <w:ind w:left="411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5469FF0">
      <w:start w:val="1"/>
      <w:numFmt w:val="lowerRoman"/>
      <w:lvlText w:val="%6"/>
      <w:lvlJc w:val="left"/>
      <w:pPr>
        <w:ind w:left="483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5DBA356A">
      <w:start w:val="1"/>
      <w:numFmt w:val="decimal"/>
      <w:lvlText w:val="%7"/>
      <w:lvlJc w:val="left"/>
      <w:pPr>
        <w:ind w:left="555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B34CD9CE">
      <w:start w:val="1"/>
      <w:numFmt w:val="lowerLetter"/>
      <w:lvlText w:val="%8"/>
      <w:lvlJc w:val="left"/>
      <w:pPr>
        <w:ind w:left="627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2F264FD6">
      <w:start w:val="1"/>
      <w:numFmt w:val="lowerRoman"/>
      <w:lvlText w:val="%9"/>
      <w:lvlJc w:val="left"/>
      <w:pPr>
        <w:ind w:left="699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41135C6"/>
    <w:multiLevelType w:val="hybridMultilevel"/>
    <w:tmpl w:val="42901EAC"/>
    <w:lvl w:ilvl="0" w:tplc="F0D4BA74">
      <w:start w:val="1"/>
      <w:numFmt w:val="lowerLetter"/>
      <w:lvlText w:val="%1)"/>
      <w:lvlJc w:val="left"/>
      <w:pPr>
        <w:ind w:left="141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9F26EFBA">
      <w:start w:val="1"/>
      <w:numFmt w:val="lowerLetter"/>
      <w:lvlText w:val="%2"/>
      <w:lvlJc w:val="left"/>
      <w:pPr>
        <w:ind w:left="193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5D560E20">
      <w:start w:val="1"/>
      <w:numFmt w:val="lowerRoman"/>
      <w:lvlText w:val="%3"/>
      <w:lvlJc w:val="left"/>
      <w:pPr>
        <w:ind w:left="26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31D2CBCA">
      <w:start w:val="1"/>
      <w:numFmt w:val="decimal"/>
      <w:lvlText w:val="%4"/>
      <w:lvlJc w:val="left"/>
      <w:pPr>
        <w:ind w:left="337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8F3EAC44">
      <w:start w:val="1"/>
      <w:numFmt w:val="lowerLetter"/>
      <w:lvlText w:val="%5"/>
      <w:lvlJc w:val="left"/>
      <w:pPr>
        <w:ind w:left="409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271E0ECE">
      <w:start w:val="1"/>
      <w:numFmt w:val="lowerRoman"/>
      <w:lvlText w:val="%6"/>
      <w:lvlJc w:val="left"/>
      <w:pPr>
        <w:ind w:left="481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3138A38E">
      <w:start w:val="1"/>
      <w:numFmt w:val="decimal"/>
      <w:lvlText w:val="%7"/>
      <w:lvlJc w:val="left"/>
      <w:pPr>
        <w:ind w:left="553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C700C80">
      <w:start w:val="1"/>
      <w:numFmt w:val="lowerLetter"/>
      <w:lvlText w:val="%8"/>
      <w:lvlJc w:val="left"/>
      <w:pPr>
        <w:ind w:left="62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D5FE2862">
      <w:start w:val="1"/>
      <w:numFmt w:val="lowerRoman"/>
      <w:lvlText w:val="%9"/>
      <w:lvlJc w:val="left"/>
      <w:pPr>
        <w:ind w:left="697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6701142"/>
    <w:multiLevelType w:val="hybridMultilevel"/>
    <w:tmpl w:val="CF06C228"/>
    <w:lvl w:ilvl="0" w:tplc="DBD888A6">
      <w:numFmt w:val="bullet"/>
      <w:lvlText w:val="-"/>
      <w:lvlJc w:val="left"/>
      <w:pPr>
        <w:ind w:left="1013" w:hanging="360"/>
      </w:pPr>
      <w:rPr>
        <w:rFonts w:ascii="Arial" w:eastAsia="Arial" w:hAnsi="Arial" w:cs="Arial" w:hint="default"/>
      </w:rPr>
    </w:lvl>
    <w:lvl w:ilvl="1" w:tplc="140A0003" w:tentative="1">
      <w:start w:val="1"/>
      <w:numFmt w:val="bullet"/>
      <w:lvlText w:val="o"/>
      <w:lvlJc w:val="left"/>
      <w:pPr>
        <w:ind w:left="1733" w:hanging="360"/>
      </w:pPr>
      <w:rPr>
        <w:rFonts w:ascii="Courier New" w:hAnsi="Courier New" w:cs="Courier New" w:hint="default"/>
      </w:rPr>
    </w:lvl>
    <w:lvl w:ilvl="2" w:tplc="140A0005" w:tentative="1">
      <w:start w:val="1"/>
      <w:numFmt w:val="bullet"/>
      <w:lvlText w:val=""/>
      <w:lvlJc w:val="left"/>
      <w:pPr>
        <w:ind w:left="2453" w:hanging="360"/>
      </w:pPr>
      <w:rPr>
        <w:rFonts w:ascii="Wingdings" w:hAnsi="Wingdings" w:hint="default"/>
      </w:rPr>
    </w:lvl>
    <w:lvl w:ilvl="3" w:tplc="140A0001" w:tentative="1">
      <w:start w:val="1"/>
      <w:numFmt w:val="bullet"/>
      <w:lvlText w:val=""/>
      <w:lvlJc w:val="left"/>
      <w:pPr>
        <w:ind w:left="3173" w:hanging="360"/>
      </w:pPr>
      <w:rPr>
        <w:rFonts w:ascii="Symbol" w:hAnsi="Symbol" w:hint="default"/>
      </w:rPr>
    </w:lvl>
    <w:lvl w:ilvl="4" w:tplc="140A0003" w:tentative="1">
      <w:start w:val="1"/>
      <w:numFmt w:val="bullet"/>
      <w:lvlText w:val="o"/>
      <w:lvlJc w:val="left"/>
      <w:pPr>
        <w:ind w:left="3893" w:hanging="360"/>
      </w:pPr>
      <w:rPr>
        <w:rFonts w:ascii="Courier New" w:hAnsi="Courier New" w:cs="Courier New" w:hint="default"/>
      </w:rPr>
    </w:lvl>
    <w:lvl w:ilvl="5" w:tplc="140A0005" w:tentative="1">
      <w:start w:val="1"/>
      <w:numFmt w:val="bullet"/>
      <w:lvlText w:val=""/>
      <w:lvlJc w:val="left"/>
      <w:pPr>
        <w:ind w:left="4613" w:hanging="360"/>
      </w:pPr>
      <w:rPr>
        <w:rFonts w:ascii="Wingdings" w:hAnsi="Wingdings" w:hint="default"/>
      </w:rPr>
    </w:lvl>
    <w:lvl w:ilvl="6" w:tplc="140A0001" w:tentative="1">
      <w:start w:val="1"/>
      <w:numFmt w:val="bullet"/>
      <w:lvlText w:val=""/>
      <w:lvlJc w:val="left"/>
      <w:pPr>
        <w:ind w:left="5333" w:hanging="360"/>
      </w:pPr>
      <w:rPr>
        <w:rFonts w:ascii="Symbol" w:hAnsi="Symbol" w:hint="default"/>
      </w:rPr>
    </w:lvl>
    <w:lvl w:ilvl="7" w:tplc="140A0003" w:tentative="1">
      <w:start w:val="1"/>
      <w:numFmt w:val="bullet"/>
      <w:lvlText w:val="o"/>
      <w:lvlJc w:val="left"/>
      <w:pPr>
        <w:ind w:left="6053" w:hanging="360"/>
      </w:pPr>
      <w:rPr>
        <w:rFonts w:ascii="Courier New" w:hAnsi="Courier New" w:cs="Courier New" w:hint="default"/>
      </w:rPr>
    </w:lvl>
    <w:lvl w:ilvl="8" w:tplc="140A0005" w:tentative="1">
      <w:start w:val="1"/>
      <w:numFmt w:val="bullet"/>
      <w:lvlText w:val=""/>
      <w:lvlJc w:val="left"/>
      <w:pPr>
        <w:ind w:left="6773" w:hanging="360"/>
      </w:pPr>
      <w:rPr>
        <w:rFonts w:ascii="Wingdings" w:hAnsi="Wingdings" w:hint="default"/>
      </w:rPr>
    </w:lvl>
  </w:abstractNum>
  <w:abstractNum w:abstractNumId="24" w15:restartNumberingAfterBreak="0">
    <w:nsid w:val="66BA2CF3"/>
    <w:multiLevelType w:val="hybridMultilevel"/>
    <w:tmpl w:val="559EF3B0"/>
    <w:lvl w:ilvl="0" w:tplc="2676CBDA">
      <w:start w:val="1"/>
      <w:numFmt w:val="decimal"/>
      <w:lvlText w:val="%1."/>
      <w:lvlJc w:val="left"/>
      <w:pPr>
        <w:ind w:left="141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1ED40548">
      <w:start w:val="1"/>
      <w:numFmt w:val="lowerLetter"/>
      <w:lvlText w:val="%2"/>
      <w:lvlJc w:val="left"/>
      <w:pPr>
        <w:ind w:left="193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E0EA10D8">
      <w:start w:val="1"/>
      <w:numFmt w:val="lowerRoman"/>
      <w:lvlText w:val="%3"/>
      <w:lvlJc w:val="left"/>
      <w:pPr>
        <w:ind w:left="26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9B64E8E6">
      <w:start w:val="1"/>
      <w:numFmt w:val="decimal"/>
      <w:lvlText w:val="%4"/>
      <w:lvlJc w:val="left"/>
      <w:pPr>
        <w:ind w:left="337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7A1281C4">
      <w:start w:val="1"/>
      <w:numFmt w:val="lowerLetter"/>
      <w:lvlText w:val="%5"/>
      <w:lvlJc w:val="left"/>
      <w:pPr>
        <w:ind w:left="409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A1C0CC04">
      <w:start w:val="1"/>
      <w:numFmt w:val="lowerRoman"/>
      <w:lvlText w:val="%6"/>
      <w:lvlJc w:val="left"/>
      <w:pPr>
        <w:ind w:left="481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56C2BEA8">
      <w:start w:val="1"/>
      <w:numFmt w:val="decimal"/>
      <w:lvlText w:val="%7"/>
      <w:lvlJc w:val="left"/>
      <w:pPr>
        <w:ind w:left="553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E54C210A">
      <w:start w:val="1"/>
      <w:numFmt w:val="lowerLetter"/>
      <w:lvlText w:val="%8"/>
      <w:lvlJc w:val="left"/>
      <w:pPr>
        <w:ind w:left="62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DD189750">
      <w:start w:val="1"/>
      <w:numFmt w:val="lowerRoman"/>
      <w:lvlText w:val="%9"/>
      <w:lvlJc w:val="left"/>
      <w:pPr>
        <w:ind w:left="697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80B472D"/>
    <w:multiLevelType w:val="hybridMultilevel"/>
    <w:tmpl w:val="8698F958"/>
    <w:lvl w:ilvl="0" w:tplc="568EFA92">
      <w:start w:val="1"/>
      <w:numFmt w:val="lowerLetter"/>
      <w:lvlText w:val="%1)"/>
      <w:lvlJc w:val="left"/>
      <w:pPr>
        <w:ind w:left="140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48683B7E">
      <w:start w:val="1"/>
      <w:numFmt w:val="lowerLetter"/>
      <w:lvlText w:val="%2"/>
      <w:lvlJc w:val="left"/>
      <w:pPr>
        <w:ind w:left="193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C75CA5BE">
      <w:start w:val="1"/>
      <w:numFmt w:val="lowerRoman"/>
      <w:lvlText w:val="%3"/>
      <w:lvlJc w:val="left"/>
      <w:pPr>
        <w:ind w:left="26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056C7886">
      <w:start w:val="1"/>
      <w:numFmt w:val="decimal"/>
      <w:lvlText w:val="%4"/>
      <w:lvlJc w:val="left"/>
      <w:pPr>
        <w:ind w:left="337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1BD4FF98">
      <w:start w:val="1"/>
      <w:numFmt w:val="lowerLetter"/>
      <w:lvlText w:val="%5"/>
      <w:lvlJc w:val="left"/>
      <w:pPr>
        <w:ind w:left="409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329CD4A4">
      <w:start w:val="1"/>
      <w:numFmt w:val="lowerRoman"/>
      <w:lvlText w:val="%6"/>
      <w:lvlJc w:val="left"/>
      <w:pPr>
        <w:ind w:left="481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39609978">
      <w:start w:val="1"/>
      <w:numFmt w:val="decimal"/>
      <w:lvlText w:val="%7"/>
      <w:lvlJc w:val="left"/>
      <w:pPr>
        <w:ind w:left="553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BF0EBEC">
      <w:start w:val="1"/>
      <w:numFmt w:val="lowerLetter"/>
      <w:lvlText w:val="%8"/>
      <w:lvlJc w:val="left"/>
      <w:pPr>
        <w:ind w:left="62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471EBCDA">
      <w:start w:val="1"/>
      <w:numFmt w:val="lowerRoman"/>
      <w:lvlText w:val="%9"/>
      <w:lvlJc w:val="left"/>
      <w:pPr>
        <w:ind w:left="697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D2327B3"/>
    <w:multiLevelType w:val="hybridMultilevel"/>
    <w:tmpl w:val="89726B92"/>
    <w:lvl w:ilvl="0" w:tplc="444C9AC0">
      <w:start w:val="1"/>
      <w:numFmt w:val="decimal"/>
      <w:lvlText w:val="%1."/>
      <w:lvlJc w:val="left"/>
      <w:pPr>
        <w:ind w:left="5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92015E0">
      <w:start w:val="1"/>
      <w:numFmt w:val="upperLetter"/>
      <w:lvlText w:val="%2."/>
      <w:lvlJc w:val="left"/>
      <w:pPr>
        <w:ind w:left="8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F7EE510">
      <w:start w:val="1"/>
      <w:numFmt w:val="lowerRoman"/>
      <w:lvlText w:val="%3"/>
      <w:lvlJc w:val="left"/>
      <w:pPr>
        <w:ind w:left="13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D4C4798">
      <w:start w:val="1"/>
      <w:numFmt w:val="decimal"/>
      <w:lvlText w:val="%4"/>
      <w:lvlJc w:val="left"/>
      <w:pPr>
        <w:ind w:left="20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CAAF10E">
      <w:start w:val="1"/>
      <w:numFmt w:val="lowerLetter"/>
      <w:lvlText w:val="%5"/>
      <w:lvlJc w:val="left"/>
      <w:pPr>
        <w:ind w:left="28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8C893B8">
      <w:start w:val="1"/>
      <w:numFmt w:val="lowerRoman"/>
      <w:lvlText w:val="%6"/>
      <w:lvlJc w:val="left"/>
      <w:pPr>
        <w:ind w:left="35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BE6F21E">
      <w:start w:val="1"/>
      <w:numFmt w:val="decimal"/>
      <w:lvlText w:val="%7"/>
      <w:lvlJc w:val="left"/>
      <w:pPr>
        <w:ind w:left="42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EE82BE6">
      <w:start w:val="1"/>
      <w:numFmt w:val="lowerLetter"/>
      <w:lvlText w:val="%8"/>
      <w:lvlJc w:val="left"/>
      <w:pPr>
        <w:ind w:left="49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330B5A0">
      <w:start w:val="1"/>
      <w:numFmt w:val="lowerRoman"/>
      <w:lvlText w:val="%9"/>
      <w:lvlJc w:val="left"/>
      <w:pPr>
        <w:ind w:left="56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AD1685C"/>
    <w:multiLevelType w:val="hybridMultilevel"/>
    <w:tmpl w:val="B8EE1930"/>
    <w:lvl w:ilvl="0" w:tplc="9836D2D4">
      <w:start w:val="1"/>
      <w:numFmt w:val="decimal"/>
      <w:lvlText w:val="%1."/>
      <w:lvlJc w:val="left"/>
      <w:pPr>
        <w:ind w:left="11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C3E822D8">
      <w:start w:val="1"/>
      <w:numFmt w:val="lowerLetter"/>
      <w:lvlText w:val="%2"/>
      <w:lvlJc w:val="left"/>
      <w:pPr>
        <w:ind w:left="193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1CC86D90">
      <w:start w:val="1"/>
      <w:numFmt w:val="lowerRoman"/>
      <w:lvlText w:val="%3"/>
      <w:lvlJc w:val="left"/>
      <w:pPr>
        <w:ind w:left="26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9762281E">
      <w:start w:val="1"/>
      <w:numFmt w:val="decimal"/>
      <w:lvlText w:val="%4"/>
      <w:lvlJc w:val="left"/>
      <w:pPr>
        <w:ind w:left="337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60B8F09E">
      <w:start w:val="1"/>
      <w:numFmt w:val="lowerLetter"/>
      <w:lvlText w:val="%5"/>
      <w:lvlJc w:val="left"/>
      <w:pPr>
        <w:ind w:left="409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603652A0">
      <w:start w:val="1"/>
      <w:numFmt w:val="lowerRoman"/>
      <w:lvlText w:val="%6"/>
      <w:lvlJc w:val="left"/>
      <w:pPr>
        <w:ind w:left="481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58F6289C">
      <w:start w:val="1"/>
      <w:numFmt w:val="decimal"/>
      <w:lvlText w:val="%7"/>
      <w:lvlJc w:val="left"/>
      <w:pPr>
        <w:ind w:left="553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51A470AC">
      <w:start w:val="1"/>
      <w:numFmt w:val="lowerLetter"/>
      <w:lvlText w:val="%8"/>
      <w:lvlJc w:val="left"/>
      <w:pPr>
        <w:ind w:left="62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0AC6A514">
      <w:start w:val="1"/>
      <w:numFmt w:val="lowerRoman"/>
      <w:lvlText w:val="%9"/>
      <w:lvlJc w:val="left"/>
      <w:pPr>
        <w:ind w:left="697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E5027AC"/>
    <w:multiLevelType w:val="hybridMultilevel"/>
    <w:tmpl w:val="4C3622DC"/>
    <w:lvl w:ilvl="0" w:tplc="D1D219D0">
      <w:start w:val="4"/>
      <w:numFmt w:val="decimal"/>
      <w:lvlText w:val="%1."/>
      <w:lvlJc w:val="left"/>
      <w:pPr>
        <w:ind w:left="139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B18279AC">
      <w:start w:val="1"/>
      <w:numFmt w:val="lowerLetter"/>
      <w:lvlText w:val="%2"/>
      <w:lvlJc w:val="left"/>
      <w:pPr>
        <w:ind w:left="193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4926A6BE">
      <w:start w:val="1"/>
      <w:numFmt w:val="lowerRoman"/>
      <w:lvlText w:val="%3"/>
      <w:lvlJc w:val="left"/>
      <w:pPr>
        <w:ind w:left="26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78585806">
      <w:start w:val="1"/>
      <w:numFmt w:val="decimal"/>
      <w:lvlText w:val="%4"/>
      <w:lvlJc w:val="left"/>
      <w:pPr>
        <w:ind w:left="337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6FA80864">
      <w:start w:val="1"/>
      <w:numFmt w:val="lowerLetter"/>
      <w:lvlText w:val="%5"/>
      <w:lvlJc w:val="left"/>
      <w:pPr>
        <w:ind w:left="409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2F3C6E6A">
      <w:start w:val="1"/>
      <w:numFmt w:val="lowerRoman"/>
      <w:lvlText w:val="%6"/>
      <w:lvlJc w:val="left"/>
      <w:pPr>
        <w:ind w:left="481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5386C66A">
      <w:start w:val="1"/>
      <w:numFmt w:val="decimal"/>
      <w:lvlText w:val="%7"/>
      <w:lvlJc w:val="left"/>
      <w:pPr>
        <w:ind w:left="553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4FD06BA4">
      <w:start w:val="1"/>
      <w:numFmt w:val="lowerLetter"/>
      <w:lvlText w:val="%8"/>
      <w:lvlJc w:val="left"/>
      <w:pPr>
        <w:ind w:left="625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FB8855D2">
      <w:start w:val="1"/>
      <w:numFmt w:val="lowerRoman"/>
      <w:lvlText w:val="%9"/>
      <w:lvlJc w:val="left"/>
      <w:pPr>
        <w:ind w:left="697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num w:numId="1" w16cid:durableId="663977326">
    <w:abstractNumId w:val="4"/>
  </w:num>
  <w:num w:numId="2" w16cid:durableId="468397102">
    <w:abstractNumId w:val="6"/>
  </w:num>
  <w:num w:numId="3" w16cid:durableId="685256686">
    <w:abstractNumId w:val="28"/>
  </w:num>
  <w:num w:numId="4" w16cid:durableId="449010464">
    <w:abstractNumId w:val="24"/>
  </w:num>
  <w:num w:numId="5" w16cid:durableId="946736317">
    <w:abstractNumId w:val="22"/>
  </w:num>
  <w:num w:numId="6" w16cid:durableId="97144854">
    <w:abstractNumId w:val="12"/>
  </w:num>
  <w:num w:numId="7" w16cid:durableId="430391164">
    <w:abstractNumId w:val="15"/>
  </w:num>
  <w:num w:numId="8" w16cid:durableId="1690788064">
    <w:abstractNumId w:val="25"/>
  </w:num>
  <w:num w:numId="9" w16cid:durableId="409547899">
    <w:abstractNumId w:val="13"/>
  </w:num>
  <w:num w:numId="10" w16cid:durableId="1297223657">
    <w:abstractNumId w:val="14"/>
  </w:num>
  <w:num w:numId="11" w16cid:durableId="112405460">
    <w:abstractNumId w:val="26"/>
  </w:num>
  <w:num w:numId="12" w16cid:durableId="507674488">
    <w:abstractNumId w:val="16"/>
  </w:num>
  <w:num w:numId="13" w16cid:durableId="858397602">
    <w:abstractNumId w:val="10"/>
  </w:num>
  <w:num w:numId="14" w16cid:durableId="1247232302">
    <w:abstractNumId w:val="21"/>
  </w:num>
  <w:num w:numId="15" w16cid:durableId="859511380">
    <w:abstractNumId w:val="19"/>
  </w:num>
  <w:num w:numId="16" w16cid:durableId="2131050854">
    <w:abstractNumId w:val="1"/>
  </w:num>
  <w:num w:numId="17" w16cid:durableId="2034381764">
    <w:abstractNumId w:val="20"/>
  </w:num>
  <w:num w:numId="18" w16cid:durableId="2129742567">
    <w:abstractNumId w:val="18"/>
  </w:num>
  <w:num w:numId="19" w16cid:durableId="917863995">
    <w:abstractNumId w:val="2"/>
  </w:num>
  <w:num w:numId="20" w16cid:durableId="407113925">
    <w:abstractNumId w:val="7"/>
  </w:num>
  <w:num w:numId="21" w16cid:durableId="1102603235">
    <w:abstractNumId w:val="3"/>
  </w:num>
  <w:num w:numId="22" w16cid:durableId="1409959953">
    <w:abstractNumId w:val="8"/>
  </w:num>
  <w:num w:numId="23" w16cid:durableId="1906602869">
    <w:abstractNumId w:val="17"/>
  </w:num>
  <w:num w:numId="24" w16cid:durableId="1610969004">
    <w:abstractNumId w:val="9"/>
  </w:num>
  <w:num w:numId="25" w16cid:durableId="100809114">
    <w:abstractNumId w:val="11"/>
  </w:num>
  <w:num w:numId="26" w16cid:durableId="1494223279">
    <w:abstractNumId w:val="27"/>
  </w:num>
  <w:num w:numId="27" w16cid:durableId="1190559050">
    <w:abstractNumId w:val="0"/>
  </w:num>
  <w:num w:numId="28" w16cid:durableId="1049573081">
    <w:abstractNumId w:val="5"/>
  </w:num>
  <w:num w:numId="29" w16cid:durableId="19573243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4AA"/>
    <w:rsid w:val="000312CB"/>
    <w:rsid w:val="000432E2"/>
    <w:rsid w:val="000A34B7"/>
    <w:rsid w:val="00207E4F"/>
    <w:rsid w:val="002123C5"/>
    <w:rsid w:val="0021250F"/>
    <w:rsid w:val="00241A8A"/>
    <w:rsid w:val="002F6B00"/>
    <w:rsid w:val="003232D1"/>
    <w:rsid w:val="00357DFC"/>
    <w:rsid w:val="004D339B"/>
    <w:rsid w:val="005923C3"/>
    <w:rsid w:val="006855D8"/>
    <w:rsid w:val="007149EC"/>
    <w:rsid w:val="008B54AA"/>
    <w:rsid w:val="00910F90"/>
    <w:rsid w:val="00927461"/>
    <w:rsid w:val="00952951"/>
    <w:rsid w:val="009B68ED"/>
    <w:rsid w:val="00AD1405"/>
    <w:rsid w:val="00BB4E03"/>
    <w:rsid w:val="00C575BD"/>
    <w:rsid w:val="00CE7691"/>
    <w:rsid w:val="00E850F0"/>
    <w:rsid w:val="00EE332A"/>
    <w:rsid w:val="00F166A0"/>
    <w:rsid w:val="00FE6D6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E9741"/>
  <w15:docId w15:val="{306142C9-3014-4F3D-A946-15F7439B6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87" w:lineRule="auto"/>
      <w:ind w:left="303" w:hanging="10"/>
      <w:jc w:val="both"/>
    </w:pPr>
    <w:rPr>
      <w:rFonts w:ascii="Arial" w:eastAsia="Arial" w:hAnsi="Arial" w:cs="Arial"/>
      <w:color w:val="000000"/>
    </w:rPr>
  </w:style>
  <w:style w:type="paragraph" w:styleId="Ttulo1">
    <w:name w:val="heading 1"/>
    <w:next w:val="Normal"/>
    <w:link w:val="Ttulo1Car"/>
    <w:uiPriority w:val="9"/>
    <w:qFormat/>
    <w:pPr>
      <w:keepNext/>
      <w:keepLines/>
      <w:spacing w:after="0" w:line="259" w:lineRule="auto"/>
      <w:ind w:left="303" w:right="92" w:hanging="10"/>
      <w:jc w:val="center"/>
      <w:outlineLvl w:val="0"/>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BB4E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8.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9.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1.jpg"/><Relationship Id="rId17" Type="http://schemas.openxmlformats.org/officeDocument/2006/relationships/image" Target="media/image2.jpg"/><Relationship Id="rId2" Type="http://schemas.openxmlformats.org/officeDocument/2006/relationships/image" Target="media/image10.pn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60</Pages>
  <Words>20112</Words>
  <Characters>110619</Characters>
  <Application>Microsoft Office Word</Application>
  <DocSecurity>0</DocSecurity>
  <Lines>921</Lines>
  <Paragraphs>260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Licda. Tatiana Montero Salguero</dc:creator>
  <cp:keywords/>
  <cp:lastModifiedBy>Ministerio Obras Publicas Transporte</cp:lastModifiedBy>
  <cp:revision>15</cp:revision>
  <dcterms:created xsi:type="dcterms:W3CDTF">2025-04-10T19:53:00Z</dcterms:created>
  <dcterms:modified xsi:type="dcterms:W3CDTF">2025-04-21T19:11:00Z</dcterms:modified>
</cp:coreProperties>
</file>