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4566" w14:textId="32A6437A" w:rsidR="009838F1" w:rsidRPr="00F66C5E" w:rsidRDefault="009838F1" w:rsidP="009838F1">
      <w:pPr>
        <w:spacing w:after="0" w:line="276" w:lineRule="auto"/>
        <w:jc w:val="center"/>
        <w:rPr>
          <w:rFonts w:ascii="Arial" w:hAnsi="Arial" w:cs="Arial"/>
          <w:b/>
          <w:sz w:val="24"/>
          <w:szCs w:val="24"/>
        </w:rPr>
      </w:pPr>
      <w:bookmarkStart w:id="0" w:name="_Hlk184192142"/>
      <w:bookmarkStart w:id="1" w:name="_Hlk184316389"/>
      <w:r w:rsidRPr="00F66C5E">
        <w:rPr>
          <w:rFonts w:ascii="Arial" w:hAnsi="Arial" w:cs="Arial"/>
          <w:b/>
          <w:sz w:val="24"/>
          <w:szCs w:val="24"/>
        </w:rPr>
        <w:t>RESOLUCI</w:t>
      </w:r>
      <w:r w:rsidR="00F522CF">
        <w:rPr>
          <w:rFonts w:ascii="Arial" w:hAnsi="Arial" w:cs="Arial"/>
          <w:b/>
          <w:sz w:val="24"/>
          <w:szCs w:val="24"/>
        </w:rPr>
        <w:t>Ó</w:t>
      </w:r>
      <w:r w:rsidRPr="00F66C5E">
        <w:rPr>
          <w:rFonts w:ascii="Arial" w:hAnsi="Arial" w:cs="Arial"/>
          <w:b/>
          <w:sz w:val="24"/>
          <w:szCs w:val="24"/>
        </w:rPr>
        <w:t>N No. TAT-</w:t>
      </w:r>
      <w:r w:rsidR="009A60AD">
        <w:rPr>
          <w:rFonts w:ascii="Arial" w:hAnsi="Arial" w:cs="Arial"/>
          <w:b/>
          <w:sz w:val="24"/>
          <w:szCs w:val="24"/>
        </w:rPr>
        <w:t>4211</w:t>
      </w:r>
      <w:r w:rsidRPr="00F66C5E">
        <w:rPr>
          <w:rFonts w:ascii="Arial" w:hAnsi="Arial" w:cs="Arial"/>
          <w:b/>
          <w:sz w:val="24"/>
          <w:szCs w:val="24"/>
        </w:rPr>
        <w:t>-2025</w:t>
      </w:r>
    </w:p>
    <w:p w14:paraId="4EF8ABE9" w14:textId="77777777" w:rsidR="00451CAA" w:rsidRDefault="00451CAA" w:rsidP="00F522CF">
      <w:pPr>
        <w:spacing w:after="0"/>
        <w:jc w:val="both"/>
        <w:rPr>
          <w:rFonts w:ascii="Arial" w:hAnsi="Arial" w:cs="Arial"/>
          <w:b/>
          <w:sz w:val="24"/>
          <w:szCs w:val="24"/>
        </w:rPr>
      </w:pPr>
    </w:p>
    <w:p w14:paraId="179EF7E9" w14:textId="4E3B7B57" w:rsidR="00F522CF" w:rsidRDefault="009838F1" w:rsidP="009A60AD">
      <w:pPr>
        <w:spacing w:after="0"/>
        <w:jc w:val="both"/>
        <w:rPr>
          <w:rFonts w:ascii="Arial" w:hAnsi="Arial" w:cs="Arial"/>
          <w:sz w:val="24"/>
          <w:szCs w:val="24"/>
          <w:lang w:val="es-MX"/>
        </w:rPr>
      </w:pPr>
      <w:r w:rsidRPr="00F66C5E">
        <w:rPr>
          <w:rFonts w:ascii="Arial" w:hAnsi="Arial" w:cs="Arial"/>
          <w:b/>
          <w:sz w:val="24"/>
          <w:szCs w:val="24"/>
        </w:rPr>
        <w:t xml:space="preserve">TRIBUNAL ADMINISTRATIVO DE TRANSPORTE. </w:t>
      </w:r>
      <w:r w:rsidR="00F522CF" w:rsidRPr="00015A5F">
        <w:rPr>
          <w:rFonts w:ascii="Arial" w:hAnsi="Arial" w:cs="Arial"/>
          <w:sz w:val="24"/>
          <w:szCs w:val="24"/>
        </w:rPr>
        <w:t xml:space="preserve">San José, </w:t>
      </w:r>
      <w:r w:rsidR="00F522CF" w:rsidRPr="00015A5F">
        <w:rPr>
          <w:rFonts w:ascii="Arial" w:hAnsi="Arial" w:cs="Arial"/>
          <w:sz w:val="24"/>
          <w:szCs w:val="24"/>
          <w:lang w:val="es-MX"/>
        </w:rPr>
        <w:t>a las 0</w:t>
      </w:r>
      <w:r w:rsidR="00C91BA5">
        <w:rPr>
          <w:rFonts w:ascii="Arial" w:hAnsi="Arial" w:cs="Arial"/>
          <w:sz w:val="24"/>
          <w:szCs w:val="24"/>
          <w:lang w:val="es-MX"/>
        </w:rPr>
        <w:t>8:</w:t>
      </w:r>
      <w:r w:rsidR="009A60AD">
        <w:rPr>
          <w:rFonts w:ascii="Arial" w:hAnsi="Arial" w:cs="Arial"/>
          <w:sz w:val="24"/>
          <w:szCs w:val="24"/>
          <w:lang w:val="es-MX"/>
        </w:rPr>
        <w:t>10</w:t>
      </w:r>
      <w:r w:rsidR="00F522CF" w:rsidRPr="00015A5F">
        <w:rPr>
          <w:rFonts w:ascii="Arial" w:hAnsi="Arial" w:cs="Arial"/>
          <w:sz w:val="24"/>
          <w:szCs w:val="24"/>
          <w:lang w:val="es-MX"/>
        </w:rPr>
        <w:t xml:space="preserve"> horas del </w:t>
      </w:r>
      <w:r w:rsidR="00C91BA5">
        <w:rPr>
          <w:rFonts w:ascii="Arial" w:hAnsi="Arial" w:cs="Arial"/>
          <w:sz w:val="24"/>
          <w:szCs w:val="24"/>
          <w:lang w:val="es-MX"/>
        </w:rPr>
        <w:t>19 de agosto de 2025.</w:t>
      </w:r>
    </w:p>
    <w:p w14:paraId="7C9D1D2A" w14:textId="77777777" w:rsidR="009A60AD" w:rsidRPr="00015A5F" w:rsidRDefault="009A60AD" w:rsidP="009A60AD">
      <w:pPr>
        <w:spacing w:after="0"/>
        <w:jc w:val="both"/>
        <w:rPr>
          <w:rFonts w:ascii="Arial" w:hAnsi="Arial" w:cs="Arial"/>
          <w:sz w:val="24"/>
          <w:szCs w:val="24"/>
          <w:lang w:val="es-MX"/>
        </w:rPr>
      </w:pPr>
    </w:p>
    <w:p w14:paraId="08780D6A" w14:textId="6C06EE2B" w:rsidR="009838F1" w:rsidRPr="00F66C5E" w:rsidRDefault="00F522CF" w:rsidP="00785DC4">
      <w:pPr>
        <w:spacing w:after="0"/>
        <w:jc w:val="both"/>
        <w:rPr>
          <w:rFonts w:ascii="Arial" w:hAnsi="Arial" w:cs="Arial"/>
          <w:b/>
          <w:sz w:val="24"/>
          <w:szCs w:val="24"/>
        </w:rPr>
      </w:pPr>
      <w:bookmarkStart w:id="2" w:name="_Hlk189482439"/>
      <w:r w:rsidRPr="00015A5F">
        <w:rPr>
          <w:rFonts w:ascii="Arial" w:hAnsi="Arial" w:cs="Arial"/>
          <w:bCs/>
          <w:sz w:val="24"/>
          <w:szCs w:val="24"/>
        </w:rPr>
        <w:t>Se conoce</w:t>
      </w:r>
      <w:r w:rsidRPr="00015A5F">
        <w:rPr>
          <w:rFonts w:ascii="Arial" w:hAnsi="Arial" w:cs="Arial"/>
          <w:b/>
          <w:sz w:val="24"/>
          <w:szCs w:val="24"/>
        </w:rPr>
        <w:t xml:space="preserve"> </w:t>
      </w:r>
      <w:r w:rsidR="009838F1" w:rsidRPr="00F66C5E">
        <w:rPr>
          <w:rFonts w:ascii="Arial" w:hAnsi="Arial" w:cs="Arial"/>
          <w:b/>
          <w:sz w:val="24"/>
          <w:szCs w:val="24"/>
        </w:rPr>
        <w:t xml:space="preserve">Recurso de Apelación en </w:t>
      </w:r>
      <w:r>
        <w:rPr>
          <w:rFonts w:ascii="Arial" w:hAnsi="Arial" w:cs="Arial"/>
          <w:b/>
          <w:sz w:val="24"/>
          <w:szCs w:val="24"/>
        </w:rPr>
        <w:t>S</w:t>
      </w:r>
      <w:r w:rsidR="009838F1" w:rsidRPr="00F66C5E">
        <w:rPr>
          <w:rFonts w:ascii="Arial" w:hAnsi="Arial" w:cs="Arial"/>
          <w:b/>
          <w:sz w:val="24"/>
          <w:szCs w:val="24"/>
        </w:rPr>
        <w:t xml:space="preserve">ubsidio e </w:t>
      </w:r>
      <w:r>
        <w:rPr>
          <w:rFonts w:ascii="Arial" w:hAnsi="Arial" w:cs="Arial"/>
          <w:b/>
          <w:sz w:val="24"/>
          <w:szCs w:val="24"/>
        </w:rPr>
        <w:t>I</w:t>
      </w:r>
      <w:r w:rsidR="009838F1" w:rsidRPr="00F66C5E">
        <w:rPr>
          <w:rFonts w:ascii="Arial" w:hAnsi="Arial" w:cs="Arial"/>
          <w:b/>
          <w:sz w:val="24"/>
          <w:szCs w:val="24"/>
        </w:rPr>
        <w:t>ncidente de Nulidad</w:t>
      </w:r>
      <w:r w:rsidR="009838F1" w:rsidRPr="00F66C5E">
        <w:rPr>
          <w:rFonts w:ascii="Arial" w:hAnsi="Arial" w:cs="Arial"/>
          <w:bCs/>
          <w:sz w:val="24"/>
          <w:szCs w:val="24"/>
        </w:rPr>
        <w:t xml:space="preserve">, presentado por el </w:t>
      </w:r>
      <w:r w:rsidR="009838F1" w:rsidRPr="00F522CF">
        <w:rPr>
          <w:rFonts w:ascii="Arial" w:hAnsi="Arial" w:cs="Arial"/>
          <w:b/>
          <w:sz w:val="24"/>
          <w:szCs w:val="24"/>
        </w:rPr>
        <w:t xml:space="preserve">señor </w:t>
      </w:r>
      <w:r w:rsidR="009838F1" w:rsidRPr="00F66C5E">
        <w:rPr>
          <w:rFonts w:ascii="Arial" w:hAnsi="Arial" w:cs="Arial"/>
          <w:b/>
          <w:sz w:val="24"/>
          <w:szCs w:val="24"/>
        </w:rPr>
        <w:t>A</w:t>
      </w:r>
      <w:r w:rsidR="0093468F">
        <w:rPr>
          <w:rFonts w:ascii="Arial" w:hAnsi="Arial" w:cs="Arial"/>
          <w:b/>
          <w:sz w:val="24"/>
          <w:szCs w:val="24"/>
        </w:rPr>
        <w:t>.P.C.</w:t>
      </w:r>
      <w:r w:rsidR="009838F1" w:rsidRPr="00F66C5E">
        <w:rPr>
          <w:rFonts w:ascii="Arial" w:hAnsi="Arial" w:cs="Arial"/>
          <w:bCs/>
          <w:sz w:val="24"/>
          <w:szCs w:val="24"/>
        </w:rPr>
        <w:t xml:space="preserve">, mayor, casado en segundas nupcias, </w:t>
      </w:r>
      <w:r w:rsidR="009B1252">
        <w:rPr>
          <w:rFonts w:ascii="Arial" w:hAnsi="Arial" w:cs="Arial"/>
          <w:bCs/>
          <w:sz w:val="24"/>
          <w:szCs w:val="24"/>
        </w:rPr>
        <w:t>t</w:t>
      </w:r>
      <w:r w:rsidR="009838F1" w:rsidRPr="00F66C5E">
        <w:rPr>
          <w:rFonts w:ascii="Arial" w:hAnsi="Arial" w:cs="Arial"/>
          <w:bCs/>
          <w:sz w:val="24"/>
          <w:szCs w:val="24"/>
        </w:rPr>
        <w:t>axista, cédula de identidad No</w:t>
      </w:r>
      <w:r w:rsidR="00B3125F">
        <w:rPr>
          <w:rFonts w:ascii="Arial" w:hAnsi="Arial" w:cs="Arial"/>
          <w:bCs/>
          <w:sz w:val="24"/>
          <w:szCs w:val="24"/>
        </w:rPr>
        <w:t xml:space="preserve"> 000</w:t>
      </w:r>
      <w:r w:rsidR="009838F1" w:rsidRPr="00F66C5E">
        <w:rPr>
          <w:rFonts w:ascii="Arial" w:hAnsi="Arial" w:cs="Arial"/>
          <w:bCs/>
          <w:sz w:val="24"/>
          <w:szCs w:val="24"/>
        </w:rPr>
        <w:t xml:space="preserve">, vecino de Paso Ancho, en su condición de concesionario de la </w:t>
      </w:r>
      <w:r w:rsidR="00F765C7">
        <w:rPr>
          <w:rFonts w:ascii="Arial" w:hAnsi="Arial" w:cs="Arial"/>
          <w:bCs/>
          <w:sz w:val="24"/>
          <w:szCs w:val="24"/>
        </w:rPr>
        <w:t>P</w:t>
      </w:r>
      <w:r w:rsidR="009838F1" w:rsidRPr="00F66C5E">
        <w:rPr>
          <w:rFonts w:ascii="Arial" w:hAnsi="Arial" w:cs="Arial"/>
          <w:bCs/>
          <w:sz w:val="24"/>
          <w:szCs w:val="24"/>
        </w:rPr>
        <w:t>laca de Taxi TSJ-</w:t>
      </w:r>
      <w:r w:rsidR="0093468F">
        <w:rPr>
          <w:rFonts w:ascii="Arial" w:hAnsi="Arial" w:cs="Arial"/>
          <w:bCs/>
          <w:sz w:val="24"/>
          <w:szCs w:val="24"/>
        </w:rPr>
        <w:t>000</w:t>
      </w:r>
      <w:r w:rsidR="009838F1" w:rsidRPr="00F66C5E">
        <w:rPr>
          <w:rFonts w:ascii="Arial" w:hAnsi="Arial" w:cs="Arial"/>
          <w:bCs/>
          <w:sz w:val="24"/>
          <w:szCs w:val="24"/>
        </w:rPr>
        <w:t xml:space="preserve">, contra el </w:t>
      </w:r>
      <w:r>
        <w:rPr>
          <w:rFonts w:ascii="Arial" w:hAnsi="Arial" w:cs="Arial"/>
          <w:b/>
          <w:sz w:val="24"/>
          <w:szCs w:val="24"/>
        </w:rPr>
        <w:t>A</w:t>
      </w:r>
      <w:r w:rsidR="009838F1" w:rsidRPr="00F66C5E">
        <w:rPr>
          <w:rFonts w:ascii="Arial" w:hAnsi="Arial" w:cs="Arial"/>
          <w:b/>
          <w:sz w:val="24"/>
          <w:szCs w:val="24"/>
        </w:rPr>
        <w:t xml:space="preserve">rtículo 7.13.15 de la Sesión Ordinaria 41-2024 </w:t>
      </w:r>
      <w:r w:rsidR="009838F1" w:rsidRPr="00F522CF">
        <w:rPr>
          <w:rFonts w:ascii="Arial" w:hAnsi="Arial" w:cs="Arial"/>
          <w:b/>
          <w:sz w:val="24"/>
          <w:szCs w:val="24"/>
        </w:rPr>
        <w:t>de</w:t>
      </w:r>
      <w:r w:rsidRPr="00F522CF">
        <w:rPr>
          <w:rFonts w:ascii="Arial" w:hAnsi="Arial" w:cs="Arial"/>
          <w:b/>
          <w:sz w:val="24"/>
          <w:szCs w:val="24"/>
        </w:rPr>
        <w:t>l</w:t>
      </w:r>
      <w:r w:rsidR="009838F1" w:rsidRPr="00F522CF">
        <w:rPr>
          <w:rFonts w:ascii="Arial" w:hAnsi="Arial" w:cs="Arial"/>
          <w:b/>
          <w:sz w:val="24"/>
          <w:szCs w:val="24"/>
        </w:rPr>
        <w:t xml:space="preserve"> 07 de noviembre de 2024</w:t>
      </w:r>
      <w:r w:rsidR="009838F1" w:rsidRPr="00F66C5E">
        <w:rPr>
          <w:rFonts w:ascii="Arial" w:hAnsi="Arial" w:cs="Arial"/>
          <w:bCs/>
          <w:sz w:val="24"/>
          <w:szCs w:val="24"/>
        </w:rPr>
        <w:t>,</w:t>
      </w:r>
      <w:r w:rsidR="009838F1" w:rsidRPr="00F66C5E">
        <w:rPr>
          <w:rFonts w:ascii="Arial" w:hAnsi="Arial" w:cs="Arial"/>
          <w:b/>
          <w:sz w:val="24"/>
          <w:szCs w:val="24"/>
        </w:rPr>
        <w:t xml:space="preserve"> </w:t>
      </w:r>
      <w:r w:rsidR="009838F1" w:rsidRPr="00F66C5E">
        <w:rPr>
          <w:rFonts w:ascii="Arial" w:hAnsi="Arial" w:cs="Arial"/>
          <w:bCs/>
          <w:sz w:val="24"/>
          <w:szCs w:val="24"/>
        </w:rPr>
        <w:t>adoptado por la Junta Directiva del Consejo de Transporte Público</w:t>
      </w:r>
      <w:bookmarkEnd w:id="2"/>
      <w:r w:rsidR="009838F1" w:rsidRPr="00F66C5E">
        <w:rPr>
          <w:rFonts w:ascii="Arial" w:hAnsi="Arial" w:cs="Arial"/>
          <w:bCs/>
          <w:sz w:val="24"/>
          <w:szCs w:val="24"/>
        </w:rPr>
        <w:t xml:space="preserve">. </w:t>
      </w:r>
      <w:r w:rsidR="009838F1" w:rsidRPr="00F66C5E">
        <w:rPr>
          <w:rFonts w:ascii="Arial" w:hAnsi="Arial" w:cs="Arial"/>
          <w:sz w:val="24"/>
          <w:szCs w:val="24"/>
        </w:rPr>
        <w:t xml:space="preserve">El presente asunto se tramita en este Tribunal, bajo el </w:t>
      </w:r>
      <w:r w:rsidR="009838F1" w:rsidRPr="00F66C5E">
        <w:rPr>
          <w:rFonts w:ascii="Arial" w:hAnsi="Arial" w:cs="Arial"/>
          <w:b/>
          <w:sz w:val="24"/>
          <w:szCs w:val="24"/>
        </w:rPr>
        <w:t xml:space="preserve">Expediente Administrativo No. </w:t>
      </w:r>
      <w:bookmarkStart w:id="3" w:name="_Hlk189482360"/>
      <w:r w:rsidR="009838F1" w:rsidRPr="00F66C5E">
        <w:rPr>
          <w:rFonts w:ascii="Arial" w:hAnsi="Arial" w:cs="Arial"/>
          <w:b/>
          <w:sz w:val="24"/>
          <w:szCs w:val="24"/>
        </w:rPr>
        <w:t>TAT-019-25</w:t>
      </w:r>
      <w:r w:rsidR="009838F1" w:rsidRPr="00F66C5E">
        <w:rPr>
          <w:rFonts w:ascii="Arial" w:hAnsi="Arial" w:cs="Arial"/>
          <w:sz w:val="24"/>
          <w:szCs w:val="24"/>
        </w:rPr>
        <w:t xml:space="preserve">. </w:t>
      </w:r>
    </w:p>
    <w:bookmarkEnd w:id="3"/>
    <w:p w14:paraId="739B8947" w14:textId="77777777" w:rsidR="00F522CF" w:rsidRDefault="00F522CF" w:rsidP="00F522CF">
      <w:pPr>
        <w:spacing w:after="0"/>
        <w:jc w:val="center"/>
        <w:rPr>
          <w:rFonts w:ascii="Arial" w:hAnsi="Arial" w:cs="Arial"/>
          <w:b/>
          <w:sz w:val="24"/>
          <w:szCs w:val="24"/>
        </w:rPr>
      </w:pPr>
    </w:p>
    <w:p w14:paraId="2F9913AF" w14:textId="7638943B" w:rsidR="009838F1" w:rsidRDefault="009838F1" w:rsidP="00785DC4">
      <w:pPr>
        <w:spacing w:after="0"/>
        <w:jc w:val="center"/>
        <w:rPr>
          <w:rFonts w:ascii="Arial" w:hAnsi="Arial" w:cs="Arial"/>
          <w:b/>
          <w:sz w:val="24"/>
          <w:szCs w:val="24"/>
        </w:rPr>
      </w:pPr>
      <w:r w:rsidRPr="00F66C5E">
        <w:rPr>
          <w:rFonts w:ascii="Arial" w:hAnsi="Arial" w:cs="Arial"/>
          <w:b/>
          <w:sz w:val="24"/>
          <w:szCs w:val="24"/>
        </w:rPr>
        <w:t>RESULTANDO</w:t>
      </w:r>
    </w:p>
    <w:p w14:paraId="42B6278F" w14:textId="77777777" w:rsidR="00785DC4" w:rsidRPr="00F66C5E" w:rsidRDefault="00785DC4" w:rsidP="00785DC4">
      <w:pPr>
        <w:spacing w:after="0"/>
        <w:jc w:val="center"/>
        <w:rPr>
          <w:rFonts w:ascii="Arial" w:hAnsi="Arial" w:cs="Arial"/>
          <w:b/>
          <w:sz w:val="24"/>
          <w:szCs w:val="24"/>
        </w:rPr>
      </w:pPr>
    </w:p>
    <w:p w14:paraId="511BB6ED" w14:textId="68672F3A" w:rsidR="009838F1" w:rsidRDefault="009838F1" w:rsidP="00F765C7">
      <w:pPr>
        <w:spacing w:after="0"/>
        <w:jc w:val="both"/>
        <w:rPr>
          <w:rFonts w:ascii="Arial" w:hAnsi="Arial" w:cs="Arial"/>
          <w:sz w:val="24"/>
          <w:szCs w:val="24"/>
        </w:rPr>
      </w:pPr>
      <w:bookmarkStart w:id="4" w:name="_Hlk191889775"/>
      <w:r w:rsidRPr="00F66C5E">
        <w:rPr>
          <w:rFonts w:ascii="Arial" w:hAnsi="Arial" w:cs="Arial"/>
          <w:b/>
          <w:sz w:val="24"/>
          <w:szCs w:val="24"/>
        </w:rPr>
        <w:t>PRIMERO</w:t>
      </w:r>
      <w:bookmarkStart w:id="5" w:name="_Hlk188283048"/>
      <w:r w:rsidRPr="00F66C5E">
        <w:rPr>
          <w:rFonts w:ascii="Arial" w:hAnsi="Arial" w:cs="Arial"/>
          <w:b/>
          <w:sz w:val="24"/>
          <w:szCs w:val="24"/>
        </w:rPr>
        <w:t xml:space="preserve">: </w:t>
      </w:r>
      <w:bookmarkEnd w:id="5"/>
      <w:r w:rsidRPr="00F66C5E">
        <w:rPr>
          <w:rFonts w:ascii="Arial" w:hAnsi="Arial" w:cs="Arial"/>
          <w:sz w:val="24"/>
          <w:szCs w:val="24"/>
        </w:rPr>
        <w:t xml:space="preserve">La Junta Directiva del Consejo de Transporte Público, mediante </w:t>
      </w:r>
      <w:r w:rsidR="00F765C7">
        <w:rPr>
          <w:rFonts w:ascii="Arial" w:hAnsi="Arial" w:cs="Arial"/>
          <w:b/>
          <w:sz w:val="24"/>
          <w:szCs w:val="24"/>
        </w:rPr>
        <w:t>A</w:t>
      </w:r>
      <w:r w:rsidRPr="00F66C5E">
        <w:rPr>
          <w:rFonts w:ascii="Arial" w:hAnsi="Arial" w:cs="Arial"/>
          <w:b/>
          <w:sz w:val="24"/>
          <w:szCs w:val="24"/>
        </w:rPr>
        <w:t xml:space="preserve">rtículo 7.13.15 de la Sesión Ordinaria 41-2024 </w:t>
      </w:r>
      <w:r w:rsidRPr="00F765C7">
        <w:rPr>
          <w:rFonts w:ascii="Arial" w:hAnsi="Arial" w:cs="Arial"/>
          <w:b/>
          <w:sz w:val="24"/>
          <w:szCs w:val="24"/>
        </w:rPr>
        <w:t>de</w:t>
      </w:r>
      <w:r w:rsidR="00F765C7" w:rsidRPr="00F765C7">
        <w:rPr>
          <w:rFonts w:ascii="Arial" w:hAnsi="Arial" w:cs="Arial"/>
          <w:b/>
          <w:sz w:val="24"/>
          <w:szCs w:val="24"/>
        </w:rPr>
        <w:t>l</w:t>
      </w:r>
      <w:r w:rsidRPr="00F765C7">
        <w:rPr>
          <w:rFonts w:ascii="Arial" w:hAnsi="Arial" w:cs="Arial"/>
          <w:b/>
          <w:sz w:val="24"/>
          <w:szCs w:val="24"/>
        </w:rPr>
        <w:t xml:space="preserve"> 07 de noviembre de 2024</w:t>
      </w:r>
      <w:r w:rsidRPr="00F66C5E">
        <w:rPr>
          <w:rFonts w:ascii="Arial" w:hAnsi="Arial" w:cs="Arial"/>
          <w:sz w:val="24"/>
          <w:szCs w:val="24"/>
        </w:rPr>
        <w:t xml:space="preserve">, dispuso lo siguiente: </w:t>
      </w:r>
    </w:p>
    <w:p w14:paraId="3302C84D" w14:textId="77777777" w:rsidR="00F765C7" w:rsidRPr="00F66C5E" w:rsidRDefault="00F765C7" w:rsidP="00F765C7">
      <w:pPr>
        <w:spacing w:after="0"/>
        <w:jc w:val="both"/>
        <w:rPr>
          <w:rFonts w:ascii="Arial" w:hAnsi="Arial" w:cs="Arial"/>
          <w:sz w:val="24"/>
          <w:szCs w:val="24"/>
        </w:rPr>
      </w:pPr>
    </w:p>
    <w:p w14:paraId="59FB9DE6" w14:textId="25D5FA66" w:rsidR="00F765C7" w:rsidRDefault="009838F1" w:rsidP="0086294B">
      <w:pPr>
        <w:spacing w:after="0"/>
        <w:ind w:left="851" w:right="851"/>
        <w:jc w:val="both"/>
        <w:rPr>
          <w:rFonts w:ascii="Arial" w:eastAsia="Calibri" w:hAnsi="Arial" w:cs="Arial"/>
          <w:bCs/>
          <w:i/>
          <w:iCs/>
        </w:rPr>
      </w:pPr>
      <w:r w:rsidRPr="00F765C7">
        <w:rPr>
          <w:rFonts w:ascii="Arial" w:hAnsi="Arial" w:cs="Arial"/>
          <w:b/>
          <w:i/>
          <w:iCs/>
        </w:rPr>
        <w:t>“</w:t>
      </w:r>
      <w:r w:rsidR="0086294B" w:rsidRPr="00F765C7">
        <w:rPr>
          <w:rFonts w:ascii="Arial" w:eastAsia="Calibri" w:hAnsi="Arial" w:cs="Arial"/>
          <w:b/>
          <w:bCs/>
          <w:i/>
          <w:iCs/>
        </w:rPr>
        <w:t xml:space="preserve">ARTICULO 7.13.15.- </w:t>
      </w:r>
      <w:r w:rsidR="0086294B" w:rsidRPr="00F765C7">
        <w:rPr>
          <w:rFonts w:ascii="Arial" w:eastAsia="Calibri" w:hAnsi="Arial" w:cs="Arial"/>
          <w:bCs/>
          <w:i/>
          <w:iCs/>
        </w:rPr>
        <w:t xml:space="preserve">Se conoce oficio </w:t>
      </w:r>
      <w:r w:rsidR="0086294B" w:rsidRPr="00F765C7">
        <w:rPr>
          <w:rFonts w:ascii="Arial" w:eastAsia="Calibri" w:hAnsi="Arial" w:cs="Arial"/>
          <w:b/>
          <w:i/>
          <w:iCs/>
        </w:rPr>
        <w:t>CTP-DT-DAC-INF-001216-2024</w:t>
      </w:r>
      <w:r w:rsidR="0086294B" w:rsidRPr="00F765C7">
        <w:rPr>
          <w:rFonts w:ascii="Arial" w:eastAsia="Calibri" w:hAnsi="Arial" w:cs="Arial"/>
          <w:bCs/>
          <w:i/>
          <w:iCs/>
        </w:rPr>
        <w:t xml:space="preserve">. </w:t>
      </w:r>
      <w:r w:rsidR="009A60AD" w:rsidRPr="00F765C7">
        <w:rPr>
          <w:rFonts w:ascii="Arial" w:eastAsia="Calibri" w:hAnsi="Arial" w:cs="Arial"/>
          <w:bCs/>
          <w:i/>
          <w:iCs/>
        </w:rPr>
        <w:t>M</w:t>
      </w:r>
      <w:r w:rsidR="0086294B" w:rsidRPr="00F765C7">
        <w:rPr>
          <w:rFonts w:ascii="Arial" w:eastAsia="Calibri" w:hAnsi="Arial" w:cs="Arial"/>
          <w:bCs/>
          <w:i/>
          <w:iCs/>
        </w:rPr>
        <w:t xml:space="preserve">ediante el cual el señor (a) </w:t>
      </w:r>
      <w:r w:rsidR="0086294B" w:rsidRPr="00F765C7">
        <w:rPr>
          <w:rFonts w:ascii="Arial" w:eastAsia="Calibri" w:hAnsi="Arial" w:cs="Arial"/>
          <w:b/>
          <w:i/>
          <w:iCs/>
        </w:rPr>
        <w:t>A</w:t>
      </w:r>
      <w:r w:rsidR="0093468F">
        <w:rPr>
          <w:rFonts w:ascii="Arial" w:eastAsia="Calibri" w:hAnsi="Arial" w:cs="Arial"/>
          <w:b/>
          <w:i/>
          <w:iCs/>
        </w:rPr>
        <w:t>.P.C.</w:t>
      </w:r>
      <w:r w:rsidR="0086294B" w:rsidRPr="00F765C7">
        <w:rPr>
          <w:rFonts w:ascii="Arial" w:eastAsia="Calibri" w:hAnsi="Arial" w:cs="Arial"/>
          <w:b/>
          <w:i/>
          <w:iCs/>
        </w:rPr>
        <w:t xml:space="preserve"> cédula Identidad </w:t>
      </w:r>
      <w:r w:rsidR="0093468F">
        <w:rPr>
          <w:rFonts w:ascii="Arial" w:eastAsia="Calibri" w:hAnsi="Arial" w:cs="Arial"/>
          <w:b/>
          <w:i/>
          <w:iCs/>
        </w:rPr>
        <w:t>000</w:t>
      </w:r>
      <w:r w:rsidR="0086294B" w:rsidRPr="00F765C7">
        <w:rPr>
          <w:rFonts w:ascii="Arial" w:eastAsia="Calibri" w:hAnsi="Arial" w:cs="Arial"/>
          <w:bCs/>
          <w:i/>
          <w:iCs/>
        </w:rPr>
        <w:t>, en condición de concesionario (a) para brindar servicio de transporte público, modalidad taxi, placa TSJ-</w:t>
      </w:r>
      <w:r w:rsidR="00F765C7">
        <w:rPr>
          <w:rFonts w:ascii="Arial" w:eastAsia="Calibri" w:hAnsi="Arial" w:cs="Arial"/>
          <w:bCs/>
          <w:i/>
          <w:iCs/>
        </w:rPr>
        <w:t xml:space="preserve"> </w:t>
      </w:r>
      <w:r w:rsidR="0086294B" w:rsidRPr="00F765C7">
        <w:rPr>
          <w:rFonts w:ascii="Arial" w:eastAsia="Calibri" w:hAnsi="Arial" w:cs="Arial"/>
          <w:bCs/>
          <w:i/>
          <w:iCs/>
        </w:rPr>
        <w:t>00</w:t>
      </w:r>
      <w:r w:rsidR="0093468F">
        <w:rPr>
          <w:rFonts w:ascii="Arial" w:eastAsia="Calibri" w:hAnsi="Arial" w:cs="Arial"/>
          <w:bCs/>
          <w:i/>
          <w:iCs/>
        </w:rPr>
        <w:t>0</w:t>
      </w:r>
      <w:r w:rsidR="0086294B" w:rsidRPr="00F765C7">
        <w:rPr>
          <w:rFonts w:ascii="Arial" w:eastAsia="Calibri" w:hAnsi="Arial" w:cs="Arial"/>
          <w:bCs/>
          <w:i/>
          <w:iCs/>
        </w:rPr>
        <w:t>, presenta renuncia formal para la cancelación de la concesión adjudicada, quien manifiesta: Me encuentro pensionado y no tengo interés en continuar ni renovar la misma.</w:t>
      </w:r>
    </w:p>
    <w:p w14:paraId="5C5ECBAF" w14:textId="3E72ED05" w:rsidR="0086294B" w:rsidRPr="00F765C7" w:rsidRDefault="0086294B" w:rsidP="0086294B">
      <w:pPr>
        <w:spacing w:after="0"/>
        <w:ind w:left="851" w:right="851"/>
        <w:jc w:val="both"/>
        <w:rPr>
          <w:rFonts w:ascii="Arial" w:eastAsia="Calibri" w:hAnsi="Arial" w:cs="Arial"/>
          <w:bCs/>
          <w:i/>
          <w:iCs/>
        </w:rPr>
      </w:pPr>
      <w:r w:rsidRPr="00F765C7">
        <w:rPr>
          <w:rFonts w:ascii="Arial" w:eastAsia="Calibri" w:hAnsi="Arial" w:cs="Arial"/>
          <w:bCs/>
          <w:i/>
          <w:iCs/>
        </w:rPr>
        <w:t xml:space="preserve"> </w:t>
      </w:r>
    </w:p>
    <w:p w14:paraId="3BB8EF1D" w14:textId="77777777" w:rsidR="0086294B" w:rsidRPr="00F765C7" w:rsidRDefault="0086294B" w:rsidP="0086294B">
      <w:pPr>
        <w:spacing w:after="0"/>
        <w:ind w:left="851" w:right="851"/>
        <w:jc w:val="both"/>
        <w:rPr>
          <w:rFonts w:ascii="Arial" w:eastAsia="Calibri" w:hAnsi="Arial" w:cs="Arial"/>
          <w:b/>
          <w:i/>
          <w:iCs/>
        </w:rPr>
      </w:pPr>
      <w:r w:rsidRPr="00F765C7">
        <w:rPr>
          <w:rFonts w:ascii="Arial" w:eastAsia="Calibri" w:hAnsi="Arial" w:cs="Arial"/>
          <w:b/>
          <w:i/>
          <w:iCs/>
        </w:rPr>
        <w:t xml:space="preserve">CONSIDERANDO: </w:t>
      </w:r>
    </w:p>
    <w:p w14:paraId="28FCC0DE" w14:textId="07F55155" w:rsidR="0086294B" w:rsidRDefault="0086294B" w:rsidP="0086294B">
      <w:pPr>
        <w:spacing w:after="0"/>
        <w:ind w:left="851" w:right="851"/>
        <w:jc w:val="both"/>
        <w:rPr>
          <w:rFonts w:ascii="Arial" w:eastAsia="Calibri" w:hAnsi="Arial" w:cs="Arial"/>
          <w:bCs/>
          <w:i/>
          <w:iCs/>
        </w:rPr>
      </w:pPr>
      <w:r w:rsidRPr="00F765C7">
        <w:rPr>
          <w:rFonts w:ascii="Arial" w:eastAsia="Calibri" w:hAnsi="Arial" w:cs="Arial"/>
          <w:b/>
          <w:i/>
          <w:iCs/>
        </w:rPr>
        <w:t>PRIMERO:</w:t>
      </w:r>
      <w:r w:rsidRPr="00F765C7">
        <w:rPr>
          <w:rFonts w:ascii="Arial" w:eastAsia="Calibri" w:hAnsi="Arial" w:cs="Arial"/>
          <w:bCs/>
          <w:i/>
          <w:iCs/>
        </w:rPr>
        <w:t xml:space="preserve"> Procede este Órgano Colegiado a analizar el </w:t>
      </w:r>
      <w:r w:rsidRPr="00F765C7">
        <w:rPr>
          <w:rFonts w:ascii="Arial" w:eastAsia="Calibri" w:hAnsi="Arial" w:cs="Arial"/>
          <w:b/>
          <w:i/>
          <w:iCs/>
        </w:rPr>
        <w:t>oficio</w:t>
      </w:r>
      <w:r w:rsidR="009B1252">
        <w:rPr>
          <w:rFonts w:ascii="Arial" w:eastAsia="Calibri" w:hAnsi="Arial" w:cs="Arial"/>
          <w:b/>
          <w:i/>
          <w:iCs/>
        </w:rPr>
        <w:t xml:space="preserve"> </w:t>
      </w:r>
      <w:r w:rsidRPr="00F765C7">
        <w:rPr>
          <w:rFonts w:ascii="Arial" w:eastAsia="Calibri" w:hAnsi="Arial" w:cs="Arial"/>
          <w:b/>
          <w:i/>
          <w:iCs/>
        </w:rPr>
        <w:t>CTP-DT-DAC-INF-001216-2024.</w:t>
      </w:r>
      <w:r w:rsidRPr="00F765C7">
        <w:rPr>
          <w:rFonts w:ascii="Arial" w:eastAsia="Calibri" w:hAnsi="Arial" w:cs="Arial"/>
          <w:bCs/>
          <w:i/>
          <w:iCs/>
        </w:rPr>
        <w:t xml:space="preserve"> </w:t>
      </w:r>
      <w:r w:rsidR="009A60AD" w:rsidRPr="00F765C7">
        <w:rPr>
          <w:rFonts w:ascii="Arial" w:eastAsia="Calibri" w:hAnsi="Arial" w:cs="Arial"/>
          <w:bCs/>
          <w:i/>
          <w:iCs/>
        </w:rPr>
        <w:t>M</w:t>
      </w:r>
      <w:r w:rsidRPr="00F765C7">
        <w:rPr>
          <w:rFonts w:ascii="Arial" w:eastAsia="Calibri" w:hAnsi="Arial" w:cs="Arial"/>
          <w:bCs/>
          <w:i/>
          <w:iCs/>
        </w:rPr>
        <w:t xml:space="preserve">ediante el cual el señor (a) </w:t>
      </w:r>
      <w:r w:rsidRPr="00F765C7">
        <w:rPr>
          <w:rFonts w:ascii="Arial" w:eastAsia="Calibri" w:hAnsi="Arial" w:cs="Arial"/>
          <w:b/>
          <w:i/>
          <w:iCs/>
        </w:rPr>
        <w:t>A</w:t>
      </w:r>
      <w:r w:rsidR="0093468F">
        <w:rPr>
          <w:rFonts w:ascii="Arial" w:eastAsia="Calibri" w:hAnsi="Arial" w:cs="Arial"/>
          <w:b/>
          <w:i/>
          <w:iCs/>
        </w:rPr>
        <w:t>.P.C.</w:t>
      </w:r>
      <w:r w:rsidRPr="00F765C7">
        <w:rPr>
          <w:rFonts w:ascii="Arial" w:eastAsia="Calibri" w:hAnsi="Arial" w:cs="Arial"/>
          <w:bCs/>
          <w:i/>
          <w:iCs/>
        </w:rPr>
        <w:t xml:space="preserve"> </w:t>
      </w:r>
      <w:r w:rsidRPr="00F765C7">
        <w:rPr>
          <w:rFonts w:ascii="Arial" w:eastAsia="Calibri" w:hAnsi="Arial" w:cs="Arial"/>
          <w:b/>
          <w:i/>
          <w:iCs/>
        </w:rPr>
        <w:t xml:space="preserve">cédula Identidad </w:t>
      </w:r>
      <w:r w:rsidR="0093468F">
        <w:rPr>
          <w:rFonts w:ascii="Arial" w:eastAsia="Calibri" w:hAnsi="Arial" w:cs="Arial"/>
          <w:b/>
          <w:i/>
          <w:iCs/>
        </w:rPr>
        <w:t>000</w:t>
      </w:r>
      <w:r w:rsidRPr="00F765C7">
        <w:rPr>
          <w:rFonts w:ascii="Arial" w:eastAsia="Calibri" w:hAnsi="Arial" w:cs="Arial"/>
          <w:bCs/>
          <w:i/>
          <w:iCs/>
        </w:rPr>
        <w:t>, en condición de concesionario (a) para brindar servicio de transporte público, modalidad taxi, placa TSJ- 00</w:t>
      </w:r>
      <w:r w:rsidR="0093468F">
        <w:rPr>
          <w:rFonts w:ascii="Arial" w:eastAsia="Calibri" w:hAnsi="Arial" w:cs="Arial"/>
          <w:bCs/>
          <w:i/>
          <w:iCs/>
        </w:rPr>
        <w:t>0</w:t>
      </w:r>
      <w:r w:rsidRPr="00F765C7">
        <w:rPr>
          <w:rFonts w:ascii="Arial" w:eastAsia="Calibri" w:hAnsi="Arial" w:cs="Arial"/>
          <w:bCs/>
          <w:i/>
          <w:iCs/>
        </w:rPr>
        <w:t xml:space="preserve">, presenta renuncia formal para la cancelación de la concesión adjudicada, quien manifiesta: Me encuentro pensionado y no tengo interés en continuar ni renovar la misma., mocionándose para acoger las recomendaciones contenidas en el oficio dicho, el cual forma parte integral de esta acta. </w:t>
      </w:r>
    </w:p>
    <w:p w14:paraId="4A9030B7" w14:textId="77777777" w:rsidR="00F765C7" w:rsidRPr="00F765C7" w:rsidRDefault="00F765C7" w:rsidP="0086294B">
      <w:pPr>
        <w:spacing w:after="0"/>
        <w:ind w:left="851" w:right="851"/>
        <w:jc w:val="both"/>
        <w:rPr>
          <w:rFonts w:ascii="Arial" w:eastAsia="Calibri" w:hAnsi="Arial" w:cs="Arial"/>
          <w:bCs/>
          <w:i/>
          <w:iCs/>
        </w:rPr>
      </w:pPr>
    </w:p>
    <w:p w14:paraId="37B8703A" w14:textId="1F198D63" w:rsidR="0086294B" w:rsidRPr="00F765C7" w:rsidRDefault="0086294B" w:rsidP="0086294B">
      <w:pPr>
        <w:spacing w:after="0"/>
        <w:ind w:left="851" w:right="851"/>
        <w:jc w:val="both"/>
        <w:rPr>
          <w:rFonts w:ascii="Arial" w:eastAsia="Calibri" w:hAnsi="Arial" w:cs="Arial"/>
          <w:bCs/>
          <w:i/>
          <w:iCs/>
        </w:rPr>
      </w:pPr>
      <w:r w:rsidRPr="00F765C7">
        <w:rPr>
          <w:rFonts w:ascii="Arial" w:eastAsia="Calibri" w:hAnsi="Arial" w:cs="Arial"/>
          <w:b/>
          <w:i/>
          <w:iCs/>
        </w:rPr>
        <w:t>POR TANTO, SE ACUERDA</w:t>
      </w:r>
      <w:r w:rsidRPr="00F765C7">
        <w:rPr>
          <w:rFonts w:ascii="Arial" w:eastAsia="Calibri" w:hAnsi="Arial" w:cs="Arial"/>
          <w:bCs/>
          <w:i/>
          <w:iCs/>
        </w:rPr>
        <w:t xml:space="preserve">: </w:t>
      </w:r>
    </w:p>
    <w:p w14:paraId="39B62555" w14:textId="72C28FCB" w:rsidR="0086294B" w:rsidRPr="00F765C7" w:rsidRDefault="00F765C7" w:rsidP="00F765C7">
      <w:pPr>
        <w:spacing w:after="0"/>
        <w:ind w:left="851" w:right="851"/>
        <w:jc w:val="both"/>
        <w:rPr>
          <w:rFonts w:ascii="Arial" w:eastAsia="Calibri" w:hAnsi="Arial" w:cs="Arial"/>
          <w:bCs/>
          <w:i/>
          <w:iCs/>
        </w:rPr>
      </w:pPr>
      <w:r>
        <w:rPr>
          <w:rFonts w:ascii="Arial" w:eastAsia="Calibri" w:hAnsi="Arial" w:cs="Arial"/>
          <w:bCs/>
          <w:i/>
          <w:iCs/>
        </w:rPr>
        <w:t xml:space="preserve">1. </w:t>
      </w:r>
      <w:r w:rsidR="0086294B" w:rsidRPr="00F765C7">
        <w:rPr>
          <w:rFonts w:ascii="Arial" w:eastAsia="Calibri" w:hAnsi="Arial" w:cs="Arial"/>
          <w:bCs/>
          <w:i/>
          <w:iCs/>
        </w:rPr>
        <w:t xml:space="preserve">Aprobar todas las recomendaciones contenidas en el oficio </w:t>
      </w:r>
      <w:r w:rsidR="0086294B" w:rsidRPr="00F765C7">
        <w:rPr>
          <w:rFonts w:ascii="Arial" w:eastAsia="Calibri" w:hAnsi="Arial" w:cs="Arial"/>
          <w:b/>
          <w:i/>
          <w:iCs/>
        </w:rPr>
        <w:t>CTP-DT-DAC-INF-001216-2024</w:t>
      </w:r>
      <w:r w:rsidR="0086294B" w:rsidRPr="00F765C7">
        <w:rPr>
          <w:rFonts w:ascii="Arial" w:eastAsia="Calibri" w:hAnsi="Arial" w:cs="Arial"/>
          <w:bCs/>
          <w:i/>
          <w:iCs/>
        </w:rPr>
        <w:t xml:space="preserve">, el cual forma parte integral de este acuerdo. </w:t>
      </w:r>
    </w:p>
    <w:p w14:paraId="1BC2F391" w14:textId="3B60EE0E" w:rsidR="0086294B" w:rsidRPr="00F765C7" w:rsidRDefault="00F765C7" w:rsidP="00F765C7">
      <w:pPr>
        <w:spacing w:after="0"/>
        <w:ind w:left="851" w:right="851"/>
        <w:jc w:val="both"/>
        <w:rPr>
          <w:rFonts w:ascii="Arial" w:eastAsia="Calibri" w:hAnsi="Arial" w:cs="Arial"/>
          <w:bCs/>
          <w:i/>
          <w:iCs/>
        </w:rPr>
      </w:pPr>
      <w:r>
        <w:rPr>
          <w:rFonts w:ascii="Arial" w:eastAsia="Calibri" w:hAnsi="Arial" w:cs="Arial"/>
          <w:bCs/>
          <w:i/>
          <w:iCs/>
        </w:rPr>
        <w:t xml:space="preserve">2. </w:t>
      </w:r>
      <w:r w:rsidR="0086294B" w:rsidRPr="00F765C7">
        <w:rPr>
          <w:rFonts w:ascii="Arial" w:eastAsia="Calibri" w:hAnsi="Arial" w:cs="Arial"/>
          <w:bCs/>
          <w:i/>
          <w:iCs/>
        </w:rPr>
        <w:t xml:space="preserve">Aceptar la renuncia presentada por e! señor(a) </w:t>
      </w:r>
      <w:r w:rsidR="0086294B" w:rsidRPr="00F765C7">
        <w:rPr>
          <w:rFonts w:ascii="Arial" w:eastAsia="Calibri" w:hAnsi="Arial" w:cs="Arial"/>
          <w:b/>
          <w:i/>
          <w:iCs/>
        </w:rPr>
        <w:t>A</w:t>
      </w:r>
      <w:r w:rsidR="0093468F">
        <w:rPr>
          <w:rFonts w:ascii="Arial" w:eastAsia="Calibri" w:hAnsi="Arial" w:cs="Arial"/>
          <w:b/>
          <w:i/>
          <w:iCs/>
        </w:rPr>
        <w:t>.P.C.</w:t>
      </w:r>
      <w:r w:rsidR="0086294B" w:rsidRPr="00F765C7">
        <w:rPr>
          <w:rFonts w:ascii="Arial" w:eastAsia="Calibri" w:hAnsi="Arial" w:cs="Arial"/>
          <w:b/>
          <w:i/>
          <w:iCs/>
        </w:rPr>
        <w:t xml:space="preserve"> cédula identidad </w:t>
      </w:r>
      <w:r w:rsidR="0093468F">
        <w:rPr>
          <w:rFonts w:ascii="Arial" w:eastAsia="Calibri" w:hAnsi="Arial" w:cs="Arial"/>
          <w:b/>
          <w:i/>
          <w:iCs/>
        </w:rPr>
        <w:t>000</w:t>
      </w:r>
      <w:r w:rsidR="0086294B" w:rsidRPr="00F765C7">
        <w:rPr>
          <w:rFonts w:ascii="Arial" w:eastAsia="Calibri" w:hAnsi="Arial" w:cs="Arial"/>
          <w:b/>
          <w:i/>
          <w:iCs/>
        </w:rPr>
        <w:t>, y CANCELAR</w:t>
      </w:r>
      <w:r w:rsidR="0086294B" w:rsidRPr="00F765C7">
        <w:rPr>
          <w:rFonts w:ascii="Arial" w:eastAsia="Calibri" w:hAnsi="Arial" w:cs="Arial"/>
          <w:bCs/>
          <w:i/>
          <w:iCs/>
        </w:rPr>
        <w:t xml:space="preserve"> el derecho de concesión administrativa modalidad taxi, placa TSJ-00</w:t>
      </w:r>
      <w:r w:rsidR="0093468F">
        <w:rPr>
          <w:rFonts w:ascii="Arial" w:eastAsia="Calibri" w:hAnsi="Arial" w:cs="Arial"/>
          <w:bCs/>
          <w:i/>
          <w:iCs/>
        </w:rPr>
        <w:t>0</w:t>
      </w:r>
      <w:r w:rsidR="0086294B" w:rsidRPr="00F765C7">
        <w:rPr>
          <w:rFonts w:ascii="Arial" w:eastAsia="Calibri" w:hAnsi="Arial" w:cs="Arial"/>
          <w:bCs/>
          <w:i/>
          <w:iCs/>
        </w:rPr>
        <w:t xml:space="preserve">. </w:t>
      </w:r>
    </w:p>
    <w:p w14:paraId="2106B24E" w14:textId="0F8C2F91" w:rsidR="0086294B" w:rsidRPr="00F765C7" w:rsidRDefault="00785DC4" w:rsidP="00F765C7">
      <w:pPr>
        <w:spacing w:after="0"/>
        <w:ind w:left="851" w:right="851"/>
        <w:jc w:val="both"/>
        <w:rPr>
          <w:rFonts w:ascii="Arial" w:eastAsia="Calibri" w:hAnsi="Arial" w:cs="Arial"/>
          <w:bCs/>
          <w:i/>
          <w:iCs/>
        </w:rPr>
      </w:pPr>
      <w:r>
        <w:rPr>
          <w:rFonts w:ascii="Arial" w:eastAsia="Calibri" w:hAnsi="Arial" w:cs="Arial"/>
          <w:bCs/>
          <w:i/>
          <w:iCs/>
        </w:rPr>
        <w:t xml:space="preserve">3. </w:t>
      </w:r>
      <w:r w:rsidR="0086294B" w:rsidRPr="00F765C7">
        <w:rPr>
          <w:rFonts w:ascii="Arial" w:eastAsia="Calibri" w:hAnsi="Arial" w:cs="Arial"/>
          <w:bCs/>
          <w:i/>
          <w:iCs/>
        </w:rPr>
        <w:t xml:space="preserve">Consecuentemente, el Departamento de Administración de Concesiones y Permisos procederá con el trámite correspondiente ante el Registro Público, up vez se apruebe la cancelación de la concesión, para </w:t>
      </w:r>
      <w:r w:rsidR="0086294B" w:rsidRPr="00F765C7">
        <w:rPr>
          <w:rFonts w:ascii="Arial" w:eastAsia="Calibri" w:hAnsi="Arial" w:cs="Arial"/>
          <w:bCs/>
          <w:i/>
          <w:iCs/>
        </w:rPr>
        <w:lastRenderedPageBreak/>
        <w:t xml:space="preserve">la des-inscripcion del vehículo que amparo esta concesión, con copia al interesado. </w:t>
      </w:r>
    </w:p>
    <w:p w14:paraId="3057B01D" w14:textId="40424BC4" w:rsidR="009838F1" w:rsidRPr="00451CAA" w:rsidRDefault="00F765C7" w:rsidP="00F765C7">
      <w:pPr>
        <w:spacing w:after="0"/>
        <w:ind w:left="851" w:right="851"/>
        <w:jc w:val="both"/>
        <w:rPr>
          <w:rFonts w:ascii="Arial" w:hAnsi="Arial" w:cs="Arial"/>
          <w:bCs/>
          <w:i/>
          <w:iCs/>
        </w:rPr>
      </w:pPr>
      <w:r>
        <w:rPr>
          <w:rFonts w:ascii="Arial" w:eastAsia="Calibri" w:hAnsi="Arial" w:cs="Arial"/>
          <w:bCs/>
          <w:i/>
          <w:iCs/>
        </w:rPr>
        <w:t xml:space="preserve">4. </w:t>
      </w:r>
      <w:r w:rsidR="0086294B" w:rsidRPr="00F765C7">
        <w:rPr>
          <w:rFonts w:ascii="Arial" w:eastAsia="Calibri" w:hAnsi="Arial" w:cs="Arial"/>
          <w:bCs/>
          <w:i/>
          <w:iCs/>
        </w:rPr>
        <w:t xml:space="preserve">Notificar lo resuelto al señor (a) </w:t>
      </w:r>
      <w:r w:rsidR="0086294B" w:rsidRPr="00F765C7">
        <w:rPr>
          <w:rFonts w:ascii="Arial" w:eastAsia="Calibri" w:hAnsi="Arial" w:cs="Arial"/>
          <w:b/>
          <w:i/>
          <w:iCs/>
        </w:rPr>
        <w:t>A</w:t>
      </w:r>
      <w:r w:rsidR="0093468F">
        <w:rPr>
          <w:rFonts w:ascii="Arial" w:eastAsia="Calibri" w:hAnsi="Arial" w:cs="Arial"/>
          <w:b/>
          <w:i/>
          <w:iCs/>
        </w:rPr>
        <w:t>.P.C.</w:t>
      </w:r>
      <w:r w:rsidR="0086294B" w:rsidRPr="00F765C7">
        <w:rPr>
          <w:rFonts w:ascii="Arial" w:eastAsia="Calibri" w:hAnsi="Arial" w:cs="Arial"/>
          <w:bCs/>
          <w:i/>
          <w:iCs/>
        </w:rPr>
        <w:t xml:space="preserve"> cédula </w:t>
      </w:r>
      <w:r w:rsidR="0086294B" w:rsidRPr="00F765C7">
        <w:rPr>
          <w:rFonts w:ascii="Arial" w:eastAsia="Calibri" w:hAnsi="Arial" w:cs="Arial"/>
          <w:b/>
          <w:i/>
          <w:iCs/>
        </w:rPr>
        <w:t xml:space="preserve">identidad </w:t>
      </w:r>
      <w:r w:rsidR="0093468F">
        <w:rPr>
          <w:rFonts w:ascii="Arial" w:eastAsia="Calibri" w:hAnsi="Arial" w:cs="Arial"/>
          <w:b/>
          <w:i/>
          <w:iCs/>
        </w:rPr>
        <w:t>000</w:t>
      </w:r>
      <w:r w:rsidR="0086294B" w:rsidRPr="00F765C7">
        <w:rPr>
          <w:rFonts w:ascii="Arial" w:eastAsia="Calibri" w:hAnsi="Arial" w:cs="Arial"/>
          <w:bCs/>
          <w:i/>
          <w:iCs/>
        </w:rPr>
        <w:t xml:space="preserve">, al correo electrónico: </w:t>
      </w:r>
      <w:r w:rsidR="0093468F">
        <w:rPr>
          <w:rFonts w:ascii="Arial" w:eastAsia="Calibri" w:hAnsi="Arial" w:cs="Arial"/>
          <w:bCs/>
          <w:i/>
          <w:iCs/>
        </w:rPr>
        <w:t>xxxxxxx</w:t>
      </w:r>
      <w:r w:rsidR="0086294B" w:rsidRPr="00F765C7">
        <w:rPr>
          <w:rFonts w:ascii="Arial" w:eastAsia="Calibri" w:hAnsi="Arial" w:cs="Arial"/>
          <w:bCs/>
          <w:i/>
          <w:iCs/>
        </w:rPr>
        <w:t xml:space="preserve">@gmail.com </w:t>
      </w:r>
      <w:r w:rsidR="009838F1" w:rsidRPr="00F765C7">
        <w:rPr>
          <w:rFonts w:ascii="Arial" w:hAnsi="Arial" w:cs="Arial"/>
          <w:bCs/>
          <w:i/>
          <w:iCs/>
        </w:rPr>
        <w:t>(…)</w:t>
      </w:r>
      <w:r w:rsidR="0086294B" w:rsidRPr="00F765C7">
        <w:rPr>
          <w:rFonts w:ascii="Arial" w:hAnsi="Arial" w:cs="Arial"/>
          <w:bCs/>
          <w:i/>
          <w:iCs/>
        </w:rPr>
        <w:t>”.</w:t>
      </w:r>
      <w:r w:rsidR="009838F1" w:rsidRPr="00F765C7">
        <w:rPr>
          <w:rFonts w:ascii="Arial" w:hAnsi="Arial" w:cs="Arial"/>
          <w:bCs/>
          <w:i/>
          <w:iCs/>
          <w:color w:val="FF0000"/>
        </w:rPr>
        <w:t xml:space="preserve"> </w:t>
      </w:r>
      <w:r w:rsidR="009838F1" w:rsidRPr="00F765C7">
        <w:rPr>
          <w:rFonts w:ascii="Arial" w:hAnsi="Arial" w:cs="Arial"/>
          <w:bCs/>
          <w:i/>
          <w:iCs/>
        </w:rPr>
        <w:t>(</w:t>
      </w:r>
      <w:r>
        <w:rPr>
          <w:rFonts w:ascii="Arial" w:hAnsi="Arial" w:cs="Arial"/>
          <w:bCs/>
          <w:i/>
          <w:iCs/>
        </w:rPr>
        <w:t>Ver</w:t>
      </w:r>
      <w:r w:rsidR="009838F1" w:rsidRPr="00F765C7">
        <w:rPr>
          <w:rFonts w:ascii="Arial" w:hAnsi="Arial" w:cs="Arial"/>
          <w:bCs/>
          <w:i/>
          <w:iCs/>
        </w:rPr>
        <w:t xml:space="preserve"> folio </w:t>
      </w:r>
      <w:r w:rsidR="00C0456A" w:rsidRPr="00F765C7">
        <w:rPr>
          <w:rFonts w:ascii="Arial" w:hAnsi="Arial" w:cs="Arial"/>
          <w:bCs/>
          <w:i/>
          <w:iCs/>
        </w:rPr>
        <w:t>9</w:t>
      </w:r>
      <w:r w:rsidR="009838F1" w:rsidRPr="00F765C7">
        <w:rPr>
          <w:rFonts w:ascii="Arial" w:hAnsi="Arial" w:cs="Arial"/>
          <w:bCs/>
          <w:i/>
          <w:iCs/>
        </w:rPr>
        <w:t xml:space="preserve"> del expediente administrativo)</w:t>
      </w:r>
    </w:p>
    <w:p w14:paraId="6259F780" w14:textId="77777777" w:rsidR="00F765C7" w:rsidRDefault="00F765C7" w:rsidP="00F765C7">
      <w:pPr>
        <w:spacing w:after="0"/>
        <w:jc w:val="both"/>
        <w:rPr>
          <w:rFonts w:ascii="Arial" w:hAnsi="Arial" w:cs="Arial"/>
          <w:b/>
          <w:bCs/>
          <w:sz w:val="24"/>
          <w:szCs w:val="24"/>
        </w:rPr>
      </w:pPr>
    </w:p>
    <w:p w14:paraId="7F2AF312" w14:textId="6B904EC3" w:rsidR="009838F1" w:rsidRDefault="009838F1" w:rsidP="009A60AD">
      <w:pPr>
        <w:spacing w:after="0"/>
        <w:jc w:val="both"/>
        <w:rPr>
          <w:rFonts w:ascii="Arial" w:hAnsi="Arial" w:cs="Arial"/>
          <w:bCs/>
          <w:sz w:val="24"/>
          <w:szCs w:val="24"/>
        </w:rPr>
      </w:pPr>
      <w:r w:rsidRPr="00F66C5E">
        <w:rPr>
          <w:rFonts w:ascii="Arial" w:hAnsi="Arial" w:cs="Arial"/>
          <w:b/>
          <w:bCs/>
          <w:sz w:val="24"/>
          <w:szCs w:val="24"/>
        </w:rPr>
        <w:t xml:space="preserve">SEGUNDO: </w:t>
      </w:r>
      <w:r w:rsidRPr="00F66C5E">
        <w:rPr>
          <w:rFonts w:ascii="Arial" w:hAnsi="Arial" w:cs="Arial"/>
          <w:sz w:val="24"/>
          <w:szCs w:val="24"/>
        </w:rPr>
        <w:t xml:space="preserve">El </w:t>
      </w:r>
      <w:r w:rsidRPr="00F765C7">
        <w:rPr>
          <w:rFonts w:ascii="Arial" w:hAnsi="Arial" w:cs="Arial"/>
          <w:b/>
          <w:bCs/>
          <w:sz w:val="24"/>
          <w:szCs w:val="24"/>
        </w:rPr>
        <w:t>señor</w:t>
      </w:r>
      <w:r w:rsidR="00FD5664" w:rsidRPr="00FD5664">
        <w:rPr>
          <w:rFonts w:ascii="Arial" w:eastAsia="Calibri" w:hAnsi="Arial" w:cs="Arial"/>
          <w:b/>
          <w:i/>
          <w:iCs/>
        </w:rPr>
        <w:t xml:space="preserve"> </w:t>
      </w:r>
      <w:r w:rsidR="008B24E9" w:rsidRPr="00785DC4">
        <w:rPr>
          <w:rFonts w:ascii="Arial" w:hAnsi="Arial" w:cs="Arial"/>
          <w:b/>
          <w:sz w:val="24"/>
          <w:szCs w:val="24"/>
        </w:rPr>
        <w:t>A</w:t>
      </w:r>
      <w:r w:rsidR="0093468F">
        <w:rPr>
          <w:rFonts w:ascii="Arial" w:hAnsi="Arial" w:cs="Arial"/>
          <w:b/>
          <w:sz w:val="24"/>
          <w:szCs w:val="24"/>
        </w:rPr>
        <w:t>.P.C.</w:t>
      </w:r>
      <w:r w:rsidRPr="00F66C5E">
        <w:rPr>
          <w:rFonts w:ascii="Arial" w:hAnsi="Arial" w:cs="Arial"/>
          <w:b/>
          <w:bCs/>
          <w:sz w:val="24"/>
          <w:szCs w:val="24"/>
        </w:rPr>
        <w:t xml:space="preserve">, </w:t>
      </w:r>
      <w:r w:rsidRPr="00F66C5E">
        <w:rPr>
          <w:rFonts w:ascii="Arial" w:hAnsi="Arial" w:cs="Arial"/>
          <w:sz w:val="24"/>
          <w:szCs w:val="24"/>
        </w:rPr>
        <w:t xml:space="preserve">de calidades conocidas, recurre el </w:t>
      </w:r>
      <w:r w:rsidR="00F765C7">
        <w:rPr>
          <w:rFonts w:ascii="Arial" w:hAnsi="Arial" w:cs="Arial"/>
          <w:b/>
          <w:sz w:val="24"/>
          <w:szCs w:val="24"/>
        </w:rPr>
        <w:t>A</w:t>
      </w:r>
      <w:r w:rsidRPr="00F66C5E">
        <w:rPr>
          <w:rFonts w:ascii="Arial" w:hAnsi="Arial" w:cs="Arial"/>
          <w:b/>
          <w:sz w:val="24"/>
          <w:szCs w:val="24"/>
        </w:rPr>
        <w:t>rtículo 7.</w:t>
      </w:r>
      <w:r w:rsidR="008B24E9">
        <w:rPr>
          <w:rFonts w:ascii="Arial" w:hAnsi="Arial" w:cs="Arial"/>
          <w:b/>
          <w:sz w:val="24"/>
          <w:szCs w:val="24"/>
        </w:rPr>
        <w:t>13.15</w:t>
      </w:r>
      <w:r w:rsidRPr="00F66C5E">
        <w:rPr>
          <w:rFonts w:ascii="Arial" w:hAnsi="Arial" w:cs="Arial"/>
          <w:b/>
          <w:sz w:val="24"/>
          <w:szCs w:val="24"/>
        </w:rPr>
        <w:t xml:space="preserve"> de la Sesión Ordinaria </w:t>
      </w:r>
      <w:r w:rsidR="008B24E9">
        <w:rPr>
          <w:rFonts w:ascii="Arial" w:hAnsi="Arial" w:cs="Arial"/>
          <w:b/>
          <w:sz w:val="24"/>
          <w:szCs w:val="24"/>
        </w:rPr>
        <w:t>41</w:t>
      </w:r>
      <w:r w:rsidRPr="00F66C5E">
        <w:rPr>
          <w:rFonts w:ascii="Arial" w:hAnsi="Arial" w:cs="Arial"/>
          <w:b/>
          <w:sz w:val="24"/>
          <w:szCs w:val="24"/>
        </w:rPr>
        <w:t xml:space="preserve">-2024 </w:t>
      </w:r>
      <w:r w:rsidRPr="00F765C7">
        <w:rPr>
          <w:rFonts w:ascii="Arial" w:hAnsi="Arial" w:cs="Arial"/>
          <w:b/>
          <w:sz w:val="24"/>
          <w:szCs w:val="24"/>
        </w:rPr>
        <w:t>de</w:t>
      </w:r>
      <w:r w:rsidR="00F765C7" w:rsidRPr="00F765C7">
        <w:rPr>
          <w:rFonts w:ascii="Arial" w:hAnsi="Arial" w:cs="Arial"/>
          <w:b/>
          <w:sz w:val="24"/>
          <w:szCs w:val="24"/>
        </w:rPr>
        <w:t>l</w:t>
      </w:r>
      <w:r w:rsidRPr="00F765C7">
        <w:rPr>
          <w:rFonts w:ascii="Arial" w:hAnsi="Arial" w:cs="Arial"/>
          <w:b/>
          <w:sz w:val="24"/>
          <w:szCs w:val="24"/>
        </w:rPr>
        <w:t xml:space="preserve"> </w:t>
      </w:r>
      <w:r w:rsidR="008B24E9">
        <w:rPr>
          <w:rFonts w:ascii="Arial" w:hAnsi="Arial" w:cs="Arial"/>
          <w:b/>
          <w:sz w:val="24"/>
          <w:szCs w:val="24"/>
        </w:rPr>
        <w:t>07</w:t>
      </w:r>
      <w:r w:rsidRPr="00F765C7">
        <w:rPr>
          <w:rFonts w:ascii="Arial" w:hAnsi="Arial" w:cs="Arial"/>
          <w:b/>
          <w:sz w:val="24"/>
          <w:szCs w:val="24"/>
        </w:rPr>
        <w:t xml:space="preserve"> de </w:t>
      </w:r>
      <w:r w:rsidR="008B24E9">
        <w:rPr>
          <w:rFonts w:ascii="Arial" w:hAnsi="Arial" w:cs="Arial"/>
          <w:b/>
          <w:sz w:val="24"/>
          <w:szCs w:val="24"/>
        </w:rPr>
        <w:t>noviembre</w:t>
      </w:r>
      <w:r w:rsidRPr="00F765C7">
        <w:rPr>
          <w:rFonts w:ascii="Arial" w:hAnsi="Arial" w:cs="Arial"/>
          <w:b/>
          <w:sz w:val="24"/>
          <w:szCs w:val="24"/>
        </w:rPr>
        <w:t xml:space="preserve"> de 2024</w:t>
      </w:r>
      <w:r w:rsidRPr="00F66C5E">
        <w:rPr>
          <w:rFonts w:ascii="Arial" w:hAnsi="Arial" w:cs="Arial"/>
          <w:bCs/>
          <w:sz w:val="24"/>
          <w:szCs w:val="24"/>
        </w:rPr>
        <w:t>, indicando lo siguiente:</w:t>
      </w:r>
    </w:p>
    <w:p w14:paraId="18C49BF3" w14:textId="77777777" w:rsidR="009A60AD" w:rsidRPr="00F66C5E" w:rsidRDefault="009A60AD" w:rsidP="009A60AD">
      <w:pPr>
        <w:spacing w:after="0"/>
        <w:jc w:val="both"/>
        <w:rPr>
          <w:rFonts w:ascii="Arial" w:hAnsi="Arial" w:cs="Arial"/>
          <w:bCs/>
          <w:sz w:val="24"/>
          <w:szCs w:val="24"/>
        </w:rPr>
      </w:pPr>
    </w:p>
    <w:p w14:paraId="0E49B95C" w14:textId="5C4AA9B9" w:rsidR="00211406" w:rsidRPr="00F66C5E" w:rsidRDefault="00211406" w:rsidP="00211406">
      <w:pPr>
        <w:spacing w:after="0" w:line="260" w:lineRule="auto"/>
        <w:jc w:val="both"/>
        <w:rPr>
          <w:rFonts w:ascii="Arial" w:hAnsi="Arial" w:cs="Arial"/>
          <w:sz w:val="24"/>
          <w:szCs w:val="24"/>
        </w:rPr>
      </w:pPr>
      <w:r w:rsidRPr="00F66C5E">
        <w:rPr>
          <w:rFonts w:ascii="Arial" w:hAnsi="Arial" w:cs="Arial"/>
          <w:sz w:val="24"/>
          <w:szCs w:val="24"/>
        </w:rPr>
        <w:t xml:space="preserve">a).- Que en virtud de que su situación económica ha cambiado, en el sentido que necesita ejercer la concesión administrativa y conducir la </w:t>
      </w:r>
      <w:r w:rsidR="00101A7F">
        <w:rPr>
          <w:rFonts w:ascii="Arial" w:hAnsi="Arial" w:cs="Arial"/>
          <w:sz w:val="24"/>
          <w:szCs w:val="24"/>
        </w:rPr>
        <w:t>P</w:t>
      </w:r>
      <w:r w:rsidRPr="00F66C5E">
        <w:rPr>
          <w:rFonts w:ascii="Arial" w:hAnsi="Arial" w:cs="Arial"/>
          <w:sz w:val="24"/>
          <w:szCs w:val="24"/>
        </w:rPr>
        <w:t xml:space="preserve">laca de </w:t>
      </w:r>
      <w:r w:rsidR="00101A7F">
        <w:rPr>
          <w:rFonts w:ascii="Arial" w:hAnsi="Arial" w:cs="Arial"/>
          <w:sz w:val="24"/>
          <w:szCs w:val="24"/>
        </w:rPr>
        <w:t>T</w:t>
      </w:r>
      <w:r w:rsidRPr="00F66C5E">
        <w:rPr>
          <w:rFonts w:ascii="Arial" w:hAnsi="Arial" w:cs="Arial"/>
          <w:sz w:val="24"/>
          <w:szCs w:val="24"/>
        </w:rPr>
        <w:t>axi TSJ</w:t>
      </w:r>
      <w:r w:rsidRPr="00F66C5E">
        <w:rPr>
          <w:rFonts w:ascii="Arial" w:hAnsi="Arial" w:cs="Arial"/>
          <w:noProof/>
          <w:sz w:val="24"/>
          <w:szCs w:val="24"/>
        </w:rPr>
        <w:t>-</w:t>
      </w:r>
      <w:r w:rsidR="0093468F">
        <w:rPr>
          <w:rFonts w:ascii="Arial" w:hAnsi="Arial" w:cs="Arial"/>
          <w:noProof/>
          <w:sz w:val="24"/>
          <w:szCs w:val="24"/>
        </w:rPr>
        <w:t>000</w:t>
      </w:r>
      <w:r w:rsidRPr="00F66C5E">
        <w:rPr>
          <w:rFonts w:ascii="Arial" w:hAnsi="Arial" w:cs="Arial"/>
          <w:sz w:val="24"/>
          <w:szCs w:val="24"/>
        </w:rPr>
        <w:t>, solicita que se le restituya en el ejercicio de la concesión administrativa que ha venido explotando.</w:t>
      </w:r>
    </w:p>
    <w:p w14:paraId="69056996" w14:textId="77777777" w:rsidR="00F765C7" w:rsidRDefault="00F765C7" w:rsidP="00211406">
      <w:pPr>
        <w:spacing w:after="0" w:line="260" w:lineRule="auto"/>
        <w:jc w:val="both"/>
        <w:rPr>
          <w:rFonts w:ascii="Arial" w:hAnsi="Arial" w:cs="Arial"/>
          <w:sz w:val="24"/>
          <w:szCs w:val="24"/>
        </w:rPr>
      </w:pPr>
    </w:p>
    <w:p w14:paraId="3D58C6BA" w14:textId="758CECD1" w:rsidR="00211406" w:rsidRPr="00F66C5E" w:rsidRDefault="00211406" w:rsidP="00211406">
      <w:pPr>
        <w:spacing w:after="0" w:line="260" w:lineRule="auto"/>
        <w:jc w:val="both"/>
        <w:rPr>
          <w:rFonts w:ascii="Arial" w:hAnsi="Arial" w:cs="Arial"/>
          <w:sz w:val="24"/>
          <w:szCs w:val="24"/>
        </w:rPr>
      </w:pPr>
      <w:r w:rsidRPr="00F66C5E">
        <w:rPr>
          <w:rFonts w:ascii="Arial" w:hAnsi="Arial" w:cs="Arial"/>
          <w:sz w:val="24"/>
          <w:szCs w:val="24"/>
        </w:rPr>
        <w:t xml:space="preserve">b).- Que cumple con todos los requisitos de ley para circular con la </w:t>
      </w:r>
      <w:r w:rsidR="00101A7F">
        <w:rPr>
          <w:rFonts w:ascii="Arial" w:hAnsi="Arial" w:cs="Arial"/>
          <w:sz w:val="24"/>
          <w:szCs w:val="24"/>
        </w:rPr>
        <w:t>P</w:t>
      </w:r>
      <w:r w:rsidR="00101A7F" w:rsidRPr="00F66C5E">
        <w:rPr>
          <w:rFonts w:ascii="Arial" w:hAnsi="Arial" w:cs="Arial"/>
          <w:sz w:val="24"/>
          <w:szCs w:val="24"/>
        </w:rPr>
        <w:t xml:space="preserve">laca de </w:t>
      </w:r>
      <w:r w:rsidR="00101A7F">
        <w:rPr>
          <w:rFonts w:ascii="Arial" w:hAnsi="Arial" w:cs="Arial"/>
          <w:sz w:val="24"/>
          <w:szCs w:val="24"/>
        </w:rPr>
        <w:t>T</w:t>
      </w:r>
      <w:r w:rsidR="00101A7F" w:rsidRPr="00F66C5E">
        <w:rPr>
          <w:rFonts w:ascii="Arial" w:hAnsi="Arial" w:cs="Arial"/>
          <w:sz w:val="24"/>
          <w:szCs w:val="24"/>
        </w:rPr>
        <w:t xml:space="preserve">axi </w:t>
      </w:r>
      <w:r w:rsidRPr="00F66C5E">
        <w:rPr>
          <w:rFonts w:ascii="Arial" w:hAnsi="Arial" w:cs="Arial"/>
          <w:sz w:val="24"/>
          <w:szCs w:val="24"/>
        </w:rPr>
        <w:t>TSJ</w:t>
      </w:r>
      <w:r w:rsidRPr="00F66C5E">
        <w:rPr>
          <w:rFonts w:ascii="Arial" w:hAnsi="Arial" w:cs="Arial"/>
          <w:noProof/>
          <w:sz w:val="24"/>
          <w:szCs w:val="24"/>
        </w:rPr>
        <w:t>-</w:t>
      </w:r>
      <w:r w:rsidR="0093468F">
        <w:rPr>
          <w:rFonts w:ascii="Arial" w:hAnsi="Arial" w:cs="Arial"/>
          <w:noProof/>
          <w:sz w:val="24"/>
          <w:szCs w:val="24"/>
        </w:rPr>
        <w:t>000</w:t>
      </w:r>
      <w:r w:rsidRPr="00F66C5E">
        <w:rPr>
          <w:rFonts w:ascii="Arial" w:hAnsi="Arial" w:cs="Arial"/>
          <w:sz w:val="24"/>
          <w:szCs w:val="24"/>
        </w:rPr>
        <w:t xml:space="preserve"> y por ello solicita se declare nulo el </w:t>
      </w:r>
      <w:r w:rsidRPr="00101A7F">
        <w:rPr>
          <w:rFonts w:ascii="Arial" w:hAnsi="Arial" w:cs="Arial"/>
          <w:b/>
          <w:bCs/>
          <w:sz w:val="24"/>
          <w:szCs w:val="24"/>
        </w:rPr>
        <w:t>Art</w:t>
      </w:r>
      <w:r w:rsidR="00101A7F" w:rsidRPr="00101A7F">
        <w:rPr>
          <w:rFonts w:ascii="Arial" w:hAnsi="Arial" w:cs="Arial"/>
          <w:b/>
          <w:bCs/>
          <w:sz w:val="24"/>
          <w:szCs w:val="24"/>
        </w:rPr>
        <w:t>í</w:t>
      </w:r>
      <w:r w:rsidRPr="00101A7F">
        <w:rPr>
          <w:rFonts w:ascii="Arial" w:hAnsi="Arial" w:cs="Arial"/>
          <w:b/>
          <w:bCs/>
          <w:sz w:val="24"/>
          <w:szCs w:val="24"/>
        </w:rPr>
        <w:t>culo 7.13.15 de la Sesión Ordinaria 41-2024</w:t>
      </w:r>
      <w:r w:rsidRPr="00F66C5E">
        <w:rPr>
          <w:rFonts w:ascii="Arial" w:hAnsi="Arial" w:cs="Arial"/>
          <w:sz w:val="24"/>
          <w:szCs w:val="24"/>
        </w:rPr>
        <w:t xml:space="preserve">, y se le autorice continuar sirviendo la concesión. </w:t>
      </w:r>
    </w:p>
    <w:p w14:paraId="041C7629" w14:textId="77777777" w:rsidR="00F765C7" w:rsidRDefault="00F765C7" w:rsidP="00211406">
      <w:pPr>
        <w:spacing w:after="0" w:line="260" w:lineRule="auto"/>
        <w:jc w:val="both"/>
        <w:rPr>
          <w:rFonts w:ascii="Arial" w:hAnsi="Arial" w:cs="Arial"/>
          <w:sz w:val="24"/>
          <w:szCs w:val="24"/>
        </w:rPr>
      </w:pPr>
    </w:p>
    <w:p w14:paraId="11CCB247" w14:textId="2CCF1CB4" w:rsidR="00211406" w:rsidRPr="00F66C5E" w:rsidRDefault="00211406" w:rsidP="00211406">
      <w:pPr>
        <w:spacing w:after="0" w:line="260" w:lineRule="auto"/>
        <w:jc w:val="both"/>
        <w:rPr>
          <w:rFonts w:ascii="Arial" w:hAnsi="Arial" w:cs="Arial"/>
          <w:sz w:val="24"/>
          <w:szCs w:val="24"/>
        </w:rPr>
      </w:pPr>
      <w:r w:rsidRPr="00F66C5E">
        <w:rPr>
          <w:rFonts w:ascii="Arial" w:hAnsi="Arial" w:cs="Arial"/>
          <w:sz w:val="24"/>
          <w:szCs w:val="24"/>
        </w:rPr>
        <w:t>c).-Que al momento en que solicitó la cancelación de la placa de taxi</w:t>
      </w:r>
      <w:r w:rsidR="008B24E9">
        <w:rPr>
          <w:rFonts w:ascii="Arial" w:hAnsi="Arial" w:cs="Arial"/>
          <w:sz w:val="24"/>
          <w:szCs w:val="24"/>
        </w:rPr>
        <w:t xml:space="preserve">, </w:t>
      </w:r>
      <w:r w:rsidRPr="00F66C5E">
        <w:rPr>
          <w:rFonts w:ascii="Arial" w:hAnsi="Arial" w:cs="Arial"/>
          <w:sz w:val="24"/>
          <w:szCs w:val="24"/>
        </w:rPr>
        <w:t>su situación económica le permitía no depender de la concesión administrativa, pero su condición económica cambi</w:t>
      </w:r>
      <w:r w:rsidR="00FC5FF0">
        <w:rPr>
          <w:rFonts w:ascii="Arial" w:hAnsi="Arial" w:cs="Arial"/>
          <w:sz w:val="24"/>
          <w:szCs w:val="24"/>
        </w:rPr>
        <w:t>ó</w:t>
      </w:r>
      <w:r w:rsidRPr="00F66C5E">
        <w:rPr>
          <w:rFonts w:ascii="Arial" w:hAnsi="Arial" w:cs="Arial"/>
          <w:sz w:val="24"/>
          <w:szCs w:val="24"/>
        </w:rPr>
        <w:t>, no le dan trabajo en ninguna parte y necesita conducir el taxi para mantener a toda su familia, su esposa y un hijo menor de edad.</w:t>
      </w:r>
    </w:p>
    <w:p w14:paraId="061AF96F" w14:textId="77777777" w:rsidR="00F765C7" w:rsidRDefault="00F765C7" w:rsidP="00211406">
      <w:pPr>
        <w:spacing w:after="0" w:line="260" w:lineRule="auto"/>
        <w:jc w:val="both"/>
        <w:rPr>
          <w:rFonts w:ascii="Arial" w:hAnsi="Arial" w:cs="Arial"/>
          <w:sz w:val="24"/>
          <w:szCs w:val="24"/>
        </w:rPr>
      </w:pPr>
    </w:p>
    <w:p w14:paraId="74E00610" w14:textId="7B9A9C73" w:rsidR="00211406" w:rsidRPr="00F66C5E" w:rsidRDefault="00211406" w:rsidP="00211406">
      <w:pPr>
        <w:spacing w:after="0" w:line="260" w:lineRule="auto"/>
        <w:jc w:val="both"/>
        <w:rPr>
          <w:rFonts w:ascii="Arial" w:hAnsi="Arial" w:cs="Arial"/>
          <w:sz w:val="24"/>
          <w:szCs w:val="24"/>
        </w:rPr>
      </w:pPr>
      <w:r w:rsidRPr="00F66C5E">
        <w:rPr>
          <w:rFonts w:ascii="Arial" w:hAnsi="Arial" w:cs="Arial"/>
          <w:sz w:val="24"/>
          <w:szCs w:val="24"/>
        </w:rPr>
        <w:t xml:space="preserve">d).-Que debe tomarse en cuenta </w:t>
      </w:r>
      <w:r w:rsidR="006151FB" w:rsidRPr="00F66C5E">
        <w:rPr>
          <w:rFonts w:ascii="Arial" w:hAnsi="Arial" w:cs="Arial"/>
          <w:sz w:val="24"/>
          <w:szCs w:val="24"/>
        </w:rPr>
        <w:t>que,</w:t>
      </w:r>
      <w:r w:rsidRPr="00F66C5E">
        <w:rPr>
          <w:rFonts w:ascii="Arial" w:hAnsi="Arial" w:cs="Arial"/>
          <w:sz w:val="24"/>
          <w:szCs w:val="24"/>
        </w:rPr>
        <w:t xml:space="preserve"> por su edad, 64 años, le es imposible integrarse al sector laboral, formal e informal, y es precisamente por su edad que no se le da trabajo en ninguna parte, por lo que requiere seguir explotando la concesión. </w:t>
      </w:r>
    </w:p>
    <w:p w14:paraId="4DD270DB" w14:textId="77777777" w:rsidR="00F765C7" w:rsidRDefault="00F765C7" w:rsidP="00211406">
      <w:pPr>
        <w:spacing w:after="0" w:line="260" w:lineRule="auto"/>
        <w:jc w:val="both"/>
        <w:rPr>
          <w:rFonts w:ascii="Arial" w:hAnsi="Arial" w:cs="Arial"/>
          <w:sz w:val="24"/>
          <w:szCs w:val="24"/>
        </w:rPr>
      </w:pPr>
    </w:p>
    <w:p w14:paraId="51557D76" w14:textId="53DFDA9C" w:rsidR="00211406" w:rsidRPr="00F66C5E" w:rsidRDefault="00211406" w:rsidP="00211406">
      <w:pPr>
        <w:spacing w:after="0" w:line="260" w:lineRule="auto"/>
        <w:jc w:val="both"/>
        <w:rPr>
          <w:rFonts w:ascii="Arial" w:hAnsi="Arial" w:cs="Arial"/>
          <w:sz w:val="24"/>
          <w:szCs w:val="24"/>
        </w:rPr>
      </w:pPr>
      <w:r w:rsidRPr="00F66C5E">
        <w:rPr>
          <w:rFonts w:ascii="Arial" w:hAnsi="Arial" w:cs="Arial"/>
          <w:sz w:val="24"/>
          <w:szCs w:val="24"/>
        </w:rPr>
        <w:t xml:space="preserve">e).-Que es importante comunicar que no está al día con la Caja Costarricense de Seguro Social, pero cuando se anule la cancelación de la concesión, realizará un arreglo de pago con la Caja Costarricense de Seguro Social. Y con dicho acuerdo de pago procederá a iniciar el proceso de renovación de la concesión administrativa. </w:t>
      </w:r>
    </w:p>
    <w:p w14:paraId="4AD97463" w14:textId="77777777" w:rsidR="00F765C7" w:rsidRDefault="00F765C7" w:rsidP="00211406">
      <w:pPr>
        <w:spacing w:after="0" w:line="260" w:lineRule="auto"/>
        <w:jc w:val="both"/>
        <w:rPr>
          <w:rFonts w:ascii="Arial" w:hAnsi="Arial" w:cs="Arial"/>
          <w:sz w:val="24"/>
          <w:szCs w:val="24"/>
        </w:rPr>
      </w:pPr>
    </w:p>
    <w:p w14:paraId="57BAF633" w14:textId="15BABC21" w:rsidR="00211406" w:rsidRPr="00F66C5E" w:rsidRDefault="00211406" w:rsidP="009A60AD">
      <w:pPr>
        <w:spacing w:after="0"/>
        <w:jc w:val="both"/>
        <w:rPr>
          <w:rFonts w:ascii="Arial" w:hAnsi="Arial" w:cs="Arial"/>
          <w:sz w:val="24"/>
          <w:szCs w:val="24"/>
        </w:rPr>
      </w:pPr>
      <w:r w:rsidRPr="00F66C5E">
        <w:rPr>
          <w:rFonts w:ascii="Arial" w:hAnsi="Arial" w:cs="Arial"/>
          <w:sz w:val="24"/>
          <w:szCs w:val="24"/>
        </w:rPr>
        <w:t xml:space="preserve">f).- Que cuenta con los requisitos necesarios para realizar la formalización, excepto la deuda de la </w:t>
      </w:r>
      <w:r w:rsidR="00101A7F" w:rsidRPr="00F66C5E">
        <w:rPr>
          <w:rFonts w:ascii="Arial" w:hAnsi="Arial" w:cs="Arial"/>
          <w:sz w:val="24"/>
          <w:szCs w:val="24"/>
        </w:rPr>
        <w:t>Caja Costarricense de Seguro Social</w:t>
      </w:r>
      <w:r w:rsidRPr="00F66C5E">
        <w:rPr>
          <w:rFonts w:ascii="Arial" w:hAnsi="Arial" w:cs="Arial"/>
          <w:sz w:val="24"/>
          <w:szCs w:val="24"/>
        </w:rPr>
        <w:t>. La unidad que se encuentra operando es modelo 2018, vehículo que cumple con todos los requisitos para prestar el servicio de taxi.</w:t>
      </w:r>
    </w:p>
    <w:p w14:paraId="6D18660C" w14:textId="77777777" w:rsidR="00F765C7" w:rsidRDefault="00F765C7" w:rsidP="00211406">
      <w:pPr>
        <w:spacing w:after="0" w:line="260" w:lineRule="auto"/>
        <w:jc w:val="both"/>
        <w:rPr>
          <w:rFonts w:ascii="Arial" w:hAnsi="Arial" w:cs="Arial"/>
          <w:sz w:val="24"/>
          <w:szCs w:val="24"/>
        </w:rPr>
      </w:pPr>
    </w:p>
    <w:p w14:paraId="3A83F6AB" w14:textId="75B317B9" w:rsidR="00211406" w:rsidRDefault="00211406" w:rsidP="004959F0">
      <w:pPr>
        <w:spacing w:after="0"/>
        <w:jc w:val="both"/>
        <w:rPr>
          <w:rFonts w:ascii="Arial" w:hAnsi="Arial" w:cs="Arial"/>
          <w:sz w:val="24"/>
          <w:szCs w:val="24"/>
        </w:rPr>
      </w:pPr>
      <w:r w:rsidRPr="00F66C5E">
        <w:rPr>
          <w:rFonts w:ascii="Arial" w:hAnsi="Arial" w:cs="Arial"/>
          <w:sz w:val="24"/>
          <w:szCs w:val="24"/>
        </w:rPr>
        <w:t xml:space="preserve">g).- Que con base en todo lo expuesto, solicita que se anule el </w:t>
      </w:r>
      <w:r w:rsidR="006151FB" w:rsidRPr="00101A7F">
        <w:rPr>
          <w:rFonts w:ascii="Arial" w:hAnsi="Arial" w:cs="Arial"/>
          <w:b/>
          <w:bCs/>
          <w:sz w:val="24"/>
          <w:szCs w:val="24"/>
        </w:rPr>
        <w:t>A</w:t>
      </w:r>
      <w:r w:rsidRPr="00101A7F">
        <w:rPr>
          <w:rFonts w:ascii="Arial" w:hAnsi="Arial" w:cs="Arial"/>
          <w:b/>
          <w:bCs/>
          <w:sz w:val="24"/>
          <w:szCs w:val="24"/>
        </w:rPr>
        <w:t xml:space="preserve">rtículo 7.13.15 de la Sesión Ordinaria 41-2024 celebrada el </w:t>
      </w:r>
      <w:r w:rsidR="00101A7F">
        <w:rPr>
          <w:rFonts w:ascii="Arial" w:hAnsi="Arial" w:cs="Arial"/>
          <w:b/>
          <w:bCs/>
          <w:sz w:val="24"/>
          <w:szCs w:val="24"/>
        </w:rPr>
        <w:t>0</w:t>
      </w:r>
      <w:r w:rsidRPr="00101A7F">
        <w:rPr>
          <w:rFonts w:ascii="Arial" w:hAnsi="Arial" w:cs="Arial"/>
          <w:b/>
          <w:bCs/>
          <w:sz w:val="24"/>
          <w:szCs w:val="24"/>
        </w:rPr>
        <w:t>7 de noviembre del 2024</w:t>
      </w:r>
      <w:r w:rsidRPr="00F66C5E">
        <w:rPr>
          <w:rFonts w:ascii="Arial" w:hAnsi="Arial" w:cs="Arial"/>
          <w:sz w:val="24"/>
          <w:szCs w:val="24"/>
        </w:rPr>
        <w:t xml:space="preserve">, y que se le permita ejercer la concesión administrativa con la </w:t>
      </w:r>
      <w:r w:rsidR="00101A7F">
        <w:rPr>
          <w:rFonts w:ascii="Arial" w:hAnsi="Arial" w:cs="Arial"/>
          <w:sz w:val="24"/>
          <w:szCs w:val="24"/>
        </w:rPr>
        <w:t>P</w:t>
      </w:r>
      <w:r w:rsidRPr="00F66C5E">
        <w:rPr>
          <w:rFonts w:ascii="Arial" w:hAnsi="Arial" w:cs="Arial"/>
          <w:sz w:val="24"/>
          <w:szCs w:val="24"/>
        </w:rPr>
        <w:t xml:space="preserve">laca </w:t>
      </w:r>
      <w:r w:rsidR="00101A7F">
        <w:rPr>
          <w:rFonts w:ascii="Arial" w:hAnsi="Arial" w:cs="Arial"/>
          <w:sz w:val="24"/>
          <w:szCs w:val="24"/>
        </w:rPr>
        <w:t xml:space="preserve">de Taxi </w:t>
      </w:r>
      <w:r w:rsidRPr="00F66C5E">
        <w:rPr>
          <w:rFonts w:ascii="Arial" w:hAnsi="Arial" w:cs="Arial"/>
          <w:sz w:val="24"/>
          <w:szCs w:val="24"/>
        </w:rPr>
        <w:t>TSJ-</w:t>
      </w:r>
      <w:r w:rsidR="0093468F">
        <w:rPr>
          <w:rFonts w:ascii="Arial" w:hAnsi="Arial" w:cs="Arial"/>
          <w:sz w:val="24"/>
          <w:szCs w:val="24"/>
        </w:rPr>
        <w:t>0000</w:t>
      </w:r>
      <w:r w:rsidRPr="00F66C5E">
        <w:rPr>
          <w:rFonts w:ascii="Arial" w:hAnsi="Arial" w:cs="Arial"/>
          <w:sz w:val="24"/>
          <w:szCs w:val="24"/>
        </w:rPr>
        <w:t xml:space="preserve"> de inmediato como medida cautelar mientras se resuelve el fondo de este asunto. (</w:t>
      </w:r>
      <w:r w:rsidR="00F765C7">
        <w:rPr>
          <w:rFonts w:ascii="Arial" w:hAnsi="Arial" w:cs="Arial"/>
          <w:sz w:val="24"/>
          <w:szCs w:val="24"/>
        </w:rPr>
        <w:t>V</w:t>
      </w:r>
      <w:r w:rsidRPr="00F66C5E">
        <w:rPr>
          <w:rFonts w:ascii="Arial" w:hAnsi="Arial" w:cs="Arial"/>
          <w:sz w:val="24"/>
          <w:szCs w:val="24"/>
        </w:rPr>
        <w:t xml:space="preserve">er folios </w:t>
      </w:r>
      <w:r w:rsidR="006B00D4" w:rsidRPr="00F66C5E">
        <w:rPr>
          <w:rFonts w:ascii="Arial" w:hAnsi="Arial" w:cs="Arial"/>
          <w:sz w:val="24"/>
          <w:szCs w:val="24"/>
        </w:rPr>
        <w:t>19 vuelto y 20 del expediente administrativo)</w:t>
      </w:r>
    </w:p>
    <w:p w14:paraId="201CD4F1" w14:textId="77777777" w:rsidR="004C0DD4" w:rsidRPr="00F66C5E" w:rsidRDefault="004C0DD4" w:rsidP="004959F0">
      <w:pPr>
        <w:spacing w:after="0"/>
        <w:jc w:val="both"/>
        <w:rPr>
          <w:rFonts w:ascii="Arial" w:hAnsi="Arial" w:cs="Arial"/>
          <w:sz w:val="24"/>
          <w:szCs w:val="24"/>
        </w:rPr>
      </w:pPr>
    </w:p>
    <w:p w14:paraId="76F98A5C" w14:textId="1CE394A2" w:rsidR="009838F1" w:rsidRPr="00F66C5E" w:rsidRDefault="009838F1" w:rsidP="004959F0">
      <w:pPr>
        <w:spacing w:after="0"/>
        <w:jc w:val="both"/>
        <w:rPr>
          <w:rFonts w:ascii="Arial" w:hAnsi="Arial" w:cs="Arial"/>
          <w:sz w:val="24"/>
          <w:szCs w:val="24"/>
          <w:lang w:val="es-MX"/>
        </w:rPr>
      </w:pPr>
      <w:r w:rsidRPr="00F66C5E">
        <w:rPr>
          <w:rFonts w:ascii="Arial" w:hAnsi="Arial" w:cs="Arial"/>
          <w:b/>
          <w:bCs/>
          <w:sz w:val="24"/>
          <w:szCs w:val="24"/>
          <w:lang w:val="es-MX"/>
        </w:rPr>
        <w:t>TERCERO</w:t>
      </w:r>
      <w:r w:rsidRPr="00F66C5E">
        <w:rPr>
          <w:rFonts w:ascii="Arial" w:hAnsi="Arial" w:cs="Arial"/>
          <w:sz w:val="24"/>
          <w:szCs w:val="24"/>
          <w:lang w:val="es-MX"/>
        </w:rPr>
        <w:t xml:space="preserve">: </w:t>
      </w:r>
      <w:bookmarkStart w:id="6" w:name="_Hlk179881546"/>
      <w:r w:rsidRPr="00F66C5E">
        <w:rPr>
          <w:rFonts w:ascii="Arial" w:hAnsi="Arial" w:cs="Arial"/>
          <w:sz w:val="24"/>
          <w:szCs w:val="24"/>
        </w:rPr>
        <w:t xml:space="preserve">La Junta Directiva del Consejo de Transporte Público, mediante </w:t>
      </w:r>
      <w:r w:rsidR="00F765C7" w:rsidRPr="00F765C7">
        <w:rPr>
          <w:rFonts w:ascii="Arial" w:hAnsi="Arial" w:cs="Arial"/>
          <w:b/>
          <w:bCs/>
          <w:sz w:val="24"/>
          <w:szCs w:val="24"/>
        </w:rPr>
        <w:t>A</w:t>
      </w:r>
      <w:r w:rsidRPr="00F765C7">
        <w:rPr>
          <w:rFonts w:ascii="Arial" w:hAnsi="Arial" w:cs="Arial"/>
          <w:b/>
          <w:bCs/>
          <w:sz w:val="24"/>
          <w:szCs w:val="24"/>
        </w:rPr>
        <w:t>cuerdo 7.</w:t>
      </w:r>
      <w:r w:rsidR="004E7F4D" w:rsidRPr="00F765C7">
        <w:rPr>
          <w:rFonts w:ascii="Arial" w:hAnsi="Arial" w:cs="Arial"/>
          <w:b/>
          <w:bCs/>
          <w:sz w:val="24"/>
          <w:szCs w:val="24"/>
        </w:rPr>
        <w:t>4</w:t>
      </w:r>
      <w:r w:rsidRPr="00F765C7">
        <w:rPr>
          <w:rFonts w:ascii="Arial" w:hAnsi="Arial" w:cs="Arial"/>
          <w:b/>
          <w:bCs/>
          <w:sz w:val="24"/>
          <w:szCs w:val="24"/>
        </w:rPr>
        <w:t xml:space="preserve"> de la Sesión Ordinaria </w:t>
      </w:r>
      <w:r w:rsidR="004E7F4D" w:rsidRPr="00F765C7">
        <w:rPr>
          <w:rFonts w:ascii="Arial" w:hAnsi="Arial" w:cs="Arial"/>
          <w:b/>
          <w:bCs/>
          <w:sz w:val="24"/>
          <w:szCs w:val="24"/>
        </w:rPr>
        <w:t>03</w:t>
      </w:r>
      <w:r w:rsidRPr="00F765C7">
        <w:rPr>
          <w:rFonts w:ascii="Arial" w:hAnsi="Arial" w:cs="Arial"/>
          <w:b/>
          <w:bCs/>
          <w:sz w:val="24"/>
          <w:szCs w:val="24"/>
        </w:rPr>
        <w:t>-202</w:t>
      </w:r>
      <w:r w:rsidR="004E7F4D" w:rsidRPr="00F765C7">
        <w:rPr>
          <w:rFonts w:ascii="Arial" w:hAnsi="Arial" w:cs="Arial"/>
          <w:b/>
          <w:bCs/>
          <w:sz w:val="24"/>
          <w:szCs w:val="24"/>
        </w:rPr>
        <w:t>5</w:t>
      </w:r>
      <w:r w:rsidRPr="00F765C7">
        <w:rPr>
          <w:rFonts w:ascii="Arial" w:hAnsi="Arial" w:cs="Arial"/>
          <w:b/>
          <w:bCs/>
          <w:sz w:val="24"/>
          <w:szCs w:val="24"/>
        </w:rPr>
        <w:t xml:space="preserve"> de</w:t>
      </w:r>
      <w:r w:rsidR="00F765C7">
        <w:rPr>
          <w:rFonts w:ascii="Arial" w:hAnsi="Arial" w:cs="Arial"/>
          <w:b/>
          <w:bCs/>
          <w:sz w:val="24"/>
          <w:szCs w:val="24"/>
        </w:rPr>
        <w:t>l</w:t>
      </w:r>
      <w:r w:rsidRPr="00F765C7">
        <w:rPr>
          <w:rFonts w:ascii="Arial" w:hAnsi="Arial" w:cs="Arial"/>
          <w:b/>
          <w:bCs/>
          <w:sz w:val="24"/>
          <w:szCs w:val="24"/>
        </w:rPr>
        <w:t xml:space="preserve"> </w:t>
      </w:r>
      <w:r w:rsidR="004E7F4D" w:rsidRPr="00F765C7">
        <w:rPr>
          <w:rFonts w:ascii="Arial" w:hAnsi="Arial" w:cs="Arial"/>
          <w:b/>
          <w:bCs/>
          <w:sz w:val="24"/>
          <w:szCs w:val="24"/>
        </w:rPr>
        <w:t>16</w:t>
      </w:r>
      <w:r w:rsidRPr="00F765C7">
        <w:rPr>
          <w:rFonts w:ascii="Arial" w:hAnsi="Arial" w:cs="Arial"/>
          <w:b/>
          <w:bCs/>
          <w:sz w:val="24"/>
          <w:szCs w:val="24"/>
        </w:rPr>
        <w:t xml:space="preserve"> de </w:t>
      </w:r>
      <w:r w:rsidR="004E7F4D" w:rsidRPr="00F765C7">
        <w:rPr>
          <w:rFonts w:ascii="Arial" w:hAnsi="Arial" w:cs="Arial"/>
          <w:b/>
          <w:bCs/>
          <w:sz w:val="24"/>
          <w:szCs w:val="24"/>
        </w:rPr>
        <w:t>enero</w:t>
      </w:r>
      <w:r w:rsidRPr="00F765C7">
        <w:rPr>
          <w:rFonts w:ascii="Arial" w:hAnsi="Arial" w:cs="Arial"/>
          <w:b/>
          <w:bCs/>
          <w:sz w:val="24"/>
          <w:szCs w:val="24"/>
        </w:rPr>
        <w:t xml:space="preserve"> de 202</w:t>
      </w:r>
      <w:r w:rsidR="004E7F4D" w:rsidRPr="00F765C7">
        <w:rPr>
          <w:rFonts w:ascii="Arial" w:hAnsi="Arial" w:cs="Arial"/>
          <w:b/>
          <w:bCs/>
          <w:sz w:val="24"/>
          <w:szCs w:val="24"/>
        </w:rPr>
        <w:t>5</w:t>
      </w:r>
      <w:r w:rsidRPr="00F66C5E">
        <w:rPr>
          <w:rFonts w:ascii="Arial" w:hAnsi="Arial" w:cs="Arial"/>
          <w:sz w:val="24"/>
          <w:szCs w:val="24"/>
        </w:rPr>
        <w:t xml:space="preserve">, conoce el oficio </w:t>
      </w:r>
      <w:r w:rsidR="00F765C7" w:rsidRPr="00F765C7">
        <w:rPr>
          <w:rFonts w:ascii="Arial" w:hAnsi="Arial" w:cs="Arial"/>
          <w:b/>
          <w:bCs/>
          <w:sz w:val="24"/>
          <w:szCs w:val="24"/>
        </w:rPr>
        <w:t>No. CTP-DE-AJ-OF-0003-2025 del 06 de enero de 2025</w:t>
      </w:r>
      <w:r w:rsidR="00F765C7">
        <w:rPr>
          <w:rFonts w:ascii="Arial" w:hAnsi="Arial" w:cs="Arial"/>
          <w:sz w:val="24"/>
          <w:szCs w:val="24"/>
        </w:rPr>
        <w:t>,</w:t>
      </w:r>
      <w:r w:rsidR="00F765C7" w:rsidRPr="00F66C5E">
        <w:rPr>
          <w:rFonts w:ascii="Arial" w:hAnsi="Arial" w:cs="Arial"/>
          <w:sz w:val="24"/>
          <w:szCs w:val="24"/>
        </w:rPr>
        <w:t xml:space="preserve"> </w:t>
      </w:r>
      <w:r w:rsidRPr="00F66C5E">
        <w:rPr>
          <w:rFonts w:ascii="Arial" w:hAnsi="Arial" w:cs="Arial"/>
          <w:sz w:val="24"/>
          <w:szCs w:val="24"/>
        </w:rPr>
        <w:t>de la Dirección de Asuntos Jurídicos y dispone rechazar</w:t>
      </w:r>
      <w:r w:rsidR="004E7F4D" w:rsidRPr="00F66C5E">
        <w:rPr>
          <w:rFonts w:ascii="Arial" w:hAnsi="Arial" w:cs="Arial"/>
          <w:sz w:val="24"/>
          <w:szCs w:val="24"/>
        </w:rPr>
        <w:t xml:space="preserve"> el </w:t>
      </w:r>
      <w:r w:rsidR="00F765C7">
        <w:rPr>
          <w:rFonts w:ascii="Arial" w:hAnsi="Arial" w:cs="Arial"/>
          <w:sz w:val="24"/>
          <w:szCs w:val="24"/>
        </w:rPr>
        <w:t>R</w:t>
      </w:r>
      <w:r w:rsidR="004E7F4D" w:rsidRPr="00F66C5E">
        <w:rPr>
          <w:rFonts w:ascii="Arial" w:hAnsi="Arial" w:cs="Arial"/>
          <w:sz w:val="24"/>
          <w:szCs w:val="24"/>
        </w:rPr>
        <w:t xml:space="preserve">ecurso de </w:t>
      </w:r>
      <w:r w:rsidR="00F765C7">
        <w:rPr>
          <w:rFonts w:ascii="Arial" w:hAnsi="Arial" w:cs="Arial"/>
          <w:sz w:val="24"/>
          <w:szCs w:val="24"/>
        </w:rPr>
        <w:t>R</w:t>
      </w:r>
      <w:r w:rsidR="004E7F4D" w:rsidRPr="00F66C5E">
        <w:rPr>
          <w:rFonts w:ascii="Arial" w:hAnsi="Arial" w:cs="Arial"/>
          <w:sz w:val="24"/>
          <w:szCs w:val="24"/>
        </w:rPr>
        <w:t>evocatoria por extemporáneo y</w:t>
      </w:r>
      <w:r w:rsidRPr="00F66C5E">
        <w:rPr>
          <w:rFonts w:ascii="Arial" w:hAnsi="Arial" w:cs="Arial"/>
          <w:sz w:val="24"/>
          <w:szCs w:val="24"/>
        </w:rPr>
        <w:t xml:space="preserve"> por improcedente</w:t>
      </w:r>
      <w:r w:rsidR="004E7F4D" w:rsidRPr="00F66C5E">
        <w:rPr>
          <w:rFonts w:ascii="Arial" w:hAnsi="Arial" w:cs="Arial"/>
          <w:sz w:val="24"/>
          <w:szCs w:val="24"/>
        </w:rPr>
        <w:t xml:space="preserve"> la </w:t>
      </w:r>
      <w:r w:rsidR="00F765C7">
        <w:rPr>
          <w:rFonts w:ascii="Arial" w:hAnsi="Arial" w:cs="Arial"/>
          <w:sz w:val="24"/>
          <w:szCs w:val="24"/>
        </w:rPr>
        <w:t>n</w:t>
      </w:r>
      <w:r w:rsidR="004E7F4D" w:rsidRPr="00F66C5E">
        <w:rPr>
          <w:rFonts w:ascii="Arial" w:hAnsi="Arial" w:cs="Arial"/>
          <w:sz w:val="24"/>
          <w:szCs w:val="24"/>
        </w:rPr>
        <w:t xml:space="preserve">ulidad presentada por el </w:t>
      </w:r>
      <w:r w:rsidR="004E7F4D" w:rsidRPr="00F765C7">
        <w:rPr>
          <w:rFonts w:ascii="Arial" w:hAnsi="Arial" w:cs="Arial"/>
          <w:b/>
          <w:bCs/>
          <w:sz w:val="24"/>
          <w:szCs w:val="24"/>
        </w:rPr>
        <w:t>señor A</w:t>
      </w:r>
      <w:r w:rsidR="0093468F">
        <w:rPr>
          <w:rFonts w:ascii="Arial" w:hAnsi="Arial" w:cs="Arial"/>
          <w:b/>
          <w:bCs/>
          <w:sz w:val="24"/>
          <w:szCs w:val="24"/>
        </w:rPr>
        <w:t>.P.C.</w:t>
      </w:r>
      <w:r w:rsidR="004E7F4D" w:rsidRPr="00F66C5E">
        <w:rPr>
          <w:rFonts w:ascii="Arial" w:hAnsi="Arial" w:cs="Arial"/>
          <w:sz w:val="24"/>
          <w:szCs w:val="24"/>
        </w:rPr>
        <w:t xml:space="preserve">, en contra del </w:t>
      </w:r>
      <w:r w:rsidR="004E7F4D" w:rsidRPr="00F765C7">
        <w:rPr>
          <w:rFonts w:ascii="Arial" w:hAnsi="Arial" w:cs="Arial"/>
          <w:b/>
          <w:bCs/>
          <w:sz w:val="24"/>
          <w:szCs w:val="24"/>
        </w:rPr>
        <w:t>Acuerdo 7.13.15 de la Sesión Ordinaria 41-2024</w:t>
      </w:r>
      <w:r w:rsidRPr="00F66C5E">
        <w:rPr>
          <w:rFonts w:ascii="Arial" w:hAnsi="Arial" w:cs="Arial"/>
          <w:sz w:val="24"/>
          <w:szCs w:val="24"/>
        </w:rPr>
        <w:t>.</w:t>
      </w:r>
      <w:r w:rsidR="004E7F4D" w:rsidRPr="00F66C5E">
        <w:rPr>
          <w:rFonts w:ascii="Arial" w:hAnsi="Arial" w:cs="Arial"/>
          <w:sz w:val="24"/>
          <w:szCs w:val="24"/>
        </w:rPr>
        <w:t xml:space="preserve"> </w:t>
      </w:r>
      <w:r w:rsidRPr="00F66C5E">
        <w:rPr>
          <w:rFonts w:ascii="Arial" w:hAnsi="Arial" w:cs="Arial"/>
          <w:sz w:val="24"/>
          <w:szCs w:val="24"/>
          <w:lang w:val="es-MX"/>
        </w:rPr>
        <w:t>(</w:t>
      </w:r>
      <w:r w:rsidR="00F765C7">
        <w:rPr>
          <w:rFonts w:ascii="Arial" w:hAnsi="Arial" w:cs="Arial"/>
          <w:sz w:val="24"/>
          <w:szCs w:val="24"/>
          <w:lang w:val="es-MX"/>
        </w:rPr>
        <w:t>V</w:t>
      </w:r>
      <w:r w:rsidRPr="00F66C5E">
        <w:rPr>
          <w:rFonts w:ascii="Arial" w:hAnsi="Arial" w:cs="Arial"/>
          <w:sz w:val="24"/>
          <w:szCs w:val="24"/>
          <w:lang w:val="es-MX"/>
        </w:rPr>
        <w:t xml:space="preserve">er folios </w:t>
      </w:r>
      <w:r w:rsidR="004E7F4D" w:rsidRPr="00F66C5E">
        <w:rPr>
          <w:rFonts w:ascii="Arial" w:hAnsi="Arial" w:cs="Arial"/>
          <w:sz w:val="24"/>
          <w:szCs w:val="24"/>
          <w:lang w:val="es-MX"/>
        </w:rPr>
        <w:t xml:space="preserve">del 2 al 8 </w:t>
      </w:r>
      <w:r w:rsidRPr="00F66C5E">
        <w:rPr>
          <w:rFonts w:ascii="Arial" w:hAnsi="Arial" w:cs="Arial"/>
          <w:sz w:val="24"/>
          <w:szCs w:val="24"/>
          <w:lang w:val="es-MX"/>
        </w:rPr>
        <w:t>del</w:t>
      </w:r>
      <w:r w:rsidR="004E7F4D" w:rsidRPr="00F66C5E">
        <w:rPr>
          <w:rFonts w:ascii="Arial" w:hAnsi="Arial" w:cs="Arial"/>
          <w:sz w:val="24"/>
          <w:szCs w:val="24"/>
          <w:lang w:val="es-MX"/>
        </w:rPr>
        <w:t xml:space="preserve"> e</w:t>
      </w:r>
      <w:r w:rsidRPr="00F66C5E">
        <w:rPr>
          <w:rFonts w:ascii="Arial" w:hAnsi="Arial" w:cs="Arial"/>
          <w:sz w:val="24"/>
          <w:szCs w:val="24"/>
          <w:lang w:val="es-MX"/>
        </w:rPr>
        <w:t>xpediente administrativo.)</w:t>
      </w:r>
    </w:p>
    <w:bookmarkEnd w:id="6"/>
    <w:p w14:paraId="229B6FC8" w14:textId="77777777" w:rsidR="004959F0" w:rsidRDefault="004959F0" w:rsidP="004959F0">
      <w:pPr>
        <w:spacing w:after="0"/>
        <w:jc w:val="both"/>
        <w:rPr>
          <w:rFonts w:ascii="Arial" w:hAnsi="Arial" w:cs="Arial"/>
          <w:b/>
          <w:bCs/>
          <w:sz w:val="24"/>
          <w:szCs w:val="24"/>
          <w:lang w:val="es-MX"/>
        </w:rPr>
      </w:pPr>
    </w:p>
    <w:p w14:paraId="4300D0E8" w14:textId="6F6AF090" w:rsidR="009838F1" w:rsidRDefault="009838F1" w:rsidP="004959F0">
      <w:pPr>
        <w:spacing w:after="0"/>
        <w:jc w:val="both"/>
        <w:rPr>
          <w:rFonts w:ascii="Arial" w:hAnsi="Arial" w:cs="Arial"/>
          <w:sz w:val="24"/>
          <w:szCs w:val="24"/>
          <w:lang w:val="es-MX"/>
        </w:rPr>
      </w:pPr>
      <w:r w:rsidRPr="00F66C5E">
        <w:rPr>
          <w:rFonts w:ascii="Arial" w:hAnsi="Arial" w:cs="Arial"/>
          <w:b/>
          <w:bCs/>
          <w:sz w:val="24"/>
          <w:szCs w:val="24"/>
          <w:lang w:val="es-MX"/>
        </w:rPr>
        <w:t>CUARTO</w:t>
      </w:r>
      <w:r w:rsidRPr="00F66C5E">
        <w:rPr>
          <w:rFonts w:ascii="Arial" w:hAnsi="Arial" w:cs="Arial"/>
          <w:sz w:val="24"/>
          <w:szCs w:val="24"/>
          <w:lang w:val="es-MX"/>
        </w:rPr>
        <w:t xml:space="preserve">: </w:t>
      </w:r>
      <w:r w:rsidR="00C0456A" w:rsidRPr="00F66C5E">
        <w:rPr>
          <w:rFonts w:ascii="Arial" w:hAnsi="Arial" w:cs="Arial"/>
          <w:sz w:val="24"/>
          <w:szCs w:val="24"/>
          <w:lang w:val="es-MX"/>
        </w:rPr>
        <w:t>Mediante nota de</w:t>
      </w:r>
      <w:r w:rsidR="00BA0790">
        <w:rPr>
          <w:rFonts w:ascii="Arial" w:hAnsi="Arial" w:cs="Arial"/>
          <w:sz w:val="24"/>
          <w:szCs w:val="24"/>
          <w:lang w:val="es-MX"/>
        </w:rPr>
        <w:t>l</w:t>
      </w:r>
      <w:r w:rsidR="00C0456A" w:rsidRPr="00F66C5E">
        <w:rPr>
          <w:rFonts w:ascii="Arial" w:hAnsi="Arial" w:cs="Arial"/>
          <w:sz w:val="24"/>
          <w:szCs w:val="24"/>
          <w:lang w:val="es-MX"/>
        </w:rPr>
        <w:t xml:space="preserve"> 11 de octubre de 2024, dirigida al Consejo de Transporte Público, y presentada en ventanilla única del </w:t>
      </w:r>
      <w:r w:rsidR="00BA0790" w:rsidRPr="00F66C5E">
        <w:rPr>
          <w:rFonts w:ascii="Arial" w:hAnsi="Arial" w:cs="Arial"/>
          <w:sz w:val="24"/>
          <w:szCs w:val="24"/>
          <w:lang w:val="es-MX"/>
        </w:rPr>
        <w:t>Consejo de Transporte Público</w:t>
      </w:r>
      <w:r w:rsidR="00C0456A" w:rsidRPr="00F66C5E">
        <w:rPr>
          <w:rFonts w:ascii="Arial" w:hAnsi="Arial" w:cs="Arial"/>
          <w:sz w:val="24"/>
          <w:szCs w:val="24"/>
          <w:lang w:val="es-MX"/>
        </w:rPr>
        <w:t xml:space="preserve"> el día 14 del mismo mes y año, el </w:t>
      </w:r>
      <w:r w:rsidR="00C0456A" w:rsidRPr="00BA0790">
        <w:rPr>
          <w:rFonts w:ascii="Arial" w:hAnsi="Arial" w:cs="Arial"/>
          <w:b/>
          <w:bCs/>
          <w:sz w:val="24"/>
          <w:szCs w:val="24"/>
          <w:lang w:val="es-MX"/>
        </w:rPr>
        <w:t>señor A</w:t>
      </w:r>
      <w:r w:rsidR="0093468F">
        <w:rPr>
          <w:rFonts w:ascii="Arial" w:hAnsi="Arial" w:cs="Arial"/>
          <w:b/>
          <w:bCs/>
          <w:sz w:val="24"/>
          <w:szCs w:val="24"/>
          <w:lang w:val="es-MX"/>
        </w:rPr>
        <w:t>.P.C.</w:t>
      </w:r>
      <w:r w:rsidR="00BA0790">
        <w:rPr>
          <w:rFonts w:ascii="Arial" w:hAnsi="Arial" w:cs="Arial"/>
          <w:sz w:val="24"/>
          <w:szCs w:val="24"/>
          <w:lang w:val="es-MX"/>
        </w:rPr>
        <w:t xml:space="preserve"> </w:t>
      </w:r>
      <w:r w:rsidR="00C0456A" w:rsidRPr="00F66C5E">
        <w:rPr>
          <w:rFonts w:ascii="Arial" w:hAnsi="Arial" w:cs="Arial"/>
          <w:sz w:val="24"/>
          <w:szCs w:val="24"/>
          <w:lang w:val="es-MX"/>
        </w:rPr>
        <w:t xml:space="preserve">indica: </w:t>
      </w:r>
      <w:r w:rsidR="0030254B" w:rsidRPr="00F66C5E">
        <w:rPr>
          <w:rFonts w:ascii="Arial" w:hAnsi="Arial" w:cs="Arial"/>
          <w:i/>
          <w:iCs/>
          <w:sz w:val="24"/>
          <w:szCs w:val="24"/>
          <w:lang w:val="es-MX"/>
        </w:rPr>
        <w:t>“Por</w:t>
      </w:r>
      <w:r w:rsidR="00C0456A" w:rsidRPr="00F66C5E">
        <w:rPr>
          <w:rFonts w:ascii="Arial" w:hAnsi="Arial" w:cs="Arial"/>
          <w:i/>
          <w:iCs/>
          <w:sz w:val="24"/>
          <w:szCs w:val="24"/>
          <w:lang w:val="es-MX"/>
        </w:rPr>
        <w:t xml:space="preserve"> este medio me permito informarles que el suscrito en su calidad de concesionario de la placa TSJ-</w:t>
      </w:r>
      <w:r w:rsidR="0093468F">
        <w:rPr>
          <w:rFonts w:ascii="Arial" w:hAnsi="Arial" w:cs="Arial"/>
          <w:i/>
          <w:iCs/>
          <w:sz w:val="24"/>
          <w:szCs w:val="24"/>
          <w:lang w:val="es-MX"/>
        </w:rPr>
        <w:t>000</w:t>
      </w:r>
      <w:r w:rsidR="00C0456A" w:rsidRPr="00F66C5E">
        <w:rPr>
          <w:rFonts w:ascii="Arial" w:hAnsi="Arial" w:cs="Arial"/>
          <w:i/>
          <w:iCs/>
          <w:sz w:val="24"/>
          <w:szCs w:val="24"/>
          <w:lang w:val="es-MX"/>
        </w:rPr>
        <w:t>, ha resuelto solicitar la caducidad del contrato de dicha concesión, debido a que ya me encuentro pensionado y no tengo interés en continuar ni renovar la misma. Por lo anterior, mucho agradeceré se sirvan realizar los trámites necesarios, a fin de que en el menor plazo posible, me brinden el documento de soporte para poder retirar las placas azules ante el Registro de la Propiedad.</w:t>
      </w:r>
      <w:r w:rsidR="006151FB">
        <w:rPr>
          <w:rFonts w:ascii="Arial" w:hAnsi="Arial" w:cs="Arial"/>
          <w:i/>
          <w:iCs/>
          <w:sz w:val="24"/>
          <w:szCs w:val="24"/>
          <w:lang w:val="es-MX"/>
        </w:rPr>
        <w:t xml:space="preserve"> </w:t>
      </w:r>
      <w:r w:rsidR="00C0456A" w:rsidRPr="00F66C5E">
        <w:rPr>
          <w:rFonts w:ascii="Arial" w:hAnsi="Arial" w:cs="Arial"/>
          <w:i/>
          <w:iCs/>
          <w:sz w:val="24"/>
          <w:szCs w:val="24"/>
          <w:lang w:val="es-MX"/>
        </w:rPr>
        <w:t xml:space="preserve">(…)”  </w:t>
      </w:r>
      <w:r w:rsidR="00C0456A" w:rsidRPr="00F66C5E">
        <w:rPr>
          <w:rFonts w:ascii="Arial" w:hAnsi="Arial" w:cs="Arial"/>
          <w:sz w:val="24"/>
          <w:szCs w:val="24"/>
          <w:lang w:val="es-MX"/>
        </w:rPr>
        <w:t>(</w:t>
      </w:r>
      <w:r w:rsidR="00BA0790">
        <w:rPr>
          <w:rFonts w:ascii="Arial" w:hAnsi="Arial" w:cs="Arial"/>
          <w:sz w:val="24"/>
          <w:szCs w:val="24"/>
          <w:lang w:val="es-MX"/>
        </w:rPr>
        <w:t>V</w:t>
      </w:r>
      <w:r w:rsidR="00C0456A" w:rsidRPr="00F66C5E">
        <w:rPr>
          <w:rFonts w:ascii="Arial" w:hAnsi="Arial" w:cs="Arial"/>
          <w:sz w:val="24"/>
          <w:szCs w:val="24"/>
          <w:lang w:val="es-MX"/>
        </w:rPr>
        <w:t>er folio 14 vuelto del expediente administrativo)</w:t>
      </w:r>
    </w:p>
    <w:p w14:paraId="57B13226" w14:textId="77777777" w:rsidR="004959F0" w:rsidRPr="00F66C5E" w:rsidRDefault="004959F0" w:rsidP="004959F0">
      <w:pPr>
        <w:spacing w:after="0"/>
        <w:jc w:val="both"/>
        <w:rPr>
          <w:rFonts w:ascii="Arial" w:hAnsi="Arial" w:cs="Arial"/>
          <w:sz w:val="24"/>
          <w:szCs w:val="24"/>
        </w:rPr>
      </w:pPr>
    </w:p>
    <w:p w14:paraId="5B66BC53" w14:textId="5FA6030B" w:rsidR="006B00D4" w:rsidRDefault="009838F1" w:rsidP="004959F0">
      <w:pPr>
        <w:spacing w:after="0"/>
        <w:jc w:val="both"/>
        <w:rPr>
          <w:rFonts w:ascii="Arial" w:hAnsi="Arial" w:cs="Arial"/>
          <w:sz w:val="24"/>
          <w:szCs w:val="24"/>
          <w:lang w:val="es-MX"/>
        </w:rPr>
      </w:pPr>
      <w:r w:rsidRPr="00F66C5E">
        <w:rPr>
          <w:rFonts w:ascii="Arial" w:hAnsi="Arial" w:cs="Arial"/>
          <w:b/>
          <w:bCs/>
          <w:sz w:val="24"/>
          <w:szCs w:val="24"/>
          <w:lang w:val="es-MX"/>
        </w:rPr>
        <w:t>QUINTO</w:t>
      </w:r>
      <w:r w:rsidRPr="00F66C5E">
        <w:rPr>
          <w:rFonts w:ascii="Arial" w:hAnsi="Arial" w:cs="Arial"/>
          <w:sz w:val="24"/>
          <w:szCs w:val="24"/>
          <w:lang w:val="es-MX"/>
        </w:rPr>
        <w:t>:</w:t>
      </w:r>
      <w:r w:rsidR="006B00D4" w:rsidRPr="00F66C5E">
        <w:rPr>
          <w:rFonts w:ascii="Arial" w:hAnsi="Arial" w:cs="Arial"/>
          <w:sz w:val="24"/>
          <w:szCs w:val="24"/>
          <w:lang w:val="es-MX"/>
        </w:rPr>
        <w:t xml:space="preserve"> Que según co</w:t>
      </w:r>
      <w:r w:rsidR="005F4B06" w:rsidRPr="00F66C5E">
        <w:rPr>
          <w:rFonts w:ascii="Arial" w:hAnsi="Arial" w:cs="Arial"/>
          <w:sz w:val="24"/>
          <w:szCs w:val="24"/>
          <w:lang w:val="es-MX"/>
        </w:rPr>
        <w:t xml:space="preserve">mprobante de notificación elevado por el Consejo de Transporte Público, al recurrente le notificaron el acto que recurre el </w:t>
      </w:r>
      <w:r w:rsidR="007C0936" w:rsidRPr="00F66C5E">
        <w:rPr>
          <w:rFonts w:ascii="Arial" w:hAnsi="Arial" w:cs="Arial"/>
          <w:sz w:val="24"/>
          <w:szCs w:val="24"/>
          <w:lang w:val="es-MX"/>
        </w:rPr>
        <w:t>21 de noviembre</w:t>
      </w:r>
      <w:r w:rsidR="00647DBF" w:rsidRPr="00F66C5E">
        <w:rPr>
          <w:rFonts w:ascii="Arial" w:hAnsi="Arial" w:cs="Arial"/>
          <w:sz w:val="24"/>
          <w:szCs w:val="24"/>
          <w:lang w:val="es-MX"/>
        </w:rPr>
        <w:t xml:space="preserve"> </w:t>
      </w:r>
      <w:r w:rsidR="007C0936" w:rsidRPr="00F66C5E">
        <w:rPr>
          <w:rFonts w:ascii="Arial" w:hAnsi="Arial" w:cs="Arial"/>
          <w:sz w:val="24"/>
          <w:szCs w:val="24"/>
          <w:lang w:val="es-MX"/>
        </w:rPr>
        <w:t xml:space="preserve">de 2024 al correo </w:t>
      </w:r>
      <w:r w:rsidR="007C0936" w:rsidRPr="0093468F">
        <w:rPr>
          <w:rFonts w:ascii="Arial" w:hAnsi="Arial" w:cs="Arial"/>
          <w:sz w:val="24"/>
          <w:szCs w:val="24"/>
          <w:lang w:val="es-MX"/>
        </w:rPr>
        <w:t xml:space="preserve">electrónico </w:t>
      </w:r>
      <w:hyperlink r:id="rId7" w:history="1">
        <w:r w:rsidR="0093468F" w:rsidRPr="0093468F">
          <w:rPr>
            <w:rStyle w:val="Hipervnculo"/>
            <w:rFonts w:ascii="Arial" w:hAnsi="Arial" w:cs="Arial"/>
            <w:color w:val="4472C4" w:themeColor="accent1"/>
            <w:sz w:val="24"/>
            <w:szCs w:val="24"/>
            <w:lang w:val="es-MX"/>
          </w:rPr>
          <w:t>xxxxxxxxx@gmail.com</w:t>
        </w:r>
      </w:hyperlink>
      <w:r w:rsidR="00647DBF" w:rsidRPr="0093468F">
        <w:rPr>
          <w:rFonts w:ascii="Arial" w:hAnsi="Arial" w:cs="Arial"/>
          <w:color w:val="4472C4" w:themeColor="accent1"/>
          <w:sz w:val="24"/>
          <w:szCs w:val="24"/>
          <w:u w:val="single"/>
          <w:lang w:val="es-MX"/>
        </w:rPr>
        <w:t>.</w:t>
      </w:r>
      <w:r w:rsidR="00647DBF" w:rsidRPr="00F66C5E">
        <w:rPr>
          <w:rFonts w:ascii="Arial" w:hAnsi="Arial" w:cs="Arial"/>
          <w:sz w:val="24"/>
          <w:szCs w:val="24"/>
          <w:lang w:val="es-MX"/>
        </w:rPr>
        <w:t xml:space="preserve"> (</w:t>
      </w:r>
      <w:r w:rsidR="00BA0790">
        <w:rPr>
          <w:rFonts w:ascii="Arial" w:hAnsi="Arial" w:cs="Arial"/>
          <w:sz w:val="24"/>
          <w:szCs w:val="24"/>
          <w:lang w:val="es-MX"/>
        </w:rPr>
        <w:t>V</w:t>
      </w:r>
      <w:r w:rsidR="00647DBF" w:rsidRPr="00F66C5E">
        <w:rPr>
          <w:rFonts w:ascii="Arial" w:hAnsi="Arial" w:cs="Arial"/>
          <w:sz w:val="24"/>
          <w:szCs w:val="24"/>
          <w:lang w:val="es-MX"/>
        </w:rPr>
        <w:t>er folio 10</w:t>
      </w:r>
      <w:r w:rsidR="0077776A" w:rsidRPr="00F66C5E">
        <w:rPr>
          <w:rFonts w:ascii="Arial" w:hAnsi="Arial" w:cs="Arial"/>
          <w:sz w:val="24"/>
          <w:szCs w:val="24"/>
          <w:lang w:val="es-MX"/>
        </w:rPr>
        <w:t xml:space="preserve"> del expediente administrativo)</w:t>
      </w:r>
    </w:p>
    <w:p w14:paraId="6D81EAA3" w14:textId="77777777" w:rsidR="004959F0" w:rsidRPr="00F66C5E" w:rsidRDefault="004959F0" w:rsidP="004959F0">
      <w:pPr>
        <w:spacing w:after="0"/>
        <w:jc w:val="both"/>
        <w:rPr>
          <w:rFonts w:ascii="Arial" w:hAnsi="Arial" w:cs="Arial"/>
          <w:sz w:val="24"/>
          <w:szCs w:val="24"/>
          <w:lang w:val="es-MX"/>
        </w:rPr>
      </w:pPr>
    </w:p>
    <w:p w14:paraId="3DCA3CD5" w14:textId="6AA443F5" w:rsidR="009838F1" w:rsidRDefault="006B00D4" w:rsidP="004959F0">
      <w:pPr>
        <w:spacing w:after="0"/>
        <w:jc w:val="both"/>
        <w:rPr>
          <w:rFonts w:ascii="Arial" w:hAnsi="Arial" w:cs="Arial"/>
          <w:sz w:val="24"/>
          <w:szCs w:val="24"/>
        </w:rPr>
      </w:pPr>
      <w:r w:rsidRPr="00F66C5E">
        <w:rPr>
          <w:rFonts w:ascii="Arial" w:hAnsi="Arial" w:cs="Arial"/>
          <w:b/>
          <w:bCs/>
          <w:sz w:val="24"/>
          <w:szCs w:val="24"/>
          <w:lang w:val="es-MX"/>
        </w:rPr>
        <w:t>SEXTO:</w:t>
      </w:r>
      <w:r w:rsidR="009838F1" w:rsidRPr="00F66C5E">
        <w:rPr>
          <w:rFonts w:ascii="Arial" w:hAnsi="Arial" w:cs="Arial"/>
          <w:sz w:val="24"/>
          <w:szCs w:val="24"/>
          <w:lang w:val="es-MX"/>
        </w:rPr>
        <w:t xml:space="preserve"> </w:t>
      </w:r>
      <w:bookmarkEnd w:id="4"/>
      <w:r w:rsidR="009838F1" w:rsidRPr="00F66C5E">
        <w:rPr>
          <w:rFonts w:ascii="Arial" w:hAnsi="Arial" w:cs="Arial"/>
          <w:sz w:val="24"/>
          <w:szCs w:val="24"/>
        </w:rPr>
        <w:t>En los procedimientos se ha seguido las prescripciones de ley.</w:t>
      </w:r>
    </w:p>
    <w:p w14:paraId="018CC751" w14:textId="77777777" w:rsidR="004959F0" w:rsidRPr="00F66C5E" w:rsidRDefault="004959F0" w:rsidP="004959F0">
      <w:pPr>
        <w:spacing w:after="0"/>
        <w:jc w:val="both"/>
        <w:rPr>
          <w:rFonts w:ascii="Arial" w:hAnsi="Arial" w:cs="Arial"/>
          <w:sz w:val="24"/>
          <w:szCs w:val="24"/>
        </w:rPr>
      </w:pPr>
    </w:p>
    <w:p w14:paraId="32AF456B" w14:textId="6DA6CEDD" w:rsidR="009838F1" w:rsidRDefault="009838F1" w:rsidP="009838F1">
      <w:pPr>
        <w:jc w:val="both"/>
        <w:rPr>
          <w:rFonts w:ascii="Arial" w:hAnsi="Arial" w:cs="Arial"/>
          <w:b/>
          <w:smallCaps/>
          <w:sz w:val="24"/>
          <w:szCs w:val="24"/>
        </w:rPr>
      </w:pPr>
      <w:r w:rsidRPr="00F66C5E">
        <w:rPr>
          <w:rFonts w:ascii="Arial" w:hAnsi="Arial" w:cs="Arial"/>
          <w:b/>
          <w:smallCaps/>
          <w:sz w:val="24"/>
          <w:szCs w:val="24"/>
        </w:rPr>
        <w:t>REDACTA EL JUEZ MUÑOZ COREA</w:t>
      </w:r>
      <w:r w:rsidR="00BA0790">
        <w:rPr>
          <w:rFonts w:ascii="Arial" w:hAnsi="Arial" w:cs="Arial"/>
          <w:b/>
          <w:smallCaps/>
          <w:sz w:val="24"/>
          <w:szCs w:val="24"/>
        </w:rPr>
        <w:t>.</w:t>
      </w:r>
    </w:p>
    <w:p w14:paraId="12831618" w14:textId="653C0BB7" w:rsidR="00451CAA" w:rsidRDefault="009838F1" w:rsidP="00BA0790">
      <w:pPr>
        <w:spacing w:after="0" w:line="480" w:lineRule="auto"/>
        <w:jc w:val="center"/>
        <w:rPr>
          <w:rFonts w:ascii="Arial" w:hAnsi="Arial" w:cs="Arial"/>
          <w:b/>
          <w:sz w:val="24"/>
          <w:szCs w:val="24"/>
        </w:rPr>
      </w:pPr>
      <w:r w:rsidRPr="00F66C5E">
        <w:rPr>
          <w:rFonts w:ascii="Arial" w:hAnsi="Arial" w:cs="Arial"/>
          <w:b/>
          <w:sz w:val="24"/>
          <w:szCs w:val="24"/>
        </w:rPr>
        <w:t xml:space="preserve">CONSIDERANDO </w:t>
      </w:r>
    </w:p>
    <w:p w14:paraId="73649D43" w14:textId="63D8092E" w:rsidR="009838F1" w:rsidRDefault="009838F1" w:rsidP="009A60AD">
      <w:pPr>
        <w:spacing w:after="0"/>
        <w:jc w:val="both"/>
        <w:rPr>
          <w:rFonts w:ascii="Arial" w:hAnsi="Arial" w:cs="Arial"/>
          <w:smallCaps/>
          <w:sz w:val="24"/>
          <w:szCs w:val="24"/>
        </w:rPr>
      </w:pPr>
      <w:r w:rsidRPr="00F66C5E">
        <w:rPr>
          <w:rFonts w:ascii="Arial" w:hAnsi="Arial" w:cs="Arial"/>
          <w:b/>
          <w:sz w:val="24"/>
          <w:szCs w:val="24"/>
        </w:rPr>
        <w:t>1.- SOBRE LA COMPETENCIA:</w:t>
      </w:r>
      <w:r w:rsidRPr="00F66C5E">
        <w:rPr>
          <w:rFonts w:ascii="Arial" w:hAnsi="Arial" w:cs="Arial"/>
          <w:sz w:val="24"/>
          <w:szCs w:val="24"/>
        </w:rPr>
        <w:t xml:space="preserve"> El </w:t>
      </w:r>
      <w:r w:rsidRPr="00BA0790">
        <w:rPr>
          <w:rFonts w:ascii="Arial" w:hAnsi="Arial" w:cs="Arial"/>
          <w:sz w:val="24"/>
          <w:szCs w:val="24"/>
        </w:rPr>
        <w:t>Tribunal Administrativo de Transporte</w:t>
      </w:r>
      <w:r w:rsidRPr="00F66C5E">
        <w:rPr>
          <w:rFonts w:ascii="Arial" w:hAnsi="Arial" w:cs="Arial"/>
          <w:sz w:val="24"/>
          <w:szCs w:val="24"/>
        </w:rPr>
        <w:t xml:space="preserve"> es el competente para conocer y resolver el presente </w:t>
      </w:r>
      <w:r w:rsidR="00BA0790">
        <w:rPr>
          <w:rFonts w:ascii="Arial" w:hAnsi="Arial" w:cs="Arial"/>
          <w:sz w:val="24"/>
          <w:szCs w:val="24"/>
        </w:rPr>
        <w:t>R</w:t>
      </w:r>
      <w:r w:rsidRPr="00F66C5E">
        <w:rPr>
          <w:rFonts w:ascii="Arial" w:hAnsi="Arial" w:cs="Arial"/>
          <w:sz w:val="24"/>
          <w:szCs w:val="24"/>
        </w:rPr>
        <w:t>ecurso de Apelación en subsidio, de conformidad con el Artículo 22 de la Ley Reguladora del Servicio Público de Transporte Remunerado de Personas en Vehículos en la Modalidad de Taxi, N</w:t>
      </w:r>
      <w:r w:rsidR="00BA0790">
        <w:rPr>
          <w:rFonts w:ascii="Arial" w:hAnsi="Arial" w:cs="Arial"/>
          <w:sz w:val="24"/>
          <w:szCs w:val="24"/>
        </w:rPr>
        <w:t>o</w:t>
      </w:r>
      <w:r w:rsidRPr="00F66C5E">
        <w:rPr>
          <w:rFonts w:ascii="Arial" w:hAnsi="Arial" w:cs="Arial"/>
          <w:sz w:val="24"/>
          <w:szCs w:val="24"/>
        </w:rPr>
        <w:t>. 7969 del 22 de diciembre de 1999</w:t>
      </w:r>
      <w:r w:rsidRPr="00F66C5E">
        <w:rPr>
          <w:rFonts w:ascii="Arial" w:hAnsi="Arial" w:cs="Arial"/>
          <w:smallCaps/>
          <w:sz w:val="24"/>
          <w:szCs w:val="24"/>
        </w:rPr>
        <w:t xml:space="preserve">. </w:t>
      </w:r>
    </w:p>
    <w:p w14:paraId="69A3BB7A" w14:textId="77777777" w:rsidR="009A60AD" w:rsidRPr="00F66C5E" w:rsidRDefault="009A60AD" w:rsidP="009A60AD">
      <w:pPr>
        <w:spacing w:after="0"/>
        <w:jc w:val="both"/>
        <w:rPr>
          <w:rFonts w:ascii="Arial" w:hAnsi="Arial" w:cs="Arial"/>
          <w:smallCaps/>
          <w:sz w:val="24"/>
          <w:szCs w:val="24"/>
        </w:rPr>
      </w:pPr>
    </w:p>
    <w:bookmarkEnd w:id="0"/>
    <w:bookmarkEnd w:id="1"/>
    <w:p w14:paraId="710EF2B5" w14:textId="30CBFFDB" w:rsidR="0067777C" w:rsidRDefault="0067777C" w:rsidP="00BA0790">
      <w:pPr>
        <w:spacing w:after="0"/>
        <w:jc w:val="both"/>
        <w:rPr>
          <w:rFonts w:ascii="Arial" w:hAnsi="Arial" w:cs="Arial"/>
          <w:sz w:val="24"/>
          <w:szCs w:val="24"/>
        </w:rPr>
      </w:pPr>
      <w:r w:rsidRPr="00F66C5E">
        <w:rPr>
          <w:rFonts w:ascii="Arial" w:hAnsi="Arial" w:cs="Arial"/>
          <w:b/>
          <w:sz w:val="24"/>
          <w:szCs w:val="24"/>
        </w:rPr>
        <w:t>2.- SOBRE LA ADMISIBILIDAD DEL RECURSO:</w:t>
      </w:r>
      <w:r w:rsidR="00BA0790">
        <w:rPr>
          <w:rFonts w:ascii="Arial" w:hAnsi="Arial" w:cs="Arial"/>
          <w:b/>
          <w:sz w:val="24"/>
          <w:szCs w:val="24"/>
        </w:rPr>
        <w:t xml:space="preserve"> </w:t>
      </w:r>
      <w:r w:rsidRPr="00F66C5E">
        <w:rPr>
          <w:rFonts w:ascii="Arial" w:hAnsi="Arial" w:cs="Arial"/>
          <w:b/>
          <w:sz w:val="24"/>
          <w:szCs w:val="24"/>
          <w:u w:val="single"/>
        </w:rPr>
        <w:t>En cuanto al plazo de presentación del recurso</w:t>
      </w:r>
      <w:r w:rsidRPr="00F66C5E">
        <w:rPr>
          <w:rFonts w:ascii="Arial" w:hAnsi="Arial" w:cs="Arial"/>
          <w:b/>
          <w:sz w:val="24"/>
          <w:szCs w:val="24"/>
        </w:rPr>
        <w:t xml:space="preserve">: </w:t>
      </w:r>
      <w:r w:rsidRPr="00F66C5E">
        <w:rPr>
          <w:rFonts w:ascii="Arial" w:hAnsi="Arial" w:cs="Arial"/>
          <w:sz w:val="24"/>
          <w:szCs w:val="24"/>
        </w:rPr>
        <w:t>Conforme al estudio efectuado</w:t>
      </w:r>
      <w:r w:rsidR="00D73B2C">
        <w:rPr>
          <w:rFonts w:ascii="Arial" w:hAnsi="Arial" w:cs="Arial"/>
          <w:sz w:val="24"/>
          <w:szCs w:val="24"/>
        </w:rPr>
        <w:t>,</w:t>
      </w:r>
      <w:r w:rsidRPr="00F66C5E">
        <w:rPr>
          <w:rFonts w:ascii="Arial" w:hAnsi="Arial" w:cs="Arial"/>
          <w:sz w:val="24"/>
          <w:szCs w:val="24"/>
        </w:rPr>
        <w:t xml:space="preserve"> el Recurso de Apelación fue presentado fuera del plazo legal establecido para tal fin, en los términos del artículo 11 de la </w:t>
      </w:r>
      <w:r w:rsidR="00BA0790" w:rsidRPr="00F66C5E">
        <w:rPr>
          <w:rFonts w:ascii="Arial" w:hAnsi="Arial" w:cs="Arial"/>
          <w:sz w:val="24"/>
          <w:szCs w:val="24"/>
        </w:rPr>
        <w:t>Ley Reguladora del Servicio Público de Transporte Remunerado de Personas en Vehículos en la Modalidad de Taxi</w:t>
      </w:r>
      <w:r w:rsidRPr="00F66C5E">
        <w:rPr>
          <w:rFonts w:ascii="Arial" w:hAnsi="Arial" w:cs="Arial"/>
          <w:sz w:val="24"/>
          <w:szCs w:val="24"/>
        </w:rPr>
        <w:t>, Ley N</w:t>
      </w:r>
      <w:r w:rsidR="00BA0790">
        <w:rPr>
          <w:rFonts w:ascii="Arial" w:hAnsi="Arial" w:cs="Arial"/>
          <w:sz w:val="24"/>
          <w:szCs w:val="24"/>
        </w:rPr>
        <w:t xml:space="preserve">o. </w:t>
      </w:r>
      <w:r w:rsidRPr="00F66C5E">
        <w:rPr>
          <w:rFonts w:ascii="Arial" w:hAnsi="Arial" w:cs="Arial"/>
          <w:sz w:val="24"/>
          <w:szCs w:val="24"/>
        </w:rPr>
        <w:t>7969, toda vez que</w:t>
      </w:r>
      <w:r w:rsidR="00D73B2C">
        <w:rPr>
          <w:rFonts w:ascii="Arial" w:hAnsi="Arial" w:cs="Arial"/>
          <w:sz w:val="24"/>
          <w:szCs w:val="24"/>
        </w:rPr>
        <w:t>,</w:t>
      </w:r>
      <w:r w:rsidRPr="00F66C5E">
        <w:rPr>
          <w:rFonts w:ascii="Arial" w:hAnsi="Arial" w:cs="Arial"/>
          <w:sz w:val="24"/>
          <w:szCs w:val="24"/>
        </w:rPr>
        <w:t xml:space="preserve"> a la fecha de presentación del escrito de Apelación</w:t>
      </w:r>
      <w:r w:rsidR="006151FB">
        <w:rPr>
          <w:rFonts w:ascii="Arial" w:hAnsi="Arial" w:cs="Arial"/>
          <w:sz w:val="24"/>
          <w:szCs w:val="24"/>
        </w:rPr>
        <w:t xml:space="preserve">, el día </w:t>
      </w:r>
      <w:r w:rsidR="00BA0790" w:rsidRPr="00BA0790">
        <w:rPr>
          <w:rFonts w:ascii="Arial" w:hAnsi="Arial" w:cs="Arial"/>
          <w:b/>
          <w:bCs/>
          <w:sz w:val="24"/>
          <w:szCs w:val="24"/>
        </w:rPr>
        <w:t>0</w:t>
      </w:r>
      <w:r w:rsidR="00F66C5E" w:rsidRPr="00F66C5E">
        <w:rPr>
          <w:rFonts w:ascii="Arial" w:hAnsi="Arial" w:cs="Arial"/>
          <w:b/>
          <w:sz w:val="24"/>
          <w:szCs w:val="24"/>
        </w:rPr>
        <w:t>5 de diciembre de 2024</w:t>
      </w:r>
      <w:r w:rsidRPr="00F66C5E">
        <w:rPr>
          <w:rFonts w:ascii="Arial" w:hAnsi="Arial" w:cs="Arial"/>
          <w:b/>
          <w:sz w:val="24"/>
          <w:szCs w:val="24"/>
        </w:rPr>
        <w:t xml:space="preserve"> (</w:t>
      </w:r>
      <w:r w:rsidR="00BA0790">
        <w:rPr>
          <w:rFonts w:ascii="Arial" w:hAnsi="Arial" w:cs="Arial"/>
          <w:b/>
          <w:sz w:val="24"/>
          <w:szCs w:val="24"/>
        </w:rPr>
        <w:t>V</w:t>
      </w:r>
      <w:r w:rsidRPr="00F66C5E">
        <w:rPr>
          <w:rFonts w:ascii="Arial" w:hAnsi="Arial" w:cs="Arial"/>
          <w:b/>
          <w:sz w:val="24"/>
          <w:szCs w:val="24"/>
        </w:rPr>
        <w:t xml:space="preserve">er folio </w:t>
      </w:r>
      <w:r w:rsidR="00F66C5E" w:rsidRPr="00F66C5E">
        <w:rPr>
          <w:rFonts w:ascii="Arial" w:hAnsi="Arial" w:cs="Arial"/>
          <w:b/>
          <w:sz w:val="24"/>
          <w:szCs w:val="24"/>
        </w:rPr>
        <w:t>1</w:t>
      </w:r>
      <w:r w:rsidRPr="00F66C5E">
        <w:rPr>
          <w:rFonts w:ascii="Arial" w:hAnsi="Arial" w:cs="Arial"/>
          <w:b/>
          <w:sz w:val="24"/>
          <w:szCs w:val="24"/>
        </w:rPr>
        <w:t>9)</w:t>
      </w:r>
      <w:r w:rsidRPr="00F66C5E">
        <w:rPr>
          <w:rFonts w:ascii="Arial" w:hAnsi="Arial" w:cs="Arial"/>
          <w:sz w:val="24"/>
          <w:szCs w:val="24"/>
        </w:rPr>
        <w:t xml:space="preserve">, ya había transcurrido el plazo establecido por ley para recurrir dicho acto. </w:t>
      </w:r>
    </w:p>
    <w:p w14:paraId="711B675C" w14:textId="77777777" w:rsidR="00BA0790" w:rsidRPr="00F66C5E" w:rsidRDefault="00BA0790" w:rsidP="00BA0790">
      <w:pPr>
        <w:spacing w:after="0"/>
        <w:jc w:val="both"/>
        <w:rPr>
          <w:rFonts w:ascii="Arial" w:hAnsi="Arial" w:cs="Arial"/>
          <w:sz w:val="24"/>
          <w:szCs w:val="24"/>
        </w:rPr>
      </w:pPr>
    </w:p>
    <w:p w14:paraId="31B613DD" w14:textId="05756A5F" w:rsidR="00F66C5E" w:rsidRDefault="0067777C" w:rsidP="009A60AD">
      <w:pPr>
        <w:spacing w:after="0"/>
        <w:jc w:val="both"/>
        <w:rPr>
          <w:rFonts w:ascii="Arial" w:hAnsi="Arial" w:cs="Arial"/>
          <w:sz w:val="24"/>
          <w:szCs w:val="24"/>
          <w:lang w:val="es-MX"/>
        </w:rPr>
      </w:pPr>
      <w:r w:rsidRPr="00F66C5E">
        <w:rPr>
          <w:rFonts w:ascii="Arial" w:hAnsi="Arial" w:cs="Arial"/>
          <w:sz w:val="24"/>
          <w:szCs w:val="24"/>
        </w:rPr>
        <w:lastRenderedPageBreak/>
        <w:t xml:space="preserve">Según se puede verificar del </w:t>
      </w:r>
      <w:r w:rsidR="00F66C5E" w:rsidRPr="00F66C5E">
        <w:rPr>
          <w:rFonts w:ascii="Arial" w:hAnsi="Arial" w:cs="Arial"/>
          <w:sz w:val="24"/>
          <w:szCs w:val="24"/>
          <w:lang w:val="es-MX"/>
        </w:rPr>
        <w:t xml:space="preserve">comprobante de notificación elevado por el Consejo de Transporte Público, al recurrente </w:t>
      </w:r>
      <w:r w:rsidR="00BA0790">
        <w:rPr>
          <w:rFonts w:ascii="Arial" w:hAnsi="Arial" w:cs="Arial"/>
          <w:sz w:val="24"/>
          <w:szCs w:val="24"/>
          <w:lang w:val="es-MX"/>
        </w:rPr>
        <w:t xml:space="preserve">se </w:t>
      </w:r>
      <w:r w:rsidR="00F66C5E" w:rsidRPr="00F66C5E">
        <w:rPr>
          <w:rFonts w:ascii="Arial" w:hAnsi="Arial" w:cs="Arial"/>
          <w:sz w:val="24"/>
          <w:szCs w:val="24"/>
          <w:lang w:val="es-MX"/>
        </w:rPr>
        <w:t>le notific</w:t>
      </w:r>
      <w:r w:rsidR="00F66C5E">
        <w:rPr>
          <w:rFonts w:ascii="Arial" w:hAnsi="Arial" w:cs="Arial"/>
          <w:sz w:val="24"/>
          <w:szCs w:val="24"/>
          <w:lang w:val="es-MX"/>
        </w:rPr>
        <w:t>ó</w:t>
      </w:r>
      <w:r w:rsidR="00F66C5E" w:rsidRPr="00F66C5E">
        <w:rPr>
          <w:rFonts w:ascii="Arial" w:hAnsi="Arial" w:cs="Arial"/>
          <w:sz w:val="24"/>
          <w:szCs w:val="24"/>
          <w:lang w:val="es-MX"/>
        </w:rPr>
        <w:t xml:space="preserve"> el acto que recurre el 21 de noviembre de 2024 al correo electrónico </w:t>
      </w:r>
      <w:hyperlink r:id="rId8" w:history="1">
        <w:r w:rsidR="0093468F" w:rsidRPr="00BC01F2">
          <w:rPr>
            <w:rStyle w:val="Hipervnculo"/>
            <w:rFonts w:ascii="Arial" w:hAnsi="Arial" w:cs="Arial"/>
            <w:sz w:val="24"/>
            <w:szCs w:val="24"/>
            <w:lang w:val="es-MX"/>
          </w:rPr>
          <w:t>xxxxxxxx@gmail.com</w:t>
        </w:r>
      </w:hyperlink>
      <w:r w:rsidR="00F66C5E" w:rsidRPr="00F66C5E">
        <w:rPr>
          <w:rFonts w:ascii="Arial" w:hAnsi="Arial" w:cs="Arial"/>
          <w:sz w:val="24"/>
          <w:szCs w:val="24"/>
          <w:lang w:val="es-MX"/>
        </w:rPr>
        <w:t>. (</w:t>
      </w:r>
      <w:r w:rsidR="00BA0790">
        <w:rPr>
          <w:rFonts w:ascii="Arial" w:hAnsi="Arial" w:cs="Arial"/>
          <w:sz w:val="24"/>
          <w:szCs w:val="24"/>
          <w:lang w:val="es-MX"/>
        </w:rPr>
        <w:t>V</w:t>
      </w:r>
      <w:r w:rsidR="00F66C5E" w:rsidRPr="00F66C5E">
        <w:rPr>
          <w:rFonts w:ascii="Arial" w:hAnsi="Arial" w:cs="Arial"/>
          <w:sz w:val="24"/>
          <w:szCs w:val="24"/>
          <w:lang w:val="es-MX"/>
        </w:rPr>
        <w:t>er folio 10 del expediente administrativo)</w:t>
      </w:r>
    </w:p>
    <w:p w14:paraId="0B1CC4DB" w14:textId="77777777" w:rsidR="009A60AD" w:rsidRPr="00F66C5E" w:rsidRDefault="009A60AD" w:rsidP="009A60AD">
      <w:pPr>
        <w:spacing w:after="0"/>
        <w:jc w:val="both"/>
        <w:rPr>
          <w:rFonts w:ascii="Arial" w:hAnsi="Arial" w:cs="Arial"/>
          <w:sz w:val="24"/>
          <w:szCs w:val="24"/>
          <w:lang w:val="es-MX"/>
        </w:rPr>
      </w:pPr>
    </w:p>
    <w:p w14:paraId="77FB80E9" w14:textId="1BF782BB" w:rsidR="0067777C" w:rsidRPr="00F66C5E" w:rsidRDefault="0067777C" w:rsidP="00BA0790">
      <w:pPr>
        <w:spacing w:after="0"/>
        <w:jc w:val="both"/>
        <w:rPr>
          <w:rFonts w:ascii="Arial" w:hAnsi="Arial" w:cs="Arial"/>
          <w:sz w:val="24"/>
          <w:szCs w:val="24"/>
        </w:rPr>
      </w:pPr>
      <w:r w:rsidRPr="00F66C5E">
        <w:rPr>
          <w:rFonts w:ascii="Arial" w:hAnsi="Arial" w:cs="Arial"/>
          <w:sz w:val="24"/>
          <w:szCs w:val="24"/>
        </w:rPr>
        <w:t>En este sentido, el artículo 11 de la Ley N</w:t>
      </w:r>
      <w:r w:rsidR="00BA0790">
        <w:rPr>
          <w:rFonts w:ascii="Arial" w:hAnsi="Arial" w:cs="Arial"/>
          <w:sz w:val="24"/>
          <w:szCs w:val="24"/>
        </w:rPr>
        <w:t>o.</w:t>
      </w:r>
      <w:r w:rsidRPr="00F66C5E">
        <w:rPr>
          <w:rFonts w:ascii="Arial" w:hAnsi="Arial" w:cs="Arial"/>
          <w:sz w:val="24"/>
          <w:szCs w:val="24"/>
        </w:rPr>
        <w:t xml:space="preserve"> 7969, establece en lo que interesa</w:t>
      </w:r>
      <w:r w:rsidR="006151FB">
        <w:rPr>
          <w:rFonts w:ascii="Arial" w:hAnsi="Arial" w:cs="Arial"/>
          <w:sz w:val="24"/>
          <w:szCs w:val="24"/>
        </w:rPr>
        <w:t>, lo siguiente</w:t>
      </w:r>
      <w:r w:rsidRPr="00F66C5E">
        <w:rPr>
          <w:rFonts w:ascii="Arial" w:hAnsi="Arial" w:cs="Arial"/>
          <w:sz w:val="24"/>
          <w:szCs w:val="24"/>
        </w:rPr>
        <w:t>:</w:t>
      </w:r>
    </w:p>
    <w:p w14:paraId="068D59C4" w14:textId="77777777" w:rsidR="0067777C" w:rsidRPr="00F66C5E" w:rsidRDefault="0067777C" w:rsidP="00BA0790">
      <w:pPr>
        <w:spacing w:after="0"/>
        <w:jc w:val="both"/>
        <w:rPr>
          <w:rFonts w:ascii="Arial" w:hAnsi="Arial" w:cs="Arial"/>
          <w:sz w:val="24"/>
          <w:szCs w:val="24"/>
        </w:rPr>
      </w:pPr>
    </w:p>
    <w:p w14:paraId="77B97610" w14:textId="77777777" w:rsidR="0067777C" w:rsidRPr="00451CAA" w:rsidRDefault="0067777C" w:rsidP="00BA0790">
      <w:pPr>
        <w:spacing w:after="0"/>
        <w:ind w:left="851" w:right="851"/>
        <w:jc w:val="both"/>
        <w:rPr>
          <w:rFonts w:ascii="Arial" w:hAnsi="Arial" w:cs="Arial"/>
          <w:i/>
        </w:rPr>
      </w:pPr>
      <w:r w:rsidRPr="00451CAA">
        <w:rPr>
          <w:rFonts w:ascii="Arial" w:hAnsi="Arial" w:cs="Arial"/>
          <w:i/>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14:paraId="5B353C86" w14:textId="77777777" w:rsidR="00BA0790" w:rsidRDefault="00BA0790" w:rsidP="00BA0790">
      <w:pPr>
        <w:spacing w:after="0"/>
        <w:jc w:val="both"/>
        <w:rPr>
          <w:rFonts w:ascii="Arial" w:hAnsi="Arial" w:cs="Arial"/>
          <w:sz w:val="24"/>
          <w:szCs w:val="24"/>
        </w:rPr>
      </w:pPr>
    </w:p>
    <w:p w14:paraId="2D93D5A6" w14:textId="6C26C40F" w:rsidR="0067777C" w:rsidRDefault="0067777C" w:rsidP="00BA0790">
      <w:pPr>
        <w:spacing w:after="0"/>
        <w:jc w:val="both"/>
        <w:rPr>
          <w:rFonts w:ascii="Arial" w:hAnsi="Arial" w:cs="Arial"/>
          <w:sz w:val="24"/>
          <w:szCs w:val="24"/>
        </w:rPr>
      </w:pPr>
      <w:r w:rsidRPr="00F66C5E">
        <w:rPr>
          <w:rFonts w:ascii="Arial" w:hAnsi="Arial" w:cs="Arial"/>
          <w:sz w:val="24"/>
          <w:szCs w:val="24"/>
        </w:rPr>
        <w:t xml:space="preserve">De conformidad con la norma transcrita anteriormente, el </w:t>
      </w:r>
      <w:r w:rsidR="006151FB">
        <w:rPr>
          <w:rFonts w:ascii="Arial" w:hAnsi="Arial" w:cs="Arial"/>
          <w:sz w:val="24"/>
          <w:szCs w:val="24"/>
        </w:rPr>
        <w:t>r</w:t>
      </w:r>
      <w:r w:rsidRPr="00F66C5E">
        <w:rPr>
          <w:rFonts w:ascii="Arial" w:hAnsi="Arial" w:cs="Arial"/>
          <w:sz w:val="24"/>
          <w:szCs w:val="24"/>
        </w:rPr>
        <w:t xml:space="preserve">ecurso de </w:t>
      </w:r>
      <w:r w:rsidR="006151FB">
        <w:rPr>
          <w:rFonts w:ascii="Arial" w:hAnsi="Arial" w:cs="Arial"/>
          <w:sz w:val="24"/>
          <w:szCs w:val="24"/>
        </w:rPr>
        <w:t>a</w:t>
      </w:r>
      <w:r w:rsidR="00F66C5E">
        <w:rPr>
          <w:rFonts w:ascii="Arial" w:hAnsi="Arial" w:cs="Arial"/>
          <w:sz w:val="24"/>
          <w:szCs w:val="24"/>
        </w:rPr>
        <w:t>pelación</w:t>
      </w:r>
      <w:r w:rsidRPr="00F66C5E">
        <w:rPr>
          <w:rFonts w:ascii="Arial" w:hAnsi="Arial" w:cs="Arial"/>
          <w:sz w:val="24"/>
          <w:szCs w:val="24"/>
        </w:rPr>
        <w:t xml:space="preserve"> es inadmisible por haber sido presentado de manera extemporánea, </w:t>
      </w:r>
      <w:r w:rsidR="00F66C5E">
        <w:rPr>
          <w:rFonts w:ascii="Arial" w:hAnsi="Arial" w:cs="Arial"/>
          <w:sz w:val="24"/>
          <w:szCs w:val="24"/>
        </w:rPr>
        <w:t xml:space="preserve">fuera del plazo indicado en el </w:t>
      </w:r>
      <w:r w:rsidR="00F66C5E" w:rsidRPr="00F66C5E">
        <w:rPr>
          <w:rFonts w:ascii="Arial" w:hAnsi="Arial" w:cs="Arial"/>
          <w:sz w:val="24"/>
          <w:szCs w:val="24"/>
        </w:rPr>
        <w:t>artículo 11 de la Ley N</w:t>
      </w:r>
      <w:r w:rsidR="00BA0790">
        <w:rPr>
          <w:rFonts w:ascii="Arial" w:hAnsi="Arial" w:cs="Arial"/>
          <w:sz w:val="24"/>
          <w:szCs w:val="24"/>
        </w:rPr>
        <w:t>o.</w:t>
      </w:r>
      <w:r w:rsidR="00F66C5E" w:rsidRPr="00F66C5E">
        <w:rPr>
          <w:rFonts w:ascii="Arial" w:hAnsi="Arial" w:cs="Arial"/>
          <w:sz w:val="24"/>
          <w:szCs w:val="24"/>
        </w:rPr>
        <w:t xml:space="preserve"> 7969</w:t>
      </w:r>
      <w:r w:rsidR="00F66C5E">
        <w:rPr>
          <w:rFonts w:ascii="Arial" w:hAnsi="Arial" w:cs="Arial"/>
          <w:sz w:val="24"/>
          <w:szCs w:val="24"/>
        </w:rPr>
        <w:t>.</w:t>
      </w:r>
    </w:p>
    <w:p w14:paraId="0B2FDC4C" w14:textId="77777777" w:rsidR="00BA0790" w:rsidRPr="00F66C5E" w:rsidRDefault="00BA0790" w:rsidP="00BA0790">
      <w:pPr>
        <w:spacing w:after="0"/>
        <w:jc w:val="both"/>
        <w:rPr>
          <w:rFonts w:ascii="Arial" w:hAnsi="Arial" w:cs="Arial"/>
          <w:sz w:val="24"/>
          <w:szCs w:val="24"/>
        </w:rPr>
      </w:pPr>
    </w:p>
    <w:p w14:paraId="69575061" w14:textId="1286C615" w:rsidR="0067777C" w:rsidRDefault="00D73B2C" w:rsidP="00BA0790">
      <w:pPr>
        <w:spacing w:after="0"/>
        <w:jc w:val="both"/>
        <w:outlineLvl w:val="0"/>
        <w:rPr>
          <w:rFonts w:ascii="Arial" w:hAnsi="Arial" w:cs="Arial"/>
          <w:b/>
          <w:sz w:val="24"/>
          <w:szCs w:val="24"/>
        </w:rPr>
      </w:pPr>
      <w:r>
        <w:rPr>
          <w:rFonts w:ascii="Arial" w:hAnsi="Arial" w:cs="Arial"/>
          <w:b/>
          <w:sz w:val="24"/>
          <w:szCs w:val="24"/>
        </w:rPr>
        <w:t xml:space="preserve">3. </w:t>
      </w:r>
      <w:r w:rsidR="0067777C" w:rsidRPr="00F66C5E">
        <w:rPr>
          <w:rFonts w:ascii="Arial" w:hAnsi="Arial" w:cs="Arial"/>
          <w:b/>
          <w:sz w:val="24"/>
          <w:szCs w:val="24"/>
        </w:rPr>
        <w:t>DE LA NULIDAD ALEGADA.</w:t>
      </w:r>
    </w:p>
    <w:p w14:paraId="2F92FE16" w14:textId="77777777" w:rsidR="00BA0790" w:rsidRPr="00F66C5E" w:rsidRDefault="00BA0790" w:rsidP="00BA0790">
      <w:pPr>
        <w:spacing w:after="0"/>
        <w:jc w:val="both"/>
        <w:outlineLvl w:val="0"/>
        <w:rPr>
          <w:rFonts w:ascii="Arial" w:hAnsi="Arial" w:cs="Arial"/>
          <w:b/>
          <w:sz w:val="24"/>
          <w:szCs w:val="24"/>
        </w:rPr>
      </w:pPr>
    </w:p>
    <w:p w14:paraId="636354A1" w14:textId="44C251B1" w:rsidR="0067777C" w:rsidRDefault="0067777C" w:rsidP="009A60AD">
      <w:pPr>
        <w:spacing w:after="0"/>
        <w:jc w:val="both"/>
        <w:outlineLvl w:val="0"/>
        <w:rPr>
          <w:rFonts w:ascii="Arial" w:hAnsi="Arial" w:cs="Arial"/>
          <w:sz w:val="24"/>
          <w:szCs w:val="24"/>
        </w:rPr>
      </w:pPr>
      <w:r w:rsidRPr="00F66C5E">
        <w:rPr>
          <w:rFonts w:ascii="Arial" w:hAnsi="Arial" w:cs="Arial"/>
          <w:sz w:val="24"/>
          <w:szCs w:val="24"/>
        </w:rPr>
        <w:t>Dado que se ha presentado una nulidad concomitante, el Tribunal Administrativo de Transporte se avoca al conocimiento de la misma, no obstante, ya que en su libelo el recurrente no indica cu</w:t>
      </w:r>
      <w:r w:rsidR="004959F0">
        <w:rPr>
          <w:rFonts w:ascii="Arial" w:hAnsi="Arial" w:cs="Arial"/>
          <w:sz w:val="24"/>
          <w:szCs w:val="24"/>
        </w:rPr>
        <w:t>á</w:t>
      </w:r>
      <w:r w:rsidRPr="00F66C5E">
        <w:rPr>
          <w:rFonts w:ascii="Arial" w:hAnsi="Arial" w:cs="Arial"/>
          <w:sz w:val="24"/>
          <w:szCs w:val="24"/>
        </w:rPr>
        <w:t xml:space="preserve">les son los vicios que </w:t>
      </w:r>
      <w:r w:rsidR="00D73B2C">
        <w:rPr>
          <w:rFonts w:ascii="Arial" w:hAnsi="Arial" w:cs="Arial"/>
          <w:sz w:val="24"/>
          <w:szCs w:val="24"/>
        </w:rPr>
        <w:t>con</w:t>
      </w:r>
      <w:r w:rsidRPr="00F66C5E">
        <w:rPr>
          <w:rFonts w:ascii="Arial" w:hAnsi="Arial" w:cs="Arial"/>
          <w:sz w:val="24"/>
          <w:szCs w:val="24"/>
        </w:rPr>
        <w:t>tiene el acto administrativo que ataca</w:t>
      </w:r>
      <w:r w:rsidR="00D73B2C">
        <w:rPr>
          <w:rFonts w:ascii="Arial" w:hAnsi="Arial" w:cs="Arial"/>
          <w:sz w:val="24"/>
          <w:szCs w:val="24"/>
        </w:rPr>
        <w:t xml:space="preserve">, </w:t>
      </w:r>
      <w:r w:rsidRPr="00F66C5E">
        <w:rPr>
          <w:rFonts w:ascii="Arial" w:hAnsi="Arial" w:cs="Arial"/>
          <w:sz w:val="24"/>
          <w:szCs w:val="24"/>
        </w:rPr>
        <w:t>y por los cuales se debiera anular el mismo</w:t>
      </w:r>
      <w:r w:rsidR="006151FB">
        <w:rPr>
          <w:rFonts w:ascii="Arial" w:hAnsi="Arial" w:cs="Arial"/>
          <w:sz w:val="24"/>
          <w:szCs w:val="24"/>
        </w:rPr>
        <w:t>,</w:t>
      </w:r>
      <w:r w:rsidRPr="00F66C5E">
        <w:rPr>
          <w:rFonts w:ascii="Arial" w:hAnsi="Arial" w:cs="Arial"/>
          <w:sz w:val="24"/>
          <w:szCs w:val="24"/>
        </w:rPr>
        <w:t xml:space="preserve"> se procede al estudio del acuerdo para determinar si existe algún vicio que sustente tal nulidad.</w:t>
      </w:r>
    </w:p>
    <w:p w14:paraId="6FF5A873" w14:textId="77777777" w:rsidR="009A60AD" w:rsidRPr="00F66C5E" w:rsidRDefault="009A60AD" w:rsidP="009A60AD">
      <w:pPr>
        <w:spacing w:after="0"/>
        <w:jc w:val="both"/>
        <w:outlineLvl w:val="0"/>
        <w:rPr>
          <w:rFonts w:ascii="Arial" w:hAnsi="Arial" w:cs="Arial"/>
          <w:sz w:val="24"/>
          <w:szCs w:val="24"/>
        </w:rPr>
      </w:pPr>
    </w:p>
    <w:p w14:paraId="0273A25A" w14:textId="31ACC379" w:rsidR="0067777C" w:rsidRDefault="0067777C" w:rsidP="009A60AD">
      <w:pPr>
        <w:spacing w:after="0"/>
        <w:jc w:val="both"/>
        <w:outlineLvl w:val="0"/>
        <w:rPr>
          <w:rFonts w:ascii="Arial" w:hAnsi="Arial" w:cs="Arial"/>
          <w:sz w:val="24"/>
          <w:szCs w:val="24"/>
          <w:lang w:val="es-ES_tradnl"/>
        </w:rPr>
      </w:pPr>
      <w:r w:rsidRPr="00F66C5E">
        <w:rPr>
          <w:rFonts w:ascii="Arial" w:hAnsi="Arial" w:cs="Arial"/>
          <w:sz w:val="24"/>
          <w:szCs w:val="24"/>
          <w:lang w:val="es-ES_tradnl"/>
        </w:rPr>
        <w:t xml:space="preserve">Analizadas las piezas que obran en el expediente </w:t>
      </w:r>
      <w:r w:rsidR="00BA0790">
        <w:rPr>
          <w:rFonts w:ascii="Arial" w:hAnsi="Arial" w:cs="Arial"/>
          <w:sz w:val="24"/>
          <w:szCs w:val="24"/>
          <w:lang w:val="es-ES_tradnl"/>
        </w:rPr>
        <w:t>administrativo</w:t>
      </w:r>
      <w:r w:rsidR="008B24E9">
        <w:rPr>
          <w:rFonts w:ascii="Arial" w:hAnsi="Arial" w:cs="Arial"/>
          <w:sz w:val="24"/>
          <w:szCs w:val="24"/>
          <w:lang w:val="es-ES_tradnl"/>
        </w:rPr>
        <w:t xml:space="preserve">, </w:t>
      </w:r>
      <w:r w:rsidRPr="00F66C5E">
        <w:rPr>
          <w:rFonts w:ascii="Arial" w:hAnsi="Arial" w:cs="Arial"/>
          <w:sz w:val="24"/>
          <w:szCs w:val="24"/>
          <w:lang w:val="es-ES_tradnl"/>
        </w:rPr>
        <w:t>se puede verificar que en la especie no hay m</w:t>
      </w:r>
      <w:r w:rsidR="004959F0">
        <w:rPr>
          <w:rFonts w:ascii="Arial" w:hAnsi="Arial" w:cs="Arial"/>
          <w:sz w:val="24"/>
          <w:szCs w:val="24"/>
          <w:lang w:val="es-ES_tradnl"/>
        </w:rPr>
        <w:t>é</w:t>
      </w:r>
      <w:r w:rsidRPr="00F66C5E">
        <w:rPr>
          <w:rFonts w:ascii="Arial" w:hAnsi="Arial" w:cs="Arial"/>
          <w:sz w:val="24"/>
          <w:szCs w:val="24"/>
          <w:lang w:val="es-ES_tradnl"/>
        </w:rPr>
        <w:t xml:space="preserve">rito para decretar la nulidad del acto administrativo, el </w:t>
      </w:r>
      <w:r w:rsidR="008B24E9">
        <w:rPr>
          <w:rFonts w:ascii="Arial" w:hAnsi="Arial" w:cs="Arial"/>
          <w:sz w:val="24"/>
          <w:szCs w:val="24"/>
          <w:lang w:val="es-ES_tradnl"/>
        </w:rPr>
        <w:t>A</w:t>
      </w:r>
      <w:r w:rsidRPr="00F66C5E">
        <w:rPr>
          <w:rFonts w:ascii="Arial" w:hAnsi="Arial" w:cs="Arial"/>
          <w:sz w:val="24"/>
          <w:szCs w:val="24"/>
          <w:lang w:val="es-ES_tradnl"/>
        </w:rPr>
        <w:t>cuerdo cuenta con todos sus elementos, para su validez, fue decretado por la Junta Directiva del C</w:t>
      </w:r>
      <w:r w:rsidR="00BA0790">
        <w:rPr>
          <w:rFonts w:ascii="Arial" w:hAnsi="Arial" w:cs="Arial"/>
          <w:sz w:val="24"/>
          <w:szCs w:val="24"/>
          <w:lang w:val="es-ES_tradnl"/>
        </w:rPr>
        <w:t>onsejo de Transporte Público</w:t>
      </w:r>
      <w:r w:rsidRPr="00F66C5E">
        <w:rPr>
          <w:rFonts w:ascii="Arial" w:hAnsi="Arial" w:cs="Arial"/>
          <w:sz w:val="24"/>
          <w:szCs w:val="24"/>
          <w:lang w:val="es-ES_tradnl"/>
        </w:rPr>
        <w:t>, órgano con la potestad para hacerlo y tiene sustento fáctico y jurídico.</w:t>
      </w:r>
    </w:p>
    <w:p w14:paraId="44B4A041" w14:textId="77777777" w:rsidR="009A60AD" w:rsidRPr="00F66C5E" w:rsidRDefault="009A60AD" w:rsidP="009A60AD">
      <w:pPr>
        <w:spacing w:after="0"/>
        <w:jc w:val="both"/>
        <w:outlineLvl w:val="0"/>
        <w:rPr>
          <w:rFonts w:ascii="Arial" w:hAnsi="Arial" w:cs="Arial"/>
          <w:sz w:val="24"/>
          <w:szCs w:val="24"/>
        </w:rPr>
      </w:pPr>
    </w:p>
    <w:p w14:paraId="20383E71" w14:textId="0252ED87" w:rsidR="00F66C5E" w:rsidRDefault="00F66C5E" w:rsidP="009A60AD">
      <w:pPr>
        <w:spacing w:after="0"/>
        <w:jc w:val="both"/>
        <w:rPr>
          <w:rFonts w:ascii="Arial" w:hAnsi="Arial" w:cs="Arial"/>
          <w:sz w:val="24"/>
          <w:szCs w:val="24"/>
          <w:lang w:val="es-MX"/>
        </w:rPr>
      </w:pPr>
      <w:r>
        <w:rPr>
          <w:rFonts w:ascii="Arial" w:hAnsi="Arial" w:cs="Arial"/>
          <w:sz w:val="24"/>
          <w:szCs w:val="24"/>
        </w:rPr>
        <w:t xml:space="preserve">Debe tenerse en cuenta que </w:t>
      </w:r>
      <w:r>
        <w:rPr>
          <w:rFonts w:ascii="Arial" w:hAnsi="Arial" w:cs="Arial"/>
          <w:sz w:val="24"/>
          <w:szCs w:val="24"/>
          <w:lang w:val="es-MX"/>
        </w:rPr>
        <w:t>m</w:t>
      </w:r>
      <w:r w:rsidRPr="00F66C5E">
        <w:rPr>
          <w:rFonts w:ascii="Arial" w:hAnsi="Arial" w:cs="Arial"/>
          <w:sz w:val="24"/>
          <w:szCs w:val="24"/>
          <w:lang w:val="es-MX"/>
        </w:rPr>
        <w:t xml:space="preserve">ediante nota de 11 de octubre de 2024, dirigida al Consejo de Transporte Público, y presentada en </w:t>
      </w:r>
      <w:r w:rsidR="00D73B2C">
        <w:rPr>
          <w:rFonts w:ascii="Arial" w:hAnsi="Arial" w:cs="Arial"/>
          <w:sz w:val="24"/>
          <w:szCs w:val="24"/>
          <w:lang w:val="es-MX"/>
        </w:rPr>
        <w:t xml:space="preserve">la </w:t>
      </w:r>
      <w:r w:rsidRPr="00F66C5E">
        <w:rPr>
          <w:rFonts w:ascii="Arial" w:hAnsi="Arial" w:cs="Arial"/>
          <w:sz w:val="24"/>
          <w:szCs w:val="24"/>
          <w:lang w:val="es-MX"/>
        </w:rPr>
        <w:t xml:space="preserve">ventanilla única del </w:t>
      </w:r>
      <w:r w:rsidR="00BA0790" w:rsidRPr="00F66C5E">
        <w:rPr>
          <w:rFonts w:ascii="Arial" w:hAnsi="Arial" w:cs="Arial"/>
          <w:sz w:val="24"/>
          <w:szCs w:val="24"/>
          <w:lang w:val="es-MX"/>
        </w:rPr>
        <w:t>Consejo de Transporte Público</w:t>
      </w:r>
      <w:r w:rsidRPr="00F66C5E">
        <w:rPr>
          <w:rFonts w:ascii="Arial" w:hAnsi="Arial" w:cs="Arial"/>
          <w:sz w:val="24"/>
          <w:szCs w:val="24"/>
          <w:lang w:val="es-MX"/>
        </w:rPr>
        <w:t xml:space="preserve"> el día 14 del mismo mes y año, el </w:t>
      </w:r>
      <w:r w:rsidRPr="00BA0790">
        <w:rPr>
          <w:rFonts w:ascii="Arial" w:hAnsi="Arial" w:cs="Arial"/>
          <w:b/>
          <w:bCs/>
          <w:sz w:val="24"/>
          <w:szCs w:val="24"/>
          <w:lang w:val="es-MX"/>
        </w:rPr>
        <w:t>señor A</w:t>
      </w:r>
      <w:r w:rsidR="0093468F">
        <w:rPr>
          <w:rFonts w:ascii="Arial" w:hAnsi="Arial" w:cs="Arial"/>
          <w:b/>
          <w:bCs/>
          <w:sz w:val="24"/>
          <w:szCs w:val="24"/>
          <w:lang w:val="es-MX"/>
        </w:rPr>
        <w:t>.P.C.</w:t>
      </w:r>
      <w:r w:rsidRPr="00F66C5E">
        <w:rPr>
          <w:rFonts w:ascii="Arial" w:hAnsi="Arial" w:cs="Arial"/>
          <w:sz w:val="24"/>
          <w:szCs w:val="24"/>
          <w:lang w:val="es-MX"/>
        </w:rPr>
        <w:t xml:space="preserve">, indica: </w:t>
      </w:r>
      <w:r w:rsidRPr="00F66C5E">
        <w:rPr>
          <w:rFonts w:ascii="Arial" w:hAnsi="Arial" w:cs="Arial"/>
          <w:i/>
          <w:iCs/>
          <w:sz w:val="24"/>
          <w:szCs w:val="24"/>
          <w:lang w:val="es-MX"/>
        </w:rPr>
        <w:t xml:space="preserve">“ Por este medio me permito informarles que el suscrito en su calidad de concesionario </w:t>
      </w:r>
      <w:bookmarkStart w:id="7" w:name="_Hlk205460719"/>
      <w:r w:rsidRPr="00F66C5E">
        <w:rPr>
          <w:rFonts w:ascii="Arial" w:hAnsi="Arial" w:cs="Arial"/>
          <w:i/>
          <w:iCs/>
          <w:sz w:val="24"/>
          <w:szCs w:val="24"/>
          <w:lang w:val="es-MX"/>
        </w:rPr>
        <w:t>de la placa TSJ-</w:t>
      </w:r>
      <w:bookmarkEnd w:id="7"/>
      <w:r w:rsidR="0093468F">
        <w:rPr>
          <w:rFonts w:ascii="Arial" w:hAnsi="Arial" w:cs="Arial"/>
          <w:i/>
          <w:iCs/>
          <w:sz w:val="24"/>
          <w:szCs w:val="24"/>
          <w:lang w:val="es-MX"/>
        </w:rPr>
        <w:t>000</w:t>
      </w:r>
      <w:r w:rsidRPr="00F66C5E">
        <w:rPr>
          <w:rFonts w:ascii="Arial" w:hAnsi="Arial" w:cs="Arial"/>
          <w:i/>
          <w:iCs/>
          <w:sz w:val="24"/>
          <w:szCs w:val="24"/>
          <w:lang w:val="es-MX"/>
        </w:rPr>
        <w:t xml:space="preserve">, ha resuelto solicitar la caducidad del contrato de dicha concesión, debido a que ya me encuentro pensionado y no tengo interés en continuar ni renovar la misma. Por lo anterior, mucho agradeceré se sirvan realizar los trámites necesarios, a fin de que en el menor plazo posible, me brinden el documento de soporte para poder retirar las placas azules ante el Registro de la Propiedad.(…)” </w:t>
      </w:r>
      <w:r w:rsidRPr="00F66C5E">
        <w:rPr>
          <w:rFonts w:ascii="Arial" w:hAnsi="Arial" w:cs="Arial"/>
          <w:sz w:val="24"/>
          <w:szCs w:val="24"/>
          <w:lang w:val="es-MX"/>
        </w:rPr>
        <w:t>(</w:t>
      </w:r>
      <w:r w:rsidR="00BA0790">
        <w:rPr>
          <w:rFonts w:ascii="Arial" w:hAnsi="Arial" w:cs="Arial"/>
          <w:sz w:val="24"/>
          <w:szCs w:val="24"/>
          <w:lang w:val="es-MX"/>
        </w:rPr>
        <w:t>V</w:t>
      </w:r>
      <w:r w:rsidRPr="00F66C5E">
        <w:rPr>
          <w:rFonts w:ascii="Arial" w:hAnsi="Arial" w:cs="Arial"/>
          <w:sz w:val="24"/>
          <w:szCs w:val="24"/>
          <w:lang w:val="es-MX"/>
        </w:rPr>
        <w:t>er folio 14 vuelto del expediente administrativo)</w:t>
      </w:r>
    </w:p>
    <w:p w14:paraId="14DF7C5E" w14:textId="77777777" w:rsidR="009A60AD" w:rsidRPr="00F66C5E" w:rsidRDefault="009A60AD" w:rsidP="009A60AD">
      <w:pPr>
        <w:spacing w:after="0"/>
        <w:jc w:val="both"/>
        <w:rPr>
          <w:rFonts w:ascii="Arial" w:hAnsi="Arial" w:cs="Arial"/>
          <w:sz w:val="24"/>
          <w:szCs w:val="24"/>
        </w:rPr>
      </w:pPr>
    </w:p>
    <w:p w14:paraId="4ED466D1" w14:textId="32AD4DD3" w:rsidR="00F66C5E" w:rsidRDefault="00F66C5E" w:rsidP="0067777C">
      <w:pPr>
        <w:jc w:val="both"/>
        <w:outlineLvl w:val="0"/>
        <w:rPr>
          <w:rFonts w:ascii="Arial" w:hAnsi="Arial" w:cs="Arial"/>
          <w:bCs/>
          <w:sz w:val="24"/>
          <w:szCs w:val="24"/>
        </w:rPr>
      </w:pPr>
      <w:r>
        <w:rPr>
          <w:rFonts w:ascii="Arial" w:hAnsi="Arial" w:cs="Arial"/>
          <w:sz w:val="24"/>
          <w:szCs w:val="24"/>
        </w:rPr>
        <w:t xml:space="preserve">Es así como dentro de sus potestades, el Consejo de Transporte Público conoce de la renuncia presentada </w:t>
      </w:r>
      <w:r w:rsidR="00451CAA">
        <w:rPr>
          <w:rFonts w:ascii="Arial" w:hAnsi="Arial" w:cs="Arial"/>
          <w:sz w:val="24"/>
          <w:szCs w:val="24"/>
        </w:rPr>
        <w:t xml:space="preserve">por </w:t>
      </w:r>
      <w:r w:rsidR="00BA0790">
        <w:rPr>
          <w:rFonts w:ascii="Arial" w:hAnsi="Arial" w:cs="Arial"/>
          <w:sz w:val="24"/>
          <w:szCs w:val="24"/>
        </w:rPr>
        <w:t xml:space="preserve">el </w:t>
      </w:r>
      <w:r w:rsidR="00BA0790" w:rsidRPr="00BA0790">
        <w:rPr>
          <w:rFonts w:ascii="Arial" w:hAnsi="Arial" w:cs="Arial"/>
          <w:b/>
          <w:bCs/>
          <w:sz w:val="24"/>
          <w:szCs w:val="24"/>
        </w:rPr>
        <w:t xml:space="preserve">señor </w:t>
      </w:r>
      <w:r w:rsidR="00451CAA" w:rsidRPr="00BA0790">
        <w:rPr>
          <w:rFonts w:ascii="Arial" w:hAnsi="Arial" w:cs="Arial"/>
          <w:b/>
          <w:bCs/>
          <w:sz w:val="24"/>
          <w:szCs w:val="24"/>
          <w:lang w:val="es-MX"/>
        </w:rPr>
        <w:t>A</w:t>
      </w:r>
      <w:r w:rsidR="0093468F">
        <w:rPr>
          <w:rFonts w:ascii="Arial" w:hAnsi="Arial" w:cs="Arial"/>
          <w:b/>
          <w:bCs/>
          <w:sz w:val="24"/>
          <w:szCs w:val="24"/>
          <w:lang w:val="es-MX"/>
        </w:rPr>
        <w:t>.P.C.</w:t>
      </w:r>
      <w:r w:rsidR="00451CAA">
        <w:rPr>
          <w:rFonts w:ascii="Arial" w:hAnsi="Arial" w:cs="Arial"/>
          <w:sz w:val="24"/>
          <w:szCs w:val="24"/>
          <w:lang w:val="es-MX"/>
        </w:rPr>
        <w:t xml:space="preserve"> </w:t>
      </w:r>
      <w:r>
        <w:rPr>
          <w:rFonts w:ascii="Arial" w:hAnsi="Arial" w:cs="Arial"/>
          <w:sz w:val="24"/>
          <w:szCs w:val="24"/>
        </w:rPr>
        <w:t xml:space="preserve">y determina acogerla </w:t>
      </w:r>
      <w:r w:rsidR="00451CAA">
        <w:rPr>
          <w:rFonts w:ascii="Arial" w:hAnsi="Arial" w:cs="Arial"/>
          <w:sz w:val="24"/>
          <w:szCs w:val="24"/>
        </w:rPr>
        <w:t xml:space="preserve">y disponer la cancelación de la concesión </w:t>
      </w:r>
      <w:r w:rsidR="00451CAA" w:rsidRPr="00451CAA">
        <w:rPr>
          <w:rFonts w:ascii="Arial" w:hAnsi="Arial" w:cs="Arial"/>
          <w:sz w:val="24"/>
          <w:szCs w:val="24"/>
          <w:lang w:val="es-MX"/>
        </w:rPr>
        <w:t xml:space="preserve">de la </w:t>
      </w:r>
      <w:r w:rsidR="00785DC4">
        <w:rPr>
          <w:rFonts w:ascii="Arial" w:hAnsi="Arial" w:cs="Arial"/>
          <w:sz w:val="24"/>
          <w:szCs w:val="24"/>
          <w:lang w:val="es-MX"/>
        </w:rPr>
        <w:t>P</w:t>
      </w:r>
      <w:r w:rsidR="00451CAA" w:rsidRPr="00451CAA">
        <w:rPr>
          <w:rFonts w:ascii="Arial" w:hAnsi="Arial" w:cs="Arial"/>
          <w:sz w:val="24"/>
          <w:szCs w:val="24"/>
          <w:lang w:val="es-MX"/>
        </w:rPr>
        <w:t xml:space="preserve">laca </w:t>
      </w:r>
      <w:r w:rsidR="00785DC4">
        <w:rPr>
          <w:rFonts w:ascii="Arial" w:hAnsi="Arial" w:cs="Arial"/>
          <w:sz w:val="24"/>
          <w:szCs w:val="24"/>
          <w:lang w:val="es-MX"/>
        </w:rPr>
        <w:t xml:space="preserve">de Taxi </w:t>
      </w:r>
      <w:r w:rsidR="00451CAA" w:rsidRPr="00451CAA">
        <w:rPr>
          <w:rFonts w:ascii="Arial" w:hAnsi="Arial" w:cs="Arial"/>
          <w:sz w:val="24"/>
          <w:szCs w:val="24"/>
          <w:lang w:val="es-MX"/>
        </w:rPr>
        <w:t>TSJ-</w:t>
      </w:r>
      <w:r w:rsidR="0093468F">
        <w:rPr>
          <w:rFonts w:ascii="Arial" w:hAnsi="Arial" w:cs="Arial"/>
          <w:sz w:val="24"/>
          <w:szCs w:val="24"/>
          <w:lang w:val="es-MX"/>
        </w:rPr>
        <w:t>000</w:t>
      </w:r>
      <w:r w:rsidR="00451CAA">
        <w:rPr>
          <w:rFonts w:ascii="Arial" w:hAnsi="Arial" w:cs="Arial"/>
          <w:sz w:val="24"/>
          <w:szCs w:val="24"/>
          <w:lang w:val="es-MX"/>
        </w:rPr>
        <w:t xml:space="preserve">, esto mediante el </w:t>
      </w:r>
      <w:r w:rsidR="00785DC4">
        <w:rPr>
          <w:rFonts w:ascii="Arial" w:hAnsi="Arial" w:cs="Arial"/>
          <w:b/>
          <w:sz w:val="24"/>
          <w:szCs w:val="24"/>
        </w:rPr>
        <w:t>A</w:t>
      </w:r>
      <w:r w:rsidR="00451CAA" w:rsidRPr="00F66C5E">
        <w:rPr>
          <w:rFonts w:ascii="Arial" w:hAnsi="Arial" w:cs="Arial"/>
          <w:b/>
          <w:sz w:val="24"/>
          <w:szCs w:val="24"/>
        </w:rPr>
        <w:t xml:space="preserve">rtículo 7.13.15 de la Sesión Ordinaria 41-2024 </w:t>
      </w:r>
      <w:r w:rsidR="00451CAA" w:rsidRPr="00785DC4">
        <w:rPr>
          <w:rFonts w:ascii="Arial" w:hAnsi="Arial" w:cs="Arial"/>
          <w:b/>
          <w:sz w:val="24"/>
          <w:szCs w:val="24"/>
        </w:rPr>
        <w:t>de</w:t>
      </w:r>
      <w:r w:rsidR="00785DC4" w:rsidRPr="00785DC4">
        <w:rPr>
          <w:rFonts w:ascii="Arial" w:hAnsi="Arial" w:cs="Arial"/>
          <w:b/>
          <w:sz w:val="24"/>
          <w:szCs w:val="24"/>
        </w:rPr>
        <w:t>l</w:t>
      </w:r>
      <w:r w:rsidR="00451CAA" w:rsidRPr="00785DC4">
        <w:rPr>
          <w:rFonts w:ascii="Arial" w:hAnsi="Arial" w:cs="Arial"/>
          <w:b/>
          <w:sz w:val="24"/>
          <w:szCs w:val="24"/>
        </w:rPr>
        <w:t xml:space="preserve"> 07 de noviembre de 2024</w:t>
      </w:r>
      <w:r w:rsidR="00451CAA">
        <w:rPr>
          <w:rFonts w:ascii="Arial" w:hAnsi="Arial" w:cs="Arial"/>
          <w:bCs/>
          <w:sz w:val="24"/>
          <w:szCs w:val="24"/>
        </w:rPr>
        <w:t>.</w:t>
      </w:r>
    </w:p>
    <w:p w14:paraId="5F02E70A" w14:textId="3A80160C" w:rsidR="00451CAA" w:rsidRDefault="00451CAA" w:rsidP="009A60AD">
      <w:pPr>
        <w:spacing w:after="0"/>
        <w:jc w:val="both"/>
        <w:outlineLvl w:val="0"/>
        <w:rPr>
          <w:rFonts w:ascii="Arial" w:hAnsi="Arial" w:cs="Arial"/>
          <w:bCs/>
          <w:sz w:val="24"/>
          <w:szCs w:val="24"/>
        </w:rPr>
      </w:pPr>
      <w:r w:rsidRPr="009A60AD">
        <w:rPr>
          <w:rFonts w:ascii="Arial" w:hAnsi="Arial" w:cs="Arial"/>
          <w:bCs/>
          <w:sz w:val="24"/>
          <w:szCs w:val="24"/>
        </w:rPr>
        <w:lastRenderedPageBreak/>
        <w:t xml:space="preserve">Es precisamente el </w:t>
      </w:r>
      <w:r w:rsidR="00785DC4" w:rsidRPr="009A60AD">
        <w:rPr>
          <w:rFonts w:ascii="Arial" w:hAnsi="Arial" w:cs="Arial"/>
          <w:b/>
          <w:sz w:val="24"/>
          <w:szCs w:val="24"/>
        </w:rPr>
        <w:t>A</w:t>
      </w:r>
      <w:r w:rsidRPr="009A60AD">
        <w:rPr>
          <w:rFonts w:ascii="Arial" w:hAnsi="Arial" w:cs="Arial"/>
          <w:b/>
          <w:sz w:val="24"/>
          <w:szCs w:val="24"/>
        </w:rPr>
        <w:t>rtículo 7.13.15 de la Sesión Ordinaria 41-2024 de</w:t>
      </w:r>
      <w:r w:rsidR="00785DC4" w:rsidRPr="009A60AD">
        <w:rPr>
          <w:rFonts w:ascii="Arial" w:hAnsi="Arial" w:cs="Arial"/>
          <w:b/>
          <w:sz w:val="24"/>
          <w:szCs w:val="24"/>
        </w:rPr>
        <w:t>l</w:t>
      </w:r>
      <w:r w:rsidRPr="009A60AD">
        <w:rPr>
          <w:rFonts w:ascii="Arial" w:hAnsi="Arial" w:cs="Arial"/>
          <w:b/>
          <w:sz w:val="24"/>
          <w:szCs w:val="24"/>
        </w:rPr>
        <w:t xml:space="preserve"> 07 de noviembre de 2024</w:t>
      </w:r>
      <w:r w:rsidRPr="009A60AD">
        <w:rPr>
          <w:rFonts w:ascii="Arial" w:hAnsi="Arial" w:cs="Arial"/>
          <w:bCs/>
          <w:sz w:val="24"/>
          <w:szCs w:val="24"/>
        </w:rPr>
        <w:t>, que acoge la solicitud del recurrente, que éste recurre, y del cual indica que adolece de nulidad, sin dar ningún tipo de argumento, más que sus circunstancias personales han cambiado</w:t>
      </w:r>
      <w:r w:rsidR="00D73B2C" w:rsidRPr="009A60AD">
        <w:rPr>
          <w:rFonts w:ascii="Arial" w:hAnsi="Arial" w:cs="Arial"/>
          <w:bCs/>
          <w:sz w:val="24"/>
          <w:szCs w:val="24"/>
        </w:rPr>
        <w:t>,</w:t>
      </w:r>
      <w:r w:rsidRPr="009A60AD">
        <w:rPr>
          <w:rFonts w:ascii="Arial" w:hAnsi="Arial" w:cs="Arial"/>
          <w:bCs/>
          <w:sz w:val="24"/>
          <w:szCs w:val="24"/>
        </w:rPr>
        <w:t xml:space="preserve"> y ahora no desea se le cancele la concesión.</w:t>
      </w:r>
    </w:p>
    <w:p w14:paraId="3E39EAAF" w14:textId="77777777" w:rsidR="009A60AD" w:rsidRPr="009A60AD" w:rsidRDefault="009A60AD" w:rsidP="009A60AD">
      <w:pPr>
        <w:spacing w:after="0"/>
        <w:jc w:val="both"/>
        <w:outlineLvl w:val="0"/>
        <w:rPr>
          <w:rFonts w:ascii="Arial" w:hAnsi="Arial" w:cs="Arial"/>
          <w:bCs/>
          <w:sz w:val="24"/>
          <w:szCs w:val="24"/>
        </w:rPr>
      </w:pPr>
    </w:p>
    <w:p w14:paraId="4BB89151" w14:textId="54DB07BE" w:rsidR="00451CAA" w:rsidRDefault="00451CAA" w:rsidP="009A60AD">
      <w:pPr>
        <w:spacing w:after="0"/>
        <w:jc w:val="both"/>
        <w:outlineLvl w:val="0"/>
        <w:rPr>
          <w:rFonts w:ascii="Arial" w:hAnsi="Arial" w:cs="Arial"/>
          <w:bCs/>
          <w:sz w:val="24"/>
          <w:szCs w:val="24"/>
        </w:rPr>
      </w:pPr>
      <w:r w:rsidRPr="009A60AD">
        <w:rPr>
          <w:rFonts w:ascii="Arial" w:hAnsi="Arial" w:cs="Arial"/>
          <w:bCs/>
          <w:sz w:val="24"/>
          <w:szCs w:val="24"/>
        </w:rPr>
        <w:t xml:space="preserve">Lo indicado es improcedente, ya que el recurrente presentó expresamente la renuncia a su concesión y es precisamente lo que se dispuso en el </w:t>
      </w:r>
      <w:r w:rsidR="00785DC4" w:rsidRPr="009A60AD">
        <w:rPr>
          <w:rFonts w:ascii="Arial" w:hAnsi="Arial" w:cs="Arial"/>
          <w:b/>
          <w:sz w:val="24"/>
          <w:szCs w:val="24"/>
        </w:rPr>
        <w:t>A</w:t>
      </w:r>
      <w:r w:rsidRPr="009A60AD">
        <w:rPr>
          <w:rFonts w:ascii="Arial" w:hAnsi="Arial" w:cs="Arial"/>
          <w:b/>
          <w:sz w:val="24"/>
          <w:szCs w:val="24"/>
        </w:rPr>
        <w:t>rtículo 7.13.15 de la Sesión Ordinaria 41-2024 de</w:t>
      </w:r>
      <w:r w:rsidR="00785DC4" w:rsidRPr="009A60AD">
        <w:rPr>
          <w:rFonts w:ascii="Arial" w:hAnsi="Arial" w:cs="Arial"/>
          <w:b/>
          <w:sz w:val="24"/>
          <w:szCs w:val="24"/>
        </w:rPr>
        <w:t>l</w:t>
      </w:r>
      <w:r w:rsidRPr="009A60AD">
        <w:rPr>
          <w:rFonts w:ascii="Arial" w:hAnsi="Arial" w:cs="Arial"/>
          <w:b/>
          <w:sz w:val="24"/>
          <w:szCs w:val="24"/>
        </w:rPr>
        <w:t xml:space="preserve"> 07 de noviembre de 2024</w:t>
      </w:r>
      <w:r w:rsidRPr="009A60AD">
        <w:rPr>
          <w:rFonts w:ascii="Arial" w:hAnsi="Arial" w:cs="Arial"/>
          <w:bCs/>
          <w:sz w:val="24"/>
          <w:szCs w:val="24"/>
        </w:rPr>
        <w:t xml:space="preserve">, acoger la solicitud del </w:t>
      </w:r>
      <w:r w:rsidRPr="009A60AD">
        <w:rPr>
          <w:rFonts w:ascii="Arial" w:hAnsi="Arial" w:cs="Arial"/>
          <w:b/>
          <w:sz w:val="24"/>
          <w:szCs w:val="24"/>
        </w:rPr>
        <w:t xml:space="preserve">señor </w:t>
      </w:r>
      <w:r w:rsidR="00785DC4" w:rsidRPr="009A60AD">
        <w:rPr>
          <w:rFonts w:ascii="Arial" w:hAnsi="Arial" w:cs="Arial"/>
          <w:b/>
          <w:sz w:val="24"/>
          <w:szCs w:val="24"/>
        </w:rPr>
        <w:t>A</w:t>
      </w:r>
      <w:r w:rsidR="0093468F">
        <w:rPr>
          <w:rFonts w:ascii="Arial" w:hAnsi="Arial" w:cs="Arial"/>
          <w:b/>
          <w:sz w:val="24"/>
          <w:szCs w:val="24"/>
        </w:rPr>
        <w:t>.P.C.</w:t>
      </w:r>
      <w:r w:rsidRPr="009A60AD">
        <w:rPr>
          <w:rFonts w:ascii="Arial" w:hAnsi="Arial" w:cs="Arial"/>
          <w:bCs/>
          <w:sz w:val="24"/>
          <w:szCs w:val="24"/>
        </w:rPr>
        <w:t xml:space="preserve"> Por otro lado, tal como se indicó anteriormente, no encontró este Tribunal ningún vicio de nulidad</w:t>
      </w:r>
      <w:r w:rsidR="006151FB" w:rsidRPr="009A60AD">
        <w:rPr>
          <w:rFonts w:ascii="Arial" w:hAnsi="Arial" w:cs="Arial"/>
          <w:bCs/>
          <w:sz w:val="24"/>
          <w:szCs w:val="24"/>
        </w:rPr>
        <w:t xml:space="preserve"> en el acto administrativo emitido por la Junta Directiva del Consejo de Transporte Público.</w:t>
      </w:r>
    </w:p>
    <w:p w14:paraId="2272D2CC" w14:textId="77777777" w:rsidR="009A60AD" w:rsidRPr="00F66C5E" w:rsidRDefault="009A60AD" w:rsidP="009A60AD">
      <w:pPr>
        <w:spacing w:after="0"/>
        <w:jc w:val="both"/>
        <w:outlineLvl w:val="0"/>
        <w:rPr>
          <w:rFonts w:ascii="Arial" w:hAnsi="Arial" w:cs="Arial"/>
          <w:sz w:val="24"/>
          <w:szCs w:val="24"/>
        </w:rPr>
      </w:pPr>
    </w:p>
    <w:p w14:paraId="7DA867D9" w14:textId="13FD9BB8" w:rsidR="0067777C" w:rsidRPr="00F66C5E" w:rsidRDefault="0067777C" w:rsidP="009A60AD">
      <w:pPr>
        <w:spacing w:after="0"/>
        <w:jc w:val="both"/>
        <w:rPr>
          <w:rFonts w:ascii="Arial" w:hAnsi="Arial" w:cs="Arial"/>
          <w:sz w:val="24"/>
          <w:szCs w:val="24"/>
        </w:rPr>
      </w:pPr>
      <w:r w:rsidRPr="00F66C5E">
        <w:rPr>
          <w:rFonts w:ascii="Arial" w:hAnsi="Arial" w:cs="Arial"/>
          <w:sz w:val="24"/>
          <w:szCs w:val="24"/>
        </w:rPr>
        <w:t xml:space="preserve">Por lo indicado anteriormente, y siendo que no se ha encontrado causal alguna para decretar la nulidad del acto impugnado, se debe estar entonces a los términos del artículo 11 de la </w:t>
      </w:r>
      <w:r w:rsidR="00785DC4" w:rsidRPr="00F66C5E">
        <w:rPr>
          <w:rFonts w:ascii="Arial" w:hAnsi="Arial" w:cs="Arial"/>
          <w:sz w:val="24"/>
          <w:szCs w:val="24"/>
        </w:rPr>
        <w:t>Ley Reguladora del Servicio Público de Transporte Remunerado de Personas en Vehículos en la Modalidad de Taxi, N</w:t>
      </w:r>
      <w:r w:rsidR="00785DC4">
        <w:rPr>
          <w:rFonts w:ascii="Arial" w:hAnsi="Arial" w:cs="Arial"/>
          <w:sz w:val="24"/>
          <w:szCs w:val="24"/>
        </w:rPr>
        <w:t>o</w:t>
      </w:r>
      <w:r w:rsidR="00785DC4" w:rsidRPr="00F66C5E">
        <w:rPr>
          <w:rFonts w:ascii="Arial" w:hAnsi="Arial" w:cs="Arial"/>
          <w:sz w:val="24"/>
          <w:szCs w:val="24"/>
        </w:rPr>
        <w:t>. 7969</w:t>
      </w:r>
      <w:r w:rsidRPr="00F66C5E">
        <w:rPr>
          <w:rFonts w:ascii="Arial" w:hAnsi="Arial" w:cs="Arial"/>
          <w:sz w:val="24"/>
          <w:szCs w:val="24"/>
        </w:rPr>
        <w:t>, por lo que lo procedente es rechazar el recurso de</w:t>
      </w:r>
      <w:r w:rsidR="006151FB">
        <w:rPr>
          <w:rFonts w:ascii="Arial" w:hAnsi="Arial" w:cs="Arial"/>
          <w:sz w:val="24"/>
          <w:szCs w:val="24"/>
        </w:rPr>
        <w:t xml:space="preserve"> apelación </w:t>
      </w:r>
      <w:r w:rsidRPr="00F66C5E">
        <w:rPr>
          <w:rFonts w:ascii="Arial" w:hAnsi="Arial" w:cs="Arial"/>
          <w:sz w:val="24"/>
          <w:szCs w:val="24"/>
        </w:rPr>
        <w:t>por extemporáneo.</w:t>
      </w:r>
    </w:p>
    <w:p w14:paraId="7DE19C88" w14:textId="77777777" w:rsidR="00785DC4" w:rsidRDefault="00785DC4" w:rsidP="00785DC4">
      <w:pPr>
        <w:spacing w:after="0"/>
        <w:jc w:val="center"/>
        <w:rPr>
          <w:rFonts w:ascii="Verdana" w:hAnsi="Verdana"/>
          <w:b/>
        </w:rPr>
      </w:pPr>
    </w:p>
    <w:p w14:paraId="3E94E11B" w14:textId="35259569" w:rsidR="00451CAA" w:rsidRPr="00785DC4" w:rsidRDefault="00451CAA" w:rsidP="00451CAA">
      <w:pPr>
        <w:jc w:val="center"/>
        <w:rPr>
          <w:rFonts w:ascii="Arial" w:hAnsi="Arial" w:cs="Arial"/>
          <w:b/>
          <w:sz w:val="24"/>
          <w:szCs w:val="24"/>
        </w:rPr>
      </w:pPr>
      <w:r w:rsidRPr="00785DC4">
        <w:rPr>
          <w:rFonts w:ascii="Arial" w:hAnsi="Arial" w:cs="Arial"/>
          <w:b/>
          <w:sz w:val="24"/>
          <w:szCs w:val="24"/>
        </w:rPr>
        <w:t>POR TANTO</w:t>
      </w:r>
    </w:p>
    <w:p w14:paraId="5599CBD3" w14:textId="707FED44" w:rsidR="00451CAA" w:rsidRDefault="00451CAA" w:rsidP="009A60AD">
      <w:pPr>
        <w:spacing w:after="0"/>
        <w:jc w:val="both"/>
        <w:rPr>
          <w:rFonts w:ascii="Arial" w:hAnsi="Arial" w:cs="Arial"/>
          <w:bCs/>
          <w:sz w:val="24"/>
          <w:szCs w:val="24"/>
        </w:rPr>
      </w:pPr>
      <w:r w:rsidRPr="00785DC4">
        <w:rPr>
          <w:rFonts w:ascii="Arial" w:hAnsi="Arial" w:cs="Arial"/>
          <w:b/>
          <w:bCs/>
          <w:sz w:val="24"/>
          <w:szCs w:val="24"/>
          <w:lang w:eastAsia="es-MX"/>
        </w:rPr>
        <w:t xml:space="preserve">I.- </w:t>
      </w:r>
      <w:r w:rsidRPr="00785DC4">
        <w:rPr>
          <w:rFonts w:ascii="Arial" w:hAnsi="Arial" w:cs="Arial"/>
          <w:sz w:val="24"/>
          <w:szCs w:val="24"/>
          <w:lang w:eastAsia="es-MX"/>
        </w:rPr>
        <w:t>Se</w:t>
      </w:r>
      <w:r w:rsidRPr="00785DC4">
        <w:rPr>
          <w:rFonts w:ascii="Arial" w:hAnsi="Arial" w:cs="Arial"/>
          <w:sz w:val="24"/>
          <w:szCs w:val="24"/>
        </w:rPr>
        <w:t xml:space="preserve"> Rechaza por </w:t>
      </w:r>
      <w:r w:rsidRPr="00785DC4">
        <w:rPr>
          <w:rFonts w:ascii="Arial" w:hAnsi="Arial" w:cs="Arial"/>
          <w:b/>
          <w:bCs/>
          <w:sz w:val="24"/>
          <w:szCs w:val="24"/>
        </w:rPr>
        <w:t>Extemporáneo el</w:t>
      </w:r>
      <w:r w:rsidRPr="00785DC4">
        <w:rPr>
          <w:rFonts w:ascii="Arial" w:hAnsi="Arial" w:cs="Arial"/>
          <w:sz w:val="24"/>
          <w:szCs w:val="24"/>
        </w:rPr>
        <w:t xml:space="preserve"> </w:t>
      </w:r>
      <w:r w:rsidRPr="00785DC4">
        <w:rPr>
          <w:rFonts w:ascii="Arial" w:hAnsi="Arial" w:cs="Arial"/>
          <w:b/>
          <w:sz w:val="24"/>
          <w:szCs w:val="24"/>
        </w:rPr>
        <w:t>Recurso de Apelación en subsidio e incidente de Nulidad</w:t>
      </w:r>
      <w:r w:rsidRPr="00785DC4">
        <w:rPr>
          <w:rFonts w:ascii="Arial" w:hAnsi="Arial" w:cs="Arial"/>
          <w:bCs/>
          <w:sz w:val="24"/>
          <w:szCs w:val="24"/>
        </w:rPr>
        <w:t xml:space="preserve">, presentado por el </w:t>
      </w:r>
      <w:r w:rsidRPr="00785DC4">
        <w:rPr>
          <w:rFonts w:ascii="Arial" w:hAnsi="Arial" w:cs="Arial"/>
          <w:b/>
          <w:sz w:val="24"/>
          <w:szCs w:val="24"/>
        </w:rPr>
        <w:t>señor A</w:t>
      </w:r>
      <w:r w:rsidR="0093468F">
        <w:rPr>
          <w:rFonts w:ascii="Arial" w:hAnsi="Arial" w:cs="Arial"/>
          <w:b/>
          <w:sz w:val="24"/>
          <w:szCs w:val="24"/>
        </w:rPr>
        <w:t>.P.C.</w:t>
      </w:r>
      <w:r w:rsidRPr="00785DC4">
        <w:rPr>
          <w:rFonts w:ascii="Arial" w:hAnsi="Arial" w:cs="Arial"/>
          <w:bCs/>
          <w:sz w:val="24"/>
          <w:szCs w:val="24"/>
        </w:rPr>
        <w:t xml:space="preserve">, mayor, casado en segundas nupcias, </w:t>
      </w:r>
      <w:r w:rsidR="00AD3A68">
        <w:rPr>
          <w:rFonts w:ascii="Arial" w:hAnsi="Arial" w:cs="Arial"/>
          <w:bCs/>
          <w:sz w:val="24"/>
          <w:szCs w:val="24"/>
        </w:rPr>
        <w:t>t</w:t>
      </w:r>
      <w:r w:rsidRPr="00785DC4">
        <w:rPr>
          <w:rFonts w:ascii="Arial" w:hAnsi="Arial" w:cs="Arial"/>
          <w:bCs/>
          <w:sz w:val="24"/>
          <w:szCs w:val="24"/>
        </w:rPr>
        <w:t xml:space="preserve">axista, cédula de identidad No. </w:t>
      </w:r>
      <w:r w:rsidR="0093468F">
        <w:rPr>
          <w:rFonts w:ascii="Arial" w:hAnsi="Arial" w:cs="Arial"/>
          <w:bCs/>
          <w:sz w:val="24"/>
          <w:szCs w:val="24"/>
        </w:rPr>
        <w:t>000</w:t>
      </w:r>
      <w:r w:rsidRPr="00785DC4">
        <w:rPr>
          <w:rFonts w:ascii="Arial" w:hAnsi="Arial" w:cs="Arial"/>
          <w:bCs/>
          <w:sz w:val="24"/>
          <w:szCs w:val="24"/>
        </w:rPr>
        <w:t xml:space="preserve">, vecino de Paso Ancho, en su condición de concesionario de la </w:t>
      </w:r>
      <w:r w:rsidR="00785DC4">
        <w:rPr>
          <w:rFonts w:ascii="Arial" w:hAnsi="Arial" w:cs="Arial"/>
          <w:bCs/>
          <w:sz w:val="24"/>
          <w:szCs w:val="24"/>
        </w:rPr>
        <w:t>P</w:t>
      </w:r>
      <w:r w:rsidRPr="00785DC4">
        <w:rPr>
          <w:rFonts w:ascii="Arial" w:hAnsi="Arial" w:cs="Arial"/>
          <w:bCs/>
          <w:sz w:val="24"/>
          <w:szCs w:val="24"/>
        </w:rPr>
        <w:t>laca de Taxi TSJ-</w:t>
      </w:r>
      <w:r w:rsidR="0093468F">
        <w:rPr>
          <w:rFonts w:ascii="Arial" w:hAnsi="Arial" w:cs="Arial"/>
          <w:bCs/>
          <w:sz w:val="24"/>
          <w:szCs w:val="24"/>
        </w:rPr>
        <w:t>000</w:t>
      </w:r>
      <w:r w:rsidRPr="00785DC4">
        <w:rPr>
          <w:rFonts w:ascii="Arial" w:hAnsi="Arial" w:cs="Arial"/>
          <w:bCs/>
          <w:sz w:val="24"/>
          <w:szCs w:val="24"/>
        </w:rPr>
        <w:t xml:space="preserve">, contra el </w:t>
      </w:r>
      <w:r w:rsidR="00785DC4">
        <w:rPr>
          <w:rFonts w:ascii="Arial" w:hAnsi="Arial" w:cs="Arial"/>
          <w:b/>
          <w:sz w:val="24"/>
          <w:szCs w:val="24"/>
        </w:rPr>
        <w:t>A</w:t>
      </w:r>
      <w:r w:rsidRPr="00785DC4">
        <w:rPr>
          <w:rFonts w:ascii="Arial" w:hAnsi="Arial" w:cs="Arial"/>
          <w:b/>
          <w:sz w:val="24"/>
          <w:szCs w:val="24"/>
        </w:rPr>
        <w:t>rtículo 7.13.15 de la Sesión Ordinaria 41-2024 de</w:t>
      </w:r>
      <w:r w:rsidR="00785DC4" w:rsidRPr="00785DC4">
        <w:rPr>
          <w:rFonts w:ascii="Arial" w:hAnsi="Arial" w:cs="Arial"/>
          <w:b/>
          <w:sz w:val="24"/>
          <w:szCs w:val="24"/>
        </w:rPr>
        <w:t>l</w:t>
      </w:r>
      <w:r w:rsidRPr="00785DC4">
        <w:rPr>
          <w:rFonts w:ascii="Arial" w:hAnsi="Arial" w:cs="Arial"/>
          <w:b/>
          <w:sz w:val="24"/>
          <w:szCs w:val="24"/>
        </w:rPr>
        <w:t xml:space="preserve"> 07 de noviembre de 2024</w:t>
      </w:r>
      <w:r w:rsidRPr="00785DC4">
        <w:rPr>
          <w:rFonts w:ascii="Arial" w:hAnsi="Arial" w:cs="Arial"/>
          <w:bCs/>
          <w:sz w:val="24"/>
          <w:szCs w:val="24"/>
        </w:rPr>
        <w:t>,</w:t>
      </w:r>
      <w:r w:rsidRPr="00785DC4">
        <w:rPr>
          <w:rFonts w:ascii="Arial" w:hAnsi="Arial" w:cs="Arial"/>
          <w:b/>
          <w:sz w:val="24"/>
          <w:szCs w:val="24"/>
        </w:rPr>
        <w:t xml:space="preserve"> </w:t>
      </w:r>
      <w:r w:rsidRPr="00785DC4">
        <w:rPr>
          <w:rFonts w:ascii="Arial" w:hAnsi="Arial" w:cs="Arial"/>
          <w:bCs/>
          <w:sz w:val="24"/>
          <w:szCs w:val="24"/>
        </w:rPr>
        <w:t>adoptado por la Junta Directiva del Consejo de Transporte Público.</w:t>
      </w:r>
    </w:p>
    <w:p w14:paraId="148BCE15" w14:textId="77777777" w:rsidR="009A60AD" w:rsidRPr="00785DC4" w:rsidRDefault="009A60AD" w:rsidP="009A60AD">
      <w:pPr>
        <w:spacing w:after="0"/>
        <w:jc w:val="both"/>
        <w:rPr>
          <w:rFonts w:ascii="Arial" w:hAnsi="Arial" w:cs="Arial"/>
          <w:sz w:val="24"/>
          <w:szCs w:val="24"/>
        </w:rPr>
      </w:pPr>
    </w:p>
    <w:p w14:paraId="6AE373CE" w14:textId="0D9C053A" w:rsidR="00F522CF" w:rsidRPr="00785DC4" w:rsidRDefault="00F522CF" w:rsidP="00F522CF">
      <w:pPr>
        <w:spacing w:after="0"/>
        <w:jc w:val="both"/>
        <w:rPr>
          <w:rFonts w:ascii="Arial" w:hAnsi="Arial" w:cs="Arial"/>
          <w:bCs/>
          <w:sz w:val="24"/>
          <w:szCs w:val="24"/>
          <w:lang w:val="es-ES"/>
        </w:rPr>
      </w:pPr>
      <w:r w:rsidRPr="00785DC4">
        <w:rPr>
          <w:rFonts w:ascii="Arial" w:hAnsi="Arial" w:cs="Arial"/>
          <w:b/>
          <w:bCs/>
          <w:sz w:val="24"/>
          <w:szCs w:val="24"/>
          <w:lang w:eastAsia="es-MX"/>
        </w:rPr>
        <w:t xml:space="preserve">II. </w:t>
      </w:r>
      <w:r w:rsidRPr="00785DC4">
        <w:rPr>
          <w:rFonts w:ascii="Arial" w:hAnsi="Arial" w:cs="Arial"/>
          <w:bCs/>
          <w:sz w:val="24"/>
          <w:szCs w:val="24"/>
          <w:lang w:val="es-ES"/>
        </w:rPr>
        <w:t xml:space="preserve">Según las disposiciones del artículo 16 de la Ley No. 7969, rector en la materia, se recuerda que los fallos de este Tribunal son de acatamiento, estricto y obligatorio. </w:t>
      </w:r>
    </w:p>
    <w:p w14:paraId="06815E3C" w14:textId="77777777" w:rsidR="00F522CF" w:rsidRPr="00785DC4" w:rsidRDefault="00F522CF" w:rsidP="00785DC4">
      <w:pPr>
        <w:spacing w:after="0"/>
        <w:jc w:val="both"/>
        <w:rPr>
          <w:rFonts w:ascii="Arial" w:hAnsi="Arial" w:cs="Arial"/>
          <w:b/>
          <w:sz w:val="24"/>
          <w:szCs w:val="24"/>
          <w:lang w:val="es-ES"/>
        </w:rPr>
      </w:pPr>
    </w:p>
    <w:p w14:paraId="5317CF8F" w14:textId="4747A091" w:rsidR="00785DC4" w:rsidRDefault="00F522CF" w:rsidP="009A60AD">
      <w:pPr>
        <w:spacing w:after="0"/>
        <w:jc w:val="both"/>
        <w:rPr>
          <w:rFonts w:ascii="Arial" w:hAnsi="Arial" w:cs="Arial"/>
          <w:bCs/>
          <w:sz w:val="24"/>
          <w:szCs w:val="24"/>
          <w:lang w:val="es-ES"/>
        </w:rPr>
      </w:pPr>
      <w:r w:rsidRPr="00785DC4">
        <w:rPr>
          <w:rFonts w:ascii="Arial" w:hAnsi="Arial" w:cs="Arial"/>
          <w:b/>
          <w:sz w:val="24"/>
          <w:szCs w:val="24"/>
          <w:lang w:val="es-ES"/>
        </w:rPr>
        <w:t>III.</w:t>
      </w:r>
      <w:r w:rsidRPr="00785DC4">
        <w:rPr>
          <w:rFonts w:ascii="Arial" w:hAnsi="Arial" w:cs="Arial"/>
          <w:bCs/>
          <w:sz w:val="24"/>
          <w:szCs w:val="24"/>
          <w:lang w:val="es-ES"/>
        </w:rPr>
        <w:t xml:space="preserve"> De conformidad con el artículo 22, inciso c), de la citada Ley No. 7969, la presente resolución no tiene ulterior recurso por lo que se tiene por agotada la vía administrativa. </w:t>
      </w:r>
    </w:p>
    <w:p w14:paraId="2EFD5450" w14:textId="77777777" w:rsidR="009A60AD" w:rsidRDefault="009A60AD" w:rsidP="009A60AD">
      <w:pPr>
        <w:spacing w:after="0"/>
        <w:jc w:val="both"/>
        <w:rPr>
          <w:rFonts w:ascii="Arial" w:eastAsia="Times New Roman" w:hAnsi="Arial" w:cs="Arial"/>
          <w:b/>
          <w:i/>
          <w:color w:val="000000" w:themeColor="text1"/>
          <w:sz w:val="24"/>
          <w:szCs w:val="24"/>
          <w:lang w:val="es-ES" w:eastAsia="es-ES"/>
        </w:rPr>
      </w:pPr>
    </w:p>
    <w:p w14:paraId="6A381A18" w14:textId="422CFDF7" w:rsidR="009838F1" w:rsidRDefault="009838F1" w:rsidP="009838F1">
      <w:pPr>
        <w:tabs>
          <w:tab w:val="left" w:pos="2002"/>
        </w:tabs>
        <w:spacing w:after="120" w:line="276" w:lineRule="auto"/>
        <w:rPr>
          <w:rFonts w:ascii="Arial" w:eastAsia="Times New Roman" w:hAnsi="Arial" w:cs="Arial"/>
          <w:b/>
          <w:i/>
          <w:color w:val="000000" w:themeColor="text1"/>
          <w:sz w:val="24"/>
          <w:szCs w:val="24"/>
          <w:lang w:val="es-ES" w:eastAsia="es-ES"/>
        </w:rPr>
      </w:pPr>
      <w:r w:rsidRPr="00785DC4">
        <w:rPr>
          <w:rFonts w:ascii="Arial" w:eastAsia="Times New Roman" w:hAnsi="Arial" w:cs="Arial"/>
          <w:b/>
          <w:i/>
          <w:color w:val="000000" w:themeColor="text1"/>
          <w:sz w:val="24"/>
          <w:szCs w:val="24"/>
          <w:lang w:val="es-ES" w:eastAsia="es-ES"/>
        </w:rPr>
        <w:t>NOTIFÍQUESE</w:t>
      </w:r>
    </w:p>
    <w:p w14:paraId="7A4BC169" w14:textId="77777777" w:rsidR="009A60AD" w:rsidRDefault="009A60AD" w:rsidP="009838F1">
      <w:pPr>
        <w:tabs>
          <w:tab w:val="left" w:pos="2002"/>
        </w:tabs>
        <w:spacing w:after="0" w:line="276" w:lineRule="auto"/>
        <w:rPr>
          <w:rFonts w:ascii="Arial" w:eastAsia="Times New Roman" w:hAnsi="Arial" w:cs="Arial"/>
          <w:b/>
          <w:i/>
          <w:color w:val="000000" w:themeColor="text1"/>
          <w:sz w:val="24"/>
          <w:szCs w:val="24"/>
          <w:lang w:val="es-ES" w:eastAsia="es-ES"/>
        </w:rPr>
      </w:pPr>
    </w:p>
    <w:p w14:paraId="6A6BDB50" w14:textId="77777777" w:rsidR="009A60AD" w:rsidRPr="00785DC4" w:rsidRDefault="009A60AD" w:rsidP="009838F1">
      <w:pPr>
        <w:tabs>
          <w:tab w:val="left" w:pos="2002"/>
        </w:tabs>
        <w:spacing w:after="0" w:line="276" w:lineRule="auto"/>
        <w:rPr>
          <w:rFonts w:ascii="Arial" w:eastAsia="Times New Roman" w:hAnsi="Arial" w:cs="Arial"/>
          <w:b/>
          <w:i/>
          <w:color w:val="000000" w:themeColor="text1"/>
          <w:sz w:val="24"/>
          <w:szCs w:val="24"/>
          <w:lang w:val="es-ES" w:eastAsia="es-ES"/>
        </w:rPr>
      </w:pPr>
    </w:p>
    <w:p w14:paraId="260B8D54" w14:textId="77777777" w:rsidR="009838F1" w:rsidRPr="00785DC4" w:rsidRDefault="009838F1" w:rsidP="009838F1">
      <w:pPr>
        <w:keepNext/>
        <w:spacing w:after="0" w:line="276" w:lineRule="auto"/>
        <w:jc w:val="center"/>
        <w:outlineLvl w:val="0"/>
        <w:rPr>
          <w:rFonts w:ascii="Arial" w:eastAsia="Times New Roman" w:hAnsi="Arial" w:cs="Arial"/>
          <w:bCs/>
          <w:color w:val="000000" w:themeColor="text1"/>
          <w:kern w:val="32"/>
          <w:sz w:val="24"/>
          <w:szCs w:val="24"/>
          <w:lang w:val="pt-BR" w:eastAsia="es-ES"/>
        </w:rPr>
      </w:pPr>
      <w:r w:rsidRPr="00785DC4">
        <w:rPr>
          <w:rFonts w:ascii="Arial" w:eastAsia="Times New Roman" w:hAnsi="Arial" w:cs="Arial"/>
          <w:bCs/>
          <w:color w:val="000000" w:themeColor="text1"/>
          <w:kern w:val="32"/>
          <w:sz w:val="24"/>
          <w:szCs w:val="24"/>
          <w:lang w:val="pt-BR" w:eastAsia="es-ES"/>
        </w:rPr>
        <w:t>Lic. Ronald Muñoz Corea</w:t>
      </w:r>
    </w:p>
    <w:p w14:paraId="2439865E" w14:textId="77777777" w:rsidR="009838F1" w:rsidRPr="00785DC4" w:rsidRDefault="009838F1" w:rsidP="009838F1">
      <w:pPr>
        <w:spacing w:after="0" w:line="276" w:lineRule="auto"/>
        <w:jc w:val="center"/>
        <w:rPr>
          <w:rFonts w:ascii="Arial" w:eastAsia="Times New Roman" w:hAnsi="Arial" w:cs="Arial"/>
          <w:b/>
          <w:color w:val="000000" w:themeColor="text1"/>
          <w:sz w:val="24"/>
          <w:szCs w:val="24"/>
          <w:lang w:val="es-ES" w:eastAsia="es-ES"/>
        </w:rPr>
      </w:pPr>
      <w:r w:rsidRPr="00785DC4">
        <w:rPr>
          <w:rFonts w:ascii="Arial" w:eastAsia="Times New Roman" w:hAnsi="Arial" w:cs="Arial"/>
          <w:b/>
          <w:color w:val="000000" w:themeColor="text1"/>
          <w:sz w:val="24"/>
          <w:szCs w:val="24"/>
          <w:lang w:val="es-ES" w:eastAsia="es-ES"/>
        </w:rPr>
        <w:t>Presidente</w:t>
      </w:r>
    </w:p>
    <w:p w14:paraId="24867BEC" w14:textId="77777777" w:rsidR="009838F1" w:rsidRDefault="009838F1" w:rsidP="009838F1">
      <w:pPr>
        <w:spacing w:after="0" w:line="276" w:lineRule="auto"/>
        <w:rPr>
          <w:rFonts w:ascii="Arial" w:eastAsia="Times New Roman" w:hAnsi="Arial" w:cs="Arial"/>
          <w:b/>
          <w:color w:val="000000" w:themeColor="text1"/>
          <w:sz w:val="24"/>
          <w:szCs w:val="24"/>
          <w:lang w:val="es-ES" w:eastAsia="es-ES"/>
        </w:rPr>
      </w:pPr>
    </w:p>
    <w:p w14:paraId="3B4B9CEF" w14:textId="77777777" w:rsidR="009A60AD" w:rsidRPr="00785DC4" w:rsidRDefault="009A60AD" w:rsidP="009838F1">
      <w:pPr>
        <w:spacing w:after="0" w:line="276" w:lineRule="auto"/>
        <w:rPr>
          <w:rFonts w:ascii="Arial" w:eastAsia="Times New Roman" w:hAnsi="Arial" w:cs="Arial"/>
          <w:b/>
          <w:color w:val="000000" w:themeColor="text1"/>
          <w:sz w:val="24"/>
          <w:szCs w:val="24"/>
          <w:lang w:val="es-ES" w:eastAsia="es-ES"/>
        </w:rPr>
      </w:pPr>
    </w:p>
    <w:p w14:paraId="564CCB39" w14:textId="77777777" w:rsidR="009838F1" w:rsidRPr="00785DC4" w:rsidRDefault="009838F1" w:rsidP="009838F1">
      <w:pPr>
        <w:spacing w:after="0" w:line="276" w:lineRule="auto"/>
        <w:rPr>
          <w:rFonts w:ascii="Arial" w:eastAsia="Times New Roman" w:hAnsi="Arial" w:cs="Arial"/>
          <w:b/>
          <w:color w:val="000000" w:themeColor="text1"/>
          <w:sz w:val="24"/>
          <w:szCs w:val="24"/>
          <w:lang w:val="es-ES" w:eastAsia="es-ES"/>
        </w:rPr>
      </w:pPr>
    </w:p>
    <w:p w14:paraId="5B1D3647" w14:textId="77777777" w:rsidR="009838F1" w:rsidRPr="00785DC4" w:rsidRDefault="009838F1" w:rsidP="009838F1">
      <w:pPr>
        <w:keepNext/>
        <w:spacing w:after="0" w:line="276" w:lineRule="auto"/>
        <w:jc w:val="both"/>
        <w:outlineLvl w:val="0"/>
        <w:rPr>
          <w:rFonts w:ascii="Arial" w:eastAsia="Times New Roman" w:hAnsi="Arial" w:cs="Arial"/>
          <w:bCs/>
          <w:color w:val="000000" w:themeColor="text1"/>
          <w:kern w:val="32"/>
          <w:sz w:val="24"/>
          <w:szCs w:val="24"/>
          <w:lang w:eastAsia="es-ES"/>
        </w:rPr>
      </w:pPr>
      <w:r w:rsidRPr="00785DC4">
        <w:rPr>
          <w:rFonts w:ascii="Arial" w:eastAsia="Times New Roman" w:hAnsi="Arial" w:cs="Arial"/>
          <w:bCs/>
          <w:color w:val="000000" w:themeColor="text1"/>
          <w:kern w:val="32"/>
          <w:sz w:val="24"/>
          <w:szCs w:val="24"/>
          <w:lang w:eastAsia="es-ES"/>
        </w:rPr>
        <w:t>Licda. Maricela Villegas Herrera</w:t>
      </w:r>
      <w:r w:rsidRPr="00785DC4">
        <w:rPr>
          <w:rFonts w:ascii="Arial" w:eastAsia="Times New Roman" w:hAnsi="Arial" w:cs="Arial"/>
          <w:bCs/>
          <w:color w:val="000000" w:themeColor="text1"/>
          <w:kern w:val="32"/>
          <w:sz w:val="24"/>
          <w:szCs w:val="24"/>
          <w:lang w:eastAsia="es-ES"/>
        </w:rPr>
        <w:tab/>
        <w:t xml:space="preserve">                         Licda. María Susana López Rivera </w:t>
      </w:r>
    </w:p>
    <w:p w14:paraId="117F9E23" w14:textId="5308E263" w:rsidR="00CB4ECF" w:rsidRPr="00785DC4" w:rsidRDefault="009838F1" w:rsidP="00785DC4">
      <w:pPr>
        <w:spacing w:after="0" w:line="276" w:lineRule="auto"/>
        <w:rPr>
          <w:rFonts w:ascii="Arial" w:hAnsi="Arial" w:cs="Arial"/>
          <w:sz w:val="24"/>
          <w:szCs w:val="24"/>
        </w:rPr>
      </w:pPr>
      <w:r w:rsidRPr="00785DC4">
        <w:rPr>
          <w:rFonts w:ascii="Arial" w:eastAsia="Times New Roman" w:hAnsi="Arial" w:cs="Arial"/>
          <w:b/>
          <w:color w:val="000000" w:themeColor="text1"/>
          <w:sz w:val="24"/>
          <w:szCs w:val="24"/>
          <w:lang w:val="es-ES" w:eastAsia="es-ES"/>
        </w:rPr>
        <w:t xml:space="preserve">               Jueza</w:t>
      </w:r>
      <w:r w:rsidRPr="00785DC4">
        <w:rPr>
          <w:rFonts w:ascii="Arial" w:eastAsia="Times New Roman" w:hAnsi="Arial" w:cs="Arial"/>
          <w:b/>
          <w:color w:val="000000" w:themeColor="text1"/>
          <w:sz w:val="24"/>
          <w:szCs w:val="24"/>
          <w:lang w:val="es-ES" w:eastAsia="es-ES"/>
        </w:rPr>
        <w:tab/>
      </w:r>
      <w:r w:rsidRPr="00785DC4">
        <w:rPr>
          <w:rFonts w:ascii="Arial" w:eastAsia="Times New Roman" w:hAnsi="Arial" w:cs="Arial"/>
          <w:b/>
          <w:color w:val="000000" w:themeColor="text1"/>
          <w:sz w:val="24"/>
          <w:szCs w:val="24"/>
          <w:lang w:val="es-ES" w:eastAsia="es-ES"/>
        </w:rPr>
        <w:tab/>
      </w:r>
      <w:r w:rsidRPr="00785DC4">
        <w:rPr>
          <w:rFonts w:ascii="Arial" w:eastAsia="Times New Roman" w:hAnsi="Arial" w:cs="Arial"/>
          <w:b/>
          <w:color w:val="000000" w:themeColor="text1"/>
          <w:sz w:val="24"/>
          <w:szCs w:val="24"/>
          <w:lang w:val="es-ES" w:eastAsia="es-ES"/>
        </w:rPr>
        <w:tab/>
        <w:t xml:space="preserve">                                            Jueza</w:t>
      </w:r>
    </w:p>
    <w:sectPr w:rsidR="00CB4ECF" w:rsidRPr="00785DC4" w:rsidSect="009838F1">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0A53" w14:textId="77777777" w:rsidR="004D5441" w:rsidRDefault="004D5441">
      <w:pPr>
        <w:spacing w:after="0"/>
      </w:pPr>
      <w:r>
        <w:separator/>
      </w:r>
    </w:p>
  </w:endnote>
  <w:endnote w:type="continuationSeparator" w:id="0">
    <w:p w14:paraId="5697F233" w14:textId="77777777" w:rsidR="004D5441" w:rsidRDefault="004D54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D769" w14:textId="77777777" w:rsidR="009838F1" w:rsidRDefault="009838F1">
    <w:pPr>
      <w:pStyle w:val="Piedepgina"/>
      <w:rPr>
        <w:rFonts w:ascii="HendersonSansW00-BasicBold" w:hAnsi="HendersonSansW00-BasicBold"/>
        <w:color w:val="AEAAAA" w:themeColor="background2" w:themeShade="BF"/>
        <w:lang w:val="es-ES"/>
      </w:rPr>
    </w:pPr>
  </w:p>
  <w:p w14:paraId="15427BF0" w14:textId="77777777" w:rsidR="009838F1" w:rsidRDefault="009838F1">
    <w:pPr>
      <w:pStyle w:val="Piedepgina"/>
      <w:rPr>
        <w:rFonts w:ascii="HendersonSansW00-BasicBold" w:hAnsi="HendersonSansW00-BasicBold"/>
        <w:color w:val="AEAAAA" w:themeColor="background2" w:themeShade="BF"/>
        <w:lang w:val="es-ES"/>
      </w:rPr>
    </w:pPr>
  </w:p>
  <w:p w14:paraId="329960C8" w14:textId="77777777" w:rsidR="009838F1" w:rsidRPr="003573E0" w:rsidRDefault="009838F1">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3773" w14:textId="77777777" w:rsidR="009838F1" w:rsidRDefault="009838F1">
    <w:pPr>
      <w:pStyle w:val="Piedepgina"/>
      <w:rPr>
        <w:rFonts w:ascii="HendersonSansW00-BasicBold" w:hAnsi="HendersonSansW00-BasicBold"/>
        <w:color w:val="AEAAAA" w:themeColor="background2" w:themeShade="BF"/>
        <w:lang w:val="es-ES"/>
      </w:rPr>
    </w:pPr>
  </w:p>
  <w:p w14:paraId="713420CC" w14:textId="77777777" w:rsidR="009838F1" w:rsidRDefault="009838F1">
    <w:pPr>
      <w:pStyle w:val="Piedepgina"/>
      <w:rPr>
        <w:rFonts w:ascii="HendersonSansW00-BasicBold" w:hAnsi="HendersonSansW00-BasicBold"/>
        <w:color w:val="AEAAAA" w:themeColor="background2" w:themeShade="BF"/>
        <w:lang w:val="es-ES"/>
      </w:rPr>
    </w:pPr>
  </w:p>
  <w:p w14:paraId="77DB3335" w14:textId="77777777" w:rsidR="009838F1" w:rsidRPr="00D86771" w:rsidRDefault="009838F1">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F98B" w14:textId="77777777" w:rsidR="004D5441" w:rsidRDefault="004D5441">
      <w:pPr>
        <w:spacing w:after="0"/>
      </w:pPr>
      <w:r>
        <w:separator/>
      </w:r>
    </w:p>
  </w:footnote>
  <w:footnote w:type="continuationSeparator" w:id="0">
    <w:p w14:paraId="2BCBF499" w14:textId="77777777" w:rsidR="004D5441" w:rsidRDefault="004D54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3EE1948F" w14:textId="77777777" w:rsidR="009838F1" w:rsidRDefault="009838F1">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6F0CF934" w14:textId="77777777" w:rsidR="009838F1" w:rsidRDefault="009838F1">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FC13620" w14:textId="77777777" w:rsidR="009838F1" w:rsidRDefault="00000000">
    <w:pPr>
      <w:pStyle w:val="Encabezado"/>
    </w:pPr>
    <w:r>
      <w:rPr>
        <w:noProof/>
        <w14:ligatures w14:val="standardContextual"/>
      </w:rPr>
      <w:pict w14:anchorId="01F7F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21B1D50C">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3E47045B">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457EDD1E">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303A5401" w14:textId="77777777" w:rsidR="009838F1" w:rsidRDefault="009838F1">
        <w:pPr>
          <w:pStyle w:val="Encabezado"/>
        </w:pPr>
        <w:r>
          <w:fldChar w:fldCharType="begin"/>
        </w:r>
        <w:r>
          <w:instrText>PAGE   \* MERGEFORMAT</w:instrText>
        </w:r>
        <w:r>
          <w:fldChar w:fldCharType="separate"/>
        </w:r>
        <w:r>
          <w:rPr>
            <w:lang w:val="es-ES"/>
          </w:rPr>
          <w:t>2</w:t>
        </w:r>
        <w:r>
          <w:fldChar w:fldCharType="end"/>
        </w:r>
      </w:p>
    </w:sdtContent>
  </w:sdt>
  <w:p w14:paraId="48B564E2" w14:textId="77777777" w:rsidR="009838F1" w:rsidRDefault="009838F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C0F6" w14:textId="77777777" w:rsidR="009838F1" w:rsidRDefault="009838F1">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7757B67F" wp14:editId="7B0130C0">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39A88F2F" w14:textId="77777777" w:rsidR="009838F1" w:rsidRDefault="009838F1">
    <w:pPr>
      <w:pStyle w:val="Encabezado"/>
      <w:tabs>
        <w:tab w:val="clear" w:pos="4419"/>
        <w:tab w:val="clear" w:pos="8838"/>
        <w:tab w:val="left" w:pos="1000"/>
        <w:tab w:val="left" w:pos="2918"/>
      </w:tabs>
    </w:pPr>
    <w:r>
      <w:tab/>
    </w:r>
    <w:r>
      <w:tab/>
    </w:r>
  </w:p>
  <w:p w14:paraId="1289D49F" w14:textId="77777777" w:rsidR="009838F1" w:rsidRDefault="009838F1">
    <w:pPr>
      <w:pStyle w:val="Encabezado"/>
    </w:pPr>
  </w:p>
  <w:p w14:paraId="4CAE835F" w14:textId="77777777" w:rsidR="009838F1" w:rsidRDefault="009838F1">
    <w:pPr>
      <w:pStyle w:val="Encabezado"/>
    </w:pPr>
  </w:p>
  <w:p w14:paraId="5DF2A269" w14:textId="77777777" w:rsidR="009838F1" w:rsidRDefault="009838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F76A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04DB1"/>
    <w:multiLevelType w:val="hybridMultilevel"/>
    <w:tmpl w:val="50621378"/>
    <w:lvl w:ilvl="0" w:tplc="C80C0E2A">
      <w:start w:val="1"/>
      <w:numFmt w:val="upperLetter"/>
      <w:lvlText w:val="%1."/>
      <w:lvlJc w:val="lef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2F74C9C"/>
    <w:multiLevelType w:val="hybridMultilevel"/>
    <w:tmpl w:val="79762FCC"/>
    <w:lvl w:ilvl="0" w:tplc="ECA87A1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726DB0">
      <w:start w:val="1"/>
      <w:numFmt w:val="lowerLetter"/>
      <w:lvlText w:val="%2"/>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FCAAA6">
      <w:start w:val="1"/>
      <w:numFmt w:val="lowerRoman"/>
      <w:lvlText w:val="%3"/>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C41010">
      <w:start w:val="1"/>
      <w:numFmt w:val="decimal"/>
      <w:lvlText w:val="%4"/>
      <w:lvlJc w:val="left"/>
      <w:pPr>
        <w:ind w:left="2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C8D55A">
      <w:start w:val="1"/>
      <w:numFmt w:val="lowerLetter"/>
      <w:lvlText w:val="%5"/>
      <w:lvlJc w:val="left"/>
      <w:pPr>
        <w:ind w:left="3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082A62">
      <w:start w:val="1"/>
      <w:numFmt w:val="lowerRoman"/>
      <w:lvlText w:val="%6"/>
      <w:lvlJc w:val="left"/>
      <w:pPr>
        <w:ind w:left="4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F263D4">
      <w:start w:val="1"/>
      <w:numFmt w:val="decimal"/>
      <w:lvlText w:val="%7"/>
      <w:lvlJc w:val="left"/>
      <w:pPr>
        <w:ind w:left="4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1EF86E">
      <w:start w:val="1"/>
      <w:numFmt w:val="lowerLetter"/>
      <w:lvlText w:val="%8"/>
      <w:lvlJc w:val="left"/>
      <w:pPr>
        <w:ind w:left="5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7E05B2">
      <w:start w:val="1"/>
      <w:numFmt w:val="lowerRoman"/>
      <w:lvlText w:val="%9"/>
      <w:lvlJc w:val="left"/>
      <w:pPr>
        <w:ind w:left="6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7F3193"/>
    <w:multiLevelType w:val="hybridMultilevel"/>
    <w:tmpl w:val="008C5B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5822B9A"/>
    <w:multiLevelType w:val="hybridMultilevel"/>
    <w:tmpl w:val="490CB61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9A7297"/>
    <w:multiLevelType w:val="hybridMultilevel"/>
    <w:tmpl w:val="5D226DA6"/>
    <w:lvl w:ilvl="0" w:tplc="C80C0E2A">
      <w:start w:val="1"/>
      <w:numFmt w:val="upperLetter"/>
      <w:lvlText w:val="%1."/>
      <w:lvlJc w:val="left"/>
      <w:pPr>
        <w:ind w:left="791" w:hanging="360"/>
      </w:pPr>
      <w:rPr>
        <w:b/>
        <w:bCs/>
        <w:i w:val="0"/>
        <w:iCs w:val="0"/>
      </w:rPr>
    </w:lvl>
    <w:lvl w:ilvl="1" w:tplc="140A0019" w:tentative="1">
      <w:start w:val="1"/>
      <w:numFmt w:val="lowerLetter"/>
      <w:lvlText w:val="%2."/>
      <w:lvlJc w:val="left"/>
      <w:pPr>
        <w:ind w:left="1511" w:hanging="360"/>
      </w:pPr>
    </w:lvl>
    <w:lvl w:ilvl="2" w:tplc="140A001B" w:tentative="1">
      <w:start w:val="1"/>
      <w:numFmt w:val="lowerRoman"/>
      <w:lvlText w:val="%3."/>
      <w:lvlJc w:val="right"/>
      <w:pPr>
        <w:ind w:left="2231" w:hanging="180"/>
      </w:pPr>
    </w:lvl>
    <w:lvl w:ilvl="3" w:tplc="140A000F" w:tentative="1">
      <w:start w:val="1"/>
      <w:numFmt w:val="decimal"/>
      <w:lvlText w:val="%4."/>
      <w:lvlJc w:val="left"/>
      <w:pPr>
        <w:ind w:left="2951" w:hanging="360"/>
      </w:pPr>
    </w:lvl>
    <w:lvl w:ilvl="4" w:tplc="140A0019" w:tentative="1">
      <w:start w:val="1"/>
      <w:numFmt w:val="lowerLetter"/>
      <w:lvlText w:val="%5."/>
      <w:lvlJc w:val="left"/>
      <w:pPr>
        <w:ind w:left="3671" w:hanging="360"/>
      </w:pPr>
    </w:lvl>
    <w:lvl w:ilvl="5" w:tplc="140A001B" w:tentative="1">
      <w:start w:val="1"/>
      <w:numFmt w:val="lowerRoman"/>
      <w:lvlText w:val="%6."/>
      <w:lvlJc w:val="right"/>
      <w:pPr>
        <w:ind w:left="4391" w:hanging="180"/>
      </w:pPr>
    </w:lvl>
    <w:lvl w:ilvl="6" w:tplc="140A000F" w:tentative="1">
      <w:start w:val="1"/>
      <w:numFmt w:val="decimal"/>
      <w:lvlText w:val="%7."/>
      <w:lvlJc w:val="left"/>
      <w:pPr>
        <w:ind w:left="5111" w:hanging="360"/>
      </w:pPr>
    </w:lvl>
    <w:lvl w:ilvl="7" w:tplc="140A0019" w:tentative="1">
      <w:start w:val="1"/>
      <w:numFmt w:val="lowerLetter"/>
      <w:lvlText w:val="%8."/>
      <w:lvlJc w:val="left"/>
      <w:pPr>
        <w:ind w:left="5831" w:hanging="360"/>
      </w:pPr>
    </w:lvl>
    <w:lvl w:ilvl="8" w:tplc="140A001B" w:tentative="1">
      <w:start w:val="1"/>
      <w:numFmt w:val="lowerRoman"/>
      <w:lvlText w:val="%9."/>
      <w:lvlJc w:val="right"/>
      <w:pPr>
        <w:ind w:left="6551" w:hanging="180"/>
      </w:pPr>
    </w:lvl>
  </w:abstractNum>
  <w:abstractNum w:abstractNumId="6" w15:restartNumberingAfterBreak="0">
    <w:nsid w:val="28F16A84"/>
    <w:multiLevelType w:val="hybridMultilevel"/>
    <w:tmpl w:val="3FD063F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65966B0C"/>
    <w:multiLevelType w:val="hybridMultilevel"/>
    <w:tmpl w:val="261A15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860730441">
    <w:abstractNumId w:val="3"/>
  </w:num>
  <w:num w:numId="2" w16cid:durableId="1563368588">
    <w:abstractNumId w:val="2"/>
  </w:num>
  <w:num w:numId="3" w16cid:durableId="599722969">
    <w:abstractNumId w:val="5"/>
  </w:num>
  <w:num w:numId="4" w16cid:durableId="929003717">
    <w:abstractNumId w:val="1"/>
  </w:num>
  <w:num w:numId="5" w16cid:durableId="629820140">
    <w:abstractNumId w:val="7"/>
  </w:num>
  <w:num w:numId="6" w16cid:durableId="2034721837">
    <w:abstractNumId w:val="4"/>
  </w:num>
  <w:num w:numId="7" w16cid:durableId="248736695">
    <w:abstractNumId w:val="0"/>
  </w:num>
  <w:num w:numId="8" w16cid:durableId="786237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F1"/>
    <w:rsid w:val="00050A34"/>
    <w:rsid w:val="000733F2"/>
    <w:rsid w:val="000A6851"/>
    <w:rsid w:val="00101A7F"/>
    <w:rsid w:val="001540E7"/>
    <w:rsid w:val="001E60CB"/>
    <w:rsid w:val="00211406"/>
    <w:rsid w:val="0030254B"/>
    <w:rsid w:val="00336215"/>
    <w:rsid w:val="004174C3"/>
    <w:rsid w:val="00435741"/>
    <w:rsid w:val="00451CAA"/>
    <w:rsid w:val="00462E70"/>
    <w:rsid w:val="00477A4D"/>
    <w:rsid w:val="004959F0"/>
    <w:rsid w:val="004B239D"/>
    <w:rsid w:val="004C0DD4"/>
    <w:rsid w:val="004C54F7"/>
    <w:rsid w:val="004D2773"/>
    <w:rsid w:val="004D5441"/>
    <w:rsid w:val="004E1A2D"/>
    <w:rsid w:val="004E7F4D"/>
    <w:rsid w:val="005C0E09"/>
    <w:rsid w:val="005F4B06"/>
    <w:rsid w:val="006151FB"/>
    <w:rsid w:val="00615706"/>
    <w:rsid w:val="00622724"/>
    <w:rsid w:val="00637D38"/>
    <w:rsid w:val="00646478"/>
    <w:rsid w:val="00647DBF"/>
    <w:rsid w:val="0067777C"/>
    <w:rsid w:val="006A17CF"/>
    <w:rsid w:val="006B00D4"/>
    <w:rsid w:val="00717226"/>
    <w:rsid w:val="007665C9"/>
    <w:rsid w:val="0077776A"/>
    <w:rsid w:val="00780121"/>
    <w:rsid w:val="00785DC4"/>
    <w:rsid w:val="007C04F5"/>
    <w:rsid w:val="007C0936"/>
    <w:rsid w:val="0086294B"/>
    <w:rsid w:val="008B24E9"/>
    <w:rsid w:val="0093468F"/>
    <w:rsid w:val="009838F1"/>
    <w:rsid w:val="009A60AD"/>
    <w:rsid w:val="009B1252"/>
    <w:rsid w:val="00AD3A68"/>
    <w:rsid w:val="00B3125F"/>
    <w:rsid w:val="00BA0790"/>
    <w:rsid w:val="00C0456A"/>
    <w:rsid w:val="00C25927"/>
    <w:rsid w:val="00C91BA5"/>
    <w:rsid w:val="00C96A87"/>
    <w:rsid w:val="00CB4ECF"/>
    <w:rsid w:val="00CB7159"/>
    <w:rsid w:val="00D42C6A"/>
    <w:rsid w:val="00D73B2C"/>
    <w:rsid w:val="00DA1863"/>
    <w:rsid w:val="00DB1CF5"/>
    <w:rsid w:val="00DE76A6"/>
    <w:rsid w:val="00EA36C7"/>
    <w:rsid w:val="00EC4C55"/>
    <w:rsid w:val="00F276A3"/>
    <w:rsid w:val="00F35AAA"/>
    <w:rsid w:val="00F522CF"/>
    <w:rsid w:val="00F66C5E"/>
    <w:rsid w:val="00F765C7"/>
    <w:rsid w:val="00FC5FF0"/>
    <w:rsid w:val="00FD5664"/>
    <w:rsid w:val="00FD5ECF"/>
    <w:rsid w:val="00FF232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F4332"/>
  <w15:chartTrackingRefBased/>
  <w15:docId w15:val="{DEB8209B-D869-435D-8E72-4FB03731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C5E"/>
    <w:pPr>
      <w:spacing w:line="240" w:lineRule="auto"/>
    </w:pPr>
    <w:rPr>
      <w:kern w:val="0"/>
      <w14:ligatures w14:val="none"/>
    </w:rPr>
  </w:style>
  <w:style w:type="paragraph" w:styleId="Ttulo1">
    <w:name w:val="heading 1"/>
    <w:basedOn w:val="Normal"/>
    <w:next w:val="Normal"/>
    <w:link w:val="Ttulo1Car"/>
    <w:uiPriority w:val="9"/>
    <w:qFormat/>
    <w:rsid w:val="009838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838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838F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838F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838F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838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38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38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38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38F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838F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838F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838F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838F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838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38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38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38F1"/>
    <w:rPr>
      <w:rFonts w:eastAsiaTheme="majorEastAsia" w:cstheme="majorBidi"/>
      <w:color w:val="272727" w:themeColor="text1" w:themeTint="D8"/>
    </w:rPr>
  </w:style>
  <w:style w:type="paragraph" w:styleId="Ttulo">
    <w:name w:val="Title"/>
    <w:basedOn w:val="Normal"/>
    <w:next w:val="Normal"/>
    <w:link w:val="TtuloCar"/>
    <w:uiPriority w:val="10"/>
    <w:qFormat/>
    <w:rsid w:val="009838F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38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38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38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38F1"/>
    <w:pPr>
      <w:spacing w:before="160"/>
      <w:jc w:val="center"/>
    </w:pPr>
    <w:rPr>
      <w:i/>
      <w:iCs/>
      <w:color w:val="404040" w:themeColor="text1" w:themeTint="BF"/>
    </w:rPr>
  </w:style>
  <w:style w:type="character" w:customStyle="1" w:styleId="CitaCar">
    <w:name w:val="Cita Car"/>
    <w:basedOn w:val="Fuentedeprrafopredeter"/>
    <w:link w:val="Cita"/>
    <w:uiPriority w:val="29"/>
    <w:rsid w:val="009838F1"/>
    <w:rPr>
      <w:i/>
      <w:iCs/>
      <w:color w:val="404040" w:themeColor="text1" w:themeTint="BF"/>
    </w:rPr>
  </w:style>
  <w:style w:type="paragraph" w:styleId="Prrafodelista">
    <w:name w:val="List Paragraph"/>
    <w:basedOn w:val="Normal"/>
    <w:uiPriority w:val="34"/>
    <w:qFormat/>
    <w:rsid w:val="009838F1"/>
    <w:pPr>
      <w:ind w:left="720"/>
      <w:contextualSpacing/>
    </w:pPr>
  </w:style>
  <w:style w:type="character" w:styleId="nfasisintenso">
    <w:name w:val="Intense Emphasis"/>
    <w:basedOn w:val="Fuentedeprrafopredeter"/>
    <w:uiPriority w:val="21"/>
    <w:qFormat/>
    <w:rsid w:val="009838F1"/>
    <w:rPr>
      <w:i/>
      <w:iCs/>
      <w:color w:val="2F5496" w:themeColor="accent1" w:themeShade="BF"/>
    </w:rPr>
  </w:style>
  <w:style w:type="paragraph" w:styleId="Citadestacada">
    <w:name w:val="Intense Quote"/>
    <w:basedOn w:val="Normal"/>
    <w:next w:val="Normal"/>
    <w:link w:val="CitadestacadaCar"/>
    <w:uiPriority w:val="30"/>
    <w:qFormat/>
    <w:rsid w:val="00983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838F1"/>
    <w:rPr>
      <w:i/>
      <w:iCs/>
      <w:color w:val="2F5496" w:themeColor="accent1" w:themeShade="BF"/>
    </w:rPr>
  </w:style>
  <w:style w:type="character" w:styleId="Referenciaintensa">
    <w:name w:val="Intense Reference"/>
    <w:basedOn w:val="Fuentedeprrafopredeter"/>
    <w:uiPriority w:val="32"/>
    <w:qFormat/>
    <w:rsid w:val="009838F1"/>
    <w:rPr>
      <w:b/>
      <w:bCs/>
      <w:smallCaps/>
      <w:color w:val="2F5496" w:themeColor="accent1" w:themeShade="BF"/>
      <w:spacing w:val="5"/>
    </w:rPr>
  </w:style>
  <w:style w:type="paragraph" w:styleId="Encabezado">
    <w:name w:val="header"/>
    <w:basedOn w:val="Normal"/>
    <w:link w:val="EncabezadoCar"/>
    <w:uiPriority w:val="99"/>
    <w:unhideWhenUsed/>
    <w:rsid w:val="009838F1"/>
    <w:pPr>
      <w:tabs>
        <w:tab w:val="center" w:pos="4419"/>
        <w:tab w:val="right" w:pos="8838"/>
      </w:tabs>
      <w:spacing w:after="0"/>
    </w:pPr>
  </w:style>
  <w:style w:type="character" w:customStyle="1" w:styleId="EncabezadoCar">
    <w:name w:val="Encabezado Car"/>
    <w:basedOn w:val="Fuentedeprrafopredeter"/>
    <w:link w:val="Encabezado"/>
    <w:uiPriority w:val="99"/>
    <w:rsid w:val="009838F1"/>
    <w:rPr>
      <w:kern w:val="0"/>
      <w14:ligatures w14:val="none"/>
    </w:rPr>
  </w:style>
  <w:style w:type="paragraph" w:styleId="Piedepgina">
    <w:name w:val="footer"/>
    <w:basedOn w:val="Normal"/>
    <w:link w:val="PiedepginaCar"/>
    <w:uiPriority w:val="99"/>
    <w:unhideWhenUsed/>
    <w:rsid w:val="009838F1"/>
    <w:pPr>
      <w:tabs>
        <w:tab w:val="center" w:pos="4419"/>
        <w:tab w:val="right" w:pos="8838"/>
      </w:tabs>
      <w:spacing w:after="0"/>
    </w:pPr>
  </w:style>
  <w:style w:type="character" w:customStyle="1" w:styleId="PiedepginaCar">
    <w:name w:val="Pie de página Car"/>
    <w:basedOn w:val="Fuentedeprrafopredeter"/>
    <w:link w:val="Piedepgina"/>
    <w:uiPriority w:val="99"/>
    <w:rsid w:val="009838F1"/>
    <w:rPr>
      <w:kern w:val="0"/>
      <w14:ligatures w14:val="none"/>
    </w:rPr>
  </w:style>
  <w:style w:type="character" w:styleId="Nmerodepgina">
    <w:name w:val="page number"/>
    <w:basedOn w:val="Fuentedeprrafopredeter"/>
    <w:uiPriority w:val="99"/>
    <w:semiHidden/>
    <w:unhideWhenUsed/>
    <w:rsid w:val="009838F1"/>
  </w:style>
  <w:style w:type="paragraph" w:customStyle="1" w:styleId="Default">
    <w:name w:val="Default"/>
    <w:rsid w:val="009838F1"/>
    <w:pPr>
      <w:autoSpaceDE w:val="0"/>
      <w:autoSpaceDN w:val="0"/>
      <w:adjustRightInd w:val="0"/>
      <w:spacing w:after="0" w:line="240" w:lineRule="auto"/>
    </w:pPr>
    <w:rPr>
      <w:rFonts w:ascii="HendersonSansW00-BasicLight" w:hAnsi="HendersonSansW00-BasicLight" w:cs="HendersonSansW00-BasicLight"/>
      <w:color w:val="000000"/>
      <w:kern w:val="0"/>
      <w:sz w:val="24"/>
      <w:szCs w:val="24"/>
      <w14:ligatures w14:val="none"/>
    </w:rPr>
  </w:style>
  <w:style w:type="paragraph" w:customStyle="1" w:styleId="listparagraph">
    <w:name w:val="listparagraph"/>
    <w:basedOn w:val="Normal"/>
    <w:rsid w:val="009838F1"/>
    <w:pPr>
      <w:spacing w:before="100" w:beforeAutospacing="1" w:after="100" w:afterAutospacing="1"/>
    </w:pPr>
    <w:rPr>
      <w:rFonts w:ascii="Times New Roman" w:eastAsia="Times New Roman" w:hAnsi="Times New Roman" w:cs="Times New Roman"/>
      <w:sz w:val="24"/>
      <w:szCs w:val="24"/>
      <w:lang w:eastAsia="es-CR"/>
      <w14:ligatures w14:val="standardContextual"/>
    </w:rPr>
  </w:style>
  <w:style w:type="character" w:customStyle="1" w:styleId="spelle">
    <w:name w:val="spelle"/>
    <w:basedOn w:val="Fuentedeprrafopredeter"/>
    <w:rsid w:val="009838F1"/>
  </w:style>
  <w:style w:type="character" w:styleId="Hipervnculo">
    <w:name w:val="Hyperlink"/>
    <w:basedOn w:val="Fuentedeprrafopredeter"/>
    <w:uiPriority w:val="99"/>
    <w:unhideWhenUsed/>
    <w:rsid w:val="009838F1"/>
    <w:rPr>
      <w:color w:val="0563C1" w:themeColor="hyperlink"/>
      <w:u w:val="single"/>
    </w:rPr>
  </w:style>
  <w:style w:type="character" w:styleId="Mencinsinresolver">
    <w:name w:val="Unresolved Mention"/>
    <w:basedOn w:val="Fuentedeprrafopredeter"/>
    <w:uiPriority w:val="99"/>
    <w:semiHidden/>
    <w:unhideWhenUsed/>
    <w:rsid w:val="00647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xxxxxxxxx@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1889</Words>
  <Characters>10395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Valeska Baltodano Navarro</cp:lastModifiedBy>
  <cp:revision>3</cp:revision>
  <dcterms:created xsi:type="dcterms:W3CDTF">2025-08-21T19:05:00Z</dcterms:created>
  <dcterms:modified xsi:type="dcterms:W3CDTF">2025-08-22T15:51:00Z</dcterms:modified>
</cp:coreProperties>
</file>