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171A" w14:textId="7E35AAAB" w:rsidR="002E12F9" w:rsidRPr="002E12F9" w:rsidRDefault="002E12F9" w:rsidP="002E12F9">
      <w:pPr>
        <w:spacing w:after="0" w:line="276" w:lineRule="auto"/>
        <w:jc w:val="center"/>
        <w:rPr>
          <w:rFonts w:ascii="Arial" w:eastAsia="Calibri" w:hAnsi="Arial" w:cs="Arial"/>
          <w:b/>
          <w:bCs/>
          <w:color w:val="000000"/>
          <w:sz w:val="24"/>
          <w:szCs w:val="24"/>
          <w:lang w:val="es-MX"/>
        </w:rPr>
      </w:pPr>
      <w:bookmarkStart w:id="0" w:name="_Hlk208394576"/>
      <w:r w:rsidRPr="002E12F9">
        <w:rPr>
          <w:rFonts w:ascii="Arial" w:eastAsia="Calibri" w:hAnsi="Arial" w:cs="Arial"/>
          <w:b/>
          <w:bCs/>
          <w:color w:val="000000"/>
          <w:sz w:val="24"/>
          <w:szCs w:val="24"/>
          <w:lang w:val="es-MX"/>
        </w:rPr>
        <w:t>RESOLUCIÓN No. TAT-</w:t>
      </w:r>
      <w:r w:rsidR="00D03D97">
        <w:rPr>
          <w:rFonts w:ascii="Arial" w:eastAsia="Calibri" w:hAnsi="Arial" w:cs="Arial"/>
          <w:b/>
          <w:bCs/>
          <w:color w:val="000000"/>
          <w:sz w:val="24"/>
          <w:szCs w:val="24"/>
          <w:lang w:val="es-MX"/>
        </w:rPr>
        <w:t>4212</w:t>
      </w:r>
      <w:r w:rsidRPr="002E12F9">
        <w:rPr>
          <w:rFonts w:ascii="Arial" w:eastAsia="Calibri" w:hAnsi="Arial" w:cs="Arial"/>
          <w:b/>
          <w:bCs/>
          <w:color w:val="000000"/>
          <w:sz w:val="24"/>
          <w:szCs w:val="24"/>
          <w:lang w:val="es-MX"/>
        </w:rPr>
        <w:t>-2025</w:t>
      </w:r>
    </w:p>
    <w:p w14:paraId="28C70562" w14:textId="77777777" w:rsidR="002E12F9" w:rsidRPr="002E12F9" w:rsidRDefault="002E12F9" w:rsidP="002E12F9">
      <w:pPr>
        <w:spacing w:after="0" w:line="276" w:lineRule="auto"/>
        <w:jc w:val="both"/>
        <w:rPr>
          <w:rFonts w:ascii="Arial" w:eastAsia="Calibri" w:hAnsi="Arial" w:cs="Arial"/>
          <w:color w:val="000000"/>
          <w:sz w:val="24"/>
          <w:szCs w:val="24"/>
          <w:lang w:val="es-MX"/>
        </w:rPr>
      </w:pPr>
    </w:p>
    <w:p w14:paraId="76263845" w14:textId="36568EA0" w:rsidR="002E12F9" w:rsidRPr="002E12F9" w:rsidRDefault="002E12F9" w:rsidP="002E12F9">
      <w:pPr>
        <w:spacing w:after="0" w:line="276" w:lineRule="auto"/>
        <w:jc w:val="both"/>
        <w:rPr>
          <w:rFonts w:ascii="Arial" w:eastAsia="Calibri" w:hAnsi="Arial" w:cs="Arial"/>
          <w:color w:val="000000"/>
          <w:sz w:val="24"/>
          <w:szCs w:val="24"/>
          <w:lang w:val="es-MX"/>
        </w:rPr>
      </w:pPr>
      <w:r w:rsidRPr="002E12F9">
        <w:rPr>
          <w:rFonts w:ascii="Arial" w:eastAsia="Calibri" w:hAnsi="Arial" w:cs="Arial"/>
          <w:b/>
          <w:bCs/>
          <w:color w:val="000000"/>
          <w:sz w:val="24"/>
          <w:szCs w:val="24"/>
          <w:lang w:val="es-MX"/>
        </w:rPr>
        <w:t>TRIBUNAL ADMINISTRATIVO DE TRANSPORTE.</w:t>
      </w:r>
      <w:r w:rsidRPr="002E12F9">
        <w:rPr>
          <w:rFonts w:ascii="Arial" w:eastAsia="Calibri" w:hAnsi="Arial" w:cs="Arial"/>
          <w:color w:val="000000"/>
          <w:sz w:val="24"/>
          <w:szCs w:val="24"/>
          <w:lang w:val="es-MX"/>
        </w:rPr>
        <w:t xml:space="preserve">  San José, a las 0</w:t>
      </w:r>
      <w:r w:rsidR="00D03D97">
        <w:rPr>
          <w:rFonts w:ascii="Arial" w:eastAsia="Calibri" w:hAnsi="Arial" w:cs="Arial"/>
          <w:color w:val="000000"/>
          <w:sz w:val="24"/>
          <w:szCs w:val="24"/>
          <w:lang w:val="es-MX"/>
        </w:rPr>
        <w:t>9</w:t>
      </w:r>
      <w:r w:rsidRPr="002E12F9">
        <w:rPr>
          <w:rFonts w:ascii="Arial" w:eastAsia="Calibri" w:hAnsi="Arial" w:cs="Arial"/>
          <w:color w:val="000000"/>
          <w:sz w:val="24"/>
          <w:szCs w:val="24"/>
          <w:lang w:val="es-MX"/>
        </w:rPr>
        <w:t>:</w:t>
      </w:r>
      <w:r w:rsidR="00D03D97">
        <w:rPr>
          <w:rFonts w:ascii="Arial" w:eastAsia="Calibri" w:hAnsi="Arial" w:cs="Arial"/>
          <w:color w:val="000000"/>
          <w:sz w:val="24"/>
          <w:szCs w:val="24"/>
          <w:lang w:val="es-MX"/>
        </w:rPr>
        <w:t>1</w:t>
      </w:r>
      <w:r w:rsidRPr="002E12F9">
        <w:rPr>
          <w:rFonts w:ascii="Arial" w:eastAsia="Calibri" w:hAnsi="Arial" w:cs="Arial"/>
          <w:color w:val="000000"/>
          <w:sz w:val="24"/>
          <w:szCs w:val="24"/>
          <w:lang w:val="es-MX"/>
        </w:rPr>
        <w:t xml:space="preserve">0 horas del </w:t>
      </w:r>
      <w:r w:rsidR="0029335D">
        <w:rPr>
          <w:rFonts w:ascii="Arial" w:eastAsia="Calibri" w:hAnsi="Arial" w:cs="Arial"/>
          <w:color w:val="000000"/>
          <w:sz w:val="24"/>
          <w:szCs w:val="24"/>
          <w:lang w:val="es-MX"/>
        </w:rPr>
        <w:t>10</w:t>
      </w:r>
      <w:r w:rsidRPr="002E12F9">
        <w:rPr>
          <w:rFonts w:ascii="Arial" w:eastAsia="Calibri" w:hAnsi="Arial" w:cs="Arial"/>
          <w:color w:val="000000"/>
          <w:sz w:val="24"/>
          <w:szCs w:val="24"/>
          <w:lang w:val="es-MX"/>
        </w:rPr>
        <w:t xml:space="preserve"> de setiembre de 2025.</w:t>
      </w:r>
    </w:p>
    <w:p w14:paraId="3349ADB2" w14:textId="77777777" w:rsidR="002E12F9" w:rsidRPr="002E12F9" w:rsidRDefault="002E12F9" w:rsidP="002E12F9">
      <w:pPr>
        <w:spacing w:after="0" w:line="276" w:lineRule="auto"/>
        <w:jc w:val="both"/>
        <w:rPr>
          <w:rFonts w:ascii="Arial" w:eastAsia="Calibri" w:hAnsi="Arial" w:cs="Arial"/>
          <w:color w:val="000000"/>
          <w:sz w:val="24"/>
          <w:szCs w:val="24"/>
          <w:lang w:val="es-MX"/>
        </w:rPr>
      </w:pPr>
    </w:p>
    <w:p w14:paraId="2C995E9B" w14:textId="5ED2316D" w:rsidR="002E12F9" w:rsidRPr="002E12F9" w:rsidRDefault="002E12F9" w:rsidP="002E12F9">
      <w:pPr>
        <w:spacing w:after="0" w:line="276" w:lineRule="auto"/>
        <w:jc w:val="both"/>
        <w:rPr>
          <w:rFonts w:ascii="Arial" w:eastAsia="Calibri" w:hAnsi="Arial" w:cs="Arial"/>
          <w:color w:val="000000"/>
          <w:sz w:val="24"/>
          <w:szCs w:val="24"/>
          <w:lang w:val="es-MX"/>
        </w:rPr>
      </w:pPr>
      <w:bookmarkStart w:id="1" w:name="_Hlk187066515"/>
      <w:r w:rsidRPr="002E12F9">
        <w:rPr>
          <w:rFonts w:ascii="Arial" w:eastAsia="Calibri" w:hAnsi="Arial" w:cs="Arial"/>
          <w:color w:val="000000"/>
          <w:sz w:val="24"/>
          <w:szCs w:val="24"/>
          <w:lang w:val="es-MX"/>
        </w:rPr>
        <w:t xml:space="preserve">Se conoce </w:t>
      </w:r>
      <w:bookmarkEnd w:id="1"/>
      <w:r w:rsidRPr="002E12F9">
        <w:rPr>
          <w:rFonts w:ascii="Arial" w:eastAsia="Calibri" w:hAnsi="Arial" w:cs="Arial"/>
          <w:b/>
          <w:bCs/>
          <w:color w:val="000000"/>
          <w:sz w:val="24"/>
          <w:szCs w:val="24"/>
          <w:lang w:val="es-MX"/>
        </w:rPr>
        <w:t xml:space="preserve">Recurso de Apelación en </w:t>
      </w:r>
      <w:r w:rsidR="009025BA">
        <w:rPr>
          <w:rFonts w:ascii="Arial" w:eastAsia="Calibri" w:hAnsi="Arial" w:cs="Arial"/>
          <w:b/>
          <w:bCs/>
          <w:color w:val="000000"/>
          <w:sz w:val="24"/>
          <w:szCs w:val="24"/>
          <w:lang w:val="es-MX"/>
        </w:rPr>
        <w:t>S</w:t>
      </w:r>
      <w:r w:rsidRPr="002E12F9">
        <w:rPr>
          <w:rFonts w:ascii="Arial" w:eastAsia="Calibri" w:hAnsi="Arial" w:cs="Arial"/>
          <w:b/>
          <w:bCs/>
          <w:color w:val="000000"/>
          <w:sz w:val="24"/>
          <w:szCs w:val="24"/>
          <w:lang w:val="es-MX"/>
        </w:rPr>
        <w:t xml:space="preserve">ubsidio y </w:t>
      </w:r>
      <w:r w:rsidR="009025BA">
        <w:rPr>
          <w:rFonts w:ascii="Arial" w:eastAsia="Calibri" w:hAnsi="Arial" w:cs="Arial"/>
          <w:b/>
          <w:bCs/>
          <w:color w:val="000000"/>
          <w:sz w:val="24"/>
          <w:szCs w:val="24"/>
          <w:lang w:val="es-MX"/>
        </w:rPr>
        <w:t>N</w:t>
      </w:r>
      <w:r w:rsidRPr="002E12F9">
        <w:rPr>
          <w:rFonts w:ascii="Arial" w:eastAsia="Calibri" w:hAnsi="Arial" w:cs="Arial"/>
          <w:b/>
          <w:bCs/>
          <w:color w:val="000000"/>
          <w:sz w:val="24"/>
          <w:szCs w:val="24"/>
          <w:lang w:val="es-MX"/>
        </w:rPr>
        <w:t xml:space="preserve">ulidad concomitante, </w:t>
      </w:r>
      <w:r w:rsidRPr="002E12F9">
        <w:rPr>
          <w:rFonts w:ascii="Arial" w:eastAsia="Calibri" w:hAnsi="Arial" w:cs="Arial"/>
          <w:color w:val="000000"/>
          <w:sz w:val="24"/>
          <w:szCs w:val="24"/>
          <w:lang w:val="es-MX"/>
        </w:rPr>
        <w:t>interpuesto por el señor</w:t>
      </w:r>
      <w:r w:rsidRPr="002E12F9">
        <w:rPr>
          <w:rFonts w:ascii="Arial" w:eastAsia="Calibri" w:hAnsi="Arial" w:cs="Arial"/>
          <w:b/>
          <w:bCs/>
          <w:color w:val="000000"/>
          <w:sz w:val="24"/>
          <w:szCs w:val="24"/>
          <w:lang w:val="es-MX"/>
        </w:rPr>
        <w:t xml:space="preserve"> M</w:t>
      </w:r>
      <w:r w:rsidR="00733794">
        <w:rPr>
          <w:rFonts w:ascii="Arial" w:eastAsia="Calibri" w:hAnsi="Arial" w:cs="Arial"/>
          <w:b/>
          <w:bCs/>
          <w:color w:val="000000"/>
          <w:sz w:val="24"/>
          <w:szCs w:val="24"/>
          <w:lang w:val="es-MX"/>
        </w:rPr>
        <w:t>.A.C.S.</w:t>
      </w:r>
      <w:r w:rsidRPr="002E12F9">
        <w:rPr>
          <w:rFonts w:ascii="Arial" w:eastAsia="Calibri" w:hAnsi="Arial" w:cs="Arial"/>
          <w:color w:val="000000"/>
          <w:sz w:val="24"/>
          <w:szCs w:val="24"/>
          <w:lang w:val="es-MX"/>
        </w:rPr>
        <w:t xml:space="preserve">, cédula de identidad número </w:t>
      </w:r>
      <w:r w:rsidR="00733794">
        <w:rPr>
          <w:rFonts w:ascii="Arial" w:eastAsia="Calibri" w:hAnsi="Arial" w:cs="Arial"/>
          <w:color w:val="000000"/>
          <w:sz w:val="24"/>
          <w:szCs w:val="24"/>
          <w:lang w:val="es-MX"/>
        </w:rPr>
        <w:t>…</w:t>
      </w:r>
      <w:r w:rsidRPr="002E12F9">
        <w:rPr>
          <w:rFonts w:ascii="Arial" w:eastAsia="Calibri" w:hAnsi="Arial" w:cs="Arial"/>
          <w:b/>
          <w:bCs/>
          <w:color w:val="000000"/>
          <w:sz w:val="24"/>
          <w:szCs w:val="24"/>
          <w:lang w:val="es-MX"/>
        </w:rPr>
        <w:t xml:space="preserve">; </w:t>
      </w:r>
      <w:r w:rsidRPr="002E12F9">
        <w:rPr>
          <w:rFonts w:ascii="Arial" w:eastAsia="Calibri" w:hAnsi="Arial" w:cs="Arial"/>
          <w:color w:val="000000"/>
          <w:sz w:val="24"/>
          <w:szCs w:val="24"/>
          <w:lang w:val="es-MX"/>
        </w:rPr>
        <w:t>en contra del</w:t>
      </w:r>
      <w:r w:rsidRPr="002E12F9">
        <w:rPr>
          <w:rFonts w:ascii="Arial" w:eastAsia="Calibri" w:hAnsi="Arial" w:cs="Arial"/>
          <w:b/>
          <w:bCs/>
          <w:color w:val="000000"/>
          <w:sz w:val="24"/>
          <w:szCs w:val="24"/>
          <w:lang w:val="es-MX"/>
        </w:rPr>
        <w:t xml:space="preserve"> Artículo 7.1 de la Sesión Ordinaria 34-2024 del 12 de setiembre de 2024</w:t>
      </w:r>
      <w:r w:rsidRPr="002E12F9">
        <w:rPr>
          <w:rFonts w:ascii="Arial" w:eastAsia="Calibri" w:hAnsi="Arial" w:cs="Arial"/>
          <w:color w:val="000000"/>
          <w:sz w:val="24"/>
          <w:szCs w:val="24"/>
          <w:lang w:val="es-MX"/>
        </w:rPr>
        <w:t xml:space="preserve">, celebrada por la Junta Directiva del Consejo de Transporte Público; </w:t>
      </w:r>
      <w:r w:rsidRPr="002E12F9">
        <w:rPr>
          <w:rFonts w:ascii="Arial" w:eastAsia="Times New Roman" w:hAnsi="Arial" w:cs="Arial"/>
          <w:color w:val="000000"/>
          <w:sz w:val="24"/>
          <w:szCs w:val="24"/>
          <w:lang w:eastAsia="es-CR"/>
        </w:rPr>
        <w:t xml:space="preserve">mismo que se tramita </w:t>
      </w:r>
      <w:r w:rsidRPr="002E12F9">
        <w:rPr>
          <w:rFonts w:ascii="Arial" w:eastAsia="Calibri" w:hAnsi="Arial" w:cs="Arial"/>
          <w:color w:val="000000"/>
          <w:sz w:val="24"/>
          <w:szCs w:val="24"/>
        </w:rPr>
        <w:t xml:space="preserve">en este Tribunal bajo el </w:t>
      </w:r>
      <w:r w:rsidRPr="002E12F9">
        <w:rPr>
          <w:rFonts w:ascii="Arial" w:eastAsia="Calibri" w:hAnsi="Arial" w:cs="Arial"/>
          <w:b/>
          <w:bCs/>
          <w:color w:val="000000"/>
          <w:sz w:val="24"/>
          <w:szCs w:val="24"/>
        </w:rPr>
        <w:t>Expediente Administrativo No. TAT-008-25</w:t>
      </w:r>
      <w:r w:rsidRPr="002E12F9">
        <w:rPr>
          <w:rFonts w:ascii="Arial" w:eastAsia="Calibri" w:hAnsi="Arial" w:cs="Arial"/>
          <w:color w:val="000000"/>
          <w:sz w:val="24"/>
          <w:szCs w:val="24"/>
        </w:rPr>
        <w:t>.</w:t>
      </w:r>
    </w:p>
    <w:p w14:paraId="12CF2B17" w14:textId="77777777" w:rsidR="002E12F9" w:rsidRPr="002E12F9" w:rsidRDefault="002E12F9" w:rsidP="002E12F9">
      <w:pPr>
        <w:spacing w:after="0" w:line="276" w:lineRule="auto"/>
        <w:jc w:val="both"/>
        <w:rPr>
          <w:rFonts w:ascii="Arial" w:eastAsia="Calibri" w:hAnsi="Arial" w:cs="Arial"/>
          <w:color w:val="000000"/>
          <w:sz w:val="24"/>
          <w:szCs w:val="24"/>
          <w:lang w:val="es-MX"/>
        </w:rPr>
      </w:pPr>
    </w:p>
    <w:p w14:paraId="30B4CF79" w14:textId="77777777" w:rsidR="002E12F9" w:rsidRPr="002E12F9" w:rsidRDefault="002E12F9" w:rsidP="002E12F9">
      <w:pPr>
        <w:spacing w:after="0" w:line="276" w:lineRule="auto"/>
        <w:jc w:val="center"/>
        <w:rPr>
          <w:rFonts w:ascii="Arial" w:eastAsia="Calibri" w:hAnsi="Arial" w:cs="Arial"/>
          <w:b/>
          <w:bCs/>
          <w:color w:val="000000"/>
          <w:sz w:val="24"/>
          <w:szCs w:val="24"/>
          <w:lang w:val="es-MX"/>
        </w:rPr>
      </w:pPr>
      <w:r w:rsidRPr="002E12F9">
        <w:rPr>
          <w:rFonts w:ascii="Arial" w:eastAsia="Calibri" w:hAnsi="Arial" w:cs="Arial"/>
          <w:b/>
          <w:bCs/>
          <w:color w:val="000000"/>
          <w:sz w:val="24"/>
          <w:szCs w:val="24"/>
          <w:lang w:val="es-MX"/>
        </w:rPr>
        <w:t>RESULTANDO</w:t>
      </w:r>
    </w:p>
    <w:p w14:paraId="23881EB0" w14:textId="77777777" w:rsidR="002E12F9" w:rsidRPr="002E12F9" w:rsidRDefault="002E12F9" w:rsidP="002E12F9">
      <w:pPr>
        <w:spacing w:after="0" w:line="276" w:lineRule="auto"/>
        <w:jc w:val="both"/>
        <w:rPr>
          <w:rFonts w:ascii="Arial" w:eastAsia="Calibri" w:hAnsi="Arial" w:cs="Arial"/>
          <w:sz w:val="24"/>
          <w:szCs w:val="24"/>
          <w:lang w:val="es-MX"/>
        </w:rPr>
      </w:pPr>
    </w:p>
    <w:p w14:paraId="380E1596" w14:textId="006F43E1" w:rsidR="002E12F9" w:rsidRPr="002E12F9" w:rsidRDefault="002E12F9" w:rsidP="002E12F9">
      <w:pPr>
        <w:spacing w:after="0" w:line="276" w:lineRule="auto"/>
        <w:jc w:val="both"/>
        <w:rPr>
          <w:rFonts w:ascii="Arial" w:eastAsia="Calibri" w:hAnsi="Arial" w:cs="Arial"/>
          <w:sz w:val="24"/>
          <w:szCs w:val="24"/>
        </w:rPr>
      </w:pPr>
      <w:proofErr w:type="gramStart"/>
      <w:r w:rsidRPr="002E12F9">
        <w:rPr>
          <w:rFonts w:ascii="Arial" w:eastAsia="Calibri" w:hAnsi="Arial" w:cs="Arial"/>
          <w:b/>
          <w:bCs/>
          <w:sz w:val="24"/>
          <w:szCs w:val="24"/>
          <w:lang w:val="es-MX"/>
        </w:rPr>
        <w:t>PRIMERO.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La Junta Directiva del Consejo de Transporte Público, mediante </w:t>
      </w:r>
      <w:bookmarkStart w:id="2" w:name="_Hlk202788284"/>
      <w:r w:rsidRPr="002E12F9">
        <w:rPr>
          <w:rFonts w:ascii="Arial" w:eastAsia="Calibri" w:hAnsi="Arial" w:cs="Arial"/>
          <w:b/>
          <w:bCs/>
          <w:sz w:val="24"/>
          <w:szCs w:val="24"/>
          <w:lang w:val="es-MX"/>
        </w:rPr>
        <w:t>Artículo 7.1 de la Sesión Ordinaria 34-2024 del 12 de setiembre de 2024</w:t>
      </w:r>
      <w:bookmarkEnd w:id="2"/>
      <w:r w:rsidRPr="002E12F9">
        <w:rPr>
          <w:rFonts w:ascii="Arial" w:eastAsia="Calibri" w:hAnsi="Arial" w:cs="Arial"/>
          <w:b/>
          <w:bCs/>
          <w:sz w:val="24"/>
          <w:szCs w:val="24"/>
          <w:lang w:val="es-MX"/>
        </w:rPr>
        <w:t>,</w:t>
      </w:r>
      <w:r w:rsidRPr="002E12F9">
        <w:rPr>
          <w:rFonts w:ascii="Arial" w:eastAsia="Calibri" w:hAnsi="Arial" w:cs="Arial"/>
          <w:sz w:val="24"/>
          <w:szCs w:val="24"/>
          <w:lang w:val="es-MX"/>
        </w:rPr>
        <w:t xml:space="preserve"> conoce el </w:t>
      </w:r>
      <w:r w:rsidRPr="002E12F9">
        <w:rPr>
          <w:rFonts w:ascii="Arial" w:eastAsia="Calibri" w:hAnsi="Arial" w:cs="Arial"/>
          <w:sz w:val="24"/>
          <w:szCs w:val="24"/>
        </w:rPr>
        <w:t xml:space="preserve">Oficio </w:t>
      </w:r>
      <w:bookmarkStart w:id="3" w:name="_Hlk202788296"/>
      <w:r w:rsidRPr="002E12F9">
        <w:rPr>
          <w:rFonts w:ascii="Arial" w:eastAsia="Calibri" w:hAnsi="Arial" w:cs="Arial"/>
          <w:sz w:val="24"/>
          <w:szCs w:val="24"/>
        </w:rPr>
        <w:t xml:space="preserve">No. </w:t>
      </w:r>
      <w:r w:rsidRPr="002E12F9">
        <w:rPr>
          <w:rFonts w:ascii="Arial" w:eastAsia="Calibri" w:hAnsi="Arial" w:cs="Arial"/>
          <w:b/>
          <w:bCs/>
          <w:sz w:val="24"/>
          <w:szCs w:val="24"/>
        </w:rPr>
        <w:t>CTP-DE-AJ-OF-1038-2024 del 23 de agosto de 2024</w:t>
      </w:r>
      <w:bookmarkEnd w:id="3"/>
      <w:r w:rsidRPr="002E12F9">
        <w:rPr>
          <w:rFonts w:ascii="Arial" w:eastAsia="Calibri" w:hAnsi="Arial" w:cs="Arial"/>
          <w:b/>
          <w:bCs/>
          <w:sz w:val="24"/>
          <w:szCs w:val="24"/>
        </w:rPr>
        <w:t xml:space="preserve">, </w:t>
      </w:r>
      <w:r w:rsidRPr="002E12F9">
        <w:rPr>
          <w:rFonts w:ascii="Arial" w:eastAsia="Calibri" w:hAnsi="Arial" w:cs="Arial"/>
          <w:sz w:val="24"/>
          <w:szCs w:val="24"/>
        </w:rPr>
        <w:t>referente a Informe Final del Procedimiento Administrativo Sumario</w:t>
      </w:r>
      <w:r w:rsidR="009025BA">
        <w:rPr>
          <w:rFonts w:ascii="Arial" w:eastAsia="Calibri" w:hAnsi="Arial" w:cs="Arial"/>
          <w:sz w:val="24"/>
          <w:szCs w:val="24"/>
        </w:rPr>
        <w:t xml:space="preserve">, </w:t>
      </w:r>
      <w:r w:rsidRPr="002E12F9">
        <w:rPr>
          <w:rFonts w:ascii="Arial" w:eastAsia="Calibri" w:hAnsi="Arial" w:cs="Arial"/>
          <w:sz w:val="24"/>
          <w:szCs w:val="24"/>
        </w:rPr>
        <w:t xml:space="preserve">tramitado bajo Expediente Administrativo No. 2024-072-B, en contra del señor </w:t>
      </w:r>
      <w:r w:rsidRPr="002E12F9">
        <w:rPr>
          <w:rFonts w:ascii="Arial" w:eastAsia="Calibri" w:hAnsi="Arial" w:cs="Arial"/>
          <w:b/>
          <w:bCs/>
          <w:sz w:val="24"/>
          <w:szCs w:val="24"/>
          <w:lang w:val="es-MX"/>
        </w:rPr>
        <w:t>M</w:t>
      </w:r>
      <w:r w:rsidR="00733794">
        <w:rPr>
          <w:rFonts w:ascii="Arial" w:eastAsia="Calibri" w:hAnsi="Arial" w:cs="Arial"/>
          <w:b/>
          <w:bCs/>
          <w:sz w:val="24"/>
          <w:szCs w:val="24"/>
          <w:lang w:val="es-MX"/>
        </w:rPr>
        <w:t>.A.C.S.</w:t>
      </w:r>
      <w:r w:rsidRPr="002E12F9">
        <w:rPr>
          <w:rFonts w:ascii="Arial" w:eastAsia="Calibri" w:hAnsi="Arial" w:cs="Arial"/>
          <w:sz w:val="24"/>
          <w:szCs w:val="24"/>
          <w:lang w:val="es-MX"/>
        </w:rPr>
        <w:t xml:space="preserve">, </w:t>
      </w:r>
      <w:r w:rsidRPr="002E12F9">
        <w:rPr>
          <w:rFonts w:ascii="Arial" w:eastAsia="Calibri" w:hAnsi="Arial" w:cs="Arial"/>
          <w:sz w:val="24"/>
          <w:szCs w:val="24"/>
        </w:rPr>
        <w:t>permisionario del servicio de transporte de estudiantes, con la unidad placa SBJ-</w:t>
      </w:r>
      <w:r w:rsidR="00733794">
        <w:rPr>
          <w:rFonts w:ascii="Arial" w:eastAsia="Calibri" w:hAnsi="Arial" w:cs="Arial"/>
          <w:sz w:val="24"/>
          <w:szCs w:val="24"/>
        </w:rPr>
        <w:t>0000</w:t>
      </w:r>
      <w:r w:rsidRPr="002E12F9">
        <w:rPr>
          <w:rFonts w:ascii="Arial" w:eastAsia="Calibri" w:hAnsi="Arial" w:cs="Arial"/>
          <w:sz w:val="24"/>
          <w:szCs w:val="24"/>
        </w:rPr>
        <w:t xml:space="preserve">; </w:t>
      </w:r>
      <w:r w:rsidR="009025BA">
        <w:rPr>
          <w:rFonts w:ascii="Arial" w:eastAsia="Calibri" w:hAnsi="Arial" w:cs="Arial"/>
          <w:sz w:val="24"/>
          <w:szCs w:val="24"/>
        </w:rPr>
        <w:t xml:space="preserve">procedimiento </w:t>
      </w:r>
      <w:r w:rsidRPr="002E12F9">
        <w:rPr>
          <w:rFonts w:ascii="Arial" w:eastAsia="Calibri" w:hAnsi="Arial" w:cs="Arial"/>
          <w:sz w:val="24"/>
          <w:szCs w:val="24"/>
        </w:rPr>
        <w:t xml:space="preserve">en el cual se tiene por demostrado que incurrió en las siguientes </w:t>
      </w:r>
      <w:r w:rsidR="008D5E34">
        <w:rPr>
          <w:rFonts w:ascii="Arial" w:eastAsia="Calibri" w:hAnsi="Arial" w:cs="Arial"/>
          <w:sz w:val="24"/>
          <w:szCs w:val="24"/>
        </w:rPr>
        <w:t>faltas</w:t>
      </w:r>
      <w:r w:rsidRPr="002E12F9">
        <w:rPr>
          <w:rFonts w:ascii="Arial" w:eastAsia="Calibri" w:hAnsi="Arial" w:cs="Arial"/>
          <w:sz w:val="24"/>
          <w:szCs w:val="24"/>
        </w:rPr>
        <w:t xml:space="preserve">: </w:t>
      </w:r>
    </w:p>
    <w:p w14:paraId="0F5EF88E" w14:textId="77777777" w:rsidR="002E12F9" w:rsidRPr="002E12F9" w:rsidRDefault="002E12F9" w:rsidP="002E12F9">
      <w:pPr>
        <w:spacing w:after="0" w:line="276" w:lineRule="auto"/>
        <w:jc w:val="both"/>
        <w:rPr>
          <w:rFonts w:ascii="Arial" w:eastAsia="Calibri" w:hAnsi="Arial" w:cs="Arial"/>
          <w:sz w:val="24"/>
          <w:szCs w:val="24"/>
        </w:rPr>
      </w:pPr>
    </w:p>
    <w:p w14:paraId="497229FD" w14:textId="217BC238"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a) Incumplimiento por responsabilidad “in eligiendo" en la designación de vigilante del autobús placa SBJ-</w:t>
      </w:r>
      <w:r w:rsidR="00733794">
        <w:rPr>
          <w:rFonts w:ascii="Arial" w:eastAsia="Calibri" w:hAnsi="Arial" w:cs="Arial"/>
          <w:sz w:val="24"/>
          <w:szCs w:val="24"/>
        </w:rPr>
        <w:t>0000</w:t>
      </w:r>
      <w:r w:rsidRPr="002E12F9">
        <w:rPr>
          <w:rFonts w:ascii="Arial" w:eastAsia="Calibri" w:hAnsi="Arial" w:cs="Arial"/>
          <w:sz w:val="24"/>
          <w:szCs w:val="24"/>
        </w:rPr>
        <w:t xml:space="preserve"> en relación con los hechos acaecidos en fecha 27 de junio de 2024; siendo que no se percató de los eventos que se suscitaron entre estudiantes, y que comprometieron la seguridad e integridad física de una de las estudiantes abordo. (Hechos notorios no controvertidos). Situación que violenta el </w:t>
      </w:r>
      <w:r w:rsidR="00644C04">
        <w:rPr>
          <w:rFonts w:ascii="Arial" w:eastAsia="Calibri" w:hAnsi="Arial" w:cs="Arial"/>
          <w:sz w:val="24"/>
          <w:szCs w:val="24"/>
        </w:rPr>
        <w:t>a</w:t>
      </w:r>
      <w:r w:rsidRPr="002E12F9">
        <w:rPr>
          <w:rFonts w:ascii="Arial" w:eastAsia="Calibri" w:hAnsi="Arial" w:cs="Arial"/>
          <w:sz w:val="24"/>
          <w:szCs w:val="24"/>
        </w:rPr>
        <w:t>rtículo 10 del Decreto Ejecutivo No. 15203-MOPT.</w:t>
      </w:r>
    </w:p>
    <w:p w14:paraId="3BC1B6E9" w14:textId="77777777" w:rsidR="002E12F9" w:rsidRPr="002E12F9" w:rsidRDefault="002E12F9" w:rsidP="002E12F9">
      <w:pPr>
        <w:spacing w:after="0" w:line="276" w:lineRule="auto"/>
        <w:rPr>
          <w:rFonts w:ascii="Calibri" w:eastAsia="Calibri" w:hAnsi="Calibri" w:cs="Times New Roman"/>
          <w:sz w:val="24"/>
          <w:szCs w:val="24"/>
        </w:rPr>
      </w:pPr>
      <w:r w:rsidRPr="002E12F9">
        <w:rPr>
          <w:rFonts w:ascii="Calibri" w:eastAsia="Calibri" w:hAnsi="Calibri" w:cs="Times New Roman"/>
          <w:sz w:val="24"/>
          <w:szCs w:val="24"/>
        </w:rPr>
        <w:t xml:space="preserve"> </w:t>
      </w:r>
    </w:p>
    <w:p w14:paraId="1192E6FB" w14:textId="167767FA"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b) Incumplimiento de tomar medidas necesarias para evitar que</w:t>
      </w:r>
      <w:r w:rsidR="009025BA">
        <w:rPr>
          <w:rFonts w:ascii="Arial" w:eastAsia="Calibri" w:hAnsi="Arial" w:cs="Arial"/>
          <w:sz w:val="24"/>
          <w:szCs w:val="24"/>
        </w:rPr>
        <w:t>,</w:t>
      </w:r>
      <w:r w:rsidRPr="002E12F9">
        <w:rPr>
          <w:rFonts w:ascii="Arial" w:eastAsia="Calibri" w:hAnsi="Arial" w:cs="Arial"/>
          <w:sz w:val="24"/>
          <w:szCs w:val="24"/>
        </w:rPr>
        <w:t xml:space="preserve"> durante algún trayecto (o durante todo el trayecto) viajen pasajeros de pie o fuera de sus asientos en las unidades vehiculares que presten servicios especiales. Situación que violenta el </w:t>
      </w:r>
      <w:r w:rsidR="00644C04">
        <w:rPr>
          <w:rFonts w:ascii="Arial" w:eastAsia="Calibri" w:hAnsi="Arial" w:cs="Arial"/>
          <w:sz w:val="24"/>
          <w:szCs w:val="24"/>
        </w:rPr>
        <w:t>a</w:t>
      </w:r>
      <w:r w:rsidRPr="002E12F9">
        <w:rPr>
          <w:rFonts w:ascii="Arial" w:eastAsia="Calibri" w:hAnsi="Arial" w:cs="Arial"/>
          <w:sz w:val="24"/>
          <w:szCs w:val="24"/>
        </w:rPr>
        <w:t>rtículo 43 Inciso f) de la Ley No. 9078 “Ley de Tránsito por Vías Públicas Terrestres y Seguridad Vial”.</w:t>
      </w:r>
    </w:p>
    <w:p w14:paraId="4BB3F8F5" w14:textId="77777777" w:rsidR="002E12F9" w:rsidRPr="002E12F9" w:rsidRDefault="002E12F9" w:rsidP="002E12F9">
      <w:pPr>
        <w:spacing w:after="0" w:line="276" w:lineRule="auto"/>
        <w:jc w:val="both"/>
        <w:rPr>
          <w:rFonts w:ascii="Arial" w:eastAsia="Calibri" w:hAnsi="Arial" w:cs="Arial"/>
          <w:sz w:val="24"/>
          <w:szCs w:val="24"/>
        </w:rPr>
      </w:pPr>
    </w:p>
    <w:p w14:paraId="5262BDAC" w14:textId="1263D5C4"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c) Incumplimiento por inaplicación del "Protocolo de acción para el abordaje de situaciones de acoso sexual en el Transporte Publico" (Protocolo para situaciones con personas menores de edad) del Instituto Nacional de las Mujeres INAMU. </w:t>
      </w:r>
      <w:r w:rsidRPr="002E12F9">
        <w:rPr>
          <w:rFonts w:ascii="Arial" w:eastAsia="Calibri" w:hAnsi="Arial" w:cs="Arial"/>
          <w:sz w:val="24"/>
          <w:szCs w:val="24"/>
        </w:rPr>
        <w:lastRenderedPageBreak/>
        <w:t xml:space="preserve">Situación que violenta el </w:t>
      </w:r>
      <w:r w:rsidR="00644C04">
        <w:rPr>
          <w:rFonts w:ascii="Arial" w:eastAsia="Calibri" w:hAnsi="Arial" w:cs="Arial"/>
          <w:sz w:val="24"/>
          <w:szCs w:val="24"/>
        </w:rPr>
        <w:t>a</w:t>
      </w:r>
      <w:r w:rsidRPr="002E12F9">
        <w:rPr>
          <w:rFonts w:ascii="Arial" w:eastAsia="Calibri" w:hAnsi="Arial" w:cs="Arial"/>
          <w:sz w:val="24"/>
          <w:szCs w:val="24"/>
        </w:rPr>
        <w:t>rtículo 18 del Decreto Ejecutivo No. 15203-MOPT “Reglamento para la Explotación de Servicios Especiales de Transporte Automotor Remunerado de Personas”.</w:t>
      </w:r>
    </w:p>
    <w:p w14:paraId="31135430" w14:textId="77777777" w:rsidR="002E12F9" w:rsidRPr="002E12F9" w:rsidRDefault="002E12F9" w:rsidP="002E12F9">
      <w:pPr>
        <w:spacing w:after="0" w:line="276" w:lineRule="auto"/>
        <w:jc w:val="both"/>
        <w:rPr>
          <w:rFonts w:ascii="Arial" w:eastAsia="Calibri" w:hAnsi="Arial" w:cs="Arial"/>
          <w:sz w:val="24"/>
          <w:szCs w:val="24"/>
        </w:rPr>
      </w:pPr>
    </w:p>
    <w:p w14:paraId="4D919412" w14:textId="78D1E23B"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En razón de lo anterior, </w:t>
      </w:r>
      <w:r w:rsidR="00644C04">
        <w:rPr>
          <w:rFonts w:ascii="Arial" w:eastAsia="Calibri" w:hAnsi="Arial" w:cs="Arial"/>
          <w:sz w:val="24"/>
          <w:szCs w:val="24"/>
        </w:rPr>
        <w:t>se acordó</w:t>
      </w:r>
      <w:r w:rsidRPr="002E12F9">
        <w:rPr>
          <w:rFonts w:ascii="Arial" w:eastAsia="Calibri" w:hAnsi="Arial" w:cs="Arial"/>
          <w:sz w:val="24"/>
          <w:szCs w:val="24"/>
        </w:rPr>
        <w:t xml:space="preserve"> lo siguiente: </w:t>
      </w:r>
    </w:p>
    <w:p w14:paraId="64EA6030" w14:textId="77777777" w:rsidR="002E12F9" w:rsidRPr="002E12F9" w:rsidRDefault="002E12F9" w:rsidP="002E12F9">
      <w:pPr>
        <w:spacing w:after="0" w:line="276" w:lineRule="auto"/>
        <w:jc w:val="both"/>
        <w:rPr>
          <w:rFonts w:ascii="Arial" w:eastAsia="Calibri" w:hAnsi="Arial" w:cs="Arial"/>
          <w:sz w:val="24"/>
          <w:szCs w:val="24"/>
        </w:rPr>
      </w:pPr>
    </w:p>
    <w:p w14:paraId="0E78EFA0" w14:textId="77777777" w:rsidR="002E12F9" w:rsidRPr="002E12F9" w:rsidRDefault="002E12F9" w:rsidP="002E12F9">
      <w:pPr>
        <w:ind w:left="851"/>
        <w:jc w:val="both"/>
        <w:rPr>
          <w:rFonts w:ascii="Arial" w:eastAsia="Calibri" w:hAnsi="Arial" w:cs="Arial"/>
          <w:i/>
          <w:iCs/>
        </w:rPr>
      </w:pPr>
      <w:proofErr w:type="gramStart"/>
      <w:r w:rsidRPr="002E12F9">
        <w:rPr>
          <w:rFonts w:ascii="Arial" w:eastAsia="Calibri" w:hAnsi="Arial" w:cs="Arial"/>
          <w:i/>
          <w:iCs/>
        </w:rPr>
        <w:t xml:space="preserve">“ </w:t>
      </w:r>
      <w:r w:rsidRPr="002E12F9">
        <w:rPr>
          <w:rFonts w:ascii="Arial" w:eastAsia="Calibri" w:hAnsi="Arial" w:cs="Arial"/>
          <w:b/>
          <w:bCs/>
          <w:i/>
          <w:iCs/>
        </w:rPr>
        <w:t>1</w:t>
      </w:r>
      <w:proofErr w:type="gramEnd"/>
      <w:r w:rsidRPr="002E12F9">
        <w:rPr>
          <w:rFonts w:ascii="Arial" w:eastAsia="Calibri" w:hAnsi="Arial" w:cs="Arial"/>
          <w:b/>
          <w:bCs/>
          <w:i/>
          <w:iCs/>
        </w:rPr>
        <w:t xml:space="preserve">. </w:t>
      </w:r>
      <w:r w:rsidRPr="002E12F9">
        <w:rPr>
          <w:rFonts w:ascii="Arial" w:eastAsia="Calibri" w:hAnsi="Arial" w:cs="Arial"/>
          <w:i/>
          <w:iCs/>
        </w:rPr>
        <w:t xml:space="preserve">Aprobar todas las recomendaciones contenidas en el Oficio </w:t>
      </w:r>
      <w:r w:rsidRPr="002E12F9">
        <w:rPr>
          <w:rFonts w:ascii="Arial" w:eastAsia="Calibri" w:hAnsi="Arial" w:cs="Arial"/>
          <w:b/>
          <w:bCs/>
          <w:i/>
          <w:iCs/>
        </w:rPr>
        <w:t>CTP DE AJ OF 1038-2024</w:t>
      </w:r>
      <w:r w:rsidRPr="002E12F9">
        <w:rPr>
          <w:rFonts w:ascii="Arial" w:eastAsia="Calibri" w:hAnsi="Arial" w:cs="Arial"/>
          <w:i/>
          <w:iCs/>
        </w:rPr>
        <w:t xml:space="preserve">, el cual forma parte integral de este acuerdo. </w:t>
      </w:r>
    </w:p>
    <w:p w14:paraId="508D8CF7" w14:textId="0FEA28E1" w:rsidR="002E12F9" w:rsidRDefault="002E12F9" w:rsidP="002E12F9">
      <w:pPr>
        <w:spacing w:after="0" w:line="276" w:lineRule="auto"/>
        <w:ind w:left="851"/>
        <w:jc w:val="both"/>
        <w:rPr>
          <w:rFonts w:ascii="Arial" w:eastAsia="Calibri" w:hAnsi="Arial" w:cs="Arial"/>
        </w:rPr>
      </w:pPr>
      <w:r w:rsidRPr="002E12F9">
        <w:rPr>
          <w:rFonts w:ascii="Arial" w:eastAsia="Calibri" w:hAnsi="Arial" w:cs="Arial"/>
          <w:b/>
          <w:bCs/>
          <w:i/>
          <w:iCs/>
        </w:rPr>
        <w:t xml:space="preserve">2. CANCELAR </w:t>
      </w:r>
      <w:r w:rsidRPr="002E12F9">
        <w:rPr>
          <w:rFonts w:ascii="Arial" w:eastAsia="Calibri" w:hAnsi="Arial" w:cs="Arial"/>
          <w:i/>
          <w:iCs/>
        </w:rPr>
        <w:t xml:space="preserve">el permiso temporal de la placa </w:t>
      </w:r>
      <w:r w:rsidRPr="002E12F9">
        <w:rPr>
          <w:rFonts w:ascii="Arial" w:eastAsia="Calibri" w:hAnsi="Arial" w:cs="Arial"/>
          <w:b/>
          <w:bCs/>
          <w:i/>
          <w:iCs/>
        </w:rPr>
        <w:t>SBJ 00</w:t>
      </w:r>
      <w:r w:rsidR="00733794">
        <w:rPr>
          <w:rFonts w:ascii="Arial" w:eastAsia="Calibri" w:hAnsi="Arial" w:cs="Arial"/>
          <w:b/>
          <w:bCs/>
          <w:i/>
          <w:iCs/>
        </w:rPr>
        <w:t>00,</w:t>
      </w:r>
      <w:r w:rsidRPr="002E12F9">
        <w:rPr>
          <w:rFonts w:ascii="Arial" w:eastAsia="Calibri" w:hAnsi="Arial" w:cs="Arial"/>
          <w:i/>
          <w:iCs/>
        </w:rPr>
        <w:t xml:space="preserve"> de conformidad con lo indicado en los Artículos 24 y 25 de la Ley </w:t>
      </w:r>
      <w:proofErr w:type="spellStart"/>
      <w:r w:rsidRPr="002E12F9">
        <w:rPr>
          <w:rFonts w:ascii="Arial" w:eastAsia="Calibri" w:hAnsi="Arial" w:cs="Arial"/>
          <w:i/>
          <w:iCs/>
        </w:rPr>
        <w:t>N°</w:t>
      </w:r>
      <w:proofErr w:type="spellEnd"/>
      <w:r w:rsidRPr="002E12F9">
        <w:rPr>
          <w:rFonts w:ascii="Arial" w:eastAsia="Calibri" w:hAnsi="Arial" w:cs="Arial"/>
          <w:i/>
          <w:iCs/>
        </w:rPr>
        <w:t xml:space="preserve"> 3503…” (…)</w:t>
      </w:r>
      <w:r w:rsidR="00644C04">
        <w:rPr>
          <w:rFonts w:ascii="Arial" w:eastAsia="Calibri" w:hAnsi="Arial" w:cs="Arial"/>
        </w:rPr>
        <w:t xml:space="preserve"> </w:t>
      </w:r>
    </w:p>
    <w:p w14:paraId="1CE70EF3" w14:textId="77777777" w:rsidR="00644C04" w:rsidRDefault="00644C04" w:rsidP="00644C04">
      <w:pPr>
        <w:spacing w:after="0" w:line="276" w:lineRule="auto"/>
        <w:ind w:left="143"/>
        <w:jc w:val="both"/>
        <w:rPr>
          <w:rFonts w:ascii="Arial" w:eastAsia="Calibri" w:hAnsi="Arial" w:cs="Arial"/>
          <w:sz w:val="24"/>
          <w:szCs w:val="24"/>
        </w:rPr>
      </w:pPr>
    </w:p>
    <w:p w14:paraId="6165B047" w14:textId="3D41B5C5" w:rsidR="002E12F9" w:rsidRPr="002E12F9" w:rsidRDefault="00644C04" w:rsidP="00644C04">
      <w:pPr>
        <w:spacing w:after="0" w:line="276" w:lineRule="auto"/>
        <w:ind w:left="143"/>
        <w:jc w:val="both"/>
        <w:rPr>
          <w:rFonts w:ascii="Arial" w:eastAsia="Calibri" w:hAnsi="Arial" w:cs="Arial"/>
          <w:sz w:val="24"/>
          <w:szCs w:val="24"/>
        </w:rPr>
      </w:pPr>
      <w:r>
        <w:rPr>
          <w:rFonts w:ascii="Arial" w:eastAsia="Calibri" w:hAnsi="Arial" w:cs="Arial"/>
          <w:sz w:val="24"/>
          <w:szCs w:val="24"/>
        </w:rPr>
        <w:t>Dicho acuerdo fue notificado al recurrente el 24 de setiembre del 2024 (</w:t>
      </w:r>
      <w:r w:rsidR="002E12F9" w:rsidRPr="002E12F9">
        <w:rPr>
          <w:rFonts w:ascii="Arial" w:eastAsia="Calibri" w:hAnsi="Arial" w:cs="Arial"/>
          <w:sz w:val="24"/>
          <w:szCs w:val="24"/>
        </w:rPr>
        <w:t>Ver folios 14 al 24 del expediente administrativo)</w:t>
      </w:r>
    </w:p>
    <w:p w14:paraId="152877C0" w14:textId="77777777" w:rsidR="002E12F9" w:rsidRPr="002E12F9" w:rsidRDefault="002E12F9" w:rsidP="002E12F9">
      <w:pPr>
        <w:spacing w:after="0" w:line="276" w:lineRule="auto"/>
        <w:jc w:val="both"/>
        <w:rPr>
          <w:rFonts w:ascii="Arial" w:eastAsia="Calibri" w:hAnsi="Arial" w:cs="Arial"/>
          <w:b/>
          <w:bCs/>
          <w:color w:val="4472C4"/>
          <w:sz w:val="24"/>
          <w:szCs w:val="24"/>
          <w:lang w:val="es-MX"/>
        </w:rPr>
      </w:pPr>
    </w:p>
    <w:p w14:paraId="4C86C010" w14:textId="3CCBB63C" w:rsidR="002E12F9" w:rsidRPr="002E12F9" w:rsidRDefault="002E12F9" w:rsidP="002E12F9">
      <w:pPr>
        <w:tabs>
          <w:tab w:val="left" w:pos="1560"/>
          <w:tab w:val="left" w:pos="1843"/>
        </w:tabs>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SEGUNDO.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El </w:t>
      </w:r>
      <w:r w:rsidRPr="002E12F9">
        <w:rPr>
          <w:rFonts w:ascii="Arial" w:eastAsia="Calibri" w:hAnsi="Arial" w:cs="Arial"/>
          <w:b/>
          <w:bCs/>
          <w:sz w:val="24"/>
          <w:szCs w:val="24"/>
          <w:lang w:val="es-MX"/>
        </w:rPr>
        <w:t>01 de octubre de 2024</w:t>
      </w:r>
      <w:r w:rsidRPr="002E12F9">
        <w:rPr>
          <w:rFonts w:ascii="Arial" w:eastAsia="Calibri" w:hAnsi="Arial" w:cs="Arial"/>
          <w:sz w:val="24"/>
          <w:szCs w:val="24"/>
          <w:lang w:val="es-MX"/>
        </w:rPr>
        <w:t>,</w:t>
      </w:r>
      <w:r w:rsidRPr="002E12F9">
        <w:rPr>
          <w:rFonts w:ascii="Arial" w:eastAsia="Calibri" w:hAnsi="Arial" w:cs="Arial"/>
          <w:b/>
          <w:bCs/>
          <w:sz w:val="24"/>
          <w:szCs w:val="24"/>
          <w:lang w:val="es-MX"/>
        </w:rPr>
        <w:t xml:space="preserve"> </w:t>
      </w:r>
      <w:r w:rsidRPr="002E12F9">
        <w:rPr>
          <w:rFonts w:ascii="Arial" w:eastAsia="Calibri" w:hAnsi="Arial" w:cs="Arial"/>
          <w:sz w:val="24"/>
          <w:szCs w:val="24"/>
        </w:rPr>
        <w:t xml:space="preserve">el señor </w:t>
      </w:r>
      <w:r w:rsidRPr="002E12F9">
        <w:rPr>
          <w:rFonts w:ascii="Arial" w:eastAsia="Calibri" w:hAnsi="Arial" w:cs="Arial"/>
          <w:b/>
          <w:bCs/>
          <w:sz w:val="24"/>
          <w:szCs w:val="24"/>
          <w:lang w:val="es-MX"/>
        </w:rPr>
        <w:t>M</w:t>
      </w:r>
      <w:r w:rsidR="00733794">
        <w:rPr>
          <w:rFonts w:ascii="Arial" w:eastAsia="Calibri" w:hAnsi="Arial" w:cs="Arial"/>
          <w:b/>
          <w:bCs/>
          <w:sz w:val="24"/>
          <w:szCs w:val="24"/>
          <w:lang w:val="es-MX"/>
        </w:rPr>
        <w:t>.A.C.S.</w:t>
      </w:r>
      <w:r w:rsidRPr="002E12F9">
        <w:rPr>
          <w:rFonts w:ascii="Arial" w:eastAsia="Calibri" w:hAnsi="Arial" w:cs="Arial"/>
          <w:sz w:val="24"/>
          <w:szCs w:val="24"/>
        </w:rPr>
        <w:t xml:space="preserve">, </w:t>
      </w:r>
      <w:r w:rsidRPr="002E12F9">
        <w:rPr>
          <w:rFonts w:ascii="Arial" w:eastAsia="Calibri" w:hAnsi="Arial" w:cs="Arial"/>
          <w:sz w:val="24"/>
          <w:szCs w:val="24"/>
          <w:lang w:val="es-MX"/>
        </w:rPr>
        <w:t xml:space="preserve">presenta ante el Consejo de Transporte Público, </w:t>
      </w:r>
      <w:r w:rsidRPr="002E12F9">
        <w:rPr>
          <w:rFonts w:ascii="Arial" w:eastAsia="Calibri" w:hAnsi="Arial" w:cs="Arial"/>
          <w:color w:val="000000"/>
          <w:sz w:val="24"/>
          <w:szCs w:val="24"/>
          <w:lang w:val="es-MX"/>
        </w:rPr>
        <w:t>Recurso de Apelación en Subsidio y Nulidad concomitante, en contra del</w:t>
      </w:r>
      <w:r w:rsidRPr="002E12F9">
        <w:rPr>
          <w:rFonts w:ascii="Arial" w:eastAsia="Calibri" w:hAnsi="Arial" w:cs="Arial"/>
          <w:b/>
          <w:bCs/>
          <w:color w:val="000000"/>
          <w:sz w:val="24"/>
          <w:szCs w:val="24"/>
          <w:lang w:val="es-MX"/>
        </w:rPr>
        <w:t xml:space="preserve"> Artículo 7.1 de la Sesión Ordinaria 34-2024 del 12 de setiembre de 2024</w:t>
      </w:r>
      <w:r w:rsidRPr="002E12F9">
        <w:rPr>
          <w:rFonts w:ascii="Arial" w:eastAsia="Calibri" w:hAnsi="Arial" w:cs="Arial"/>
          <w:color w:val="000000"/>
          <w:sz w:val="24"/>
          <w:szCs w:val="24"/>
          <w:lang w:val="es-MX"/>
        </w:rPr>
        <w:t>, celebrada por la Junta Directiva del Consejo de Transporte Público</w:t>
      </w:r>
      <w:r w:rsidRPr="002E12F9">
        <w:rPr>
          <w:rFonts w:ascii="Arial" w:eastAsia="Calibri" w:hAnsi="Arial" w:cs="Arial"/>
          <w:sz w:val="24"/>
          <w:szCs w:val="24"/>
          <w:lang w:val="es-MX"/>
        </w:rPr>
        <w:t>, exponiendo sus argumentos de hecho y de derecho, alegando en resumen lo siguiente:</w:t>
      </w:r>
    </w:p>
    <w:p w14:paraId="6883124E" w14:textId="77777777" w:rsidR="002E12F9" w:rsidRPr="002E12F9" w:rsidRDefault="002E12F9" w:rsidP="002E12F9">
      <w:pPr>
        <w:spacing w:after="0" w:line="276" w:lineRule="auto"/>
        <w:jc w:val="both"/>
        <w:rPr>
          <w:rFonts w:ascii="Arial" w:eastAsia="Calibri" w:hAnsi="Arial" w:cs="Arial"/>
          <w:sz w:val="24"/>
          <w:szCs w:val="24"/>
          <w:lang w:val="es-MX"/>
        </w:rPr>
      </w:pPr>
    </w:p>
    <w:p w14:paraId="07623B24" w14:textId="77777777"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Indica que el proceso disciplinario y de cancelación del permiso, inicia por la adopción del Artículo Único, de la Sesión Extraordinaria 02-2024 del 10 de julio del 2024, en virtud de un video viral en redes sociales, y los diferentes medios de comunicación.</w:t>
      </w:r>
    </w:p>
    <w:p w14:paraId="5E8390C5" w14:textId="77777777" w:rsidR="002E12F9" w:rsidRPr="002E12F9" w:rsidRDefault="002E12F9" w:rsidP="002E12F9">
      <w:pPr>
        <w:spacing w:after="0" w:line="276" w:lineRule="auto"/>
        <w:ind w:left="720"/>
        <w:contextualSpacing/>
        <w:jc w:val="both"/>
        <w:rPr>
          <w:rFonts w:ascii="Arial" w:eastAsia="Times New Roman" w:hAnsi="Arial" w:cs="Arial"/>
          <w:kern w:val="0"/>
          <w:sz w:val="24"/>
          <w:szCs w:val="24"/>
          <w:lang w:val="es-MX" w:eastAsia="es-ES"/>
          <w14:ligatures w14:val="none"/>
        </w:rPr>
      </w:pPr>
    </w:p>
    <w:p w14:paraId="01BB6602" w14:textId="77777777" w:rsidR="00644C04"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Refiere que las prerrogativas para iniciar un procedimiento de esta naturaleza, no es el normal ni el que se ajusta al ordenamiento jurídico, pues alega que lo correcto era no solo dar audiencia por escrito, sino que realizar una audiencia presencial e investigar a fondo, con la prueba testimonial correspondiente y arribar a la verdad real de los hechos acontecidos entre los estudiantes, y constatar que nunca tuvo relación alguna con dichos hechos. Alega que únicamente se le dio traslado de cargos y en ese sentido, aportó prueba testimonial que le exoneraba de haber cometido un acto irresponsable o incorrecto en su obligación como transportista de estudiantes.</w:t>
      </w:r>
    </w:p>
    <w:p w14:paraId="7C50EABC" w14:textId="77777777" w:rsidR="00644C04" w:rsidRDefault="00644C04" w:rsidP="00644C04">
      <w:pPr>
        <w:spacing w:after="0" w:line="276" w:lineRule="auto"/>
        <w:contextualSpacing/>
        <w:jc w:val="both"/>
        <w:rPr>
          <w:rFonts w:ascii="Arial" w:eastAsia="Times New Roman" w:hAnsi="Arial" w:cs="Arial"/>
          <w:kern w:val="0"/>
          <w:sz w:val="24"/>
          <w:szCs w:val="24"/>
          <w:lang w:val="es-MX" w:eastAsia="es-ES"/>
          <w14:ligatures w14:val="none"/>
        </w:rPr>
      </w:pPr>
    </w:p>
    <w:p w14:paraId="0AF4B1EC" w14:textId="2015AE2F"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lastRenderedPageBreak/>
        <w:t>Señala que</w:t>
      </w:r>
      <w:r w:rsidR="00644C04">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xml:space="preserve"> en atención al traslado de cargos, respondió con transparencia y honestidad y de conformidad con el </w:t>
      </w:r>
      <w:r w:rsidR="00644C04">
        <w:rPr>
          <w:rFonts w:ascii="Arial" w:eastAsia="Times New Roman" w:hAnsi="Arial" w:cs="Arial"/>
          <w:kern w:val="0"/>
          <w:sz w:val="24"/>
          <w:szCs w:val="24"/>
          <w:lang w:val="es-MX" w:eastAsia="es-ES"/>
          <w14:ligatures w14:val="none"/>
        </w:rPr>
        <w:t>a</w:t>
      </w:r>
      <w:r w:rsidRPr="002E12F9">
        <w:rPr>
          <w:rFonts w:ascii="Arial" w:eastAsia="Times New Roman" w:hAnsi="Arial" w:cs="Arial"/>
          <w:kern w:val="0"/>
          <w:sz w:val="24"/>
          <w:szCs w:val="24"/>
          <w:lang w:val="es-MX" w:eastAsia="es-ES"/>
          <w14:ligatures w14:val="none"/>
        </w:rPr>
        <w:t xml:space="preserve">rtículo 10 del Decreto Ejecutivo No. 15203-MOPT, aportó quiénes eran los encargados de la disciplina en el autobús durante el ciclo lectivo </w:t>
      </w:r>
      <w:r w:rsidR="00644C04">
        <w:rPr>
          <w:rFonts w:ascii="Arial" w:eastAsia="Times New Roman" w:hAnsi="Arial" w:cs="Arial"/>
          <w:kern w:val="0"/>
          <w:sz w:val="24"/>
          <w:szCs w:val="24"/>
          <w:lang w:val="es-MX" w:eastAsia="es-ES"/>
          <w14:ligatures w14:val="none"/>
        </w:rPr>
        <w:t>(que eran</w:t>
      </w:r>
      <w:r w:rsidRPr="002E12F9">
        <w:rPr>
          <w:rFonts w:ascii="Arial" w:eastAsia="Times New Roman" w:hAnsi="Arial" w:cs="Arial"/>
          <w:kern w:val="0"/>
          <w:sz w:val="24"/>
          <w:szCs w:val="24"/>
          <w:lang w:val="es-MX" w:eastAsia="es-ES"/>
          <w14:ligatures w14:val="none"/>
        </w:rPr>
        <w:t xml:space="preserve"> los estudiantes A.P.A y A.J.P, de undécimo año</w:t>
      </w:r>
      <w:r w:rsidR="00644C04">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qu</w:t>
      </w:r>
      <w:r w:rsidR="00644C04">
        <w:rPr>
          <w:rFonts w:ascii="Arial" w:eastAsia="Times New Roman" w:hAnsi="Arial" w:cs="Arial"/>
          <w:kern w:val="0"/>
          <w:sz w:val="24"/>
          <w:szCs w:val="24"/>
          <w:lang w:val="es-MX" w:eastAsia="es-ES"/>
          <w14:ligatures w14:val="none"/>
        </w:rPr>
        <w:t>ienes le</w:t>
      </w:r>
      <w:r w:rsidRPr="002E12F9">
        <w:rPr>
          <w:rFonts w:ascii="Arial" w:eastAsia="Times New Roman" w:hAnsi="Arial" w:cs="Arial"/>
          <w:kern w:val="0"/>
          <w:sz w:val="24"/>
          <w:szCs w:val="24"/>
          <w:lang w:val="es-MX" w:eastAsia="es-ES"/>
          <w14:ligatures w14:val="none"/>
        </w:rPr>
        <w:t xml:space="preserve"> colabora</w:t>
      </w:r>
      <w:r w:rsidR="00FE65EB">
        <w:rPr>
          <w:rFonts w:ascii="Arial" w:eastAsia="Times New Roman" w:hAnsi="Arial" w:cs="Arial"/>
          <w:kern w:val="0"/>
          <w:sz w:val="24"/>
          <w:szCs w:val="24"/>
          <w:lang w:val="es-MX" w:eastAsia="es-ES"/>
          <w14:ligatures w14:val="none"/>
        </w:rPr>
        <w:t>ban</w:t>
      </w:r>
      <w:r w:rsidRPr="002E12F9">
        <w:rPr>
          <w:rFonts w:ascii="Arial" w:eastAsia="Times New Roman" w:hAnsi="Arial" w:cs="Arial"/>
          <w:kern w:val="0"/>
          <w:sz w:val="24"/>
          <w:szCs w:val="24"/>
          <w:lang w:val="es-MX" w:eastAsia="es-ES"/>
          <w14:ligatures w14:val="none"/>
        </w:rPr>
        <w:t xml:space="preserve"> con la vigilancia del autobús durante el recorrido</w:t>
      </w:r>
      <w:r w:rsidR="00644C04">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xml:space="preserve"> en ambos sentidos</w:t>
      </w:r>
      <w:r w:rsidR="00644C04">
        <w:rPr>
          <w:rFonts w:ascii="Arial" w:eastAsia="Times New Roman" w:hAnsi="Arial" w:cs="Arial"/>
          <w:kern w:val="0"/>
          <w:sz w:val="24"/>
          <w:szCs w:val="24"/>
          <w:lang w:val="es-MX" w:eastAsia="es-ES"/>
          <w14:ligatures w14:val="none"/>
        </w:rPr>
        <w:t xml:space="preserve"> de la ruta</w:t>
      </w:r>
      <w:r w:rsidRPr="002E12F9">
        <w:rPr>
          <w:rFonts w:ascii="Arial" w:eastAsia="Times New Roman" w:hAnsi="Arial" w:cs="Arial"/>
          <w:kern w:val="0"/>
          <w:sz w:val="24"/>
          <w:szCs w:val="24"/>
          <w:lang w:val="es-MX" w:eastAsia="es-ES"/>
          <w14:ligatures w14:val="none"/>
        </w:rPr>
        <w:t>.</w:t>
      </w:r>
      <w:r w:rsidR="00644C04">
        <w:rPr>
          <w:rFonts w:ascii="Arial" w:eastAsia="Times New Roman" w:hAnsi="Arial" w:cs="Arial"/>
          <w:kern w:val="0"/>
          <w:sz w:val="24"/>
          <w:szCs w:val="24"/>
          <w:lang w:val="es-MX" w:eastAsia="es-ES"/>
          <w14:ligatures w14:val="none"/>
        </w:rPr>
        <w:t xml:space="preserve"> </w:t>
      </w:r>
      <w:proofErr w:type="gramStart"/>
      <w:r w:rsidR="00644C04">
        <w:rPr>
          <w:rFonts w:ascii="Arial" w:eastAsia="Times New Roman" w:hAnsi="Arial" w:cs="Arial"/>
          <w:kern w:val="0"/>
          <w:sz w:val="24"/>
          <w:szCs w:val="24"/>
          <w:lang w:val="es-MX" w:eastAsia="es-ES"/>
          <w14:ligatures w14:val="none"/>
        </w:rPr>
        <w:t>Asimismo</w:t>
      </w:r>
      <w:proofErr w:type="gramEnd"/>
      <w:r w:rsidR="00644C04">
        <w:rPr>
          <w:rFonts w:ascii="Arial" w:eastAsia="Times New Roman" w:hAnsi="Arial" w:cs="Arial"/>
          <w:kern w:val="0"/>
          <w:sz w:val="24"/>
          <w:szCs w:val="24"/>
          <w:lang w:val="es-MX" w:eastAsia="es-ES"/>
          <w14:ligatures w14:val="none"/>
        </w:rPr>
        <w:t xml:space="preserve"> indica </w:t>
      </w:r>
      <w:r w:rsidRPr="002E12F9">
        <w:rPr>
          <w:rFonts w:ascii="Arial" w:eastAsia="Times New Roman" w:hAnsi="Arial" w:cs="Arial"/>
          <w:kern w:val="0"/>
          <w:sz w:val="24"/>
          <w:szCs w:val="24"/>
          <w:lang w:val="es-MX" w:eastAsia="es-ES"/>
          <w14:ligatures w14:val="none"/>
        </w:rPr>
        <w:t>que el estudiante mayor de edad, que le colabo</w:t>
      </w:r>
      <w:r w:rsidR="00FE65EB">
        <w:rPr>
          <w:rFonts w:ascii="Arial" w:eastAsia="Times New Roman" w:hAnsi="Arial" w:cs="Arial"/>
          <w:kern w:val="0"/>
          <w:sz w:val="24"/>
          <w:szCs w:val="24"/>
          <w:lang w:val="es-MX" w:eastAsia="es-ES"/>
          <w14:ligatures w14:val="none"/>
        </w:rPr>
        <w:t>ró</w:t>
      </w:r>
      <w:r w:rsidRPr="002E12F9">
        <w:rPr>
          <w:rFonts w:ascii="Arial" w:eastAsia="Times New Roman" w:hAnsi="Arial" w:cs="Arial"/>
          <w:kern w:val="0"/>
          <w:sz w:val="24"/>
          <w:szCs w:val="24"/>
          <w:lang w:val="es-MX" w:eastAsia="es-ES"/>
          <w14:ligatures w14:val="none"/>
        </w:rPr>
        <w:t xml:space="preserve"> en la labor de vigila</w:t>
      </w:r>
      <w:r w:rsidR="00644C04">
        <w:rPr>
          <w:rFonts w:ascii="Arial" w:eastAsia="Times New Roman" w:hAnsi="Arial" w:cs="Arial"/>
          <w:kern w:val="0"/>
          <w:sz w:val="24"/>
          <w:szCs w:val="24"/>
          <w:lang w:val="es-MX" w:eastAsia="es-ES"/>
          <w14:ligatures w14:val="none"/>
        </w:rPr>
        <w:t>ncia</w:t>
      </w:r>
      <w:r w:rsidRPr="002E12F9">
        <w:rPr>
          <w:rFonts w:ascii="Arial" w:eastAsia="Times New Roman" w:hAnsi="Arial" w:cs="Arial"/>
          <w:kern w:val="0"/>
          <w:sz w:val="24"/>
          <w:szCs w:val="24"/>
          <w:lang w:val="es-MX" w:eastAsia="es-ES"/>
          <w14:ligatures w14:val="none"/>
        </w:rPr>
        <w:t xml:space="preserve"> y responsable del orden y la disciplina es K.M.O</w:t>
      </w:r>
      <w:r w:rsidR="00644C04">
        <w:rPr>
          <w:rFonts w:ascii="Arial" w:eastAsia="Times New Roman" w:hAnsi="Arial" w:cs="Arial"/>
          <w:kern w:val="0"/>
          <w:sz w:val="24"/>
          <w:szCs w:val="24"/>
          <w:lang w:val="es-MX" w:eastAsia="es-ES"/>
          <w14:ligatures w14:val="none"/>
        </w:rPr>
        <w:t xml:space="preserve">. </w:t>
      </w:r>
      <w:r w:rsidR="003D51D0">
        <w:rPr>
          <w:rFonts w:ascii="Arial" w:eastAsia="Times New Roman" w:hAnsi="Arial" w:cs="Arial"/>
          <w:kern w:val="0"/>
          <w:sz w:val="24"/>
          <w:szCs w:val="24"/>
          <w:lang w:val="es-MX" w:eastAsia="es-ES"/>
          <w14:ligatures w14:val="none"/>
        </w:rPr>
        <w:t>Que los estudiantes</w:t>
      </w:r>
      <w:r w:rsidRPr="002E12F9">
        <w:rPr>
          <w:rFonts w:ascii="Arial" w:eastAsia="Times New Roman" w:hAnsi="Arial" w:cs="Arial"/>
          <w:kern w:val="0"/>
          <w:sz w:val="24"/>
          <w:szCs w:val="24"/>
          <w:lang w:val="es-MX" w:eastAsia="es-ES"/>
          <w14:ligatures w14:val="none"/>
        </w:rPr>
        <w:t xml:space="preserve"> le manifestaron</w:t>
      </w:r>
      <w:r w:rsidR="003D51D0">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xml:space="preserve"> que en ningún momento se observó algún comportamiento anormal, que no sospecharon nada, que al igual que él, solo se escuchaban risas y los ruidos habituales, según </w:t>
      </w:r>
      <w:r w:rsidR="003D51D0">
        <w:rPr>
          <w:rFonts w:ascii="Arial" w:eastAsia="Times New Roman" w:hAnsi="Arial" w:cs="Arial"/>
          <w:kern w:val="0"/>
          <w:sz w:val="24"/>
          <w:szCs w:val="24"/>
          <w:lang w:val="es-MX" w:eastAsia="es-ES"/>
          <w14:ligatures w14:val="none"/>
        </w:rPr>
        <w:t xml:space="preserve">la </w:t>
      </w:r>
      <w:r w:rsidRPr="002E12F9">
        <w:rPr>
          <w:rFonts w:ascii="Arial" w:eastAsia="Times New Roman" w:hAnsi="Arial" w:cs="Arial"/>
          <w:kern w:val="0"/>
          <w:sz w:val="24"/>
          <w:szCs w:val="24"/>
          <w:lang w:val="es-MX" w:eastAsia="es-ES"/>
          <w14:ligatures w14:val="none"/>
        </w:rPr>
        <w:t xml:space="preserve">prueba </w:t>
      </w:r>
      <w:r w:rsidR="003D51D0">
        <w:rPr>
          <w:rFonts w:ascii="Arial" w:eastAsia="Times New Roman" w:hAnsi="Arial" w:cs="Arial"/>
          <w:kern w:val="0"/>
          <w:sz w:val="24"/>
          <w:szCs w:val="24"/>
          <w:lang w:val="es-MX" w:eastAsia="es-ES"/>
          <w14:ligatures w14:val="none"/>
        </w:rPr>
        <w:t>que aportó</w:t>
      </w:r>
      <w:r w:rsidRPr="002E12F9">
        <w:rPr>
          <w:rFonts w:ascii="Arial" w:eastAsia="Times New Roman" w:hAnsi="Arial" w:cs="Arial"/>
          <w:kern w:val="0"/>
          <w:sz w:val="24"/>
          <w:szCs w:val="24"/>
          <w:lang w:val="es-MX" w:eastAsia="es-ES"/>
          <w14:ligatures w14:val="none"/>
        </w:rPr>
        <w:t>. Indica que existe declaración del padre de la menor ofendida, y otros documentos</w:t>
      </w:r>
      <w:r w:rsidR="003D51D0">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xml:space="preserve"> con los que se concluye que</w:t>
      </w:r>
      <w:r w:rsidR="003D51D0">
        <w:rPr>
          <w:rFonts w:ascii="Arial" w:eastAsia="Times New Roman" w:hAnsi="Arial" w:cs="Arial"/>
          <w:kern w:val="0"/>
          <w:sz w:val="24"/>
          <w:szCs w:val="24"/>
          <w:lang w:val="es-MX" w:eastAsia="es-ES"/>
          <w14:ligatures w14:val="none"/>
        </w:rPr>
        <w:t xml:space="preserve"> </w:t>
      </w:r>
      <w:r w:rsidRPr="002E12F9">
        <w:rPr>
          <w:rFonts w:ascii="Arial" w:eastAsia="Times New Roman" w:hAnsi="Arial" w:cs="Arial"/>
          <w:kern w:val="0"/>
          <w:sz w:val="24"/>
          <w:szCs w:val="24"/>
          <w:lang w:val="es-MX" w:eastAsia="es-ES"/>
          <w14:ligatures w14:val="none"/>
        </w:rPr>
        <w:t>nunca tuvo conocimiento de los hechos que se suscitaron y mucho menos que haya tenido una conducta omisiva o irresponsable en su deber como transportista.</w:t>
      </w:r>
    </w:p>
    <w:p w14:paraId="685A5A50" w14:textId="77777777" w:rsidR="002E12F9" w:rsidRPr="002E12F9" w:rsidRDefault="002E12F9" w:rsidP="002E12F9">
      <w:pPr>
        <w:spacing w:after="0" w:line="276" w:lineRule="auto"/>
        <w:ind w:left="720"/>
        <w:contextualSpacing/>
        <w:jc w:val="both"/>
        <w:rPr>
          <w:rFonts w:ascii="Arial" w:eastAsia="Times New Roman" w:hAnsi="Arial" w:cs="Arial"/>
          <w:kern w:val="0"/>
          <w:sz w:val="24"/>
          <w:szCs w:val="24"/>
          <w:lang w:val="es-MX" w:eastAsia="es-ES"/>
          <w14:ligatures w14:val="none"/>
        </w:rPr>
      </w:pPr>
    </w:p>
    <w:p w14:paraId="6D479603" w14:textId="06CBF8F5"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 xml:space="preserve">Argumenta que la normativa que </w:t>
      </w:r>
      <w:r w:rsidR="00FE65EB">
        <w:rPr>
          <w:rFonts w:ascii="Arial" w:eastAsia="Times New Roman" w:hAnsi="Arial" w:cs="Arial"/>
          <w:kern w:val="0"/>
          <w:sz w:val="24"/>
          <w:szCs w:val="24"/>
          <w:lang w:val="es-MX" w:eastAsia="es-ES"/>
          <w14:ligatures w14:val="none"/>
        </w:rPr>
        <w:t xml:space="preserve">se </w:t>
      </w:r>
      <w:r w:rsidRPr="002E12F9">
        <w:rPr>
          <w:rFonts w:ascii="Arial" w:eastAsia="Times New Roman" w:hAnsi="Arial" w:cs="Arial"/>
          <w:kern w:val="0"/>
          <w:sz w:val="24"/>
          <w:szCs w:val="24"/>
          <w:lang w:val="es-MX" w:eastAsia="es-ES"/>
          <w14:ligatures w14:val="none"/>
        </w:rPr>
        <w:t xml:space="preserve">pretende aplicar al caso concreto no es </w:t>
      </w:r>
      <w:r w:rsidR="00E338B6">
        <w:rPr>
          <w:rFonts w:ascii="Arial" w:eastAsia="Times New Roman" w:hAnsi="Arial" w:cs="Arial"/>
          <w:kern w:val="0"/>
          <w:sz w:val="24"/>
          <w:szCs w:val="24"/>
          <w:lang w:val="es-MX" w:eastAsia="es-ES"/>
          <w14:ligatures w14:val="none"/>
        </w:rPr>
        <w:t>correcta</w:t>
      </w:r>
      <w:r w:rsidRPr="002E12F9">
        <w:rPr>
          <w:rFonts w:ascii="Arial" w:eastAsia="Times New Roman" w:hAnsi="Arial" w:cs="Arial"/>
          <w:kern w:val="0"/>
          <w:sz w:val="24"/>
          <w:szCs w:val="24"/>
          <w:lang w:val="es-MX" w:eastAsia="es-ES"/>
          <w14:ligatures w14:val="none"/>
        </w:rPr>
        <w:t>, por ser para concesiones y no para permisos, pues la concesión es una situación jurídica consolidada y el permiso es un estado en precario. Señala que cuando se pretenda cancelar un permiso, los procedimientos deben ser igualmente respetados, sin que se violente el debido proceso, además, con la rigurosidad del caso y la formalidad que amerita, lo que alega no se ha cumplido y que se han violentado sus derechos constitucionales flagrantemente.</w:t>
      </w:r>
    </w:p>
    <w:p w14:paraId="6E52E0F5" w14:textId="77777777" w:rsidR="002E12F9" w:rsidRPr="002E12F9" w:rsidRDefault="002E12F9" w:rsidP="002E12F9">
      <w:pPr>
        <w:spacing w:after="0" w:line="240" w:lineRule="auto"/>
        <w:ind w:left="720"/>
        <w:contextualSpacing/>
        <w:rPr>
          <w:rFonts w:ascii="Arial" w:eastAsia="Times New Roman" w:hAnsi="Arial" w:cs="Arial"/>
          <w:kern w:val="0"/>
          <w:sz w:val="24"/>
          <w:szCs w:val="24"/>
          <w:lang w:val="es-MX" w:eastAsia="es-ES"/>
          <w14:ligatures w14:val="none"/>
        </w:rPr>
      </w:pPr>
    </w:p>
    <w:p w14:paraId="7C8CF82F" w14:textId="51F451A3"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 xml:space="preserve">Refiere que el Consejo de Transporte Público, violenta el Principio Constitucional de Legalidad en lo dispuesto en el </w:t>
      </w:r>
      <w:r w:rsidR="00E87F0B">
        <w:rPr>
          <w:rFonts w:ascii="Arial" w:eastAsia="Times New Roman" w:hAnsi="Arial" w:cs="Arial"/>
          <w:kern w:val="0"/>
          <w:sz w:val="24"/>
          <w:szCs w:val="24"/>
          <w:lang w:val="es-MX" w:eastAsia="es-ES"/>
          <w14:ligatures w14:val="none"/>
        </w:rPr>
        <w:t>A</w:t>
      </w:r>
      <w:r w:rsidRPr="002E12F9">
        <w:rPr>
          <w:rFonts w:ascii="Arial" w:eastAsia="Times New Roman" w:hAnsi="Arial" w:cs="Arial"/>
          <w:kern w:val="0"/>
          <w:sz w:val="24"/>
          <w:szCs w:val="24"/>
          <w:lang w:val="es-MX" w:eastAsia="es-ES"/>
          <w14:ligatures w14:val="none"/>
        </w:rPr>
        <w:t xml:space="preserve">rtículo 7.1 de la Sesión Ordinaria 34-2024, por cuanto ese Órgano no actúa sometido al ordenamiento jurídico, siendo que el acto es absolutamente nulo, por vicio en el elemento esencial “motivo”, de conformidad con los </w:t>
      </w:r>
      <w:r w:rsidR="00E87F0B">
        <w:rPr>
          <w:rFonts w:ascii="Arial" w:eastAsia="Times New Roman" w:hAnsi="Arial" w:cs="Arial"/>
          <w:kern w:val="0"/>
          <w:sz w:val="24"/>
          <w:szCs w:val="24"/>
          <w:lang w:val="es-MX" w:eastAsia="es-ES"/>
          <w14:ligatures w14:val="none"/>
        </w:rPr>
        <w:t>a</w:t>
      </w:r>
      <w:r w:rsidRPr="002E12F9">
        <w:rPr>
          <w:rFonts w:ascii="Arial" w:eastAsia="Times New Roman" w:hAnsi="Arial" w:cs="Arial"/>
          <w:kern w:val="0"/>
          <w:sz w:val="24"/>
          <w:szCs w:val="24"/>
          <w:lang w:val="es-MX" w:eastAsia="es-ES"/>
          <w14:ligatures w14:val="none"/>
        </w:rPr>
        <w:t>rtículos 133, 158, 165, 166, 169, 170, 171, 146.3, 148, 174, 131, 11 de la Ley General de la Administración Pública y Artículo 11 de la Constitución Política.</w:t>
      </w:r>
    </w:p>
    <w:p w14:paraId="471A138B" w14:textId="77777777" w:rsidR="002E12F9" w:rsidRPr="002E12F9" w:rsidRDefault="002E12F9" w:rsidP="002E12F9">
      <w:pPr>
        <w:spacing w:after="0" w:line="240" w:lineRule="auto"/>
        <w:ind w:left="720"/>
        <w:contextualSpacing/>
        <w:rPr>
          <w:rFonts w:ascii="Arial" w:eastAsia="Times New Roman" w:hAnsi="Arial" w:cs="Arial"/>
          <w:kern w:val="0"/>
          <w:sz w:val="24"/>
          <w:szCs w:val="24"/>
          <w:lang w:val="es-MX" w:eastAsia="es-ES"/>
          <w14:ligatures w14:val="none"/>
        </w:rPr>
      </w:pPr>
    </w:p>
    <w:p w14:paraId="4E6C87B3" w14:textId="77777777"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 xml:space="preserve">Alega que el </w:t>
      </w:r>
      <w:r w:rsidRPr="002E12F9">
        <w:rPr>
          <w:rFonts w:ascii="Arial" w:eastAsia="Times New Roman" w:hAnsi="Arial" w:cs="Arial"/>
          <w:color w:val="000000"/>
          <w:kern w:val="0"/>
          <w:sz w:val="24"/>
          <w:szCs w:val="24"/>
          <w:lang w:val="es-MX" w:eastAsia="es-ES"/>
          <w14:ligatures w14:val="none"/>
        </w:rPr>
        <w:t xml:space="preserve">Artículo 7.1 de la Sesión Ordinaria 34-2024 del 12 de setiembre de 2024, </w:t>
      </w:r>
      <w:r w:rsidRPr="002E12F9">
        <w:rPr>
          <w:rFonts w:ascii="Arial" w:eastAsia="Times New Roman" w:hAnsi="Arial" w:cs="Arial"/>
          <w:kern w:val="0"/>
          <w:sz w:val="24"/>
          <w:szCs w:val="24"/>
          <w:lang w:val="es-MX" w:eastAsia="es-ES"/>
          <w14:ligatures w14:val="none"/>
        </w:rPr>
        <w:t xml:space="preserve">no posee un contenido y motivo claro, preciso, que abarque todas las cuestiones de hecho y de derecho, ni un motivo legítimo, por cuanto, indica, que la base de lo que denomina inconstitucional acto, es una supuesta conducta inapropiada de su parte, en la cual refiere no ha participado, ni </w:t>
      </w:r>
      <w:r w:rsidRPr="002E12F9">
        <w:rPr>
          <w:rFonts w:ascii="Arial" w:eastAsia="Times New Roman" w:hAnsi="Arial" w:cs="Arial"/>
          <w:kern w:val="0"/>
          <w:sz w:val="24"/>
          <w:szCs w:val="24"/>
          <w:lang w:val="es-MX" w:eastAsia="es-ES"/>
          <w14:ligatures w14:val="none"/>
        </w:rPr>
        <w:lastRenderedPageBreak/>
        <w:t>siquiera ha tenido una conducta omisiva que se le pudiera acreditar en algún grado de culpa.</w:t>
      </w:r>
    </w:p>
    <w:p w14:paraId="349EAD74" w14:textId="77777777" w:rsidR="002E12F9" w:rsidRPr="002E12F9" w:rsidRDefault="002E12F9" w:rsidP="002E12F9">
      <w:pPr>
        <w:spacing w:after="0" w:line="240" w:lineRule="auto"/>
        <w:ind w:left="720"/>
        <w:contextualSpacing/>
        <w:rPr>
          <w:rFonts w:ascii="Arial" w:eastAsia="Times New Roman" w:hAnsi="Arial" w:cs="Arial"/>
          <w:kern w:val="0"/>
          <w:sz w:val="24"/>
          <w:szCs w:val="24"/>
          <w:lang w:val="es-MX" w:eastAsia="es-ES"/>
          <w14:ligatures w14:val="none"/>
        </w:rPr>
      </w:pPr>
    </w:p>
    <w:p w14:paraId="4671034C" w14:textId="77777777"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Argumenta que, este tipo de casos se circunscribe a la materia penal, y que debe dilucidarse la instancia penal juvenil, y el acto final, estima, es claro en tener su argumento principal en una situación totalmente ajena a lo que se debe ventilar y sus consecuencias, como lo es el error de creer que no actuó de conformidad con la normativa que regula esta materia de transporte.</w:t>
      </w:r>
    </w:p>
    <w:p w14:paraId="78985160" w14:textId="77777777" w:rsidR="002E12F9" w:rsidRPr="002E12F9" w:rsidRDefault="002E12F9" w:rsidP="002E12F9">
      <w:pPr>
        <w:spacing w:after="0" w:line="240" w:lineRule="auto"/>
        <w:ind w:left="720"/>
        <w:contextualSpacing/>
        <w:rPr>
          <w:rFonts w:ascii="Arial" w:eastAsia="Times New Roman" w:hAnsi="Arial" w:cs="Arial"/>
          <w:kern w:val="0"/>
          <w:sz w:val="24"/>
          <w:szCs w:val="24"/>
          <w:lang w:val="es-MX" w:eastAsia="es-ES"/>
          <w14:ligatures w14:val="none"/>
        </w:rPr>
      </w:pPr>
    </w:p>
    <w:p w14:paraId="0676B6C1" w14:textId="7E0E813F" w:rsidR="002E12F9" w:rsidRPr="002E12F9" w:rsidRDefault="002E12F9" w:rsidP="002E12F9">
      <w:pPr>
        <w:numPr>
          <w:ilvl w:val="0"/>
          <w:numId w:val="9"/>
        </w:numPr>
        <w:spacing w:after="0" w:line="276" w:lineRule="auto"/>
        <w:contextualSpacing/>
        <w:jc w:val="both"/>
        <w:rPr>
          <w:rFonts w:ascii="Arial" w:eastAsia="Times New Roman" w:hAnsi="Arial" w:cs="Arial"/>
          <w:kern w:val="0"/>
          <w:sz w:val="24"/>
          <w:szCs w:val="24"/>
          <w:lang w:val="es-MX" w:eastAsia="es-ES"/>
          <w14:ligatures w14:val="none"/>
        </w:rPr>
      </w:pPr>
      <w:r w:rsidRPr="002E12F9">
        <w:rPr>
          <w:rFonts w:ascii="Arial" w:eastAsia="Times New Roman" w:hAnsi="Arial" w:cs="Arial"/>
          <w:kern w:val="0"/>
          <w:sz w:val="24"/>
          <w:szCs w:val="24"/>
          <w:lang w:val="es-MX" w:eastAsia="es-ES"/>
          <w14:ligatures w14:val="none"/>
        </w:rPr>
        <w:t xml:space="preserve">Peticiona en concreto que se revoque el </w:t>
      </w:r>
      <w:r w:rsidRPr="002E12F9">
        <w:rPr>
          <w:rFonts w:ascii="Arial" w:eastAsia="Times New Roman" w:hAnsi="Arial" w:cs="Arial"/>
          <w:color w:val="000000"/>
          <w:kern w:val="0"/>
          <w:sz w:val="24"/>
          <w:szCs w:val="24"/>
          <w:lang w:val="es-MX" w:eastAsia="es-ES"/>
          <w14:ligatures w14:val="none"/>
        </w:rPr>
        <w:t xml:space="preserve">Artículo 7.1 de la Sesión Ordinaria 34-2024 del 12 de setiembre de 2024, </w:t>
      </w:r>
      <w:r w:rsidRPr="002E12F9">
        <w:rPr>
          <w:rFonts w:ascii="Arial" w:eastAsia="Times New Roman" w:hAnsi="Arial" w:cs="Arial"/>
          <w:kern w:val="0"/>
          <w:sz w:val="24"/>
          <w:szCs w:val="24"/>
          <w:lang w:val="es-MX" w:eastAsia="es-ES"/>
          <w14:ligatures w14:val="none"/>
        </w:rPr>
        <w:t xml:space="preserve">y en consecuencia se le exonere de toda responsabilidad </w:t>
      </w:r>
      <w:r w:rsidR="00E338B6">
        <w:rPr>
          <w:rFonts w:ascii="Arial" w:eastAsia="Times New Roman" w:hAnsi="Arial" w:cs="Arial"/>
          <w:kern w:val="0"/>
          <w:sz w:val="24"/>
          <w:szCs w:val="24"/>
          <w:lang w:val="es-MX" w:eastAsia="es-ES"/>
          <w14:ligatures w14:val="none"/>
        </w:rPr>
        <w:t xml:space="preserve">sobre </w:t>
      </w:r>
      <w:r w:rsidRPr="002E12F9">
        <w:rPr>
          <w:rFonts w:ascii="Arial" w:eastAsia="Times New Roman" w:hAnsi="Arial" w:cs="Arial"/>
          <w:kern w:val="0"/>
          <w:sz w:val="24"/>
          <w:szCs w:val="24"/>
          <w:lang w:val="es-MX" w:eastAsia="es-ES"/>
          <w14:ligatures w14:val="none"/>
        </w:rPr>
        <w:t>los hechos investigados y en caso contrario</w:t>
      </w:r>
      <w:r w:rsidR="00E338B6">
        <w:rPr>
          <w:rFonts w:ascii="Arial" w:eastAsia="Times New Roman" w:hAnsi="Arial" w:cs="Arial"/>
          <w:kern w:val="0"/>
          <w:sz w:val="24"/>
          <w:szCs w:val="24"/>
          <w:lang w:val="es-MX" w:eastAsia="es-ES"/>
          <w14:ligatures w14:val="none"/>
        </w:rPr>
        <w:t>,</w:t>
      </w:r>
      <w:r w:rsidRPr="002E12F9">
        <w:rPr>
          <w:rFonts w:ascii="Arial" w:eastAsia="Times New Roman" w:hAnsi="Arial" w:cs="Arial"/>
          <w:kern w:val="0"/>
          <w:sz w:val="24"/>
          <w:szCs w:val="24"/>
          <w:lang w:val="es-MX" w:eastAsia="es-ES"/>
          <w14:ligatures w14:val="none"/>
        </w:rPr>
        <w:t xml:space="preserve"> se eleve ante el superior en grado. </w:t>
      </w:r>
      <w:bookmarkStart w:id="4" w:name="_Hlk202789021"/>
      <w:r w:rsidRPr="002E12F9">
        <w:rPr>
          <w:rFonts w:ascii="Arial" w:eastAsia="Times New Roman" w:hAnsi="Arial" w:cs="Arial"/>
          <w:kern w:val="0"/>
          <w:sz w:val="24"/>
          <w:szCs w:val="24"/>
          <w:lang w:val="es-MX" w:eastAsia="es-ES"/>
          <w14:ligatures w14:val="none"/>
        </w:rPr>
        <w:t>(Ver folios del 10 al 13 del expediente administrativo)</w:t>
      </w:r>
    </w:p>
    <w:bookmarkEnd w:id="4"/>
    <w:p w14:paraId="134DCCBA" w14:textId="77777777" w:rsidR="002E12F9" w:rsidRPr="002E12F9" w:rsidRDefault="002E12F9" w:rsidP="002E12F9">
      <w:pPr>
        <w:spacing w:after="0" w:line="276" w:lineRule="auto"/>
        <w:jc w:val="both"/>
        <w:rPr>
          <w:rFonts w:ascii="Arial" w:eastAsia="Calibri" w:hAnsi="Arial" w:cs="Arial"/>
          <w:b/>
          <w:bCs/>
          <w:color w:val="4472C4"/>
          <w:sz w:val="24"/>
          <w:szCs w:val="24"/>
          <w:lang w:val="es-MX"/>
        </w:rPr>
      </w:pPr>
    </w:p>
    <w:p w14:paraId="2AB3C168" w14:textId="1BA2F33F" w:rsidR="002E12F9" w:rsidRPr="002E12F9" w:rsidRDefault="002E12F9" w:rsidP="002E12F9">
      <w:pPr>
        <w:spacing w:after="0" w:line="276" w:lineRule="auto"/>
        <w:jc w:val="both"/>
        <w:rPr>
          <w:rFonts w:ascii="Arial" w:eastAsia="Calibri" w:hAnsi="Arial" w:cs="Arial"/>
          <w:sz w:val="24"/>
          <w:szCs w:val="24"/>
        </w:rPr>
      </w:pPr>
      <w:proofErr w:type="gramStart"/>
      <w:r w:rsidRPr="002E12F9">
        <w:rPr>
          <w:rFonts w:ascii="Arial" w:eastAsia="Calibri" w:hAnsi="Arial" w:cs="Arial"/>
          <w:b/>
          <w:bCs/>
          <w:sz w:val="24"/>
          <w:szCs w:val="24"/>
          <w:lang w:val="es-MX"/>
        </w:rPr>
        <w:t>TERCERO.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La Junta Directiva del Consejo de Transporte Público, mediante </w:t>
      </w:r>
      <w:r w:rsidRPr="002E12F9">
        <w:rPr>
          <w:rFonts w:ascii="Arial" w:eastAsia="Calibri" w:hAnsi="Arial" w:cs="Arial"/>
          <w:b/>
          <w:bCs/>
          <w:sz w:val="24"/>
          <w:szCs w:val="24"/>
          <w:lang w:val="es-MX"/>
        </w:rPr>
        <w:t>Artículo 7.5 de la Sesión Ordinaria 43-2024 del 14 de noviembre de 2024,</w:t>
      </w:r>
      <w:r w:rsidRPr="002E12F9">
        <w:rPr>
          <w:rFonts w:ascii="Arial" w:eastAsia="Calibri" w:hAnsi="Arial" w:cs="Arial"/>
          <w:sz w:val="24"/>
          <w:szCs w:val="24"/>
          <w:lang w:val="es-MX"/>
        </w:rPr>
        <w:t xml:space="preserve"> conoce el </w:t>
      </w:r>
      <w:r w:rsidRPr="002E12F9">
        <w:rPr>
          <w:rFonts w:ascii="Arial" w:eastAsia="Calibri" w:hAnsi="Arial" w:cs="Arial"/>
          <w:sz w:val="24"/>
          <w:szCs w:val="24"/>
        </w:rPr>
        <w:t xml:space="preserve">Oficio No. </w:t>
      </w:r>
      <w:r w:rsidRPr="002E12F9">
        <w:rPr>
          <w:rFonts w:ascii="Arial" w:eastAsia="Calibri" w:hAnsi="Arial" w:cs="Arial"/>
          <w:b/>
          <w:bCs/>
          <w:sz w:val="24"/>
          <w:szCs w:val="24"/>
        </w:rPr>
        <w:t>CTP-DE-AJ-OF-1314</w:t>
      </w:r>
      <w:r w:rsidR="0029335D">
        <w:rPr>
          <w:rFonts w:ascii="Arial" w:eastAsia="Calibri" w:hAnsi="Arial" w:cs="Arial"/>
          <w:b/>
          <w:bCs/>
          <w:sz w:val="24"/>
          <w:szCs w:val="24"/>
        </w:rPr>
        <w:t xml:space="preserve">-2024 </w:t>
      </w:r>
      <w:r w:rsidRPr="002E12F9">
        <w:rPr>
          <w:rFonts w:ascii="Arial" w:eastAsia="Calibri" w:hAnsi="Arial" w:cs="Arial"/>
          <w:b/>
          <w:bCs/>
          <w:sz w:val="24"/>
          <w:szCs w:val="24"/>
        </w:rPr>
        <w:t xml:space="preserve">del 25 de octubre de 2024, </w:t>
      </w:r>
      <w:r w:rsidRPr="002E12F9">
        <w:rPr>
          <w:rFonts w:ascii="Arial" w:eastAsia="Calibri" w:hAnsi="Arial" w:cs="Arial"/>
          <w:sz w:val="24"/>
          <w:szCs w:val="24"/>
        </w:rPr>
        <w:t xml:space="preserve">referente a Recurso de Revocatoria y Nulidad concomitante presentado por el señor </w:t>
      </w:r>
      <w:r w:rsidRPr="002E12F9">
        <w:rPr>
          <w:rFonts w:ascii="Arial" w:eastAsia="Calibri" w:hAnsi="Arial" w:cs="Arial"/>
          <w:b/>
          <w:bCs/>
          <w:sz w:val="24"/>
          <w:szCs w:val="24"/>
          <w:lang w:val="es-MX"/>
        </w:rPr>
        <w:t>M</w:t>
      </w:r>
      <w:r w:rsidR="00733794">
        <w:rPr>
          <w:rFonts w:ascii="Arial" w:eastAsia="Calibri" w:hAnsi="Arial" w:cs="Arial"/>
          <w:b/>
          <w:bCs/>
          <w:sz w:val="24"/>
          <w:szCs w:val="24"/>
          <w:lang w:val="es-MX"/>
        </w:rPr>
        <w:t>.A.C.S.</w:t>
      </w:r>
      <w:r w:rsidRPr="002E12F9">
        <w:rPr>
          <w:rFonts w:ascii="Arial" w:eastAsia="Calibri" w:hAnsi="Arial" w:cs="Arial"/>
          <w:sz w:val="24"/>
          <w:szCs w:val="24"/>
        </w:rPr>
        <w:t xml:space="preserve">, en contra del </w:t>
      </w:r>
      <w:r w:rsidRPr="002E12F9">
        <w:rPr>
          <w:rFonts w:ascii="Arial" w:eastAsia="Calibri" w:hAnsi="Arial" w:cs="Arial"/>
          <w:b/>
          <w:bCs/>
          <w:color w:val="000000"/>
          <w:sz w:val="24"/>
          <w:szCs w:val="24"/>
          <w:lang w:val="es-MX"/>
        </w:rPr>
        <w:t>Artículo 7.1 de la Sesión Ordinaria 34-2024 del 12 de setiembre de 2024</w:t>
      </w:r>
      <w:r w:rsidRPr="002E12F9">
        <w:rPr>
          <w:rFonts w:ascii="Arial" w:eastAsia="Calibri" w:hAnsi="Arial" w:cs="Arial"/>
          <w:color w:val="000000"/>
          <w:sz w:val="24"/>
          <w:szCs w:val="24"/>
          <w:lang w:val="es-MX"/>
        </w:rPr>
        <w:t xml:space="preserve">, celebrada por la Junta Directiva del Consejo de Transporte Público y dispone lo siguiente: </w:t>
      </w:r>
    </w:p>
    <w:p w14:paraId="4D0F7159" w14:textId="77777777" w:rsidR="002E12F9" w:rsidRPr="002E12F9" w:rsidRDefault="002E12F9" w:rsidP="002E12F9">
      <w:pPr>
        <w:spacing w:after="0" w:line="240" w:lineRule="auto"/>
        <w:ind w:left="567" w:right="567"/>
        <w:jc w:val="both"/>
        <w:rPr>
          <w:rFonts w:ascii="Arial" w:eastAsia="Calibri" w:hAnsi="Arial" w:cs="Arial"/>
          <w:sz w:val="24"/>
          <w:szCs w:val="24"/>
        </w:rPr>
      </w:pPr>
    </w:p>
    <w:p w14:paraId="647C3082" w14:textId="77777777" w:rsidR="002E12F9" w:rsidRPr="002E12F9" w:rsidRDefault="002E12F9" w:rsidP="002E12F9">
      <w:pPr>
        <w:spacing w:after="0" w:line="240" w:lineRule="auto"/>
        <w:ind w:left="786" w:right="567"/>
        <w:jc w:val="both"/>
        <w:rPr>
          <w:rFonts w:ascii="Arial" w:eastAsia="Calibri" w:hAnsi="Arial" w:cs="Arial"/>
          <w:i/>
          <w:iCs/>
        </w:rPr>
      </w:pPr>
      <w:r w:rsidRPr="002E12F9">
        <w:rPr>
          <w:rFonts w:ascii="Arial" w:eastAsia="Calibri" w:hAnsi="Arial" w:cs="Arial"/>
          <w:i/>
          <w:iCs/>
        </w:rPr>
        <w:t xml:space="preserve">“(…) </w:t>
      </w:r>
      <w:r w:rsidRPr="0029335D">
        <w:rPr>
          <w:rFonts w:ascii="Arial" w:eastAsia="Calibri" w:hAnsi="Arial" w:cs="Arial"/>
          <w:b/>
          <w:bCs/>
          <w:i/>
          <w:iCs/>
        </w:rPr>
        <w:t>POR TANTO, SE ACUERDA:</w:t>
      </w:r>
    </w:p>
    <w:p w14:paraId="0B5DC884" w14:textId="77777777" w:rsidR="002E12F9" w:rsidRPr="002E12F9" w:rsidRDefault="002E12F9" w:rsidP="002E12F9">
      <w:pPr>
        <w:numPr>
          <w:ilvl w:val="0"/>
          <w:numId w:val="3"/>
        </w:numPr>
        <w:spacing w:after="0" w:line="240" w:lineRule="auto"/>
        <w:ind w:right="567"/>
        <w:contextualSpacing/>
        <w:jc w:val="both"/>
        <w:rPr>
          <w:rFonts w:ascii="Arial" w:eastAsia="Times New Roman" w:hAnsi="Arial" w:cs="Arial"/>
          <w:i/>
          <w:iCs/>
          <w:kern w:val="0"/>
          <w:lang w:val="es-ES" w:eastAsia="es-ES"/>
          <w14:ligatures w14:val="none"/>
        </w:rPr>
      </w:pPr>
      <w:r w:rsidRPr="002E12F9">
        <w:rPr>
          <w:rFonts w:ascii="Arial" w:eastAsia="Times New Roman" w:hAnsi="Arial" w:cs="Arial"/>
          <w:i/>
          <w:iCs/>
          <w:kern w:val="0"/>
          <w:lang w:val="es-ES" w:eastAsia="es-ES"/>
          <w14:ligatures w14:val="none"/>
        </w:rPr>
        <w:t xml:space="preserve">Aprobar todas las recomendaciones contenidas en el Oficio </w:t>
      </w:r>
      <w:r w:rsidRPr="002E12F9">
        <w:rPr>
          <w:rFonts w:ascii="Arial" w:eastAsia="Times New Roman" w:hAnsi="Arial" w:cs="Arial"/>
          <w:b/>
          <w:bCs/>
          <w:i/>
          <w:iCs/>
          <w:kern w:val="0"/>
          <w:lang w:val="es-ES" w:eastAsia="es-ES"/>
          <w14:ligatures w14:val="none"/>
        </w:rPr>
        <w:t>CTP DE AJ OF 1214-2024</w:t>
      </w:r>
      <w:r w:rsidRPr="002E12F9">
        <w:rPr>
          <w:rFonts w:ascii="Arial" w:eastAsia="Times New Roman" w:hAnsi="Arial" w:cs="Arial"/>
          <w:i/>
          <w:iCs/>
          <w:kern w:val="0"/>
          <w:lang w:val="es-ES" w:eastAsia="es-ES"/>
          <w14:ligatures w14:val="none"/>
        </w:rPr>
        <w:t>, el cual forma parte integral de este acuerdo.</w:t>
      </w:r>
    </w:p>
    <w:p w14:paraId="27E228E7" w14:textId="591BE9CD" w:rsidR="002E12F9" w:rsidRPr="002E12F9" w:rsidRDefault="002E12F9" w:rsidP="002E12F9">
      <w:pPr>
        <w:numPr>
          <w:ilvl w:val="0"/>
          <w:numId w:val="3"/>
        </w:numPr>
        <w:spacing w:after="0" w:line="240" w:lineRule="auto"/>
        <w:ind w:right="567"/>
        <w:contextualSpacing/>
        <w:jc w:val="both"/>
        <w:rPr>
          <w:rFonts w:ascii="Arial" w:eastAsia="Times New Roman" w:hAnsi="Arial" w:cs="Arial"/>
          <w:i/>
          <w:iCs/>
          <w:kern w:val="0"/>
          <w:lang w:val="es-ES" w:eastAsia="es-ES"/>
          <w14:ligatures w14:val="none"/>
        </w:rPr>
      </w:pPr>
      <w:r w:rsidRPr="002E12F9">
        <w:rPr>
          <w:rFonts w:ascii="Arial" w:eastAsia="Times New Roman" w:hAnsi="Arial" w:cs="Arial"/>
          <w:b/>
          <w:bCs/>
          <w:i/>
          <w:iCs/>
          <w:kern w:val="0"/>
          <w:lang w:val="es-ES" w:eastAsia="es-ES"/>
          <w14:ligatures w14:val="none"/>
        </w:rPr>
        <w:t>Rechazar por improcedentes,</w:t>
      </w:r>
      <w:r w:rsidRPr="002E12F9">
        <w:rPr>
          <w:rFonts w:ascii="Arial" w:eastAsia="Times New Roman" w:hAnsi="Arial" w:cs="Arial"/>
          <w:i/>
          <w:iCs/>
          <w:kern w:val="0"/>
          <w:lang w:val="es-ES" w:eastAsia="es-ES"/>
          <w14:ligatures w14:val="none"/>
        </w:rPr>
        <w:t xml:space="preserve"> tomando como fundamento los motivos y contenidos desarrollados en el análisis realizado en el presente informe por esta Dirección, </w:t>
      </w:r>
      <w:r w:rsidRPr="002E12F9">
        <w:rPr>
          <w:rFonts w:ascii="Arial" w:eastAsia="Times New Roman" w:hAnsi="Arial" w:cs="Arial"/>
          <w:b/>
          <w:bCs/>
          <w:i/>
          <w:iCs/>
          <w:kern w:val="0"/>
          <w:lang w:val="es-ES" w:eastAsia="es-ES"/>
          <w14:ligatures w14:val="none"/>
        </w:rPr>
        <w:t>el recurso de revocatoria y nulidad concomitante</w:t>
      </w:r>
      <w:r w:rsidRPr="002E12F9">
        <w:rPr>
          <w:rFonts w:ascii="Arial" w:eastAsia="Times New Roman" w:hAnsi="Arial" w:cs="Arial"/>
          <w:i/>
          <w:iCs/>
          <w:kern w:val="0"/>
          <w:lang w:val="es-ES" w:eastAsia="es-ES"/>
          <w14:ligatures w14:val="none"/>
        </w:rPr>
        <w:t xml:space="preserve">, interpuestos por el señor </w:t>
      </w:r>
      <w:r w:rsidRPr="002E12F9">
        <w:rPr>
          <w:rFonts w:ascii="Arial" w:eastAsia="Times New Roman" w:hAnsi="Arial" w:cs="Arial"/>
          <w:b/>
          <w:bCs/>
          <w:i/>
          <w:iCs/>
          <w:kern w:val="0"/>
          <w:lang w:val="es-ES" w:eastAsia="es-ES"/>
          <w14:ligatures w14:val="none"/>
        </w:rPr>
        <w:t>M</w:t>
      </w:r>
      <w:r w:rsidR="00733794">
        <w:rPr>
          <w:rFonts w:ascii="Arial" w:eastAsia="Times New Roman" w:hAnsi="Arial" w:cs="Arial"/>
          <w:b/>
          <w:bCs/>
          <w:i/>
          <w:iCs/>
          <w:kern w:val="0"/>
          <w:lang w:val="es-ES" w:eastAsia="es-ES"/>
          <w14:ligatures w14:val="none"/>
        </w:rPr>
        <w:t>.A.C.S.</w:t>
      </w:r>
      <w:r w:rsidRPr="002E12F9">
        <w:rPr>
          <w:rFonts w:ascii="Arial" w:eastAsia="Times New Roman" w:hAnsi="Arial" w:cs="Arial"/>
          <w:i/>
          <w:iCs/>
          <w:kern w:val="0"/>
          <w:lang w:val="es-ES" w:eastAsia="es-ES"/>
          <w14:ligatures w14:val="none"/>
        </w:rPr>
        <w:t xml:space="preserve">, cedula de identidad número </w:t>
      </w:r>
      <w:r w:rsidR="00733794">
        <w:rPr>
          <w:rFonts w:ascii="Arial" w:eastAsia="Times New Roman" w:hAnsi="Arial" w:cs="Arial"/>
          <w:b/>
          <w:bCs/>
          <w:i/>
          <w:iCs/>
          <w:kern w:val="0"/>
          <w:lang w:val="es-ES" w:eastAsia="es-ES"/>
          <w14:ligatures w14:val="none"/>
        </w:rPr>
        <w:t>…</w:t>
      </w:r>
      <w:r w:rsidRPr="002E12F9">
        <w:rPr>
          <w:rFonts w:ascii="Arial" w:eastAsia="Times New Roman" w:hAnsi="Arial" w:cs="Arial"/>
          <w:i/>
          <w:iCs/>
          <w:kern w:val="0"/>
          <w:lang w:val="es-ES" w:eastAsia="es-ES"/>
          <w14:ligatures w14:val="none"/>
        </w:rPr>
        <w:t xml:space="preserve">, contra el </w:t>
      </w:r>
      <w:r w:rsidRPr="002E12F9">
        <w:rPr>
          <w:rFonts w:ascii="Arial" w:eastAsia="Times New Roman" w:hAnsi="Arial" w:cs="Arial"/>
          <w:b/>
          <w:bCs/>
          <w:i/>
          <w:iCs/>
          <w:kern w:val="0"/>
          <w:lang w:val="es-ES" w:eastAsia="es-ES"/>
          <w14:ligatures w14:val="none"/>
        </w:rPr>
        <w:t>Articulo 7.1</w:t>
      </w:r>
      <w:r w:rsidRPr="002E12F9">
        <w:rPr>
          <w:rFonts w:ascii="Arial" w:eastAsia="Times New Roman" w:hAnsi="Arial" w:cs="Arial"/>
          <w:i/>
          <w:iCs/>
          <w:kern w:val="0"/>
          <w:lang w:val="es-ES" w:eastAsia="es-ES"/>
          <w14:ligatures w14:val="none"/>
        </w:rPr>
        <w:t xml:space="preserve"> </w:t>
      </w:r>
      <w:r w:rsidRPr="002E12F9">
        <w:rPr>
          <w:rFonts w:ascii="Arial" w:eastAsia="Times New Roman" w:hAnsi="Arial" w:cs="Arial"/>
          <w:b/>
          <w:bCs/>
          <w:i/>
          <w:iCs/>
          <w:kern w:val="0"/>
          <w:lang w:val="es-ES" w:eastAsia="es-ES"/>
          <w14:ligatures w14:val="none"/>
        </w:rPr>
        <w:t xml:space="preserve">Sesión Ordinaria </w:t>
      </w:r>
      <w:proofErr w:type="spellStart"/>
      <w:r w:rsidRPr="002E12F9">
        <w:rPr>
          <w:rFonts w:ascii="Arial" w:eastAsia="Times New Roman" w:hAnsi="Arial" w:cs="Arial"/>
          <w:b/>
          <w:bCs/>
          <w:i/>
          <w:iCs/>
          <w:kern w:val="0"/>
          <w:lang w:val="es-ES" w:eastAsia="es-ES"/>
          <w14:ligatures w14:val="none"/>
        </w:rPr>
        <w:t>N°</w:t>
      </w:r>
      <w:proofErr w:type="spellEnd"/>
      <w:r w:rsidRPr="002E12F9">
        <w:rPr>
          <w:rFonts w:ascii="Arial" w:eastAsia="Times New Roman" w:hAnsi="Arial" w:cs="Arial"/>
          <w:b/>
          <w:bCs/>
          <w:i/>
          <w:iCs/>
          <w:kern w:val="0"/>
          <w:lang w:val="es-ES" w:eastAsia="es-ES"/>
          <w14:ligatures w14:val="none"/>
        </w:rPr>
        <w:t xml:space="preserve"> 34-2024 </w:t>
      </w:r>
      <w:r w:rsidRPr="002E12F9">
        <w:rPr>
          <w:rFonts w:ascii="Arial" w:eastAsia="Times New Roman" w:hAnsi="Arial" w:cs="Arial"/>
          <w:i/>
          <w:iCs/>
          <w:kern w:val="0"/>
          <w:lang w:val="es-ES" w:eastAsia="es-ES"/>
          <w14:ligatures w14:val="none"/>
        </w:rPr>
        <w:t xml:space="preserve">celebrada el día </w:t>
      </w:r>
      <w:r w:rsidRPr="002E12F9">
        <w:rPr>
          <w:rFonts w:ascii="Arial" w:eastAsia="Times New Roman" w:hAnsi="Arial" w:cs="Arial"/>
          <w:b/>
          <w:bCs/>
          <w:i/>
          <w:iCs/>
          <w:kern w:val="0"/>
          <w:lang w:val="es-ES" w:eastAsia="es-ES"/>
          <w14:ligatures w14:val="none"/>
        </w:rPr>
        <w:t xml:space="preserve">12 de setiembre del 2024 </w:t>
      </w:r>
      <w:r w:rsidRPr="002E12F9">
        <w:rPr>
          <w:rFonts w:ascii="Arial" w:eastAsia="Times New Roman" w:hAnsi="Arial" w:cs="Arial"/>
          <w:i/>
          <w:iCs/>
          <w:kern w:val="0"/>
          <w:lang w:val="es-ES" w:eastAsia="es-ES"/>
          <w14:ligatures w14:val="none"/>
        </w:rPr>
        <w:t xml:space="preserve">de la Junta Directiva. </w:t>
      </w:r>
    </w:p>
    <w:p w14:paraId="2A47DB32" w14:textId="77777777" w:rsidR="002E12F9" w:rsidRPr="002E12F9" w:rsidRDefault="002E12F9" w:rsidP="002E12F9">
      <w:pPr>
        <w:numPr>
          <w:ilvl w:val="0"/>
          <w:numId w:val="3"/>
        </w:numPr>
        <w:spacing w:after="0" w:line="240" w:lineRule="auto"/>
        <w:ind w:right="567"/>
        <w:jc w:val="both"/>
        <w:rPr>
          <w:rFonts w:ascii="Arial" w:eastAsia="Calibri" w:hAnsi="Arial" w:cs="Arial"/>
          <w:i/>
          <w:iCs/>
        </w:rPr>
      </w:pPr>
      <w:r w:rsidRPr="002E12F9">
        <w:rPr>
          <w:rFonts w:ascii="Arial" w:eastAsia="Calibri" w:hAnsi="Arial" w:cs="Arial"/>
          <w:i/>
          <w:iCs/>
        </w:rPr>
        <w:t xml:space="preserve">Elevar la apelación interpuesta de forma subsidiaria al Tribunal Administrativo de Transporte. </w:t>
      </w:r>
    </w:p>
    <w:p w14:paraId="21B0C643" w14:textId="76571916" w:rsidR="002E12F9" w:rsidRPr="002E12F9" w:rsidRDefault="002E12F9" w:rsidP="002E12F9">
      <w:pPr>
        <w:numPr>
          <w:ilvl w:val="0"/>
          <w:numId w:val="3"/>
        </w:numPr>
        <w:spacing w:after="0" w:line="240" w:lineRule="auto"/>
        <w:ind w:right="567"/>
        <w:jc w:val="both"/>
        <w:rPr>
          <w:rFonts w:ascii="Arial" w:eastAsia="Calibri" w:hAnsi="Arial" w:cs="Arial"/>
          <w:i/>
          <w:iCs/>
        </w:rPr>
      </w:pPr>
      <w:r w:rsidRPr="002E12F9">
        <w:rPr>
          <w:rFonts w:ascii="Arial" w:eastAsia="Calibri" w:hAnsi="Arial" w:cs="Arial"/>
          <w:i/>
          <w:iCs/>
        </w:rPr>
        <w:t xml:space="preserve">Notificar lo resuelto a </w:t>
      </w:r>
      <w:r w:rsidRPr="002E12F9">
        <w:rPr>
          <w:rFonts w:ascii="Arial" w:eastAsia="Calibri" w:hAnsi="Arial" w:cs="Arial"/>
          <w:b/>
          <w:bCs/>
          <w:i/>
          <w:iCs/>
        </w:rPr>
        <w:t>M</w:t>
      </w:r>
      <w:r w:rsidR="00733794">
        <w:rPr>
          <w:rFonts w:ascii="Arial" w:eastAsia="Calibri" w:hAnsi="Arial" w:cs="Arial"/>
          <w:b/>
          <w:bCs/>
          <w:i/>
          <w:iCs/>
        </w:rPr>
        <w:t>.A.C.S.</w:t>
      </w:r>
      <w:r w:rsidRPr="002E12F9">
        <w:rPr>
          <w:rFonts w:ascii="Arial" w:eastAsia="Calibri" w:hAnsi="Arial" w:cs="Arial"/>
          <w:i/>
          <w:iCs/>
        </w:rPr>
        <w:t xml:space="preserve"> correo electrónico: </w:t>
      </w:r>
      <w:r w:rsidR="00733794">
        <w:rPr>
          <w:rFonts w:ascii="Arial" w:eastAsia="Calibri" w:hAnsi="Arial" w:cs="Arial"/>
          <w:i/>
          <w:iCs/>
        </w:rPr>
        <w:t>xxxxxxxxxxx</w:t>
      </w:r>
      <w:r w:rsidRPr="002E12F9">
        <w:rPr>
          <w:rFonts w:ascii="Arial" w:eastAsia="Calibri" w:hAnsi="Arial" w:cs="Arial"/>
          <w:i/>
          <w:iCs/>
        </w:rPr>
        <w:t xml:space="preserve">@gmail.com (ADJUNTAR COPIA DEL OFICIO </w:t>
      </w:r>
      <w:r w:rsidRPr="002E12F9">
        <w:rPr>
          <w:rFonts w:ascii="Arial" w:eastAsia="Calibri" w:hAnsi="Arial" w:cs="Arial"/>
          <w:b/>
          <w:bCs/>
          <w:i/>
          <w:iCs/>
        </w:rPr>
        <w:t>CTP-DE-AJ-OF-1214-2024)</w:t>
      </w:r>
      <w:r w:rsidRPr="002E12F9">
        <w:rPr>
          <w:rFonts w:ascii="Arial" w:eastAsia="Calibri" w:hAnsi="Arial" w:cs="Arial"/>
          <w:i/>
          <w:iCs/>
        </w:rPr>
        <w:t xml:space="preserve"> (…)</w:t>
      </w:r>
    </w:p>
    <w:p w14:paraId="15B2BB8E" w14:textId="77777777" w:rsidR="002E12F9" w:rsidRPr="002E12F9" w:rsidRDefault="002E12F9" w:rsidP="002E12F9">
      <w:pPr>
        <w:numPr>
          <w:ilvl w:val="0"/>
          <w:numId w:val="3"/>
        </w:numPr>
        <w:spacing w:after="0" w:line="240" w:lineRule="auto"/>
        <w:ind w:right="567"/>
        <w:jc w:val="both"/>
        <w:rPr>
          <w:rFonts w:ascii="Arial" w:eastAsia="Calibri" w:hAnsi="Arial" w:cs="Arial"/>
          <w:sz w:val="24"/>
          <w:szCs w:val="24"/>
        </w:rPr>
      </w:pPr>
      <w:r w:rsidRPr="002E12F9">
        <w:rPr>
          <w:rFonts w:ascii="Arial" w:eastAsia="Calibri" w:hAnsi="Arial" w:cs="Arial"/>
          <w:b/>
          <w:bCs/>
          <w:i/>
          <w:iCs/>
        </w:rPr>
        <w:t>Se declara firme</w:t>
      </w:r>
      <w:r w:rsidRPr="002E12F9">
        <w:rPr>
          <w:rFonts w:ascii="Arial" w:eastAsia="Calibri" w:hAnsi="Arial" w:cs="Arial"/>
          <w:i/>
          <w:iCs/>
        </w:rPr>
        <w:t xml:space="preserve"> </w:t>
      </w:r>
      <w:r w:rsidRPr="002E12F9">
        <w:rPr>
          <w:rFonts w:ascii="Arial" w:eastAsia="Calibri" w:hAnsi="Arial" w:cs="Arial"/>
        </w:rPr>
        <w:t>(…)”</w:t>
      </w:r>
      <w:r w:rsidRPr="002E12F9">
        <w:rPr>
          <w:rFonts w:ascii="Arial" w:eastAsia="Calibri" w:hAnsi="Arial" w:cs="Arial"/>
          <w:sz w:val="24"/>
          <w:szCs w:val="24"/>
        </w:rPr>
        <w:t xml:space="preserve"> (Ver folios del 2 al 8 del expediente administrativo)</w:t>
      </w:r>
    </w:p>
    <w:p w14:paraId="04D1E771"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03A89E04" w14:textId="7BC2626E"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El acuerdo referido, fue notificado al recurrente el </w:t>
      </w:r>
      <w:r w:rsidRPr="002E12F9">
        <w:rPr>
          <w:rFonts w:ascii="Arial" w:eastAsia="Calibri" w:hAnsi="Arial" w:cs="Arial"/>
          <w:b/>
          <w:bCs/>
          <w:sz w:val="24"/>
          <w:szCs w:val="24"/>
        </w:rPr>
        <w:t>22 de noviembre de 2024</w:t>
      </w:r>
      <w:r w:rsidRPr="002E12F9">
        <w:rPr>
          <w:rFonts w:ascii="Arial" w:eastAsia="Calibri" w:hAnsi="Arial" w:cs="Arial"/>
          <w:sz w:val="24"/>
          <w:szCs w:val="24"/>
        </w:rPr>
        <w:t xml:space="preserve"> y procede a elevar el Recurso de Apelación ante el Tribunal Administrativo de </w:t>
      </w:r>
      <w:r w:rsidRPr="002E12F9">
        <w:rPr>
          <w:rFonts w:ascii="Arial" w:eastAsia="Calibri" w:hAnsi="Arial" w:cs="Arial"/>
          <w:sz w:val="24"/>
          <w:szCs w:val="24"/>
        </w:rPr>
        <w:lastRenderedPageBreak/>
        <w:t>Transporte el 06 de mayo del 2025. (Ver folio</w:t>
      </w:r>
      <w:r w:rsidR="00E87F0B">
        <w:rPr>
          <w:rFonts w:ascii="Arial" w:eastAsia="Calibri" w:hAnsi="Arial" w:cs="Arial"/>
          <w:sz w:val="24"/>
          <w:szCs w:val="24"/>
        </w:rPr>
        <w:t>s</w:t>
      </w:r>
      <w:r w:rsidRPr="002E12F9">
        <w:rPr>
          <w:rFonts w:ascii="Arial" w:eastAsia="Calibri" w:hAnsi="Arial" w:cs="Arial"/>
          <w:sz w:val="24"/>
          <w:szCs w:val="24"/>
        </w:rPr>
        <w:t xml:space="preserve"> 03 y folio 05 del expediente </w:t>
      </w:r>
      <w:r w:rsidRPr="002E12F9">
        <w:rPr>
          <w:rFonts w:ascii="Arial" w:eastAsia="Times New Roman" w:hAnsi="Arial" w:cs="Arial"/>
          <w:sz w:val="24"/>
          <w:szCs w:val="24"/>
          <w:lang w:eastAsia="es-MX"/>
        </w:rPr>
        <w:t>administrativo)</w:t>
      </w:r>
    </w:p>
    <w:p w14:paraId="76C2A943"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24E456D1" w14:textId="4F47C9B2" w:rsidR="002E12F9" w:rsidRPr="002E12F9" w:rsidRDefault="002E12F9" w:rsidP="002E12F9">
      <w:pPr>
        <w:spacing w:after="0" w:line="276" w:lineRule="auto"/>
        <w:jc w:val="both"/>
        <w:rPr>
          <w:rFonts w:ascii="Arial" w:eastAsia="Calibri" w:hAnsi="Arial" w:cs="Arial"/>
          <w:sz w:val="24"/>
          <w:szCs w:val="24"/>
        </w:rPr>
      </w:pPr>
      <w:proofErr w:type="gramStart"/>
      <w:r w:rsidRPr="002E12F9">
        <w:rPr>
          <w:rFonts w:ascii="Arial" w:eastAsia="Calibri" w:hAnsi="Arial" w:cs="Arial"/>
          <w:b/>
          <w:bCs/>
          <w:sz w:val="24"/>
          <w:szCs w:val="24"/>
          <w:lang w:val="es-MX"/>
        </w:rPr>
        <w:t>CUARTO.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Times New Roman" w:hAnsi="Arial" w:cs="Arial"/>
          <w:sz w:val="24"/>
          <w:szCs w:val="24"/>
          <w:lang w:val="es-ES" w:eastAsia="es-ES"/>
        </w:rPr>
        <w:t xml:space="preserve">El Tribunal Administrativo de Transporte emitió la </w:t>
      </w:r>
      <w:r w:rsidRPr="002E12F9">
        <w:rPr>
          <w:rFonts w:ascii="Arial" w:eastAsia="Times New Roman" w:hAnsi="Arial" w:cs="Arial"/>
          <w:b/>
          <w:bCs/>
          <w:sz w:val="24"/>
          <w:szCs w:val="24"/>
          <w:lang w:val="es-ES" w:eastAsia="es-ES"/>
        </w:rPr>
        <w:t>Prevención No. 1 de las 09:05 horas del 20 de mayo de 2025</w:t>
      </w:r>
      <w:r w:rsidRPr="002E12F9">
        <w:rPr>
          <w:rFonts w:ascii="Arial" w:eastAsia="Times New Roman" w:hAnsi="Arial" w:cs="Arial"/>
          <w:sz w:val="24"/>
          <w:szCs w:val="24"/>
          <w:lang w:val="es-ES" w:eastAsia="es-ES"/>
        </w:rPr>
        <w:t xml:space="preserve">, notificada en la misma fecha, mediante la cual solicitó al </w:t>
      </w:r>
      <w:proofErr w:type="gramStart"/>
      <w:r w:rsidRPr="002E12F9">
        <w:rPr>
          <w:rFonts w:ascii="Arial" w:eastAsia="Times New Roman" w:hAnsi="Arial" w:cs="Arial"/>
          <w:sz w:val="24"/>
          <w:szCs w:val="24"/>
          <w:lang w:val="es-ES" w:eastAsia="es-ES"/>
        </w:rPr>
        <w:t>Director Ejecutivo</w:t>
      </w:r>
      <w:proofErr w:type="gramEnd"/>
      <w:r w:rsidRPr="002E12F9">
        <w:rPr>
          <w:rFonts w:ascii="Arial" w:eastAsia="Times New Roman" w:hAnsi="Arial" w:cs="Arial"/>
          <w:sz w:val="24"/>
          <w:szCs w:val="24"/>
          <w:lang w:val="es-ES" w:eastAsia="es-ES"/>
        </w:rPr>
        <w:t xml:space="preserve"> del Consejo de Transporte Público, que aportara lo siguiente:</w:t>
      </w:r>
      <w:r w:rsidRPr="002E12F9">
        <w:rPr>
          <w:rFonts w:ascii="Arial" w:eastAsia="Calibri" w:hAnsi="Arial" w:cs="Arial"/>
          <w:sz w:val="24"/>
          <w:szCs w:val="24"/>
        </w:rPr>
        <w:t xml:space="preserve"> </w:t>
      </w:r>
    </w:p>
    <w:p w14:paraId="66E363EB" w14:textId="77777777" w:rsidR="002E12F9" w:rsidRPr="002E12F9" w:rsidRDefault="002E12F9" w:rsidP="002E12F9">
      <w:pPr>
        <w:spacing w:after="0" w:line="276" w:lineRule="auto"/>
        <w:jc w:val="both"/>
        <w:rPr>
          <w:rFonts w:ascii="Arial" w:eastAsia="Calibri" w:hAnsi="Arial" w:cs="Arial"/>
        </w:rPr>
      </w:pPr>
    </w:p>
    <w:p w14:paraId="3C7D1FF7" w14:textId="77777777" w:rsidR="002E12F9" w:rsidRPr="002E12F9" w:rsidRDefault="002E12F9" w:rsidP="002E12F9">
      <w:pPr>
        <w:spacing w:after="0" w:line="240" w:lineRule="auto"/>
        <w:ind w:left="851" w:right="567" w:hanging="284"/>
        <w:jc w:val="both"/>
        <w:rPr>
          <w:rFonts w:ascii="Arial" w:eastAsia="Calibri" w:hAnsi="Arial" w:cs="Arial"/>
          <w:i/>
          <w:iCs/>
        </w:rPr>
      </w:pPr>
      <w:r w:rsidRPr="002E12F9">
        <w:rPr>
          <w:rFonts w:ascii="Arial" w:eastAsia="Calibri" w:hAnsi="Arial" w:cs="Arial"/>
          <w:i/>
          <w:iCs/>
        </w:rPr>
        <w:t xml:space="preserve">“(…) </w:t>
      </w:r>
    </w:p>
    <w:p w14:paraId="2740084B" w14:textId="0CB97620" w:rsidR="002E12F9" w:rsidRPr="002E12F9" w:rsidRDefault="002E12F9" w:rsidP="002E12F9">
      <w:pPr>
        <w:numPr>
          <w:ilvl w:val="0"/>
          <w:numId w:val="4"/>
        </w:numPr>
        <w:spacing w:after="0" w:line="240" w:lineRule="auto"/>
        <w:ind w:left="851" w:right="567" w:hanging="284"/>
        <w:jc w:val="both"/>
        <w:rPr>
          <w:rFonts w:ascii="Arial" w:eastAsia="Times New Roman" w:hAnsi="Arial" w:cs="Arial"/>
          <w:i/>
          <w:iCs/>
          <w:kern w:val="0"/>
          <w:lang w:val="es-MX" w:eastAsia="es-ES"/>
          <w14:ligatures w14:val="none"/>
        </w:rPr>
      </w:pPr>
      <w:r w:rsidRPr="002E12F9">
        <w:rPr>
          <w:rFonts w:ascii="Arial" w:eastAsia="Times New Roman" w:hAnsi="Arial" w:cs="Arial"/>
          <w:i/>
          <w:iCs/>
          <w:kern w:val="0"/>
          <w:u w:val="single"/>
          <w:lang w:val="es-MX" w:eastAsia="es-ES"/>
          <w14:ligatures w14:val="none"/>
        </w:rPr>
        <w:t>Copia certificada completa</w:t>
      </w:r>
      <w:r w:rsidRPr="002E12F9">
        <w:rPr>
          <w:rFonts w:ascii="Arial" w:eastAsia="Times New Roman" w:hAnsi="Arial" w:cs="Arial"/>
          <w:i/>
          <w:iCs/>
          <w:kern w:val="0"/>
          <w:lang w:val="es-MX" w:eastAsia="es-ES"/>
          <w14:ligatures w14:val="none"/>
        </w:rPr>
        <w:t xml:space="preserve"> del documento presentado el </w:t>
      </w:r>
      <w:r w:rsidRPr="002E12F9">
        <w:rPr>
          <w:rFonts w:ascii="Arial" w:eastAsia="Times New Roman" w:hAnsi="Arial" w:cs="Arial"/>
          <w:b/>
          <w:bCs/>
          <w:i/>
          <w:iCs/>
          <w:kern w:val="0"/>
          <w:lang w:val="es-MX" w:eastAsia="es-ES"/>
          <w14:ligatures w14:val="none"/>
        </w:rPr>
        <w:t>6 de agosto de 2024</w:t>
      </w:r>
      <w:r w:rsidRPr="002E12F9">
        <w:rPr>
          <w:rFonts w:ascii="Arial" w:eastAsia="Times New Roman" w:hAnsi="Arial" w:cs="Arial"/>
          <w:i/>
          <w:iCs/>
          <w:kern w:val="0"/>
          <w:lang w:val="es-MX" w:eastAsia="es-ES"/>
          <w14:ligatures w14:val="none"/>
        </w:rPr>
        <w:t xml:space="preserve"> por el señor </w:t>
      </w:r>
      <w:r w:rsidRPr="002E12F9">
        <w:rPr>
          <w:rFonts w:ascii="Arial" w:eastAsia="Times New Roman" w:hAnsi="Arial" w:cs="Arial"/>
          <w:b/>
          <w:bCs/>
          <w:i/>
          <w:iCs/>
          <w:kern w:val="0"/>
          <w:lang w:val="es-MX" w:eastAsia="es-ES"/>
          <w14:ligatures w14:val="none"/>
        </w:rPr>
        <w:t>C</w:t>
      </w:r>
      <w:r w:rsidR="00733794">
        <w:rPr>
          <w:rFonts w:ascii="Arial" w:eastAsia="Times New Roman" w:hAnsi="Arial" w:cs="Arial"/>
          <w:b/>
          <w:bCs/>
          <w:i/>
          <w:iCs/>
          <w:kern w:val="0"/>
          <w:lang w:val="es-MX" w:eastAsia="es-ES"/>
          <w14:ligatures w14:val="none"/>
        </w:rPr>
        <w:t>.S.</w:t>
      </w:r>
      <w:r w:rsidRPr="002E12F9">
        <w:rPr>
          <w:rFonts w:ascii="Arial" w:eastAsia="Times New Roman" w:hAnsi="Arial" w:cs="Arial"/>
          <w:i/>
          <w:iCs/>
          <w:kern w:val="0"/>
          <w:lang w:val="es-MX" w:eastAsia="es-ES"/>
          <w14:ligatures w14:val="none"/>
        </w:rPr>
        <w:t xml:space="preserve"> mediante el cual contesta “Oficio CTP-DE-AJ-OF-0932-2024” al cual se le asignó el No. de Expediente </w:t>
      </w:r>
      <w:r w:rsidRPr="002E12F9">
        <w:rPr>
          <w:rFonts w:ascii="Arial" w:eastAsia="Times New Roman" w:hAnsi="Arial" w:cs="Arial"/>
          <w:b/>
          <w:bCs/>
          <w:i/>
          <w:iCs/>
          <w:kern w:val="0"/>
          <w:lang w:val="es-MX" w:eastAsia="es-ES"/>
          <w14:ligatures w14:val="none"/>
        </w:rPr>
        <w:t>3777323</w:t>
      </w:r>
      <w:r w:rsidRPr="002E12F9">
        <w:rPr>
          <w:rFonts w:ascii="Arial" w:eastAsia="Times New Roman" w:hAnsi="Arial" w:cs="Arial"/>
          <w:i/>
          <w:iCs/>
          <w:kern w:val="0"/>
          <w:lang w:val="es-MX" w:eastAsia="es-ES"/>
          <w14:ligatures w14:val="none"/>
        </w:rPr>
        <w:t xml:space="preserve">, al cual le falta el folio 00000045. </w:t>
      </w:r>
    </w:p>
    <w:p w14:paraId="5E8AFC9C" w14:textId="77777777" w:rsidR="002E12F9" w:rsidRPr="002E12F9" w:rsidRDefault="002E12F9" w:rsidP="002E12F9">
      <w:pPr>
        <w:spacing w:after="0" w:line="240" w:lineRule="auto"/>
        <w:ind w:left="851" w:right="567" w:hanging="284"/>
        <w:jc w:val="both"/>
        <w:rPr>
          <w:rFonts w:ascii="Arial" w:eastAsia="Times New Roman" w:hAnsi="Arial" w:cs="Arial"/>
          <w:i/>
          <w:iCs/>
          <w:kern w:val="0"/>
          <w:lang w:val="es-MX" w:eastAsia="es-ES"/>
          <w14:ligatures w14:val="none"/>
        </w:rPr>
      </w:pPr>
    </w:p>
    <w:p w14:paraId="1509E4EF" w14:textId="19A1B2B7" w:rsidR="002E12F9" w:rsidRPr="002E12F9" w:rsidRDefault="002E12F9" w:rsidP="002E12F9">
      <w:pPr>
        <w:numPr>
          <w:ilvl w:val="0"/>
          <w:numId w:val="4"/>
        </w:numPr>
        <w:spacing w:after="0" w:line="240" w:lineRule="auto"/>
        <w:ind w:left="851" w:right="567" w:hanging="284"/>
        <w:jc w:val="both"/>
        <w:rPr>
          <w:rFonts w:ascii="Arial" w:eastAsia="Times New Roman" w:hAnsi="Arial" w:cs="Arial"/>
          <w:i/>
          <w:iCs/>
          <w:kern w:val="0"/>
          <w:lang w:val="es-ES" w:eastAsia="es-ES"/>
          <w14:ligatures w14:val="none"/>
        </w:rPr>
      </w:pPr>
      <w:r w:rsidRPr="002E12F9">
        <w:rPr>
          <w:rFonts w:ascii="Arial" w:eastAsia="Times New Roman" w:hAnsi="Arial" w:cs="Arial"/>
          <w:i/>
          <w:iCs/>
          <w:kern w:val="0"/>
          <w:u w:val="single"/>
          <w:lang w:val="es-MX" w:eastAsia="es-ES"/>
          <w14:ligatures w14:val="none"/>
        </w:rPr>
        <w:t>Copia certificada completa</w:t>
      </w:r>
      <w:r w:rsidRPr="002E12F9">
        <w:rPr>
          <w:rFonts w:ascii="Arial" w:eastAsia="Times New Roman" w:hAnsi="Arial" w:cs="Arial"/>
          <w:i/>
          <w:iCs/>
          <w:kern w:val="0"/>
          <w:lang w:val="es-MX" w:eastAsia="es-ES"/>
          <w14:ligatures w14:val="none"/>
        </w:rPr>
        <w:t xml:space="preserve"> del expediente administrativo en que se tramitó el procedimiento administrativo sumario establecido en contra del permisionario </w:t>
      </w:r>
      <w:r w:rsidRPr="002E12F9">
        <w:rPr>
          <w:rFonts w:ascii="Arial" w:eastAsia="Times New Roman" w:hAnsi="Arial" w:cs="Arial"/>
          <w:b/>
          <w:bCs/>
          <w:i/>
          <w:iCs/>
          <w:kern w:val="0"/>
          <w:lang w:val="es-MX" w:eastAsia="es-ES"/>
          <w14:ligatures w14:val="none"/>
        </w:rPr>
        <w:t>M</w:t>
      </w:r>
      <w:r w:rsidR="00733794">
        <w:rPr>
          <w:rFonts w:ascii="Arial" w:eastAsia="Times New Roman" w:hAnsi="Arial" w:cs="Arial"/>
          <w:b/>
          <w:bCs/>
          <w:i/>
          <w:iCs/>
          <w:kern w:val="0"/>
          <w:lang w:val="es-MX" w:eastAsia="es-ES"/>
          <w14:ligatures w14:val="none"/>
        </w:rPr>
        <w:t>.A.C.S.</w:t>
      </w:r>
      <w:r w:rsidRPr="002E12F9">
        <w:rPr>
          <w:rFonts w:ascii="Arial" w:eastAsia="Times New Roman" w:hAnsi="Arial" w:cs="Arial"/>
          <w:i/>
          <w:iCs/>
          <w:kern w:val="0"/>
          <w:lang w:val="es-MX" w:eastAsia="es-ES"/>
          <w14:ligatures w14:val="none"/>
        </w:rPr>
        <w:t xml:space="preserve">, cédula de identidad número </w:t>
      </w:r>
      <w:r w:rsidR="00733794">
        <w:rPr>
          <w:rFonts w:ascii="Arial" w:eastAsia="Times New Roman" w:hAnsi="Arial" w:cs="Arial"/>
          <w:i/>
          <w:iCs/>
          <w:kern w:val="0"/>
          <w:lang w:val="es-MX" w:eastAsia="es-ES"/>
          <w14:ligatures w14:val="none"/>
        </w:rPr>
        <w:t>..</w:t>
      </w:r>
      <w:r w:rsidRPr="002E12F9">
        <w:rPr>
          <w:rFonts w:ascii="Arial" w:eastAsia="Times New Roman" w:hAnsi="Arial" w:cs="Arial"/>
          <w:i/>
          <w:iCs/>
          <w:kern w:val="0"/>
          <w:lang w:val="es-MX" w:eastAsia="es-ES"/>
          <w14:ligatures w14:val="none"/>
        </w:rPr>
        <w:t>.</w:t>
      </w:r>
    </w:p>
    <w:p w14:paraId="37A06CC2" w14:textId="77777777" w:rsidR="002E12F9" w:rsidRPr="002E12F9" w:rsidRDefault="002E12F9" w:rsidP="002E12F9">
      <w:pPr>
        <w:spacing w:after="0" w:line="240" w:lineRule="auto"/>
        <w:ind w:left="851" w:right="567" w:hanging="284"/>
        <w:contextualSpacing/>
        <w:jc w:val="both"/>
        <w:rPr>
          <w:rFonts w:ascii="Arial" w:eastAsia="Times New Roman" w:hAnsi="Arial" w:cs="Arial"/>
          <w:i/>
          <w:iCs/>
          <w:kern w:val="0"/>
          <w:lang w:val="es-ES" w:eastAsia="es-ES"/>
          <w14:ligatures w14:val="none"/>
        </w:rPr>
      </w:pPr>
    </w:p>
    <w:p w14:paraId="20791057" w14:textId="77777777" w:rsidR="002E12F9" w:rsidRPr="002E12F9" w:rsidRDefault="002E12F9" w:rsidP="002E12F9">
      <w:pPr>
        <w:numPr>
          <w:ilvl w:val="0"/>
          <w:numId w:val="4"/>
        </w:numPr>
        <w:spacing w:after="0" w:line="240" w:lineRule="auto"/>
        <w:ind w:left="851" w:right="567" w:hanging="284"/>
        <w:jc w:val="both"/>
        <w:rPr>
          <w:rFonts w:ascii="Arial" w:eastAsia="Times New Roman" w:hAnsi="Arial" w:cs="Arial"/>
          <w:i/>
          <w:iCs/>
          <w:kern w:val="0"/>
          <w:lang w:val="es-ES" w:eastAsia="es-ES"/>
          <w14:ligatures w14:val="none"/>
        </w:rPr>
      </w:pPr>
      <w:r w:rsidRPr="002E12F9">
        <w:rPr>
          <w:rFonts w:ascii="Arial" w:eastAsia="Times New Roman" w:hAnsi="Arial" w:cs="Arial"/>
          <w:i/>
          <w:iCs/>
          <w:kern w:val="0"/>
          <w:lang w:val="es-ES" w:eastAsia="es-ES"/>
          <w14:ligatures w14:val="none"/>
        </w:rPr>
        <w:t xml:space="preserve">Constancia del estado jurídico actual del </w:t>
      </w:r>
      <w:r w:rsidRPr="002E12F9">
        <w:rPr>
          <w:rFonts w:ascii="Arial" w:eastAsia="Times New Roman" w:hAnsi="Arial" w:cs="Arial"/>
          <w:b/>
          <w:bCs/>
          <w:i/>
          <w:iCs/>
          <w:kern w:val="0"/>
          <w:lang w:val="es-ES" w:eastAsia="es-ES"/>
          <w14:ligatures w14:val="none"/>
        </w:rPr>
        <w:t>Permiso EST-No. 0063913</w:t>
      </w:r>
      <w:r w:rsidRPr="002E12F9">
        <w:rPr>
          <w:rFonts w:ascii="Arial" w:eastAsia="Times New Roman" w:hAnsi="Arial" w:cs="Arial"/>
          <w:i/>
          <w:iCs/>
          <w:kern w:val="0"/>
          <w:lang w:val="es-ES" w:eastAsia="es-ES"/>
          <w14:ligatures w14:val="none"/>
        </w:rPr>
        <w:t xml:space="preserve">, unidad vehicular 008542. (…)” </w:t>
      </w:r>
      <w:r w:rsidRPr="002E12F9">
        <w:rPr>
          <w:rFonts w:ascii="Arial" w:eastAsia="Times New Roman" w:hAnsi="Arial" w:cs="Arial"/>
          <w:kern w:val="0"/>
          <w:sz w:val="24"/>
          <w:szCs w:val="24"/>
          <w:lang w:val="es-MX" w:eastAsia="es-ES"/>
          <w14:ligatures w14:val="none"/>
        </w:rPr>
        <w:t xml:space="preserve">(Ver los folios del 75 al 77 del expediente administrativo) </w:t>
      </w:r>
    </w:p>
    <w:p w14:paraId="5F74A67B" w14:textId="77777777" w:rsidR="002E12F9" w:rsidRPr="002E12F9" w:rsidRDefault="002E12F9" w:rsidP="002E12F9">
      <w:pPr>
        <w:spacing w:after="0" w:line="276" w:lineRule="auto"/>
        <w:jc w:val="both"/>
        <w:rPr>
          <w:rFonts w:ascii="Arial" w:eastAsia="Calibri" w:hAnsi="Arial" w:cs="Arial"/>
          <w:sz w:val="24"/>
          <w:szCs w:val="24"/>
          <w:lang w:val="es-MX"/>
        </w:rPr>
      </w:pPr>
    </w:p>
    <w:p w14:paraId="1923A476" w14:textId="68E3CD4F" w:rsidR="002E12F9" w:rsidRPr="002E12F9" w:rsidRDefault="002E12F9" w:rsidP="002E12F9">
      <w:pPr>
        <w:spacing w:after="0" w:line="276" w:lineRule="auto"/>
        <w:jc w:val="both"/>
        <w:rPr>
          <w:rFonts w:ascii="Arial" w:eastAsia="Calibri" w:hAnsi="Arial" w:cs="Arial"/>
          <w:sz w:val="24"/>
          <w:szCs w:val="24"/>
        </w:rPr>
      </w:pPr>
      <w:proofErr w:type="gramStart"/>
      <w:r w:rsidRPr="002E12F9">
        <w:rPr>
          <w:rFonts w:ascii="Arial" w:eastAsia="Calibri" w:hAnsi="Arial" w:cs="Arial"/>
          <w:b/>
          <w:bCs/>
          <w:sz w:val="24"/>
          <w:szCs w:val="24"/>
          <w:lang w:val="es-MX"/>
        </w:rPr>
        <w:t>QUINTO.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El Tribunal Administrativo de Transporte emite la </w:t>
      </w:r>
      <w:r w:rsidRPr="002E12F9">
        <w:rPr>
          <w:rFonts w:ascii="Arial" w:eastAsia="Calibri" w:hAnsi="Arial" w:cs="Arial"/>
          <w:b/>
          <w:bCs/>
          <w:sz w:val="24"/>
          <w:szCs w:val="24"/>
          <w:lang w:val="es-MX"/>
        </w:rPr>
        <w:t>Prevención No. 2 de las 14:05 horas del 27 de mayo de 2025</w:t>
      </w:r>
      <w:r w:rsidRPr="002E12F9">
        <w:rPr>
          <w:rFonts w:ascii="Arial" w:eastAsia="Calibri" w:hAnsi="Arial" w:cs="Arial"/>
          <w:sz w:val="24"/>
          <w:szCs w:val="24"/>
          <w:lang w:val="es-MX"/>
        </w:rPr>
        <w:t xml:space="preserve">, mediante la cual solicita por segunda vez, al Consejo de Transporte Público, para que aporte </w:t>
      </w:r>
      <w:r w:rsidRPr="002E12F9">
        <w:rPr>
          <w:rFonts w:ascii="Arial" w:eastAsia="Times New Roman" w:hAnsi="Arial" w:cs="Arial"/>
          <w:sz w:val="24"/>
          <w:szCs w:val="24"/>
          <w:lang w:val="es-ES" w:eastAsia="es-ES"/>
        </w:rPr>
        <w:t>lo siguiente:</w:t>
      </w:r>
      <w:r w:rsidRPr="002E12F9">
        <w:rPr>
          <w:rFonts w:ascii="Arial" w:eastAsia="Calibri" w:hAnsi="Arial" w:cs="Arial"/>
          <w:sz w:val="24"/>
          <w:szCs w:val="24"/>
        </w:rPr>
        <w:t xml:space="preserve"> </w:t>
      </w:r>
    </w:p>
    <w:p w14:paraId="07690C4D" w14:textId="77777777" w:rsidR="002E12F9" w:rsidRPr="002E12F9" w:rsidRDefault="002E12F9" w:rsidP="002E12F9">
      <w:pPr>
        <w:spacing w:after="0" w:line="276" w:lineRule="auto"/>
        <w:jc w:val="both"/>
        <w:rPr>
          <w:rFonts w:ascii="Arial" w:eastAsia="Calibri" w:hAnsi="Arial" w:cs="Arial"/>
        </w:rPr>
      </w:pPr>
    </w:p>
    <w:p w14:paraId="640999BF" w14:textId="77777777" w:rsidR="002E12F9" w:rsidRPr="002E12F9" w:rsidRDefault="002E12F9" w:rsidP="002E12F9">
      <w:pPr>
        <w:spacing w:after="0" w:line="240" w:lineRule="auto"/>
        <w:ind w:left="851" w:right="567" w:hanging="284"/>
        <w:jc w:val="both"/>
        <w:rPr>
          <w:rFonts w:ascii="Arial" w:eastAsia="Calibri" w:hAnsi="Arial" w:cs="Arial"/>
          <w:i/>
          <w:iCs/>
        </w:rPr>
      </w:pPr>
      <w:r w:rsidRPr="002E12F9">
        <w:rPr>
          <w:rFonts w:ascii="Arial" w:eastAsia="Calibri" w:hAnsi="Arial" w:cs="Arial"/>
          <w:i/>
          <w:iCs/>
        </w:rPr>
        <w:t xml:space="preserve">“(…) </w:t>
      </w:r>
    </w:p>
    <w:p w14:paraId="5F5C21EE" w14:textId="74E08318" w:rsidR="002E12F9" w:rsidRPr="002E12F9" w:rsidRDefault="002E12F9" w:rsidP="002E12F9">
      <w:pPr>
        <w:numPr>
          <w:ilvl w:val="0"/>
          <w:numId w:val="1"/>
        </w:numPr>
        <w:spacing w:after="0" w:line="240" w:lineRule="auto"/>
        <w:ind w:left="851" w:right="567" w:hanging="284"/>
        <w:jc w:val="both"/>
        <w:rPr>
          <w:rFonts w:ascii="Arial" w:eastAsia="Times New Roman" w:hAnsi="Arial" w:cs="Arial"/>
          <w:i/>
          <w:iCs/>
          <w:kern w:val="0"/>
          <w:lang w:val="es-MX" w:eastAsia="es-ES"/>
          <w14:ligatures w14:val="none"/>
        </w:rPr>
      </w:pPr>
      <w:r w:rsidRPr="002E12F9">
        <w:rPr>
          <w:rFonts w:ascii="Arial" w:eastAsia="Times New Roman" w:hAnsi="Arial" w:cs="Arial"/>
          <w:i/>
          <w:iCs/>
          <w:kern w:val="0"/>
          <w:u w:val="single"/>
          <w:lang w:val="es-MX" w:eastAsia="es-ES"/>
          <w14:ligatures w14:val="none"/>
        </w:rPr>
        <w:t>Copia certificada completa</w:t>
      </w:r>
      <w:r w:rsidRPr="002E12F9">
        <w:rPr>
          <w:rFonts w:ascii="Arial" w:eastAsia="Times New Roman" w:hAnsi="Arial" w:cs="Arial"/>
          <w:i/>
          <w:iCs/>
          <w:kern w:val="0"/>
          <w:lang w:val="es-MX" w:eastAsia="es-ES"/>
          <w14:ligatures w14:val="none"/>
        </w:rPr>
        <w:t xml:space="preserve"> del documento presentado el </w:t>
      </w:r>
      <w:r w:rsidRPr="002E12F9">
        <w:rPr>
          <w:rFonts w:ascii="Arial" w:eastAsia="Times New Roman" w:hAnsi="Arial" w:cs="Arial"/>
          <w:b/>
          <w:bCs/>
          <w:i/>
          <w:iCs/>
          <w:kern w:val="0"/>
          <w:lang w:val="es-MX" w:eastAsia="es-ES"/>
          <w14:ligatures w14:val="none"/>
        </w:rPr>
        <w:t>6 de agosto de 2024</w:t>
      </w:r>
      <w:r w:rsidRPr="002E12F9">
        <w:rPr>
          <w:rFonts w:ascii="Arial" w:eastAsia="Times New Roman" w:hAnsi="Arial" w:cs="Arial"/>
          <w:i/>
          <w:iCs/>
          <w:kern w:val="0"/>
          <w:lang w:val="es-MX" w:eastAsia="es-ES"/>
          <w14:ligatures w14:val="none"/>
        </w:rPr>
        <w:t xml:space="preserve"> por el señor </w:t>
      </w:r>
      <w:r w:rsidRPr="002E12F9">
        <w:rPr>
          <w:rFonts w:ascii="Arial" w:eastAsia="Times New Roman" w:hAnsi="Arial" w:cs="Arial"/>
          <w:b/>
          <w:bCs/>
          <w:i/>
          <w:iCs/>
          <w:kern w:val="0"/>
          <w:lang w:val="es-MX" w:eastAsia="es-ES"/>
          <w14:ligatures w14:val="none"/>
        </w:rPr>
        <w:t>C</w:t>
      </w:r>
      <w:r w:rsidR="00733794">
        <w:rPr>
          <w:rFonts w:ascii="Arial" w:eastAsia="Times New Roman" w:hAnsi="Arial" w:cs="Arial"/>
          <w:b/>
          <w:bCs/>
          <w:i/>
          <w:iCs/>
          <w:kern w:val="0"/>
          <w:lang w:val="es-MX" w:eastAsia="es-ES"/>
          <w14:ligatures w14:val="none"/>
        </w:rPr>
        <w:t>.S.</w:t>
      </w:r>
      <w:r w:rsidRPr="002E12F9">
        <w:rPr>
          <w:rFonts w:ascii="Arial" w:eastAsia="Times New Roman" w:hAnsi="Arial" w:cs="Arial"/>
          <w:i/>
          <w:iCs/>
          <w:kern w:val="0"/>
          <w:lang w:val="es-MX" w:eastAsia="es-ES"/>
          <w14:ligatures w14:val="none"/>
        </w:rPr>
        <w:t xml:space="preserve"> mediante el cual contesta “Oficio CTP-DE-AJ-OF-0932-2024” al cual se le asignó el No. de Expediente </w:t>
      </w:r>
      <w:r w:rsidRPr="002E12F9">
        <w:rPr>
          <w:rFonts w:ascii="Arial" w:eastAsia="Times New Roman" w:hAnsi="Arial" w:cs="Arial"/>
          <w:b/>
          <w:bCs/>
          <w:i/>
          <w:iCs/>
          <w:kern w:val="0"/>
          <w:lang w:val="es-MX" w:eastAsia="es-ES"/>
          <w14:ligatures w14:val="none"/>
        </w:rPr>
        <w:t>3777323</w:t>
      </w:r>
      <w:r w:rsidRPr="002E12F9">
        <w:rPr>
          <w:rFonts w:ascii="Arial" w:eastAsia="Times New Roman" w:hAnsi="Arial" w:cs="Arial"/>
          <w:i/>
          <w:iCs/>
          <w:kern w:val="0"/>
          <w:lang w:val="es-MX" w:eastAsia="es-ES"/>
          <w14:ligatures w14:val="none"/>
        </w:rPr>
        <w:t xml:space="preserve">, al cual le falta el folio 00000045. </w:t>
      </w:r>
    </w:p>
    <w:p w14:paraId="6C8E96BA" w14:textId="77777777" w:rsidR="002E12F9" w:rsidRPr="002E12F9" w:rsidRDefault="002E12F9" w:rsidP="002E12F9">
      <w:pPr>
        <w:spacing w:after="0" w:line="240" w:lineRule="auto"/>
        <w:ind w:left="851" w:right="567" w:hanging="284"/>
        <w:jc w:val="both"/>
        <w:rPr>
          <w:rFonts w:ascii="Arial" w:eastAsia="Times New Roman" w:hAnsi="Arial" w:cs="Arial"/>
          <w:i/>
          <w:iCs/>
          <w:kern w:val="0"/>
          <w:lang w:val="es-MX" w:eastAsia="es-ES"/>
          <w14:ligatures w14:val="none"/>
        </w:rPr>
      </w:pPr>
    </w:p>
    <w:p w14:paraId="353953A9" w14:textId="7DBB0276" w:rsidR="002E12F9" w:rsidRPr="002E12F9" w:rsidRDefault="002E12F9" w:rsidP="002E12F9">
      <w:pPr>
        <w:numPr>
          <w:ilvl w:val="0"/>
          <w:numId w:val="1"/>
        </w:numPr>
        <w:spacing w:after="0" w:line="240" w:lineRule="auto"/>
        <w:ind w:left="851" w:right="567" w:hanging="284"/>
        <w:jc w:val="both"/>
        <w:rPr>
          <w:rFonts w:ascii="Arial" w:eastAsia="Times New Roman" w:hAnsi="Arial" w:cs="Arial"/>
          <w:i/>
          <w:iCs/>
          <w:kern w:val="0"/>
          <w:lang w:val="es-ES" w:eastAsia="es-ES"/>
          <w14:ligatures w14:val="none"/>
        </w:rPr>
      </w:pPr>
      <w:r w:rsidRPr="002E12F9">
        <w:rPr>
          <w:rFonts w:ascii="Arial" w:eastAsia="Times New Roman" w:hAnsi="Arial" w:cs="Arial"/>
          <w:i/>
          <w:iCs/>
          <w:kern w:val="0"/>
          <w:u w:val="single"/>
          <w:lang w:val="es-MX" w:eastAsia="es-ES"/>
          <w14:ligatures w14:val="none"/>
        </w:rPr>
        <w:t>Copia certificada completa</w:t>
      </w:r>
      <w:r w:rsidRPr="002E12F9">
        <w:rPr>
          <w:rFonts w:ascii="Arial" w:eastAsia="Times New Roman" w:hAnsi="Arial" w:cs="Arial"/>
          <w:i/>
          <w:iCs/>
          <w:kern w:val="0"/>
          <w:lang w:val="es-MX" w:eastAsia="es-ES"/>
          <w14:ligatures w14:val="none"/>
        </w:rPr>
        <w:t xml:space="preserve"> del expediente administrativo en que se tramitó el procedimiento administrativo sumario establecido en contra del permisionario </w:t>
      </w:r>
      <w:r w:rsidRPr="002E12F9">
        <w:rPr>
          <w:rFonts w:ascii="Arial" w:eastAsia="Times New Roman" w:hAnsi="Arial" w:cs="Arial"/>
          <w:b/>
          <w:bCs/>
          <w:i/>
          <w:iCs/>
          <w:kern w:val="0"/>
          <w:lang w:val="es-MX" w:eastAsia="es-ES"/>
          <w14:ligatures w14:val="none"/>
        </w:rPr>
        <w:t>M</w:t>
      </w:r>
      <w:r w:rsidR="00733794">
        <w:rPr>
          <w:rFonts w:ascii="Arial" w:eastAsia="Times New Roman" w:hAnsi="Arial" w:cs="Arial"/>
          <w:b/>
          <w:bCs/>
          <w:i/>
          <w:iCs/>
          <w:kern w:val="0"/>
          <w:lang w:val="es-MX" w:eastAsia="es-ES"/>
          <w14:ligatures w14:val="none"/>
        </w:rPr>
        <w:t>.A.C.S.</w:t>
      </w:r>
      <w:r w:rsidRPr="002E12F9">
        <w:rPr>
          <w:rFonts w:ascii="Arial" w:eastAsia="Times New Roman" w:hAnsi="Arial" w:cs="Arial"/>
          <w:i/>
          <w:iCs/>
          <w:kern w:val="0"/>
          <w:lang w:val="es-MX" w:eastAsia="es-ES"/>
          <w14:ligatures w14:val="none"/>
        </w:rPr>
        <w:t xml:space="preserve">, cédula de identidad número </w:t>
      </w:r>
      <w:r w:rsidR="00733794">
        <w:rPr>
          <w:rFonts w:ascii="Arial" w:eastAsia="Times New Roman" w:hAnsi="Arial" w:cs="Arial"/>
          <w:i/>
          <w:iCs/>
          <w:kern w:val="0"/>
          <w:lang w:val="es-MX" w:eastAsia="es-ES"/>
          <w14:ligatures w14:val="none"/>
        </w:rPr>
        <w:t>..</w:t>
      </w:r>
      <w:r w:rsidRPr="002E12F9">
        <w:rPr>
          <w:rFonts w:ascii="Arial" w:eastAsia="Times New Roman" w:hAnsi="Arial" w:cs="Arial"/>
          <w:i/>
          <w:iCs/>
          <w:kern w:val="0"/>
          <w:lang w:val="es-MX" w:eastAsia="es-ES"/>
          <w14:ligatures w14:val="none"/>
        </w:rPr>
        <w:t>.</w:t>
      </w:r>
    </w:p>
    <w:p w14:paraId="734B380F" w14:textId="77777777" w:rsidR="002E12F9" w:rsidRPr="002E12F9" w:rsidRDefault="002E12F9" w:rsidP="002E12F9">
      <w:pPr>
        <w:spacing w:after="0" w:line="240" w:lineRule="auto"/>
        <w:ind w:left="851" w:right="567" w:hanging="284"/>
        <w:jc w:val="both"/>
        <w:rPr>
          <w:rFonts w:ascii="Arial" w:eastAsia="Times New Roman" w:hAnsi="Arial" w:cs="Arial"/>
          <w:i/>
          <w:iCs/>
          <w:kern w:val="0"/>
          <w:lang w:val="es-ES" w:eastAsia="es-ES"/>
          <w14:ligatures w14:val="none"/>
        </w:rPr>
      </w:pPr>
    </w:p>
    <w:p w14:paraId="27B28419" w14:textId="58F3C982" w:rsidR="002E12F9" w:rsidRPr="002E12F9" w:rsidRDefault="002E12F9" w:rsidP="002E12F9">
      <w:pPr>
        <w:numPr>
          <w:ilvl w:val="0"/>
          <w:numId w:val="1"/>
        </w:numPr>
        <w:spacing w:after="0" w:line="240" w:lineRule="auto"/>
        <w:ind w:left="851" w:right="567" w:hanging="284"/>
        <w:jc w:val="both"/>
        <w:rPr>
          <w:rFonts w:ascii="Arial" w:eastAsia="Times New Roman" w:hAnsi="Arial" w:cs="Arial"/>
          <w:i/>
          <w:iCs/>
          <w:kern w:val="0"/>
          <w:lang w:val="es-ES" w:eastAsia="es-ES"/>
          <w14:ligatures w14:val="none"/>
        </w:rPr>
      </w:pPr>
      <w:r w:rsidRPr="002E12F9">
        <w:rPr>
          <w:rFonts w:ascii="Arial" w:eastAsia="Times New Roman" w:hAnsi="Arial" w:cs="Arial"/>
          <w:i/>
          <w:iCs/>
          <w:kern w:val="0"/>
          <w:lang w:val="es-ES" w:eastAsia="es-ES"/>
          <w14:ligatures w14:val="none"/>
        </w:rPr>
        <w:t xml:space="preserve">Constancia del estado jurídico actual del </w:t>
      </w:r>
      <w:r w:rsidRPr="002E12F9">
        <w:rPr>
          <w:rFonts w:ascii="Arial" w:eastAsia="Times New Roman" w:hAnsi="Arial" w:cs="Arial"/>
          <w:b/>
          <w:bCs/>
          <w:i/>
          <w:iCs/>
          <w:kern w:val="0"/>
          <w:lang w:val="es-ES" w:eastAsia="es-ES"/>
          <w14:ligatures w14:val="none"/>
        </w:rPr>
        <w:t>Permiso EST-No. 0063913</w:t>
      </w:r>
      <w:r w:rsidRPr="002E12F9">
        <w:rPr>
          <w:rFonts w:ascii="Arial" w:eastAsia="Times New Roman" w:hAnsi="Arial" w:cs="Arial"/>
          <w:i/>
          <w:iCs/>
          <w:kern w:val="0"/>
          <w:lang w:val="es-ES" w:eastAsia="es-ES"/>
          <w14:ligatures w14:val="none"/>
        </w:rPr>
        <w:t>, unidad vehicular 00</w:t>
      </w:r>
      <w:r w:rsidR="00733794">
        <w:rPr>
          <w:rFonts w:ascii="Arial" w:eastAsia="Times New Roman" w:hAnsi="Arial" w:cs="Arial"/>
          <w:i/>
          <w:iCs/>
          <w:kern w:val="0"/>
          <w:lang w:val="es-ES" w:eastAsia="es-ES"/>
          <w14:ligatures w14:val="none"/>
        </w:rPr>
        <w:t>00</w:t>
      </w:r>
      <w:r w:rsidRPr="002E12F9">
        <w:rPr>
          <w:rFonts w:ascii="Arial" w:eastAsia="Times New Roman" w:hAnsi="Arial" w:cs="Arial"/>
          <w:i/>
          <w:iCs/>
          <w:kern w:val="0"/>
          <w:lang w:val="es-ES" w:eastAsia="es-ES"/>
          <w14:ligatures w14:val="none"/>
        </w:rPr>
        <w:t xml:space="preserve">. (…)” </w:t>
      </w:r>
      <w:r w:rsidRPr="002E12F9">
        <w:rPr>
          <w:rFonts w:ascii="Arial" w:eastAsia="Times New Roman" w:hAnsi="Arial" w:cs="Arial"/>
          <w:kern w:val="0"/>
          <w:sz w:val="24"/>
          <w:szCs w:val="24"/>
          <w:lang w:val="es-MX" w:eastAsia="es-ES"/>
          <w14:ligatures w14:val="none"/>
        </w:rPr>
        <w:t xml:space="preserve">(Ver los folios del 79 al 81 del expediente administrativo) </w:t>
      </w:r>
    </w:p>
    <w:p w14:paraId="0682753F"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55D8B446" w14:textId="56CB5D77" w:rsidR="002E12F9" w:rsidRPr="002E12F9" w:rsidRDefault="002E12F9" w:rsidP="002E12F9">
      <w:pPr>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SEXTO.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El </w:t>
      </w:r>
      <w:r w:rsidRPr="002E12F9">
        <w:rPr>
          <w:rFonts w:ascii="Arial" w:eastAsia="Calibri" w:hAnsi="Arial" w:cs="Arial"/>
          <w:b/>
          <w:bCs/>
          <w:sz w:val="24"/>
          <w:szCs w:val="24"/>
          <w:lang w:val="es-MX"/>
        </w:rPr>
        <w:t>28 de mayo de 2025</w:t>
      </w:r>
      <w:r w:rsidRPr="002E12F9">
        <w:rPr>
          <w:rFonts w:ascii="Arial" w:eastAsia="Calibri" w:hAnsi="Arial" w:cs="Arial"/>
          <w:sz w:val="24"/>
          <w:szCs w:val="24"/>
          <w:lang w:val="es-MX"/>
        </w:rPr>
        <w:t xml:space="preserve">, el Lic. Ignacio Brenes Vargas, en su condición de Coordinador de la Secretaría de Actas del Consejo de Transporte Público, mediante Oficio </w:t>
      </w:r>
      <w:r w:rsidRPr="002E12F9">
        <w:rPr>
          <w:rFonts w:ascii="Arial" w:eastAsia="Calibri" w:hAnsi="Arial" w:cs="Arial"/>
          <w:b/>
          <w:bCs/>
          <w:sz w:val="24"/>
          <w:szCs w:val="24"/>
          <w:lang w:val="es-MX"/>
        </w:rPr>
        <w:t>No. CTP-SA-OF-00034-2025 del 28 de mayo de 2025</w:t>
      </w:r>
      <w:r w:rsidRPr="002E12F9">
        <w:rPr>
          <w:rFonts w:ascii="Arial" w:eastAsia="Calibri" w:hAnsi="Arial" w:cs="Arial"/>
          <w:sz w:val="24"/>
          <w:szCs w:val="24"/>
          <w:lang w:val="es-MX"/>
        </w:rPr>
        <w:t xml:space="preserve"> remite lo siguiente:</w:t>
      </w:r>
    </w:p>
    <w:p w14:paraId="7588B8B8" w14:textId="77777777" w:rsidR="002E12F9" w:rsidRPr="002E12F9" w:rsidRDefault="002E12F9" w:rsidP="002E12F9">
      <w:pPr>
        <w:spacing w:after="0" w:line="276" w:lineRule="auto"/>
        <w:jc w:val="both"/>
        <w:rPr>
          <w:rFonts w:ascii="Arial" w:eastAsia="Calibri" w:hAnsi="Arial" w:cs="Arial"/>
          <w:sz w:val="24"/>
          <w:szCs w:val="24"/>
          <w:lang w:val="es-MX"/>
        </w:rPr>
      </w:pPr>
    </w:p>
    <w:p w14:paraId="19235C23" w14:textId="4FA6B337" w:rsidR="002E12F9" w:rsidRPr="002E12F9" w:rsidRDefault="002E12F9" w:rsidP="002E12F9">
      <w:pPr>
        <w:spacing w:after="0" w:line="240" w:lineRule="auto"/>
        <w:ind w:left="567" w:right="567"/>
        <w:jc w:val="both"/>
        <w:rPr>
          <w:rFonts w:ascii="Arial" w:eastAsia="Calibri" w:hAnsi="Arial" w:cs="Arial"/>
          <w:i/>
          <w:iCs/>
          <w:lang w:val="es-MX"/>
        </w:rPr>
      </w:pPr>
      <w:r w:rsidRPr="002E12F9">
        <w:rPr>
          <w:rFonts w:ascii="Arial" w:eastAsia="Calibri" w:hAnsi="Arial" w:cs="Arial"/>
          <w:i/>
          <w:iCs/>
          <w:lang w:val="es-MX"/>
        </w:rPr>
        <w:t xml:space="preserve">“(…) En virtud de prevención del Tribunal Administrativo de Transporte número </w:t>
      </w:r>
      <w:r w:rsidRPr="002E12F9">
        <w:rPr>
          <w:rFonts w:ascii="Arial" w:eastAsia="Calibri" w:hAnsi="Arial" w:cs="Arial"/>
          <w:b/>
          <w:bCs/>
          <w:i/>
          <w:iCs/>
          <w:lang w:val="es-MX"/>
        </w:rPr>
        <w:t>TAT-008-25</w:t>
      </w:r>
      <w:r w:rsidRPr="002E12F9">
        <w:rPr>
          <w:rFonts w:ascii="Arial" w:eastAsia="Calibri" w:hAnsi="Arial" w:cs="Arial"/>
          <w:i/>
          <w:iCs/>
          <w:lang w:val="es-MX"/>
        </w:rPr>
        <w:t xml:space="preserve"> referente a documentación para resolver recurso interpuesto por </w:t>
      </w:r>
      <w:r w:rsidRPr="002E12F9">
        <w:rPr>
          <w:rFonts w:ascii="Arial" w:eastAsia="Calibri" w:hAnsi="Arial" w:cs="Arial"/>
          <w:b/>
          <w:bCs/>
          <w:i/>
          <w:iCs/>
          <w:lang w:val="es-MX"/>
        </w:rPr>
        <w:t>M</w:t>
      </w:r>
      <w:r w:rsidR="00733794">
        <w:rPr>
          <w:rFonts w:ascii="Arial" w:eastAsia="Calibri" w:hAnsi="Arial" w:cs="Arial"/>
          <w:b/>
          <w:bCs/>
          <w:i/>
          <w:iCs/>
          <w:lang w:val="es-MX"/>
        </w:rPr>
        <w:t>.A.C.S.</w:t>
      </w:r>
      <w:r w:rsidRPr="002E12F9">
        <w:rPr>
          <w:rFonts w:ascii="Arial" w:eastAsia="Calibri" w:hAnsi="Arial" w:cs="Arial"/>
          <w:i/>
          <w:iCs/>
          <w:lang w:val="es-MX"/>
        </w:rPr>
        <w:t xml:space="preserve"> remite para cumplir con lo solicitado la: (s) certificación (es) con el consecutivo número </w:t>
      </w:r>
      <w:r w:rsidRPr="002E12F9">
        <w:rPr>
          <w:rFonts w:ascii="Arial" w:eastAsia="Calibri" w:hAnsi="Arial" w:cs="Arial"/>
          <w:b/>
          <w:bCs/>
          <w:i/>
          <w:iCs/>
          <w:lang w:val="es-MX"/>
        </w:rPr>
        <w:t>SDA/CTP-25-05-0059</w:t>
      </w:r>
      <w:r w:rsidRPr="002E12F9">
        <w:rPr>
          <w:rFonts w:ascii="Arial" w:eastAsia="Calibri" w:hAnsi="Arial" w:cs="Arial"/>
          <w:i/>
          <w:iCs/>
          <w:lang w:val="es-MX"/>
        </w:rPr>
        <w:t xml:space="preserve">, la (s) cual (es) corresponde (n) a documento </w:t>
      </w:r>
      <w:r w:rsidRPr="002E12F9">
        <w:rPr>
          <w:rFonts w:ascii="Arial" w:eastAsia="Calibri" w:hAnsi="Arial" w:cs="Arial"/>
          <w:b/>
          <w:bCs/>
          <w:i/>
          <w:iCs/>
          <w:lang w:val="es-MX"/>
        </w:rPr>
        <w:t>CTP-DE-AJ-OF-1038-2024</w:t>
      </w:r>
      <w:r w:rsidRPr="002E12F9">
        <w:rPr>
          <w:rFonts w:ascii="Arial" w:eastAsia="Calibri" w:hAnsi="Arial" w:cs="Arial"/>
          <w:i/>
          <w:iCs/>
          <w:lang w:val="es-MX"/>
        </w:rPr>
        <w:t xml:space="preserve"> referente al informe final del procedimiento administrativo </w:t>
      </w:r>
      <w:r w:rsidRPr="002E12F9">
        <w:rPr>
          <w:rFonts w:ascii="Arial" w:eastAsia="Calibri" w:hAnsi="Arial" w:cs="Arial"/>
          <w:b/>
          <w:bCs/>
          <w:i/>
          <w:iCs/>
          <w:lang w:val="es-MX"/>
        </w:rPr>
        <w:t>2024-072-B</w:t>
      </w:r>
      <w:r w:rsidRPr="002E12F9">
        <w:rPr>
          <w:rFonts w:ascii="Arial" w:eastAsia="Calibri" w:hAnsi="Arial" w:cs="Arial"/>
          <w:i/>
          <w:iCs/>
          <w:lang w:val="es-MX"/>
        </w:rPr>
        <w:t xml:space="preserve">, seguido contra el señor </w:t>
      </w:r>
      <w:r w:rsidRPr="002E12F9">
        <w:rPr>
          <w:rFonts w:ascii="Arial" w:eastAsia="Calibri" w:hAnsi="Arial" w:cs="Arial"/>
          <w:b/>
          <w:bCs/>
          <w:i/>
          <w:iCs/>
          <w:lang w:val="es-MX"/>
        </w:rPr>
        <w:t>M</w:t>
      </w:r>
      <w:r w:rsidR="00733794">
        <w:rPr>
          <w:rFonts w:ascii="Arial" w:eastAsia="Calibri" w:hAnsi="Arial" w:cs="Arial"/>
          <w:b/>
          <w:bCs/>
          <w:i/>
          <w:iCs/>
          <w:lang w:val="es-MX"/>
        </w:rPr>
        <w:t>.</w:t>
      </w:r>
      <w:r w:rsidRPr="002E12F9">
        <w:rPr>
          <w:rFonts w:ascii="Arial" w:eastAsia="Calibri" w:hAnsi="Arial" w:cs="Arial"/>
          <w:b/>
          <w:bCs/>
          <w:i/>
          <w:iCs/>
          <w:lang w:val="es-MX"/>
        </w:rPr>
        <w:t>A</w:t>
      </w:r>
      <w:r w:rsidR="00733794">
        <w:rPr>
          <w:rFonts w:ascii="Arial" w:eastAsia="Calibri" w:hAnsi="Arial" w:cs="Arial"/>
          <w:b/>
          <w:bCs/>
          <w:i/>
          <w:iCs/>
          <w:lang w:val="es-MX"/>
        </w:rPr>
        <w:t>.C.S.</w:t>
      </w:r>
      <w:r w:rsidRPr="002E12F9">
        <w:rPr>
          <w:rFonts w:ascii="Arial" w:eastAsia="Calibri" w:hAnsi="Arial" w:cs="Arial"/>
          <w:i/>
          <w:iCs/>
          <w:lang w:val="es-MX"/>
        </w:rPr>
        <w:t>, con la totalidad de antecedentes que conforman el expediente del caso.</w:t>
      </w:r>
    </w:p>
    <w:p w14:paraId="7C9276C4" w14:textId="77777777" w:rsidR="002E12F9" w:rsidRPr="002E12F9" w:rsidRDefault="002E12F9" w:rsidP="002E12F9">
      <w:pPr>
        <w:spacing w:after="0" w:line="240" w:lineRule="auto"/>
        <w:ind w:left="567" w:right="567"/>
        <w:jc w:val="both"/>
        <w:rPr>
          <w:rFonts w:ascii="Arial" w:eastAsia="Calibri" w:hAnsi="Arial" w:cs="Arial"/>
          <w:i/>
          <w:iCs/>
          <w:lang w:val="es-MX"/>
        </w:rPr>
      </w:pPr>
    </w:p>
    <w:p w14:paraId="19E3250E" w14:textId="04071259" w:rsidR="002E12F9" w:rsidRPr="002E12F9" w:rsidRDefault="002E12F9" w:rsidP="002E12F9">
      <w:pPr>
        <w:spacing w:after="0" w:line="240" w:lineRule="auto"/>
        <w:ind w:left="567" w:right="567"/>
        <w:jc w:val="both"/>
        <w:rPr>
          <w:rFonts w:ascii="Arial" w:eastAsia="Calibri" w:hAnsi="Arial" w:cs="Arial"/>
          <w:i/>
          <w:iCs/>
          <w:lang w:val="es-MX"/>
        </w:rPr>
      </w:pPr>
      <w:r w:rsidRPr="002E12F9">
        <w:rPr>
          <w:rFonts w:ascii="Arial" w:eastAsia="Calibri" w:hAnsi="Arial" w:cs="Arial"/>
          <w:i/>
          <w:iCs/>
          <w:lang w:val="es-MX"/>
        </w:rPr>
        <w:t xml:space="preserve">Para el punto 2) de la prevención, de los folios 12 al 15 de la certificación </w:t>
      </w:r>
      <w:r w:rsidRPr="002E12F9">
        <w:rPr>
          <w:rFonts w:ascii="Arial" w:eastAsia="Calibri" w:hAnsi="Arial" w:cs="Arial"/>
          <w:b/>
          <w:bCs/>
          <w:i/>
          <w:iCs/>
          <w:lang w:val="es-MX"/>
        </w:rPr>
        <w:t>SDA/CTP-25-05</w:t>
      </w:r>
      <w:r w:rsidR="0029335D">
        <w:rPr>
          <w:rFonts w:ascii="Arial" w:eastAsia="Calibri" w:hAnsi="Arial" w:cs="Arial"/>
          <w:b/>
          <w:bCs/>
          <w:i/>
          <w:iCs/>
          <w:lang w:val="es-MX"/>
        </w:rPr>
        <w:t>-</w:t>
      </w:r>
      <w:r w:rsidRPr="002E12F9">
        <w:rPr>
          <w:rFonts w:ascii="Arial" w:eastAsia="Calibri" w:hAnsi="Arial" w:cs="Arial"/>
          <w:b/>
          <w:bCs/>
          <w:i/>
          <w:iCs/>
          <w:lang w:val="es-MX"/>
        </w:rPr>
        <w:t>0059</w:t>
      </w:r>
      <w:r w:rsidRPr="002E12F9">
        <w:rPr>
          <w:rFonts w:ascii="Arial" w:eastAsia="Calibri" w:hAnsi="Arial" w:cs="Arial"/>
          <w:i/>
          <w:iCs/>
          <w:lang w:val="es-MX"/>
        </w:rPr>
        <w:t xml:space="preserve">, se encuentra la gestión </w:t>
      </w:r>
      <w:r w:rsidRPr="002E12F9">
        <w:rPr>
          <w:rFonts w:ascii="Arial" w:eastAsia="Calibri" w:hAnsi="Arial" w:cs="Arial"/>
          <w:b/>
          <w:bCs/>
          <w:i/>
          <w:iCs/>
          <w:lang w:val="es-MX"/>
        </w:rPr>
        <w:t xml:space="preserve">3777323 </w:t>
      </w:r>
      <w:r w:rsidRPr="002E12F9">
        <w:rPr>
          <w:rFonts w:ascii="Arial" w:eastAsia="Calibri" w:hAnsi="Arial" w:cs="Arial"/>
          <w:i/>
          <w:iCs/>
          <w:lang w:val="es-MX"/>
        </w:rPr>
        <w:t>(…)”</w:t>
      </w:r>
      <w:r w:rsidRPr="002E12F9">
        <w:rPr>
          <w:rFonts w:ascii="Arial" w:eastAsia="Calibri" w:hAnsi="Arial" w:cs="Arial"/>
          <w:sz w:val="24"/>
          <w:szCs w:val="24"/>
          <w:lang w:val="es-ES"/>
        </w:rPr>
        <w:t xml:space="preserve"> (Ver los folios del 82 al 142 del expediente administrativo)</w:t>
      </w:r>
    </w:p>
    <w:p w14:paraId="3A115AA2"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46CEDCCE" w14:textId="51F71875" w:rsidR="002E12F9" w:rsidRPr="002E12F9" w:rsidRDefault="002E12F9" w:rsidP="002E12F9">
      <w:pPr>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SÉTIMO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 El </w:t>
      </w:r>
      <w:r w:rsidRPr="002E12F9">
        <w:rPr>
          <w:rFonts w:ascii="Arial" w:eastAsia="Calibri" w:hAnsi="Arial" w:cs="Arial"/>
          <w:b/>
          <w:bCs/>
          <w:sz w:val="24"/>
          <w:szCs w:val="24"/>
          <w:lang w:val="es-MX"/>
        </w:rPr>
        <w:t>30 de mayo de 2025</w:t>
      </w:r>
      <w:r w:rsidRPr="002E12F9">
        <w:rPr>
          <w:rFonts w:ascii="Arial" w:eastAsia="Calibri" w:hAnsi="Arial" w:cs="Arial"/>
          <w:sz w:val="24"/>
          <w:szCs w:val="24"/>
          <w:lang w:val="es-MX"/>
        </w:rPr>
        <w:t xml:space="preserve">, el Lic. Ignacio Brenes Vargas, en su condición de Coordinador de la Secretaría de Actas del Consejo de Transporte Público, mediante correo electrónico, remite la Constancia No. </w:t>
      </w:r>
      <w:r w:rsidRPr="002E12F9">
        <w:rPr>
          <w:rFonts w:ascii="Arial" w:eastAsia="Calibri" w:hAnsi="Arial" w:cs="Arial"/>
          <w:b/>
          <w:bCs/>
          <w:sz w:val="24"/>
          <w:szCs w:val="24"/>
          <w:lang w:val="es-MX"/>
        </w:rPr>
        <w:t xml:space="preserve">CTP-DT-DAC-CONS-0535-2025 </w:t>
      </w:r>
      <w:r w:rsidRPr="002E12F9">
        <w:rPr>
          <w:rFonts w:ascii="Arial" w:eastAsia="Calibri" w:hAnsi="Arial" w:cs="Arial"/>
          <w:sz w:val="24"/>
          <w:szCs w:val="24"/>
          <w:lang w:val="es-MX"/>
        </w:rPr>
        <w:t xml:space="preserve">del </w:t>
      </w:r>
      <w:r w:rsidRPr="002E12F9">
        <w:rPr>
          <w:rFonts w:ascii="Arial" w:eastAsia="Calibri" w:hAnsi="Arial" w:cs="Arial"/>
          <w:b/>
          <w:bCs/>
          <w:sz w:val="24"/>
          <w:szCs w:val="24"/>
          <w:lang w:val="es-MX"/>
        </w:rPr>
        <w:t>28 de mayo de 2025</w:t>
      </w:r>
      <w:r w:rsidRPr="002E12F9">
        <w:rPr>
          <w:rFonts w:ascii="Arial" w:eastAsia="Calibri" w:hAnsi="Arial" w:cs="Arial"/>
          <w:sz w:val="24"/>
          <w:szCs w:val="24"/>
          <w:lang w:val="es-MX"/>
        </w:rPr>
        <w:t xml:space="preserve">, para cumplir con lo solicitado en el Punto c) de la </w:t>
      </w:r>
      <w:r w:rsidRPr="002E12F9">
        <w:rPr>
          <w:rFonts w:ascii="Arial" w:eastAsia="Calibri" w:hAnsi="Arial" w:cs="Arial"/>
          <w:b/>
          <w:bCs/>
          <w:sz w:val="24"/>
          <w:szCs w:val="24"/>
          <w:lang w:val="es-MX"/>
        </w:rPr>
        <w:t>Prevención No. 2 de las 14:05 horas del 27 de mayo de 2025</w:t>
      </w:r>
      <w:r w:rsidRPr="002E12F9">
        <w:rPr>
          <w:rFonts w:ascii="Arial" w:eastAsia="Calibri" w:hAnsi="Arial" w:cs="Arial"/>
          <w:sz w:val="24"/>
          <w:szCs w:val="24"/>
          <w:lang w:val="es-MX"/>
        </w:rPr>
        <w:t>. (Ver los folios del 143 al 144 del expediente administrativo)</w:t>
      </w:r>
    </w:p>
    <w:p w14:paraId="08F9B084"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6DF57E15" w14:textId="25AB2BC3" w:rsidR="002E12F9" w:rsidRPr="002E12F9" w:rsidRDefault="002E12F9" w:rsidP="002E12F9">
      <w:pPr>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OCTAVO.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El </w:t>
      </w:r>
      <w:r w:rsidRPr="002E12F9">
        <w:rPr>
          <w:rFonts w:ascii="Arial" w:eastAsia="Calibri" w:hAnsi="Arial" w:cs="Arial"/>
          <w:b/>
          <w:bCs/>
          <w:sz w:val="24"/>
          <w:szCs w:val="24"/>
          <w:lang w:val="es-MX"/>
        </w:rPr>
        <w:t>22 de julio de 2025</w:t>
      </w:r>
      <w:r w:rsidRPr="002E12F9">
        <w:rPr>
          <w:rFonts w:ascii="Arial" w:eastAsia="Calibri" w:hAnsi="Arial" w:cs="Arial"/>
          <w:sz w:val="24"/>
          <w:szCs w:val="24"/>
          <w:lang w:val="es-MX"/>
        </w:rPr>
        <w:t xml:space="preserve">, la Secretaría de Instrucción del Tribunal Administrativo de Transporte, mediante certificación </w:t>
      </w:r>
      <w:r w:rsidRPr="002E12F9">
        <w:rPr>
          <w:rFonts w:ascii="Arial" w:eastAsia="Calibri" w:hAnsi="Arial" w:cs="Arial"/>
          <w:b/>
          <w:bCs/>
          <w:sz w:val="24"/>
          <w:szCs w:val="24"/>
          <w:lang w:val="es-MX"/>
        </w:rPr>
        <w:t>No. TAT-SI-CERTI-001-2025</w:t>
      </w:r>
      <w:r w:rsidRPr="002E12F9">
        <w:rPr>
          <w:rFonts w:ascii="Arial" w:eastAsia="Calibri" w:hAnsi="Arial" w:cs="Arial"/>
          <w:sz w:val="24"/>
          <w:szCs w:val="24"/>
          <w:lang w:val="es-MX"/>
        </w:rPr>
        <w:t xml:space="preserve"> de las 13:40 horas, incorpora al expediente administrativo</w:t>
      </w:r>
      <w:r w:rsidR="00E338B6">
        <w:rPr>
          <w:rFonts w:ascii="Arial" w:eastAsia="Calibri" w:hAnsi="Arial" w:cs="Arial"/>
          <w:sz w:val="24"/>
          <w:szCs w:val="24"/>
          <w:lang w:val="es-MX"/>
        </w:rPr>
        <w:t xml:space="preserve"> </w:t>
      </w:r>
      <w:r w:rsidRPr="002E12F9">
        <w:rPr>
          <w:rFonts w:ascii="Arial" w:eastAsia="Calibri" w:hAnsi="Arial" w:cs="Arial"/>
          <w:sz w:val="24"/>
          <w:szCs w:val="24"/>
          <w:lang w:val="es-MX"/>
        </w:rPr>
        <w:t>archivo digital en soporte disco compacto</w:t>
      </w:r>
      <w:r w:rsidR="00E338B6">
        <w:rPr>
          <w:rFonts w:ascii="Arial" w:eastAsia="Calibri" w:hAnsi="Arial" w:cs="Arial"/>
          <w:sz w:val="24"/>
          <w:szCs w:val="24"/>
          <w:lang w:val="es-MX"/>
        </w:rPr>
        <w:t xml:space="preserve">, </w:t>
      </w:r>
      <w:r w:rsidRPr="002E12F9">
        <w:rPr>
          <w:rFonts w:ascii="Arial" w:eastAsia="Calibri" w:hAnsi="Arial" w:cs="Arial"/>
          <w:sz w:val="24"/>
          <w:szCs w:val="24"/>
          <w:lang w:val="es-MX"/>
        </w:rPr>
        <w:t>con prueba para mejor resolver, a solicitud de la Licda</w:t>
      </w:r>
      <w:r w:rsidR="00E87F0B">
        <w:rPr>
          <w:rFonts w:ascii="Arial" w:eastAsia="Calibri" w:hAnsi="Arial" w:cs="Arial"/>
          <w:sz w:val="24"/>
          <w:szCs w:val="24"/>
          <w:lang w:val="es-MX"/>
        </w:rPr>
        <w:t>.</w:t>
      </w:r>
      <w:r w:rsidRPr="002E12F9">
        <w:rPr>
          <w:rFonts w:ascii="Arial" w:eastAsia="Calibri" w:hAnsi="Arial" w:cs="Arial"/>
          <w:sz w:val="24"/>
          <w:szCs w:val="24"/>
          <w:lang w:val="es-MX"/>
        </w:rPr>
        <w:t xml:space="preserve"> Maricela Villegas Herrera, Jueza de este Tribunal e Instructora del Expediente Administrativo. (Ver folios del 145 al 146 del expediente administrativo)</w:t>
      </w:r>
    </w:p>
    <w:p w14:paraId="7DF2EC6D" w14:textId="77777777" w:rsidR="002E12F9" w:rsidRPr="002E12F9" w:rsidRDefault="002E12F9" w:rsidP="002E12F9">
      <w:pPr>
        <w:spacing w:after="0" w:line="276" w:lineRule="auto"/>
        <w:jc w:val="both"/>
        <w:rPr>
          <w:rFonts w:ascii="Arial" w:eastAsia="Calibri" w:hAnsi="Arial" w:cs="Arial"/>
          <w:sz w:val="24"/>
          <w:szCs w:val="24"/>
          <w:lang w:val="es-MX"/>
        </w:rPr>
      </w:pPr>
    </w:p>
    <w:p w14:paraId="6B651B17" w14:textId="119460E7" w:rsidR="002E12F9" w:rsidRPr="002E12F9" w:rsidRDefault="002E12F9" w:rsidP="002E12F9">
      <w:pPr>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NOVENO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color w:val="000000"/>
          <w:sz w:val="24"/>
          <w:szCs w:val="24"/>
        </w:rPr>
        <w:t xml:space="preserve">El </w:t>
      </w:r>
      <w:r w:rsidRPr="002E12F9">
        <w:rPr>
          <w:rFonts w:ascii="Arial" w:eastAsia="Calibri" w:hAnsi="Arial" w:cs="Arial"/>
          <w:b/>
          <w:bCs/>
          <w:sz w:val="24"/>
          <w:szCs w:val="24"/>
          <w:lang w:val="es-MX"/>
        </w:rPr>
        <w:t>22 de julio de 2025</w:t>
      </w:r>
      <w:r w:rsidRPr="002E12F9">
        <w:rPr>
          <w:rFonts w:ascii="Arial" w:eastAsia="Calibri" w:hAnsi="Arial" w:cs="Arial"/>
          <w:sz w:val="24"/>
          <w:szCs w:val="24"/>
          <w:lang w:val="es-MX"/>
        </w:rPr>
        <w:t xml:space="preserve">, la Licda. Sara V. Castillo Salazar y el Lic. Ignacio </w:t>
      </w:r>
      <w:r w:rsidRPr="00977F13">
        <w:rPr>
          <w:rFonts w:ascii="Arial" w:eastAsia="Calibri" w:hAnsi="Arial" w:cs="Arial"/>
          <w:sz w:val="24"/>
          <w:szCs w:val="24"/>
          <w:lang w:val="es-MX"/>
        </w:rPr>
        <w:t>Brenes Vargas, de la Secretaría de Actas del Consejo de Transporte Público, remite</w:t>
      </w:r>
      <w:r w:rsidR="00E87F0B">
        <w:rPr>
          <w:rFonts w:ascii="Arial" w:eastAsia="Calibri" w:hAnsi="Arial" w:cs="Arial"/>
          <w:sz w:val="24"/>
          <w:szCs w:val="24"/>
          <w:lang w:val="es-MX"/>
        </w:rPr>
        <w:t>n</w:t>
      </w:r>
      <w:r w:rsidRPr="002E12F9">
        <w:rPr>
          <w:rFonts w:ascii="Arial" w:eastAsia="Calibri" w:hAnsi="Arial" w:cs="Arial"/>
          <w:sz w:val="24"/>
          <w:szCs w:val="24"/>
          <w:lang w:val="es-MX"/>
        </w:rPr>
        <w:t xml:space="preserve"> Certificación </w:t>
      </w:r>
      <w:r w:rsidRPr="002E12F9">
        <w:rPr>
          <w:rFonts w:ascii="Arial" w:eastAsia="Calibri" w:hAnsi="Arial" w:cs="Arial"/>
          <w:b/>
          <w:bCs/>
          <w:sz w:val="24"/>
          <w:szCs w:val="24"/>
          <w:lang w:val="es-MX"/>
        </w:rPr>
        <w:t>No. CTP/-CTP-25-07-030 de las 14:08 horas del 21 de julio de 2025</w:t>
      </w:r>
      <w:r w:rsidR="00E87F0B">
        <w:rPr>
          <w:rFonts w:ascii="Arial" w:eastAsia="Calibri" w:hAnsi="Arial" w:cs="Arial"/>
          <w:b/>
          <w:bCs/>
          <w:sz w:val="24"/>
          <w:szCs w:val="24"/>
          <w:lang w:val="es-MX"/>
        </w:rPr>
        <w:t>,</w:t>
      </w:r>
      <w:r w:rsidRPr="002E12F9">
        <w:rPr>
          <w:rFonts w:ascii="Arial" w:eastAsia="Calibri" w:hAnsi="Arial" w:cs="Arial"/>
          <w:sz w:val="24"/>
          <w:szCs w:val="24"/>
          <w:lang w:val="es-MX"/>
        </w:rPr>
        <w:t xml:space="preserve"> que corresponde al acto administrativo emitido por la Junta Directiva del Consejo de Transporte Público contenido en el </w:t>
      </w:r>
      <w:r w:rsidRPr="002E12F9">
        <w:rPr>
          <w:rFonts w:ascii="Arial" w:eastAsia="Calibri" w:hAnsi="Arial" w:cs="Arial"/>
          <w:b/>
          <w:bCs/>
          <w:sz w:val="24"/>
          <w:szCs w:val="24"/>
          <w:lang w:val="es-MX"/>
        </w:rPr>
        <w:t>Artículo 7.5 de la Sesión Ordinaria 34-2024 del 04 de noviembre de 2024</w:t>
      </w:r>
      <w:r w:rsidRPr="002E12F9">
        <w:rPr>
          <w:rFonts w:ascii="Arial" w:eastAsia="Calibri" w:hAnsi="Arial" w:cs="Arial"/>
          <w:sz w:val="24"/>
          <w:szCs w:val="24"/>
          <w:lang w:val="es-MX"/>
        </w:rPr>
        <w:t xml:space="preserve">, que rechaza el Recurso de Revocatoria contra el </w:t>
      </w:r>
      <w:r w:rsidRPr="002E12F9">
        <w:rPr>
          <w:rFonts w:ascii="Arial" w:eastAsia="Calibri" w:hAnsi="Arial" w:cs="Arial"/>
          <w:b/>
          <w:bCs/>
          <w:sz w:val="24"/>
          <w:szCs w:val="24"/>
          <w:lang w:val="es-MX"/>
        </w:rPr>
        <w:t>Artículo 7.1 de la Sesión Ordinaria 34-2024</w:t>
      </w:r>
      <w:r w:rsidRPr="002E12F9">
        <w:rPr>
          <w:rFonts w:ascii="Arial" w:eastAsia="Calibri" w:hAnsi="Arial" w:cs="Arial"/>
          <w:sz w:val="24"/>
          <w:szCs w:val="24"/>
          <w:lang w:val="es-MX"/>
        </w:rPr>
        <w:t>,</w:t>
      </w:r>
      <w:r w:rsidRPr="002E12F9">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interpuesto por el señor </w:t>
      </w:r>
      <w:r w:rsidRPr="002E12F9">
        <w:rPr>
          <w:rFonts w:ascii="Arial" w:eastAsia="Calibri" w:hAnsi="Arial" w:cs="Arial"/>
          <w:b/>
          <w:bCs/>
          <w:sz w:val="24"/>
          <w:szCs w:val="24"/>
          <w:lang w:val="es-MX"/>
        </w:rPr>
        <w:t>M</w:t>
      </w:r>
      <w:r w:rsidR="00733794">
        <w:rPr>
          <w:rFonts w:ascii="Arial" w:eastAsia="Calibri" w:hAnsi="Arial" w:cs="Arial"/>
          <w:b/>
          <w:bCs/>
          <w:sz w:val="24"/>
          <w:szCs w:val="24"/>
          <w:lang w:val="es-MX"/>
        </w:rPr>
        <w:t>.A.C.S.</w:t>
      </w:r>
      <w:r w:rsidRPr="002E12F9">
        <w:rPr>
          <w:rFonts w:ascii="Arial" w:eastAsia="Calibri" w:hAnsi="Arial" w:cs="Arial"/>
          <w:sz w:val="24"/>
          <w:szCs w:val="24"/>
          <w:lang w:val="es-MX"/>
        </w:rPr>
        <w:t>, y eleva nuevamente el Recurso de Apelación en subsidio, agregando como documento nuevo, sin fecha de recibido</w:t>
      </w:r>
      <w:r w:rsidR="00977F13">
        <w:rPr>
          <w:rFonts w:ascii="Arial" w:eastAsia="Calibri" w:hAnsi="Arial" w:cs="Arial"/>
          <w:sz w:val="24"/>
          <w:szCs w:val="24"/>
          <w:lang w:val="es-MX"/>
        </w:rPr>
        <w:t>,</w:t>
      </w:r>
      <w:r w:rsidRPr="002E12F9">
        <w:rPr>
          <w:rFonts w:ascii="Arial" w:eastAsia="Calibri" w:hAnsi="Arial" w:cs="Arial"/>
          <w:sz w:val="24"/>
          <w:szCs w:val="24"/>
          <w:lang w:val="es-MX"/>
        </w:rPr>
        <w:t xml:space="preserve"> el Oficio </w:t>
      </w:r>
      <w:r w:rsidRPr="002E12F9">
        <w:rPr>
          <w:rFonts w:ascii="Arial" w:eastAsia="Calibri" w:hAnsi="Arial" w:cs="Arial"/>
          <w:b/>
          <w:bCs/>
          <w:sz w:val="24"/>
          <w:szCs w:val="24"/>
          <w:lang w:val="es-MX"/>
        </w:rPr>
        <w:t>No. DVM-A-DPE-0265-2024 del 09 de julio de 2024</w:t>
      </w:r>
      <w:r w:rsidRPr="002E12F9">
        <w:rPr>
          <w:rFonts w:ascii="Arial" w:eastAsia="Calibri" w:hAnsi="Arial" w:cs="Arial"/>
          <w:sz w:val="24"/>
          <w:szCs w:val="24"/>
          <w:lang w:val="es-MX"/>
        </w:rPr>
        <w:t xml:space="preserve">, suscrito por el Sr. Johan Mena Cubero, Director de la Dirección de Programas de equidad; y el señor William Salazar Sánchez, Jefe del Departamento de Transporte Estudiantil, ambos del Ministerio de Educación Pública, mediante el cual, en resumen solicitan cooperación y reiteran la necesidad </w:t>
      </w:r>
      <w:r w:rsidRPr="002E12F9">
        <w:rPr>
          <w:rFonts w:ascii="Arial" w:eastAsia="Calibri" w:hAnsi="Arial" w:cs="Arial"/>
          <w:sz w:val="24"/>
          <w:szCs w:val="24"/>
          <w:lang w:val="es-MX"/>
        </w:rPr>
        <w:lastRenderedPageBreak/>
        <w:t>de establecer la verdad real de los hechos acontecidos para sentar las responsabilidades inherentes</w:t>
      </w:r>
      <w:r w:rsidR="00E87F0B">
        <w:rPr>
          <w:rFonts w:ascii="Arial" w:eastAsia="Calibri" w:hAnsi="Arial" w:cs="Arial"/>
          <w:sz w:val="24"/>
          <w:szCs w:val="24"/>
          <w:lang w:val="es-MX"/>
        </w:rPr>
        <w:t>,</w:t>
      </w:r>
      <w:r w:rsidRPr="002E12F9">
        <w:rPr>
          <w:rFonts w:ascii="Arial" w:eastAsia="Calibri" w:hAnsi="Arial" w:cs="Arial"/>
          <w:sz w:val="24"/>
          <w:szCs w:val="24"/>
          <w:lang w:val="es-MX"/>
        </w:rPr>
        <w:t xml:space="preserve"> así como posibles incumplimientos, por parte del empresario u operador del vehículo placa SJB-</w:t>
      </w:r>
      <w:r w:rsidR="00733794">
        <w:rPr>
          <w:rFonts w:ascii="Arial" w:eastAsia="Calibri" w:hAnsi="Arial" w:cs="Arial"/>
          <w:sz w:val="24"/>
          <w:szCs w:val="24"/>
          <w:lang w:val="es-MX"/>
        </w:rPr>
        <w:t>0000</w:t>
      </w:r>
      <w:r w:rsidRPr="002E12F9">
        <w:rPr>
          <w:rFonts w:ascii="Arial" w:eastAsia="Calibri" w:hAnsi="Arial" w:cs="Arial"/>
          <w:sz w:val="24"/>
          <w:szCs w:val="24"/>
          <w:lang w:val="es-MX"/>
        </w:rPr>
        <w:t xml:space="preserve">. </w:t>
      </w:r>
      <w:r w:rsidRPr="002E12F9">
        <w:rPr>
          <w:rFonts w:ascii="Arial" w:eastAsia="Calibri" w:hAnsi="Arial" w:cs="Arial"/>
          <w:sz w:val="24"/>
          <w:szCs w:val="24"/>
          <w:lang w:val="es-ES"/>
        </w:rPr>
        <w:t>(Ver los folios del 147 al 223 del expediente administrativo)</w:t>
      </w:r>
    </w:p>
    <w:p w14:paraId="20CD272F"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79650A37" w14:textId="59EBB5FB" w:rsidR="002E12F9" w:rsidRPr="002E12F9" w:rsidRDefault="002E12F9" w:rsidP="002E12F9">
      <w:pPr>
        <w:spacing w:after="0" w:line="276" w:lineRule="auto"/>
        <w:jc w:val="both"/>
        <w:rPr>
          <w:rFonts w:ascii="Arial" w:eastAsia="Calibri" w:hAnsi="Arial" w:cs="Arial"/>
          <w:sz w:val="24"/>
          <w:szCs w:val="24"/>
          <w:lang w:val="es-MX"/>
        </w:rPr>
      </w:pPr>
      <w:proofErr w:type="gramStart"/>
      <w:r w:rsidRPr="002E12F9">
        <w:rPr>
          <w:rFonts w:ascii="Arial" w:eastAsia="Calibri" w:hAnsi="Arial" w:cs="Arial"/>
          <w:b/>
          <w:bCs/>
          <w:sz w:val="24"/>
          <w:szCs w:val="24"/>
          <w:lang w:val="es-MX"/>
        </w:rPr>
        <w:t>DÉCIMO</w:t>
      </w:r>
      <w:r w:rsidR="00977F13">
        <w:rPr>
          <w:rFonts w:ascii="Arial" w:eastAsia="Calibri" w:hAnsi="Arial" w:cs="Arial"/>
          <w:b/>
          <w:bCs/>
          <w:sz w:val="24"/>
          <w:szCs w:val="24"/>
          <w:lang w:val="es-MX"/>
        </w:rPr>
        <w:t>.-</w:t>
      </w:r>
      <w:proofErr w:type="gramEnd"/>
      <w:r w:rsidR="00977F13">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Mediante </w:t>
      </w:r>
      <w:r w:rsidRPr="002E12F9">
        <w:rPr>
          <w:rFonts w:ascii="Arial" w:eastAsia="Calibri" w:hAnsi="Arial" w:cs="Arial"/>
          <w:b/>
          <w:bCs/>
          <w:sz w:val="24"/>
          <w:szCs w:val="24"/>
          <w:lang w:val="es-MX"/>
        </w:rPr>
        <w:t>Resolución</w:t>
      </w:r>
      <w:r w:rsidR="00E87F0B">
        <w:rPr>
          <w:rFonts w:ascii="Arial" w:eastAsia="Calibri" w:hAnsi="Arial" w:cs="Arial"/>
          <w:b/>
          <w:bCs/>
          <w:sz w:val="24"/>
          <w:szCs w:val="24"/>
          <w:lang w:val="es-MX"/>
        </w:rPr>
        <w:t xml:space="preserve"> No. </w:t>
      </w:r>
      <w:r w:rsidRPr="002E12F9">
        <w:rPr>
          <w:rFonts w:ascii="Arial" w:eastAsia="Calibri" w:hAnsi="Arial" w:cs="Arial"/>
          <w:b/>
          <w:bCs/>
          <w:sz w:val="24"/>
          <w:szCs w:val="24"/>
          <w:lang w:val="es-MX"/>
        </w:rPr>
        <w:t>TAT-SI-001-2025</w:t>
      </w:r>
      <w:r w:rsidR="00E87F0B">
        <w:rPr>
          <w:rFonts w:ascii="Arial" w:eastAsia="Calibri" w:hAnsi="Arial" w:cs="Arial"/>
          <w:sz w:val="24"/>
          <w:szCs w:val="24"/>
          <w:lang w:val="es-MX"/>
        </w:rPr>
        <w:t xml:space="preserve"> </w:t>
      </w:r>
      <w:r w:rsidRPr="002E12F9">
        <w:rPr>
          <w:rFonts w:ascii="Arial" w:eastAsia="Calibri" w:hAnsi="Arial" w:cs="Arial"/>
          <w:sz w:val="24"/>
          <w:szCs w:val="24"/>
          <w:lang w:val="es-MX"/>
        </w:rPr>
        <w:t>de las 08:00 horas del 23 de</w:t>
      </w:r>
      <w:r w:rsidRPr="002E12F9">
        <w:rPr>
          <w:rFonts w:ascii="Arial" w:eastAsia="Calibri" w:hAnsi="Arial" w:cs="Arial"/>
          <w:b/>
          <w:bCs/>
          <w:sz w:val="24"/>
          <w:szCs w:val="24"/>
          <w:lang w:val="es-MX"/>
        </w:rPr>
        <w:t xml:space="preserve"> </w:t>
      </w:r>
      <w:r w:rsidRPr="002E12F9">
        <w:rPr>
          <w:rFonts w:ascii="Arial" w:eastAsia="Calibri" w:hAnsi="Arial" w:cs="Arial"/>
          <w:sz w:val="24"/>
          <w:szCs w:val="24"/>
          <w:lang w:val="es-MX"/>
        </w:rPr>
        <w:t xml:space="preserve">julio del 2025, la Secretaría de Instrucción del Tribunal Administrativo de Transporte resuelve Acumular la Certificación </w:t>
      </w:r>
      <w:r w:rsidRPr="002E12F9">
        <w:rPr>
          <w:rFonts w:ascii="Arial" w:eastAsia="Calibri" w:hAnsi="Arial" w:cs="Arial"/>
          <w:b/>
          <w:bCs/>
          <w:sz w:val="24"/>
          <w:szCs w:val="24"/>
          <w:lang w:val="es-MX"/>
        </w:rPr>
        <w:t xml:space="preserve">No. CTP/-CTP-25-07-030 de las 14:08 horas del 21 de julio de 2025, en el Expediente Administrativo No. TAT-008-2025, </w:t>
      </w:r>
      <w:r w:rsidRPr="002E12F9">
        <w:rPr>
          <w:rFonts w:ascii="Arial" w:eastAsia="Calibri" w:hAnsi="Arial" w:cs="Arial"/>
          <w:sz w:val="24"/>
          <w:szCs w:val="24"/>
          <w:lang w:val="es-MX"/>
        </w:rPr>
        <w:t>que tramita el Recurso de Apelación interpuesto por el señor M</w:t>
      </w:r>
      <w:r w:rsidR="00733794">
        <w:rPr>
          <w:rFonts w:ascii="Arial" w:eastAsia="Calibri" w:hAnsi="Arial" w:cs="Arial"/>
          <w:sz w:val="24"/>
          <w:szCs w:val="24"/>
          <w:lang w:val="es-MX"/>
        </w:rPr>
        <w:t>.A.C.S.</w:t>
      </w:r>
      <w:r w:rsidRPr="002E12F9">
        <w:rPr>
          <w:rFonts w:ascii="Arial" w:eastAsia="Calibri" w:hAnsi="Arial" w:cs="Arial"/>
          <w:sz w:val="24"/>
          <w:szCs w:val="24"/>
          <w:lang w:val="es-MX"/>
        </w:rPr>
        <w:t>, contra el Artículo 7.1 de la Sesión Ordinaria 34-2024 del 12 de setiembre del 2024. (Ver los folios del 224 al 225 del expediente administrativo)</w:t>
      </w:r>
    </w:p>
    <w:p w14:paraId="3445DF82" w14:textId="77777777" w:rsidR="002E12F9" w:rsidRPr="002E12F9" w:rsidRDefault="002E12F9" w:rsidP="002E12F9">
      <w:pPr>
        <w:spacing w:after="0" w:line="276" w:lineRule="auto"/>
        <w:jc w:val="both"/>
        <w:rPr>
          <w:rFonts w:ascii="Arial" w:eastAsia="Calibri" w:hAnsi="Arial" w:cs="Arial"/>
          <w:sz w:val="24"/>
          <w:szCs w:val="24"/>
          <w:lang w:val="es-MX"/>
        </w:rPr>
      </w:pPr>
    </w:p>
    <w:p w14:paraId="779C5E0F" w14:textId="77777777" w:rsidR="002E12F9" w:rsidRPr="002E12F9" w:rsidRDefault="002E12F9" w:rsidP="002E12F9">
      <w:pPr>
        <w:spacing w:after="0" w:line="276" w:lineRule="auto"/>
        <w:jc w:val="both"/>
        <w:rPr>
          <w:rFonts w:ascii="Arial" w:eastAsia="Calibri" w:hAnsi="Arial" w:cs="Arial"/>
          <w:color w:val="000000"/>
          <w:sz w:val="24"/>
          <w:szCs w:val="24"/>
        </w:rPr>
      </w:pPr>
      <w:proofErr w:type="gramStart"/>
      <w:r w:rsidRPr="002E12F9">
        <w:rPr>
          <w:rFonts w:ascii="Arial" w:eastAsia="Calibri" w:hAnsi="Arial" w:cs="Arial"/>
          <w:b/>
          <w:bCs/>
          <w:sz w:val="24"/>
          <w:szCs w:val="24"/>
          <w:lang w:val="es-MX"/>
        </w:rPr>
        <w:t>UNDÉCIMO.-</w:t>
      </w:r>
      <w:proofErr w:type="gramEnd"/>
      <w:r w:rsidRPr="002E12F9">
        <w:rPr>
          <w:rFonts w:ascii="Arial" w:eastAsia="Calibri" w:hAnsi="Arial" w:cs="Arial"/>
          <w:sz w:val="24"/>
          <w:szCs w:val="24"/>
          <w:lang w:val="es-MX"/>
        </w:rPr>
        <w:t xml:space="preserve"> </w:t>
      </w:r>
      <w:r w:rsidRPr="002E12F9">
        <w:rPr>
          <w:rFonts w:ascii="Arial" w:eastAsia="Calibri" w:hAnsi="Arial" w:cs="Arial"/>
          <w:color w:val="000000"/>
          <w:sz w:val="24"/>
          <w:szCs w:val="24"/>
        </w:rPr>
        <w:t>En los procedimientos seguidos se han observado los términos y prescripciones legales.</w:t>
      </w:r>
    </w:p>
    <w:p w14:paraId="2C4A56A0" w14:textId="77777777" w:rsidR="002E12F9" w:rsidRPr="002E12F9" w:rsidRDefault="002E12F9" w:rsidP="002E12F9">
      <w:pPr>
        <w:spacing w:after="0" w:line="276" w:lineRule="auto"/>
        <w:jc w:val="both"/>
        <w:rPr>
          <w:rFonts w:ascii="Arial" w:eastAsia="Calibri" w:hAnsi="Arial" w:cs="Arial"/>
          <w:b/>
          <w:bCs/>
          <w:sz w:val="24"/>
          <w:szCs w:val="24"/>
          <w:lang w:val="es-MX"/>
        </w:rPr>
      </w:pPr>
    </w:p>
    <w:p w14:paraId="3AEA0BE5" w14:textId="77777777" w:rsidR="002E12F9" w:rsidRPr="002E12F9" w:rsidRDefault="002E12F9" w:rsidP="002E12F9">
      <w:pPr>
        <w:spacing w:after="0" w:line="276" w:lineRule="auto"/>
        <w:jc w:val="both"/>
        <w:rPr>
          <w:rFonts w:ascii="Arial" w:eastAsia="Calibri" w:hAnsi="Arial" w:cs="Arial"/>
          <w:bCs/>
          <w:sz w:val="24"/>
          <w:szCs w:val="24"/>
        </w:rPr>
      </w:pPr>
      <w:r w:rsidRPr="002E12F9">
        <w:rPr>
          <w:rFonts w:ascii="Arial" w:eastAsia="Calibri" w:hAnsi="Arial" w:cs="Arial"/>
          <w:b/>
          <w:sz w:val="24"/>
          <w:szCs w:val="24"/>
        </w:rPr>
        <w:t>Redacta la Jueza Villegas Herrera.</w:t>
      </w:r>
    </w:p>
    <w:p w14:paraId="3CE181AA" w14:textId="77777777" w:rsidR="002E12F9" w:rsidRPr="002E12F9" w:rsidRDefault="002E12F9" w:rsidP="002E12F9">
      <w:pPr>
        <w:spacing w:after="0" w:line="276" w:lineRule="auto"/>
        <w:jc w:val="center"/>
        <w:rPr>
          <w:rFonts w:ascii="Arial" w:eastAsia="Calibri" w:hAnsi="Arial" w:cs="Arial"/>
          <w:b/>
          <w:sz w:val="24"/>
          <w:szCs w:val="24"/>
        </w:rPr>
      </w:pPr>
    </w:p>
    <w:p w14:paraId="32382D00" w14:textId="77777777" w:rsidR="002E12F9" w:rsidRPr="002E12F9" w:rsidRDefault="002E12F9" w:rsidP="002E12F9">
      <w:pPr>
        <w:keepNext/>
        <w:spacing w:after="0" w:line="276" w:lineRule="auto"/>
        <w:jc w:val="center"/>
        <w:rPr>
          <w:rFonts w:ascii="Arial" w:eastAsia="Calibri" w:hAnsi="Arial" w:cs="Arial"/>
          <w:b/>
          <w:sz w:val="24"/>
          <w:szCs w:val="24"/>
        </w:rPr>
      </w:pPr>
      <w:r w:rsidRPr="002E12F9">
        <w:rPr>
          <w:rFonts w:ascii="Arial" w:eastAsia="Calibri" w:hAnsi="Arial" w:cs="Arial"/>
          <w:b/>
          <w:sz w:val="24"/>
          <w:szCs w:val="24"/>
        </w:rPr>
        <w:t>CONSIDERANDO</w:t>
      </w:r>
    </w:p>
    <w:p w14:paraId="30233576" w14:textId="77777777" w:rsidR="002E12F9" w:rsidRPr="002E12F9" w:rsidRDefault="002E12F9" w:rsidP="002E12F9">
      <w:pPr>
        <w:keepNext/>
        <w:spacing w:after="0" w:line="276" w:lineRule="auto"/>
        <w:jc w:val="center"/>
        <w:rPr>
          <w:rFonts w:ascii="Arial" w:eastAsia="Calibri" w:hAnsi="Arial" w:cs="Arial"/>
          <w:b/>
          <w:sz w:val="24"/>
          <w:szCs w:val="24"/>
        </w:rPr>
      </w:pPr>
    </w:p>
    <w:p w14:paraId="51C6CF40" w14:textId="28E01633" w:rsidR="002E12F9" w:rsidRPr="002E12F9" w:rsidRDefault="002E12F9" w:rsidP="002E12F9">
      <w:pPr>
        <w:widowControl w:val="0"/>
        <w:numPr>
          <w:ilvl w:val="0"/>
          <w:numId w:val="5"/>
        </w:numPr>
        <w:tabs>
          <w:tab w:val="left" w:pos="3828"/>
        </w:tabs>
        <w:spacing w:after="0" w:line="276" w:lineRule="auto"/>
        <w:ind w:hanging="284"/>
        <w:jc w:val="both"/>
        <w:rPr>
          <w:rFonts w:ascii="Arial" w:eastAsia="Times New Roman" w:hAnsi="Arial" w:cs="Arial"/>
          <w:b/>
          <w:bCs/>
          <w:kern w:val="0"/>
          <w:sz w:val="24"/>
          <w:szCs w:val="24"/>
          <w:lang w:val="es-ES" w:eastAsia="es-ES"/>
          <w14:ligatures w14:val="none"/>
        </w:rPr>
      </w:pPr>
      <w:r w:rsidRPr="002E12F9">
        <w:rPr>
          <w:rFonts w:ascii="Arial" w:eastAsia="Times New Roman" w:hAnsi="Arial" w:cs="Arial"/>
          <w:b/>
          <w:bCs/>
          <w:kern w:val="0"/>
          <w:sz w:val="24"/>
          <w:szCs w:val="24"/>
          <w:lang w:val="es-ES" w:eastAsia="es-ES"/>
          <w14:ligatures w14:val="none"/>
        </w:rPr>
        <w:t xml:space="preserve">SOBRE LA COMPETENCIA. </w:t>
      </w:r>
      <w:r w:rsidRPr="002E12F9">
        <w:rPr>
          <w:rFonts w:ascii="Arial" w:eastAsia="Times New Roman" w:hAnsi="Arial" w:cs="Arial"/>
          <w:kern w:val="0"/>
          <w:sz w:val="24"/>
          <w:szCs w:val="24"/>
          <w:lang w:val="es-ES" w:eastAsia="es-ES"/>
          <w14:ligatures w14:val="none"/>
        </w:rPr>
        <w:t>El Tribunal Administrativo de Transporte es el órgano competente para conocer y resolver el presente Recurso de Apelación</w:t>
      </w:r>
      <w:r w:rsidR="00AA68D8">
        <w:rPr>
          <w:rFonts w:ascii="Arial" w:eastAsia="Times New Roman" w:hAnsi="Arial" w:cs="Arial"/>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de conformidad con el </w:t>
      </w:r>
      <w:r w:rsidR="00E87F0B">
        <w:rPr>
          <w:rFonts w:ascii="Arial" w:eastAsia="Times New Roman" w:hAnsi="Arial" w:cs="Arial"/>
          <w:kern w:val="0"/>
          <w:sz w:val="24"/>
          <w:szCs w:val="24"/>
          <w:lang w:val="es-ES" w:eastAsia="es-ES"/>
          <w14:ligatures w14:val="none"/>
        </w:rPr>
        <w:t>a</w:t>
      </w:r>
      <w:r w:rsidRPr="002E12F9">
        <w:rPr>
          <w:rFonts w:ascii="Arial" w:eastAsia="Times New Roman" w:hAnsi="Arial" w:cs="Arial"/>
          <w:kern w:val="0"/>
          <w:sz w:val="24"/>
          <w:szCs w:val="24"/>
          <w:lang w:val="es-ES" w:eastAsia="es-ES"/>
          <w14:ligatures w14:val="none"/>
        </w:rPr>
        <w:t>rtículo 22 de la Ley Reguladora del Servicio Público de Transporte Remunerado de Personas en Vehículos en la Modalidad de Taxi, No. 7969 de 22 de diciembre de 1999.</w:t>
      </w:r>
    </w:p>
    <w:p w14:paraId="5309ACDB" w14:textId="77777777" w:rsidR="002E12F9" w:rsidRPr="002E12F9" w:rsidRDefault="002E12F9" w:rsidP="002E12F9">
      <w:pPr>
        <w:widowControl w:val="0"/>
        <w:tabs>
          <w:tab w:val="left" w:pos="3828"/>
        </w:tabs>
        <w:spacing w:after="0" w:line="276" w:lineRule="auto"/>
        <w:jc w:val="both"/>
        <w:rPr>
          <w:rFonts w:ascii="Arial" w:eastAsia="Times New Roman" w:hAnsi="Arial" w:cs="Arial"/>
          <w:b/>
          <w:bCs/>
          <w:kern w:val="0"/>
          <w:sz w:val="24"/>
          <w:szCs w:val="24"/>
          <w:lang w:val="es-ES" w:eastAsia="es-ES"/>
          <w14:ligatures w14:val="none"/>
        </w:rPr>
      </w:pPr>
    </w:p>
    <w:p w14:paraId="353928E6" w14:textId="195333CA" w:rsidR="002E12F9" w:rsidRPr="002E12F9" w:rsidRDefault="002E12F9" w:rsidP="002E12F9">
      <w:pPr>
        <w:widowControl w:val="0"/>
        <w:numPr>
          <w:ilvl w:val="0"/>
          <w:numId w:val="5"/>
        </w:numPr>
        <w:tabs>
          <w:tab w:val="left" w:pos="3828"/>
        </w:tabs>
        <w:spacing w:after="0" w:line="276" w:lineRule="auto"/>
        <w:ind w:hanging="284"/>
        <w:jc w:val="both"/>
        <w:rPr>
          <w:rFonts w:ascii="Arial" w:eastAsia="Times New Roman" w:hAnsi="Arial" w:cs="Arial"/>
          <w:b/>
          <w:bCs/>
          <w:kern w:val="0"/>
          <w:sz w:val="24"/>
          <w:szCs w:val="24"/>
          <w:lang w:val="es-ES" w:eastAsia="es-ES"/>
          <w14:ligatures w14:val="none"/>
        </w:rPr>
      </w:pPr>
      <w:r w:rsidRPr="002E12F9">
        <w:rPr>
          <w:rFonts w:ascii="Arial" w:eastAsia="Times New Roman" w:hAnsi="Arial" w:cs="Arial"/>
          <w:b/>
          <w:bCs/>
          <w:kern w:val="0"/>
          <w:sz w:val="24"/>
          <w:szCs w:val="24"/>
          <w:lang w:val="es-ES" w:eastAsia="es-ES"/>
          <w14:ligatures w14:val="none"/>
        </w:rPr>
        <w:t xml:space="preserve">SOBRE LA ADMISIBILIDAD DEL RECURSO. </w:t>
      </w:r>
      <w:r w:rsidRPr="002E12F9">
        <w:rPr>
          <w:rFonts w:ascii="Arial" w:eastAsia="Times New Roman" w:hAnsi="Arial" w:cs="Arial"/>
          <w:kern w:val="0"/>
          <w:sz w:val="24"/>
          <w:szCs w:val="24"/>
          <w:lang w:val="es-ES" w:eastAsia="es-ES"/>
          <w14:ligatures w14:val="none"/>
        </w:rPr>
        <w:t xml:space="preserve">De conformidad con el </w:t>
      </w:r>
      <w:r w:rsidR="00E87F0B">
        <w:rPr>
          <w:rFonts w:ascii="Arial" w:eastAsia="Times New Roman" w:hAnsi="Arial" w:cs="Arial"/>
          <w:kern w:val="0"/>
          <w:sz w:val="24"/>
          <w:szCs w:val="24"/>
          <w:lang w:val="es-ES" w:eastAsia="es-ES"/>
          <w14:ligatures w14:val="none"/>
        </w:rPr>
        <w:t>a</w:t>
      </w:r>
      <w:r w:rsidRPr="002E12F9">
        <w:rPr>
          <w:rFonts w:ascii="Arial" w:eastAsia="Times New Roman" w:hAnsi="Arial" w:cs="Arial"/>
          <w:kern w:val="0"/>
          <w:sz w:val="24"/>
          <w:szCs w:val="24"/>
          <w:lang w:val="es-ES" w:eastAsia="es-ES"/>
          <w14:ligatures w14:val="none"/>
        </w:rPr>
        <w:t xml:space="preserve">rtículo 351 de la Ley General de la Administración Pública, de previo al conocimiento del recurso debe analizarse su admisibilidad. </w:t>
      </w:r>
      <w:r w:rsidRPr="002E12F9">
        <w:rPr>
          <w:rFonts w:ascii="Arial" w:eastAsia="Times New Roman" w:hAnsi="Arial" w:cs="Arial"/>
          <w:b/>
          <w:bCs/>
          <w:kern w:val="0"/>
          <w:sz w:val="24"/>
          <w:szCs w:val="24"/>
          <w:u w:val="single"/>
          <w:lang w:val="es-ES" w:eastAsia="es-ES"/>
          <w14:ligatures w14:val="none"/>
        </w:rPr>
        <w:t>En cuanto a la</w:t>
      </w:r>
      <w:r w:rsidRPr="002E12F9">
        <w:rPr>
          <w:rFonts w:ascii="Arial" w:eastAsia="Times New Roman" w:hAnsi="Arial" w:cs="Arial"/>
          <w:b/>
          <w:bCs/>
          <w:kern w:val="0"/>
          <w:sz w:val="24"/>
          <w:szCs w:val="24"/>
          <w:u w:val="single" w:color="000000"/>
          <w:lang w:val="es-ES" w:eastAsia="es-ES"/>
          <w14:ligatures w14:val="none"/>
        </w:rPr>
        <w:t xml:space="preserve"> Legitimación</w:t>
      </w:r>
      <w:r w:rsidRPr="002E12F9">
        <w:rPr>
          <w:rFonts w:ascii="Arial" w:eastAsia="Times New Roman" w:hAnsi="Arial" w:cs="Arial"/>
          <w:b/>
          <w:bCs/>
          <w:kern w:val="0"/>
          <w:sz w:val="24"/>
          <w:szCs w:val="24"/>
          <w:lang w:val="es-ES" w:eastAsia="es-ES"/>
          <w14:ligatures w14:val="none"/>
        </w:rPr>
        <w:t xml:space="preserve">. </w:t>
      </w:r>
      <w:r w:rsidRPr="002E12F9">
        <w:rPr>
          <w:rFonts w:ascii="Arial" w:eastAsia="Times New Roman" w:hAnsi="Arial" w:cs="Arial"/>
          <w:kern w:val="0"/>
          <w:sz w:val="24"/>
          <w:szCs w:val="24"/>
          <w:lang w:val="es-ES" w:eastAsia="es-ES"/>
          <w14:ligatures w14:val="none"/>
        </w:rPr>
        <w:t xml:space="preserve">Del estudio efectuado </w:t>
      </w:r>
      <w:r w:rsidR="00AA68D8">
        <w:rPr>
          <w:rFonts w:ascii="Arial" w:eastAsia="Times New Roman" w:hAnsi="Arial" w:cs="Arial"/>
          <w:kern w:val="0"/>
          <w:sz w:val="24"/>
          <w:szCs w:val="24"/>
          <w:lang w:val="es-ES" w:eastAsia="es-ES"/>
          <w14:ligatures w14:val="none"/>
        </w:rPr>
        <w:t xml:space="preserve">en </w:t>
      </w:r>
      <w:r w:rsidRPr="002E12F9">
        <w:rPr>
          <w:rFonts w:ascii="Arial" w:eastAsia="Times New Roman" w:hAnsi="Arial" w:cs="Arial"/>
          <w:kern w:val="0"/>
          <w:sz w:val="24"/>
          <w:szCs w:val="24"/>
          <w:lang w:val="es-ES" w:eastAsia="es-ES"/>
          <w14:ligatures w14:val="none"/>
        </w:rPr>
        <w:t xml:space="preserve">este expediente se tiene que al señor </w:t>
      </w:r>
      <w:r w:rsidRPr="002E12F9">
        <w:rPr>
          <w:rFonts w:ascii="Arial" w:eastAsia="Times New Roman" w:hAnsi="Arial" w:cs="Arial"/>
          <w:b/>
          <w:bCs/>
          <w:kern w:val="0"/>
          <w:sz w:val="24"/>
          <w:szCs w:val="24"/>
          <w:lang w:val="es-ES" w:eastAsia="es-ES"/>
          <w14:ligatures w14:val="none"/>
        </w:rPr>
        <w:t>M</w:t>
      </w:r>
      <w:r w:rsidR="00733794">
        <w:rPr>
          <w:rFonts w:ascii="Arial" w:eastAsia="Times New Roman" w:hAnsi="Arial" w:cs="Arial"/>
          <w:b/>
          <w:bCs/>
          <w:kern w:val="0"/>
          <w:sz w:val="24"/>
          <w:szCs w:val="24"/>
          <w:lang w:val="es-ES" w:eastAsia="es-ES"/>
          <w14:ligatures w14:val="none"/>
        </w:rPr>
        <w:t>.A.C.S.</w:t>
      </w:r>
      <w:r w:rsidRPr="002E12F9">
        <w:rPr>
          <w:rFonts w:ascii="Arial" w:eastAsia="Times New Roman" w:hAnsi="Arial" w:cs="Arial"/>
          <w:kern w:val="0"/>
          <w:sz w:val="24"/>
          <w:szCs w:val="24"/>
          <w:lang w:val="es-ES" w:eastAsia="es-ES"/>
          <w14:ligatures w14:val="none"/>
        </w:rPr>
        <w:t xml:space="preserve">, </w:t>
      </w:r>
      <w:r w:rsidRPr="002E12F9">
        <w:rPr>
          <w:rFonts w:ascii="Arial" w:eastAsia="Times New Roman" w:hAnsi="Arial" w:cs="Arial"/>
          <w:color w:val="000000"/>
          <w:kern w:val="0"/>
          <w:sz w:val="24"/>
          <w:szCs w:val="24"/>
          <w:lang w:val="es-ES" w:eastAsia="es-ES"/>
          <w14:ligatures w14:val="none"/>
        </w:rPr>
        <w:t>se le cancela el permiso de operación de transporte de estudiantes para la unidad placa SJB-</w:t>
      </w:r>
      <w:r w:rsidR="00733794">
        <w:rPr>
          <w:rFonts w:ascii="Arial" w:eastAsia="Times New Roman" w:hAnsi="Arial" w:cs="Arial"/>
          <w:color w:val="000000"/>
          <w:kern w:val="0"/>
          <w:sz w:val="24"/>
          <w:szCs w:val="24"/>
          <w:lang w:val="es-ES" w:eastAsia="es-ES"/>
          <w14:ligatures w14:val="none"/>
        </w:rPr>
        <w:t>0000</w:t>
      </w:r>
      <w:r w:rsidRPr="002E12F9">
        <w:rPr>
          <w:rFonts w:ascii="Arial" w:eastAsia="Times New Roman" w:hAnsi="Arial" w:cs="Arial"/>
          <w:color w:val="000000"/>
          <w:kern w:val="0"/>
          <w:sz w:val="24"/>
          <w:szCs w:val="24"/>
          <w:lang w:val="es-ES" w:eastAsia="es-ES"/>
          <w14:ligatures w14:val="none"/>
        </w:rPr>
        <w:t xml:space="preserve">, por lo que cuenta con legitimación para recurrir este acto. </w:t>
      </w:r>
      <w:r w:rsidRPr="002E12F9">
        <w:rPr>
          <w:rFonts w:ascii="Arial" w:eastAsia="Times New Roman" w:hAnsi="Arial" w:cs="Arial"/>
          <w:b/>
          <w:iCs/>
          <w:color w:val="000000"/>
          <w:kern w:val="0"/>
          <w:sz w:val="24"/>
          <w:szCs w:val="24"/>
          <w:u w:val="single"/>
          <w:lang w:val="es-ES" w:eastAsia="es-ES"/>
          <w14:ligatures w14:val="none"/>
        </w:rPr>
        <w:t>En cuanto al plazo</w:t>
      </w:r>
      <w:r w:rsidRPr="002E12F9">
        <w:rPr>
          <w:rFonts w:ascii="Arial" w:eastAsia="Times New Roman" w:hAnsi="Arial" w:cs="Arial"/>
          <w:b/>
          <w:iCs/>
          <w:color w:val="000000"/>
          <w:kern w:val="0"/>
          <w:sz w:val="24"/>
          <w:szCs w:val="24"/>
          <w:lang w:val="es-ES" w:eastAsia="es-ES"/>
          <w14:ligatures w14:val="none"/>
        </w:rPr>
        <w:t xml:space="preserve">: </w:t>
      </w:r>
      <w:r w:rsidRPr="002E12F9">
        <w:rPr>
          <w:rFonts w:ascii="Arial" w:eastAsia="Times New Roman" w:hAnsi="Arial" w:cs="Arial"/>
          <w:iCs/>
          <w:color w:val="000000"/>
          <w:kern w:val="0"/>
          <w:sz w:val="24"/>
          <w:szCs w:val="24"/>
          <w:lang w:val="es-ES" w:eastAsia="es-ES"/>
          <w14:ligatures w14:val="none"/>
        </w:rPr>
        <w:t xml:space="preserve">El acto administrativo que canceló el permiso de servicio de transporte de estudiantes </w:t>
      </w:r>
      <w:r w:rsidR="00AA68D8">
        <w:rPr>
          <w:rFonts w:ascii="Arial" w:eastAsia="Times New Roman" w:hAnsi="Arial" w:cs="Arial"/>
          <w:iCs/>
          <w:color w:val="000000"/>
          <w:kern w:val="0"/>
          <w:sz w:val="24"/>
          <w:szCs w:val="24"/>
          <w:lang w:val="es-ES" w:eastAsia="es-ES"/>
          <w14:ligatures w14:val="none"/>
        </w:rPr>
        <w:t xml:space="preserve">al </w:t>
      </w:r>
      <w:r w:rsidR="00E87F0B">
        <w:rPr>
          <w:rFonts w:ascii="Arial" w:eastAsia="Times New Roman" w:hAnsi="Arial" w:cs="Arial"/>
          <w:iCs/>
          <w:color w:val="000000"/>
          <w:kern w:val="0"/>
          <w:sz w:val="24"/>
          <w:szCs w:val="24"/>
          <w:lang w:val="es-ES" w:eastAsia="es-ES"/>
          <w14:ligatures w14:val="none"/>
        </w:rPr>
        <w:t xml:space="preserve">señor </w:t>
      </w:r>
      <w:r w:rsidRPr="002E12F9">
        <w:rPr>
          <w:rFonts w:ascii="Arial" w:eastAsia="Times New Roman" w:hAnsi="Arial" w:cs="Arial"/>
          <w:b/>
          <w:bCs/>
          <w:kern w:val="0"/>
          <w:sz w:val="24"/>
          <w:szCs w:val="24"/>
          <w:lang w:val="es-ES" w:eastAsia="es-ES"/>
          <w14:ligatures w14:val="none"/>
        </w:rPr>
        <w:t>M</w:t>
      </w:r>
      <w:r w:rsidR="00733794">
        <w:rPr>
          <w:rFonts w:ascii="Arial" w:eastAsia="Times New Roman" w:hAnsi="Arial" w:cs="Arial"/>
          <w:b/>
          <w:bCs/>
          <w:kern w:val="0"/>
          <w:sz w:val="24"/>
          <w:szCs w:val="24"/>
          <w:lang w:val="es-ES" w:eastAsia="es-ES"/>
          <w14:ligatures w14:val="none"/>
        </w:rPr>
        <w:t>.A.C.S.</w:t>
      </w:r>
      <w:r w:rsidRPr="002E12F9">
        <w:rPr>
          <w:rFonts w:ascii="Arial" w:eastAsia="Times New Roman" w:hAnsi="Arial" w:cs="Arial"/>
          <w:color w:val="000000"/>
          <w:kern w:val="0"/>
          <w:sz w:val="24"/>
          <w:szCs w:val="24"/>
          <w:lang w:val="es-ES" w:eastAsia="es-ES"/>
          <w14:ligatures w14:val="none"/>
        </w:rPr>
        <w:t xml:space="preserve">, fue notificado </w:t>
      </w:r>
      <w:r w:rsidRPr="002E12F9">
        <w:rPr>
          <w:rFonts w:ascii="Arial" w:eastAsia="Calibri" w:hAnsi="Arial" w:cs="Arial"/>
          <w:kern w:val="0"/>
          <w:sz w:val="24"/>
          <w:szCs w:val="24"/>
          <w:lang w:val="es-ES" w:eastAsia="es-ES"/>
          <w14:ligatures w14:val="none"/>
        </w:rPr>
        <w:t>e</w:t>
      </w:r>
      <w:r w:rsidRPr="002E12F9">
        <w:rPr>
          <w:rFonts w:ascii="Arial" w:eastAsia="Calibri" w:hAnsi="Arial" w:cs="Arial"/>
          <w:color w:val="000000"/>
          <w:kern w:val="0"/>
          <w:sz w:val="24"/>
          <w:szCs w:val="24"/>
          <w:lang w:val="es-ES" w:eastAsia="es-ES"/>
          <w14:ligatures w14:val="none"/>
        </w:rPr>
        <w:t xml:space="preserve">l </w:t>
      </w:r>
      <w:r w:rsidRPr="002E12F9">
        <w:rPr>
          <w:rFonts w:ascii="Arial" w:eastAsia="Calibri" w:hAnsi="Arial" w:cs="Arial"/>
          <w:b/>
          <w:bCs/>
          <w:kern w:val="0"/>
          <w:sz w:val="24"/>
          <w:szCs w:val="24"/>
          <w:lang w:val="es-ES" w:eastAsia="es-ES"/>
          <w14:ligatures w14:val="none"/>
        </w:rPr>
        <w:t>24 de setiembre de 2024</w:t>
      </w:r>
      <w:r w:rsidR="00E87F0B">
        <w:rPr>
          <w:rFonts w:ascii="Arial" w:eastAsia="Calibri" w:hAnsi="Arial" w:cs="Arial"/>
          <w:b/>
          <w:bCs/>
          <w:kern w:val="0"/>
          <w:sz w:val="24"/>
          <w:szCs w:val="24"/>
          <w:lang w:val="es-ES" w:eastAsia="es-ES"/>
          <w14:ligatures w14:val="none"/>
        </w:rPr>
        <w:t>,</w:t>
      </w:r>
      <w:r w:rsidRPr="002E12F9">
        <w:rPr>
          <w:rFonts w:ascii="Arial" w:eastAsia="Calibri" w:hAnsi="Arial" w:cs="Arial"/>
          <w:kern w:val="0"/>
          <w:sz w:val="24"/>
          <w:szCs w:val="24"/>
          <w:lang w:val="es-ES" w:eastAsia="es-ES"/>
          <w14:ligatures w14:val="none"/>
        </w:rPr>
        <w:t xml:space="preserve"> vía correo electrónico -léase el folio 16</w:t>
      </w:r>
      <w:r w:rsidRPr="002E12F9">
        <w:rPr>
          <w:rFonts w:ascii="Arial" w:eastAsia="Calibri" w:hAnsi="Arial" w:cs="Arial"/>
          <w:color w:val="000000"/>
          <w:kern w:val="0"/>
          <w:sz w:val="24"/>
          <w:szCs w:val="24"/>
          <w:lang w:val="es-ES" w:eastAsia="es-ES"/>
          <w14:ligatures w14:val="none"/>
        </w:rPr>
        <w:t xml:space="preserve"> </w:t>
      </w:r>
      <w:r w:rsidRPr="002E12F9">
        <w:rPr>
          <w:rFonts w:ascii="Arial" w:eastAsia="Calibri" w:hAnsi="Arial" w:cs="Arial"/>
          <w:kern w:val="0"/>
          <w:sz w:val="24"/>
          <w:szCs w:val="24"/>
          <w:lang w:val="es-ES" w:eastAsia="es-ES"/>
          <w14:ligatures w14:val="none"/>
        </w:rPr>
        <w:t xml:space="preserve">del expediente </w:t>
      </w:r>
      <w:r w:rsidRPr="002E12F9">
        <w:rPr>
          <w:rFonts w:ascii="Arial" w:eastAsia="Times New Roman" w:hAnsi="Arial" w:cs="Arial"/>
          <w:kern w:val="0"/>
          <w:sz w:val="24"/>
          <w:szCs w:val="24"/>
          <w:lang w:val="es-ES" w:eastAsia="es-MX"/>
          <w14:ligatures w14:val="none"/>
        </w:rPr>
        <w:t xml:space="preserve">administrativo- </w:t>
      </w:r>
      <w:r w:rsidRPr="002E12F9">
        <w:rPr>
          <w:rFonts w:ascii="Arial" w:eastAsia="Times New Roman" w:hAnsi="Arial" w:cs="Arial"/>
          <w:iCs/>
          <w:color w:val="000000"/>
          <w:kern w:val="0"/>
          <w:sz w:val="24"/>
          <w:szCs w:val="24"/>
          <w:lang w:val="es-ES" w:eastAsia="es-ES"/>
          <w14:ligatures w14:val="none"/>
        </w:rPr>
        <w:t xml:space="preserve">y sus acciones recursivas fueron presentadas el </w:t>
      </w:r>
      <w:r w:rsidRPr="002E12F9">
        <w:rPr>
          <w:rFonts w:ascii="Arial" w:eastAsia="Times New Roman" w:hAnsi="Arial" w:cs="Arial"/>
          <w:b/>
          <w:bCs/>
          <w:iCs/>
          <w:color w:val="000000"/>
          <w:kern w:val="0"/>
          <w:sz w:val="24"/>
          <w:szCs w:val="24"/>
          <w:lang w:val="es-ES" w:eastAsia="es-ES"/>
          <w14:ligatures w14:val="none"/>
        </w:rPr>
        <w:t>01 de octubre</w:t>
      </w:r>
      <w:r w:rsidRPr="002E12F9">
        <w:rPr>
          <w:rFonts w:ascii="Arial" w:eastAsia="Times New Roman" w:hAnsi="Arial" w:cs="Arial"/>
          <w:iCs/>
          <w:color w:val="000000"/>
          <w:kern w:val="0"/>
          <w:sz w:val="24"/>
          <w:szCs w:val="24"/>
          <w:lang w:val="es-ES" w:eastAsia="es-ES"/>
          <w14:ligatures w14:val="none"/>
        </w:rPr>
        <w:t xml:space="preserve"> </w:t>
      </w:r>
      <w:r w:rsidRPr="002E12F9">
        <w:rPr>
          <w:rFonts w:ascii="Arial" w:eastAsia="Times New Roman" w:hAnsi="Arial" w:cs="Arial"/>
          <w:b/>
          <w:bCs/>
          <w:iCs/>
          <w:color w:val="000000"/>
          <w:kern w:val="0"/>
          <w:sz w:val="24"/>
          <w:szCs w:val="24"/>
          <w:lang w:val="es-ES" w:eastAsia="es-ES"/>
          <w14:ligatures w14:val="none"/>
        </w:rPr>
        <w:t>de 2024</w:t>
      </w:r>
      <w:r w:rsidRPr="002E12F9">
        <w:rPr>
          <w:rFonts w:ascii="Arial" w:eastAsia="Times New Roman" w:hAnsi="Arial" w:cs="Arial"/>
          <w:iCs/>
          <w:color w:val="000000"/>
          <w:kern w:val="0"/>
          <w:sz w:val="24"/>
          <w:szCs w:val="24"/>
          <w:lang w:val="es-ES" w:eastAsia="es-ES"/>
          <w14:ligatures w14:val="none"/>
        </w:rPr>
        <w:t xml:space="preserve">, por lo que el recurso incoado fue presentado dentro del plazo legal previsto para dicho </w:t>
      </w:r>
      <w:r w:rsidRPr="002E12F9">
        <w:rPr>
          <w:rFonts w:ascii="Arial" w:eastAsia="Times New Roman" w:hAnsi="Arial" w:cs="Arial"/>
          <w:iCs/>
          <w:color w:val="000000"/>
          <w:kern w:val="0"/>
          <w:sz w:val="24"/>
          <w:szCs w:val="24"/>
          <w:lang w:val="es-ES" w:eastAsia="es-ES"/>
          <w14:ligatures w14:val="none"/>
        </w:rPr>
        <w:lastRenderedPageBreak/>
        <w:t>efecto.</w:t>
      </w:r>
    </w:p>
    <w:p w14:paraId="6CE2C323" w14:textId="77777777" w:rsidR="002E12F9" w:rsidRPr="002E12F9" w:rsidRDefault="002E12F9" w:rsidP="002E12F9">
      <w:pPr>
        <w:spacing w:after="0" w:line="240" w:lineRule="auto"/>
        <w:ind w:left="720"/>
        <w:contextualSpacing/>
        <w:rPr>
          <w:rFonts w:ascii="Arial" w:eastAsia="Times New Roman" w:hAnsi="Arial" w:cs="Arial"/>
          <w:b/>
          <w:color w:val="000000"/>
          <w:kern w:val="0"/>
          <w:sz w:val="24"/>
          <w:szCs w:val="24"/>
          <w:lang w:val="es-ES" w:eastAsia="es-MX"/>
          <w14:ligatures w14:val="none"/>
        </w:rPr>
      </w:pPr>
    </w:p>
    <w:p w14:paraId="52650FC6" w14:textId="1A091161" w:rsidR="002E12F9" w:rsidRPr="002E12F9" w:rsidRDefault="002E12F9" w:rsidP="002E12F9">
      <w:pPr>
        <w:widowControl w:val="0"/>
        <w:numPr>
          <w:ilvl w:val="0"/>
          <w:numId w:val="5"/>
        </w:numPr>
        <w:tabs>
          <w:tab w:val="left" w:pos="3828"/>
        </w:tabs>
        <w:spacing w:after="0" w:line="276" w:lineRule="auto"/>
        <w:ind w:hanging="284"/>
        <w:jc w:val="both"/>
        <w:rPr>
          <w:rFonts w:ascii="Arial" w:eastAsia="Times New Roman" w:hAnsi="Arial" w:cs="Arial"/>
          <w:b/>
          <w:bCs/>
          <w:color w:val="000000"/>
          <w:kern w:val="0"/>
          <w:sz w:val="24"/>
          <w:szCs w:val="24"/>
          <w:lang w:val="es-ES" w:eastAsia="es-ES"/>
          <w14:ligatures w14:val="none"/>
        </w:rPr>
      </w:pPr>
      <w:r w:rsidRPr="002E12F9">
        <w:rPr>
          <w:rFonts w:ascii="Arial" w:eastAsia="Times New Roman" w:hAnsi="Arial" w:cs="Arial"/>
          <w:b/>
          <w:color w:val="000000"/>
          <w:kern w:val="0"/>
          <w:sz w:val="24"/>
          <w:szCs w:val="24"/>
          <w:lang w:val="es-ES" w:eastAsia="es-MX"/>
          <w14:ligatures w14:val="none"/>
        </w:rPr>
        <w:t xml:space="preserve">HECHOS PROBADOS: </w:t>
      </w:r>
      <w:r w:rsidRPr="002E12F9">
        <w:rPr>
          <w:rFonts w:ascii="Arial" w:eastAsia="Times New Roman" w:hAnsi="Arial" w:cs="Arial"/>
          <w:color w:val="000000"/>
          <w:kern w:val="0"/>
          <w:sz w:val="24"/>
          <w:szCs w:val="24"/>
          <w:lang w:val="es-ES" w:eastAsia="es-MX"/>
          <w14:ligatures w14:val="none"/>
        </w:rPr>
        <w:t>De importancia para la decisión de este asunto, se estiman como debidamente demostrados los siguientes hecho</w:t>
      </w:r>
      <w:r w:rsidR="00AA68D8">
        <w:rPr>
          <w:rFonts w:ascii="Arial" w:eastAsia="Times New Roman" w:hAnsi="Arial" w:cs="Arial"/>
          <w:color w:val="000000"/>
          <w:kern w:val="0"/>
          <w:sz w:val="24"/>
          <w:szCs w:val="24"/>
          <w:lang w:val="es-ES" w:eastAsia="es-MX"/>
          <w14:ligatures w14:val="none"/>
        </w:rPr>
        <w:t xml:space="preserve">s, </w:t>
      </w:r>
      <w:r w:rsidRPr="002E12F9">
        <w:rPr>
          <w:rFonts w:ascii="Arial" w:eastAsia="Times New Roman" w:hAnsi="Arial" w:cs="Arial"/>
          <w:color w:val="000000"/>
          <w:kern w:val="0"/>
          <w:sz w:val="24"/>
          <w:szCs w:val="24"/>
          <w:lang w:val="es-ES" w:eastAsia="es-MX"/>
          <w14:ligatures w14:val="none"/>
        </w:rPr>
        <w:t>por cuanto así han sido acreditados:</w:t>
      </w:r>
    </w:p>
    <w:p w14:paraId="0A1AF4BA" w14:textId="77777777" w:rsidR="002E12F9" w:rsidRPr="002E12F9" w:rsidRDefault="002E12F9" w:rsidP="002E12F9">
      <w:pPr>
        <w:widowControl w:val="0"/>
        <w:tabs>
          <w:tab w:val="left" w:pos="426"/>
        </w:tabs>
        <w:spacing w:after="0" w:line="240" w:lineRule="auto"/>
        <w:ind w:left="426"/>
        <w:jc w:val="both"/>
        <w:rPr>
          <w:rFonts w:ascii="Arial" w:eastAsia="Times New Roman" w:hAnsi="Arial" w:cs="Arial"/>
          <w:b/>
          <w:bCs/>
          <w:color w:val="000000"/>
          <w:kern w:val="0"/>
          <w:sz w:val="24"/>
          <w:szCs w:val="24"/>
          <w:lang w:val="es-ES" w:eastAsia="es-ES"/>
          <w14:ligatures w14:val="none"/>
        </w:rPr>
      </w:pPr>
    </w:p>
    <w:p w14:paraId="472B3639" w14:textId="7BDCFC6C" w:rsidR="002E12F9" w:rsidRPr="002E12F9" w:rsidRDefault="002E12F9" w:rsidP="006A1A66">
      <w:pPr>
        <w:widowControl w:val="0"/>
        <w:numPr>
          <w:ilvl w:val="1"/>
          <w:numId w:val="5"/>
        </w:numPr>
        <w:tabs>
          <w:tab w:val="left" w:pos="567"/>
        </w:tabs>
        <w:spacing w:after="0" w:line="240" w:lineRule="auto"/>
        <w:ind w:left="426" w:hanging="426"/>
        <w:jc w:val="both"/>
        <w:rPr>
          <w:rFonts w:ascii="Arial" w:eastAsia="Times New Roman" w:hAnsi="Arial" w:cs="Arial"/>
          <w:b/>
          <w:bCs/>
          <w:color w:val="000000"/>
          <w:kern w:val="0"/>
          <w:sz w:val="24"/>
          <w:szCs w:val="24"/>
          <w:lang w:val="es-ES" w:eastAsia="es-ES"/>
          <w14:ligatures w14:val="none"/>
        </w:rPr>
      </w:pPr>
      <w:r w:rsidRPr="002E12F9">
        <w:rPr>
          <w:rFonts w:ascii="Arial" w:eastAsia="Times New Roman" w:hAnsi="Arial" w:cs="Arial"/>
          <w:color w:val="000000"/>
          <w:kern w:val="0"/>
          <w:sz w:val="24"/>
          <w:szCs w:val="24"/>
          <w:lang w:val="es-ES" w:eastAsia="es-ES"/>
          <w14:ligatures w14:val="none"/>
        </w:rPr>
        <w:t xml:space="preserve">El señor </w:t>
      </w:r>
      <w:r w:rsidRPr="002E12F9">
        <w:rPr>
          <w:rFonts w:ascii="Arial" w:eastAsia="Times New Roman" w:hAnsi="Arial" w:cs="Arial"/>
          <w:b/>
          <w:bCs/>
          <w:color w:val="000000"/>
          <w:kern w:val="0"/>
          <w:sz w:val="24"/>
          <w:szCs w:val="24"/>
          <w:lang w:val="es-ES" w:eastAsia="es-ES"/>
          <w14:ligatures w14:val="none"/>
        </w:rPr>
        <w:t>M</w:t>
      </w:r>
      <w:r w:rsidR="00733794">
        <w:rPr>
          <w:rFonts w:ascii="Arial" w:eastAsia="Times New Roman" w:hAnsi="Arial" w:cs="Arial"/>
          <w:b/>
          <w:bCs/>
          <w:color w:val="000000"/>
          <w:kern w:val="0"/>
          <w:sz w:val="24"/>
          <w:szCs w:val="24"/>
          <w:lang w:val="es-ES" w:eastAsia="es-ES"/>
          <w14:ligatures w14:val="none"/>
        </w:rPr>
        <w:t>.A.C.S.</w:t>
      </w:r>
      <w:r w:rsidRPr="002E12F9">
        <w:rPr>
          <w:rFonts w:ascii="Arial" w:eastAsia="Times New Roman" w:hAnsi="Arial" w:cs="Arial"/>
          <w:color w:val="000000"/>
          <w:kern w:val="0"/>
          <w:sz w:val="24"/>
          <w:szCs w:val="24"/>
          <w:lang w:val="es-ES" w:eastAsia="es-ES"/>
          <w14:ligatures w14:val="none"/>
        </w:rPr>
        <w:t xml:space="preserve">, obtiene el permiso de operación de </w:t>
      </w:r>
      <w:r w:rsidR="00A61253">
        <w:rPr>
          <w:rFonts w:ascii="Arial" w:eastAsia="Times New Roman" w:hAnsi="Arial" w:cs="Arial"/>
          <w:color w:val="000000"/>
          <w:kern w:val="0"/>
          <w:sz w:val="24"/>
          <w:szCs w:val="24"/>
          <w:lang w:val="es-ES" w:eastAsia="es-ES"/>
          <w14:ligatures w14:val="none"/>
        </w:rPr>
        <w:t>t</w:t>
      </w:r>
      <w:r w:rsidRPr="002E12F9">
        <w:rPr>
          <w:rFonts w:ascii="Arial" w:eastAsia="Times New Roman" w:hAnsi="Arial" w:cs="Arial"/>
          <w:color w:val="000000"/>
          <w:kern w:val="0"/>
          <w:sz w:val="24"/>
          <w:szCs w:val="24"/>
          <w:lang w:val="es-ES" w:eastAsia="es-ES"/>
          <w14:ligatures w14:val="none"/>
        </w:rPr>
        <w:t xml:space="preserve">ransporte </w:t>
      </w:r>
      <w:r w:rsidR="00A61253">
        <w:rPr>
          <w:rFonts w:ascii="Arial" w:eastAsia="Times New Roman" w:hAnsi="Arial" w:cs="Arial"/>
          <w:color w:val="000000"/>
          <w:kern w:val="0"/>
          <w:sz w:val="24"/>
          <w:szCs w:val="24"/>
          <w:lang w:val="es-ES" w:eastAsia="es-ES"/>
          <w14:ligatures w14:val="none"/>
        </w:rPr>
        <w:t>e</w:t>
      </w:r>
      <w:r w:rsidRPr="002E12F9">
        <w:rPr>
          <w:rFonts w:ascii="Arial" w:eastAsia="Times New Roman" w:hAnsi="Arial" w:cs="Arial"/>
          <w:color w:val="000000"/>
          <w:kern w:val="0"/>
          <w:sz w:val="24"/>
          <w:szCs w:val="24"/>
          <w:lang w:val="es-ES" w:eastAsia="es-ES"/>
          <w14:ligatures w14:val="none"/>
        </w:rPr>
        <w:t>special modalidad Estudiantes para la unidad placa SJB-</w:t>
      </w:r>
      <w:r w:rsidR="00733794">
        <w:rPr>
          <w:rFonts w:ascii="Arial" w:eastAsia="Times New Roman" w:hAnsi="Arial" w:cs="Arial"/>
          <w:color w:val="000000"/>
          <w:kern w:val="0"/>
          <w:sz w:val="24"/>
          <w:szCs w:val="24"/>
          <w:lang w:val="es-ES" w:eastAsia="es-ES"/>
          <w14:ligatures w14:val="none"/>
        </w:rPr>
        <w:t>0000</w:t>
      </w:r>
      <w:r w:rsidRPr="002E12F9">
        <w:rPr>
          <w:rFonts w:ascii="Arial" w:eastAsia="Times New Roman" w:hAnsi="Arial" w:cs="Arial"/>
          <w:color w:val="000000"/>
          <w:kern w:val="0"/>
          <w:sz w:val="24"/>
          <w:szCs w:val="24"/>
          <w:lang w:val="es-ES" w:eastAsia="es-ES"/>
          <w14:ligatures w14:val="none"/>
        </w:rPr>
        <w:t xml:space="preserve">, con vigencia del </w:t>
      </w:r>
      <w:r w:rsidRPr="002E12F9">
        <w:rPr>
          <w:rFonts w:ascii="Arial" w:eastAsia="Times New Roman" w:hAnsi="Arial" w:cs="Arial"/>
          <w:b/>
          <w:bCs/>
          <w:color w:val="000000"/>
          <w:kern w:val="0"/>
          <w:sz w:val="24"/>
          <w:szCs w:val="24"/>
          <w:lang w:val="es-ES" w:eastAsia="es-ES"/>
          <w14:ligatures w14:val="none"/>
        </w:rPr>
        <w:t>11 de enero de 2024 y hasta el 31 de diciembre de 2024</w:t>
      </w:r>
      <w:r w:rsidRPr="002E12F9">
        <w:rPr>
          <w:rFonts w:ascii="Arial" w:eastAsia="Times New Roman" w:hAnsi="Arial" w:cs="Arial"/>
          <w:color w:val="000000"/>
          <w:kern w:val="0"/>
          <w:sz w:val="24"/>
          <w:szCs w:val="24"/>
          <w:lang w:val="es-ES" w:eastAsia="es-ES"/>
          <w14:ligatures w14:val="none"/>
        </w:rPr>
        <w:t>, para brindar el servicio en el Centro Educativo La Palmera, en San Carlos, cuyo recorrido es Barrio La Aurora - Alto Palomo - Centro Educativo y Viceversa, en el horario de lunes a viernes de 06:00 a 07:00 y de 15:40 a 16:30. (Ver folios del 91 vuelto al 93 del expediente administrativo)</w:t>
      </w:r>
    </w:p>
    <w:p w14:paraId="5FCBFA74" w14:textId="77777777" w:rsidR="002E12F9" w:rsidRPr="002E12F9" w:rsidRDefault="002E12F9" w:rsidP="006A1A66">
      <w:pPr>
        <w:widowControl w:val="0"/>
        <w:tabs>
          <w:tab w:val="left" w:pos="567"/>
        </w:tabs>
        <w:spacing w:after="0" w:line="240" w:lineRule="auto"/>
        <w:ind w:left="426"/>
        <w:jc w:val="both"/>
        <w:rPr>
          <w:rFonts w:ascii="Arial" w:eastAsia="Times New Roman" w:hAnsi="Arial" w:cs="Arial"/>
          <w:b/>
          <w:bCs/>
          <w:color w:val="000000"/>
          <w:kern w:val="0"/>
          <w:sz w:val="24"/>
          <w:szCs w:val="24"/>
          <w:lang w:val="es-ES" w:eastAsia="es-ES"/>
          <w14:ligatures w14:val="none"/>
        </w:rPr>
      </w:pPr>
    </w:p>
    <w:p w14:paraId="2F541480" w14:textId="00C702D0" w:rsidR="002E12F9" w:rsidRPr="002E12F9" w:rsidRDefault="00A61253" w:rsidP="002E12F9">
      <w:pPr>
        <w:widowControl w:val="0"/>
        <w:numPr>
          <w:ilvl w:val="1"/>
          <w:numId w:val="5"/>
        </w:numPr>
        <w:tabs>
          <w:tab w:val="left" w:pos="426"/>
        </w:tabs>
        <w:spacing w:after="0" w:line="240" w:lineRule="auto"/>
        <w:ind w:left="426" w:hanging="426"/>
        <w:jc w:val="both"/>
        <w:rPr>
          <w:rFonts w:ascii="Arial" w:eastAsia="Times New Roman" w:hAnsi="Arial" w:cs="Arial"/>
          <w:b/>
          <w:bCs/>
          <w:color w:val="000000"/>
          <w:kern w:val="0"/>
          <w:sz w:val="24"/>
          <w:szCs w:val="24"/>
          <w:lang w:val="es-ES" w:eastAsia="es-ES"/>
          <w14:ligatures w14:val="none"/>
        </w:rPr>
      </w:pPr>
      <w:r>
        <w:rPr>
          <w:rFonts w:ascii="Arial" w:eastAsia="Times New Roman" w:hAnsi="Arial" w:cs="Arial"/>
          <w:color w:val="000000"/>
          <w:kern w:val="0"/>
          <w:sz w:val="24"/>
          <w:szCs w:val="24"/>
          <w:lang w:val="es-ES" w:eastAsia="es-ES"/>
          <w14:ligatures w14:val="none"/>
        </w:rPr>
        <w:t xml:space="preserve"> </w:t>
      </w:r>
      <w:r w:rsidR="002E12F9" w:rsidRPr="002E12F9">
        <w:rPr>
          <w:rFonts w:ascii="Arial" w:eastAsia="Times New Roman" w:hAnsi="Arial" w:cs="Arial"/>
          <w:color w:val="000000"/>
          <w:kern w:val="0"/>
          <w:sz w:val="24"/>
          <w:szCs w:val="24"/>
          <w:lang w:val="es-ES" w:eastAsia="es-ES"/>
          <w14:ligatures w14:val="none"/>
        </w:rPr>
        <w:t xml:space="preserve">Que el </w:t>
      </w:r>
      <w:r w:rsidR="002E12F9" w:rsidRPr="002E12F9">
        <w:rPr>
          <w:rFonts w:ascii="Arial" w:eastAsia="Times New Roman" w:hAnsi="Arial" w:cs="Arial"/>
          <w:b/>
          <w:bCs/>
          <w:color w:val="000000"/>
          <w:kern w:val="0"/>
          <w:sz w:val="24"/>
          <w:szCs w:val="24"/>
          <w:lang w:val="es-ES" w:eastAsia="es-ES"/>
          <w14:ligatures w14:val="none"/>
        </w:rPr>
        <w:t>27 de junio de 2024</w:t>
      </w:r>
      <w:r w:rsidR="002E12F9" w:rsidRPr="002E12F9">
        <w:rPr>
          <w:rFonts w:ascii="Arial" w:eastAsia="Times New Roman" w:hAnsi="Arial" w:cs="Arial"/>
          <w:color w:val="000000"/>
          <w:kern w:val="0"/>
          <w:sz w:val="24"/>
          <w:szCs w:val="24"/>
          <w:lang w:val="es-ES" w:eastAsia="es-ES"/>
          <w14:ligatures w14:val="none"/>
        </w:rPr>
        <w:t xml:space="preserve">, una estudiante menor de edad del Centro </w:t>
      </w:r>
      <w:r>
        <w:rPr>
          <w:rFonts w:ascii="Arial" w:eastAsia="Times New Roman" w:hAnsi="Arial" w:cs="Arial"/>
          <w:color w:val="000000"/>
          <w:kern w:val="0"/>
          <w:sz w:val="24"/>
          <w:szCs w:val="24"/>
          <w:lang w:val="es-ES" w:eastAsia="es-ES"/>
          <w14:ligatures w14:val="none"/>
        </w:rPr>
        <w:t xml:space="preserve">     </w:t>
      </w:r>
      <w:r w:rsidR="002E12F9" w:rsidRPr="002E12F9">
        <w:rPr>
          <w:rFonts w:ascii="Arial" w:eastAsia="Times New Roman" w:hAnsi="Arial" w:cs="Arial"/>
          <w:color w:val="000000"/>
          <w:kern w:val="0"/>
          <w:sz w:val="24"/>
          <w:szCs w:val="24"/>
          <w:lang w:val="es-ES" w:eastAsia="es-ES"/>
          <w14:ligatures w14:val="none"/>
        </w:rPr>
        <w:t>Educativo La Palmera, mientras viajaba en el autobús de transporte de estudiantes, placa SJB-</w:t>
      </w:r>
      <w:r w:rsidR="00733794">
        <w:rPr>
          <w:rFonts w:ascii="Arial" w:eastAsia="Times New Roman" w:hAnsi="Arial" w:cs="Arial"/>
          <w:color w:val="000000"/>
          <w:kern w:val="0"/>
          <w:sz w:val="24"/>
          <w:szCs w:val="24"/>
          <w:lang w:val="es-ES" w:eastAsia="es-ES"/>
          <w14:ligatures w14:val="none"/>
        </w:rPr>
        <w:t>0000</w:t>
      </w:r>
      <w:r w:rsidR="002E12F9" w:rsidRPr="002E12F9">
        <w:rPr>
          <w:rFonts w:ascii="Arial" w:eastAsia="Times New Roman" w:hAnsi="Arial" w:cs="Arial"/>
          <w:color w:val="000000"/>
          <w:kern w:val="0"/>
          <w:sz w:val="24"/>
          <w:szCs w:val="24"/>
          <w:lang w:val="es-ES" w:eastAsia="es-ES"/>
          <w14:ligatures w14:val="none"/>
        </w:rPr>
        <w:t xml:space="preserve">, conducido por el señor </w:t>
      </w:r>
      <w:r w:rsidR="002E12F9" w:rsidRPr="002E12F9">
        <w:rPr>
          <w:rFonts w:ascii="Arial" w:eastAsia="Times New Roman" w:hAnsi="Arial" w:cs="Arial"/>
          <w:b/>
          <w:bCs/>
          <w:color w:val="000000"/>
          <w:kern w:val="0"/>
          <w:sz w:val="24"/>
          <w:szCs w:val="24"/>
          <w:lang w:val="es-ES" w:eastAsia="es-ES"/>
          <w14:ligatures w14:val="none"/>
        </w:rPr>
        <w:t>M</w:t>
      </w:r>
      <w:r w:rsidR="00733794">
        <w:rPr>
          <w:rFonts w:ascii="Arial" w:eastAsia="Times New Roman" w:hAnsi="Arial" w:cs="Arial"/>
          <w:b/>
          <w:bCs/>
          <w:color w:val="000000"/>
          <w:kern w:val="0"/>
          <w:sz w:val="24"/>
          <w:szCs w:val="24"/>
          <w:lang w:val="es-ES" w:eastAsia="es-ES"/>
          <w14:ligatures w14:val="none"/>
        </w:rPr>
        <w:t>.A.C.S.</w:t>
      </w:r>
      <w:r w:rsidR="002E12F9" w:rsidRPr="002E12F9">
        <w:rPr>
          <w:rFonts w:ascii="Arial" w:eastAsia="Times New Roman" w:hAnsi="Arial" w:cs="Arial"/>
          <w:color w:val="000000"/>
          <w:kern w:val="0"/>
          <w:sz w:val="24"/>
          <w:szCs w:val="24"/>
          <w:lang w:val="es-ES" w:eastAsia="es-ES"/>
          <w14:ligatures w14:val="none"/>
        </w:rPr>
        <w:t>, fue agredida por otro estudiante, en la parte trasera del autobús en movimiento, lo cual fue grabado y subido a las redes sociales. (Ver folios 145 y 146 del expediente administrativo)</w:t>
      </w:r>
    </w:p>
    <w:p w14:paraId="47A33C9B" w14:textId="77777777" w:rsidR="002E12F9" w:rsidRPr="002E12F9" w:rsidRDefault="002E12F9" w:rsidP="002E12F9">
      <w:pPr>
        <w:widowControl w:val="0"/>
        <w:tabs>
          <w:tab w:val="left" w:pos="426"/>
        </w:tabs>
        <w:spacing w:after="0" w:line="240" w:lineRule="auto"/>
        <w:ind w:left="426"/>
        <w:jc w:val="both"/>
        <w:rPr>
          <w:rFonts w:ascii="Arial" w:eastAsia="Times New Roman" w:hAnsi="Arial" w:cs="Arial"/>
          <w:b/>
          <w:bCs/>
          <w:color w:val="000000"/>
          <w:kern w:val="0"/>
          <w:sz w:val="24"/>
          <w:szCs w:val="24"/>
          <w:lang w:val="es-ES" w:eastAsia="es-ES"/>
          <w14:ligatures w14:val="none"/>
        </w:rPr>
      </w:pPr>
    </w:p>
    <w:p w14:paraId="5C58D26F" w14:textId="194E2281" w:rsidR="002E12F9" w:rsidRPr="002E12F9" w:rsidRDefault="002E12F9" w:rsidP="002E12F9">
      <w:pPr>
        <w:widowControl w:val="0"/>
        <w:numPr>
          <w:ilvl w:val="1"/>
          <w:numId w:val="5"/>
        </w:numPr>
        <w:tabs>
          <w:tab w:val="left" w:pos="426"/>
        </w:tabs>
        <w:spacing w:after="0" w:line="240" w:lineRule="auto"/>
        <w:ind w:left="426" w:hanging="426"/>
        <w:jc w:val="both"/>
        <w:rPr>
          <w:rFonts w:ascii="Arial" w:eastAsia="Times New Roman" w:hAnsi="Arial" w:cs="Arial"/>
          <w:b/>
          <w:bCs/>
          <w:color w:val="000000"/>
          <w:kern w:val="0"/>
          <w:sz w:val="24"/>
          <w:szCs w:val="24"/>
          <w:lang w:val="es-ES" w:eastAsia="es-ES"/>
          <w14:ligatures w14:val="none"/>
        </w:rPr>
      </w:pPr>
      <w:r w:rsidRPr="002E12F9">
        <w:rPr>
          <w:rFonts w:ascii="Arial" w:eastAsia="Times New Roman" w:hAnsi="Arial" w:cs="Arial"/>
          <w:color w:val="000000"/>
          <w:kern w:val="0"/>
          <w:sz w:val="24"/>
          <w:szCs w:val="24"/>
          <w:lang w:val="es-ES" w:eastAsia="es-ES"/>
          <w14:ligatures w14:val="none"/>
        </w:rPr>
        <w:t xml:space="preserve">El </w:t>
      </w:r>
      <w:r w:rsidRPr="002E12F9">
        <w:rPr>
          <w:rFonts w:ascii="Arial" w:eastAsia="Times New Roman" w:hAnsi="Arial" w:cs="Arial"/>
          <w:b/>
          <w:bCs/>
          <w:color w:val="000000"/>
          <w:kern w:val="0"/>
          <w:sz w:val="24"/>
          <w:szCs w:val="24"/>
          <w:lang w:val="es-ES" w:eastAsia="es-ES"/>
          <w14:ligatures w14:val="none"/>
        </w:rPr>
        <w:t>10 de julio de 2024</w:t>
      </w:r>
      <w:r w:rsidRPr="002E12F9">
        <w:rPr>
          <w:rFonts w:ascii="Arial" w:eastAsia="Times New Roman" w:hAnsi="Arial" w:cs="Arial"/>
          <w:color w:val="000000"/>
          <w:kern w:val="0"/>
          <w:sz w:val="24"/>
          <w:szCs w:val="24"/>
          <w:lang w:val="es-ES" w:eastAsia="es-ES"/>
          <w14:ligatures w14:val="none"/>
        </w:rPr>
        <w:t xml:space="preserve">, en el Artículo </w:t>
      </w:r>
      <w:r w:rsidRPr="002E12F9">
        <w:rPr>
          <w:rFonts w:ascii="Arial" w:eastAsia="Times New Roman" w:hAnsi="Arial" w:cs="Arial"/>
          <w:b/>
          <w:bCs/>
          <w:color w:val="000000"/>
          <w:kern w:val="0"/>
          <w:sz w:val="24"/>
          <w:szCs w:val="24"/>
          <w:lang w:val="es-ES" w:eastAsia="es-ES"/>
          <w14:ligatures w14:val="none"/>
        </w:rPr>
        <w:t>Único de la Sesión Extraordinaria 02-2024</w:t>
      </w:r>
      <w:r w:rsidRPr="002E12F9">
        <w:rPr>
          <w:rFonts w:ascii="Arial" w:eastAsia="Times New Roman" w:hAnsi="Arial" w:cs="Arial"/>
          <w:color w:val="000000"/>
          <w:kern w:val="0"/>
          <w:sz w:val="24"/>
          <w:szCs w:val="24"/>
          <w:lang w:val="es-ES" w:eastAsia="es-ES"/>
          <w14:ligatures w14:val="none"/>
        </w:rPr>
        <w:t>, celebrada por la Junta Directiva del Consejo de Transporte Público, se conoce que</w:t>
      </w:r>
      <w:r w:rsidR="00E87F0B">
        <w:rPr>
          <w:rFonts w:ascii="Arial" w:eastAsia="Times New Roman" w:hAnsi="Arial" w:cs="Arial"/>
          <w:color w:val="000000"/>
          <w:kern w:val="0"/>
          <w:sz w:val="24"/>
          <w:szCs w:val="24"/>
          <w:lang w:val="es-ES" w:eastAsia="es-ES"/>
          <w14:ligatures w14:val="none"/>
        </w:rPr>
        <w:t>;</w:t>
      </w:r>
      <w:r w:rsidRPr="002E12F9">
        <w:rPr>
          <w:rFonts w:ascii="Arial" w:eastAsia="Times New Roman" w:hAnsi="Arial" w:cs="Arial"/>
          <w:color w:val="000000"/>
          <w:kern w:val="0"/>
          <w:sz w:val="24"/>
          <w:szCs w:val="24"/>
          <w:lang w:val="es-ES" w:eastAsia="es-ES"/>
          <w14:ligatures w14:val="none"/>
        </w:rPr>
        <w:t xml:space="preserve"> “…/… </w:t>
      </w:r>
      <w:r w:rsidRPr="002E12F9">
        <w:rPr>
          <w:rFonts w:ascii="Arial" w:eastAsia="Times New Roman" w:hAnsi="Arial" w:cs="Arial"/>
          <w:i/>
          <w:iCs/>
          <w:color w:val="000000"/>
          <w:kern w:val="0"/>
          <w:sz w:val="24"/>
          <w:szCs w:val="24"/>
          <w:lang w:val="es-ES" w:eastAsia="es-ES"/>
          <w14:ligatures w14:val="none"/>
        </w:rPr>
        <w:t>en el entendido de velar por el interés superior de las personas de menores de edad, esto debido a que en apariencia, en fecha 08 de Julio del 2024, se dio una situación a todas luces inaceptable de violencia entre menores de edad, en los cuales uno de los menores agredió, agredió perdón, a otra persona menor de edad también, en forma reiterada, contraria a la dignidad humana, provocando sufrimiento y escarnio y sin que esta situación fuera detenida, por la persona encargada de conducción del vehículo en el cual, es la unidad de Transporte Público Especial, Placa SJB-</w:t>
      </w:r>
      <w:r w:rsidR="00733794">
        <w:rPr>
          <w:rFonts w:ascii="Arial" w:eastAsia="Times New Roman" w:hAnsi="Arial" w:cs="Arial"/>
          <w:i/>
          <w:iCs/>
          <w:color w:val="000000"/>
          <w:kern w:val="0"/>
          <w:sz w:val="24"/>
          <w:szCs w:val="24"/>
          <w:lang w:val="es-ES" w:eastAsia="es-ES"/>
          <w14:ligatures w14:val="none"/>
        </w:rPr>
        <w:t>0000</w:t>
      </w:r>
      <w:r w:rsidRPr="002E12F9">
        <w:rPr>
          <w:rFonts w:ascii="Arial" w:eastAsia="Times New Roman" w:hAnsi="Arial" w:cs="Arial"/>
          <w:i/>
          <w:iCs/>
          <w:color w:val="000000"/>
          <w:kern w:val="0"/>
          <w:sz w:val="24"/>
          <w:szCs w:val="24"/>
          <w:lang w:val="es-ES" w:eastAsia="es-ES"/>
          <w14:ligatures w14:val="none"/>
        </w:rPr>
        <w:t>, cuyo permisionario en la Modalidad de Estudiantes, es el señor M</w:t>
      </w:r>
      <w:r w:rsidR="00733794">
        <w:rPr>
          <w:rFonts w:ascii="Arial" w:eastAsia="Times New Roman" w:hAnsi="Arial" w:cs="Arial"/>
          <w:i/>
          <w:iCs/>
          <w:color w:val="000000"/>
          <w:kern w:val="0"/>
          <w:sz w:val="24"/>
          <w:szCs w:val="24"/>
          <w:lang w:val="es-ES" w:eastAsia="es-ES"/>
          <w14:ligatures w14:val="none"/>
        </w:rPr>
        <w:t>.A.C.S.</w:t>
      </w:r>
      <w:r w:rsidRPr="002E12F9">
        <w:rPr>
          <w:rFonts w:ascii="Arial" w:eastAsia="Times New Roman" w:hAnsi="Arial" w:cs="Arial"/>
          <w:color w:val="000000"/>
          <w:kern w:val="0"/>
          <w:sz w:val="24"/>
          <w:szCs w:val="24"/>
          <w:lang w:val="es-ES" w:eastAsia="es-ES"/>
          <w14:ligatures w14:val="none"/>
        </w:rPr>
        <w:t xml:space="preserve"> …/…”, por lo que la Junta Directiva dispone ordenar el inicio del procedimiento administrativo sumario contra el permisionario del servicio especial, modalidad estudiantes, señor M</w:t>
      </w:r>
      <w:r w:rsidR="00733794">
        <w:rPr>
          <w:rFonts w:ascii="Arial" w:eastAsia="Times New Roman" w:hAnsi="Arial" w:cs="Arial"/>
          <w:color w:val="000000"/>
          <w:kern w:val="0"/>
          <w:sz w:val="24"/>
          <w:szCs w:val="24"/>
          <w:lang w:val="es-ES" w:eastAsia="es-ES"/>
          <w14:ligatures w14:val="none"/>
        </w:rPr>
        <w:t>.A.C.S.</w:t>
      </w:r>
      <w:r w:rsidRPr="002E12F9">
        <w:rPr>
          <w:rFonts w:ascii="Arial" w:eastAsia="Times New Roman" w:hAnsi="Arial" w:cs="Arial"/>
          <w:color w:val="000000"/>
          <w:kern w:val="0"/>
          <w:sz w:val="24"/>
          <w:szCs w:val="24"/>
          <w:lang w:val="es-ES" w:eastAsia="es-ES"/>
          <w14:ligatures w14:val="none"/>
        </w:rPr>
        <w:t>, permisionario de la unidad SJB-</w:t>
      </w:r>
      <w:r w:rsidR="00733794">
        <w:rPr>
          <w:rFonts w:ascii="Arial" w:eastAsia="Times New Roman" w:hAnsi="Arial" w:cs="Arial"/>
          <w:color w:val="000000"/>
          <w:kern w:val="0"/>
          <w:sz w:val="24"/>
          <w:szCs w:val="24"/>
          <w:lang w:val="es-ES" w:eastAsia="es-ES"/>
          <w14:ligatures w14:val="none"/>
        </w:rPr>
        <w:t>0000</w:t>
      </w:r>
      <w:r w:rsidRPr="002E12F9">
        <w:rPr>
          <w:rFonts w:ascii="Arial" w:eastAsia="Times New Roman" w:hAnsi="Arial" w:cs="Arial"/>
          <w:color w:val="000000"/>
          <w:kern w:val="0"/>
          <w:sz w:val="24"/>
          <w:szCs w:val="24"/>
          <w:lang w:val="es-ES" w:eastAsia="es-ES"/>
          <w14:ligatures w14:val="none"/>
        </w:rPr>
        <w:t>, por el presunto incumplimiento grave de las disposiciones en las cuales fue otorgado el permiso de operación. (Léase el folio 90 vuelto al 91 del expediente administrativo)</w:t>
      </w:r>
    </w:p>
    <w:p w14:paraId="568DDB24" w14:textId="77777777" w:rsidR="002E12F9" w:rsidRPr="002E12F9" w:rsidRDefault="002E12F9" w:rsidP="002E12F9">
      <w:pPr>
        <w:widowControl w:val="0"/>
        <w:tabs>
          <w:tab w:val="left" w:pos="426"/>
        </w:tabs>
        <w:spacing w:after="0" w:line="240" w:lineRule="auto"/>
        <w:ind w:left="426"/>
        <w:jc w:val="both"/>
        <w:rPr>
          <w:rFonts w:ascii="Arial" w:eastAsia="Times New Roman" w:hAnsi="Arial" w:cs="Arial"/>
          <w:b/>
          <w:bCs/>
          <w:color w:val="000000"/>
          <w:kern w:val="0"/>
          <w:sz w:val="24"/>
          <w:szCs w:val="24"/>
          <w:lang w:val="es-ES" w:eastAsia="es-ES"/>
          <w14:ligatures w14:val="none"/>
        </w:rPr>
      </w:pPr>
    </w:p>
    <w:p w14:paraId="1B1CE6B9" w14:textId="61AA5233" w:rsidR="002E12F9" w:rsidRPr="002E12F9" w:rsidRDefault="002E12F9" w:rsidP="002E12F9">
      <w:pPr>
        <w:widowControl w:val="0"/>
        <w:numPr>
          <w:ilvl w:val="1"/>
          <w:numId w:val="5"/>
        </w:numPr>
        <w:tabs>
          <w:tab w:val="left" w:pos="426"/>
        </w:tabs>
        <w:spacing w:after="0" w:line="240" w:lineRule="auto"/>
        <w:ind w:left="426" w:hanging="426"/>
        <w:jc w:val="both"/>
        <w:rPr>
          <w:rFonts w:ascii="Arial" w:eastAsia="Times New Roman" w:hAnsi="Arial" w:cs="Arial"/>
          <w:b/>
          <w:bCs/>
          <w:color w:val="000000"/>
          <w:kern w:val="0"/>
          <w:sz w:val="24"/>
          <w:szCs w:val="24"/>
          <w:lang w:val="es-ES" w:eastAsia="es-ES"/>
          <w14:ligatures w14:val="none"/>
        </w:rPr>
      </w:pPr>
      <w:bookmarkStart w:id="5" w:name="_Hlk202775640"/>
      <w:r w:rsidRPr="002E12F9">
        <w:rPr>
          <w:rFonts w:ascii="Arial" w:eastAsia="Times New Roman" w:hAnsi="Arial" w:cs="Arial"/>
          <w:color w:val="000000"/>
          <w:kern w:val="0"/>
          <w:sz w:val="24"/>
          <w:szCs w:val="24"/>
          <w:lang w:val="es-ES" w:eastAsia="es-ES"/>
          <w14:ligatures w14:val="none"/>
        </w:rPr>
        <w:t xml:space="preserve">El </w:t>
      </w:r>
      <w:r w:rsidRPr="002E12F9">
        <w:rPr>
          <w:rFonts w:ascii="Arial" w:eastAsia="Times New Roman" w:hAnsi="Arial" w:cs="Arial"/>
          <w:b/>
          <w:bCs/>
          <w:color w:val="000000"/>
          <w:kern w:val="0"/>
          <w:sz w:val="24"/>
          <w:szCs w:val="24"/>
          <w:lang w:val="es-ES" w:eastAsia="es-ES"/>
          <w14:ligatures w14:val="none"/>
        </w:rPr>
        <w:t>15 de julio de 2024</w:t>
      </w:r>
      <w:r w:rsidRPr="002E12F9">
        <w:rPr>
          <w:rFonts w:ascii="Arial" w:eastAsia="Times New Roman" w:hAnsi="Arial" w:cs="Arial"/>
          <w:color w:val="000000"/>
          <w:kern w:val="0"/>
          <w:sz w:val="24"/>
          <w:szCs w:val="24"/>
          <w:lang w:val="es-ES" w:eastAsia="es-ES"/>
          <w14:ligatures w14:val="none"/>
        </w:rPr>
        <w:t xml:space="preserve">, la Dirección de Asuntos Jurídicos, notifica el Oficio No. </w:t>
      </w:r>
      <w:r w:rsidRPr="002E12F9">
        <w:rPr>
          <w:rFonts w:ascii="Arial" w:eastAsia="Times New Roman" w:hAnsi="Arial" w:cs="Arial"/>
          <w:b/>
          <w:bCs/>
          <w:color w:val="000000"/>
          <w:kern w:val="0"/>
          <w:sz w:val="24"/>
          <w:szCs w:val="24"/>
          <w:lang w:val="es-ES" w:eastAsia="es-ES"/>
          <w14:ligatures w14:val="none"/>
        </w:rPr>
        <w:t>CTP-DE-AJ-OF-0932-2024</w:t>
      </w:r>
      <w:r w:rsidRPr="002E12F9">
        <w:rPr>
          <w:rFonts w:ascii="Arial" w:eastAsia="Times New Roman" w:hAnsi="Arial" w:cs="Arial"/>
          <w:color w:val="000000"/>
          <w:kern w:val="0"/>
          <w:sz w:val="24"/>
          <w:szCs w:val="24"/>
          <w:lang w:val="es-ES" w:eastAsia="es-ES"/>
          <w14:ligatures w14:val="none"/>
        </w:rPr>
        <w:t xml:space="preserve">, al correo electrónico </w:t>
      </w:r>
      <w:hyperlink r:id="rId7" w:history="1">
        <w:r w:rsidR="00733794" w:rsidRPr="00733794">
          <w:rPr>
            <w:rStyle w:val="Hipervnculo"/>
            <w:rFonts w:ascii="Arial" w:eastAsia="Times New Roman" w:hAnsi="Arial" w:cs="Arial"/>
            <w:b/>
            <w:bCs/>
            <w:color w:val="auto"/>
            <w:kern w:val="0"/>
            <w:sz w:val="24"/>
            <w:szCs w:val="24"/>
            <w:lang w:val="es-ES" w:eastAsia="es-ES"/>
            <w14:ligatures w14:val="none"/>
          </w:rPr>
          <w:t>xxxxxxxxxxxx@gmail.com</w:t>
        </w:r>
      </w:hyperlink>
      <w:r w:rsidRPr="00733794">
        <w:rPr>
          <w:rFonts w:ascii="Arial" w:eastAsia="Times New Roman" w:hAnsi="Arial" w:cs="Arial"/>
          <w:kern w:val="0"/>
          <w:sz w:val="24"/>
          <w:szCs w:val="24"/>
          <w:lang w:val="es-ES" w:eastAsia="es-ES"/>
          <w14:ligatures w14:val="none"/>
        </w:rPr>
        <w:t xml:space="preserve">, </w:t>
      </w:r>
      <w:r w:rsidRPr="002E12F9">
        <w:rPr>
          <w:rFonts w:ascii="Arial" w:eastAsia="Times New Roman" w:hAnsi="Arial" w:cs="Arial"/>
          <w:color w:val="000000"/>
          <w:kern w:val="0"/>
          <w:sz w:val="24"/>
          <w:szCs w:val="24"/>
          <w:lang w:val="es-ES" w:eastAsia="es-ES"/>
          <w14:ligatures w14:val="none"/>
        </w:rPr>
        <w:t xml:space="preserve">mediante el cual se realiza la apertura del </w:t>
      </w:r>
      <w:r w:rsidR="006A1A66">
        <w:rPr>
          <w:rFonts w:ascii="Arial" w:eastAsia="Times New Roman" w:hAnsi="Arial" w:cs="Arial"/>
          <w:color w:val="000000"/>
          <w:kern w:val="0"/>
          <w:sz w:val="24"/>
          <w:szCs w:val="24"/>
          <w:lang w:val="es-ES" w:eastAsia="es-ES"/>
          <w14:ligatures w14:val="none"/>
        </w:rPr>
        <w:t>P</w:t>
      </w:r>
      <w:r w:rsidRPr="002E12F9">
        <w:rPr>
          <w:rFonts w:ascii="Arial" w:eastAsia="Times New Roman" w:hAnsi="Arial" w:cs="Arial"/>
          <w:color w:val="000000"/>
          <w:kern w:val="0"/>
          <w:sz w:val="24"/>
          <w:szCs w:val="24"/>
          <w:lang w:val="es-ES" w:eastAsia="es-ES"/>
          <w14:ligatures w14:val="none"/>
        </w:rPr>
        <w:t xml:space="preserve">rocedimiento </w:t>
      </w:r>
      <w:r w:rsidR="006A1A66">
        <w:rPr>
          <w:rFonts w:ascii="Arial" w:eastAsia="Times New Roman" w:hAnsi="Arial" w:cs="Arial"/>
          <w:color w:val="000000"/>
          <w:kern w:val="0"/>
          <w:sz w:val="24"/>
          <w:szCs w:val="24"/>
          <w:lang w:val="es-ES" w:eastAsia="es-ES"/>
          <w14:ligatures w14:val="none"/>
        </w:rPr>
        <w:t>A</w:t>
      </w:r>
      <w:r w:rsidRPr="002E12F9">
        <w:rPr>
          <w:rFonts w:ascii="Arial" w:eastAsia="Times New Roman" w:hAnsi="Arial" w:cs="Arial"/>
          <w:color w:val="000000"/>
          <w:kern w:val="0"/>
          <w:sz w:val="24"/>
          <w:szCs w:val="24"/>
          <w:lang w:val="es-ES" w:eastAsia="es-ES"/>
          <w14:ligatures w14:val="none"/>
        </w:rPr>
        <w:t xml:space="preserve">dministrativo </w:t>
      </w:r>
      <w:r w:rsidR="006A1A66">
        <w:rPr>
          <w:rFonts w:ascii="Arial" w:eastAsia="Times New Roman" w:hAnsi="Arial" w:cs="Arial"/>
          <w:color w:val="000000"/>
          <w:kern w:val="0"/>
          <w:sz w:val="24"/>
          <w:szCs w:val="24"/>
          <w:lang w:val="es-ES" w:eastAsia="es-ES"/>
          <w14:ligatures w14:val="none"/>
        </w:rPr>
        <w:t>S</w:t>
      </w:r>
      <w:r w:rsidRPr="002E12F9">
        <w:rPr>
          <w:rFonts w:ascii="Arial" w:eastAsia="Times New Roman" w:hAnsi="Arial" w:cs="Arial"/>
          <w:color w:val="000000"/>
          <w:kern w:val="0"/>
          <w:sz w:val="24"/>
          <w:szCs w:val="24"/>
          <w:lang w:val="es-ES" w:eastAsia="es-ES"/>
          <w14:ligatures w14:val="none"/>
        </w:rPr>
        <w:t xml:space="preserve">umario en contra del señor </w:t>
      </w:r>
      <w:r w:rsidRPr="002E12F9">
        <w:rPr>
          <w:rFonts w:ascii="Arial" w:eastAsia="Times New Roman" w:hAnsi="Arial" w:cs="Arial"/>
          <w:b/>
          <w:bCs/>
          <w:color w:val="000000"/>
          <w:kern w:val="0"/>
          <w:sz w:val="24"/>
          <w:szCs w:val="24"/>
          <w:lang w:val="es-ES" w:eastAsia="es-ES"/>
          <w14:ligatures w14:val="none"/>
        </w:rPr>
        <w:t>M</w:t>
      </w:r>
      <w:r w:rsidR="00733794">
        <w:rPr>
          <w:rFonts w:ascii="Arial" w:eastAsia="Times New Roman" w:hAnsi="Arial" w:cs="Arial"/>
          <w:b/>
          <w:bCs/>
          <w:color w:val="000000"/>
          <w:kern w:val="0"/>
          <w:sz w:val="24"/>
          <w:szCs w:val="24"/>
          <w:lang w:val="es-ES" w:eastAsia="es-ES"/>
          <w14:ligatures w14:val="none"/>
        </w:rPr>
        <w:t>.A.C.S.</w:t>
      </w:r>
      <w:r w:rsidRPr="002E12F9">
        <w:rPr>
          <w:rFonts w:ascii="Arial" w:eastAsia="Times New Roman" w:hAnsi="Arial" w:cs="Arial"/>
          <w:color w:val="000000"/>
          <w:kern w:val="0"/>
          <w:sz w:val="24"/>
          <w:szCs w:val="24"/>
          <w:lang w:val="es-ES" w:eastAsia="es-ES"/>
          <w14:ligatures w14:val="none"/>
        </w:rPr>
        <w:t>, permisionario No. EST-No. 00</w:t>
      </w:r>
      <w:r w:rsidR="00733794">
        <w:rPr>
          <w:rFonts w:ascii="Arial" w:eastAsia="Times New Roman" w:hAnsi="Arial" w:cs="Arial"/>
          <w:color w:val="000000"/>
          <w:kern w:val="0"/>
          <w:sz w:val="24"/>
          <w:szCs w:val="24"/>
          <w:lang w:val="es-ES" w:eastAsia="es-ES"/>
          <w14:ligatures w14:val="none"/>
        </w:rPr>
        <w:t>0000</w:t>
      </w:r>
      <w:r w:rsidRPr="002E12F9">
        <w:rPr>
          <w:rFonts w:ascii="Arial" w:eastAsia="Times New Roman" w:hAnsi="Arial" w:cs="Arial"/>
          <w:color w:val="000000"/>
          <w:kern w:val="0"/>
          <w:sz w:val="24"/>
          <w:szCs w:val="24"/>
          <w:lang w:val="es-ES" w:eastAsia="es-ES"/>
          <w14:ligatures w14:val="none"/>
        </w:rPr>
        <w:t xml:space="preserve">, unidad vehicular </w:t>
      </w:r>
      <w:r w:rsidRPr="002E12F9">
        <w:rPr>
          <w:rFonts w:ascii="Arial" w:eastAsia="Times New Roman" w:hAnsi="Arial" w:cs="Arial"/>
          <w:b/>
          <w:bCs/>
          <w:color w:val="000000"/>
          <w:kern w:val="0"/>
          <w:sz w:val="24"/>
          <w:szCs w:val="24"/>
          <w:lang w:val="es-ES" w:eastAsia="es-ES"/>
          <w14:ligatures w14:val="none"/>
        </w:rPr>
        <w:t>SJB-</w:t>
      </w:r>
      <w:r w:rsidR="00733794">
        <w:rPr>
          <w:rFonts w:ascii="Arial" w:eastAsia="Times New Roman" w:hAnsi="Arial" w:cs="Arial"/>
          <w:b/>
          <w:bCs/>
          <w:color w:val="000000"/>
          <w:kern w:val="0"/>
          <w:sz w:val="24"/>
          <w:szCs w:val="24"/>
          <w:lang w:val="es-ES" w:eastAsia="es-ES"/>
          <w14:ligatures w14:val="none"/>
        </w:rPr>
        <w:t>0000</w:t>
      </w:r>
      <w:r w:rsidRPr="002E12F9">
        <w:rPr>
          <w:rFonts w:ascii="Arial" w:eastAsia="Times New Roman" w:hAnsi="Arial" w:cs="Arial"/>
          <w:color w:val="000000"/>
          <w:kern w:val="0"/>
          <w:sz w:val="24"/>
          <w:szCs w:val="24"/>
          <w:lang w:val="es-ES" w:eastAsia="es-ES"/>
          <w14:ligatures w14:val="none"/>
        </w:rPr>
        <w:t xml:space="preserve">, y notifica el traslado de cargos indicando </w:t>
      </w:r>
      <w:bookmarkStart w:id="6" w:name="_Hlk202775022"/>
      <w:r w:rsidRPr="002E12F9">
        <w:rPr>
          <w:rFonts w:ascii="Arial" w:eastAsia="Times New Roman" w:hAnsi="Arial" w:cs="Arial"/>
          <w:color w:val="000000"/>
          <w:kern w:val="0"/>
          <w:sz w:val="24"/>
          <w:szCs w:val="24"/>
          <w:lang w:val="es-ES" w:eastAsia="es-ES"/>
          <w14:ligatures w14:val="none"/>
        </w:rPr>
        <w:t xml:space="preserve">los presuntos </w:t>
      </w:r>
      <w:r w:rsidRPr="002E12F9">
        <w:rPr>
          <w:rFonts w:ascii="Arial" w:eastAsia="Times New Roman" w:hAnsi="Arial" w:cs="Arial"/>
          <w:color w:val="000000"/>
          <w:kern w:val="0"/>
          <w:sz w:val="24"/>
          <w:szCs w:val="24"/>
          <w:lang w:val="es-ES" w:eastAsia="es-ES"/>
          <w14:ligatures w14:val="none"/>
        </w:rPr>
        <w:lastRenderedPageBreak/>
        <w:t xml:space="preserve">actos de agresión por parte de una persona estudiante menor de edad contra otra persona menor de edad, en forma reiterada, contrarios a la dignidad humana, provocando sufrimiento y escarnio, sin que dicha situación fuera detenida por el conductor de la unidad de transporte público. </w:t>
      </w:r>
      <w:bookmarkEnd w:id="6"/>
      <w:r w:rsidRPr="002E12F9">
        <w:rPr>
          <w:rFonts w:ascii="Arial" w:eastAsia="Times New Roman" w:hAnsi="Arial" w:cs="Arial"/>
          <w:color w:val="000000"/>
          <w:kern w:val="0"/>
          <w:sz w:val="24"/>
          <w:szCs w:val="24"/>
          <w:lang w:val="es-ES" w:eastAsia="es-ES"/>
          <w14:ligatures w14:val="none"/>
        </w:rPr>
        <w:t xml:space="preserve">Se le advierte que la situación podría eventualmente violentar las obligaciones previstas en los numerales 6 inciso f), 10 y 18 del Decreto </w:t>
      </w:r>
      <w:r w:rsidR="00E87F0B">
        <w:rPr>
          <w:rFonts w:ascii="Arial" w:eastAsia="Times New Roman" w:hAnsi="Arial" w:cs="Arial"/>
          <w:color w:val="000000"/>
          <w:kern w:val="0"/>
          <w:sz w:val="24"/>
          <w:szCs w:val="24"/>
          <w:lang w:val="es-ES" w:eastAsia="es-ES"/>
          <w14:ligatures w14:val="none"/>
        </w:rPr>
        <w:t xml:space="preserve">Ejecutivo </w:t>
      </w:r>
      <w:r w:rsidRPr="002E12F9">
        <w:rPr>
          <w:rFonts w:ascii="Arial" w:eastAsia="Times New Roman" w:hAnsi="Arial" w:cs="Arial"/>
          <w:color w:val="000000"/>
          <w:kern w:val="0"/>
          <w:sz w:val="24"/>
          <w:szCs w:val="24"/>
          <w:lang w:val="es-ES" w:eastAsia="es-ES"/>
          <w14:ligatures w14:val="none"/>
        </w:rPr>
        <w:t xml:space="preserve">No. 15203-MOPT “Reglamento para la Explotación de Servicios Especiales de Transporte Automotor Remunerado de Personas”, e igualmente podría violentarse la obligación al servicio por inaplicación del “Protocolo de acción para el abordaje de situaciones de acoso sexual en el Transporte Público”, según Decreto Ejecutivo No. 43771-MSP-MJP-MCM. Se le otorga audiencia escrita al investigado por 15 días hábiles a partir del día siguiente a la notificación, para que se manifieste y aporte la prueba que considere pertinente; </w:t>
      </w:r>
      <w:bookmarkStart w:id="7" w:name="_Hlk202787762"/>
      <w:r w:rsidRPr="002E12F9">
        <w:rPr>
          <w:rFonts w:ascii="Arial" w:eastAsia="Times New Roman" w:hAnsi="Arial" w:cs="Arial"/>
          <w:color w:val="000000"/>
          <w:kern w:val="0"/>
          <w:sz w:val="24"/>
          <w:szCs w:val="24"/>
          <w:lang w:val="es-ES" w:eastAsia="es-ES"/>
          <w14:ligatures w14:val="none"/>
        </w:rPr>
        <w:t>y se le otorga acceso al expediente</w:t>
      </w:r>
      <w:bookmarkEnd w:id="5"/>
      <w:r w:rsidRPr="002E12F9">
        <w:rPr>
          <w:rFonts w:ascii="Arial" w:eastAsia="Times New Roman" w:hAnsi="Arial" w:cs="Arial"/>
          <w:color w:val="000000"/>
          <w:kern w:val="0"/>
          <w:sz w:val="24"/>
          <w:szCs w:val="24"/>
          <w:lang w:val="es-ES" w:eastAsia="es-ES"/>
          <w14:ligatures w14:val="none"/>
        </w:rPr>
        <w:t xml:space="preserve"> administrativo. (Léanse los folios del 55 vuelto al 59 del expediente administrativo)</w:t>
      </w:r>
    </w:p>
    <w:p w14:paraId="3ECBF73D" w14:textId="77777777" w:rsidR="002E12F9" w:rsidRPr="002E12F9" w:rsidRDefault="002E12F9" w:rsidP="002E12F9">
      <w:pPr>
        <w:widowControl w:val="0"/>
        <w:tabs>
          <w:tab w:val="left" w:pos="426"/>
        </w:tabs>
        <w:spacing w:after="0" w:line="240" w:lineRule="auto"/>
        <w:ind w:left="426"/>
        <w:jc w:val="both"/>
        <w:rPr>
          <w:rFonts w:ascii="Arial" w:eastAsia="Times New Roman" w:hAnsi="Arial" w:cs="Arial"/>
          <w:b/>
          <w:bCs/>
          <w:color w:val="000000"/>
          <w:kern w:val="0"/>
          <w:sz w:val="24"/>
          <w:szCs w:val="24"/>
          <w:lang w:val="es-ES" w:eastAsia="es-ES"/>
          <w14:ligatures w14:val="none"/>
        </w:rPr>
      </w:pPr>
    </w:p>
    <w:bookmarkEnd w:id="7"/>
    <w:p w14:paraId="31D8A332" w14:textId="662020F9" w:rsidR="002E12F9" w:rsidRPr="002E12F9" w:rsidRDefault="002E12F9" w:rsidP="002E12F9">
      <w:pPr>
        <w:widowControl w:val="0"/>
        <w:numPr>
          <w:ilvl w:val="1"/>
          <w:numId w:val="5"/>
        </w:numPr>
        <w:tabs>
          <w:tab w:val="left" w:pos="426"/>
        </w:tabs>
        <w:spacing w:after="0" w:line="240" w:lineRule="auto"/>
        <w:ind w:left="426" w:hanging="426"/>
        <w:jc w:val="both"/>
        <w:rPr>
          <w:rFonts w:ascii="Arial" w:eastAsia="Times New Roman" w:hAnsi="Arial" w:cs="Arial"/>
          <w:b/>
          <w:bCs/>
          <w:color w:val="000000"/>
          <w:kern w:val="0"/>
          <w:sz w:val="24"/>
          <w:szCs w:val="24"/>
          <w:lang w:val="es-ES" w:eastAsia="es-ES"/>
          <w14:ligatures w14:val="none"/>
        </w:rPr>
      </w:pPr>
      <w:r w:rsidRPr="002E12F9">
        <w:rPr>
          <w:rFonts w:ascii="Arial" w:eastAsia="Times New Roman" w:hAnsi="Arial" w:cs="Arial"/>
          <w:color w:val="000000"/>
          <w:kern w:val="0"/>
          <w:sz w:val="24"/>
          <w:szCs w:val="24"/>
          <w:lang w:val="es-ES" w:eastAsia="es-ES"/>
          <w14:ligatures w14:val="none"/>
        </w:rPr>
        <w:t xml:space="preserve">El </w:t>
      </w:r>
      <w:r w:rsidRPr="002E12F9">
        <w:rPr>
          <w:rFonts w:ascii="Arial" w:eastAsia="Times New Roman" w:hAnsi="Arial" w:cs="Arial"/>
          <w:b/>
          <w:bCs/>
          <w:color w:val="000000"/>
          <w:kern w:val="0"/>
          <w:sz w:val="24"/>
          <w:szCs w:val="24"/>
          <w:lang w:val="es-ES" w:eastAsia="es-ES"/>
          <w14:ligatures w14:val="none"/>
        </w:rPr>
        <w:t>06 de agosto de 2024</w:t>
      </w:r>
      <w:r w:rsidRPr="002E12F9">
        <w:rPr>
          <w:rFonts w:ascii="Arial" w:eastAsia="Times New Roman" w:hAnsi="Arial" w:cs="Arial"/>
          <w:color w:val="000000"/>
          <w:kern w:val="0"/>
          <w:sz w:val="24"/>
          <w:szCs w:val="24"/>
          <w:lang w:val="es-ES" w:eastAsia="es-ES"/>
          <w14:ligatures w14:val="none"/>
        </w:rPr>
        <w:t xml:space="preserve">, el señor </w:t>
      </w:r>
      <w:r w:rsidRPr="002E12F9">
        <w:rPr>
          <w:rFonts w:ascii="Arial" w:eastAsia="Times New Roman" w:hAnsi="Arial" w:cs="Arial"/>
          <w:b/>
          <w:bCs/>
          <w:color w:val="000000"/>
          <w:kern w:val="0"/>
          <w:sz w:val="24"/>
          <w:szCs w:val="24"/>
          <w:lang w:val="es-ES" w:eastAsia="es-ES"/>
          <w14:ligatures w14:val="none"/>
        </w:rPr>
        <w:t>M</w:t>
      </w:r>
      <w:r w:rsidR="00733794">
        <w:rPr>
          <w:rFonts w:ascii="Arial" w:eastAsia="Times New Roman" w:hAnsi="Arial" w:cs="Arial"/>
          <w:b/>
          <w:bCs/>
          <w:color w:val="000000"/>
          <w:kern w:val="0"/>
          <w:sz w:val="24"/>
          <w:szCs w:val="24"/>
          <w:lang w:val="es-ES" w:eastAsia="es-ES"/>
          <w14:ligatures w14:val="none"/>
        </w:rPr>
        <w:t>.A.C.S.</w:t>
      </w:r>
      <w:r w:rsidRPr="002E12F9">
        <w:rPr>
          <w:rFonts w:ascii="Arial" w:eastAsia="Times New Roman" w:hAnsi="Arial" w:cs="Arial"/>
          <w:b/>
          <w:bCs/>
          <w:color w:val="000000"/>
          <w:kern w:val="0"/>
          <w:sz w:val="24"/>
          <w:szCs w:val="24"/>
          <w:lang w:val="es-ES" w:eastAsia="es-ES"/>
          <w14:ligatures w14:val="none"/>
        </w:rPr>
        <w:t>,</w:t>
      </w:r>
      <w:r w:rsidRPr="002E12F9">
        <w:rPr>
          <w:rFonts w:ascii="Arial" w:eastAsia="Times New Roman" w:hAnsi="Arial" w:cs="Arial"/>
          <w:color w:val="000000"/>
          <w:kern w:val="0"/>
          <w:sz w:val="24"/>
          <w:szCs w:val="24"/>
          <w:lang w:val="es-ES" w:eastAsia="es-MX"/>
          <w14:ligatures w14:val="none"/>
        </w:rPr>
        <w:t xml:space="preserve"> realiza su manifestación sobre los hechos, aporta la prueba en su descargo y peticiona se proceda al archivo definitivo del expediente </w:t>
      </w:r>
      <w:r w:rsidR="00E87F0B">
        <w:rPr>
          <w:rFonts w:ascii="Arial" w:eastAsia="Times New Roman" w:hAnsi="Arial" w:cs="Arial"/>
          <w:color w:val="000000"/>
          <w:kern w:val="0"/>
          <w:sz w:val="24"/>
          <w:szCs w:val="24"/>
          <w:lang w:val="es-ES" w:eastAsia="es-MX"/>
          <w14:ligatures w14:val="none"/>
        </w:rPr>
        <w:t>No.</w:t>
      </w:r>
      <w:r w:rsidRPr="002E12F9">
        <w:rPr>
          <w:rFonts w:ascii="Arial" w:eastAsia="Times New Roman" w:hAnsi="Arial" w:cs="Arial"/>
          <w:color w:val="000000"/>
          <w:kern w:val="0"/>
          <w:sz w:val="24"/>
          <w:szCs w:val="24"/>
          <w:lang w:val="es-ES" w:eastAsia="es-MX"/>
          <w14:ligatures w14:val="none"/>
        </w:rPr>
        <w:t xml:space="preserve"> 2024-072-B, por cuanto se logra demostrar que no hubo incumplimiento ni falta grave de su parte, aunado a esto solicita que se le comunique el protocolo de actuación ante diferentes eventos que se puedan presentar en los autobuses autorizados para transporte de estudiantes durante el recorrido en las rutas autorizadas. (Ver los folios del 128 al 142 del expediente administrativo) </w:t>
      </w:r>
    </w:p>
    <w:p w14:paraId="5EF98C4E" w14:textId="77777777" w:rsidR="002E12F9" w:rsidRPr="002E12F9" w:rsidRDefault="002E12F9" w:rsidP="002E12F9">
      <w:pPr>
        <w:spacing w:after="0" w:line="276" w:lineRule="auto"/>
        <w:jc w:val="both"/>
        <w:textAlignment w:val="baseline"/>
        <w:rPr>
          <w:rFonts w:ascii="Arial" w:eastAsia="Times New Roman" w:hAnsi="Arial" w:cs="Arial"/>
          <w:color w:val="000000"/>
          <w:sz w:val="24"/>
          <w:szCs w:val="24"/>
          <w:lang w:val="es-ES" w:eastAsia="es-CR"/>
        </w:rPr>
      </w:pPr>
    </w:p>
    <w:p w14:paraId="26886FB1" w14:textId="77777777" w:rsidR="002E12F9" w:rsidRPr="002E12F9" w:rsidRDefault="002E12F9" w:rsidP="002E12F9">
      <w:pPr>
        <w:numPr>
          <w:ilvl w:val="0"/>
          <w:numId w:val="5"/>
        </w:numPr>
        <w:spacing w:after="0" w:line="276" w:lineRule="auto"/>
        <w:ind w:left="284" w:hanging="284"/>
        <w:jc w:val="both"/>
        <w:rPr>
          <w:rFonts w:ascii="Arial" w:eastAsia="Times New Roman" w:hAnsi="Arial" w:cs="Arial"/>
          <w:color w:val="000000"/>
          <w:kern w:val="0"/>
          <w:sz w:val="24"/>
          <w:szCs w:val="24"/>
          <w:lang w:val="es-ES" w:eastAsia="es-MX"/>
          <w14:ligatures w14:val="none"/>
        </w:rPr>
      </w:pPr>
      <w:r w:rsidRPr="002E12F9">
        <w:rPr>
          <w:rFonts w:ascii="Arial" w:eastAsia="Times New Roman" w:hAnsi="Arial" w:cs="Arial"/>
          <w:b/>
          <w:color w:val="000000"/>
          <w:kern w:val="0"/>
          <w:sz w:val="24"/>
          <w:szCs w:val="24"/>
          <w:lang w:val="es-ES" w:eastAsia="es-MX"/>
          <w14:ligatures w14:val="none"/>
        </w:rPr>
        <w:t xml:space="preserve">HECHOS NO PROBADOS: </w:t>
      </w:r>
      <w:r w:rsidRPr="002E12F9">
        <w:rPr>
          <w:rFonts w:ascii="Arial" w:eastAsia="Times New Roman" w:hAnsi="Arial" w:cs="Arial"/>
          <w:color w:val="000000"/>
          <w:kern w:val="0"/>
          <w:sz w:val="24"/>
          <w:szCs w:val="24"/>
          <w:lang w:val="es-ES" w:eastAsia="es-MX"/>
          <w14:ligatures w14:val="none"/>
        </w:rPr>
        <w:t>Ninguno de importancia para la resolución del presente asunto.</w:t>
      </w:r>
    </w:p>
    <w:p w14:paraId="5B31AD98" w14:textId="77777777" w:rsidR="002E12F9" w:rsidRPr="002E12F9" w:rsidRDefault="002E12F9" w:rsidP="002E12F9">
      <w:pPr>
        <w:spacing w:after="0" w:line="276" w:lineRule="auto"/>
        <w:ind w:left="284"/>
        <w:jc w:val="both"/>
        <w:rPr>
          <w:rFonts w:ascii="Arial" w:eastAsia="Times New Roman" w:hAnsi="Arial" w:cs="Arial"/>
          <w:color w:val="000000"/>
          <w:kern w:val="0"/>
          <w:sz w:val="24"/>
          <w:szCs w:val="24"/>
          <w:lang w:val="es-ES" w:eastAsia="es-MX"/>
          <w14:ligatures w14:val="none"/>
        </w:rPr>
      </w:pPr>
    </w:p>
    <w:p w14:paraId="1BDD8753" w14:textId="32C54E4C" w:rsidR="002E12F9" w:rsidRPr="002E12F9" w:rsidRDefault="002E12F9" w:rsidP="002E12F9">
      <w:pPr>
        <w:numPr>
          <w:ilvl w:val="0"/>
          <w:numId w:val="5"/>
        </w:numPr>
        <w:spacing w:after="0" w:line="276" w:lineRule="auto"/>
        <w:ind w:left="284" w:hanging="284"/>
        <w:jc w:val="both"/>
        <w:rPr>
          <w:rFonts w:ascii="Arial" w:eastAsia="Times New Roman" w:hAnsi="Arial" w:cs="Arial"/>
          <w:color w:val="000000"/>
          <w:kern w:val="0"/>
          <w:sz w:val="24"/>
          <w:szCs w:val="24"/>
          <w:lang w:val="es-ES" w:eastAsia="es-MX"/>
          <w14:ligatures w14:val="none"/>
        </w:rPr>
      </w:pPr>
      <w:r w:rsidRPr="002E12F9">
        <w:rPr>
          <w:rFonts w:ascii="Arial" w:eastAsia="Times New Roman" w:hAnsi="Arial" w:cs="Arial"/>
          <w:b/>
          <w:color w:val="000000"/>
          <w:kern w:val="0"/>
          <w:sz w:val="24"/>
          <w:szCs w:val="24"/>
          <w:lang w:val="es-ES" w:eastAsia="es-MX"/>
          <w14:ligatures w14:val="none"/>
        </w:rPr>
        <w:t>SOBRE EL FONDO</w:t>
      </w:r>
      <w:r w:rsidR="006A1A66">
        <w:rPr>
          <w:rFonts w:ascii="Arial" w:eastAsia="Times New Roman" w:hAnsi="Arial" w:cs="Arial"/>
          <w:b/>
          <w:color w:val="000000"/>
          <w:kern w:val="0"/>
          <w:sz w:val="24"/>
          <w:szCs w:val="24"/>
          <w:lang w:val="es-ES" w:eastAsia="es-MX"/>
          <w14:ligatures w14:val="none"/>
        </w:rPr>
        <w:t>.</w:t>
      </w:r>
    </w:p>
    <w:p w14:paraId="1C9D2C3C" w14:textId="77777777" w:rsidR="002E12F9" w:rsidRPr="002E12F9" w:rsidRDefault="002E12F9" w:rsidP="002E12F9">
      <w:pPr>
        <w:spacing w:after="0" w:line="276" w:lineRule="auto"/>
        <w:ind w:left="284"/>
        <w:jc w:val="both"/>
        <w:rPr>
          <w:rFonts w:ascii="Arial" w:eastAsia="Times New Roman" w:hAnsi="Arial" w:cs="Arial"/>
          <w:color w:val="000000"/>
          <w:kern w:val="0"/>
          <w:sz w:val="24"/>
          <w:szCs w:val="24"/>
          <w:lang w:val="es-ES" w:eastAsia="es-MX"/>
          <w14:ligatures w14:val="none"/>
        </w:rPr>
      </w:pPr>
    </w:p>
    <w:p w14:paraId="54B6AC4C" w14:textId="77777777" w:rsidR="002E12F9" w:rsidRPr="002E12F9" w:rsidRDefault="002E12F9" w:rsidP="002E12F9">
      <w:pPr>
        <w:numPr>
          <w:ilvl w:val="1"/>
          <w:numId w:val="5"/>
        </w:numPr>
        <w:spacing w:after="0" w:line="276" w:lineRule="auto"/>
        <w:ind w:left="284" w:hanging="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De la garantía del Debido Proceso en sede administrativa.</w:t>
      </w:r>
    </w:p>
    <w:p w14:paraId="7EFCC9C7" w14:textId="77777777" w:rsidR="002E12F9" w:rsidRPr="002E12F9" w:rsidRDefault="002E12F9" w:rsidP="002E12F9">
      <w:pPr>
        <w:spacing w:after="0" w:line="276" w:lineRule="auto"/>
        <w:jc w:val="both"/>
        <w:textAlignment w:val="baseline"/>
        <w:rPr>
          <w:rFonts w:ascii="Arial" w:eastAsia="Calibri" w:hAnsi="Arial" w:cs="Arial"/>
          <w:b/>
          <w:bCs/>
          <w:color w:val="000000"/>
          <w:sz w:val="24"/>
          <w:szCs w:val="24"/>
          <w:lang w:val="es-ES" w:eastAsia="es-CR"/>
        </w:rPr>
      </w:pPr>
    </w:p>
    <w:p w14:paraId="42D5E642" w14:textId="77777777" w:rsidR="002E12F9" w:rsidRPr="002E12F9" w:rsidRDefault="002E12F9" w:rsidP="002E12F9">
      <w:pPr>
        <w:spacing w:after="0" w:line="276" w:lineRule="auto"/>
        <w:jc w:val="both"/>
        <w:textAlignment w:val="baseline"/>
        <w:rPr>
          <w:rFonts w:ascii="Arial" w:eastAsia="Times New Roman" w:hAnsi="Arial" w:cs="Arial"/>
          <w:color w:val="000000"/>
          <w:sz w:val="24"/>
          <w:szCs w:val="24"/>
          <w:lang w:val="es-ES" w:eastAsia="es-CR"/>
        </w:rPr>
      </w:pPr>
      <w:r w:rsidRPr="002E12F9">
        <w:rPr>
          <w:rFonts w:ascii="Arial" w:eastAsia="Times New Roman" w:hAnsi="Arial" w:cs="Arial"/>
          <w:color w:val="000000"/>
          <w:sz w:val="24"/>
          <w:szCs w:val="24"/>
          <w:lang w:val="es-ES" w:eastAsia="es-CR"/>
        </w:rPr>
        <w:t>El Debido Proceso constituye una garantía de rango Constitucional, que dispone que toda persona tenga derecho a ciertas prerrogativas mínimas, de tal suerte que se le garantice el equilibrio y la equidad procesal, frente a los poderes de imperio de la Administración. En razón de lo anterior, el individuo debe tener oportunidad de ser oído, y hacer valer sus pretensiones legítimas frente a quien dirige el procedimiento de que se trate, siempre que aquel sea de naturaleza sancionador o pretenda imponerle cargas o suprimirle derechos subjetivos.</w:t>
      </w:r>
    </w:p>
    <w:p w14:paraId="22EF3B55" w14:textId="77777777" w:rsidR="002E12F9" w:rsidRPr="002E12F9" w:rsidRDefault="002E12F9" w:rsidP="002E12F9">
      <w:pPr>
        <w:spacing w:after="0" w:line="276" w:lineRule="auto"/>
        <w:jc w:val="both"/>
        <w:textAlignment w:val="baseline"/>
        <w:rPr>
          <w:rFonts w:ascii="Arial" w:eastAsia="Times New Roman" w:hAnsi="Arial" w:cs="Arial"/>
          <w:strike/>
          <w:color w:val="000000"/>
          <w:sz w:val="24"/>
          <w:szCs w:val="24"/>
          <w:lang w:val="es-ES" w:eastAsia="es-CR"/>
        </w:rPr>
      </w:pPr>
    </w:p>
    <w:p w14:paraId="4EC3FF0C" w14:textId="049C8A7A" w:rsidR="002E12F9" w:rsidRPr="002E12F9" w:rsidRDefault="002E12F9" w:rsidP="002E12F9">
      <w:pPr>
        <w:spacing w:after="0" w:line="276" w:lineRule="auto"/>
        <w:jc w:val="both"/>
        <w:textAlignment w:val="baseline"/>
        <w:rPr>
          <w:rFonts w:ascii="Arial" w:eastAsia="Times New Roman" w:hAnsi="Arial" w:cs="Arial"/>
          <w:color w:val="000000"/>
          <w:sz w:val="24"/>
          <w:szCs w:val="24"/>
          <w:lang w:val="es-ES" w:eastAsia="es-CR"/>
        </w:rPr>
      </w:pPr>
      <w:r w:rsidRPr="002E12F9">
        <w:rPr>
          <w:rFonts w:ascii="Arial" w:eastAsia="Times New Roman" w:hAnsi="Arial" w:cs="Arial"/>
          <w:color w:val="000000"/>
          <w:sz w:val="24"/>
          <w:szCs w:val="24"/>
          <w:lang w:val="es-ES" w:eastAsia="es-CR"/>
        </w:rPr>
        <w:lastRenderedPageBreak/>
        <w:t xml:space="preserve">El Debido Proceso, debe integrarse y observarse en cuanto a los principios y subprincipios que lo conforman, en todo proceso sancionatorio o que pueda culminar con la supresión de derechos subjetivos. El principio de derecho a la defensa, el de intimación, imputación, audiencia, acceso al expediente y comunicación oportuna de la sanción que se acuerde o de la supresión de un derecho determinado, son entre otros, integrantes del debido proceso como garantía de rango Constitucional consagrada en los </w:t>
      </w:r>
      <w:r w:rsidR="00B9242A">
        <w:rPr>
          <w:rFonts w:ascii="Arial" w:eastAsia="Times New Roman" w:hAnsi="Arial" w:cs="Arial"/>
          <w:color w:val="000000"/>
          <w:sz w:val="24"/>
          <w:szCs w:val="24"/>
          <w:lang w:val="es-ES" w:eastAsia="es-CR"/>
        </w:rPr>
        <w:t>ar</w:t>
      </w:r>
      <w:r w:rsidRPr="002E12F9">
        <w:rPr>
          <w:rFonts w:ascii="Arial" w:eastAsia="Times New Roman" w:hAnsi="Arial" w:cs="Arial"/>
          <w:color w:val="000000"/>
          <w:sz w:val="24"/>
          <w:szCs w:val="24"/>
          <w:lang w:val="es-ES" w:eastAsia="es-CR"/>
        </w:rPr>
        <w:t>tículos 39 y 41 de la Constitución Política y deben ser observados taxativamente por parte de la Administración.</w:t>
      </w:r>
    </w:p>
    <w:p w14:paraId="501C6106" w14:textId="77777777" w:rsidR="002E12F9" w:rsidRPr="002E12F9" w:rsidRDefault="002E12F9" w:rsidP="002E12F9">
      <w:pPr>
        <w:spacing w:after="0" w:line="276" w:lineRule="auto"/>
        <w:jc w:val="both"/>
        <w:textAlignment w:val="baseline"/>
        <w:rPr>
          <w:rFonts w:ascii="Arial" w:eastAsia="Times New Roman" w:hAnsi="Arial" w:cs="Arial"/>
          <w:strike/>
          <w:color w:val="000000"/>
          <w:sz w:val="24"/>
          <w:szCs w:val="24"/>
          <w:highlight w:val="cyan"/>
          <w:lang w:val="es-ES" w:eastAsia="es-CR"/>
        </w:rPr>
      </w:pPr>
    </w:p>
    <w:p w14:paraId="6BC31212" w14:textId="77777777" w:rsidR="002E12F9" w:rsidRPr="002E12F9" w:rsidRDefault="002E12F9" w:rsidP="002E12F9">
      <w:pPr>
        <w:spacing w:after="0" w:line="276" w:lineRule="auto"/>
        <w:jc w:val="both"/>
        <w:textAlignment w:val="baseline"/>
        <w:rPr>
          <w:rFonts w:ascii="Arial" w:eastAsia="Times New Roman" w:hAnsi="Arial" w:cs="Arial"/>
          <w:color w:val="000000"/>
          <w:sz w:val="24"/>
          <w:szCs w:val="24"/>
          <w:lang w:val="es-ES" w:eastAsia="es-CR"/>
        </w:rPr>
      </w:pPr>
      <w:r w:rsidRPr="002E12F9">
        <w:rPr>
          <w:rFonts w:ascii="Arial" w:eastAsia="Times New Roman" w:hAnsi="Arial" w:cs="Arial"/>
          <w:color w:val="000000"/>
          <w:sz w:val="24"/>
          <w:szCs w:val="24"/>
          <w:lang w:val="es-ES" w:eastAsia="es-CR"/>
        </w:rPr>
        <w:t>La Sala Constitucional en su Voto No. 2676-2005 de las 09:50 horas del 11 de marzo de 2005, señaló, con relación a las garantías que debe observar la Administración en los procedimientos administrativos sancionatorios, lo siguiente:</w:t>
      </w:r>
    </w:p>
    <w:p w14:paraId="35993626" w14:textId="77777777" w:rsidR="002E12F9" w:rsidRPr="002E12F9" w:rsidRDefault="002E12F9" w:rsidP="002E12F9">
      <w:pPr>
        <w:spacing w:after="0" w:line="276" w:lineRule="auto"/>
        <w:jc w:val="both"/>
        <w:textAlignment w:val="baseline"/>
        <w:rPr>
          <w:rFonts w:ascii="Arial" w:eastAsia="Times New Roman" w:hAnsi="Arial" w:cs="Arial"/>
          <w:strike/>
          <w:color w:val="000000"/>
          <w:sz w:val="24"/>
          <w:szCs w:val="24"/>
          <w:highlight w:val="cyan"/>
          <w:lang w:val="es-ES" w:eastAsia="es-CR"/>
        </w:rPr>
      </w:pPr>
    </w:p>
    <w:p w14:paraId="51BF2226"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r w:rsidRPr="002E12F9">
        <w:rPr>
          <w:rFonts w:ascii="Arial" w:eastAsia="Times New Roman" w:hAnsi="Arial" w:cs="Arial"/>
          <w:i/>
          <w:iCs/>
          <w:color w:val="000000"/>
          <w:lang w:val="es-ES" w:eastAsia="es-CR"/>
        </w:rPr>
        <w:t xml:space="preserve">“(…)  </w:t>
      </w:r>
      <w:r w:rsidRPr="002E12F9">
        <w:rPr>
          <w:rFonts w:ascii="Arial" w:eastAsia="Times New Roman" w:hAnsi="Arial" w:cs="Arial"/>
          <w:b/>
          <w:bCs/>
          <w:i/>
          <w:iCs/>
          <w:color w:val="000000"/>
          <w:lang w:val="es-ES" w:eastAsia="es-CR"/>
        </w:rPr>
        <w:t>III.- DEL DEBIDO PROCESO CONSTITUCIONAL EN SEDE ADMINISTRATIVA.</w:t>
      </w:r>
      <w:r w:rsidRPr="002E12F9">
        <w:rPr>
          <w:rFonts w:ascii="Arial" w:eastAsia="Times New Roman" w:hAnsi="Arial" w:cs="Arial"/>
          <w:i/>
          <w:iCs/>
          <w:color w:val="000000"/>
          <w:lang w:val="es-ES" w:eastAsia="es-CR"/>
        </w:rPr>
        <w:t xml:space="preserve">  Existen varias formalidades esenciales, reconocidas constitucionalmente, tendientes a garantizar los derechos fundamentales de los sujetos que pueden resultar perjudicados por el dictado de un acto administrativo. Este Tribunal Constitucional, en reiteradas ocasiones, ha examinado los elementos básicos constitutivos del debido proceso constitucional en sede administrativa. Fundamentalmente, a partir de la sentencia No. 15-90 de las 16:45 </w:t>
      </w:r>
      <w:proofErr w:type="spellStart"/>
      <w:r w:rsidRPr="002E12F9">
        <w:rPr>
          <w:rFonts w:ascii="Arial" w:eastAsia="Times New Roman" w:hAnsi="Arial" w:cs="Arial"/>
          <w:i/>
          <w:iCs/>
          <w:color w:val="000000"/>
          <w:lang w:val="es-ES" w:eastAsia="es-CR"/>
        </w:rPr>
        <w:t>hrs</w:t>
      </w:r>
      <w:proofErr w:type="spellEnd"/>
      <w:r w:rsidRPr="002E12F9">
        <w:rPr>
          <w:rFonts w:ascii="Arial" w:eastAsia="Times New Roman" w:hAnsi="Arial" w:cs="Arial"/>
          <w:i/>
          <w:iCs/>
          <w:color w:val="000000"/>
          <w:lang w:val="es-ES" w:eastAsia="es-CR"/>
        </w:rPr>
        <w:t>. del 5 de enero de 1990 y en repetidos pronunciamientos subsecuentes, se ha dicho que:</w:t>
      </w:r>
    </w:p>
    <w:p w14:paraId="2C8DFD8C"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p>
    <w:p w14:paraId="5E44B35B" w14:textId="77777777" w:rsidR="002E12F9" w:rsidRPr="002E12F9" w:rsidRDefault="002E12F9" w:rsidP="002E12F9">
      <w:pPr>
        <w:spacing w:after="0" w:line="240" w:lineRule="auto"/>
        <w:ind w:left="567" w:right="851"/>
        <w:jc w:val="both"/>
        <w:textAlignment w:val="baseline"/>
        <w:rPr>
          <w:rFonts w:ascii="Arial" w:eastAsia="Times New Roman" w:hAnsi="Arial" w:cs="Arial"/>
          <w:i/>
          <w:iCs/>
          <w:color w:val="000000"/>
          <w:lang w:val="es-ES" w:eastAsia="es-CR"/>
        </w:rPr>
      </w:pPr>
      <w:r w:rsidRPr="002E12F9">
        <w:rPr>
          <w:rFonts w:ascii="Arial" w:eastAsia="Times New Roman" w:hAnsi="Arial" w:cs="Arial"/>
          <w:i/>
          <w:iCs/>
          <w:color w:val="000000"/>
          <w:lang w:val="es-ES" w:eastAsia="es-CR"/>
        </w:rPr>
        <w:t xml:space="preserve">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derecho del interesado de recurrir la decisión dictada." "... el derecho de defensa resguardado en el Artículo 39 </w:t>
      </w:r>
      <w:proofErr w:type="spellStart"/>
      <w:r w:rsidRPr="002E12F9">
        <w:rPr>
          <w:rFonts w:ascii="Arial" w:eastAsia="Times New Roman" w:hAnsi="Arial" w:cs="Arial"/>
          <w:i/>
          <w:iCs/>
          <w:color w:val="000000"/>
          <w:lang w:val="es-ES" w:eastAsia="es-CR"/>
        </w:rPr>
        <w:t>ibídem</w:t>
      </w:r>
      <w:proofErr w:type="spellEnd"/>
      <w:r w:rsidRPr="002E12F9">
        <w:rPr>
          <w:rFonts w:ascii="Arial" w:eastAsia="Times New Roman" w:hAnsi="Arial" w:cs="Arial"/>
          <w:i/>
          <w:iCs/>
          <w:color w:val="000000"/>
          <w:lang w:val="es-ES" w:eastAsia="es-CR"/>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w:t>
      </w:r>
    </w:p>
    <w:p w14:paraId="0CA19F8D"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p>
    <w:p w14:paraId="2F729082"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r w:rsidRPr="002E12F9">
        <w:rPr>
          <w:rFonts w:ascii="Arial" w:eastAsia="Times New Roman" w:hAnsi="Arial" w:cs="Arial"/>
          <w:b/>
          <w:bCs/>
          <w:i/>
          <w:iCs/>
          <w:color w:val="000000"/>
          <w:lang w:val="es-ES" w:eastAsia="es-CR"/>
        </w:rPr>
        <w:lastRenderedPageBreak/>
        <w:t>IV.- DEL PROCEDIMIENTO ADMINISTRATIVO</w:t>
      </w:r>
      <w:r w:rsidRPr="002E12F9">
        <w:rPr>
          <w:rFonts w:ascii="Arial" w:eastAsia="Times New Roman" w:hAnsi="Arial" w:cs="Arial"/>
          <w:i/>
          <w:iCs/>
          <w:color w:val="000000"/>
          <w:lang w:val="es-ES" w:eastAsia="es-CR"/>
        </w:rPr>
        <w:t xml:space="preserve">.  Toda potestad administrativa requiere, para su regularidad y validez, de un procedimiento administrativo previo, sobre todo si el acto final que resulta de su ejercicio resulta aflictivo o gravoso para el administrado destinatario de ésta, sea que se encuentre sometido a una relación de sujeción general o especial. Ese </w:t>
      </w:r>
      <w:proofErr w:type="spellStart"/>
      <w:r w:rsidRPr="002E12F9">
        <w:rPr>
          <w:rFonts w:ascii="Arial" w:eastAsia="Times New Roman" w:hAnsi="Arial" w:cs="Arial"/>
          <w:i/>
          <w:iCs/>
          <w:color w:val="000000"/>
          <w:lang w:val="es-ES" w:eastAsia="es-CR"/>
        </w:rPr>
        <w:t>iter</w:t>
      </w:r>
      <w:proofErr w:type="spellEnd"/>
      <w:r w:rsidRPr="002E12F9">
        <w:rPr>
          <w:rFonts w:ascii="Arial" w:eastAsia="Times New Roman" w:hAnsi="Arial" w:cs="Arial"/>
          <w:i/>
          <w:iCs/>
          <w:color w:val="000000"/>
          <w:lang w:val="es-ES" w:eastAsia="es-CR"/>
        </w:rPr>
        <w:t xml:space="preserve"> procedimental está concebido para garantizarle al administrado una resolución administrativa que respete el debido proceso, el derecho de defensa, el contradictorio o la bilateralidad de la audiencia y, por consiguiente, tiene una profunda raigambre constitucional en los ordinales 39 y 41 de la Constitución Política. El procedimiento administrativo es un requisito o elemento constitutivo de carácter formal del acto administrativo final, cuya ausencia o inobservancia determina, ineluctablemente, la invalidez o nulidad más grave al contrariar el bloque de constitucionalidad (derechos al debido proceso y la defensa), sobre el particular, el ordinal 216 de la Ley General de la Administración Pública estipula, con meridiana claridad, que “La Administración deberá adoptar sus resoluciones dentro del procedimiento con estricto apego al ordenamiento...”. En tratándose del Derecho Administrativo Disciplinario, la Ley General de la Administración Pública manda a los órganos y entes administrativos a observar, indefectiblemente, el procedimiento ordinario cuando este conduzca “...a la aplicación de sanciones de suspensión o destitución, o cualquiera otra de similar gravedad”. Es inherente al procedimiento ordinario la realización de una comparecencia oral y privada en la que el administrado que es parte interesada tenga la oportunidad de formular alegaciones, ofrecer prueba y emitir conclusiones (Artículos 309 y 317 de la Ley General de la Administración Pública), sobre todo cuando “...la decisión final pueda causar daños graves” a alguna o a todas las partes interesadas (Artículo 218 ibidem). (…)”</w:t>
      </w:r>
    </w:p>
    <w:p w14:paraId="591E8C1D" w14:textId="77777777" w:rsidR="002E12F9" w:rsidRPr="002E12F9" w:rsidRDefault="002E12F9" w:rsidP="002E12F9">
      <w:pPr>
        <w:spacing w:after="0" w:line="276" w:lineRule="auto"/>
        <w:jc w:val="both"/>
        <w:textAlignment w:val="baseline"/>
        <w:rPr>
          <w:rFonts w:ascii="Arial" w:eastAsia="Times New Roman" w:hAnsi="Arial" w:cs="Arial"/>
          <w:color w:val="000000"/>
          <w:sz w:val="24"/>
          <w:szCs w:val="24"/>
          <w:highlight w:val="cyan"/>
          <w:lang w:val="es-ES" w:eastAsia="es-CR"/>
        </w:rPr>
      </w:pPr>
    </w:p>
    <w:p w14:paraId="03F219EB" w14:textId="77777777" w:rsidR="002E12F9" w:rsidRPr="002E12F9" w:rsidRDefault="002E12F9" w:rsidP="002E12F9">
      <w:pPr>
        <w:spacing w:after="0" w:line="276" w:lineRule="auto"/>
        <w:jc w:val="both"/>
        <w:textAlignment w:val="baseline"/>
        <w:rPr>
          <w:rFonts w:ascii="Arial" w:eastAsia="Times New Roman" w:hAnsi="Arial" w:cs="Arial"/>
          <w:color w:val="000000"/>
          <w:sz w:val="24"/>
          <w:szCs w:val="24"/>
          <w:lang w:val="es-ES" w:eastAsia="es-CR"/>
        </w:rPr>
      </w:pPr>
      <w:r w:rsidRPr="002E12F9">
        <w:rPr>
          <w:rFonts w:ascii="Arial" w:eastAsia="Times New Roman" w:hAnsi="Arial" w:cs="Arial"/>
          <w:color w:val="000000"/>
          <w:sz w:val="24"/>
          <w:szCs w:val="24"/>
          <w:lang w:val="es-ES" w:eastAsia="es-CR"/>
        </w:rPr>
        <w:t>La misma Sala Constitucional en su Voto No. 000884 de las 09:40 horas, del 24 de enero de 2014, sobre el mismo tema ha indicado lo siguiente:</w:t>
      </w:r>
    </w:p>
    <w:p w14:paraId="79D8F6A1" w14:textId="77777777" w:rsidR="002E12F9" w:rsidRPr="002E12F9" w:rsidRDefault="002E12F9" w:rsidP="002E12F9">
      <w:pPr>
        <w:spacing w:after="0" w:line="276" w:lineRule="auto"/>
        <w:jc w:val="both"/>
        <w:textAlignment w:val="baseline"/>
        <w:rPr>
          <w:rFonts w:ascii="Arial" w:eastAsia="Times New Roman" w:hAnsi="Arial" w:cs="Arial"/>
          <w:color w:val="000000"/>
          <w:highlight w:val="cyan"/>
          <w:lang w:val="es-ES" w:eastAsia="es-CR"/>
        </w:rPr>
      </w:pPr>
    </w:p>
    <w:p w14:paraId="137A696A"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r w:rsidRPr="002E12F9">
        <w:rPr>
          <w:rFonts w:ascii="Arial" w:eastAsia="Times New Roman" w:hAnsi="Arial" w:cs="Arial"/>
          <w:i/>
          <w:iCs/>
          <w:color w:val="000000"/>
          <w:lang w:val="es-ES" w:eastAsia="es-CR"/>
        </w:rPr>
        <w:t>“Sobre el debido proceso constitucional. Este Tribunal Constitucional en reiteradas ocasiones ha examinado los elementos básicos constitutivos del debido proceso constitucional en sede administrativa. Fundamentalmente a partir de la sentencia #15-90 de las dieciséis horas cuarenta y cinco minutos del cinco de enero de mil novecientos noventa, y en repetidos pronunciamientos subsecuentes, se ha dicho lo siguiente:</w:t>
      </w:r>
    </w:p>
    <w:p w14:paraId="5A2AC2C6"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p>
    <w:p w14:paraId="357F19C5"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lang w:val="es-ES" w:eastAsia="es-CR"/>
        </w:rPr>
      </w:pPr>
      <w:r w:rsidRPr="002E12F9">
        <w:rPr>
          <w:rFonts w:ascii="Arial" w:eastAsia="Times New Roman" w:hAnsi="Arial" w:cs="Arial"/>
          <w:i/>
          <w:iCs/>
          <w:color w:val="000000"/>
          <w:lang w:val="es-ES" w:eastAsia="es-CR"/>
        </w:rPr>
        <w:t>“(...) el derecho de defensa garantizado por el Artículo 39 de la Constitución Política y por consiguiente el principio del debido proceso, contenido en el Artículo 41 de nuestra Carta Fundamental, o como suele llamársele en doctrina, principio de 'bilateralidad de la audiencia' del</w:t>
      </w:r>
      <w:r w:rsidRPr="002E12F9">
        <w:rPr>
          <w:rFonts w:ascii="Arial" w:eastAsia="Times New Roman" w:hAnsi="Arial" w:cs="Arial"/>
          <w:i/>
          <w:iCs/>
          <w:color w:val="000000"/>
          <w:sz w:val="24"/>
          <w:szCs w:val="24"/>
          <w:lang w:val="es-ES" w:eastAsia="es-CR"/>
        </w:rPr>
        <w:t xml:space="preserve"> </w:t>
      </w:r>
      <w:r w:rsidRPr="002E12F9">
        <w:rPr>
          <w:rFonts w:ascii="Arial" w:eastAsia="Times New Roman" w:hAnsi="Arial" w:cs="Arial"/>
          <w:i/>
          <w:iCs/>
          <w:color w:val="000000"/>
          <w:lang w:val="es-ES" w:eastAsia="es-CR"/>
        </w:rPr>
        <w:t xml:space="preserve">'debido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w:t>
      </w:r>
      <w:r w:rsidRPr="002E12F9">
        <w:rPr>
          <w:rFonts w:ascii="Arial" w:eastAsia="Times New Roman" w:hAnsi="Arial" w:cs="Arial"/>
          <w:i/>
          <w:iCs/>
          <w:color w:val="000000"/>
          <w:lang w:val="es-ES" w:eastAsia="es-CR"/>
        </w:rPr>
        <w:lastRenderedPageBreak/>
        <w:t xml:space="preserve">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2E12F9">
        <w:rPr>
          <w:rFonts w:ascii="Arial" w:eastAsia="Times New Roman" w:hAnsi="Arial" w:cs="Arial"/>
          <w:i/>
          <w:iCs/>
          <w:color w:val="000000"/>
          <w:lang w:val="es-ES" w:eastAsia="es-CR"/>
        </w:rPr>
        <w:t>ibídem</w:t>
      </w:r>
      <w:proofErr w:type="spellEnd"/>
      <w:r w:rsidRPr="002E12F9">
        <w:rPr>
          <w:rFonts w:ascii="Arial" w:eastAsia="Times New Roman" w:hAnsi="Arial" w:cs="Arial"/>
          <w:i/>
          <w:iCs/>
          <w:color w:val="000000"/>
          <w:lang w:val="es-ES" w:eastAsia="es-CR"/>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680C6D5C" w14:textId="77777777" w:rsidR="002E12F9" w:rsidRPr="002E12F9" w:rsidRDefault="002E12F9" w:rsidP="002E12F9">
      <w:pPr>
        <w:spacing w:after="0" w:line="240" w:lineRule="auto"/>
        <w:ind w:left="567" w:right="567"/>
        <w:jc w:val="both"/>
        <w:textAlignment w:val="baseline"/>
        <w:rPr>
          <w:rFonts w:ascii="Arial" w:eastAsia="Times New Roman" w:hAnsi="Arial" w:cs="Arial"/>
          <w:i/>
          <w:iCs/>
          <w:strike/>
          <w:color w:val="000000"/>
          <w:lang w:val="es-ES" w:eastAsia="es-CR"/>
        </w:rPr>
      </w:pPr>
    </w:p>
    <w:p w14:paraId="3FCC579C" w14:textId="77777777" w:rsidR="002E12F9" w:rsidRPr="002E12F9" w:rsidRDefault="002E12F9" w:rsidP="002E12F9">
      <w:pPr>
        <w:numPr>
          <w:ilvl w:val="1"/>
          <w:numId w:val="5"/>
        </w:numPr>
        <w:spacing w:after="0" w:line="276" w:lineRule="auto"/>
        <w:ind w:left="284" w:hanging="142"/>
        <w:jc w:val="both"/>
        <w:textAlignment w:val="baseline"/>
        <w:rPr>
          <w:rFonts w:ascii="Arial" w:eastAsia="Times New Roman" w:hAnsi="Arial" w:cs="Arial"/>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Del Procedimiento Administrativo Sumario.</w:t>
      </w:r>
    </w:p>
    <w:p w14:paraId="1D49D8CF" w14:textId="77777777"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p>
    <w:p w14:paraId="350F4E93" w14:textId="483B073D"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La Ley General de la Administración Pública, en el </w:t>
      </w:r>
      <w:r w:rsidR="005F1CD2">
        <w:rPr>
          <w:rFonts w:ascii="Arial" w:eastAsia="Calibri" w:hAnsi="Arial" w:cs="Arial"/>
          <w:color w:val="000000"/>
          <w:sz w:val="24"/>
          <w:szCs w:val="24"/>
          <w:lang w:val="es-ES" w:eastAsia="es-CR"/>
        </w:rPr>
        <w:t>a</w:t>
      </w:r>
      <w:r w:rsidRPr="002E12F9">
        <w:rPr>
          <w:rFonts w:ascii="Arial" w:eastAsia="Calibri" w:hAnsi="Arial" w:cs="Arial"/>
          <w:color w:val="000000"/>
          <w:sz w:val="24"/>
          <w:szCs w:val="24"/>
          <w:lang w:val="es-ES" w:eastAsia="es-CR"/>
        </w:rPr>
        <w:t xml:space="preserve">rtículo 239 establece que todo acto administrativo que afecte derechos o intereses de las partes, debe ser debidamente comunicado al afectado, siguiendo lo que la propia ley establece. </w:t>
      </w:r>
    </w:p>
    <w:p w14:paraId="27461AEC" w14:textId="77777777"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p>
    <w:p w14:paraId="47838815" w14:textId="77777777" w:rsidR="002E12F9" w:rsidRPr="002E12F9" w:rsidRDefault="002E12F9" w:rsidP="002E12F9">
      <w:pPr>
        <w:shd w:val="clear" w:color="auto" w:fill="FFFFFF"/>
        <w:spacing w:after="0" w:line="240" w:lineRule="auto"/>
        <w:ind w:left="851" w:right="567"/>
        <w:jc w:val="both"/>
        <w:rPr>
          <w:rFonts w:ascii="Arial" w:eastAsia="Calibri" w:hAnsi="Arial" w:cs="Arial"/>
          <w:i/>
          <w:iCs/>
          <w:color w:val="000000"/>
          <w:lang w:val="es-ES" w:eastAsia="es-CR"/>
        </w:rPr>
      </w:pPr>
      <w:r w:rsidRPr="002E12F9">
        <w:rPr>
          <w:rFonts w:ascii="Arial" w:eastAsia="Calibri" w:hAnsi="Arial" w:cs="Arial"/>
          <w:i/>
          <w:iCs/>
          <w:color w:val="000000"/>
        </w:rPr>
        <w:t>“Artículo 239.- Todo acto de procedimiento que afecte derechos o intereses de las partes o de un tercero, deberá ser debidamente comunicado al afectado, de conformidad con esta Ley.”</w:t>
      </w:r>
    </w:p>
    <w:p w14:paraId="1C0857E3" w14:textId="77777777" w:rsidR="002E12F9" w:rsidRPr="002E12F9" w:rsidRDefault="002E12F9" w:rsidP="002E12F9">
      <w:pPr>
        <w:shd w:val="clear" w:color="auto" w:fill="FFFFFF"/>
        <w:spacing w:after="0" w:line="276" w:lineRule="auto"/>
        <w:ind w:left="851"/>
        <w:jc w:val="both"/>
        <w:rPr>
          <w:rFonts w:ascii="Arial" w:eastAsia="Calibri" w:hAnsi="Arial" w:cs="Arial"/>
          <w:color w:val="000000"/>
          <w:sz w:val="24"/>
          <w:szCs w:val="24"/>
          <w:lang w:val="es-ES" w:eastAsia="es-CR"/>
        </w:rPr>
      </w:pPr>
    </w:p>
    <w:p w14:paraId="0720532B" w14:textId="3897FE4E"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Por su parte, el </w:t>
      </w:r>
      <w:r w:rsidR="005F1CD2">
        <w:rPr>
          <w:rFonts w:ascii="Arial" w:eastAsia="Calibri" w:hAnsi="Arial" w:cs="Arial"/>
          <w:color w:val="000000"/>
          <w:sz w:val="24"/>
          <w:szCs w:val="24"/>
          <w:lang w:val="es-ES" w:eastAsia="es-CR"/>
        </w:rPr>
        <w:t>a</w:t>
      </w:r>
      <w:r w:rsidRPr="002E12F9">
        <w:rPr>
          <w:rFonts w:ascii="Arial" w:eastAsia="Calibri" w:hAnsi="Arial" w:cs="Arial"/>
          <w:color w:val="000000"/>
          <w:sz w:val="24"/>
          <w:szCs w:val="24"/>
          <w:lang w:val="es-ES" w:eastAsia="es-CR"/>
        </w:rPr>
        <w:t>rtículo 269, también de la Ley General de la Administración Pública, estatuye que la actuación administrativa se realizará con arreglo a normas de economía, simplicidad, celeridad y eficiencia, aspectos que se encuentran presentes en el procedimiento administrativo sumario.</w:t>
      </w:r>
    </w:p>
    <w:p w14:paraId="7E2358D5" w14:textId="77777777"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p>
    <w:p w14:paraId="2D13D6C5" w14:textId="77777777" w:rsidR="002E12F9" w:rsidRPr="002E12F9" w:rsidRDefault="002E12F9" w:rsidP="002E12F9">
      <w:pPr>
        <w:spacing w:after="0" w:line="240" w:lineRule="auto"/>
        <w:ind w:left="567"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“Artículo 269.-</w:t>
      </w:r>
    </w:p>
    <w:p w14:paraId="6D2312EA" w14:textId="77777777" w:rsidR="002E12F9" w:rsidRPr="002E12F9" w:rsidRDefault="002E12F9" w:rsidP="002E12F9">
      <w:pPr>
        <w:spacing w:after="0" w:line="240" w:lineRule="auto"/>
        <w:ind w:left="567" w:right="567"/>
        <w:jc w:val="both"/>
        <w:rPr>
          <w:rFonts w:ascii="Arial" w:eastAsia="Times New Roman" w:hAnsi="Arial" w:cs="Arial"/>
          <w:i/>
          <w:iCs/>
          <w:color w:val="000000"/>
          <w:kern w:val="0"/>
          <w:lang w:val="es-ES" w:eastAsia="es-ES"/>
          <w14:ligatures w14:val="none"/>
        </w:rPr>
      </w:pPr>
    </w:p>
    <w:p w14:paraId="7599828E" w14:textId="77777777" w:rsidR="002E12F9" w:rsidRPr="002E12F9" w:rsidRDefault="002E12F9" w:rsidP="002E12F9">
      <w:pPr>
        <w:spacing w:after="0" w:line="240" w:lineRule="auto"/>
        <w:ind w:left="567"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1. La actuación administrativa se realizará con arreglo a normas de economía, simplicidad, celeridad y eficiencia.</w:t>
      </w:r>
    </w:p>
    <w:p w14:paraId="1D3282FD" w14:textId="77777777" w:rsidR="002E12F9" w:rsidRPr="002E12F9" w:rsidRDefault="002E12F9" w:rsidP="002E12F9">
      <w:pPr>
        <w:shd w:val="clear" w:color="auto" w:fill="FFFFFF"/>
        <w:spacing w:after="0" w:line="240" w:lineRule="auto"/>
        <w:ind w:left="567" w:right="567"/>
        <w:jc w:val="both"/>
        <w:rPr>
          <w:rFonts w:ascii="Arial" w:eastAsia="Calibri" w:hAnsi="Arial" w:cs="Arial"/>
          <w:i/>
          <w:iCs/>
          <w:color w:val="000000"/>
        </w:rPr>
      </w:pPr>
      <w:r w:rsidRPr="002E12F9">
        <w:rPr>
          <w:rFonts w:ascii="Arial" w:eastAsia="Calibri" w:hAnsi="Arial" w:cs="Arial"/>
          <w:i/>
          <w:iCs/>
          <w:color w:val="000000"/>
        </w:rPr>
        <w:t>2. Las autoridades superiores de cada centro o dependencia velarán, respecto de sus subordinados, por el cabal cumplimiento de este precepto, que servirá también de criterio interpretativo en la aplicación de las normas de procedimiento.”</w:t>
      </w:r>
    </w:p>
    <w:p w14:paraId="35D7F210" w14:textId="77777777" w:rsidR="002E12F9" w:rsidRPr="002E12F9" w:rsidRDefault="002E12F9" w:rsidP="002E12F9">
      <w:pPr>
        <w:shd w:val="clear" w:color="auto" w:fill="FFFFFF"/>
        <w:spacing w:after="0" w:line="276" w:lineRule="auto"/>
        <w:jc w:val="both"/>
        <w:rPr>
          <w:rFonts w:ascii="Arial" w:eastAsia="Calibri" w:hAnsi="Arial" w:cs="Arial"/>
          <w:color w:val="000000"/>
          <w:sz w:val="16"/>
          <w:szCs w:val="24"/>
        </w:rPr>
      </w:pPr>
    </w:p>
    <w:p w14:paraId="386E1499" w14:textId="398A8FF2"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Dicho cuerpo normativo, en el </w:t>
      </w:r>
      <w:r w:rsidR="005F1CD2">
        <w:rPr>
          <w:rFonts w:ascii="Arial" w:eastAsia="Calibri" w:hAnsi="Arial" w:cs="Arial"/>
          <w:color w:val="000000"/>
          <w:sz w:val="24"/>
          <w:szCs w:val="24"/>
          <w:lang w:val="es-ES" w:eastAsia="es-CR"/>
        </w:rPr>
        <w:t>a</w:t>
      </w:r>
      <w:r w:rsidRPr="002E12F9">
        <w:rPr>
          <w:rFonts w:ascii="Arial" w:eastAsia="Calibri" w:hAnsi="Arial" w:cs="Arial"/>
          <w:color w:val="000000"/>
          <w:sz w:val="24"/>
          <w:szCs w:val="24"/>
          <w:lang w:val="es-ES" w:eastAsia="es-CR"/>
        </w:rPr>
        <w:t>rtículo 308 establece que el Título Sexto, es de observancia para la tramitación del procedimiento ordinario, como también es aplicable las disposiciones de este Título para el procedimiento sumari</w:t>
      </w:r>
      <w:r w:rsidR="006A1A66">
        <w:rPr>
          <w:rFonts w:ascii="Arial" w:eastAsia="Calibri" w:hAnsi="Arial" w:cs="Arial"/>
          <w:color w:val="000000"/>
          <w:sz w:val="24"/>
          <w:szCs w:val="24"/>
          <w:lang w:val="es-ES" w:eastAsia="es-CR"/>
        </w:rPr>
        <w:t>o,</w:t>
      </w:r>
      <w:r w:rsidRPr="002E12F9">
        <w:rPr>
          <w:rFonts w:ascii="Arial" w:eastAsia="Calibri" w:hAnsi="Arial" w:cs="Arial"/>
          <w:color w:val="000000"/>
          <w:sz w:val="24"/>
          <w:szCs w:val="24"/>
          <w:lang w:val="es-ES" w:eastAsia="es-CR"/>
        </w:rPr>
        <w:t xml:space="preserve"> establecido en el Capítulo Segundo de ese mismo Título, de ahí que siempre </w:t>
      </w:r>
      <w:r w:rsidR="006A1A66">
        <w:rPr>
          <w:rFonts w:ascii="Arial" w:eastAsia="Calibri" w:hAnsi="Arial" w:cs="Arial"/>
          <w:color w:val="000000"/>
          <w:sz w:val="24"/>
          <w:szCs w:val="24"/>
          <w:lang w:val="es-ES" w:eastAsia="es-CR"/>
        </w:rPr>
        <w:t>s</w:t>
      </w:r>
      <w:r w:rsidRPr="002E12F9">
        <w:rPr>
          <w:rFonts w:ascii="Arial" w:eastAsia="Calibri" w:hAnsi="Arial" w:cs="Arial"/>
          <w:color w:val="000000"/>
          <w:sz w:val="24"/>
          <w:szCs w:val="24"/>
          <w:lang w:val="es-ES" w:eastAsia="es-CR"/>
        </w:rPr>
        <w:t>e garantice</w:t>
      </w:r>
      <w:r w:rsidR="006A1A66">
        <w:rPr>
          <w:rFonts w:ascii="Arial" w:eastAsia="Calibri" w:hAnsi="Arial" w:cs="Arial"/>
          <w:color w:val="000000"/>
          <w:sz w:val="24"/>
          <w:szCs w:val="24"/>
          <w:lang w:val="es-ES" w:eastAsia="es-CR"/>
        </w:rPr>
        <w:t>n</w:t>
      </w:r>
      <w:r w:rsidRPr="002E12F9">
        <w:rPr>
          <w:rFonts w:ascii="Arial" w:eastAsia="Calibri" w:hAnsi="Arial" w:cs="Arial"/>
          <w:color w:val="000000"/>
          <w:sz w:val="24"/>
          <w:szCs w:val="24"/>
          <w:lang w:val="es-ES" w:eastAsia="es-CR"/>
        </w:rPr>
        <w:t xml:space="preserve"> los aspectos mínimos del Debido Proceso Constitucional, la aplicación del procedimiento ordinario o sumario contemplado en el </w:t>
      </w:r>
      <w:r w:rsidR="005F1CD2">
        <w:rPr>
          <w:rFonts w:ascii="Arial" w:eastAsia="Calibri" w:hAnsi="Arial" w:cs="Arial"/>
          <w:color w:val="000000"/>
          <w:sz w:val="24"/>
          <w:szCs w:val="24"/>
          <w:lang w:val="es-ES" w:eastAsia="es-CR"/>
        </w:rPr>
        <w:t>ar</w:t>
      </w:r>
      <w:r w:rsidRPr="002E12F9">
        <w:rPr>
          <w:rFonts w:ascii="Arial" w:eastAsia="Calibri" w:hAnsi="Arial" w:cs="Arial"/>
          <w:color w:val="000000"/>
          <w:sz w:val="24"/>
          <w:szCs w:val="24"/>
          <w:lang w:val="es-ES" w:eastAsia="es-CR"/>
        </w:rPr>
        <w:t>tículo 321 y siguientes de la Ley General de la Administración Pública, para la supresión de un permiso, en criterio de este Tribunal, no afecta la garantía del debido proceso.</w:t>
      </w:r>
    </w:p>
    <w:p w14:paraId="721901AD" w14:textId="77777777" w:rsidR="002E12F9" w:rsidRPr="002E12F9" w:rsidRDefault="002E12F9" w:rsidP="002E12F9">
      <w:pPr>
        <w:shd w:val="clear" w:color="auto" w:fill="FFFFFF"/>
        <w:spacing w:after="0" w:line="276" w:lineRule="auto"/>
        <w:jc w:val="both"/>
        <w:rPr>
          <w:rFonts w:ascii="Arial" w:eastAsia="Calibri" w:hAnsi="Arial" w:cs="Arial"/>
          <w:color w:val="000000"/>
          <w:lang w:val="es-ES" w:eastAsia="es-CR"/>
        </w:rPr>
      </w:pPr>
    </w:p>
    <w:p w14:paraId="446250B8" w14:textId="77777777" w:rsidR="002E12F9" w:rsidRPr="002E12F9" w:rsidRDefault="002E12F9" w:rsidP="002E12F9">
      <w:pPr>
        <w:shd w:val="clear" w:color="auto" w:fill="FFFFFF"/>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lang w:val="es-ES" w:eastAsia="es-CR"/>
        </w:rPr>
        <w:lastRenderedPageBreak/>
        <w:t>“</w:t>
      </w:r>
      <w:r w:rsidRPr="002E12F9">
        <w:rPr>
          <w:rFonts w:ascii="Arial" w:eastAsia="Calibri" w:hAnsi="Arial" w:cs="Arial"/>
          <w:i/>
          <w:iCs/>
          <w:color w:val="000000"/>
        </w:rPr>
        <w:t>Artículo 308.-</w:t>
      </w:r>
    </w:p>
    <w:p w14:paraId="0ABF7AE3"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6EDA1A59"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1. El procedimiento que se establece en este Título será de observancia obligatoria en cualquiera de los siguientes casos:</w:t>
      </w:r>
    </w:p>
    <w:p w14:paraId="4031B7E7"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4E68DE3A"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a) Si el acto final puede causar perjuicio grave al administrado, sea imponiéndole obligaciones, suprimiéndole o denegándole derechos subjetivos, o por cualquier otra forma de lesión grave y directa a sus derechos o intereses legítimos; y</w:t>
      </w:r>
    </w:p>
    <w:p w14:paraId="28223196"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b) Si hay contradicción o concurso de interesados frente a la Administración dentro del expediente.</w:t>
      </w:r>
    </w:p>
    <w:p w14:paraId="42D50B27"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0219B1D6"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2. Serán aplicables las reglas de este Título a los procedimientos disciplinarios cuando éstos conduzcan a la aplicación de sanciones de suspensión o destitución, o cualesquiera otras de similar gravedad.”</w:t>
      </w:r>
    </w:p>
    <w:p w14:paraId="2EC809FA"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4B338E3E"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Artículo 321.-</w:t>
      </w:r>
    </w:p>
    <w:p w14:paraId="13E4C9E0"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4B2158B0"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1. En el procedimiento sumario no habrá debates, defensas ni pruebas ofrecidas por las partes, pero la Administración deberá comprobar exhaustivamente de Oficio la verdad real de los hechos y elementos de juicio del caso.</w:t>
      </w:r>
    </w:p>
    <w:p w14:paraId="59542842"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2. Las pruebas deberán tramitarse sin señalamiento, comparecencia ni audiencia de las partes. </w:t>
      </w:r>
    </w:p>
    <w:p w14:paraId="0C996165"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733A0501" w14:textId="77777777" w:rsidR="002E12F9" w:rsidRPr="002E12F9" w:rsidRDefault="002E12F9" w:rsidP="002E12F9">
      <w:pPr>
        <w:spacing w:after="0" w:line="240" w:lineRule="auto"/>
        <w:ind w:left="851" w:right="567"/>
        <w:jc w:val="both"/>
        <w:rPr>
          <w:rFonts w:ascii="Arial" w:eastAsia="Times New Roman" w:hAnsi="Arial" w:cs="Arial"/>
          <w:b/>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Artículo 322.- Se citará únicamente a quien haya de comparecer y se notificará sólo la audiencia sobre la conclusión del trámite para decisión final, y ésta misma</w:t>
      </w:r>
    </w:p>
    <w:p w14:paraId="13DEE2BD"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68AD2B5F"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Artículo 323.- En el procedimiento sumario el </w:t>
      </w:r>
      <w:r w:rsidRPr="002E12F9">
        <w:rPr>
          <w:rFonts w:ascii="Arial" w:eastAsia="Times New Roman" w:hAnsi="Arial" w:cs="Arial"/>
          <w:i/>
          <w:iCs/>
          <w:color w:val="000000"/>
          <w:kern w:val="0"/>
          <w:u w:val="single"/>
          <w:lang w:val="es-ES" w:eastAsia="es-ES"/>
          <w14:ligatures w14:val="none"/>
        </w:rPr>
        <w:t>órgano director ordenará y tramitará las pruebas en la forma que crea más oportuna, determinará el orden, términos y plazos de los actos a realizar, así como la naturaleza de éstos, sujeto únicamente a las limitaciones que señala esta ley</w:t>
      </w:r>
      <w:r w:rsidRPr="002E12F9">
        <w:rPr>
          <w:rFonts w:ascii="Arial" w:eastAsia="Times New Roman" w:hAnsi="Arial" w:cs="Arial"/>
          <w:i/>
          <w:iCs/>
          <w:color w:val="000000"/>
          <w:kern w:val="0"/>
          <w:lang w:val="es-ES" w:eastAsia="es-ES"/>
          <w14:ligatures w14:val="none"/>
        </w:rPr>
        <w:t xml:space="preserve">.  </w:t>
      </w:r>
    </w:p>
    <w:p w14:paraId="5665DCFD"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1CDBAAF5" w14:textId="77777777" w:rsidR="002E12F9" w:rsidRPr="002E12F9" w:rsidRDefault="002E12F9" w:rsidP="002E12F9">
      <w:pPr>
        <w:spacing w:after="0" w:line="240" w:lineRule="auto"/>
        <w:ind w:left="851" w:right="567"/>
        <w:jc w:val="both"/>
        <w:rPr>
          <w:rFonts w:ascii="Arial" w:eastAsia="Times New Roman" w:hAnsi="Arial" w:cs="Arial"/>
          <w:b/>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Artículo 324.- Instruido el expediente se pondrá en conocimiento de los interesados, con el objeto de que en un plazo máximo de tres días formulen conclusiones sucintas sobre los hechos alegados, la prueba producida y los fundamentos jurídicos en que apoyen sus pretensiones. </w:t>
      </w:r>
    </w:p>
    <w:p w14:paraId="323A32B3"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7DB7D19E" w14:textId="77777777" w:rsidR="002E12F9" w:rsidRPr="002E12F9" w:rsidRDefault="002E12F9" w:rsidP="002E12F9">
      <w:pPr>
        <w:spacing w:after="0" w:line="240" w:lineRule="auto"/>
        <w:ind w:left="851" w:right="567"/>
        <w:jc w:val="both"/>
        <w:rPr>
          <w:rFonts w:ascii="Arial" w:eastAsia="Times New Roman" w:hAnsi="Arial" w:cs="Arial"/>
          <w:b/>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Artículo 325.- El procedimiento sumario deberá ser concluido por acto final en el plazo de un mes, a partir de su iniciación, de Oficio o a instancia de parte. </w:t>
      </w:r>
    </w:p>
    <w:p w14:paraId="0FF19D60"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432F32D5"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Artículo 326.-</w:t>
      </w:r>
    </w:p>
    <w:p w14:paraId="04BDEFBF"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05A3281D"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1. El </w:t>
      </w:r>
      <w:r w:rsidRPr="002E12F9">
        <w:rPr>
          <w:rFonts w:ascii="Arial" w:eastAsia="Times New Roman" w:hAnsi="Arial" w:cs="Arial"/>
          <w:i/>
          <w:iCs/>
          <w:color w:val="000000"/>
          <w:kern w:val="0"/>
          <w:u w:val="single"/>
          <w:lang w:val="es-ES" w:eastAsia="es-ES"/>
          <w14:ligatures w14:val="none"/>
        </w:rPr>
        <w:t>órgano director podrá optar inicialmente por convertir en ordinario el procedimiento, por razones de complejidad e importancia de la materia a tratar</w:t>
      </w:r>
      <w:r w:rsidRPr="002E12F9">
        <w:rPr>
          <w:rFonts w:ascii="Arial" w:eastAsia="Times New Roman" w:hAnsi="Arial" w:cs="Arial"/>
          <w:i/>
          <w:iCs/>
          <w:color w:val="000000"/>
          <w:kern w:val="0"/>
          <w:lang w:val="es-ES" w:eastAsia="es-ES"/>
          <w14:ligatures w14:val="none"/>
        </w:rPr>
        <w:t>.</w:t>
      </w:r>
    </w:p>
    <w:p w14:paraId="5F469D13"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smartTag w:uri="urn:schemas-microsoft-com:office:smarttags" w:element="metricconverter">
        <w:smartTagPr>
          <w:attr w:name="ProductID" w:val="2. A"/>
        </w:smartTagPr>
        <w:r w:rsidRPr="002E12F9">
          <w:rPr>
            <w:rFonts w:ascii="Arial" w:eastAsia="Times New Roman" w:hAnsi="Arial" w:cs="Arial"/>
            <w:i/>
            <w:iCs/>
            <w:color w:val="000000"/>
            <w:kern w:val="0"/>
            <w:lang w:val="es-ES" w:eastAsia="es-ES"/>
            <w14:ligatures w14:val="none"/>
          </w:rPr>
          <w:lastRenderedPageBreak/>
          <w:t>2. A</w:t>
        </w:r>
      </w:smartTag>
      <w:r w:rsidRPr="002E12F9">
        <w:rPr>
          <w:rFonts w:ascii="Arial" w:eastAsia="Times New Roman" w:hAnsi="Arial" w:cs="Arial"/>
          <w:i/>
          <w:iCs/>
          <w:color w:val="000000"/>
          <w:kern w:val="0"/>
          <w:lang w:val="es-ES" w:eastAsia="es-ES"/>
          <w14:ligatures w14:val="none"/>
        </w:rPr>
        <w:t xml:space="preserve"> este efecto deberá dar audiencia a las partes y obtener aprobación del superior.</w:t>
      </w:r>
    </w:p>
    <w:p w14:paraId="3304D91D" w14:textId="77777777" w:rsidR="002E12F9" w:rsidRPr="002E12F9" w:rsidRDefault="002E12F9" w:rsidP="002E12F9">
      <w:pPr>
        <w:spacing w:after="0" w:line="240" w:lineRule="auto"/>
        <w:ind w:left="851" w:right="567"/>
        <w:jc w:val="both"/>
        <w:rPr>
          <w:rFonts w:ascii="Arial" w:eastAsia="Times New Roman" w:hAnsi="Arial" w:cs="Arial"/>
          <w:b/>
          <w:i/>
          <w:iCs/>
          <w:color w:val="000000"/>
          <w:kern w:val="0"/>
          <w:sz w:val="24"/>
          <w:szCs w:val="24"/>
          <w:lang w:val="es-ES" w:eastAsia="es-ES"/>
          <w14:ligatures w14:val="none"/>
        </w:rPr>
      </w:pPr>
      <w:r w:rsidRPr="002E12F9">
        <w:rPr>
          <w:rFonts w:ascii="Arial" w:eastAsia="Times New Roman" w:hAnsi="Arial" w:cs="Arial"/>
          <w:i/>
          <w:iCs/>
          <w:color w:val="000000"/>
          <w:kern w:val="0"/>
          <w:lang w:val="es-ES" w:eastAsia="es-ES"/>
          <w14:ligatures w14:val="none"/>
        </w:rPr>
        <w:t xml:space="preserve">3. El trámite de conversión no podrá durar más de seis días.” </w:t>
      </w:r>
      <w:r w:rsidRPr="002E12F9">
        <w:rPr>
          <w:rFonts w:ascii="Arial" w:eastAsia="Times New Roman" w:hAnsi="Arial" w:cs="Arial"/>
          <w:i/>
          <w:iCs/>
          <w:color w:val="000000"/>
          <w:kern w:val="0"/>
          <w:sz w:val="24"/>
          <w:szCs w:val="24"/>
          <w:lang w:val="es-ES" w:eastAsia="es-ES"/>
          <w14:ligatures w14:val="none"/>
        </w:rPr>
        <w:t>(Lo resaltado no es del original)</w:t>
      </w:r>
    </w:p>
    <w:p w14:paraId="5C0A0700" w14:textId="77777777" w:rsidR="002E12F9" w:rsidRPr="002E12F9" w:rsidRDefault="002E12F9" w:rsidP="002E12F9">
      <w:pPr>
        <w:spacing w:after="0" w:line="240" w:lineRule="auto"/>
        <w:ind w:left="851" w:right="567"/>
        <w:jc w:val="both"/>
        <w:rPr>
          <w:rFonts w:ascii="Arial" w:eastAsia="Times New Roman" w:hAnsi="Arial" w:cs="Arial"/>
          <w:i/>
          <w:iCs/>
          <w:color w:val="000000"/>
          <w:kern w:val="0"/>
          <w:lang w:val="es-ES" w:eastAsia="es-ES"/>
          <w14:ligatures w14:val="none"/>
        </w:rPr>
      </w:pPr>
    </w:p>
    <w:p w14:paraId="07BB6032" w14:textId="77777777" w:rsidR="002E12F9" w:rsidRPr="002E12F9" w:rsidRDefault="002E12F9" w:rsidP="002E12F9">
      <w:pPr>
        <w:tabs>
          <w:tab w:val="left" w:pos="851"/>
        </w:tabs>
        <w:spacing w:after="0" w:line="240" w:lineRule="auto"/>
        <w:jc w:val="both"/>
        <w:rPr>
          <w:rFonts w:ascii="Arial" w:eastAsia="Times New Roman" w:hAnsi="Arial" w:cs="Arial"/>
          <w:color w:val="000000"/>
          <w:kern w:val="0"/>
          <w:sz w:val="24"/>
          <w:szCs w:val="24"/>
          <w:lang w:val="es-ES" w:eastAsia="es-ES"/>
          <w14:ligatures w14:val="none"/>
        </w:rPr>
      </w:pPr>
      <w:r w:rsidRPr="002E12F9">
        <w:rPr>
          <w:rFonts w:ascii="Arial" w:eastAsia="Times New Roman" w:hAnsi="Arial" w:cs="Arial"/>
          <w:color w:val="000000"/>
          <w:kern w:val="0"/>
          <w:sz w:val="24"/>
          <w:szCs w:val="24"/>
          <w:lang w:val="es-ES" w:eastAsia="es-ES"/>
          <w14:ligatures w14:val="none"/>
        </w:rPr>
        <w:t>La Procuraduría General de la República, en su Manual de Procedimiento Administrativo, sobre la aplicación del Procedimiento Sumario sostiene lo siguiente:</w:t>
      </w:r>
    </w:p>
    <w:p w14:paraId="3A6625CC" w14:textId="77777777" w:rsidR="002E12F9" w:rsidRPr="002E12F9" w:rsidRDefault="002E12F9" w:rsidP="002E12F9">
      <w:pPr>
        <w:shd w:val="clear" w:color="auto" w:fill="FFFFFF"/>
        <w:spacing w:after="0" w:line="276" w:lineRule="auto"/>
        <w:jc w:val="both"/>
        <w:rPr>
          <w:rFonts w:ascii="Arial" w:eastAsia="Times New Roman" w:hAnsi="Arial" w:cs="Arial"/>
          <w:color w:val="000000"/>
          <w:sz w:val="24"/>
          <w:szCs w:val="24"/>
          <w:lang w:val="es-ES" w:eastAsia="es-ES"/>
        </w:rPr>
      </w:pPr>
    </w:p>
    <w:p w14:paraId="7BC4CF75" w14:textId="77777777" w:rsidR="002E12F9" w:rsidRPr="002E12F9" w:rsidRDefault="002E12F9" w:rsidP="002E12F9">
      <w:pPr>
        <w:autoSpaceDE w:val="0"/>
        <w:autoSpaceDN w:val="0"/>
        <w:adjustRightInd w:val="0"/>
        <w:spacing w:after="0" w:line="240" w:lineRule="auto"/>
        <w:ind w:left="851" w:right="567"/>
        <w:rPr>
          <w:rFonts w:ascii="Arial" w:eastAsia="Calibri" w:hAnsi="Arial" w:cs="Arial"/>
          <w:b/>
          <w:bCs/>
          <w:i/>
          <w:iCs/>
          <w:color w:val="000000"/>
        </w:rPr>
      </w:pPr>
      <w:r w:rsidRPr="002E12F9">
        <w:rPr>
          <w:rFonts w:ascii="Arial" w:eastAsia="Calibri" w:hAnsi="Arial" w:cs="Arial"/>
          <w:i/>
          <w:iCs/>
          <w:color w:val="000000"/>
          <w:lang w:val="es-ES" w:eastAsia="es-CR"/>
        </w:rPr>
        <w:t xml:space="preserve">“(…) </w:t>
      </w:r>
      <w:r w:rsidRPr="002E12F9">
        <w:rPr>
          <w:rFonts w:ascii="Arial" w:eastAsia="Calibri" w:hAnsi="Arial" w:cs="Arial"/>
          <w:b/>
          <w:bCs/>
          <w:i/>
          <w:iCs/>
          <w:color w:val="000000"/>
        </w:rPr>
        <w:t>B. Sumario</w:t>
      </w:r>
    </w:p>
    <w:p w14:paraId="4857BF3A" w14:textId="77777777" w:rsidR="002E12F9" w:rsidRPr="002E12F9" w:rsidRDefault="002E12F9" w:rsidP="002E12F9">
      <w:pPr>
        <w:autoSpaceDE w:val="0"/>
        <w:autoSpaceDN w:val="0"/>
        <w:adjustRightInd w:val="0"/>
        <w:spacing w:after="0" w:line="240" w:lineRule="auto"/>
        <w:ind w:left="851" w:right="567"/>
        <w:rPr>
          <w:rFonts w:ascii="Arial" w:eastAsia="Calibri" w:hAnsi="Arial" w:cs="Arial"/>
          <w:i/>
          <w:iCs/>
          <w:color w:val="000000"/>
        </w:rPr>
      </w:pPr>
      <w:r w:rsidRPr="002E12F9">
        <w:rPr>
          <w:rFonts w:ascii="Arial" w:eastAsia="Calibri" w:hAnsi="Arial" w:cs="Arial"/>
          <w:i/>
          <w:iCs/>
          <w:color w:val="000000"/>
        </w:rPr>
        <w:t>La LGAP acude a un criterio residual: todo lo que no esté comprendido en</w:t>
      </w:r>
    </w:p>
    <w:p w14:paraId="694FFA7F" w14:textId="77777777" w:rsidR="002E12F9" w:rsidRPr="002E12F9" w:rsidRDefault="002E12F9" w:rsidP="002E12F9">
      <w:pPr>
        <w:autoSpaceDE w:val="0"/>
        <w:autoSpaceDN w:val="0"/>
        <w:adjustRightInd w:val="0"/>
        <w:spacing w:after="0" w:line="240" w:lineRule="auto"/>
        <w:ind w:left="851" w:right="567"/>
        <w:rPr>
          <w:rFonts w:ascii="Arial" w:eastAsia="Calibri" w:hAnsi="Arial" w:cs="Arial"/>
          <w:i/>
          <w:iCs/>
          <w:color w:val="000000"/>
        </w:rPr>
      </w:pPr>
      <w:r w:rsidRPr="002E12F9">
        <w:rPr>
          <w:rFonts w:ascii="Arial" w:eastAsia="Calibri" w:hAnsi="Arial" w:cs="Arial"/>
          <w:i/>
          <w:iCs/>
          <w:color w:val="000000"/>
        </w:rPr>
        <w:t xml:space="preserve">el numeral 308, puede ser tramitado bajo este otro </w:t>
      </w:r>
      <w:proofErr w:type="spellStart"/>
      <w:r w:rsidRPr="002E12F9">
        <w:rPr>
          <w:rFonts w:ascii="Arial" w:eastAsia="Calibri" w:hAnsi="Arial" w:cs="Arial"/>
          <w:i/>
          <w:iCs/>
          <w:color w:val="000000"/>
        </w:rPr>
        <w:t>iter</w:t>
      </w:r>
      <w:proofErr w:type="spellEnd"/>
      <w:r w:rsidRPr="002E12F9">
        <w:rPr>
          <w:rFonts w:ascii="Arial" w:eastAsia="Calibri" w:hAnsi="Arial" w:cs="Arial"/>
          <w:i/>
          <w:iCs/>
          <w:color w:val="000000"/>
        </w:rPr>
        <w:t>. Podríamos sintetizar</w:t>
      </w:r>
    </w:p>
    <w:p w14:paraId="3C49BF97" w14:textId="77777777" w:rsidR="002E12F9" w:rsidRPr="002E12F9" w:rsidRDefault="002E12F9" w:rsidP="002E12F9">
      <w:pPr>
        <w:autoSpaceDE w:val="0"/>
        <w:autoSpaceDN w:val="0"/>
        <w:adjustRightInd w:val="0"/>
        <w:spacing w:after="0" w:line="240" w:lineRule="auto"/>
        <w:ind w:left="851" w:right="567"/>
        <w:rPr>
          <w:rFonts w:ascii="Arial" w:eastAsia="Calibri" w:hAnsi="Arial" w:cs="Arial"/>
          <w:i/>
          <w:iCs/>
          <w:color w:val="000000"/>
        </w:rPr>
      </w:pPr>
      <w:r w:rsidRPr="002E12F9">
        <w:rPr>
          <w:rFonts w:ascii="Arial" w:eastAsia="Calibri" w:hAnsi="Arial" w:cs="Arial"/>
          <w:i/>
          <w:iCs/>
          <w:color w:val="000000"/>
        </w:rPr>
        <w:t>sus principales características de este modo:</w:t>
      </w:r>
    </w:p>
    <w:p w14:paraId="7447DB72" w14:textId="77777777" w:rsidR="002E12F9" w:rsidRPr="002E12F9" w:rsidRDefault="002E12F9" w:rsidP="002E12F9">
      <w:pPr>
        <w:autoSpaceDE w:val="0"/>
        <w:autoSpaceDN w:val="0"/>
        <w:adjustRightInd w:val="0"/>
        <w:spacing w:after="0" w:line="240" w:lineRule="auto"/>
        <w:ind w:left="851" w:right="567"/>
        <w:rPr>
          <w:rFonts w:ascii="Arial" w:eastAsia="Calibri" w:hAnsi="Arial" w:cs="Arial"/>
          <w:i/>
          <w:iCs/>
          <w:color w:val="000000"/>
        </w:rPr>
      </w:pPr>
    </w:p>
    <w:p w14:paraId="03BA8B38" w14:textId="77777777" w:rsidR="002E12F9" w:rsidRPr="002E12F9" w:rsidRDefault="002E12F9" w:rsidP="002E12F9">
      <w:pPr>
        <w:numPr>
          <w:ilvl w:val="3"/>
          <w:numId w:val="6"/>
        </w:numPr>
        <w:autoSpaceDE w:val="0"/>
        <w:autoSpaceDN w:val="0"/>
        <w:adjustRightInd w:val="0"/>
        <w:spacing w:after="0" w:line="240" w:lineRule="auto"/>
        <w:ind w:left="851" w:right="567"/>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La prueba se tramita sin señalamiento, audiencia, o comparecencia</w:t>
      </w:r>
    </w:p>
    <w:p w14:paraId="267B9EEA" w14:textId="77777777" w:rsidR="002E12F9" w:rsidRPr="002E12F9" w:rsidRDefault="002E12F9" w:rsidP="002E12F9">
      <w:pPr>
        <w:numPr>
          <w:ilvl w:val="3"/>
          <w:numId w:val="6"/>
        </w:numPr>
        <w:autoSpaceDE w:val="0"/>
        <w:autoSpaceDN w:val="0"/>
        <w:adjustRightInd w:val="0"/>
        <w:spacing w:after="0" w:line="240" w:lineRule="auto"/>
        <w:ind w:left="851" w:right="567"/>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Solo se notifica la audiencia sobre la conclusión del trámite y el acto final.</w:t>
      </w:r>
    </w:p>
    <w:p w14:paraId="6F8C39FE" w14:textId="77777777" w:rsidR="002E12F9" w:rsidRPr="002E12F9" w:rsidRDefault="002E12F9" w:rsidP="002E12F9">
      <w:pPr>
        <w:numPr>
          <w:ilvl w:val="3"/>
          <w:numId w:val="6"/>
        </w:numPr>
        <w:autoSpaceDE w:val="0"/>
        <w:autoSpaceDN w:val="0"/>
        <w:adjustRightInd w:val="0"/>
        <w:spacing w:after="0" w:line="240" w:lineRule="auto"/>
        <w:ind w:left="851" w:right="567"/>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La audiencia al administrado se hace para que se pronuncie sobre la prueba</w:t>
      </w:r>
    </w:p>
    <w:p w14:paraId="7199ADF2" w14:textId="77777777" w:rsidR="002E12F9" w:rsidRPr="002E12F9" w:rsidRDefault="002E12F9" w:rsidP="002E12F9">
      <w:pPr>
        <w:shd w:val="clear" w:color="auto" w:fill="FFFFFF"/>
        <w:spacing w:after="0" w:line="240" w:lineRule="auto"/>
        <w:ind w:left="851" w:right="567"/>
        <w:rPr>
          <w:rFonts w:ascii="Arial" w:eastAsia="Times New Roman" w:hAnsi="Arial" w:cs="Arial"/>
          <w:i/>
          <w:iCs/>
          <w:color w:val="000000"/>
          <w:kern w:val="0"/>
          <w:sz w:val="24"/>
          <w:szCs w:val="24"/>
          <w:lang w:val="es-ES" w:eastAsia="es-ES"/>
          <w14:ligatures w14:val="none"/>
        </w:rPr>
      </w:pPr>
      <w:r w:rsidRPr="002E12F9">
        <w:rPr>
          <w:rFonts w:ascii="Arial" w:eastAsia="Times New Roman" w:hAnsi="Arial" w:cs="Arial"/>
          <w:i/>
          <w:iCs/>
          <w:color w:val="000000"/>
          <w:kern w:val="0"/>
          <w:lang w:val="es-ES" w:eastAsia="es-ES"/>
          <w14:ligatures w14:val="none"/>
        </w:rPr>
        <w:t>recabada y los hechos (…)”</w:t>
      </w:r>
      <w:r w:rsidRPr="002E12F9">
        <w:rPr>
          <w:rFonts w:ascii="Arial" w:eastAsia="Times New Roman" w:hAnsi="Arial" w:cs="Arial"/>
          <w:color w:val="000000"/>
          <w:kern w:val="0"/>
          <w:lang w:val="es-ES" w:eastAsia="es-ES"/>
          <w14:ligatures w14:val="none"/>
        </w:rPr>
        <w:t xml:space="preserve"> </w:t>
      </w:r>
      <w:r w:rsidRPr="002E12F9">
        <w:rPr>
          <w:rFonts w:ascii="Arial" w:eastAsia="Times New Roman" w:hAnsi="Arial" w:cs="Arial"/>
          <w:color w:val="000000"/>
          <w:kern w:val="0"/>
          <w:sz w:val="24"/>
          <w:szCs w:val="24"/>
          <w:lang w:val="es-ES" w:eastAsia="es-ES"/>
          <w14:ligatures w14:val="none"/>
        </w:rPr>
        <w:t xml:space="preserve">(Costa Rica. Procuraduría General de la República. </w:t>
      </w:r>
      <w:r w:rsidRPr="002E12F9">
        <w:rPr>
          <w:rFonts w:ascii="Arial" w:eastAsia="Times New Roman" w:hAnsi="Arial" w:cs="Arial"/>
          <w:i/>
          <w:iCs/>
          <w:color w:val="000000"/>
          <w:kern w:val="0"/>
          <w:sz w:val="24"/>
          <w:szCs w:val="24"/>
          <w:lang w:val="es-ES" w:eastAsia="es-ES"/>
          <w14:ligatures w14:val="none"/>
        </w:rPr>
        <w:t>Manual de Procedimiento Administrativo. 2006. Pág. 44.)</w:t>
      </w:r>
    </w:p>
    <w:p w14:paraId="2FB313AD" w14:textId="77777777" w:rsidR="002E12F9" w:rsidRPr="002E12F9" w:rsidRDefault="002E12F9" w:rsidP="002E12F9">
      <w:pPr>
        <w:shd w:val="clear" w:color="auto" w:fill="FFFFFF"/>
        <w:spacing w:after="0" w:line="276" w:lineRule="auto"/>
        <w:jc w:val="both"/>
        <w:rPr>
          <w:rFonts w:ascii="Arial" w:eastAsia="Calibri" w:hAnsi="Arial" w:cs="Arial"/>
          <w:color w:val="000000"/>
          <w:sz w:val="24"/>
          <w:szCs w:val="24"/>
          <w:lang w:val="es-ES" w:eastAsia="es-CR"/>
        </w:rPr>
      </w:pPr>
    </w:p>
    <w:p w14:paraId="0406A9F2" w14:textId="77777777" w:rsidR="002E12F9" w:rsidRPr="002E12F9" w:rsidRDefault="002E12F9" w:rsidP="002E12F9">
      <w:pPr>
        <w:shd w:val="clear" w:color="auto" w:fill="FFFFFF"/>
        <w:spacing w:after="0" w:line="276" w:lineRule="auto"/>
        <w:jc w:val="both"/>
        <w:rPr>
          <w:rFonts w:ascii="Arial" w:eastAsia="Calibri" w:hAnsi="Arial" w:cs="Arial"/>
          <w:color w:val="000000"/>
          <w:sz w:val="24"/>
          <w:szCs w:val="24"/>
          <w:lang w:eastAsia="es-CR"/>
        </w:rPr>
      </w:pPr>
      <w:r w:rsidRPr="002E12F9">
        <w:rPr>
          <w:rFonts w:ascii="Arial" w:eastAsia="Calibri" w:hAnsi="Arial" w:cs="Arial"/>
          <w:color w:val="000000"/>
          <w:sz w:val="24"/>
          <w:szCs w:val="24"/>
          <w:lang w:val="es-ES" w:eastAsia="es-CR"/>
        </w:rPr>
        <w:t xml:space="preserve">En cuanto al uso de un procedimiento ordinario o sumario para el ejercicio de la potestad sancionadora, el Tribunal Contencioso Administrativo, en la </w:t>
      </w:r>
      <w:r w:rsidRPr="002E12F9">
        <w:rPr>
          <w:rFonts w:ascii="Arial" w:eastAsia="Calibri" w:hAnsi="Arial" w:cs="Arial"/>
          <w:color w:val="000000"/>
          <w:sz w:val="24"/>
          <w:szCs w:val="24"/>
          <w:lang w:eastAsia="es-CR"/>
        </w:rPr>
        <w:t>Resolución No. 00070-2015 de las 08:00 horas del 13 de julio de 2015, ha señalado lo siguiente:</w:t>
      </w:r>
    </w:p>
    <w:p w14:paraId="0EB25114" w14:textId="77777777" w:rsidR="002E12F9" w:rsidRPr="002E12F9" w:rsidRDefault="002E12F9" w:rsidP="002E12F9">
      <w:pPr>
        <w:shd w:val="clear" w:color="auto" w:fill="FFFFFF"/>
        <w:spacing w:after="0" w:line="276" w:lineRule="auto"/>
        <w:ind w:left="720"/>
        <w:contextualSpacing/>
        <w:jc w:val="both"/>
        <w:rPr>
          <w:rFonts w:ascii="Arial" w:eastAsia="Times New Roman" w:hAnsi="Arial" w:cs="Arial"/>
          <w:i/>
          <w:iCs/>
          <w:color w:val="000000"/>
          <w:kern w:val="0"/>
          <w:sz w:val="24"/>
          <w:szCs w:val="24"/>
          <w:lang w:val="es-ES" w:eastAsia="es-CR"/>
          <w14:ligatures w14:val="none"/>
        </w:rPr>
      </w:pPr>
    </w:p>
    <w:p w14:paraId="69DD2D87" w14:textId="7C8D34ED" w:rsidR="002E12F9" w:rsidRPr="002E12F9" w:rsidRDefault="002E12F9" w:rsidP="002E12F9">
      <w:pPr>
        <w:shd w:val="clear" w:color="auto" w:fill="FFFFFF"/>
        <w:spacing w:after="0" w:line="240" w:lineRule="auto"/>
        <w:ind w:left="851" w:right="567"/>
        <w:jc w:val="both"/>
        <w:rPr>
          <w:rFonts w:ascii="Arial" w:eastAsia="Times New Roman" w:hAnsi="Arial" w:cs="Arial"/>
          <w:i/>
          <w:iCs/>
          <w:color w:val="000000"/>
          <w:kern w:val="0"/>
          <w:lang w:val="es-ES" w:eastAsia="es-CR"/>
          <w14:ligatures w14:val="none"/>
        </w:rPr>
      </w:pPr>
      <w:r w:rsidRPr="002E12F9">
        <w:rPr>
          <w:rFonts w:ascii="Arial" w:eastAsia="Times New Roman" w:hAnsi="Arial" w:cs="Arial"/>
          <w:i/>
          <w:iCs/>
          <w:color w:val="000000"/>
          <w:kern w:val="0"/>
          <w:lang w:val="es-ES" w:eastAsia="es-CR"/>
          <w14:ligatures w14:val="none"/>
        </w:rPr>
        <w:t xml:space="preserve">“(…) </w:t>
      </w:r>
      <w:r w:rsidRPr="002E12F9">
        <w:rPr>
          <w:rFonts w:ascii="Arial" w:eastAsia="Times New Roman" w:hAnsi="Arial" w:cs="Arial"/>
          <w:b/>
          <w:bCs/>
          <w:i/>
          <w:iCs/>
          <w:color w:val="000000"/>
          <w:kern w:val="0"/>
          <w:shd w:val="clear" w:color="auto" w:fill="FFFFFF"/>
          <w:lang w:val="es-ES" w:eastAsia="es-CR"/>
          <w14:ligatures w14:val="none"/>
        </w:rPr>
        <w:t>IV.- DE LA POTESTAD SANCIONATORIA DE LA ADMINISTRACIÓN: </w:t>
      </w:r>
      <w:r w:rsidRPr="002E12F9">
        <w:rPr>
          <w:rFonts w:ascii="Arial" w:eastAsia="Times New Roman" w:hAnsi="Arial" w:cs="Arial"/>
          <w:i/>
          <w:iCs/>
          <w:color w:val="000000"/>
          <w:kern w:val="0"/>
          <w:shd w:val="clear" w:color="auto" w:fill="FFFFFF"/>
          <w:lang w:val="es-ES" w:eastAsia="es-CR"/>
          <w14:ligatures w14:val="none"/>
        </w:rPr>
        <w:t xml:space="preserve">Ya en múltiples ocasiones este Tribunal ha señalado aspectos relevantes sobre tal potestad, los cuales conviene retomar. La Potestad Sancionatoria de la Administración es la que abre la acción punitiva de la Administración. Es una atribución propia de la Administración que se traduce en la posibilidad jurídica de la imposición de sanciones a los particulares y aún a los funcionarios que infringen sus disposiciones en el ejercicio de sus funciones, transgrediendo sus mandatos o desconociendo sus prohibiciones. La naturaleza jurídica de dicha potestad es administrativa y no debe confundirse con aquella que ejerce el juez en el desarrollo de un proceso judicial, pues allí la sanción es de naturaleza penal jurisdiccional. La pena que se exterioriza en el campo del derecho administrativo no tiene carácter penal. Se impone como instrumento de autoprotección para preservar el orden jurídico institucional con la distribución de competencias y el señalamiento de penas de igual carácter. Son sanciones que asumen carácter correctivo o disciplinario, según el ámbito de aplicación. De allí que se hable de potestad sancionatoria disciplinaria y potestad sancionatoria correccional, según los destinatarios sean servidores públicos o particulares. </w:t>
      </w:r>
      <w:r w:rsidRPr="002E12F9">
        <w:rPr>
          <w:rFonts w:ascii="Arial" w:eastAsia="Times New Roman" w:hAnsi="Arial" w:cs="Arial"/>
          <w:i/>
          <w:iCs/>
          <w:color w:val="000000"/>
          <w:kern w:val="0"/>
          <w:u w:val="single"/>
          <w:shd w:val="clear" w:color="auto" w:fill="FFFFFF"/>
          <w:lang w:val="es-ES" w:eastAsia="es-CR"/>
          <w14:ligatures w14:val="none"/>
        </w:rPr>
        <w:t xml:space="preserve">La potestad sancionatoria de la Administración se desenvuelve dentro del ámbito de los más disímiles hechos, actos y actividades complejas de los particulares y de la misma Administración. Está dirigida a reprimir aquellas conductas transgresoras de la normatividad administrativa y está sujeta, por </w:t>
      </w:r>
      <w:r w:rsidRPr="002E12F9">
        <w:rPr>
          <w:rFonts w:ascii="Arial" w:eastAsia="Times New Roman" w:hAnsi="Arial" w:cs="Arial"/>
          <w:i/>
          <w:iCs/>
          <w:color w:val="000000"/>
          <w:kern w:val="0"/>
          <w:u w:val="single"/>
          <w:shd w:val="clear" w:color="auto" w:fill="FFFFFF"/>
          <w:lang w:val="es-ES" w:eastAsia="es-CR"/>
          <w14:ligatures w14:val="none"/>
        </w:rPr>
        <w:lastRenderedPageBreak/>
        <w:t xml:space="preserve">lo demás, a las limitaciones constitucionales y legales que se establecen en la Constitución Política y en las disposiciones generales que la regulan. En tal evento, debe la Administración, en garantía y respeto del derecho de defensa, previo a la imposición de la sanción administrativa o la emisión del acto ablatorio, constatar mediante un procedimiento administrativo que el cargo o la falta imputada se haya verificado, cumpliendo mínimo con los elementos que integran el debido proceso. </w:t>
      </w:r>
      <w:r w:rsidRPr="002E12F9">
        <w:rPr>
          <w:rFonts w:ascii="Arial" w:eastAsia="Times New Roman" w:hAnsi="Arial" w:cs="Arial"/>
          <w:i/>
          <w:iCs/>
          <w:color w:val="000000"/>
          <w:kern w:val="0"/>
          <w:shd w:val="clear" w:color="auto" w:fill="FFFFFF"/>
          <w:lang w:val="es-ES" w:eastAsia="es-CR"/>
          <w14:ligatures w14:val="none"/>
        </w:rPr>
        <w:t>Estos elementos propios del debido proceso, los ha definido la Sala Constitucional de la siguiente manera: </w:t>
      </w:r>
      <w:r w:rsidRPr="002E12F9">
        <w:rPr>
          <w:rFonts w:ascii="Arial" w:eastAsia="Times New Roman" w:hAnsi="Arial" w:cs="Arial"/>
          <w:b/>
          <w:bCs/>
          <w:i/>
          <w:iCs/>
          <w:color w:val="000000"/>
          <w:kern w:val="0"/>
          <w:shd w:val="clear" w:color="auto" w:fill="FFFFFF"/>
          <w:lang w:val="es-ES" w:eastAsia="es-CR"/>
          <w14:ligatures w14:val="none"/>
        </w:rPr>
        <w:t>a)</w:t>
      </w:r>
      <w:r w:rsidRPr="002E12F9">
        <w:rPr>
          <w:rFonts w:ascii="Arial" w:eastAsia="Times New Roman" w:hAnsi="Arial" w:cs="Arial"/>
          <w:i/>
          <w:iCs/>
          <w:color w:val="000000"/>
          <w:kern w:val="0"/>
          <w:shd w:val="clear" w:color="auto" w:fill="FFFFFF"/>
          <w:lang w:val="es-ES" w:eastAsia="es-CR"/>
          <w14:ligatures w14:val="none"/>
        </w:rPr>
        <w:t> hacer traslado de cargos al afectado, lo cual implica comunicar en forma individualizada, concreta y oportuna los hechos que se imputan; </w:t>
      </w:r>
      <w:r w:rsidRPr="002E12F9">
        <w:rPr>
          <w:rFonts w:ascii="Arial" w:eastAsia="Times New Roman" w:hAnsi="Arial" w:cs="Arial"/>
          <w:b/>
          <w:bCs/>
          <w:i/>
          <w:iCs/>
          <w:color w:val="000000"/>
          <w:kern w:val="0"/>
          <w:shd w:val="clear" w:color="auto" w:fill="FFFFFF"/>
          <w:lang w:val="es-ES" w:eastAsia="es-CR"/>
          <w14:ligatures w14:val="none"/>
        </w:rPr>
        <w:t>b)</w:t>
      </w:r>
      <w:r w:rsidRPr="002E12F9">
        <w:rPr>
          <w:rFonts w:ascii="Arial" w:eastAsia="Times New Roman" w:hAnsi="Arial" w:cs="Arial"/>
          <w:i/>
          <w:iCs/>
          <w:color w:val="000000"/>
          <w:kern w:val="0"/>
          <w:shd w:val="clear" w:color="auto" w:fill="FFFFFF"/>
          <w:lang w:val="es-ES" w:eastAsia="es-CR"/>
          <w14:ligatures w14:val="none"/>
        </w:rPr>
        <w:t> permitirle el acceso irrestricto al expediente administrativo, </w:t>
      </w:r>
      <w:r w:rsidRPr="002E12F9">
        <w:rPr>
          <w:rFonts w:ascii="Arial" w:eastAsia="Times New Roman" w:hAnsi="Arial" w:cs="Arial"/>
          <w:b/>
          <w:bCs/>
          <w:i/>
          <w:iCs/>
          <w:color w:val="000000"/>
          <w:kern w:val="0"/>
          <w:shd w:val="clear" w:color="auto" w:fill="FFFFFF"/>
          <w:lang w:val="es-ES" w:eastAsia="es-CR"/>
          <w14:ligatures w14:val="none"/>
        </w:rPr>
        <w:t>c)</w:t>
      </w:r>
      <w:r w:rsidRPr="002E12F9">
        <w:rPr>
          <w:rFonts w:ascii="Arial" w:eastAsia="Times New Roman" w:hAnsi="Arial" w:cs="Arial"/>
          <w:i/>
          <w:iCs/>
          <w:color w:val="000000"/>
          <w:kern w:val="0"/>
          <w:shd w:val="clear" w:color="auto" w:fill="FFFFFF"/>
          <w:lang w:val="es-ES" w:eastAsia="es-CR"/>
          <w14:ligatures w14:val="none"/>
        </w:rPr>
        <w:t> concederle un plazo razonable para la preparación de su defensa, </w:t>
      </w:r>
      <w:r w:rsidRPr="002E12F9">
        <w:rPr>
          <w:rFonts w:ascii="Arial" w:eastAsia="Times New Roman" w:hAnsi="Arial" w:cs="Arial"/>
          <w:b/>
          <w:bCs/>
          <w:i/>
          <w:iCs/>
          <w:color w:val="000000"/>
          <w:kern w:val="0"/>
          <w:shd w:val="clear" w:color="auto" w:fill="FFFFFF"/>
          <w:lang w:val="es-ES" w:eastAsia="es-CR"/>
          <w14:ligatures w14:val="none"/>
        </w:rPr>
        <w:t>d)</w:t>
      </w:r>
      <w:r w:rsidRPr="002E12F9">
        <w:rPr>
          <w:rFonts w:ascii="Arial" w:eastAsia="Times New Roman" w:hAnsi="Arial" w:cs="Arial"/>
          <w:i/>
          <w:iCs/>
          <w:color w:val="000000"/>
          <w:kern w:val="0"/>
          <w:shd w:val="clear" w:color="auto" w:fill="FFFFFF"/>
          <w:lang w:val="es-ES" w:eastAsia="es-CR"/>
          <w14:ligatures w14:val="none"/>
        </w:rPr>
        <w:t> concederle la audiencia y permitirle aportar toda prueba que considere oportuna para respaldar su defensa; </w:t>
      </w:r>
      <w:r w:rsidRPr="002E12F9">
        <w:rPr>
          <w:rFonts w:ascii="Arial" w:eastAsia="Times New Roman" w:hAnsi="Arial" w:cs="Arial"/>
          <w:b/>
          <w:bCs/>
          <w:i/>
          <w:iCs/>
          <w:color w:val="000000"/>
          <w:kern w:val="0"/>
          <w:shd w:val="clear" w:color="auto" w:fill="FFFFFF"/>
          <w:lang w:val="es-ES" w:eastAsia="es-CR"/>
          <w14:ligatures w14:val="none"/>
        </w:rPr>
        <w:t>e)</w:t>
      </w:r>
      <w:r w:rsidRPr="002E12F9">
        <w:rPr>
          <w:rFonts w:ascii="Arial" w:eastAsia="Times New Roman" w:hAnsi="Arial" w:cs="Arial"/>
          <w:i/>
          <w:iCs/>
          <w:color w:val="000000"/>
          <w:kern w:val="0"/>
          <w:shd w:val="clear" w:color="auto" w:fill="FFFFFF"/>
          <w:lang w:val="es-ES" w:eastAsia="es-CR"/>
          <w14:ligatures w14:val="none"/>
        </w:rPr>
        <w:t> fundamentar las resoluciones que pongan fin al procedimiento; </w:t>
      </w:r>
      <w:r w:rsidRPr="002E12F9">
        <w:rPr>
          <w:rFonts w:ascii="Arial" w:eastAsia="Times New Roman" w:hAnsi="Arial" w:cs="Arial"/>
          <w:b/>
          <w:bCs/>
          <w:i/>
          <w:iCs/>
          <w:color w:val="000000"/>
          <w:kern w:val="0"/>
          <w:shd w:val="clear" w:color="auto" w:fill="FFFFFF"/>
          <w:lang w:val="es-ES" w:eastAsia="es-CR"/>
          <w14:ligatures w14:val="none"/>
        </w:rPr>
        <w:t>f)</w:t>
      </w:r>
      <w:r w:rsidRPr="002E12F9">
        <w:rPr>
          <w:rFonts w:ascii="Arial" w:eastAsia="Times New Roman" w:hAnsi="Arial" w:cs="Arial"/>
          <w:i/>
          <w:iCs/>
          <w:color w:val="000000"/>
          <w:kern w:val="0"/>
          <w:shd w:val="clear" w:color="auto" w:fill="FFFFFF"/>
          <w:lang w:val="es-ES" w:eastAsia="es-CR"/>
          <w14:ligatures w14:val="none"/>
        </w:rPr>
        <w:t> reconocer su derecho a recurrir contra la resolución sancionatoria (Voto número </w:t>
      </w:r>
      <w:r w:rsidRPr="002E12F9">
        <w:rPr>
          <w:rFonts w:ascii="Arial" w:eastAsia="Times New Roman" w:hAnsi="Arial" w:cs="Arial"/>
          <w:b/>
          <w:bCs/>
          <w:i/>
          <w:iCs/>
          <w:color w:val="000000"/>
          <w:kern w:val="0"/>
          <w:shd w:val="clear" w:color="auto" w:fill="FFFFFF"/>
          <w:lang w:val="es-ES" w:eastAsia="es-CR"/>
          <w14:ligatures w14:val="none"/>
        </w:rPr>
        <w:t>5469-95</w:t>
      </w:r>
      <w:r w:rsidRPr="002E12F9">
        <w:rPr>
          <w:rFonts w:ascii="Arial" w:eastAsia="Times New Roman" w:hAnsi="Arial" w:cs="Arial"/>
          <w:i/>
          <w:iCs/>
          <w:color w:val="000000"/>
          <w:kern w:val="0"/>
          <w:shd w:val="clear" w:color="auto" w:fill="FFFFFF"/>
          <w:lang w:val="es-ES" w:eastAsia="es-CR"/>
          <w14:ligatures w14:val="none"/>
        </w:rPr>
        <w:t xml:space="preserve"> de las dieciocho horas tres minutos del cuatro de octubre de mil novecientos noventa y cinco). </w:t>
      </w:r>
      <w:r w:rsidRPr="002E12F9">
        <w:rPr>
          <w:rFonts w:ascii="Arial" w:eastAsia="Times New Roman" w:hAnsi="Arial" w:cs="Arial"/>
          <w:i/>
          <w:iCs/>
          <w:color w:val="000000"/>
          <w:kern w:val="0"/>
          <w:u w:val="single"/>
          <w:shd w:val="clear" w:color="auto" w:fill="FFFFFF"/>
          <w:lang w:val="es-ES" w:eastAsia="es-CR"/>
          <w14:ligatures w14:val="none"/>
        </w:rPr>
        <w:t>El deber de la Administración de seguir un procedimiento administrativo, sea el ordinario previsto en el Artículo trescientos ocho y siguientes de la Ley General de la Administración Pública (en adelant</w:t>
      </w:r>
      <w:r w:rsidR="00073F27">
        <w:rPr>
          <w:rFonts w:ascii="Arial" w:eastAsia="Times New Roman" w:hAnsi="Arial" w:cs="Arial"/>
          <w:i/>
          <w:iCs/>
          <w:color w:val="000000"/>
          <w:kern w:val="0"/>
          <w:u w:val="single"/>
          <w:shd w:val="clear" w:color="auto" w:fill="FFFFFF"/>
          <w:lang w:val="es-ES" w:eastAsia="es-CR"/>
          <w14:ligatures w14:val="none"/>
        </w:rPr>
        <w:t>e</w:t>
      </w:r>
      <w:r w:rsidRPr="002E12F9">
        <w:rPr>
          <w:rFonts w:ascii="Arial" w:eastAsia="Times New Roman" w:hAnsi="Arial" w:cs="Arial"/>
          <w:i/>
          <w:iCs/>
          <w:color w:val="000000"/>
          <w:kern w:val="0"/>
          <w:u w:val="single"/>
          <w:shd w:val="clear" w:color="auto" w:fill="FFFFFF"/>
          <w:lang w:val="es-ES" w:eastAsia="es-CR"/>
          <w14:ligatures w14:val="none"/>
        </w:rPr>
        <w:t xml:space="preserve"> LGAP) o a falta de regulación expresa, al menos uno que integre los elementos del debido proceso, a que hemos hecho referencia, para imponer una obligación, suprimir o denegar un derecho, o cualquier otra forma de lesión grave y directa a la esfera jurídica de un administrado, se impone por cuanto el procedimiento administrativo constituye el medio o instrumento que permite a la Administración, verificar que los supuestos que condicionan la emisión de un acto administrativo se han producido</w:t>
      </w:r>
      <w:r w:rsidRPr="002E12F9">
        <w:rPr>
          <w:rFonts w:ascii="Arial" w:eastAsia="Times New Roman" w:hAnsi="Arial" w:cs="Arial"/>
          <w:i/>
          <w:iCs/>
          <w:color w:val="000000"/>
          <w:kern w:val="0"/>
          <w:lang w:val="es-ES" w:eastAsia="es-CR"/>
          <w14:ligatures w14:val="none"/>
        </w:rPr>
        <w:t xml:space="preserve"> (…)” (Resolución No. 00070-2015 de las 08:00 </w:t>
      </w:r>
      <w:proofErr w:type="spellStart"/>
      <w:r w:rsidRPr="002E12F9">
        <w:rPr>
          <w:rFonts w:ascii="Arial" w:eastAsia="Times New Roman" w:hAnsi="Arial" w:cs="Arial"/>
          <w:i/>
          <w:iCs/>
          <w:color w:val="000000"/>
          <w:kern w:val="0"/>
          <w:lang w:val="es-ES" w:eastAsia="es-CR"/>
          <w14:ligatures w14:val="none"/>
        </w:rPr>
        <w:t>hrs</w:t>
      </w:r>
      <w:proofErr w:type="spellEnd"/>
      <w:r w:rsidRPr="002E12F9">
        <w:rPr>
          <w:rFonts w:ascii="Arial" w:eastAsia="Times New Roman" w:hAnsi="Arial" w:cs="Arial"/>
          <w:i/>
          <w:iCs/>
          <w:color w:val="000000"/>
          <w:kern w:val="0"/>
          <w:lang w:val="es-ES" w:eastAsia="es-CR"/>
          <w14:ligatures w14:val="none"/>
        </w:rPr>
        <w:t>., del 13 de julio de 2015)</w:t>
      </w:r>
    </w:p>
    <w:p w14:paraId="652875E6" w14:textId="77777777" w:rsidR="002E12F9" w:rsidRPr="002E12F9" w:rsidRDefault="002E12F9" w:rsidP="002E12F9">
      <w:pPr>
        <w:spacing w:after="0" w:line="240" w:lineRule="auto"/>
        <w:ind w:left="567" w:right="567"/>
        <w:jc w:val="both"/>
        <w:textAlignment w:val="baseline"/>
        <w:rPr>
          <w:rFonts w:ascii="Arial" w:eastAsia="Times New Roman" w:hAnsi="Arial" w:cs="Arial"/>
          <w:i/>
          <w:iCs/>
          <w:color w:val="000000"/>
          <w:kern w:val="0"/>
          <w:highlight w:val="cyan"/>
          <w:lang w:val="es-ES" w:eastAsia="es-CR"/>
          <w14:ligatures w14:val="none"/>
        </w:rPr>
      </w:pPr>
    </w:p>
    <w:p w14:paraId="5C3FDAEF" w14:textId="3E924A44" w:rsidR="002E12F9" w:rsidRPr="002E12F9" w:rsidRDefault="002E12F9" w:rsidP="002E12F9">
      <w:pPr>
        <w:widowControl w:val="0"/>
        <w:spacing w:after="0" w:line="276" w:lineRule="auto"/>
        <w:jc w:val="both"/>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De ahí que resulta imperativo que, en el procedimiento administrativo, se confiera -al administrado-, las garantías mínimas constitucionalmente establecidas para el Debido Proceso, por lo </w:t>
      </w:r>
      <w:proofErr w:type="gramStart"/>
      <w:r w:rsidRPr="002E12F9">
        <w:rPr>
          <w:rFonts w:ascii="Arial" w:eastAsia="Calibri" w:hAnsi="Arial" w:cs="Arial"/>
          <w:color w:val="000000"/>
          <w:sz w:val="24"/>
          <w:szCs w:val="24"/>
          <w:lang w:val="es-ES" w:eastAsia="es-CR"/>
        </w:rPr>
        <w:t>que</w:t>
      </w:r>
      <w:proofErr w:type="gramEnd"/>
      <w:r w:rsidRPr="002E12F9">
        <w:rPr>
          <w:rFonts w:ascii="Arial" w:eastAsia="Calibri" w:hAnsi="Arial" w:cs="Arial"/>
          <w:color w:val="000000"/>
          <w:sz w:val="24"/>
          <w:szCs w:val="24"/>
          <w:lang w:val="es-ES" w:eastAsia="es-CR"/>
        </w:rPr>
        <w:t xml:space="preserve"> de seguido, este Tribunal realiza el análisis para determinar el cumplimiento </w:t>
      </w:r>
      <w:r w:rsidR="006A1A66">
        <w:rPr>
          <w:rFonts w:ascii="Arial" w:eastAsia="Calibri" w:hAnsi="Arial" w:cs="Arial"/>
          <w:color w:val="000000"/>
          <w:sz w:val="24"/>
          <w:szCs w:val="24"/>
          <w:lang w:val="es-ES" w:eastAsia="es-CR"/>
        </w:rPr>
        <w:t>de éstas</w:t>
      </w:r>
      <w:r w:rsidRPr="002E12F9">
        <w:rPr>
          <w:rFonts w:ascii="Arial" w:eastAsia="Calibri" w:hAnsi="Arial" w:cs="Arial"/>
          <w:color w:val="000000"/>
          <w:sz w:val="24"/>
          <w:szCs w:val="24"/>
          <w:lang w:val="es-ES" w:eastAsia="es-CR"/>
        </w:rPr>
        <w:t xml:space="preserve">, en el </w:t>
      </w:r>
      <w:r w:rsidR="006A1A66">
        <w:rPr>
          <w:rFonts w:ascii="Arial" w:eastAsia="Calibri" w:hAnsi="Arial" w:cs="Arial"/>
          <w:color w:val="000000"/>
          <w:sz w:val="24"/>
          <w:szCs w:val="24"/>
          <w:lang w:val="es-ES" w:eastAsia="es-CR"/>
        </w:rPr>
        <w:t>presente caso</w:t>
      </w:r>
      <w:r w:rsidRPr="002E12F9">
        <w:rPr>
          <w:rFonts w:ascii="Arial" w:eastAsia="Calibri" w:hAnsi="Arial" w:cs="Arial"/>
          <w:color w:val="000000"/>
          <w:sz w:val="24"/>
          <w:szCs w:val="24"/>
          <w:lang w:val="es-ES" w:eastAsia="es-CR"/>
        </w:rPr>
        <w:t>.</w:t>
      </w:r>
    </w:p>
    <w:p w14:paraId="18BEEF9F"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6FFB76B5" w14:textId="77777777" w:rsidR="002E12F9" w:rsidRPr="002E12F9" w:rsidRDefault="002E12F9" w:rsidP="002E12F9">
      <w:pPr>
        <w:numPr>
          <w:ilvl w:val="2"/>
          <w:numId w:val="3"/>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Notificación al interesado del carácter y fines del procedimiento.</w:t>
      </w:r>
    </w:p>
    <w:p w14:paraId="1D05F6B1" w14:textId="77777777" w:rsidR="002E12F9" w:rsidRPr="002E12F9" w:rsidRDefault="002E12F9" w:rsidP="002E12F9">
      <w:pPr>
        <w:autoSpaceDE w:val="0"/>
        <w:autoSpaceDN w:val="0"/>
        <w:adjustRightInd w:val="0"/>
        <w:spacing w:after="0" w:line="276" w:lineRule="auto"/>
        <w:jc w:val="both"/>
        <w:rPr>
          <w:rFonts w:ascii="Arial" w:eastAsia="Calibri" w:hAnsi="Arial" w:cs="Arial"/>
          <w:color w:val="000000"/>
          <w:kern w:val="0"/>
          <w:sz w:val="24"/>
          <w:szCs w:val="24"/>
          <w:lang w:val="es-ES" w:eastAsia="es-CR"/>
        </w:rPr>
      </w:pPr>
    </w:p>
    <w:p w14:paraId="08D59E60" w14:textId="3B48136A" w:rsidR="002E12F9" w:rsidRPr="002E12F9" w:rsidRDefault="002E12F9" w:rsidP="002E12F9">
      <w:pPr>
        <w:autoSpaceDE w:val="0"/>
        <w:autoSpaceDN w:val="0"/>
        <w:adjustRightInd w:val="0"/>
        <w:spacing w:after="0" w:line="276" w:lineRule="auto"/>
        <w:jc w:val="both"/>
        <w:rPr>
          <w:rFonts w:ascii="Arial" w:eastAsia="Calibri" w:hAnsi="Arial" w:cs="Arial"/>
          <w:color w:val="000000"/>
          <w:kern w:val="0"/>
          <w:sz w:val="24"/>
          <w:szCs w:val="24"/>
        </w:rPr>
      </w:pPr>
      <w:r w:rsidRPr="002E12F9">
        <w:rPr>
          <w:rFonts w:ascii="Arial" w:eastAsia="Calibri" w:hAnsi="Arial" w:cs="Arial"/>
          <w:color w:val="000000"/>
          <w:kern w:val="0"/>
          <w:sz w:val="24"/>
          <w:szCs w:val="24"/>
          <w:lang w:val="es-ES" w:eastAsia="es-CR"/>
        </w:rPr>
        <w:t xml:space="preserve">Respecto del análisis de lo acontecido en el Procedimiento Administrativo Sumario, se tiene que el </w:t>
      </w:r>
      <w:r w:rsidRPr="002E12F9">
        <w:rPr>
          <w:rFonts w:ascii="Arial" w:eastAsia="Calibri" w:hAnsi="Arial" w:cs="Arial"/>
          <w:b/>
          <w:bCs/>
          <w:color w:val="000000"/>
          <w:kern w:val="0"/>
          <w:sz w:val="24"/>
          <w:szCs w:val="24"/>
          <w:lang w:val="es-ES" w:eastAsia="es-CR"/>
        </w:rPr>
        <w:t>15 de julio del 2024</w:t>
      </w:r>
      <w:r w:rsidRPr="002E12F9">
        <w:rPr>
          <w:rFonts w:ascii="Arial" w:eastAsia="Calibri" w:hAnsi="Arial" w:cs="Arial"/>
          <w:color w:val="000000"/>
          <w:kern w:val="0"/>
          <w:sz w:val="24"/>
          <w:szCs w:val="24"/>
          <w:lang w:val="es-ES" w:eastAsia="es-CR"/>
        </w:rPr>
        <w:t xml:space="preserve">, </w:t>
      </w:r>
      <w:r w:rsidRPr="002E12F9">
        <w:rPr>
          <w:rFonts w:ascii="Arial" w:eastAsia="Calibri" w:hAnsi="Arial" w:cs="Arial"/>
          <w:color w:val="000000"/>
          <w:kern w:val="0"/>
          <w:sz w:val="24"/>
          <w:szCs w:val="24"/>
        </w:rPr>
        <w:t xml:space="preserve">mediante correo electrónico a la cuenta </w:t>
      </w:r>
      <w:hyperlink r:id="rId8" w:history="1">
        <w:r w:rsidR="001A62AE" w:rsidRPr="00F176E3">
          <w:rPr>
            <w:rStyle w:val="Hipervnculo"/>
            <w:rFonts w:ascii="Arial" w:eastAsia="Calibri" w:hAnsi="Arial" w:cs="Arial"/>
            <w:kern w:val="0"/>
            <w:sz w:val="24"/>
            <w:szCs w:val="24"/>
          </w:rPr>
          <w:t>xxxxxxxxxxxxx@gmail.com</w:t>
        </w:r>
      </w:hyperlink>
      <w:r w:rsidRPr="002E12F9">
        <w:rPr>
          <w:rFonts w:ascii="Arial" w:eastAsia="Calibri" w:hAnsi="Arial" w:cs="Arial"/>
          <w:color w:val="000000"/>
          <w:kern w:val="0"/>
          <w:sz w:val="24"/>
          <w:szCs w:val="24"/>
        </w:rPr>
        <w:t xml:space="preserve">, la Dirección de Asuntos Jurídicos notifica el Oficio </w:t>
      </w:r>
      <w:r w:rsidRPr="002E12F9">
        <w:rPr>
          <w:rFonts w:ascii="Arial" w:eastAsia="Calibri" w:hAnsi="Arial" w:cs="Arial"/>
          <w:b/>
          <w:bCs/>
          <w:color w:val="000000"/>
          <w:kern w:val="0"/>
          <w:sz w:val="24"/>
          <w:szCs w:val="24"/>
        </w:rPr>
        <w:t>No.</w:t>
      </w:r>
      <w:r w:rsidRPr="002E12F9">
        <w:rPr>
          <w:rFonts w:ascii="Arial" w:eastAsia="Calibri" w:hAnsi="Arial" w:cs="Arial"/>
          <w:color w:val="000000"/>
          <w:kern w:val="0"/>
          <w:sz w:val="24"/>
          <w:szCs w:val="24"/>
        </w:rPr>
        <w:t xml:space="preserve"> </w:t>
      </w:r>
      <w:r w:rsidRPr="002E12F9">
        <w:rPr>
          <w:rFonts w:ascii="Arial" w:eastAsia="Calibri" w:hAnsi="Arial" w:cs="Arial"/>
          <w:b/>
          <w:bCs/>
          <w:color w:val="000000"/>
          <w:kern w:val="0"/>
          <w:sz w:val="24"/>
          <w:szCs w:val="24"/>
        </w:rPr>
        <w:t>CTP-DE-AJ-OF-0932-2024</w:t>
      </w:r>
      <w:r w:rsidRPr="002E12F9">
        <w:rPr>
          <w:rFonts w:ascii="Arial" w:eastAsia="Calibri" w:hAnsi="Arial" w:cs="Arial"/>
          <w:color w:val="000000"/>
          <w:kern w:val="0"/>
          <w:sz w:val="24"/>
          <w:szCs w:val="24"/>
        </w:rPr>
        <w:t>, por medio del cual se realiza la apertura del Procedimiento Administrativo Sumario, en contra del permisionario de la placa SJB-</w:t>
      </w:r>
      <w:r w:rsidR="001A62AE">
        <w:rPr>
          <w:rFonts w:ascii="Arial" w:eastAsia="Calibri" w:hAnsi="Arial" w:cs="Arial"/>
          <w:color w:val="000000"/>
          <w:kern w:val="0"/>
          <w:sz w:val="24"/>
          <w:szCs w:val="24"/>
        </w:rPr>
        <w:t>0000</w:t>
      </w:r>
      <w:r w:rsidRPr="002E12F9">
        <w:rPr>
          <w:rFonts w:ascii="Arial" w:eastAsia="Calibri" w:hAnsi="Arial" w:cs="Arial"/>
          <w:color w:val="000000"/>
          <w:kern w:val="0"/>
          <w:sz w:val="24"/>
          <w:szCs w:val="24"/>
        </w:rPr>
        <w:t>, señor M</w:t>
      </w:r>
      <w:r w:rsidR="001A62AE">
        <w:rPr>
          <w:rFonts w:ascii="Arial" w:eastAsia="Calibri" w:hAnsi="Arial" w:cs="Arial"/>
          <w:color w:val="000000"/>
          <w:kern w:val="0"/>
          <w:sz w:val="24"/>
          <w:szCs w:val="24"/>
        </w:rPr>
        <w:t>.A.C.S.</w:t>
      </w:r>
      <w:r w:rsidRPr="002E12F9">
        <w:rPr>
          <w:rFonts w:ascii="Arial" w:eastAsia="Calibri" w:hAnsi="Arial" w:cs="Arial"/>
          <w:color w:val="000000"/>
          <w:kern w:val="0"/>
          <w:sz w:val="24"/>
          <w:szCs w:val="24"/>
        </w:rPr>
        <w:t>, para averiguar la verdad real de los hechos ante la presunta falta:</w:t>
      </w:r>
    </w:p>
    <w:p w14:paraId="06297397" w14:textId="77777777" w:rsidR="002E12F9" w:rsidRPr="002E12F9" w:rsidRDefault="002E12F9" w:rsidP="002E12F9">
      <w:pPr>
        <w:autoSpaceDE w:val="0"/>
        <w:autoSpaceDN w:val="0"/>
        <w:adjustRightInd w:val="0"/>
        <w:spacing w:after="0" w:line="276" w:lineRule="auto"/>
        <w:jc w:val="both"/>
        <w:rPr>
          <w:rFonts w:ascii="Arial" w:eastAsia="Calibri" w:hAnsi="Arial" w:cs="Arial"/>
          <w:color w:val="000000"/>
          <w:kern w:val="0"/>
          <w:sz w:val="24"/>
          <w:szCs w:val="24"/>
        </w:rPr>
      </w:pPr>
    </w:p>
    <w:p w14:paraId="7F44097F" w14:textId="6C307E24" w:rsidR="002E12F9" w:rsidRPr="002E12F9" w:rsidRDefault="002E12F9" w:rsidP="002E12F9">
      <w:pPr>
        <w:spacing w:after="0" w:line="240" w:lineRule="auto"/>
        <w:ind w:left="868" w:right="1684" w:firstLine="6"/>
        <w:jc w:val="both"/>
        <w:rPr>
          <w:rFonts w:ascii="Arial" w:eastAsia="Calibri" w:hAnsi="Arial" w:cs="Arial"/>
          <w:i/>
          <w:iCs/>
        </w:rPr>
      </w:pPr>
      <w:r w:rsidRPr="002E12F9">
        <w:rPr>
          <w:rFonts w:ascii="Arial" w:eastAsia="Calibri" w:hAnsi="Arial" w:cs="Arial"/>
          <w:i/>
          <w:iCs/>
          <w:noProof/>
        </w:rPr>
        <w:lastRenderedPageBreak/>
        <w:t xml:space="preserve">“(…) </w:t>
      </w:r>
      <w:r w:rsidRPr="002E12F9">
        <w:rPr>
          <w:rFonts w:ascii="Arial" w:eastAsia="Calibri" w:hAnsi="Arial" w:cs="Arial"/>
          <w:i/>
          <w:iCs/>
        </w:rPr>
        <w:t xml:space="preserve">en apariencia, en fecha 08 de Julio del 2024, se dio una situación a todas luces inaceptable de violencia entre menores de edad, en los cuales uno de los menores agredió, (...) a otra persona menor de edad también, en forma reiterada, contraria a la dignidad humana, provocando sufrimiento y escarnio y sin que esta situación fuera detenida, por la persona encargada de conducción del vehículo en el cual, es la unidad de </w:t>
      </w:r>
      <w:proofErr w:type="spellStart"/>
      <w:r w:rsidRPr="002E12F9">
        <w:rPr>
          <w:rFonts w:ascii="Arial" w:eastAsia="Calibri" w:hAnsi="Arial" w:cs="Arial"/>
          <w:i/>
          <w:iCs/>
        </w:rPr>
        <w:t>Transpone</w:t>
      </w:r>
      <w:proofErr w:type="spellEnd"/>
      <w:r w:rsidRPr="002E12F9">
        <w:rPr>
          <w:rFonts w:ascii="Arial" w:eastAsia="Calibri" w:hAnsi="Arial" w:cs="Arial"/>
          <w:i/>
          <w:iCs/>
        </w:rPr>
        <w:t xml:space="preserve"> Público Especial, Placa SJB - </w:t>
      </w:r>
      <w:r w:rsidR="001A62AE">
        <w:rPr>
          <w:rFonts w:ascii="Arial" w:eastAsia="Calibri" w:hAnsi="Arial" w:cs="Arial"/>
          <w:i/>
          <w:iCs/>
        </w:rPr>
        <w:t>0000</w:t>
      </w:r>
      <w:r w:rsidRPr="002E12F9">
        <w:rPr>
          <w:rFonts w:ascii="Arial" w:eastAsia="Calibri" w:hAnsi="Arial" w:cs="Arial"/>
          <w:i/>
          <w:iCs/>
        </w:rPr>
        <w:t>, cuyo permisionario en la Modalidad de Estudiantes, es el señor M</w:t>
      </w:r>
      <w:r w:rsidR="001A62AE">
        <w:rPr>
          <w:rFonts w:ascii="Arial" w:eastAsia="Calibri" w:hAnsi="Arial" w:cs="Arial"/>
          <w:i/>
          <w:iCs/>
        </w:rPr>
        <w:t>.A.C.S.</w:t>
      </w:r>
      <w:r w:rsidRPr="002E12F9">
        <w:rPr>
          <w:rFonts w:ascii="Arial" w:eastAsia="Calibri" w:hAnsi="Arial" w:cs="Arial"/>
          <w:i/>
          <w:iCs/>
        </w:rPr>
        <w:t xml:space="preserve"> Esta situación es un hecho público y notorio, pues ha sido comunicado por la prensa y las redes sociales y podría suponer una violación a las obligaciones y condiciones derivadas del permiso de servicios especiales autorizados por este Consejo de Transporte Público, según lo dispuesto en el Artículo 6 y 10 del Decreto Ejecutivo 15203—MOPT".</w:t>
      </w:r>
    </w:p>
    <w:p w14:paraId="702D3C54" w14:textId="77777777" w:rsidR="002E12F9" w:rsidRPr="002E12F9" w:rsidRDefault="002E12F9" w:rsidP="002E12F9">
      <w:pPr>
        <w:spacing w:after="0" w:line="276" w:lineRule="auto"/>
        <w:jc w:val="both"/>
        <w:rPr>
          <w:rFonts w:ascii="Arial" w:eastAsia="Calibri" w:hAnsi="Arial" w:cs="Arial"/>
          <w:sz w:val="24"/>
          <w:szCs w:val="24"/>
        </w:rPr>
      </w:pPr>
    </w:p>
    <w:p w14:paraId="127051A3" w14:textId="13C0F76E"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Además, se le informa que</w:t>
      </w:r>
      <w:r w:rsidR="005F1CD2">
        <w:rPr>
          <w:rFonts w:ascii="Arial" w:eastAsia="Calibri" w:hAnsi="Arial" w:cs="Arial"/>
          <w:sz w:val="24"/>
          <w:szCs w:val="24"/>
        </w:rPr>
        <w:t>,</w:t>
      </w:r>
      <w:r w:rsidRPr="002E12F9">
        <w:rPr>
          <w:rFonts w:ascii="Arial" w:eastAsia="Calibri" w:hAnsi="Arial" w:cs="Arial"/>
          <w:sz w:val="24"/>
          <w:szCs w:val="24"/>
        </w:rPr>
        <w:t xml:space="preserve"> de comprobarse los hechos, conllevaría eventualmente la cancelación del permiso administrativo, en caso de constatarse una irregularidad o vulneración al Ordenamiento Jurídico.</w:t>
      </w:r>
    </w:p>
    <w:p w14:paraId="79F89C13" w14:textId="77777777" w:rsidR="002E12F9" w:rsidRPr="002E12F9" w:rsidRDefault="002E12F9" w:rsidP="002E12F9">
      <w:pPr>
        <w:autoSpaceDE w:val="0"/>
        <w:autoSpaceDN w:val="0"/>
        <w:adjustRightInd w:val="0"/>
        <w:spacing w:after="0" w:line="276" w:lineRule="auto"/>
        <w:jc w:val="both"/>
        <w:rPr>
          <w:rFonts w:ascii="Arial" w:eastAsia="Calibri" w:hAnsi="Arial" w:cs="Arial"/>
          <w:kern w:val="0"/>
          <w:sz w:val="24"/>
          <w:szCs w:val="24"/>
        </w:rPr>
      </w:pPr>
    </w:p>
    <w:p w14:paraId="51887824" w14:textId="77777777" w:rsidR="002E12F9" w:rsidRPr="002E12F9" w:rsidRDefault="002E12F9" w:rsidP="002E12F9">
      <w:pPr>
        <w:autoSpaceDE w:val="0"/>
        <w:autoSpaceDN w:val="0"/>
        <w:adjustRightInd w:val="0"/>
        <w:spacing w:after="0" w:line="276" w:lineRule="auto"/>
        <w:jc w:val="both"/>
        <w:rPr>
          <w:rFonts w:ascii="Arial" w:eastAsia="Calibri" w:hAnsi="Arial" w:cs="Arial"/>
          <w:kern w:val="0"/>
          <w:sz w:val="24"/>
          <w:szCs w:val="24"/>
        </w:rPr>
      </w:pPr>
      <w:r w:rsidRPr="002E12F9">
        <w:rPr>
          <w:rFonts w:ascii="Arial" w:eastAsia="Calibri" w:hAnsi="Arial" w:cs="Arial"/>
          <w:kern w:val="0"/>
          <w:sz w:val="24"/>
          <w:szCs w:val="24"/>
        </w:rPr>
        <w:t xml:space="preserve">El Órgano </w:t>
      </w:r>
      <w:proofErr w:type="gramStart"/>
      <w:r w:rsidRPr="002E12F9">
        <w:rPr>
          <w:rFonts w:ascii="Arial" w:eastAsia="Calibri" w:hAnsi="Arial" w:cs="Arial"/>
          <w:kern w:val="0"/>
          <w:sz w:val="24"/>
          <w:szCs w:val="24"/>
        </w:rPr>
        <w:t>Director</w:t>
      </w:r>
      <w:proofErr w:type="gramEnd"/>
      <w:r w:rsidRPr="002E12F9">
        <w:rPr>
          <w:rFonts w:ascii="Arial" w:eastAsia="Calibri" w:hAnsi="Arial" w:cs="Arial"/>
          <w:kern w:val="0"/>
          <w:sz w:val="24"/>
          <w:szCs w:val="24"/>
        </w:rPr>
        <w:t xml:space="preserve"> del Procedimiento Administrativo Sumario, hace la siguiente imputación:</w:t>
      </w:r>
    </w:p>
    <w:p w14:paraId="7B75E500" w14:textId="77777777" w:rsidR="002E12F9" w:rsidRPr="002E12F9" w:rsidRDefault="002E12F9" w:rsidP="002E12F9">
      <w:pPr>
        <w:autoSpaceDE w:val="0"/>
        <w:autoSpaceDN w:val="0"/>
        <w:adjustRightInd w:val="0"/>
        <w:spacing w:after="0" w:line="276" w:lineRule="auto"/>
        <w:jc w:val="both"/>
        <w:rPr>
          <w:rFonts w:ascii="Arial" w:eastAsia="Calibri" w:hAnsi="Arial" w:cs="Arial"/>
          <w:kern w:val="0"/>
          <w:sz w:val="24"/>
          <w:szCs w:val="24"/>
        </w:rPr>
      </w:pPr>
    </w:p>
    <w:p w14:paraId="74DF2EBA" w14:textId="2894D791" w:rsidR="002E12F9" w:rsidRPr="002E12F9" w:rsidRDefault="002E12F9" w:rsidP="002E12F9">
      <w:pPr>
        <w:autoSpaceDE w:val="0"/>
        <w:autoSpaceDN w:val="0"/>
        <w:adjustRightInd w:val="0"/>
        <w:spacing w:after="0" w:line="240" w:lineRule="auto"/>
        <w:ind w:left="851" w:right="567"/>
        <w:jc w:val="both"/>
        <w:rPr>
          <w:rFonts w:ascii="Arial" w:eastAsia="Calibri" w:hAnsi="Arial" w:cs="Arial"/>
          <w:kern w:val="0"/>
          <w:sz w:val="24"/>
          <w:szCs w:val="24"/>
        </w:rPr>
      </w:pPr>
      <w:r w:rsidRPr="002E12F9">
        <w:rPr>
          <w:rFonts w:ascii="Arial" w:eastAsia="Calibri" w:hAnsi="Arial" w:cs="Arial"/>
          <w:i/>
          <w:iCs/>
          <w:kern w:val="0"/>
        </w:rPr>
        <w:t xml:space="preserve">“(…) TERCERO: Que tal y como se ha dado conocer mediante videos viralizados a través de las redes sociales y de conformidad con noticias de los medios de comunicación nacional (entre ellas véase las fuentes: </w:t>
      </w:r>
      <w:r w:rsidRPr="002E12F9">
        <w:rPr>
          <w:rFonts w:ascii="Arial" w:eastAsia="Times New Roman" w:hAnsi="Arial" w:cs="Arial"/>
          <w:i/>
          <w:iCs/>
          <w:color w:val="000000"/>
          <w:kern w:val="0"/>
        </w:rPr>
        <w:t>https://www.teletica.com/sucesos/pani-investiga-video-viral-que-muestra-agresion-a-colegiala-en-san-carlos_362707</w:t>
      </w:r>
      <w:r w:rsidRPr="002E12F9">
        <w:rPr>
          <w:rFonts w:ascii="Arial" w:eastAsia="Calibri" w:hAnsi="Arial" w:cs="Arial"/>
          <w:i/>
          <w:iCs/>
          <w:kern w:val="0"/>
        </w:rPr>
        <w:t>; https://www.nacion.com/sucesos/judiciales/familia-de-joven-agredida-en-bus-de-sancarlos/6TJ4AVBH2ZB4JDlFYKBBVSKYDM/story/) se tiene como hallazgo que dentro de la unidad vehicular placas SJB 00</w:t>
      </w:r>
      <w:r w:rsidR="001A62AE">
        <w:rPr>
          <w:rFonts w:ascii="Arial" w:eastAsia="Calibri" w:hAnsi="Arial" w:cs="Arial"/>
          <w:i/>
          <w:iCs/>
          <w:kern w:val="0"/>
        </w:rPr>
        <w:t>00</w:t>
      </w:r>
      <w:r w:rsidRPr="002E12F9">
        <w:rPr>
          <w:rFonts w:ascii="Arial" w:eastAsia="Calibri" w:hAnsi="Arial" w:cs="Arial"/>
          <w:i/>
          <w:iCs/>
          <w:kern w:val="0"/>
        </w:rPr>
        <w:t xml:space="preserve"> que transporta estudiantes del Liceo La Palmera de San Carlos, se presentaron en fecha 08 de Julio del 2024 (aclarar que dicha fecha es según acuerdo de Junta Directiva, sin embargo, por medios de comunicación se indica que los hechos se realizaron en fecha 27 de junio de 2024), presuntos actos de agresión por parte de una persona estudiante menor de edad contra otra persona estudiante menor de edad, en forma reiterada, contrarios a la dignidad humana, provocando sufrimiento y escarnio, sin que dicha situación fuera detenida por el conductor de la unidad de transporte público. (…)”</w:t>
      </w:r>
      <w:r w:rsidRPr="002E12F9">
        <w:rPr>
          <w:rFonts w:ascii="Arial" w:eastAsia="Calibri" w:hAnsi="Arial" w:cs="Arial"/>
          <w:kern w:val="0"/>
        </w:rPr>
        <w:t xml:space="preserve"> (</w:t>
      </w:r>
      <w:r w:rsidRPr="002E12F9">
        <w:rPr>
          <w:rFonts w:ascii="Arial" w:eastAsia="Calibri" w:hAnsi="Arial" w:cs="Arial"/>
          <w:kern w:val="0"/>
          <w:sz w:val="24"/>
          <w:szCs w:val="24"/>
        </w:rPr>
        <w:t>Ver folios del 56 vuelto al 59 del expediente administrativo)</w:t>
      </w:r>
    </w:p>
    <w:p w14:paraId="31108DFB" w14:textId="77777777" w:rsidR="002E12F9" w:rsidRPr="002E12F9" w:rsidRDefault="002E12F9" w:rsidP="002E12F9">
      <w:pPr>
        <w:autoSpaceDE w:val="0"/>
        <w:autoSpaceDN w:val="0"/>
        <w:adjustRightInd w:val="0"/>
        <w:spacing w:after="0" w:line="276" w:lineRule="auto"/>
        <w:jc w:val="both"/>
        <w:rPr>
          <w:rFonts w:ascii="Arial" w:eastAsia="Calibri" w:hAnsi="Arial" w:cs="Arial"/>
          <w:kern w:val="0"/>
          <w:sz w:val="24"/>
          <w:szCs w:val="24"/>
        </w:rPr>
      </w:pPr>
    </w:p>
    <w:p w14:paraId="6323AC20" w14:textId="0E5A72EA" w:rsidR="002E12F9" w:rsidRPr="002E12F9" w:rsidRDefault="002E12F9" w:rsidP="002E12F9">
      <w:pPr>
        <w:autoSpaceDE w:val="0"/>
        <w:autoSpaceDN w:val="0"/>
        <w:adjustRightInd w:val="0"/>
        <w:spacing w:after="0" w:line="276" w:lineRule="auto"/>
        <w:jc w:val="both"/>
        <w:rPr>
          <w:rFonts w:ascii="Arial" w:eastAsia="Calibri" w:hAnsi="Arial" w:cs="Arial"/>
          <w:kern w:val="0"/>
          <w:sz w:val="24"/>
          <w:szCs w:val="24"/>
        </w:rPr>
      </w:pPr>
      <w:r w:rsidRPr="002E12F9">
        <w:rPr>
          <w:rFonts w:ascii="Arial" w:eastAsia="Calibri" w:hAnsi="Arial" w:cs="Arial"/>
          <w:kern w:val="0"/>
          <w:sz w:val="24"/>
          <w:szCs w:val="24"/>
        </w:rPr>
        <w:t xml:space="preserve">Observa este Tribunal, que, en efecto, el Consejo de Transporte Público, notificó al interesado del carácter y fin del Procedimiento Administrativo Sumario, instaurado en su contra, así como el cargo que se le formula y la posible sanción a la que </w:t>
      </w:r>
      <w:r w:rsidR="005F1CD2">
        <w:rPr>
          <w:rFonts w:ascii="Arial" w:eastAsia="Calibri" w:hAnsi="Arial" w:cs="Arial"/>
          <w:kern w:val="0"/>
          <w:sz w:val="24"/>
          <w:szCs w:val="24"/>
        </w:rPr>
        <w:t xml:space="preserve">se </w:t>
      </w:r>
      <w:r w:rsidRPr="002E12F9">
        <w:rPr>
          <w:rFonts w:ascii="Arial" w:eastAsia="Calibri" w:hAnsi="Arial" w:cs="Arial"/>
          <w:kern w:val="0"/>
          <w:sz w:val="24"/>
          <w:szCs w:val="24"/>
        </w:rPr>
        <w:t>expone de ser hallado responsable.</w:t>
      </w:r>
    </w:p>
    <w:p w14:paraId="6A8F2E93" w14:textId="77777777" w:rsidR="002E12F9" w:rsidRPr="002E12F9" w:rsidRDefault="002E12F9" w:rsidP="002E12F9">
      <w:pPr>
        <w:autoSpaceDE w:val="0"/>
        <w:autoSpaceDN w:val="0"/>
        <w:adjustRightInd w:val="0"/>
        <w:spacing w:after="0" w:line="276" w:lineRule="auto"/>
        <w:jc w:val="both"/>
        <w:rPr>
          <w:rFonts w:ascii="Arial" w:eastAsia="Calibri" w:hAnsi="Arial" w:cs="Arial"/>
          <w:color w:val="000000"/>
          <w:kern w:val="0"/>
          <w:sz w:val="24"/>
          <w:szCs w:val="24"/>
        </w:rPr>
      </w:pPr>
    </w:p>
    <w:p w14:paraId="11FAAD46" w14:textId="77777777" w:rsidR="002E12F9" w:rsidRPr="002E12F9" w:rsidRDefault="002E12F9" w:rsidP="002E12F9">
      <w:pPr>
        <w:numPr>
          <w:ilvl w:val="2"/>
          <w:numId w:val="3"/>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Oportunidad para el administrado de preparar su alegación, lo que incluye necesariamente el acceso a la información y a los antecedentes administrativos, vinculados con la cuestión de que se trate.</w:t>
      </w:r>
    </w:p>
    <w:p w14:paraId="58D6112C" w14:textId="77777777" w:rsidR="002E12F9" w:rsidRPr="002E12F9" w:rsidRDefault="002E12F9" w:rsidP="002E12F9">
      <w:pPr>
        <w:widowControl w:val="0"/>
        <w:tabs>
          <w:tab w:val="left" w:pos="426"/>
        </w:tabs>
        <w:spacing w:after="0" w:line="240" w:lineRule="auto"/>
        <w:jc w:val="both"/>
        <w:rPr>
          <w:rFonts w:ascii="Arial" w:eastAsia="Calibri" w:hAnsi="Arial" w:cs="Arial"/>
          <w:color w:val="000000"/>
          <w:sz w:val="24"/>
          <w:szCs w:val="24"/>
          <w:lang w:val="es-ES" w:eastAsia="es-CR"/>
        </w:rPr>
      </w:pPr>
    </w:p>
    <w:p w14:paraId="275DAE69" w14:textId="4DE908B6" w:rsidR="002E12F9" w:rsidRPr="002E12F9" w:rsidRDefault="002E12F9" w:rsidP="002E12F9">
      <w:pPr>
        <w:widowControl w:val="0"/>
        <w:tabs>
          <w:tab w:val="left" w:pos="426"/>
        </w:tabs>
        <w:spacing w:after="0" w:line="240" w:lineRule="auto"/>
        <w:jc w:val="both"/>
        <w:rPr>
          <w:rFonts w:ascii="Arial" w:eastAsia="Calibri" w:hAnsi="Arial" w:cs="Arial"/>
          <w:b/>
          <w:bCs/>
          <w:color w:val="000000"/>
        </w:rPr>
      </w:pPr>
      <w:r w:rsidRPr="002E12F9">
        <w:rPr>
          <w:rFonts w:ascii="Arial" w:eastAsia="Calibri" w:hAnsi="Arial" w:cs="Arial"/>
          <w:color w:val="000000"/>
          <w:sz w:val="24"/>
          <w:szCs w:val="24"/>
          <w:lang w:val="es-ES" w:eastAsia="es-CR"/>
        </w:rPr>
        <w:t xml:space="preserve">En cuanto a la presente garantía del Debido Proceso, el Oficio No. </w:t>
      </w:r>
      <w:r w:rsidRPr="002E12F9">
        <w:rPr>
          <w:rFonts w:ascii="Arial" w:eastAsia="Calibri" w:hAnsi="Arial" w:cs="Arial"/>
          <w:b/>
          <w:bCs/>
          <w:color w:val="000000"/>
          <w:sz w:val="24"/>
          <w:szCs w:val="24"/>
        </w:rPr>
        <w:t>CTP-DE-AJ-OF-0932-2024</w:t>
      </w:r>
      <w:r w:rsidRPr="002E12F9">
        <w:rPr>
          <w:rFonts w:ascii="Arial" w:eastAsia="Calibri" w:hAnsi="Arial" w:cs="Arial"/>
          <w:color w:val="000000"/>
          <w:sz w:val="24"/>
          <w:szCs w:val="24"/>
        </w:rPr>
        <w:t xml:space="preserve">, del </w:t>
      </w:r>
      <w:r w:rsidRPr="002E12F9">
        <w:rPr>
          <w:rFonts w:ascii="Arial" w:eastAsia="Calibri" w:hAnsi="Arial" w:cs="Arial"/>
          <w:b/>
          <w:bCs/>
          <w:color w:val="000000"/>
          <w:sz w:val="24"/>
          <w:szCs w:val="24"/>
          <w:lang w:val="es-ES" w:eastAsia="es-CR"/>
        </w:rPr>
        <w:t>15 de julio del 2024</w:t>
      </w:r>
      <w:r w:rsidRPr="002E12F9">
        <w:rPr>
          <w:rFonts w:ascii="Arial" w:eastAsia="Calibri" w:hAnsi="Arial" w:cs="Arial"/>
          <w:color w:val="000000"/>
          <w:sz w:val="24"/>
          <w:szCs w:val="24"/>
          <w:lang w:val="es-ES" w:eastAsia="es-CR"/>
        </w:rPr>
        <w:t xml:space="preserve">, notificado a la cuenta de correo </w:t>
      </w:r>
      <w:r w:rsidRPr="002E12F9">
        <w:rPr>
          <w:rFonts w:ascii="Arial" w:eastAsia="Calibri" w:hAnsi="Arial" w:cs="Arial"/>
          <w:color w:val="000000"/>
          <w:sz w:val="24"/>
          <w:szCs w:val="24"/>
        </w:rPr>
        <w:t xml:space="preserve">electrónico </w:t>
      </w:r>
      <w:hyperlink r:id="rId9" w:history="1">
        <w:r w:rsidR="001A62AE" w:rsidRPr="00F176E3">
          <w:rPr>
            <w:rStyle w:val="Hipervnculo"/>
            <w:rFonts w:ascii="Arial" w:eastAsia="Calibri" w:hAnsi="Arial" w:cs="Arial"/>
            <w:sz w:val="24"/>
            <w:szCs w:val="24"/>
          </w:rPr>
          <w:t>xxxxxxxxxxxx@gmail.com</w:t>
        </w:r>
      </w:hyperlink>
      <w:r w:rsidRPr="002E12F9">
        <w:rPr>
          <w:rFonts w:ascii="Arial" w:eastAsia="Calibri" w:hAnsi="Arial" w:cs="Arial"/>
          <w:color w:val="000000"/>
          <w:sz w:val="24"/>
          <w:szCs w:val="24"/>
        </w:rPr>
        <w:t xml:space="preserve">, el Órgano </w:t>
      </w:r>
      <w:proofErr w:type="gramStart"/>
      <w:r w:rsidRPr="002E12F9">
        <w:rPr>
          <w:rFonts w:ascii="Arial" w:eastAsia="Calibri" w:hAnsi="Arial" w:cs="Arial"/>
          <w:color w:val="000000"/>
          <w:sz w:val="24"/>
          <w:szCs w:val="24"/>
        </w:rPr>
        <w:t>Director</w:t>
      </w:r>
      <w:proofErr w:type="gramEnd"/>
      <w:r w:rsidRPr="002E12F9">
        <w:rPr>
          <w:rFonts w:ascii="Arial" w:eastAsia="Calibri" w:hAnsi="Arial" w:cs="Arial"/>
          <w:color w:val="000000"/>
          <w:sz w:val="24"/>
          <w:szCs w:val="24"/>
        </w:rPr>
        <w:t xml:space="preserve"> </w:t>
      </w:r>
      <w:r w:rsidRPr="002E12F9">
        <w:rPr>
          <w:rFonts w:ascii="Arial" w:eastAsia="Calibri" w:hAnsi="Arial" w:cs="Arial"/>
          <w:color w:val="000000"/>
          <w:sz w:val="24"/>
          <w:szCs w:val="24"/>
          <w:lang w:val="es-ES" w:eastAsia="es-CR"/>
        </w:rPr>
        <w:t>señala al señor C</w:t>
      </w:r>
      <w:r w:rsidR="001A62AE">
        <w:rPr>
          <w:rFonts w:ascii="Arial" w:eastAsia="Calibri" w:hAnsi="Arial" w:cs="Arial"/>
          <w:color w:val="000000"/>
          <w:sz w:val="24"/>
          <w:szCs w:val="24"/>
          <w:lang w:val="es-ES" w:eastAsia="es-CR"/>
        </w:rPr>
        <w:t>.S.</w:t>
      </w:r>
      <w:r w:rsidRPr="002E12F9">
        <w:rPr>
          <w:rFonts w:ascii="Arial" w:eastAsia="Calibri" w:hAnsi="Arial" w:cs="Arial"/>
          <w:color w:val="000000"/>
          <w:sz w:val="24"/>
          <w:szCs w:val="24"/>
          <w:lang w:val="es-ES" w:eastAsia="es-CR"/>
        </w:rPr>
        <w:t xml:space="preserve"> que se</w:t>
      </w:r>
      <w:r w:rsidRPr="002E12F9">
        <w:rPr>
          <w:rFonts w:ascii="Arial" w:eastAsia="Calibri" w:hAnsi="Arial" w:cs="Arial"/>
          <w:color w:val="000000"/>
          <w:sz w:val="24"/>
          <w:szCs w:val="24"/>
        </w:rPr>
        <w:t xml:space="preserve"> le otorga acceso al expediente administrativo. </w:t>
      </w:r>
    </w:p>
    <w:p w14:paraId="4FF8BB6C"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143B10CD"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El recurrente, en efecto hizo uso de tal garantía el 01 de agosto de 2024, según consta visible a folio 125 vuelto del expediente, ya que, mediante nota autenticada por Abogado, y presentada ante el Órgano </w:t>
      </w:r>
      <w:proofErr w:type="gramStart"/>
      <w:r w:rsidRPr="002E12F9">
        <w:rPr>
          <w:rFonts w:ascii="Arial" w:eastAsia="Calibri" w:hAnsi="Arial" w:cs="Arial"/>
          <w:color w:val="000000"/>
          <w:sz w:val="24"/>
          <w:szCs w:val="24"/>
          <w:lang w:val="es-ES" w:eastAsia="es-CR"/>
        </w:rPr>
        <w:t>Director</w:t>
      </w:r>
      <w:proofErr w:type="gramEnd"/>
      <w:r w:rsidRPr="002E12F9">
        <w:rPr>
          <w:rFonts w:ascii="Arial" w:eastAsia="Calibri" w:hAnsi="Arial" w:cs="Arial"/>
          <w:color w:val="000000"/>
          <w:sz w:val="24"/>
          <w:szCs w:val="24"/>
          <w:lang w:val="es-ES" w:eastAsia="es-CR"/>
        </w:rPr>
        <w:t xml:space="preserve"> del Procedimiento, solicitó acceso para revisión y copia del expediente administrativo y autorizó a una persona al efecto, lo cual quedó debidamente documentado. </w:t>
      </w:r>
      <w:r w:rsidRPr="002E12F9">
        <w:rPr>
          <w:rFonts w:ascii="Arial" w:eastAsia="Calibri" w:hAnsi="Arial" w:cs="Arial"/>
          <w:color w:val="000000"/>
          <w:sz w:val="24"/>
          <w:szCs w:val="24"/>
        </w:rPr>
        <w:t>(Léanse los folios del 125 vuelto al 127 del expediente administrativo)</w:t>
      </w:r>
    </w:p>
    <w:p w14:paraId="390057E6" w14:textId="77777777" w:rsidR="002E12F9" w:rsidRPr="002E12F9" w:rsidRDefault="002E12F9" w:rsidP="002E12F9">
      <w:pPr>
        <w:autoSpaceDE w:val="0"/>
        <w:autoSpaceDN w:val="0"/>
        <w:adjustRightInd w:val="0"/>
        <w:spacing w:after="0" w:line="276" w:lineRule="auto"/>
        <w:jc w:val="both"/>
        <w:rPr>
          <w:rFonts w:ascii="Arial" w:eastAsia="Calibri" w:hAnsi="Arial" w:cs="Arial"/>
          <w:color w:val="000000"/>
          <w:kern w:val="0"/>
          <w:sz w:val="24"/>
          <w:szCs w:val="24"/>
        </w:rPr>
      </w:pPr>
    </w:p>
    <w:p w14:paraId="5D38DAB6" w14:textId="77777777" w:rsidR="002E12F9" w:rsidRPr="002E12F9" w:rsidRDefault="002E12F9" w:rsidP="002E12F9">
      <w:pPr>
        <w:numPr>
          <w:ilvl w:val="2"/>
          <w:numId w:val="3"/>
        </w:numPr>
        <w:spacing w:after="0" w:line="276" w:lineRule="auto"/>
        <w:ind w:left="284"/>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 xml:space="preserve">   Derecho de ser oído, y oportunidad del interesado para presentar los argumentos y producir las pruebas que considera pertinentes.</w:t>
      </w:r>
    </w:p>
    <w:p w14:paraId="692B4EE2" w14:textId="77777777" w:rsidR="002E12F9" w:rsidRPr="002E12F9" w:rsidRDefault="002E12F9" w:rsidP="002E12F9">
      <w:pPr>
        <w:spacing w:after="0" w:line="276" w:lineRule="auto"/>
        <w:ind w:left="720"/>
        <w:contextualSpacing/>
        <w:jc w:val="both"/>
        <w:textAlignment w:val="baseline"/>
        <w:rPr>
          <w:rFonts w:ascii="Arial" w:eastAsia="Times New Roman" w:hAnsi="Arial" w:cs="Arial"/>
          <w:color w:val="000000"/>
          <w:kern w:val="0"/>
          <w:sz w:val="24"/>
          <w:szCs w:val="24"/>
          <w:lang w:val="es-ES" w:eastAsia="es-CR"/>
          <w14:ligatures w14:val="none"/>
        </w:rPr>
      </w:pPr>
    </w:p>
    <w:p w14:paraId="3D7E1AFB" w14:textId="14852FD9"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Respecto a esta garantía constitucional, el Órgano </w:t>
      </w:r>
      <w:proofErr w:type="gramStart"/>
      <w:r w:rsidRPr="002E12F9">
        <w:rPr>
          <w:rFonts w:ascii="Arial" w:eastAsia="Calibri" w:hAnsi="Arial" w:cs="Arial"/>
          <w:color w:val="000000"/>
          <w:sz w:val="24"/>
          <w:szCs w:val="24"/>
          <w:lang w:val="es-ES" w:eastAsia="es-CR"/>
        </w:rPr>
        <w:t>Director</w:t>
      </w:r>
      <w:proofErr w:type="gramEnd"/>
      <w:r w:rsidRPr="002E12F9">
        <w:rPr>
          <w:rFonts w:ascii="Arial" w:eastAsia="Calibri" w:hAnsi="Arial" w:cs="Arial"/>
          <w:color w:val="000000"/>
          <w:sz w:val="24"/>
          <w:szCs w:val="24"/>
          <w:lang w:val="es-ES" w:eastAsia="es-CR"/>
        </w:rPr>
        <w:t xml:space="preserve"> del Procedimiento Administrativo, le otorga al recurrente Audiencia Escrita por el plazo de quince (15) días contados a partir del día siguiente a la notificación del documento y le otorga el debido proceso y derecho de defensa</w:t>
      </w:r>
      <w:r w:rsidR="005F1CD2">
        <w:rPr>
          <w:rFonts w:ascii="Arial" w:eastAsia="Calibri" w:hAnsi="Arial" w:cs="Arial"/>
          <w:color w:val="000000"/>
          <w:sz w:val="24"/>
          <w:szCs w:val="24"/>
          <w:lang w:val="es-ES" w:eastAsia="es-CR"/>
        </w:rPr>
        <w:t>, tal y como lo regula la Ley General de la Administración Pública.</w:t>
      </w:r>
    </w:p>
    <w:p w14:paraId="29DDD1B9"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3DC36513" w14:textId="0BC58B09" w:rsidR="002E12F9" w:rsidRPr="002E12F9" w:rsidRDefault="002E12F9" w:rsidP="002E12F9">
      <w:pPr>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lang w:val="es-ES" w:eastAsia="es-CR"/>
        </w:rPr>
        <w:t xml:space="preserve">El señor </w:t>
      </w:r>
      <w:r w:rsidRPr="002E12F9">
        <w:rPr>
          <w:rFonts w:ascii="Arial" w:eastAsia="Calibri" w:hAnsi="Arial" w:cs="Arial"/>
          <w:color w:val="000000"/>
          <w:sz w:val="24"/>
          <w:szCs w:val="24"/>
        </w:rPr>
        <w:t>M</w:t>
      </w:r>
      <w:r w:rsidR="001A62AE">
        <w:rPr>
          <w:rFonts w:ascii="Arial" w:eastAsia="Calibri" w:hAnsi="Arial" w:cs="Arial"/>
          <w:color w:val="000000"/>
          <w:sz w:val="24"/>
          <w:szCs w:val="24"/>
        </w:rPr>
        <w:t>.A.C.S.</w:t>
      </w:r>
      <w:r w:rsidRPr="002E12F9">
        <w:rPr>
          <w:rFonts w:ascii="Arial" w:eastAsia="Calibri" w:hAnsi="Arial" w:cs="Arial"/>
          <w:color w:val="000000"/>
          <w:sz w:val="24"/>
          <w:szCs w:val="24"/>
          <w:lang w:val="es-ES" w:eastAsia="es-CR"/>
        </w:rPr>
        <w:t xml:space="preserve">, presenta su respuesta al </w:t>
      </w:r>
      <w:r w:rsidRPr="002E12F9">
        <w:rPr>
          <w:rFonts w:ascii="Arial" w:eastAsia="Calibri" w:hAnsi="Arial" w:cs="Arial"/>
          <w:color w:val="000000"/>
          <w:sz w:val="24"/>
          <w:szCs w:val="24"/>
        </w:rPr>
        <w:t xml:space="preserve">Oficio </w:t>
      </w:r>
      <w:r w:rsidRPr="002E12F9">
        <w:rPr>
          <w:rFonts w:ascii="Arial" w:eastAsia="Calibri" w:hAnsi="Arial" w:cs="Arial"/>
          <w:b/>
          <w:bCs/>
          <w:color w:val="000000"/>
          <w:sz w:val="24"/>
          <w:szCs w:val="24"/>
        </w:rPr>
        <w:t>CTP-DE-AJ-OF-0932-2024,</w:t>
      </w:r>
      <w:r w:rsidRPr="002E12F9">
        <w:rPr>
          <w:rFonts w:ascii="Arial" w:eastAsia="Calibri" w:hAnsi="Arial" w:cs="Arial"/>
          <w:color w:val="000000"/>
          <w:sz w:val="24"/>
          <w:szCs w:val="24"/>
          <w:lang w:val="es-ES" w:eastAsia="es-CR"/>
        </w:rPr>
        <w:t xml:space="preserve"> el 06 de agosto de 2024, bajo el Expediente No. 377323, </w:t>
      </w:r>
      <w:r w:rsidRPr="002E12F9">
        <w:rPr>
          <w:rFonts w:ascii="Arial" w:eastAsia="Calibri" w:hAnsi="Arial" w:cs="Arial"/>
          <w:color w:val="000000"/>
          <w:sz w:val="24"/>
          <w:szCs w:val="24"/>
        </w:rPr>
        <w:t>y en su defensa, en resumen, indica lo siguiente:</w:t>
      </w:r>
    </w:p>
    <w:p w14:paraId="0C094C98"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rPr>
      </w:pPr>
    </w:p>
    <w:p w14:paraId="5BCC09A8" w14:textId="5E1EFAEF"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Que en fecha 15 de julio 2024, se le notifica formalmente el Oficio No. CTP-DE-AJ-OF-0932-2024, según el cual se le concede un plazo de 15 días hábiles contados al siguiente día de la notificación, para responder lo solicitado por el Consejo de Transporte Público, conforme lo acordado en el Artículo Único de la Sesión Extraordinaria 02-2024 celebrada el día 10 de julio 2024, mediante el cual la Junta Directiva acuerda iniciar un Procedimiento Administrativo Sumario contra el permiso de la Placa SJB-</w:t>
      </w:r>
      <w:r w:rsidR="001A62AE">
        <w:rPr>
          <w:rFonts w:ascii="Arial" w:eastAsia="Times New Roman" w:hAnsi="Arial" w:cs="Arial"/>
          <w:kern w:val="0"/>
          <w:sz w:val="24"/>
          <w:szCs w:val="24"/>
          <w:lang w:val="es-ES" w:eastAsia="es-ES"/>
          <w14:ligatures w14:val="none"/>
        </w:rPr>
        <w:t>000</w:t>
      </w:r>
      <w:r w:rsidRPr="002E12F9">
        <w:rPr>
          <w:rFonts w:ascii="Arial" w:eastAsia="Times New Roman" w:hAnsi="Arial" w:cs="Arial"/>
          <w:kern w:val="0"/>
          <w:sz w:val="24"/>
          <w:szCs w:val="24"/>
          <w:lang w:val="es-ES" w:eastAsia="es-ES"/>
          <w14:ligatures w14:val="none"/>
        </w:rPr>
        <w:t xml:space="preserve"> otorgado a su persona, para averiguar la verdad real de los hechos ante la presunta falta. </w:t>
      </w:r>
      <w:bookmarkStart w:id="8" w:name="_Hlk202770404"/>
      <w:r w:rsidRPr="002E12F9">
        <w:rPr>
          <w:rFonts w:ascii="Arial" w:eastAsia="Times New Roman" w:hAnsi="Arial" w:cs="Arial"/>
          <w:kern w:val="0"/>
          <w:sz w:val="24"/>
          <w:szCs w:val="24"/>
          <w:lang w:val="es-ES" w:eastAsia="es-ES"/>
          <w14:ligatures w14:val="none"/>
        </w:rPr>
        <w:t>Indica que</w:t>
      </w:r>
      <w:r w:rsidR="006532AC">
        <w:rPr>
          <w:rFonts w:ascii="Arial" w:eastAsia="Times New Roman" w:hAnsi="Arial" w:cs="Arial"/>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en primera instancia desea aclarar que el presunto hecho de incumplimiento se dio en fecha 27 de junio y no </w:t>
      </w:r>
      <w:r w:rsidRPr="002E12F9">
        <w:rPr>
          <w:rFonts w:ascii="Arial" w:eastAsia="Times New Roman" w:hAnsi="Arial" w:cs="Arial"/>
          <w:kern w:val="0"/>
          <w:sz w:val="24"/>
          <w:szCs w:val="24"/>
          <w:lang w:val="es-ES" w:eastAsia="es-ES"/>
          <w14:ligatures w14:val="none"/>
        </w:rPr>
        <w:lastRenderedPageBreak/>
        <w:t xml:space="preserve">fue hasta el viernes 28 de junio, que se enteró de lo ocurrido mediante una conversación con el padre de la estudiante, el 08 de julio se encontraban en vacaciones de medio periodo. </w:t>
      </w:r>
    </w:p>
    <w:p w14:paraId="3D9B52D7" w14:textId="77777777" w:rsidR="002E12F9" w:rsidRPr="002E12F9" w:rsidRDefault="002E12F9" w:rsidP="002E12F9">
      <w:pPr>
        <w:spacing w:after="0" w:line="276" w:lineRule="auto"/>
        <w:ind w:left="284" w:hanging="284"/>
        <w:jc w:val="both"/>
        <w:rPr>
          <w:rFonts w:ascii="Arial" w:eastAsia="Calibri" w:hAnsi="Arial" w:cs="Arial"/>
          <w:sz w:val="24"/>
          <w:szCs w:val="24"/>
        </w:rPr>
      </w:pPr>
    </w:p>
    <w:p w14:paraId="0AC5CFA9" w14:textId="2A9160DB"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Que la prevención realizada por ese Consejo, tiene como finalidad investigar sobre los hechos suscitados el día 27 de junio con una estudiante menor de edad del Liceo La Palmera en San Carlos de Alajuela, donde un menor de edad agredió a otra persona menor de edad en forma reiterada, contraria a la dignidad humana provocando sufrimiento y escarnio y sin que esta situación fuera atendida, por la persona encargada de conducción del vehículo, en el cual, es la unidad de transporte de servicios especial, Placa SJB-</w:t>
      </w:r>
      <w:r w:rsidR="001A62AE">
        <w:rPr>
          <w:rFonts w:ascii="Arial" w:eastAsia="Times New Roman" w:hAnsi="Arial" w:cs="Arial"/>
          <w:kern w:val="0"/>
          <w:sz w:val="24"/>
          <w:szCs w:val="24"/>
          <w:lang w:val="es-ES" w:eastAsia="es-ES"/>
          <w14:ligatures w14:val="none"/>
        </w:rPr>
        <w:t>0000</w:t>
      </w:r>
      <w:r w:rsidRPr="002E12F9">
        <w:rPr>
          <w:rFonts w:ascii="Arial" w:eastAsia="Times New Roman" w:hAnsi="Arial" w:cs="Arial"/>
          <w:kern w:val="0"/>
          <w:sz w:val="24"/>
          <w:szCs w:val="24"/>
          <w:lang w:val="es-ES" w:eastAsia="es-ES"/>
          <w14:ligatures w14:val="none"/>
        </w:rPr>
        <w:t>.</w:t>
      </w:r>
    </w:p>
    <w:p w14:paraId="61BC39CB" w14:textId="77777777" w:rsidR="002E12F9" w:rsidRPr="002E12F9" w:rsidRDefault="002E12F9" w:rsidP="002E12F9">
      <w:pPr>
        <w:spacing w:after="0" w:line="240" w:lineRule="auto"/>
        <w:ind w:left="720"/>
        <w:contextualSpacing/>
        <w:rPr>
          <w:rFonts w:ascii="Arial" w:eastAsia="Times New Roman" w:hAnsi="Arial" w:cs="Arial"/>
          <w:kern w:val="0"/>
          <w:sz w:val="24"/>
          <w:szCs w:val="24"/>
          <w:lang w:val="es-ES" w:eastAsia="es-ES"/>
          <w14:ligatures w14:val="none"/>
        </w:rPr>
      </w:pPr>
    </w:p>
    <w:bookmarkEnd w:id="8"/>
    <w:p w14:paraId="0D0211D1" w14:textId="1E57977B"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Que el conductor de la unidad el día de los hecho</w:t>
      </w:r>
      <w:r w:rsidR="0029335D">
        <w:rPr>
          <w:rFonts w:ascii="Arial" w:eastAsia="Times New Roman" w:hAnsi="Arial" w:cs="Arial"/>
          <w:kern w:val="0"/>
          <w:sz w:val="24"/>
          <w:szCs w:val="24"/>
          <w:lang w:val="es-ES" w:eastAsia="es-ES"/>
          <w14:ligatures w14:val="none"/>
        </w:rPr>
        <w:t>s</w:t>
      </w:r>
      <w:r w:rsidRPr="002E12F9">
        <w:rPr>
          <w:rFonts w:ascii="Arial" w:eastAsia="Times New Roman" w:hAnsi="Arial" w:cs="Arial"/>
          <w:kern w:val="0"/>
          <w:sz w:val="24"/>
          <w:szCs w:val="24"/>
          <w:lang w:val="es-ES" w:eastAsia="es-ES"/>
          <w14:ligatures w14:val="none"/>
        </w:rPr>
        <w:t xml:space="preserve"> era él, desde el inicio hasta el final del recorrido, en el autobús no se escuchó escándalo o indicios que hicieran suponer o sospechar que estaban agrediendo a (…), viendo detenidamente el video se aprecia que el tono de la voz de los estudiantes era normal, se observa además que la joven agredida se refugió agachada en las gradas traseras del autobús y en ese espacio como conductor, no tenía visibilidad desde el espejo ubicado en la parte superior del parabrisas delantero, ni durante el hecho, ni durante el recorrido, que ni a él, ni a los estudiantes, encargados de la vigilancia, se les comunicó ningún incidente, por parte de algún testigo o de la misma joven que había sufrido la agresión.</w:t>
      </w:r>
    </w:p>
    <w:p w14:paraId="23723613"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6F9144C0" w14:textId="1B27C85A"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En cuanto al cumplimiento del </w:t>
      </w:r>
      <w:r w:rsidR="005F1CD2">
        <w:rPr>
          <w:rFonts w:ascii="Arial" w:eastAsia="Times New Roman" w:hAnsi="Arial" w:cs="Arial"/>
          <w:kern w:val="0"/>
          <w:sz w:val="24"/>
          <w:szCs w:val="24"/>
          <w:lang w:val="es-ES" w:eastAsia="es-ES"/>
          <w14:ligatures w14:val="none"/>
        </w:rPr>
        <w:t>ar</w:t>
      </w:r>
      <w:r w:rsidRPr="002E12F9">
        <w:rPr>
          <w:rFonts w:ascii="Arial" w:eastAsia="Times New Roman" w:hAnsi="Arial" w:cs="Arial"/>
          <w:kern w:val="0"/>
          <w:sz w:val="24"/>
          <w:szCs w:val="24"/>
          <w:lang w:val="es-ES" w:eastAsia="es-ES"/>
          <w14:ligatures w14:val="none"/>
        </w:rPr>
        <w:t xml:space="preserve">tículo 10 del Decreto Ejecutivo </w:t>
      </w:r>
      <w:r w:rsidR="005F1CD2">
        <w:rPr>
          <w:rFonts w:ascii="Arial" w:eastAsia="Times New Roman" w:hAnsi="Arial" w:cs="Arial"/>
          <w:kern w:val="0"/>
          <w:sz w:val="24"/>
          <w:szCs w:val="24"/>
          <w:lang w:val="es-ES" w:eastAsia="es-ES"/>
          <w14:ligatures w14:val="none"/>
        </w:rPr>
        <w:t xml:space="preserve">No. </w:t>
      </w:r>
      <w:r w:rsidRPr="002E12F9">
        <w:rPr>
          <w:rFonts w:ascii="Arial" w:eastAsia="Times New Roman" w:hAnsi="Arial" w:cs="Arial"/>
          <w:kern w:val="0"/>
          <w:sz w:val="24"/>
          <w:szCs w:val="24"/>
          <w:lang w:val="es-ES" w:eastAsia="es-ES"/>
          <w14:ligatures w14:val="none"/>
        </w:rPr>
        <w:t>15203-MOPT</w:t>
      </w:r>
      <w:r w:rsidRPr="002E12F9">
        <w:rPr>
          <w:rFonts w:ascii="Arial" w:eastAsia="Times New Roman" w:hAnsi="Arial" w:cs="Arial"/>
          <w:b/>
          <w:bCs/>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manifiesta que, desde el inicio del ciclo lectivo, les solicitó a los jóvenes A.P.A</w:t>
      </w:r>
      <w:r w:rsidR="00F53926">
        <w:rPr>
          <w:rFonts w:ascii="Arial" w:eastAsia="Times New Roman" w:hAnsi="Arial" w:cs="Arial"/>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y A.J.P., de undécimo año, que le colaboraran con la vigilancia del autobús durante el recorrido en ambos sentidos, a efectos de que le informaran si se diera algún acto de indisciplina dentro del autobús. El día de los hechos, A</w:t>
      </w:r>
      <w:r w:rsidR="00F53926">
        <w:rPr>
          <w:rFonts w:ascii="Arial" w:eastAsia="Times New Roman" w:hAnsi="Arial" w:cs="Arial"/>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como de costumbre, realizó los recorridos en el pasillo del bus, sin embargo, conversando con él, le manifestó que en ningún momento observó algún comportamiento anormal, que no sospechó nada y que al igual que él, sólo escuchó risas y los ruidos habituales. Según prueba aportada a este documento, refiere demostrar que sí ha cumplido con lo establecido en el </w:t>
      </w:r>
      <w:r w:rsidR="005F1CD2">
        <w:rPr>
          <w:rFonts w:ascii="Arial" w:eastAsia="Times New Roman" w:hAnsi="Arial" w:cs="Arial"/>
          <w:kern w:val="0"/>
          <w:sz w:val="24"/>
          <w:szCs w:val="24"/>
          <w:lang w:val="es-ES" w:eastAsia="es-ES"/>
          <w14:ligatures w14:val="none"/>
        </w:rPr>
        <w:t>a</w:t>
      </w:r>
      <w:r w:rsidRPr="002E12F9">
        <w:rPr>
          <w:rFonts w:ascii="Arial" w:eastAsia="Times New Roman" w:hAnsi="Arial" w:cs="Arial"/>
          <w:kern w:val="0"/>
          <w:sz w:val="24"/>
          <w:szCs w:val="24"/>
          <w:lang w:val="es-ES" w:eastAsia="es-ES"/>
          <w14:ligatures w14:val="none"/>
        </w:rPr>
        <w:t>rtículo 10 del Decreto Ejecutivo</w:t>
      </w:r>
      <w:r w:rsidR="005F1CD2">
        <w:rPr>
          <w:rFonts w:ascii="Arial" w:eastAsia="Times New Roman" w:hAnsi="Arial" w:cs="Arial"/>
          <w:kern w:val="0"/>
          <w:sz w:val="24"/>
          <w:szCs w:val="24"/>
          <w:lang w:val="es-ES" w:eastAsia="es-ES"/>
          <w14:ligatures w14:val="none"/>
        </w:rPr>
        <w:t xml:space="preserve"> No.</w:t>
      </w:r>
      <w:r w:rsidRPr="002E12F9">
        <w:rPr>
          <w:rFonts w:ascii="Arial" w:eastAsia="Times New Roman" w:hAnsi="Arial" w:cs="Arial"/>
          <w:kern w:val="0"/>
          <w:sz w:val="24"/>
          <w:szCs w:val="24"/>
          <w:lang w:val="es-ES" w:eastAsia="es-ES"/>
          <w14:ligatures w14:val="none"/>
        </w:rPr>
        <w:t xml:space="preserve"> 15203-MOPT, por cuanto tal y como lo indica la norma, sí cuenta con las personas para la vigilancia en el autobús durante los viajes. Asimismo, el estudiante mayor de edad, que le colabora en la labor de vigilancia y responsable del orden y la disciplina es K.M.O.</w:t>
      </w:r>
    </w:p>
    <w:p w14:paraId="33076F63"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3F4909B3" w14:textId="77777777"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lastRenderedPageBreak/>
        <w:t>Señala que el señor J.S.M.G., padre de (…) la afectada, manifiesta en documento aportado como prueba, que efectivamente la joven posiblemente por los nervios no solicitó ayuda. Cabe señalar que, durante 19 años ha operado esa ruta y nunca se había presentado un hecho similar, ya que siempre se ha mantenido en las unidades una excelente comunicación con los estudiantes y con los padres de familia tal cual lo manifiesta el mismo papá de (…) en la nota firmada por él y adjunta a este documento.</w:t>
      </w:r>
    </w:p>
    <w:p w14:paraId="7005DE9B"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2C39E48F" w14:textId="77777777"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Indica que como empresario, siempre ha cumplido con lo establecido por la norma que los regula, y sugiere necesario realizar lo que corresponda a la legislación actual, porque los transportistas y conductores están en total estado de indefensión jurídica, ya que ni el Ministerio de  Educación ni el Consejo de Transporte Público, cuentan con un protocolo de actuación en caso de violencia, indisciplina o cualquier situación donde amerite tomar medidas de mitigación, protección o intervención ante eventualidades suscitadas entre los estudiantes durante los recorridos.</w:t>
      </w:r>
    </w:p>
    <w:p w14:paraId="44020C5A"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1DA0C0B3" w14:textId="7BC2AEA8"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Refiere que como transportistas, deben tener mucho cuidado en este tema, primero porque están ante un alto grado de violencia entre estudiantes, segundo porque es una realidad en los centros educativos, el consumo de drogas, vapeo y otras sustancias, y tercero la vulnerabilidad en la que se encuentran, ya que </w:t>
      </w:r>
      <w:r w:rsidR="005F1CD2">
        <w:rPr>
          <w:rFonts w:ascii="Arial" w:eastAsia="Times New Roman" w:hAnsi="Arial" w:cs="Arial"/>
          <w:kern w:val="0"/>
          <w:sz w:val="24"/>
          <w:szCs w:val="24"/>
          <w:lang w:val="es-ES" w:eastAsia="es-ES"/>
          <w14:ligatures w14:val="none"/>
        </w:rPr>
        <w:t>los a</w:t>
      </w:r>
      <w:r w:rsidRPr="002E12F9">
        <w:rPr>
          <w:rFonts w:ascii="Arial" w:eastAsia="Times New Roman" w:hAnsi="Arial" w:cs="Arial"/>
          <w:kern w:val="0"/>
          <w:sz w:val="24"/>
          <w:szCs w:val="24"/>
          <w:lang w:val="es-ES" w:eastAsia="es-ES"/>
          <w14:ligatures w14:val="none"/>
        </w:rPr>
        <w:t>rtículo</w:t>
      </w:r>
      <w:r w:rsidR="005F1CD2">
        <w:rPr>
          <w:rFonts w:ascii="Arial" w:eastAsia="Times New Roman" w:hAnsi="Arial" w:cs="Arial"/>
          <w:kern w:val="0"/>
          <w:sz w:val="24"/>
          <w:szCs w:val="24"/>
          <w:lang w:val="es-ES" w:eastAsia="es-ES"/>
          <w14:ligatures w14:val="none"/>
        </w:rPr>
        <w:t>s</w:t>
      </w:r>
      <w:r w:rsidRPr="002E12F9">
        <w:rPr>
          <w:rFonts w:ascii="Arial" w:eastAsia="Times New Roman" w:hAnsi="Arial" w:cs="Arial"/>
          <w:kern w:val="0"/>
          <w:sz w:val="24"/>
          <w:szCs w:val="24"/>
          <w:lang w:val="es-ES" w:eastAsia="es-ES"/>
          <w14:ligatures w14:val="none"/>
        </w:rPr>
        <w:t xml:space="preserve"> 66 y 67 del Código de la Niñez y la Adolescencia, es sumamente riguroso en cuanto a la atención de denuncias de estudiantes o padres de familia, por supuestas faltas de personas mayores de edad, en contra de estudiantes o menores de edad, esto sin importar si la queja es verdadera o falsa.</w:t>
      </w:r>
    </w:p>
    <w:p w14:paraId="3B0D4B00"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08030CC8" w14:textId="531699DB"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Que según consta en el Expediente </w:t>
      </w:r>
      <w:r w:rsidR="005F1CD2">
        <w:rPr>
          <w:rFonts w:ascii="Arial" w:eastAsia="Times New Roman" w:hAnsi="Arial" w:cs="Arial"/>
          <w:kern w:val="0"/>
          <w:sz w:val="24"/>
          <w:szCs w:val="24"/>
          <w:lang w:val="es-ES" w:eastAsia="es-ES"/>
          <w14:ligatures w14:val="none"/>
        </w:rPr>
        <w:t xml:space="preserve">No. </w:t>
      </w:r>
      <w:r w:rsidRPr="002E12F9">
        <w:rPr>
          <w:rFonts w:ascii="Arial" w:eastAsia="Times New Roman" w:hAnsi="Arial" w:cs="Arial"/>
          <w:kern w:val="0"/>
          <w:sz w:val="24"/>
          <w:szCs w:val="24"/>
          <w:lang w:val="es-ES" w:eastAsia="es-ES"/>
          <w14:ligatures w14:val="none"/>
        </w:rPr>
        <w:t xml:space="preserve">2024-072-B, el Protocolo de acción para el abordaje de situaciones de Acoso Sexual en el Transporte Público, específicamente el folio 00000018 indica el Protocolo para situaciones con menores de edad, de igual forma en el folio 00000021 del citado expediente se, incluye el Manual de Transporte Público, al dorso, en el folio 00000022, se cita el Protocolo para situaciones con personas menores de edad. En ambos documentos, se indica: PASO 1; la supuesta persona víctima y/o la persona testigo comunican el hecho al conductor y de ahí en adelante se derivan los pasos del No.2 al paso No. 10. Tal como se ha indicado, por parte de los estudiantes que colaboran con la labor de vigilantes y del mismo padre de la joven (…), no hubo comunicación al conductor por parte de (…) ni de ningún testigo, razón por </w:t>
      </w:r>
      <w:r w:rsidRPr="002E12F9">
        <w:rPr>
          <w:rFonts w:ascii="Arial" w:eastAsia="Times New Roman" w:hAnsi="Arial" w:cs="Arial"/>
          <w:kern w:val="0"/>
          <w:sz w:val="24"/>
          <w:szCs w:val="24"/>
          <w:lang w:val="es-ES" w:eastAsia="es-ES"/>
          <w14:ligatures w14:val="none"/>
        </w:rPr>
        <w:lastRenderedPageBreak/>
        <w:t>la cual no se pudo activar el protocolo, al no tener conocimiento de lo que estaba sucediendo en las gradas de la parte posterior del autobús.</w:t>
      </w:r>
    </w:p>
    <w:p w14:paraId="780DF698"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4ABA3049" w14:textId="77777777"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Con la evidencia aportada, demuestra que no hubo descuido o desatención del hecho en cuestión, de la forma en la que se dio la situación, ni él ni los estudiantes que viajaban en los primeros asientos se percataron de lo sucedido, cabe señalar que, si se observa detenidamente el video aportado por los medios de comunicación sobre los hechos suscitados, se podrá confirmar lo manifestado en el documento.</w:t>
      </w:r>
    </w:p>
    <w:p w14:paraId="63DB3F27" w14:textId="77777777" w:rsidR="002E12F9" w:rsidRPr="002E12F9" w:rsidRDefault="002E12F9" w:rsidP="002E12F9">
      <w:pPr>
        <w:spacing w:after="0" w:line="276" w:lineRule="auto"/>
        <w:ind w:left="284" w:hanging="284"/>
        <w:contextualSpacing/>
        <w:jc w:val="both"/>
        <w:rPr>
          <w:rFonts w:ascii="Arial" w:eastAsia="Calibri" w:hAnsi="Arial" w:cs="Arial"/>
          <w:sz w:val="24"/>
          <w:szCs w:val="24"/>
        </w:rPr>
      </w:pPr>
    </w:p>
    <w:p w14:paraId="6D12A4D0" w14:textId="626A5057" w:rsidR="002E12F9" w:rsidRPr="002E12F9" w:rsidRDefault="002E12F9" w:rsidP="002E12F9">
      <w:pPr>
        <w:numPr>
          <w:ilvl w:val="0"/>
          <w:numId w:val="7"/>
        </w:numPr>
        <w:spacing w:after="0" w:line="276" w:lineRule="auto"/>
        <w:ind w:left="284" w:hanging="284"/>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Por lo expuesto y con la prueba aportada, solicita al Consejo proceda al archivo definitivo del expediente </w:t>
      </w:r>
      <w:r w:rsidR="005F1CD2">
        <w:rPr>
          <w:rFonts w:ascii="Arial" w:eastAsia="Times New Roman" w:hAnsi="Arial" w:cs="Arial"/>
          <w:kern w:val="0"/>
          <w:sz w:val="24"/>
          <w:szCs w:val="24"/>
          <w:lang w:val="es-ES" w:eastAsia="es-ES"/>
          <w14:ligatures w14:val="none"/>
        </w:rPr>
        <w:t>No.</w:t>
      </w:r>
      <w:r w:rsidRPr="002E12F9">
        <w:rPr>
          <w:rFonts w:ascii="Arial" w:eastAsia="Times New Roman" w:hAnsi="Arial" w:cs="Arial"/>
          <w:kern w:val="0"/>
          <w:sz w:val="24"/>
          <w:szCs w:val="24"/>
          <w:lang w:val="es-ES" w:eastAsia="es-ES"/>
          <w14:ligatures w14:val="none"/>
        </w:rPr>
        <w:t xml:space="preserve"> 2024-072-B, por cuanto se logra demostrar que no hubo incumplimiento ni falta grave de su parte, aunado a esto solicita a esa dependencia, proceda a comunicarle el protocolo de actuación ante diferentes eventos que se puedan presentar en los autobuses autorizados para transporte de estudiantes, durante el recorrido en las rutas autorizadas.</w:t>
      </w:r>
    </w:p>
    <w:p w14:paraId="7F49C41B" w14:textId="77777777" w:rsidR="002E12F9" w:rsidRPr="002E12F9" w:rsidRDefault="002E12F9" w:rsidP="002E12F9">
      <w:pPr>
        <w:spacing w:after="0" w:line="276" w:lineRule="auto"/>
        <w:jc w:val="both"/>
        <w:rPr>
          <w:rFonts w:ascii="Arial" w:eastAsia="Times New Roman" w:hAnsi="Arial" w:cs="Arial"/>
          <w:kern w:val="0"/>
          <w:sz w:val="24"/>
          <w:szCs w:val="24"/>
          <w:lang w:val="es-ES" w:eastAsia="es-ES"/>
          <w14:ligatures w14:val="none"/>
        </w:rPr>
      </w:pPr>
    </w:p>
    <w:p w14:paraId="4BF54C73" w14:textId="77777777" w:rsidR="002E12F9" w:rsidRPr="002E12F9" w:rsidRDefault="002E12F9" w:rsidP="002E12F9">
      <w:pPr>
        <w:spacing w:after="0" w:line="276" w:lineRule="auto"/>
        <w:ind w:firstLine="284"/>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Aporta como prueba los siguientes documentos:</w:t>
      </w:r>
    </w:p>
    <w:p w14:paraId="1C82AF5F" w14:textId="77777777" w:rsidR="002E12F9" w:rsidRPr="002E12F9" w:rsidRDefault="002E12F9" w:rsidP="002E12F9">
      <w:pPr>
        <w:spacing w:after="0" w:line="276" w:lineRule="auto"/>
        <w:rPr>
          <w:rFonts w:ascii="Arial" w:eastAsia="Times New Roman" w:hAnsi="Arial" w:cs="Arial"/>
          <w:kern w:val="0"/>
          <w:sz w:val="24"/>
          <w:szCs w:val="24"/>
          <w:lang w:val="es-ES" w:eastAsia="es-ES"/>
          <w14:ligatures w14:val="none"/>
        </w:rPr>
      </w:pPr>
    </w:p>
    <w:p w14:paraId="5C8E8FF3" w14:textId="77777777" w:rsidR="002E12F9" w:rsidRPr="002E12F9" w:rsidRDefault="002E12F9" w:rsidP="002E12F9">
      <w:pPr>
        <w:numPr>
          <w:ilvl w:val="0"/>
          <w:numId w:val="10"/>
        </w:numPr>
        <w:spacing w:after="0" w:line="240"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del señor J.S.M.G., padre de la estudiante (…).</w:t>
      </w:r>
    </w:p>
    <w:p w14:paraId="64353F35" w14:textId="77777777" w:rsidR="002E12F9" w:rsidRPr="002E12F9" w:rsidRDefault="002E12F9" w:rsidP="002E12F9">
      <w:pPr>
        <w:spacing w:after="0" w:line="240" w:lineRule="auto"/>
        <w:jc w:val="both"/>
        <w:rPr>
          <w:rFonts w:ascii="Arial" w:eastAsia="Calibri" w:hAnsi="Arial" w:cs="Arial"/>
          <w:sz w:val="24"/>
          <w:szCs w:val="24"/>
        </w:rPr>
      </w:pPr>
    </w:p>
    <w:p w14:paraId="69C6BD9A" w14:textId="77777777" w:rsidR="002E12F9" w:rsidRPr="002E12F9" w:rsidRDefault="002E12F9" w:rsidP="002E12F9">
      <w:pPr>
        <w:numPr>
          <w:ilvl w:val="0"/>
          <w:numId w:val="10"/>
        </w:numPr>
        <w:spacing w:after="0" w:line="240"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del estudiante A.P.A.</w:t>
      </w:r>
    </w:p>
    <w:p w14:paraId="0864A5A0" w14:textId="77777777" w:rsidR="002E12F9" w:rsidRPr="002E12F9" w:rsidRDefault="002E12F9" w:rsidP="002E12F9">
      <w:pPr>
        <w:spacing w:after="0" w:line="216" w:lineRule="auto"/>
        <w:ind w:hanging="10"/>
        <w:jc w:val="both"/>
        <w:rPr>
          <w:rFonts w:ascii="Arial" w:eastAsia="Calibri" w:hAnsi="Arial" w:cs="Arial"/>
          <w:sz w:val="24"/>
          <w:szCs w:val="24"/>
        </w:rPr>
      </w:pPr>
    </w:p>
    <w:p w14:paraId="18329516" w14:textId="77777777" w:rsidR="002E12F9" w:rsidRPr="002E12F9" w:rsidRDefault="002E12F9" w:rsidP="002E12F9">
      <w:pPr>
        <w:numPr>
          <w:ilvl w:val="0"/>
          <w:numId w:val="10"/>
        </w:numPr>
        <w:spacing w:after="0" w:line="216"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del estudiante A.J.P.</w:t>
      </w:r>
    </w:p>
    <w:p w14:paraId="678E3C0A" w14:textId="77777777" w:rsidR="002E12F9" w:rsidRPr="002E12F9" w:rsidRDefault="002E12F9" w:rsidP="002E12F9">
      <w:pPr>
        <w:spacing w:after="0" w:line="240" w:lineRule="auto"/>
        <w:jc w:val="both"/>
        <w:rPr>
          <w:rFonts w:ascii="Arial" w:eastAsia="Calibri" w:hAnsi="Arial" w:cs="Arial"/>
          <w:sz w:val="24"/>
          <w:szCs w:val="24"/>
        </w:rPr>
      </w:pPr>
    </w:p>
    <w:p w14:paraId="56A23DAC" w14:textId="77777777" w:rsidR="002E12F9" w:rsidRDefault="002E12F9" w:rsidP="002E12F9">
      <w:pPr>
        <w:numPr>
          <w:ilvl w:val="0"/>
          <w:numId w:val="10"/>
        </w:numPr>
        <w:spacing w:after="0" w:line="240"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del estudiante K.M.O. </w:t>
      </w:r>
    </w:p>
    <w:p w14:paraId="4E3BF734" w14:textId="77777777" w:rsidR="00F53926" w:rsidRPr="002E12F9" w:rsidRDefault="00F53926" w:rsidP="00F53926">
      <w:pPr>
        <w:spacing w:after="0" w:line="240" w:lineRule="auto"/>
        <w:ind w:left="720"/>
        <w:contextualSpacing/>
        <w:jc w:val="both"/>
        <w:rPr>
          <w:rFonts w:ascii="Arial" w:eastAsia="Times New Roman" w:hAnsi="Arial" w:cs="Arial"/>
          <w:kern w:val="0"/>
          <w:sz w:val="24"/>
          <w:szCs w:val="24"/>
          <w:lang w:val="es-ES" w:eastAsia="es-ES"/>
          <w14:ligatures w14:val="none"/>
        </w:rPr>
      </w:pPr>
    </w:p>
    <w:p w14:paraId="2924DADC" w14:textId="77777777" w:rsidR="002E12F9" w:rsidRPr="002E12F9" w:rsidRDefault="002E12F9" w:rsidP="002E12F9">
      <w:pPr>
        <w:numPr>
          <w:ilvl w:val="0"/>
          <w:numId w:val="10"/>
        </w:numPr>
        <w:spacing w:after="0" w:line="216"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 la estudiante K.C.A.</w:t>
      </w:r>
    </w:p>
    <w:p w14:paraId="05ECE891" w14:textId="77777777" w:rsidR="002E12F9" w:rsidRPr="002E12F9" w:rsidRDefault="002E12F9" w:rsidP="002E12F9">
      <w:pPr>
        <w:spacing w:after="0" w:line="216" w:lineRule="auto"/>
        <w:ind w:hanging="10"/>
        <w:jc w:val="both"/>
        <w:rPr>
          <w:rFonts w:ascii="Arial" w:eastAsia="Calibri" w:hAnsi="Arial" w:cs="Arial"/>
          <w:sz w:val="24"/>
          <w:szCs w:val="24"/>
        </w:rPr>
      </w:pPr>
    </w:p>
    <w:p w14:paraId="6CA2B074" w14:textId="77777777" w:rsidR="002E12F9" w:rsidRPr="002E12F9" w:rsidRDefault="002E12F9" w:rsidP="002E12F9">
      <w:pPr>
        <w:numPr>
          <w:ilvl w:val="0"/>
          <w:numId w:val="10"/>
        </w:numPr>
        <w:spacing w:after="0" w:line="216"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Copia de carta dirigida a la </w:t>
      </w:r>
      <w:proofErr w:type="gramStart"/>
      <w:r w:rsidRPr="002E12F9">
        <w:rPr>
          <w:rFonts w:ascii="Arial" w:eastAsia="Times New Roman" w:hAnsi="Arial" w:cs="Arial"/>
          <w:kern w:val="0"/>
          <w:sz w:val="24"/>
          <w:szCs w:val="24"/>
          <w:lang w:val="es-ES" w:eastAsia="es-ES"/>
          <w14:ligatures w14:val="none"/>
        </w:rPr>
        <w:t>Ministra</w:t>
      </w:r>
      <w:proofErr w:type="gramEnd"/>
      <w:r w:rsidRPr="002E12F9">
        <w:rPr>
          <w:rFonts w:ascii="Arial" w:eastAsia="Times New Roman" w:hAnsi="Arial" w:cs="Arial"/>
          <w:kern w:val="0"/>
          <w:sz w:val="24"/>
          <w:szCs w:val="24"/>
          <w:lang w:val="es-ES" w:eastAsia="es-ES"/>
          <w14:ligatures w14:val="none"/>
        </w:rPr>
        <w:t xml:space="preserve"> de Educación, por parte de la Coordinadora del Comité de Seguridad Comunitaria de La Palmera de San Carlos.</w:t>
      </w:r>
    </w:p>
    <w:p w14:paraId="385851AB" w14:textId="77777777" w:rsidR="002E12F9" w:rsidRPr="002E12F9" w:rsidRDefault="002E12F9" w:rsidP="002E12F9">
      <w:pPr>
        <w:spacing w:after="0" w:line="240" w:lineRule="auto"/>
        <w:jc w:val="both"/>
        <w:rPr>
          <w:rFonts w:ascii="Arial" w:eastAsia="Calibri" w:hAnsi="Arial" w:cs="Arial"/>
          <w:sz w:val="24"/>
          <w:szCs w:val="24"/>
        </w:rPr>
      </w:pPr>
    </w:p>
    <w:p w14:paraId="2F41ECF5" w14:textId="77777777" w:rsidR="002E12F9" w:rsidRPr="002E12F9" w:rsidRDefault="002E12F9" w:rsidP="002E12F9">
      <w:pPr>
        <w:numPr>
          <w:ilvl w:val="0"/>
          <w:numId w:val="10"/>
        </w:numPr>
        <w:spacing w:after="0" w:line="240" w:lineRule="auto"/>
        <w:contextualSpacing/>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Carta dirigida al Consejo de Transporte Público, por parte de la </w:t>
      </w:r>
      <w:proofErr w:type="gramStart"/>
      <w:r w:rsidRPr="002E12F9">
        <w:rPr>
          <w:rFonts w:ascii="Arial" w:eastAsia="Times New Roman" w:hAnsi="Arial" w:cs="Arial"/>
          <w:kern w:val="0"/>
          <w:sz w:val="24"/>
          <w:szCs w:val="24"/>
          <w:lang w:val="es-ES" w:eastAsia="es-ES"/>
          <w14:ligatures w14:val="none"/>
        </w:rPr>
        <w:t>Presidente</w:t>
      </w:r>
      <w:proofErr w:type="gramEnd"/>
      <w:r w:rsidRPr="002E12F9">
        <w:rPr>
          <w:rFonts w:ascii="Arial" w:eastAsia="Times New Roman" w:hAnsi="Arial" w:cs="Arial"/>
          <w:kern w:val="0"/>
          <w:sz w:val="24"/>
          <w:szCs w:val="24"/>
          <w:lang w:val="es-ES" w:eastAsia="es-ES"/>
          <w14:ligatures w14:val="none"/>
        </w:rPr>
        <w:t xml:space="preserve"> de la Asociación Desarrollo Integral de La Palmera.</w:t>
      </w:r>
    </w:p>
    <w:p w14:paraId="0F2C32B2" w14:textId="77777777" w:rsidR="002E12F9" w:rsidRPr="002E12F9" w:rsidRDefault="002E12F9" w:rsidP="002E12F9">
      <w:pPr>
        <w:spacing w:after="0" w:line="276" w:lineRule="auto"/>
        <w:rPr>
          <w:rFonts w:ascii="Arial" w:eastAsia="Calibri" w:hAnsi="Arial" w:cs="Arial"/>
          <w:i/>
          <w:iCs/>
          <w:sz w:val="24"/>
          <w:szCs w:val="24"/>
        </w:rPr>
      </w:pPr>
    </w:p>
    <w:p w14:paraId="2DA19947"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lastRenderedPageBreak/>
        <w:t>De acuerdo al Informe Final de Procedimiento Administrativo Sumario seguido contra el permisionario</w:t>
      </w:r>
      <w:bookmarkStart w:id="9" w:name="_Hlk202862810"/>
      <w:r w:rsidRPr="002E12F9">
        <w:rPr>
          <w:rFonts w:ascii="Arial" w:eastAsia="Calibri" w:hAnsi="Arial" w:cs="Arial"/>
          <w:color w:val="000000"/>
          <w:sz w:val="24"/>
          <w:szCs w:val="24"/>
          <w:lang w:val="es-ES" w:eastAsia="es-CR"/>
        </w:rPr>
        <w:t>,</w:t>
      </w:r>
      <w:bookmarkEnd w:id="9"/>
      <w:r w:rsidRPr="002E12F9">
        <w:rPr>
          <w:rFonts w:ascii="Arial" w:eastAsia="Calibri" w:hAnsi="Arial" w:cs="Arial"/>
          <w:color w:val="000000"/>
          <w:sz w:val="24"/>
          <w:szCs w:val="24"/>
          <w:lang w:val="es-ES" w:eastAsia="es-CR"/>
        </w:rPr>
        <w:t xml:space="preserve"> contenido en el Oficio </w:t>
      </w:r>
      <w:r w:rsidRPr="002E12F9">
        <w:rPr>
          <w:rFonts w:ascii="Arial" w:eastAsia="Calibri" w:hAnsi="Arial" w:cs="Arial"/>
          <w:b/>
          <w:bCs/>
          <w:color w:val="000000"/>
          <w:sz w:val="24"/>
          <w:szCs w:val="24"/>
          <w:lang w:val="es-ES" w:eastAsia="es-CR"/>
        </w:rPr>
        <w:t>No. CTP-DE-AJ-OF-1038-2024 del 23 de agosto de 2024</w:t>
      </w:r>
      <w:r w:rsidRPr="002E12F9">
        <w:rPr>
          <w:rFonts w:ascii="Arial" w:eastAsia="Calibri" w:hAnsi="Arial" w:cs="Arial"/>
          <w:color w:val="000000"/>
          <w:sz w:val="24"/>
          <w:szCs w:val="24"/>
          <w:lang w:val="es-ES" w:eastAsia="es-CR"/>
        </w:rPr>
        <w:t>, se conoce lo manifestado por el recurrente en la Audiencia Escrita, así como las pruebas por él aportadas.</w:t>
      </w:r>
    </w:p>
    <w:p w14:paraId="2B81FEA1"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3512250E" w14:textId="14A17860"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Con respecto a este extremo, este Tribunal arriba a la conclusión de que, en efecto al señor C</w:t>
      </w:r>
      <w:r w:rsidR="002254DB">
        <w:rPr>
          <w:rFonts w:ascii="Arial" w:eastAsia="Calibri" w:hAnsi="Arial" w:cs="Arial"/>
          <w:color w:val="000000"/>
          <w:sz w:val="24"/>
          <w:szCs w:val="24"/>
          <w:lang w:val="es-ES" w:eastAsia="es-CR"/>
        </w:rPr>
        <w:t>.S.</w:t>
      </w:r>
      <w:r w:rsidRPr="002E12F9">
        <w:rPr>
          <w:rFonts w:ascii="Arial" w:eastAsia="Calibri" w:hAnsi="Arial" w:cs="Arial"/>
          <w:color w:val="000000"/>
          <w:sz w:val="24"/>
          <w:szCs w:val="24"/>
          <w:lang w:val="es-ES" w:eastAsia="es-CR"/>
        </w:rPr>
        <w:t xml:space="preserve">, </w:t>
      </w:r>
      <w:r w:rsidRPr="002E12F9">
        <w:rPr>
          <w:rFonts w:ascii="Arial" w:eastAsia="Calibri" w:hAnsi="Arial" w:cs="Arial"/>
          <w:color w:val="000000"/>
          <w:sz w:val="24"/>
          <w:szCs w:val="24"/>
          <w:u w:val="single"/>
          <w:lang w:val="es-ES" w:eastAsia="es-CR"/>
        </w:rPr>
        <w:t>sí se le otorgó el derecho de audiencia y defensa</w:t>
      </w:r>
      <w:r w:rsidRPr="002E12F9">
        <w:rPr>
          <w:rFonts w:ascii="Arial" w:eastAsia="Calibri" w:hAnsi="Arial" w:cs="Arial"/>
          <w:color w:val="000000"/>
          <w:sz w:val="24"/>
          <w:szCs w:val="24"/>
          <w:lang w:val="es-ES" w:eastAsia="es-CR"/>
        </w:rPr>
        <w:t>, cumpliéndose con la garantía requerida por el Debido Proceso y aquí analizada.</w:t>
      </w:r>
    </w:p>
    <w:p w14:paraId="513482A0"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6684136F" w14:textId="5C8D3E60" w:rsidR="002E12F9" w:rsidRPr="002E12F9" w:rsidRDefault="002E12F9" w:rsidP="002E12F9">
      <w:pPr>
        <w:numPr>
          <w:ilvl w:val="2"/>
          <w:numId w:val="11"/>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 xml:space="preserve">Notificación adecuada de la decisión que dicta la </w:t>
      </w:r>
      <w:r w:rsidR="005F1CD2">
        <w:rPr>
          <w:rFonts w:ascii="Arial" w:eastAsia="Times New Roman" w:hAnsi="Arial" w:cs="Arial"/>
          <w:b/>
          <w:bCs/>
          <w:color w:val="000000"/>
          <w:kern w:val="0"/>
          <w:sz w:val="24"/>
          <w:szCs w:val="24"/>
          <w:lang w:val="es-ES" w:eastAsia="es-CR"/>
          <w14:ligatures w14:val="none"/>
        </w:rPr>
        <w:t>Ad</w:t>
      </w:r>
      <w:r w:rsidRPr="002E12F9">
        <w:rPr>
          <w:rFonts w:ascii="Arial" w:eastAsia="Times New Roman" w:hAnsi="Arial" w:cs="Arial"/>
          <w:b/>
          <w:bCs/>
          <w:color w:val="000000"/>
          <w:kern w:val="0"/>
          <w:sz w:val="24"/>
          <w:szCs w:val="24"/>
          <w:lang w:val="es-ES" w:eastAsia="es-CR"/>
          <w14:ligatures w14:val="none"/>
        </w:rPr>
        <w:t>ministración y de los motivos en que ella se funde.</w:t>
      </w:r>
    </w:p>
    <w:p w14:paraId="73EA64F5"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023010D4" w14:textId="6A785A28" w:rsidR="002E12F9" w:rsidRPr="002E12F9" w:rsidRDefault="002E12F9" w:rsidP="002E12F9">
      <w:pPr>
        <w:autoSpaceDE w:val="0"/>
        <w:autoSpaceDN w:val="0"/>
        <w:adjustRightInd w:val="0"/>
        <w:spacing w:after="0" w:line="276" w:lineRule="auto"/>
        <w:jc w:val="both"/>
        <w:rPr>
          <w:rFonts w:ascii="Arial" w:eastAsia="Calibri" w:hAnsi="Arial" w:cs="Arial"/>
          <w:bCs/>
          <w:color w:val="000000"/>
          <w:kern w:val="0"/>
          <w:sz w:val="24"/>
          <w:szCs w:val="24"/>
          <w:lang w:val="es-ES" w:eastAsia="es-MX"/>
        </w:rPr>
      </w:pPr>
      <w:r w:rsidRPr="002E12F9">
        <w:rPr>
          <w:rFonts w:ascii="Arial" w:eastAsia="Calibri" w:hAnsi="Arial" w:cs="Arial"/>
          <w:color w:val="000000"/>
          <w:kern w:val="0"/>
          <w:sz w:val="24"/>
          <w:szCs w:val="24"/>
          <w:lang w:val="es-ES" w:eastAsia="es-CR"/>
        </w:rPr>
        <w:t xml:space="preserve">En lo referente a esta garantía del Debido Proceso, se verifica que </w:t>
      </w:r>
      <w:r w:rsidRPr="002E12F9">
        <w:rPr>
          <w:rFonts w:ascii="Arial" w:eastAsia="Calibri" w:hAnsi="Arial" w:cs="Arial"/>
          <w:color w:val="000000"/>
          <w:kern w:val="0"/>
          <w:sz w:val="24"/>
          <w:szCs w:val="24"/>
        </w:rPr>
        <w:t xml:space="preserve">la Junta Directiva del Consejo de Transporte Público, en el </w:t>
      </w:r>
      <w:r w:rsidRPr="002E12F9">
        <w:rPr>
          <w:rFonts w:ascii="Arial" w:eastAsia="Calibri" w:hAnsi="Arial" w:cs="Arial"/>
          <w:b/>
          <w:bCs/>
          <w:color w:val="000000"/>
          <w:kern w:val="0"/>
          <w:sz w:val="24"/>
          <w:szCs w:val="24"/>
          <w:lang w:val="es-MX"/>
        </w:rPr>
        <w:t>Artículo 7.1 de la Sesión Ordinaria 34-2024 del 12 de setiembre de 2024</w:t>
      </w:r>
      <w:r w:rsidRPr="002E12F9">
        <w:rPr>
          <w:rFonts w:ascii="Arial" w:eastAsia="Calibri" w:hAnsi="Arial" w:cs="Arial"/>
          <w:color w:val="000000"/>
          <w:kern w:val="0"/>
          <w:sz w:val="24"/>
          <w:szCs w:val="24"/>
        </w:rPr>
        <w:t xml:space="preserve">, conoció el Oficio No. </w:t>
      </w:r>
      <w:r w:rsidRPr="002E12F9">
        <w:rPr>
          <w:rFonts w:ascii="Arial" w:eastAsia="Calibri" w:hAnsi="Arial" w:cs="Arial"/>
          <w:b/>
          <w:bCs/>
          <w:color w:val="000000"/>
          <w:kern w:val="0"/>
          <w:sz w:val="24"/>
          <w:szCs w:val="24"/>
        </w:rPr>
        <w:t>CTP-DE-AJ-OF-1038-2024 del 23 de agosto de 2024</w:t>
      </w:r>
      <w:r w:rsidRPr="002E12F9">
        <w:rPr>
          <w:rFonts w:ascii="Arial" w:eastAsia="Calibri" w:hAnsi="Arial" w:cs="Arial"/>
          <w:color w:val="000000"/>
          <w:kern w:val="0"/>
          <w:sz w:val="24"/>
          <w:szCs w:val="24"/>
        </w:rPr>
        <w:t>, que contiene el Informe Final del Procedimiento Administrativo Sumario, seguido contra</w:t>
      </w:r>
      <w:r w:rsidR="00FE65EB">
        <w:rPr>
          <w:rFonts w:ascii="Arial" w:eastAsia="Calibri" w:hAnsi="Arial" w:cs="Arial"/>
          <w:color w:val="000000"/>
          <w:kern w:val="0"/>
          <w:sz w:val="24"/>
          <w:szCs w:val="24"/>
        </w:rPr>
        <w:t xml:space="preserve"> el señor</w:t>
      </w:r>
      <w:r w:rsidRPr="002E12F9">
        <w:rPr>
          <w:rFonts w:ascii="Arial" w:eastAsia="Calibri" w:hAnsi="Arial" w:cs="Arial"/>
          <w:color w:val="000000"/>
          <w:kern w:val="0"/>
          <w:sz w:val="24"/>
          <w:szCs w:val="24"/>
        </w:rPr>
        <w:t xml:space="preserve"> M</w:t>
      </w:r>
      <w:r w:rsidR="002254DB">
        <w:rPr>
          <w:rFonts w:ascii="Arial" w:eastAsia="Calibri" w:hAnsi="Arial" w:cs="Arial"/>
          <w:color w:val="000000"/>
          <w:kern w:val="0"/>
          <w:sz w:val="24"/>
          <w:szCs w:val="24"/>
        </w:rPr>
        <w:t>.A.C.S.</w:t>
      </w:r>
      <w:r w:rsidRPr="002E12F9">
        <w:rPr>
          <w:rFonts w:ascii="Arial" w:eastAsia="Calibri" w:hAnsi="Arial" w:cs="Arial"/>
          <w:color w:val="000000"/>
          <w:kern w:val="0"/>
          <w:sz w:val="24"/>
          <w:szCs w:val="24"/>
        </w:rPr>
        <w:t>, permisionario de transporte de personas en la modalidad de estudiantes, para la unidad de transporte de servicio especial, placa SJB-</w:t>
      </w:r>
      <w:r w:rsidR="002254DB">
        <w:rPr>
          <w:rFonts w:ascii="Arial" w:eastAsia="Calibri" w:hAnsi="Arial" w:cs="Arial"/>
          <w:color w:val="000000"/>
          <w:kern w:val="0"/>
          <w:sz w:val="24"/>
          <w:szCs w:val="24"/>
        </w:rPr>
        <w:t>0000</w:t>
      </w:r>
      <w:r w:rsidRPr="002E12F9">
        <w:rPr>
          <w:rFonts w:ascii="Arial" w:eastAsia="Calibri" w:hAnsi="Arial" w:cs="Arial"/>
          <w:color w:val="000000"/>
          <w:kern w:val="0"/>
          <w:sz w:val="24"/>
          <w:szCs w:val="24"/>
        </w:rPr>
        <w:t>, acuerdo</w:t>
      </w:r>
      <w:r w:rsidRPr="002E12F9">
        <w:rPr>
          <w:rFonts w:ascii="Arial" w:eastAsia="Calibri" w:hAnsi="Arial" w:cs="Arial"/>
          <w:color w:val="000000"/>
          <w:kern w:val="0"/>
          <w:sz w:val="24"/>
          <w:szCs w:val="24"/>
          <w:lang w:val="es-ES" w:eastAsia="es-CR"/>
        </w:rPr>
        <w:t xml:space="preserve"> comunicado a la cuenta de correo electrónico </w:t>
      </w:r>
      <w:hyperlink r:id="rId10" w:history="1">
        <w:r w:rsidR="002254DB" w:rsidRPr="00F176E3">
          <w:rPr>
            <w:rStyle w:val="Hipervnculo"/>
            <w:rFonts w:ascii="Arial" w:eastAsia="Calibri" w:hAnsi="Arial" w:cs="Arial"/>
            <w:kern w:val="0"/>
            <w:sz w:val="24"/>
            <w:szCs w:val="24"/>
          </w:rPr>
          <w:t>xxxxxxxxxxxx@gmail.com</w:t>
        </w:r>
      </w:hyperlink>
      <w:r w:rsidRPr="002E12F9">
        <w:rPr>
          <w:rFonts w:ascii="Arial" w:eastAsia="Calibri" w:hAnsi="Arial" w:cs="Arial"/>
          <w:b/>
          <w:bCs/>
          <w:color w:val="000000"/>
          <w:kern w:val="0"/>
          <w:sz w:val="24"/>
          <w:szCs w:val="24"/>
          <w:lang w:val="es-ES" w:eastAsia="es-CR"/>
        </w:rPr>
        <w:t xml:space="preserve">, </w:t>
      </w:r>
      <w:r w:rsidRPr="002E12F9">
        <w:rPr>
          <w:rFonts w:ascii="Arial" w:eastAsia="Calibri" w:hAnsi="Arial" w:cs="Arial"/>
          <w:color w:val="000000"/>
          <w:kern w:val="0"/>
          <w:sz w:val="24"/>
          <w:szCs w:val="24"/>
          <w:lang w:val="es-ES" w:eastAsia="es-CR"/>
        </w:rPr>
        <w:t>según consta en el comprobante de notificación, visible a folios 15 vuelto y 16 del expediente administrativo, y que es concordante con el medio señalado por el aquí recurrente en escrito de defensa del 06 de agosto de 2024, visible a folio 131 del expediente administrativo.</w:t>
      </w:r>
      <w:r w:rsidRPr="002E12F9">
        <w:rPr>
          <w:rFonts w:ascii="Arial" w:eastAsia="Calibri" w:hAnsi="Arial" w:cs="Arial"/>
          <w:bCs/>
          <w:color w:val="000000"/>
          <w:kern w:val="0"/>
          <w:sz w:val="24"/>
          <w:szCs w:val="24"/>
          <w:lang w:val="es-ES" w:eastAsia="es-MX"/>
        </w:rPr>
        <w:t xml:space="preserve"> </w:t>
      </w:r>
    </w:p>
    <w:p w14:paraId="09025861"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3A054008" w14:textId="62202C42"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En cuanto a los motivos en los cuales se fundamenta la decisión, al formar el Informe </w:t>
      </w:r>
      <w:r w:rsidRPr="002E12F9">
        <w:rPr>
          <w:rFonts w:ascii="Arial" w:eastAsia="Calibri" w:hAnsi="Arial" w:cs="Arial"/>
          <w:color w:val="000000"/>
          <w:sz w:val="24"/>
          <w:szCs w:val="24"/>
        </w:rPr>
        <w:t xml:space="preserve">Oficio No. </w:t>
      </w:r>
      <w:r w:rsidRPr="002E12F9">
        <w:rPr>
          <w:rFonts w:ascii="Arial" w:eastAsia="Calibri" w:hAnsi="Arial" w:cs="Arial"/>
          <w:b/>
          <w:bCs/>
          <w:color w:val="000000"/>
          <w:sz w:val="24"/>
          <w:szCs w:val="24"/>
        </w:rPr>
        <w:t>CTP-DE-AJ-OF-1038-2024 del 23 de agosto de 2024</w:t>
      </w:r>
      <w:r w:rsidRPr="002E12F9">
        <w:rPr>
          <w:rFonts w:ascii="Arial" w:eastAsia="Calibri" w:hAnsi="Arial" w:cs="Arial"/>
          <w:color w:val="000000"/>
          <w:sz w:val="24"/>
          <w:szCs w:val="24"/>
        </w:rPr>
        <w:t>,</w:t>
      </w:r>
      <w:r w:rsidRPr="002E12F9">
        <w:rPr>
          <w:rFonts w:ascii="Arial" w:eastAsia="Calibri" w:hAnsi="Arial" w:cs="Arial"/>
          <w:b/>
          <w:bCs/>
          <w:color w:val="000000"/>
          <w:sz w:val="24"/>
          <w:szCs w:val="24"/>
        </w:rPr>
        <w:t xml:space="preserve"> </w:t>
      </w:r>
      <w:r w:rsidRPr="002E12F9">
        <w:rPr>
          <w:rFonts w:ascii="Arial" w:eastAsia="Calibri" w:hAnsi="Arial" w:cs="Arial"/>
          <w:color w:val="000000"/>
          <w:sz w:val="24"/>
          <w:szCs w:val="24"/>
          <w:lang w:val="es-ES" w:eastAsia="es-CR"/>
        </w:rPr>
        <w:t xml:space="preserve">parte integral del acuerdo, se tiene que, el Órgano </w:t>
      </w:r>
      <w:proofErr w:type="gramStart"/>
      <w:r w:rsidRPr="002E12F9">
        <w:rPr>
          <w:rFonts w:ascii="Arial" w:eastAsia="Calibri" w:hAnsi="Arial" w:cs="Arial"/>
          <w:color w:val="000000"/>
          <w:sz w:val="24"/>
          <w:szCs w:val="24"/>
          <w:lang w:val="es-ES" w:eastAsia="es-CR"/>
        </w:rPr>
        <w:t>Director</w:t>
      </w:r>
      <w:proofErr w:type="gramEnd"/>
      <w:r w:rsidRPr="002E12F9">
        <w:rPr>
          <w:rFonts w:ascii="Arial" w:eastAsia="Calibri" w:hAnsi="Arial" w:cs="Arial"/>
          <w:color w:val="000000"/>
          <w:sz w:val="24"/>
          <w:szCs w:val="24"/>
          <w:lang w:val="es-ES" w:eastAsia="es-CR"/>
        </w:rPr>
        <w:t xml:space="preserve"> del </w:t>
      </w:r>
      <w:r w:rsidR="003A7253">
        <w:rPr>
          <w:rFonts w:ascii="Arial" w:eastAsia="Calibri" w:hAnsi="Arial" w:cs="Arial"/>
          <w:color w:val="000000"/>
          <w:sz w:val="24"/>
          <w:szCs w:val="24"/>
          <w:lang w:val="es-ES" w:eastAsia="es-CR"/>
        </w:rPr>
        <w:t>P</w:t>
      </w:r>
      <w:r w:rsidRPr="002E12F9">
        <w:rPr>
          <w:rFonts w:ascii="Arial" w:eastAsia="Calibri" w:hAnsi="Arial" w:cs="Arial"/>
          <w:color w:val="000000"/>
          <w:sz w:val="24"/>
          <w:szCs w:val="24"/>
          <w:lang w:val="es-ES" w:eastAsia="es-CR"/>
        </w:rPr>
        <w:t>rocedimiento, realizó un análisis de fondo sobre los hechos acontecidos, así como del descargo presentado por el señor C</w:t>
      </w:r>
      <w:r w:rsidR="002254DB">
        <w:rPr>
          <w:rFonts w:ascii="Arial" w:eastAsia="Calibri" w:hAnsi="Arial" w:cs="Arial"/>
          <w:color w:val="000000"/>
          <w:sz w:val="24"/>
          <w:szCs w:val="24"/>
          <w:lang w:val="es-ES" w:eastAsia="es-CR"/>
        </w:rPr>
        <w:t>.S.</w:t>
      </w:r>
      <w:r w:rsidRPr="002E12F9">
        <w:rPr>
          <w:rFonts w:ascii="Arial" w:eastAsia="Calibri" w:hAnsi="Arial" w:cs="Arial"/>
          <w:color w:val="000000"/>
          <w:sz w:val="24"/>
          <w:szCs w:val="24"/>
          <w:lang w:val="es-ES" w:eastAsia="es-CR"/>
        </w:rPr>
        <w:t>, teniendo por acreditado que:</w:t>
      </w:r>
    </w:p>
    <w:p w14:paraId="7676459D"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32599D55" w14:textId="367754F1"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t xml:space="preserve">“(…) Es así que, tal y como quedó acreditado en los hechos probados: en fecha 27 de junio de 2024 cuando estudiantes del Liceo La Palma viajaban de regreso a su casa después de clases, en el autobús de la placa </w:t>
      </w:r>
      <w:r w:rsidRPr="002E12F9">
        <w:rPr>
          <w:rFonts w:ascii="Arial" w:eastAsia="Calibri" w:hAnsi="Arial" w:cs="Arial"/>
          <w:b/>
          <w:bCs/>
          <w:i/>
          <w:iCs/>
        </w:rPr>
        <w:t>SBJ 00</w:t>
      </w:r>
      <w:r w:rsidR="002254DB">
        <w:rPr>
          <w:rFonts w:ascii="Arial" w:eastAsia="Calibri" w:hAnsi="Arial" w:cs="Arial"/>
          <w:b/>
          <w:bCs/>
          <w:i/>
          <w:iCs/>
        </w:rPr>
        <w:t>00</w:t>
      </w:r>
      <w:r w:rsidRPr="002E12F9">
        <w:rPr>
          <w:rFonts w:ascii="Arial" w:eastAsia="Calibri" w:hAnsi="Arial" w:cs="Arial"/>
          <w:i/>
          <w:iCs/>
        </w:rPr>
        <w:t>, se suscitaron eventos de una persona estudiante hacia otra persona estudiante que comprometieron la seguridad e integridad física. Queda claro que durante parte del trayecto la afectada viajó en las gradas que dan a la puerta trasera del bus o inclusive en el piso del mismo automotor, como consecuencia de haber sido reducida por la fuerza.</w:t>
      </w:r>
    </w:p>
    <w:p w14:paraId="32F5A51D" w14:textId="77777777" w:rsidR="002E12F9" w:rsidRPr="002E12F9" w:rsidRDefault="002E12F9" w:rsidP="002E12F9">
      <w:pPr>
        <w:spacing w:after="0" w:line="240" w:lineRule="auto"/>
        <w:ind w:left="851" w:right="567"/>
        <w:jc w:val="both"/>
        <w:rPr>
          <w:rFonts w:ascii="Arial" w:eastAsia="Calibri" w:hAnsi="Arial" w:cs="Arial"/>
          <w:i/>
          <w:iCs/>
        </w:rPr>
      </w:pPr>
    </w:p>
    <w:p w14:paraId="14CC1E35" w14:textId="77777777"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lastRenderedPageBreak/>
        <w:t xml:space="preserve">Tales circunstancias pusieron en riesgo la seguridad de la persona estudiante de manera comprobada tal y como se desprende de la prueba, adicionalmente de manera potencial pudiendo causarse lesiones a la integridad física, </w:t>
      </w:r>
      <w:proofErr w:type="spellStart"/>
      <w:r w:rsidRPr="002E12F9">
        <w:rPr>
          <w:rFonts w:ascii="Arial" w:eastAsia="Calibri" w:hAnsi="Arial" w:cs="Arial"/>
          <w:i/>
          <w:iCs/>
        </w:rPr>
        <w:t>asi</w:t>
      </w:r>
      <w:proofErr w:type="spellEnd"/>
      <w:r w:rsidRPr="002E12F9">
        <w:rPr>
          <w:rFonts w:ascii="Arial" w:eastAsia="Calibri" w:hAnsi="Arial" w:cs="Arial"/>
          <w:i/>
          <w:iCs/>
        </w:rPr>
        <w:t xml:space="preserve"> como aquellas otras también potenciales relacionadas con la distancia de los pasajeros en relación con las puertas de acceso, así como medidas de seguridad durante el trayecto por no estar algunos estudiantes en los lugares designados para el transporte (asientos).</w:t>
      </w:r>
    </w:p>
    <w:p w14:paraId="75AF9478" w14:textId="77777777" w:rsidR="002E12F9" w:rsidRPr="002E12F9" w:rsidRDefault="002E12F9" w:rsidP="002E12F9">
      <w:pPr>
        <w:spacing w:after="0" w:line="240" w:lineRule="auto"/>
        <w:ind w:left="851" w:right="567"/>
        <w:jc w:val="both"/>
        <w:rPr>
          <w:rFonts w:ascii="Arial" w:eastAsia="Calibri" w:hAnsi="Arial" w:cs="Arial"/>
          <w:i/>
          <w:iCs/>
        </w:rPr>
      </w:pPr>
    </w:p>
    <w:p w14:paraId="6BDFA8CA" w14:textId="52D497F4"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t xml:space="preserve">Queda comprobado por las imágenes que se desprenden del video que circula en redes sociales, que los hechos acaecidos aquí reclamados, sucedieron con una intensidad (visual y audible) que hace poco probable que la persona encargada de la vigilancia de la seguridad del autobús no se hubiera percatado, concluyéndose que existe una evidente responsabilidad "in </w:t>
      </w:r>
      <w:proofErr w:type="spellStart"/>
      <w:r w:rsidRPr="002E12F9">
        <w:rPr>
          <w:rFonts w:ascii="Arial" w:eastAsia="Calibri" w:hAnsi="Arial" w:cs="Arial"/>
          <w:i/>
          <w:iCs/>
        </w:rPr>
        <w:t>eligendo</w:t>
      </w:r>
      <w:proofErr w:type="spellEnd"/>
      <w:r w:rsidRPr="002E12F9">
        <w:rPr>
          <w:rFonts w:ascii="Arial" w:eastAsia="Calibri" w:hAnsi="Arial" w:cs="Arial"/>
          <w:i/>
          <w:iCs/>
        </w:rPr>
        <w:t>" por parte del permisionario (falta de diligencia en la elección del vigilante y, consecuentemente, el permisionario es responsable de los actos de un tercero designado por él) estableciéndose una evidente falta de diligencia en la labor de revisión y atención de la seguridad del autobús SBJ 00</w:t>
      </w:r>
      <w:r w:rsidR="002254DB">
        <w:rPr>
          <w:rFonts w:ascii="Arial" w:eastAsia="Calibri" w:hAnsi="Arial" w:cs="Arial"/>
          <w:i/>
          <w:iCs/>
        </w:rPr>
        <w:t>00</w:t>
      </w:r>
      <w:r w:rsidRPr="002E12F9">
        <w:rPr>
          <w:rFonts w:ascii="Arial" w:eastAsia="Calibri" w:hAnsi="Arial" w:cs="Arial"/>
          <w:i/>
          <w:iCs/>
        </w:rPr>
        <w:t xml:space="preserve"> en relación con los hechos acaecidos en fecha 27 de junio de 2024, debidamente intimados mediante traslado de cargos de fecha 15 de julio de 2024.</w:t>
      </w:r>
    </w:p>
    <w:p w14:paraId="7E5B4E7B" w14:textId="77777777" w:rsidR="002E12F9" w:rsidRPr="002E12F9" w:rsidRDefault="002E12F9" w:rsidP="002E12F9">
      <w:pPr>
        <w:spacing w:after="0" w:line="240" w:lineRule="auto"/>
        <w:ind w:left="851" w:right="567"/>
        <w:jc w:val="both"/>
        <w:rPr>
          <w:rFonts w:ascii="Arial" w:eastAsia="Calibri" w:hAnsi="Arial" w:cs="Arial"/>
          <w:i/>
          <w:iCs/>
        </w:rPr>
      </w:pPr>
    </w:p>
    <w:p w14:paraId="0FDEC3B1" w14:textId="77777777"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t>En igual sentido, se desprende de los videos que constan en redes sociales, que algunas de las actuaciones del mismo estudiante provocador (sentarse encima de la cabeza), siendo que son realizadas con fuerza tal que imposibilita la acción de respuesta de la persona que ha sido reducida. En tal sentido, se hace obligatoria y necesaria la presencia activa de la persona vigilante para que esté atenta, sobre la seguridad de los pasajeros. Es claro que en el caso bajo estudio todos los estudiantes que aparecen como firmantes en la prueba de descargo aportada y que manifiestan ser designados como garantes no cumplen de manera efectiva con la responsabilidad que conlleva tal designación. Siendo que inclusive manifiestan todos ellos (vigilantes del orden y seguridad) que solicitaron de manera expresa que manejaran tal designación de manera discreta sin hacer pública tal designación por temor a la reacción de los demás estudiantes (ver folios 49, 51 y 52). Así las cosas, es claro que la función es ejercida "a medias" tratando de obtener anonimato.</w:t>
      </w:r>
    </w:p>
    <w:p w14:paraId="70060C47" w14:textId="77777777"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t>Posteriormente, en otro momento del video se observa donde el mismo estudiante provocador toma con fuerza el cabello y balancea la cabeza de la estudiante que recibe la acción. En igual sentido se observa donde el estudiante provocador se sienta literalmente encima de la cabeza de la estudiante afectada.</w:t>
      </w:r>
    </w:p>
    <w:p w14:paraId="3311FBBA" w14:textId="77777777" w:rsidR="002E12F9" w:rsidRPr="002E12F9" w:rsidRDefault="002E12F9" w:rsidP="002E12F9">
      <w:pPr>
        <w:spacing w:after="0" w:line="240" w:lineRule="auto"/>
        <w:ind w:left="851" w:right="567"/>
        <w:jc w:val="both"/>
        <w:rPr>
          <w:rFonts w:ascii="Arial" w:eastAsia="Calibri" w:hAnsi="Arial" w:cs="Arial"/>
          <w:i/>
          <w:iCs/>
        </w:rPr>
      </w:pPr>
    </w:p>
    <w:p w14:paraId="53F2D2D4" w14:textId="77777777" w:rsidR="002E12F9" w:rsidRPr="002E12F9" w:rsidRDefault="002E12F9" w:rsidP="002E12F9">
      <w:pPr>
        <w:spacing w:after="0" w:line="240" w:lineRule="auto"/>
        <w:ind w:left="851" w:right="567"/>
        <w:jc w:val="both"/>
        <w:rPr>
          <w:rFonts w:ascii="Arial" w:eastAsia="Calibri" w:hAnsi="Arial" w:cs="Arial"/>
          <w:i/>
          <w:iCs/>
        </w:rPr>
      </w:pPr>
      <w:r w:rsidRPr="002E12F9">
        <w:rPr>
          <w:rFonts w:ascii="Arial" w:eastAsia="Calibri" w:hAnsi="Arial" w:cs="Arial"/>
          <w:i/>
          <w:iCs/>
        </w:rPr>
        <w:t>En virtud de todo lo anterior, queda comprobado el incumplimiento del encausado en su obligación de prestación del servicio público del transporte remunerado de personas modalidad servicios especiales, en la vigilancia de los estudiantes que transporta.”</w:t>
      </w:r>
    </w:p>
    <w:p w14:paraId="258EFB10"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79426BCD" w14:textId="3EA2B20B"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lastRenderedPageBreak/>
        <w:t xml:space="preserve">Por lo cual se tiene por debidamente notificado el </w:t>
      </w:r>
      <w:r w:rsidR="0029335D">
        <w:rPr>
          <w:rFonts w:ascii="Arial" w:eastAsia="Calibri" w:hAnsi="Arial" w:cs="Arial"/>
          <w:color w:val="000000"/>
          <w:sz w:val="24"/>
          <w:szCs w:val="24"/>
          <w:lang w:val="es-ES" w:eastAsia="es-CR"/>
        </w:rPr>
        <w:t>A</w:t>
      </w:r>
      <w:r w:rsidRPr="002E12F9">
        <w:rPr>
          <w:rFonts w:ascii="Arial" w:eastAsia="Calibri" w:hAnsi="Arial" w:cs="Arial"/>
          <w:color w:val="000000"/>
          <w:sz w:val="24"/>
          <w:szCs w:val="24"/>
          <w:lang w:val="es-ES" w:eastAsia="es-CR"/>
        </w:rPr>
        <w:t xml:space="preserve">cuerdo contenido en el </w:t>
      </w:r>
      <w:r w:rsidRPr="002E12F9">
        <w:rPr>
          <w:rFonts w:ascii="Arial" w:eastAsia="Calibri" w:hAnsi="Arial" w:cs="Arial"/>
          <w:b/>
          <w:bCs/>
          <w:color w:val="000000"/>
          <w:sz w:val="24"/>
          <w:szCs w:val="24"/>
          <w:lang w:val="es-MX"/>
        </w:rPr>
        <w:t>Artículo 7.1 de la Sesión Ordinaria 34-2024 del 12 de setiembre de 2024</w:t>
      </w:r>
      <w:r w:rsidRPr="002E12F9">
        <w:rPr>
          <w:rFonts w:ascii="Arial" w:eastAsia="Calibri" w:hAnsi="Arial" w:cs="Arial"/>
          <w:color w:val="000000"/>
          <w:sz w:val="24"/>
          <w:szCs w:val="24"/>
        </w:rPr>
        <w:t>, y el informe en que se fundamenta y el cual forma parte integral del acuerdo indicado.</w:t>
      </w:r>
    </w:p>
    <w:p w14:paraId="042E9342"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09D40127" w14:textId="77777777" w:rsidR="002E12F9" w:rsidRPr="002E12F9" w:rsidRDefault="002E12F9" w:rsidP="002E12F9">
      <w:pPr>
        <w:numPr>
          <w:ilvl w:val="2"/>
          <w:numId w:val="12"/>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Derecho del interesado de recurrir la decisión dictada.</w:t>
      </w:r>
    </w:p>
    <w:p w14:paraId="253CF529"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highlight w:val="cyan"/>
          <w:lang w:val="es-ES" w:eastAsia="es-CR"/>
        </w:rPr>
      </w:pPr>
    </w:p>
    <w:p w14:paraId="2E95DE04" w14:textId="522E5B9E"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 xml:space="preserve">En el </w:t>
      </w:r>
      <w:r w:rsidR="0029335D">
        <w:rPr>
          <w:rFonts w:ascii="Arial" w:eastAsia="Calibri" w:hAnsi="Arial" w:cs="Arial"/>
          <w:color w:val="000000"/>
          <w:sz w:val="24"/>
          <w:szCs w:val="24"/>
          <w:lang w:val="es-ES" w:eastAsia="es-CR"/>
        </w:rPr>
        <w:t>A</w:t>
      </w:r>
      <w:r w:rsidRPr="002E12F9">
        <w:rPr>
          <w:rFonts w:ascii="Arial" w:eastAsia="Calibri" w:hAnsi="Arial" w:cs="Arial"/>
          <w:color w:val="000000"/>
          <w:sz w:val="24"/>
          <w:szCs w:val="24"/>
          <w:lang w:val="es-ES" w:eastAsia="es-CR"/>
        </w:rPr>
        <w:t xml:space="preserve">cuerdo contenido en el </w:t>
      </w:r>
      <w:r w:rsidRPr="002E12F9">
        <w:rPr>
          <w:rFonts w:ascii="Arial" w:eastAsia="Calibri" w:hAnsi="Arial" w:cs="Arial"/>
          <w:b/>
          <w:bCs/>
          <w:color w:val="000000"/>
          <w:sz w:val="24"/>
          <w:szCs w:val="24"/>
          <w:lang w:val="es-MX"/>
        </w:rPr>
        <w:t>Artículo 7.1 de la Sesión Ordinaria 34-2024 del 12 de setiembre de 2024</w:t>
      </w:r>
      <w:r w:rsidRPr="002E12F9">
        <w:rPr>
          <w:rFonts w:ascii="Arial" w:eastAsia="Calibri" w:hAnsi="Arial" w:cs="Arial"/>
          <w:color w:val="000000"/>
          <w:sz w:val="24"/>
          <w:szCs w:val="24"/>
          <w:lang w:val="es-ES" w:eastAsia="es-CR"/>
        </w:rPr>
        <w:t>, que cancela el permiso de explotación del servicio especial de transporte de estudiantes</w:t>
      </w:r>
      <w:r w:rsidR="003A7253">
        <w:rPr>
          <w:rFonts w:ascii="Arial" w:eastAsia="Calibri" w:hAnsi="Arial" w:cs="Arial"/>
          <w:color w:val="000000"/>
          <w:sz w:val="24"/>
          <w:szCs w:val="24"/>
          <w:lang w:val="es-ES" w:eastAsia="es-CR"/>
        </w:rPr>
        <w:t>,</w:t>
      </w:r>
      <w:r w:rsidRPr="002E12F9">
        <w:rPr>
          <w:rFonts w:ascii="Arial" w:eastAsia="Calibri" w:hAnsi="Arial" w:cs="Arial"/>
          <w:color w:val="000000"/>
          <w:sz w:val="24"/>
          <w:szCs w:val="24"/>
          <w:lang w:val="es-ES" w:eastAsia="es-CR"/>
        </w:rPr>
        <w:t xml:space="preserve"> bajo la unidad vehicular placa SJB-</w:t>
      </w:r>
      <w:r w:rsidR="002254DB">
        <w:rPr>
          <w:rFonts w:ascii="Arial" w:eastAsia="Calibri" w:hAnsi="Arial" w:cs="Arial"/>
          <w:color w:val="000000"/>
          <w:sz w:val="24"/>
          <w:szCs w:val="24"/>
          <w:lang w:val="es-ES" w:eastAsia="es-CR"/>
        </w:rPr>
        <w:t>0000</w:t>
      </w:r>
      <w:r w:rsidRPr="002E12F9">
        <w:rPr>
          <w:rFonts w:ascii="Arial" w:eastAsia="Calibri" w:hAnsi="Arial" w:cs="Arial"/>
          <w:color w:val="000000"/>
          <w:sz w:val="24"/>
          <w:szCs w:val="24"/>
          <w:lang w:val="es-ES" w:eastAsia="es-CR"/>
        </w:rPr>
        <w:t xml:space="preserve">, y que consta a folio 15 del expediente administrativo, se le informó al señor </w:t>
      </w:r>
      <w:r w:rsidRPr="002E12F9">
        <w:rPr>
          <w:rFonts w:ascii="Arial" w:eastAsia="Calibri" w:hAnsi="Arial" w:cs="Arial"/>
          <w:color w:val="000000"/>
          <w:sz w:val="24"/>
          <w:szCs w:val="24"/>
        </w:rPr>
        <w:t>M</w:t>
      </w:r>
      <w:r w:rsidR="002254DB">
        <w:rPr>
          <w:rFonts w:ascii="Arial" w:eastAsia="Calibri" w:hAnsi="Arial" w:cs="Arial"/>
          <w:color w:val="000000"/>
          <w:sz w:val="24"/>
          <w:szCs w:val="24"/>
        </w:rPr>
        <w:t>.A.C.S.</w:t>
      </w:r>
      <w:r w:rsidRPr="002E12F9">
        <w:rPr>
          <w:rFonts w:ascii="Arial" w:eastAsia="Calibri" w:hAnsi="Arial" w:cs="Arial"/>
          <w:color w:val="000000"/>
          <w:sz w:val="24"/>
          <w:szCs w:val="24"/>
          <w:lang w:val="es-ES" w:eastAsia="es-CR"/>
        </w:rPr>
        <w:t xml:space="preserve">, que contra dicho acuerdo podría oponer los </w:t>
      </w:r>
      <w:r w:rsidR="003A7253">
        <w:rPr>
          <w:rFonts w:ascii="Arial" w:eastAsia="Calibri" w:hAnsi="Arial" w:cs="Arial"/>
          <w:color w:val="000000"/>
          <w:sz w:val="24"/>
          <w:szCs w:val="24"/>
          <w:lang w:val="es-ES" w:eastAsia="es-CR"/>
        </w:rPr>
        <w:t>R</w:t>
      </w:r>
      <w:r w:rsidRPr="002E12F9">
        <w:rPr>
          <w:rFonts w:ascii="Arial" w:eastAsia="Calibri" w:hAnsi="Arial" w:cs="Arial"/>
          <w:color w:val="000000"/>
          <w:sz w:val="24"/>
          <w:szCs w:val="24"/>
          <w:lang w:val="es-ES" w:eastAsia="es-CR"/>
        </w:rPr>
        <w:t xml:space="preserve">ecursos de </w:t>
      </w:r>
      <w:r w:rsidR="003A7253">
        <w:rPr>
          <w:rFonts w:ascii="Arial" w:eastAsia="Calibri" w:hAnsi="Arial" w:cs="Arial"/>
          <w:color w:val="000000"/>
          <w:sz w:val="24"/>
          <w:szCs w:val="24"/>
          <w:lang w:val="es-ES" w:eastAsia="es-CR"/>
        </w:rPr>
        <w:t>R</w:t>
      </w:r>
      <w:r w:rsidRPr="002E12F9">
        <w:rPr>
          <w:rFonts w:ascii="Arial" w:eastAsia="Calibri" w:hAnsi="Arial" w:cs="Arial"/>
          <w:color w:val="000000"/>
          <w:sz w:val="24"/>
          <w:szCs w:val="24"/>
          <w:lang w:val="es-ES" w:eastAsia="es-CR"/>
        </w:rPr>
        <w:t>evocatoria ante el Consejo de Transporte Público y de Apelación ante el Tribunal Administrativo de Transporte, dentro del plazo de cinco días hábiles a partir de la notificación, de conformidad con los Artículos 11 y 12 de la Ley No. 7969, por lo que el Consejo de Transporte Público cumplió con esta garantía del Debido Proceso.</w:t>
      </w:r>
    </w:p>
    <w:p w14:paraId="46731B2A" w14:textId="77777777" w:rsidR="002E12F9" w:rsidRPr="002E12F9" w:rsidRDefault="002E12F9" w:rsidP="002E12F9">
      <w:pPr>
        <w:spacing w:after="0" w:line="276" w:lineRule="auto"/>
        <w:jc w:val="both"/>
        <w:rPr>
          <w:rFonts w:ascii="Arial" w:eastAsia="Calibri" w:hAnsi="Arial" w:cs="Arial"/>
          <w:color w:val="000000"/>
          <w:sz w:val="24"/>
          <w:szCs w:val="24"/>
          <w:lang w:val="es-MX"/>
        </w:rPr>
      </w:pPr>
      <w:r w:rsidRPr="002E12F9">
        <w:rPr>
          <w:rFonts w:ascii="Arial" w:eastAsia="Calibri" w:hAnsi="Arial" w:cs="Arial"/>
          <w:color w:val="000000"/>
          <w:sz w:val="24"/>
          <w:szCs w:val="24"/>
          <w:lang w:val="es-ES" w:eastAsia="es-CR"/>
        </w:rPr>
        <w:t xml:space="preserve">Prueba de ello, es también la interposición de los Recursos de Revocatoria y Apelación en subsidio presentados por el recurrente el 01 de octubre de 2024. </w:t>
      </w:r>
      <w:r w:rsidRPr="002E12F9">
        <w:rPr>
          <w:rFonts w:ascii="Arial" w:eastAsia="Calibri" w:hAnsi="Arial" w:cs="Arial"/>
          <w:color w:val="000000"/>
          <w:sz w:val="24"/>
          <w:szCs w:val="24"/>
          <w:lang w:val="es-MX"/>
        </w:rPr>
        <w:t>(Ver folios del 10 al 13 del expediente administrativo)</w:t>
      </w:r>
    </w:p>
    <w:p w14:paraId="48E600AF" w14:textId="77777777" w:rsidR="002E12F9" w:rsidRPr="002E12F9" w:rsidRDefault="002E12F9" w:rsidP="002E12F9">
      <w:pPr>
        <w:spacing w:after="0" w:line="276" w:lineRule="auto"/>
        <w:jc w:val="both"/>
        <w:rPr>
          <w:rFonts w:ascii="Arial" w:eastAsia="Times New Roman" w:hAnsi="Arial" w:cs="Arial"/>
          <w:color w:val="000000"/>
          <w:kern w:val="0"/>
          <w:sz w:val="24"/>
          <w:szCs w:val="24"/>
          <w:lang w:val="es-ES" w:eastAsia="es-MX"/>
          <w14:ligatures w14:val="none"/>
        </w:rPr>
      </w:pPr>
    </w:p>
    <w:p w14:paraId="3AB51F07" w14:textId="77777777" w:rsidR="002E12F9" w:rsidRPr="002E12F9" w:rsidRDefault="002E12F9" w:rsidP="002E12F9">
      <w:pPr>
        <w:numPr>
          <w:ilvl w:val="0"/>
          <w:numId w:val="11"/>
        </w:numPr>
        <w:spacing w:after="0" w:line="276" w:lineRule="auto"/>
        <w:ind w:left="284"/>
        <w:jc w:val="both"/>
        <w:rPr>
          <w:rFonts w:ascii="Arial" w:eastAsia="Times New Roman" w:hAnsi="Arial" w:cs="Arial"/>
          <w:color w:val="000000"/>
          <w:kern w:val="0"/>
          <w:sz w:val="24"/>
          <w:szCs w:val="24"/>
          <w:lang w:val="es-ES" w:eastAsia="es-MX"/>
          <w14:ligatures w14:val="none"/>
        </w:rPr>
      </w:pPr>
      <w:r w:rsidRPr="002E12F9">
        <w:rPr>
          <w:rFonts w:ascii="Arial" w:eastAsia="Times New Roman" w:hAnsi="Arial" w:cs="Arial"/>
          <w:b/>
          <w:bCs/>
          <w:color w:val="000000"/>
          <w:kern w:val="0"/>
          <w:sz w:val="24"/>
          <w:szCs w:val="24"/>
          <w:lang w:val="es-ES" w:eastAsia="es-MX"/>
          <w14:ligatures w14:val="none"/>
        </w:rPr>
        <w:t xml:space="preserve">Análisis del Caso concreto. </w:t>
      </w:r>
    </w:p>
    <w:p w14:paraId="51742722" w14:textId="77777777" w:rsidR="002E12F9" w:rsidRPr="002E12F9" w:rsidRDefault="002E12F9" w:rsidP="002E12F9">
      <w:pPr>
        <w:spacing w:after="0" w:line="276" w:lineRule="auto"/>
        <w:jc w:val="both"/>
        <w:rPr>
          <w:rFonts w:ascii="Arial" w:eastAsia="Calibri" w:hAnsi="Arial" w:cs="Arial"/>
          <w:color w:val="000000"/>
          <w:sz w:val="24"/>
          <w:szCs w:val="24"/>
        </w:rPr>
      </w:pPr>
    </w:p>
    <w:p w14:paraId="700E2A27" w14:textId="2CC2DA99" w:rsidR="002E12F9" w:rsidRPr="002E12F9" w:rsidRDefault="002E12F9" w:rsidP="002E12F9">
      <w:pPr>
        <w:spacing w:after="0" w:line="276" w:lineRule="auto"/>
        <w:jc w:val="both"/>
        <w:rPr>
          <w:rFonts w:ascii="Arial" w:eastAsia="Calibri" w:hAnsi="Arial" w:cs="Arial"/>
          <w:sz w:val="24"/>
          <w:szCs w:val="24"/>
          <w:lang w:eastAsia="es-MX"/>
        </w:rPr>
      </w:pPr>
      <w:r w:rsidRPr="003A7253">
        <w:rPr>
          <w:rFonts w:ascii="Arial" w:eastAsia="Calibri" w:hAnsi="Arial" w:cs="Arial"/>
          <w:sz w:val="24"/>
          <w:szCs w:val="24"/>
        </w:rPr>
        <w:t>Una vez analizado el cumplimiento del Debido Proceso otorgado al</w:t>
      </w:r>
      <w:r w:rsidR="005F1CD2">
        <w:rPr>
          <w:rFonts w:ascii="Arial" w:eastAsia="Calibri" w:hAnsi="Arial" w:cs="Arial"/>
          <w:sz w:val="24"/>
          <w:szCs w:val="24"/>
        </w:rPr>
        <w:t xml:space="preserve"> </w:t>
      </w:r>
      <w:r w:rsidRPr="003A7253">
        <w:rPr>
          <w:rFonts w:ascii="Arial" w:eastAsia="Calibri" w:hAnsi="Arial" w:cs="Arial"/>
          <w:sz w:val="24"/>
          <w:szCs w:val="24"/>
        </w:rPr>
        <w:t xml:space="preserve">recurrente, y dadas sus argumentaciones, así como las esgrimidas por la Junta Directiva del Consejo de Transporte Público, </w:t>
      </w:r>
      <w:r w:rsidRPr="003A7253">
        <w:rPr>
          <w:rFonts w:ascii="Arial" w:eastAsia="Calibri" w:hAnsi="Arial" w:cs="Arial"/>
          <w:iCs/>
          <w:sz w:val="24"/>
          <w:szCs w:val="24"/>
        </w:rPr>
        <w:t>se estima conveniente realizar algunas precisiones en cuanto a la naturaleza del servicio especial de transporte de estudiantes, y la aplicación de los principios generales del derecho en materia sancionatoria.</w:t>
      </w:r>
    </w:p>
    <w:p w14:paraId="6A73FC19"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7E9B3481" w14:textId="77777777" w:rsidR="002E12F9" w:rsidRPr="002E12F9" w:rsidRDefault="002E12F9" w:rsidP="002E12F9">
      <w:pPr>
        <w:numPr>
          <w:ilvl w:val="1"/>
          <w:numId w:val="8"/>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color w:val="000000"/>
          <w:kern w:val="0"/>
          <w:sz w:val="24"/>
          <w:szCs w:val="24"/>
          <w:lang w:val="es-ES" w:eastAsia="es-ES"/>
          <w14:ligatures w14:val="none"/>
        </w:rPr>
        <w:t>Potestades del Consejo de Transporte Público.</w:t>
      </w:r>
    </w:p>
    <w:p w14:paraId="233A2882" w14:textId="77777777" w:rsidR="002E12F9" w:rsidRPr="002E12F9" w:rsidRDefault="002E12F9" w:rsidP="002E12F9">
      <w:pPr>
        <w:spacing w:after="0" w:line="276" w:lineRule="auto"/>
        <w:ind w:left="360"/>
        <w:jc w:val="both"/>
        <w:textAlignment w:val="baseline"/>
        <w:rPr>
          <w:rFonts w:ascii="Arial" w:eastAsia="Calibri" w:hAnsi="Arial" w:cs="Arial"/>
          <w:b/>
          <w:bCs/>
          <w:color w:val="000000"/>
          <w:sz w:val="24"/>
          <w:szCs w:val="24"/>
          <w:lang w:val="es-ES" w:eastAsia="es-CR"/>
        </w:rPr>
      </w:pPr>
    </w:p>
    <w:p w14:paraId="0930CF95" w14:textId="77777777" w:rsidR="002E12F9" w:rsidRPr="002E12F9" w:rsidRDefault="002E12F9" w:rsidP="002E12F9">
      <w:pPr>
        <w:spacing w:after="0" w:line="276" w:lineRule="auto"/>
        <w:jc w:val="both"/>
        <w:rPr>
          <w:rFonts w:ascii="Arial" w:eastAsia="Calibri" w:hAnsi="Arial" w:cs="Arial"/>
          <w:color w:val="000000"/>
          <w:sz w:val="24"/>
          <w:szCs w:val="24"/>
        </w:rPr>
      </w:pPr>
      <w:r w:rsidRPr="002E12F9">
        <w:rPr>
          <w:rFonts w:ascii="Arial" w:eastAsia="Calibri" w:hAnsi="Arial" w:cs="Arial"/>
          <w:color w:val="000000"/>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14:paraId="30983E21" w14:textId="77777777" w:rsidR="002E12F9" w:rsidRPr="002E12F9" w:rsidRDefault="002E12F9" w:rsidP="002E12F9">
      <w:pPr>
        <w:spacing w:after="0" w:line="276" w:lineRule="auto"/>
        <w:jc w:val="both"/>
        <w:rPr>
          <w:rFonts w:ascii="Arial" w:eastAsia="Calibri" w:hAnsi="Arial" w:cs="Arial"/>
          <w:color w:val="000000"/>
          <w:sz w:val="24"/>
          <w:szCs w:val="24"/>
        </w:rPr>
      </w:pPr>
    </w:p>
    <w:p w14:paraId="5B9437E7" w14:textId="11686AF8" w:rsidR="002E12F9" w:rsidRPr="002E12F9" w:rsidRDefault="002E12F9" w:rsidP="002E12F9">
      <w:pPr>
        <w:spacing w:after="0" w:line="276" w:lineRule="auto"/>
        <w:jc w:val="both"/>
        <w:rPr>
          <w:rFonts w:ascii="Arial" w:eastAsia="Calibri" w:hAnsi="Arial" w:cs="Arial"/>
          <w:color w:val="000000"/>
          <w:sz w:val="24"/>
          <w:szCs w:val="24"/>
          <w:lang w:val="es-MX"/>
        </w:rPr>
      </w:pPr>
      <w:r w:rsidRPr="002E12F9">
        <w:rPr>
          <w:rFonts w:ascii="Arial" w:eastAsia="Calibri" w:hAnsi="Arial" w:cs="Arial"/>
          <w:color w:val="000000"/>
          <w:sz w:val="24"/>
          <w:szCs w:val="24"/>
        </w:rPr>
        <w:t xml:space="preserve">El </w:t>
      </w:r>
      <w:r w:rsidR="003F6003">
        <w:rPr>
          <w:rFonts w:ascii="Arial" w:eastAsia="Calibri" w:hAnsi="Arial" w:cs="Arial"/>
          <w:color w:val="000000"/>
          <w:sz w:val="24"/>
          <w:szCs w:val="24"/>
        </w:rPr>
        <w:t>a</w:t>
      </w:r>
      <w:r w:rsidRPr="002E12F9">
        <w:rPr>
          <w:rFonts w:ascii="Arial" w:eastAsia="Calibri" w:hAnsi="Arial" w:cs="Arial"/>
          <w:color w:val="000000"/>
          <w:sz w:val="24"/>
          <w:szCs w:val="24"/>
        </w:rPr>
        <w:t>rtículo 2 de la Ley Reguladora del Transporte Remunerado de Personas en Vehículos Automotores, del 10 de mayo de 1965, Ley No. 3503, establece:</w:t>
      </w:r>
    </w:p>
    <w:p w14:paraId="6031706F" w14:textId="77777777" w:rsidR="002E12F9" w:rsidRPr="002E12F9" w:rsidRDefault="002E12F9" w:rsidP="002E12F9">
      <w:pPr>
        <w:spacing w:after="0" w:line="276" w:lineRule="auto"/>
        <w:jc w:val="both"/>
        <w:rPr>
          <w:rFonts w:ascii="Arial" w:eastAsia="Calibri" w:hAnsi="Arial" w:cs="Arial"/>
          <w:color w:val="000000"/>
          <w:sz w:val="24"/>
          <w:szCs w:val="24"/>
          <w:lang w:val="es-MX"/>
        </w:rPr>
      </w:pPr>
    </w:p>
    <w:p w14:paraId="63B33228" w14:textId="77777777" w:rsidR="002E12F9" w:rsidRPr="002E12F9" w:rsidRDefault="002E12F9" w:rsidP="002E12F9">
      <w:pPr>
        <w:spacing w:after="0" w:line="240" w:lineRule="auto"/>
        <w:ind w:left="851" w:right="567"/>
        <w:jc w:val="both"/>
        <w:rPr>
          <w:rFonts w:ascii="Arial" w:eastAsia="Calibri" w:hAnsi="Arial" w:cs="Arial"/>
          <w:b/>
          <w:i/>
          <w:color w:val="000000"/>
          <w:lang w:val="es-MX"/>
        </w:rPr>
      </w:pPr>
      <w:r w:rsidRPr="002E12F9">
        <w:rPr>
          <w:rFonts w:ascii="Arial" w:eastAsia="Calibri" w:hAnsi="Arial" w:cs="Arial"/>
          <w:color w:val="000000"/>
          <w:lang w:val="es-MX"/>
        </w:rPr>
        <w:t>“</w:t>
      </w:r>
      <w:r w:rsidRPr="002E12F9">
        <w:rPr>
          <w:rFonts w:ascii="Arial" w:eastAsia="Calibri" w:hAnsi="Arial" w:cs="Arial"/>
          <w:b/>
          <w:i/>
          <w:color w:val="000000"/>
          <w:lang w:val="es-MX"/>
        </w:rPr>
        <w:t xml:space="preserve">Es competencia del Ministerio de Obras Públicas y Transportes lo relativo al Tránsito y Transporte automotor de personas en el país </w:t>
      </w:r>
      <w:r w:rsidRPr="002E12F9">
        <w:rPr>
          <w:rFonts w:ascii="Arial" w:eastAsia="Calibri" w:hAnsi="Arial" w:cs="Arial"/>
          <w:color w:val="000000"/>
          <w:lang w:val="es-MX"/>
        </w:rPr>
        <w:t>(…)</w:t>
      </w:r>
      <w:r w:rsidRPr="002E12F9">
        <w:rPr>
          <w:rFonts w:ascii="Arial" w:eastAsia="Calibri" w:hAnsi="Arial" w:cs="Arial"/>
          <w:i/>
          <w:color w:val="000000"/>
          <w:lang w:val="es-MX"/>
        </w:rPr>
        <w:t xml:space="preserve">” </w:t>
      </w:r>
      <w:r w:rsidRPr="002E12F9">
        <w:rPr>
          <w:rFonts w:ascii="Arial" w:eastAsia="Calibri" w:hAnsi="Arial" w:cs="Arial"/>
          <w:color w:val="000000"/>
          <w:lang w:val="es-MX"/>
        </w:rPr>
        <w:t>(el resaltado no corresponde al original)</w:t>
      </w:r>
    </w:p>
    <w:p w14:paraId="6C980E95" w14:textId="77777777" w:rsidR="002E12F9" w:rsidRPr="002E12F9" w:rsidRDefault="002E12F9" w:rsidP="002E12F9">
      <w:pPr>
        <w:spacing w:after="0" w:line="240" w:lineRule="auto"/>
        <w:ind w:left="851"/>
        <w:jc w:val="both"/>
        <w:rPr>
          <w:rFonts w:ascii="Arial" w:eastAsia="Calibri" w:hAnsi="Arial" w:cs="Arial"/>
          <w:color w:val="000000"/>
        </w:rPr>
      </w:pPr>
    </w:p>
    <w:p w14:paraId="2074531B" w14:textId="77777777" w:rsidR="002E12F9" w:rsidRPr="002E12F9" w:rsidRDefault="002E12F9" w:rsidP="002E12F9">
      <w:pPr>
        <w:spacing w:after="0" w:line="276" w:lineRule="auto"/>
        <w:jc w:val="both"/>
        <w:rPr>
          <w:rFonts w:ascii="Arial" w:eastAsia="Calibri" w:hAnsi="Arial" w:cs="Arial"/>
          <w:color w:val="000000"/>
          <w:sz w:val="24"/>
          <w:szCs w:val="24"/>
        </w:rPr>
      </w:pPr>
      <w:r w:rsidRPr="002E12F9">
        <w:rPr>
          <w:rFonts w:ascii="Arial" w:eastAsia="Calibri" w:hAnsi="Arial" w:cs="Arial"/>
          <w:color w:val="000000"/>
          <w:sz w:val="24"/>
          <w:szCs w:val="24"/>
        </w:rPr>
        <w:t>Dicha norma fue tácitamente reformada por la “Ley Reguladora del Servicio Público de Transporte Remunerado de Personas en Vehículos en la Modalidad de Taxi”, No. 7969 que establece lo siguiente:</w:t>
      </w:r>
    </w:p>
    <w:p w14:paraId="29A4F8B8" w14:textId="77777777" w:rsidR="002E12F9" w:rsidRPr="002E12F9" w:rsidRDefault="002E12F9" w:rsidP="002E12F9">
      <w:pPr>
        <w:spacing w:after="0" w:line="240" w:lineRule="auto"/>
        <w:ind w:left="851" w:right="851"/>
        <w:jc w:val="both"/>
        <w:rPr>
          <w:rFonts w:ascii="Arial" w:eastAsia="Times New Roman" w:hAnsi="Arial" w:cs="Arial"/>
          <w:i/>
          <w:color w:val="000000"/>
          <w:kern w:val="0"/>
          <w:sz w:val="20"/>
          <w:szCs w:val="20"/>
          <w:lang w:eastAsia="es-CR"/>
          <w14:ligatures w14:val="none"/>
        </w:rPr>
      </w:pPr>
    </w:p>
    <w:p w14:paraId="38E67061" w14:textId="77777777" w:rsidR="002E12F9" w:rsidRPr="002E12F9" w:rsidRDefault="002E12F9" w:rsidP="002E12F9">
      <w:pPr>
        <w:spacing w:after="0" w:line="240" w:lineRule="auto"/>
        <w:ind w:left="851" w:right="567"/>
        <w:jc w:val="both"/>
        <w:rPr>
          <w:rFonts w:ascii="Arial" w:eastAsia="Times New Roman" w:hAnsi="Arial" w:cs="Arial"/>
          <w:b/>
          <w:bCs/>
          <w:i/>
          <w:color w:val="000000"/>
          <w:kern w:val="0"/>
          <w:lang w:eastAsia="es-CR"/>
          <w14:ligatures w14:val="none"/>
        </w:rPr>
      </w:pPr>
      <w:r w:rsidRPr="002E12F9">
        <w:rPr>
          <w:rFonts w:ascii="Arial" w:eastAsia="Times New Roman" w:hAnsi="Arial" w:cs="Arial"/>
          <w:i/>
          <w:color w:val="000000"/>
          <w:kern w:val="0"/>
          <w:lang w:eastAsia="es-CR"/>
          <w14:ligatures w14:val="none"/>
        </w:rPr>
        <w:t>“</w:t>
      </w:r>
      <w:r w:rsidRPr="002E12F9">
        <w:rPr>
          <w:rFonts w:ascii="Arial" w:eastAsia="Times New Roman" w:hAnsi="Arial" w:cs="Arial"/>
          <w:b/>
          <w:bCs/>
          <w:i/>
          <w:color w:val="000000"/>
          <w:kern w:val="0"/>
          <w:lang w:eastAsia="es-CR"/>
          <w14:ligatures w14:val="none"/>
        </w:rPr>
        <w:t>Artículo 7.- Atribuciones del Consejo</w:t>
      </w:r>
    </w:p>
    <w:p w14:paraId="7B72024A"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El Consejo, en el ejercicio de sus competencias, tendrá las siguientes atribuciones:</w:t>
      </w:r>
    </w:p>
    <w:p w14:paraId="5FCED4E8"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a) Coordinar la aplicación correcta de las políticas de transporte público, su planeamiento, la revisión técnica, el otorgamiento y la administración de las concesiones, así como la regulación de los permisos que legalmente procedan.</w:t>
      </w:r>
    </w:p>
    <w:p w14:paraId="1CCAA439"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250ACD50"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A734F27"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d) Establecer y recomendar normas, procedimientos y acciones que puedan mejorar las políticas y directrices en materia de transporte público, planeamiento, revisión técnica, administración y otorgamiento de concesiones y permisos.</w:t>
      </w:r>
    </w:p>
    <w:p w14:paraId="24B063E3"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1DF4B157" w14:textId="77777777" w:rsidR="002E12F9" w:rsidRPr="002E12F9" w:rsidRDefault="002E12F9" w:rsidP="002E12F9">
      <w:pPr>
        <w:spacing w:after="0" w:line="240" w:lineRule="auto"/>
        <w:ind w:left="851" w:right="567"/>
        <w:jc w:val="both"/>
        <w:rPr>
          <w:rFonts w:ascii="Arial" w:eastAsia="Times New Roman" w:hAnsi="Arial" w:cs="Arial"/>
          <w:b/>
          <w:bCs/>
          <w:i/>
          <w:color w:val="000000"/>
          <w:kern w:val="0"/>
          <w:lang w:eastAsia="es-CR"/>
          <w14:ligatures w14:val="none"/>
        </w:rPr>
      </w:pPr>
      <w:r w:rsidRPr="002E12F9">
        <w:rPr>
          <w:rFonts w:ascii="Arial" w:eastAsia="Times New Roman" w:hAnsi="Arial" w:cs="Arial"/>
          <w:b/>
          <w:bCs/>
          <w:i/>
          <w:color w:val="000000"/>
          <w:kern w:val="0"/>
          <w:lang w:eastAsia="es-CR"/>
          <w14:ligatures w14:val="none"/>
        </w:rPr>
        <w:t>f) Conocer, tramitar y resolver, de Oficio o a instancia de parte, las denuncias referentes a los comportamientos activos y omisos que violen las normas de la legislación del transporte público o amenacen con violarlas.</w:t>
      </w:r>
    </w:p>
    <w:p w14:paraId="4F442115"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g) Preparar un plan estratégico cuyo objetivo esencial sea organizar, legal, técnica y administrativamente, el funcionamiento de un plan de desarrollo tecnológico en materia de transporte público.</w:t>
      </w:r>
    </w:p>
    <w:p w14:paraId="03B6119A"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h) Promover el desarrollo y la capacitación del recurso humano involucrado en la actividad, en concordancia con los requerimientos de un sistema moderno de transporte público.</w:t>
      </w:r>
    </w:p>
    <w:p w14:paraId="7ACDF4CB"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i) Fijar las paradas terminales e intermedias de todos los servicios (El resaltado es nuestro)</w:t>
      </w:r>
    </w:p>
    <w:p w14:paraId="4A350442" w14:textId="77777777" w:rsidR="002E12F9" w:rsidRPr="002E12F9" w:rsidRDefault="002E12F9" w:rsidP="002E12F9">
      <w:pPr>
        <w:spacing w:after="0" w:line="276" w:lineRule="auto"/>
        <w:ind w:left="851"/>
        <w:jc w:val="both"/>
        <w:rPr>
          <w:rFonts w:ascii="Arial" w:eastAsia="Times New Roman" w:hAnsi="Arial" w:cs="Arial"/>
          <w:iCs/>
          <w:color w:val="000000"/>
          <w:kern w:val="0"/>
          <w:sz w:val="24"/>
          <w:szCs w:val="24"/>
          <w:lang w:eastAsia="es-CR"/>
          <w14:ligatures w14:val="none"/>
        </w:rPr>
      </w:pPr>
    </w:p>
    <w:p w14:paraId="6EF14332" w14:textId="77777777" w:rsidR="002E12F9" w:rsidRPr="002E12F9" w:rsidRDefault="002E12F9" w:rsidP="002E12F9">
      <w:pPr>
        <w:spacing w:after="0" w:line="276" w:lineRule="auto"/>
        <w:jc w:val="both"/>
        <w:rPr>
          <w:rFonts w:ascii="Arial" w:eastAsia="Times New Roman" w:hAnsi="Arial" w:cs="Arial"/>
          <w:color w:val="000000"/>
          <w:kern w:val="0"/>
          <w:sz w:val="24"/>
          <w:szCs w:val="24"/>
          <w:lang w:eastAsia="es-CR"/>
          <w14:ligatures w14:val="none"/>
        </w:rPr>
      </w:pPr>
      <w:r w:rsidRPr="002E12F9">
        <w:rPr>
          <w:rFonts w:ascii="Arial" w:eastAsia="Times New Roman" w:hAnsi="Arial" w:cs="Arial"/>
          <w:iCs/>
          <w:color w:val="000000"/>
          <w:kern w:val="0"/>
          <w:sz w:val="24"/>
          <w:szCs w:val="24"/>
          <w:lang w:eastAsia="es-CR"/>
          <w14:ligatures w14:val="none"/>
        </w:rPr>
        <w:t xml:space="preserve">La Sala Constitucional, ha señalado a su vez que, el desarrollo de los contratos que se efectúen con el Estado </w:t>
      </w:r>
      <w:r w:rsidRPr="002E12F9">
        <w:rPr>
          <w:rFonts w:ascii="Arial" w:eastAsia="Times New Roman" w:hAnsi="Arial" w:cs="Arial"/>
          <w:color w:val="000000"/>
          <w:kern w:val="0"/>
          <w:sz w:val="24"/>
          <w:szCs w:val="24"/>
          <w:lang w:eastAsia="es-CR"/>
          <w14:ligatures w14:val="none"/>
        </w:rPr>
        <w:t>se da bajo las regulaciones</w:t>
      </w:r>
      <w:r w:rsidRPr="002E12F9">
        <w:rPr>
          <w:rFonts w:ascii="Arial" w:eastAsia="Times New Roman" w:hAnsi="Arial" w:cs="Arial"/>
          <w:iCs/>
          <w:color w:val="000000"/>
          <w:kern w:val="0"/>
          <w:sz w:val="24"/>
          <w:szCs w:val="24"/>
          <w:lang w:eastAsia="es-CR"/>
          <w14:ligatures w14:val="none"/>
        </w:rPr>
        <w:t xml:space="preserve"> del Derecho Público; al respecto indica la Sala:</w:t>
      </w:r>
      <w:r w:rsidRPr="002E12F9">
        <w:rPr>
          <w:rFonts w:ascii="Arial" w:eastAsia="Times New Roman" w:hAnsi="Arial" w:cs="Arial"/>
          <w:color w:val="000000"/>
          <w:kern w:val="0"/>
          <w:sz w:val="24"/>
          <w:szCs w:val="24"/>
          <w:lang w:eastAsia="es-CR"/>
          <w14:ligatures w14:val="none"/>
        </w:rPr>
        <w:t xml:space="preserve"> </w:t>
      </w:r>
    </w:p>
    <w:p w14:paraId="38ABD298" w14:textId="77777777" w:rsidR="002E12F9" w:rsidRPr="002E12F9" w:rsidRDefault="002E12F9" w:rsidP="002E12F9">
      <w:pPr>
        <w:spacing w:after="0" w:line="276" w:lineRule="auto"/>
        <w:jc w:val="both"/>
        <w:rPr>
          <w:rFonts w:ascii="Arial" w:eastAsia="Times New Roman" w:hAnsi="Arial" w:cs="Arial"/>
          <w:iCs/>
          <w:color w:val="000000"/>
          <w:kern w:val="0"/>
          <w:lang w:eastAsia="es-CR"/>
          <w14:ligatures w14:val="none"/>
        </w:rPr>
      </w:pPr>
    </w:p>
    <w:p w14:paraId="32BAEDC2"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bCs/>
          <w:i/>
          <w:color w:val="000000"/>
          <w:kern w:val="0"/>
          <w:lang w:eastAsia="es-CR"/>
          <w14:ligatures w14:val="none"/>
        </w:rPr>
        <w:t>“</w:t>
      </w:r>
      <w:r w:rsidRPr="002E12F9">
        <w:rPr>
          <w:rFonts w:ascii="Arial" w:eastAsia="Times New Roman" w:hAnsi="Arial" w:cs="Arial"/>
          <w:b/>
          <w:bCs/>
          <w:i/>
          <w:color w:val="000000"/>
          <w:kern w:val="0"/>
          <w:lang w:eastAsia="es-CR"/>
          <w14:ligatures w14:val="none"/>
        </w:rPr>
        <w:t>DE LA SUBORDINACIÓN AL DERECHO PÚBLICO Y POTESTADES DE IMPERIO DE LA ADMINISTRACIÓN.</w:t>
      </w:r>
      <w:r w:rsidRPr="002E12F9">
        <w:rPr>
          <w:rFonts w:ascii="Arial" w:eastAsia="Times New Roman" w:hAnsi="Arial" w:cs="Arial"/>
          <w:i/>
          <w:color w:val="000000"/>
          <w:kern w:val="0"/>
          <w:lang w:eastAsia="es-CR"/>
          <w14:ligatures w14:val="none"/>
        </w:rPr>
        <w:t xml:space="preserve"> A partir de la anterior definición, es que </w:t>
      </w:r>
      <w:r w:rsidRPr="002E12F9">
        <w:rPr>
          <w:rFonts w:ascii="Arial" w:eastAsia="Times New Roman" w:hAnsi="Arial" w:cs="Arial"/>
          <w:b/>
          <w:i/>
          <w:color w:val="000000"/>
          <w:kern w:val="0"/>
          <w:u w:val="single"/>
          <w:lang w:eastAsia="es-CR"/>
          <w14:ligatures w14:val="none"/>
        </w:rPr>
        <w:t>pueden determinarse dos elementos determinantes de los servicios públicos.</w:t>
      </w:r>
      <w:r w:rsidRPr="002E12F9">
        <w:rPr>
          <w:rFonts w:ascii="Arial" w:eastAsia="Times New Roman" w:hAnsi="Arial" w:cs="Arial"/>
          <w:i/>
          <w:color w:val="000000"/>
          <w:kern w:val="0"/>
          <w:lang w:eastAsia="es-CR"/>
          <w14:ligatures w14:val="none"/>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2E12F9">
        <w:rPr>
          <w:rFonts w:ascii="Arial" w:eastAsia="Times New Roman" w:hAnsi="Arial" w:cs="Arial"/>
          <w:i/>
          <w:color w:val="000000"/>
          <w:kern w:val="0"/>
          <w:lang w:eastAsia="es-CR"/>
          <w14:ligatures w14:val="none"/>
        </w:rPr>
        <w:t>que</w:t>
      </w:r>
      <w:proofErr w:type="gramEnd"/>
      <w:r w:rsidRPr="002E12F9">
        <w:rPr>
          <w:rFonts w:ascii="Arial" w:eastAsia="Times New Roman" w:hAnsi="Arial" w:cs="Arial"/>
          <w:i/>
          <w:color w:val="000000"/>
          <w:kern w:val="0"/>
          <w:lang w:eastAsia="es-CR"/>
          <w14:ligatures w14:val="none"/>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2E12F9">
        <w:rPr>
          <w:rFonts w:ascii="Arial" w:eastAsia="Times New Roman" w:hAnsi="Arial" w:cs="Arial"/>
          <w:i/>
          <w:color w:val="000000"/>
          <w:kern w:val="0"/>
          <w:lang w:eastAsia="es-CR"/>
          <w14:ligatures w14:val="none"/>
        </w:rPr>
        <w:t>aún</w:t>
      </w:r>
      <w:proofErr w:type="spellEnd"/>
      <w:r w:rsidRPr="002E12F9">
        <w:rPr>
          <w:rFonts w:ascii="Arial" w:eastAsia="Times New Roman" w:hAnsi="Arial" w:cs="Arial"/>
          <w:i/>
          <w:color w:val="000000"/>
          <w:kern w:val="0"/>
          <w:lang w:eastAsia="es-CR"/>
          <w14:ligatures w14:val="none"/>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2E12F9">
        <w:rPr>
          <w:rFonts w:ascii="Arial" w:eastAsia="Times New Roman" w:hAnsi="Arial" w:cs="Arial"/>
          <w:i/>
          <w:color w:val="000000"/>
          <w:kern w:val="0"/>
          <w:lang w:eastAsia="es-CR"/>
          <w14:ligatures w14:val="none"/>
        </w:rPr>
        <w:t>que</w:t>
      </w:r>
      <w:proofErr w:type="gramEnd"/>
      <w:r w:rsidRPr="002E12F9">
        <w:rPr>
          <w:rFonts w:ascii="Arial" w:eastAsia="Times New Roman" w:hAnsi="Arial" w:cs="Arial"/>
          <w:i/>
          <w:color w:val="000000"/>
          <w:kern w:val="0"/>
          <w:lang w:eastAsia="es-CR"/>
          <w14:ligatures w14:val="none"/>
        </w:rPr>
        <w:t xml:space="preserve"> en virtud del contrato, el concesionario queda sujeto (o subordinado a la Administración): </w:t>
      </w:r>
    </w:p>
    <w:p w14:paraId="483FEB77" w14:textId="77777777" w:rsidR="002E12F9" w:rsidRPr="002E12F9" w:rsidRDefault="002E12F9" w:rsidP="002E12F9">
      <w:pPr>
        <w:spacing w:after="0" w:line="240" w:lineRule="auto"/>
        <w:ind w:left="851" w:right="567"/>
        <w:jc w:val="both"/>
        <w:rPr>
          <w:rFonts w:ascii="Arial" w:eastAsia="Times New Roman" w:hAnsi="Arial" w:cs="Arial"/>
          <w:i/>
          <w:color w:val="000000"/>
          <w:kern w:val="0"/>
          <w:lang w:eastAsia="es-CR"/>
          <w14:ligatures w14:val="none"/>
        </w:rPr>
      </w:pPr>
      <w:r w:rsidRPr="002E12F9">
        <w:rPr>
          <w:rFonts w:ascii="Arial" w:eastAsia="Times New Roman" w:hAnsi="Arial" w:cs="Arial"/>
          <w:i/>
          <w:color w:val="000000"/>
          <w:kern w:val="0"/>
          <w:lang w:eastAsia="es-CR"/>
          <w14:ligatures w14:val="none"/>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573912B7" w14:textId="77777777" w:rsidR="002E12F9" w:rsidRPr="002E12F9" w:rsidRDefault="002E12F9" w:rsidP="002E12F9">
      <w:pPr>
        <w:spacing w:after="0" w:line="240" w:lineRule="auto"/>
        <w:ind w:left="851" w:right="567"/>
        <w:jc w:val="both"/>
        <w:rPr>
          <w:rFonts w:ascii="Arial" w:eastAsia="Calibri" w:hAnsi="Arial" w:cs="Arial"/>
          <w:i/>
          <w:color w:val="000000"/>
        </w:rPr>
      </w:pPr>
      <w:r w:rsidRPr="002E12F9">
        <w:rPr>
          <w:rFonts w:ascii="Arial" w:eastAsia="Calibri" w:hAnsi="Arial" w:cs="Arial"/>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2E12F9">
        <w:rPr>
          <w:rFonts w:ascii="Arial" w:eastAsia="Calibri" w:hAnsi="Arial" w:cs="Arial"/>
          <w:b/>
          <w:i/>
          <w:color w:val="000000"/>
          <w:u w:val="single"/>
        </w:rPr>
        <w:t xml:space="preserve">Por su parte, el control ejercido sobre los servicios públicos es diferente en su fundamento y finalidad, toda vez que a </w:t>
      </w:r>
      <w:r w:rsidRPr="002E12F9">
        <w:rPr>
          <w:rFonts w:ascii="Arial" w:eastAsia="Calibri" w:hAnsi="Arial" w:cs="Arial"/>
          <w:b/>
          <w:i/>
          <w:color w:val="000000"/>
          <w:u w:val="single"/>
        </w:rPr>
        <w:lastRenderedPageBreak/>
        <w:t>través de él se intenta garantizar la continuidad en la prestación del servicio público.</w:t>
      </w:r>
      <w:r w:rsidRPr="002E12F9">
        <w:rPr>
          <w:rFonts w:ascii="Arial" w:eastAsia="Calibri" w:hAnsi="Arial" w:cs="Arial"/>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(Lo resaltado no es del original) (Sala Constitucional, Voto número 09676-2001, 11:25 </w:t>
      </w:r>
      <w:proofErr w:type="spellStart"/>
      <w:r w:rsidRPr="002E12F9">
        <w:rPr>
          <w:rFonts w:ascii="Arial" w:eastAsia="Calibri" w:hAnsi="Arial" w:cs="Arial"/>
          <w:i/>
          <w:color w:val="000000"/>
        </w:rPr>
        <w:t>Hrs</w:t>
      </w:r>
      <w:proofErr w:type="spellEnd"/>
      <w:r w:rsidRPr="002E12F9">
        <w:rPr>
          <w:rFonts w:ascii="Arial" w:eastAsia="Calibri" w:hAnsi="Arial" w:cs="Arial"/>
          <w:i/>
          <w:color w:val="000000"/>
        </w:rPr>
        <w:t>., del 26 de setiembre del 2001)</w:t>
      </w:r>
    </w:p>
    <w:p w14:paraId="438FD231" w14:textId="77777777" w:rsidR="002E12F9" w:rsidRPr="002E12F9" w:rsidRDefault="002E12F9" w:rsidP="003A7253">
      <w:pPr>
        <w:spacing w:after="0" w:line="276" w:lineRule="auto"/>
        <w:ind w:left="567" w:right="567"/>
        <w:jc w:val="both"/>
        <w:rPr>
          <w:rFonts w:ascii="Arial" w:eastAsia="Calibri" w:hAnsi="Arial" w:cs="Arial"/>
          <w:color w:val="000000"/>
          <w:sz w:val="24"/>
          <w:szCs w:val="24"/>
        </w:rPr>
      </w:pPr>
    </w:p>
    <w:p w14:paraId="7F7F8839" w14:textId="77777777" w:rsidR="002E12F9" w:rsidRPr="002E12F9" w:rsidRDefault="002E12F9" w:rsidP="003A7253">
      <w:pPr>
        <w:spacing w:after="0" w:line="276" w:lineRule="auto"/>
        <w:ind w:right="567"/>
        <w:jc w:val="both"/>
        <w:rPr>
          <w:rFonts w:ascii="Arial" w:eastAsia="Calibri" w:hAnsi="Arial" w:cs="Arial"/>
          <w:color w:val="000000"/>
          <w:sz w:val="24"/>
          <w:szCs w:val="24"/>
        </w:rPr>
      </w:pPr>
      <w:r w:rsidRPr="002E12F9">
        <w:rPr>
          <w:rFonts w:ascii="Arial" w:eastAsia="Times New Roman" w:hAnsi="Arial" w:cs="Arial"/>
          <w:color w:val="000000"/>
          <w:sz w:val="24"/>
          <w:szCs w:val="24"/>
        </w:rPr>
        <w:t xml:space="preserve">A su vez, el Decreto Ejecutivo No. 15203-MOPT </w:t>
      </w:r>
      <w:r w:rsidRPr="002E12F9">
        <w:rPr>
          <w:rFonts w:ascii="Arial" w:eastAsia="Calibri" w:hAnsi="Arial" w:cs="Arial"/>
          <w:color w:val="000000"/>
          <w:sz w:val="24"/>
          <w:szCs w:val="24"/>
        </w:rPr>
        <w:t>“Reglamento para la Explotación de Servicios Especiales de Transporte Automotor Remunerado de Personas” en su Artículo 19, establece la obligación del Consejo de Transporte Público, de velar por el cumplimiento de que el servicio público de transporte de personas especial, en este caso en la modalidad de “estudiantes”:</w:t>
      </w:r>
    </w:p>
    <w:p w14:paraId="5A99FE86" w14:textId="77777777" w:rsidR="002E12F9" w:rsidRPr="002E12F9" w:rsidRDefault="002E12F9" w:rsidP="003A7253">
      <w:pPr>
        <w:spacing w:after="0" w:line="276" w:lineRule="auto"/>
        <w:ind w:right="567"/>
        <w:jc w:val="both"/>
        <w:rPr>
          <w:rFonts w:ascii="Arial" w:eastAsia="Calibri" w:hAnsi="Arial" w:cs="Arial"/>
          <w:color w:val="000000"/>
          <w:sz w:val="24"/>
          <w:szCs w:val="24"/>
        </w:rPr>
      </w:pPr>
    </w:p>
    <w:p w14:paraId="60C6326B"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t xml:space="preserve">“Artículo </w:t>
      </w:r>
      <w:proofErr w:type="gramStart"/>
      <w:r w:rsidRPr="002E12F9">
        <w:rPr>
          <w:rFonts w:ascii="Arial" w:eastAsia="Calibri" w:hAnsi="Arial" w:cs="Arial"/>
          <w:i/>
          <w:iCs/>
          <w:color w:val="000000"/>
        </w:rPr>
        <w:t>19.—</w:t>
      </w:r>
      <w:proofErr w:type="gramEnd"/>
      <w:r w:rsidRPr="002E12F9">
        <w:rPr>
          <w:rFonts w:ascii="Arial" w:eastAsia="Calibri" w:hAnsi="Arial" w:cs="Arial"/>
          <w:i/>
          <w:iCs/>
          <w:color w:val="000000"/>
          <w:u w:val="single"/>
        </w:rPr>
        <w:t>El Consejo de Transporte Público</w:t>
      </w:r>
      <w:r w:rsidRPr="002E12F9">
        <w:rPr>
          <w:rFonts w:ascii="Arial" w:eastAsia="Calibri" w:hAnsi="Arial" w:cs="Arial"/>
          <w:i/>
          <w:iCs/>
          <w:color w:val="000000"/>
        </w:rPr>
        <w:t xml:space="preserve">* y la Dirección General de la Policía de Tránsito, </w:t>
      </w:r>
      <w:r w:rsidRPr="002E12F9">
        <w:rPr>
          <w:rFonts w:ascii="Arial" w:eastAsia="Calibri" w:hAnsi="Arial" w:cs="Arial"/>
          <w:i/>
          <w:iCs/>
          <w:color w:val="000000"/>
          <w:u w:val="single"/>
        </w:rPr>
        <w:t xml:space="preserve">velarán por el estricto cumplimiento de lo dispuesto </w:t>
      </w:r>
      <w:r w:rsidRPr="002E12F9">
        <w:rPr>
          <w:rFonts w:ascii="Arial" w:eastAsia="Calibri" w:hAnsi="Arial" w:cs="Arial"/>
          <w:i/>
          <w:iCs/>
          <w:color w:val="000000"/>
        </w:rPr>
        <w:t>en este Reglamento.</w:t>
      </w:r>
    </w:p>
    <w:p w14:paraId="2E89279C" w14:textId="77777777" w:rsidR="002E12F9" w:rsidRPr="002E12F9" w:rsidRDefault="002E12F9" w:rsidP="002E12F9">
      <w:pPr>
        <w:spacing w:after="0" w:line="276"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t>(* Así modificada su denominación por el Artículo 3° del Decreto Ejecutivo N°29584 del 22 de marzo de 2001) (El subrayado no es del original.)</w:t>
      </w:r>
    </w:p>
    <w:p w14:paraId="5EC1655C"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rPr>
      </w:pPr>
    </w:p>
    <w:p w14:paraId="3C5A6485" w14:textId="77777777" w:rsidR="002E12F9" w:rsidRPr="002E12F9" w:rsidRDefault="002E12F9" w:rsidP="002E12F9">
      <w:pPr>
        <w:numPr>
          <w:ilvl w:val="1"/>
          <w:numId w:val="8"/>
        </w:numPr>
        <w:spacing w:after="0" w:line="276" w:lineRule="auto"/>
        <w:ind w:left="284"/>
        <w:contextualSpacing/>
        <w:jc w:val="both"/>
        <w:textAlignment w:val="baseline"/>
        <w:rPr>
          <w:rFonts w:ascii="Arial" w:eastAsia="Times New Roman" w:hAnsi="Arial" w:cs="Arial"/>
          <w:color w:val="000000"/>
          <w:kern w:val="0"/>
          <w:sz w:val="24"/>
          <w:szCs w:val="24"/>
          <w:lang w:val="es-ES" w:eastAsia="es-CR"/>
          <w14:ligatures w14:val="none"/>
        </w:rPr>
      </w:pPr>
      <w:r w:rsidRPr="002E12F9">
        <w:rPr>
          <w:rFonts w:ascii="Arial" w:eastAsia="Times New Roman" w:hAnsi="Arial" w:cs="Arial"/>
          <w:b/>
          <w:color w:val="000000"/>
          <w:kern w:val="0"/>
          <w:sz w:val="24"/>
          <w:szCs w:val="24"/>
          <w:lang w:val="es-ES" w:eastAsia="es-ES"/>
          <w14:ligatures w14:val="none"/>
        </w:rPr>
        <w:t xml:space="preserve"> En cuanto al permiso para el servicio de transporte de estudiantes.</w:t>
      </w:r>
    </w:p>
    <w:p w14:paraId="72CF23F2" w14:textId="77777777" w:rsidR="002E12F9" w:rsidRPr="002E12F9" w:rsidRDefault="002E12F9" w:rsidP="002E12F9">
      <w:pPr>
        <w:spacing w:after="0" w:line="276" w:lineRule="auto"/>
        <w:ind w:left="720"/>
        <w:contextualSpacing/>
        <w:jc w:val="both"/>
        <w:textAlignment w:val="baseline"/>
        <w:rPr>
          <w:rFonts w:ascii="Arial" w:eastAsia="Times New Roman" w:hAnsi="Arial" w:cs="Arial"/>
          <w:b/>
          <w:color w:val="000000"/>
          <w:kern w:val="0"/>
          <w:sz w:val="24"/>
          <w:szCs w:val="24"/>
          <w:lang w:val="es-ES" w:eastAsia="es-ES"/>
          <w14:ligatures w14:val="none"/>
        </w:rPr>
      </w:pPr>
    </w:p>
    <w:p w14:paraId="0FA2EEC2" w14:textId="3D2554DD" w:rsidR="002E12F9" w:rsidRPr="002E12F9" w:rsidRDefault="002E12F9" w:rsidP="003A7253">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En el </w:t>
      </w:r>
      <w:r w:rsidR="003F6003">
        <w:rPr>
          <w:rFonts w:ascii="Arial" w:eastAsia="Times New Roman" w:hAnsi="Arial" w:cs="Arial"/>
          <w:color w:val="000000"/>
          <w:sz w:val="24"/>
          <w:szCs w:val="24"/>
        </w:rPr>
        <w:t>a</w:t>
      </w:r>
      <w:r w:rsidRPr="002E12F9">
        <w:rPr>
          <w:rFonts w:ascii="Arial" w:eastAsia="Times New Roman" w:hAnsi="Arial" w:cs="Arial"/>
          <w:color w:val="000000"/>
          <w:sz w:val="24"/>
          <w:szCs w:val="24"/>
        </w:rPr>
        <w:t>rtículo 25 de la Ley No.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w:t>
      </w:r>
      <w:r w:rsidRPr="002E12F9">
        <w:rPr>
          <w:rFonts w:ascii="Arial" w:eastAsia="Times New Roman" w:hAnsi="Arial" w:cs="Arial"/>
          <w:i/>
          <w:iCs/>
          <w:color w:val="000000"/>
          <w:sz w:val="24"/>
          <w:szCs w:val="24"/>
        </w:rPr>
        <w:t>independientemente de los derechos y garantías constitucionales al debido procedimiento administrativo, inherentes a todo administrado, sea persona física o jurídica, concesionario o permisionario</w:t>
      </w:r>
      <w:r w:rsidRPr="002E12F9">
        <w:rPr>
          <w:rFonts w:ascii="Arial" w:eastAsia="Times New Roman" w:hAnsi="Arial" w:cs="Arial"/>
          <w:color w:val="000000"/>
          <w:sz w:val="24"/>
          <w:szCs w:val="24"/>
        </w:rPr>
        <w:t>- el derecho subjetivo derivado de los términos de una concesión administrativa, no está presente en su concepción plena en la figura del permiso.</w:t>
      </w:r>
    </w:p>
    <w:p w14:paraId="78AE350E" w14:textId="77777777" w:rsidR="002E12F9" w:rsidRPr="002E12F9" w:rsidRDefault="002E12F9" w:rsidP="003A7253">
      <w:pPr>
        <w:widowControl w:val="0"/>
        <w:spacing w:after="0" w:line="276" w:lineRule="auto"/>
        <w:jc w:val="both"/>
        <w:rPr>
          <w:rFonts w:ascii="Arial" w:eastAsia="Times New Roman" w:hAnsi="Arial" w:cs="Arial"/>
          <w:strike/>
          <w:color w:val="000000"/>
          <w:sz w:val="24"/>
          <w:szCs w:val="24"/>
        </w:rPr>
      </w:pPr>
    </w:p>
    <w:p w14:paraId="4E365D36" w14:textId="0932BCF5"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La Sala Constitucional, en cuanto al permiso expresó lo siguiente en el Voto No. 2443 de las </w:t>
      </w:r>
      <w:r w:rsidR="003F6003">
        <w:rPr>
          <w:rFonts w:ascii="Arial" w:eastAsia="Times New Roman" w:hAnsi="Arial" w:cs="Arial"/>
          <w:color w:val="000000"/>
          <w:sz w:val="24"/>
          <w:szCs w:val="24"/>
        </w:rPr>
        <w:t>0</w:t>
      </w:r>
      <w:r w:rsidRPr="002E12F9">
        <w:rPr>
          <w:rFonts w:ascii="Arial" w:eastAsia="Times New Roman" w:hAnsi="Arial" w:cs="Arial"/>
          <w:color w:val="000000"/>
          <w:sz w:val="24"/>
          <w:szCs w:val="24"/>
        </w:rPr>
        <w:t>9:57 horas del 21 de marzo de 2003:</w:t>
      </w:r>
    </w:p>
    <w:p w14:paraId="16A2B5AA" w14:textId="77777777" w:rsidR="002E12F9" w:rsidRPr="002E12F9" w:rsidRDefault="002E12F9" w:rsidP="002E12F9">
      <w:pPr>
        <w:widowControl w:val="0"/>
        <w:spacing w:after="0" w:line="276" w:lineRule="auto"/>
        <w:ind w:left="851" w:right="851"/>
        <w:jc w:val="both"/>
        <w:rPr>
          <w:rFonts w:ascii="Arial" w:eastAsia="Times New Roman" w:hAnsi="Arial" w:cs="Arial"/>
          <w:color w:val="000000"/>
          <w:sz w:val="20"/>
          <w:szCs w:val="20"/>
        </w:rPr>
      </w:pPr>
    </w:p>
    <w:p w14:paraId="7B1FF473" w14:textId="77777777" w:rsidR="002E12F9" w:rsidRPr="002E12F9" w:rsidRDefault="002E12F9" w:rsidP="002E12F9">
      <w:pPr>
        <w:widowControl w:val="0"/>
        <w:spacing w:after="0" w:line="240" w:lineRule="auto"/>
        <w:ind w:left="851" w:right="567"/>
        <w:jc w:val="both"/>
        <w:rPr>
          <w:rFonts w:ascii="Arial" w:eastAsia="Times New Roman" w:hAnsi="Arial" w:cs="Arial"/>
          <w:i/>
          <w:iCs/>
          <w:color w:val="000000"/>
        </w:rPr>
      </w:pPr>
      <w:r w:rsidRPr="002E12F9">
        <w:rPr>
          <w:rFonts w:ascii="Arial" w:eastAsia="Times New Roman" w:hAnsi="Arial" w:cs="Arial"/>
          <w:i/>
          <w:iCs/>
          <w:color w:val="000000"/>
        </w:rPr>
        <w:t xml:space="preserve">“(…) </w:t>
      </w:r>
      <w:r w:rsidRPr="002E12F9">
        <w:rPr>
          <w:rFonts w:ascii="Arial" w:eastAsia="Calibri" w:hAnsi="Arial" w:cs="Arial"/>
          <w:b/>
          <w:i/>
          <w:iCs/>
          <w:color w:val="000000"/>
        </w:rPr>
        <w:t xml:space="preserve">III.- DE LA NATURALEZA DE LOS PERMISOS.  </w:t>
      </w:r>
      <w:r w:rsidRPr="002E12F9">
        <w:rPr>
          <w:rFonts w:ascii="Arial" w:eastAsia="Calibri" w:hAnsi="Arial" w:cs="Arial"/>
          <w:i/>
          <w:iCs/>
          <w:color w:val="000000"/>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intuito </w:t>
      </w:r>
      <w:proofErr w:type="spellStart"/>
      <w:r w:rsidRPr="002E12F9">
        <w:rPr>
          <w:rFonts w:ascii="Arial" w:eastAsia="Calibri" w:hAnsi="Arial" w:cs="Arial"/>
          <w:i/>
          <w:iCs/>
          <w:color w:val="000000"/>
        </w:rPr>
        <w:t>personae</w:t>
      </w:r>
      <w:proofErr w:type="spellEnd"/>
      <w:r w:rsidRPr="002E12F9">
        <w:rPr>
          <w:rFonts w:ascii="Arial" w:eastAsia="Calibri" w:hAnsi="Arial" w:cs="Arial"/>
          <w:i/>
          <w:iCs/>
          <w:color w:val="000000"/>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2E12F9">
        <w:rPr>
          <w:rFonts w:ascii="Arial" w:eastAsia="Calibri" w:hAnsi="Arial" w:cs="Arial"/>
          <w:i/>
          <w:iCs/>
          <w:color w:val="000000"/>
        </w:rPr>
        <w:t>hrs</w:t>
      </w:r>
      <w:proofErr w:type="spellEnd"/>
      <w:r w:rsidRPr="002E12F9">
        <w:rPr>
          <w:rFonts w:ascii="Arial" w:eastAsia="Calibri" w:hAnsi="Arial" w:cs="Arial"/>
          <w:i/>
          <w:iCs/>
          <w:color w:val="000000"/>
        </w:rPr>
        <w:t>. dispuso:</w:t>
      </w:r>
    </w:p>
    <w:p w14:paraId="13F1DABD" w14:textId="77777777" w:rsidR="002E12F9" w:rsidRPr="002E12F9" w:rsidRDefault="002E12F9" w:rsidP="002E12F9">
      <w:pPr>
        <w:widowControl w:val="0"/>
        <w:spacing w:after="0" w:line="240" w:lineRule="auto"/>
        <w:ind w:left="851" w:right="567"/>
        <w:jc w:val="both"/>
        <w:rPr>
          <w:rFonts w:ascii="Arial" w:eastAsia="Calibri" w:hAnsi="Arial" w:cs="Arial"/>
          <w:i/>
          <w:iCs/>
          <w:color w:val="000000"/>
        </w:rPr>
      </w:pPr>
    </w:p>
    <w:p w14:paraId="40613AFC" w14:textId="77777777" w:rsidR="002E12F9" w:rsidRPr="002E12F9" w:rsidRDefault="002E12F9" w:rsidP="002E12F9">
      <w:pPr>
        <w:widowControl w:val="0"/>
        <w:spacing w:after="0" w:line="240" w:lineRule="auto"/>
        <w:ind w:left="851" w:right="567"/>
        <w:jc w:val="both"/>
        <w:rPr>
          <w:rFonts w:ascii="Arial" w:eastAsia="Times New Roman" w:hAnsi="Arial" w:cs="Arial"/>
          <w:i/>
          <w:iCs/>
          <w:color w:val="000000"/>
        </w:rPr>
      </w:pPr>
      <w:r w:rsidRPr="002E12F9">
        <w:rPr>
          <w:rFonts w:ascii="Arial" w:eastAsia="Calibri" w:hAnsi="Arial" w:cs="Arial"/>
          <w:i/>
          <w:iCs/>
          <w:color w:val="000000"/>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2E12F9">
        <w:rPr>
          <w:rFonts w:ascii="Arial" w:eastAsia="Calibri" w:hAnsi="Arial" w:cs="Arial"/>
          <w:i/>
          <w:iCs/>
          <w:color w:val="000000"/>
        </w:rPr>
        <w:t>pero</w:t>
      </w:r>
      <w:proofErr w:type="gramEnd"/>
      <w:r w:rsidRPr="002E12F9">
        <w:rPr>
          <w:rFonts w:ascii="Arial" w:eastAsia="Calibri" w:hAnsi="Arial" w:cs="Arial"/>
          <w:i/>
          <w:iCs/>
          <w:color w:val="000000"/>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w:t>
      </w:r>
      <w:r w:rsidRPr="002E12F9">
        <w:rPr>
          <w:rFonts w:ascii="Arial" w:eastAsia="Calibri" w:hAnsi="Arial" w:cs="Arial"/>
          <w:i/>
          <w:iCs/>
          <w:color w:val="000000"/>
        </w:rPr>
        <w:lastRenderedPageBreak/>
        <w:t>a ello decidir si lo otorga o lo niega (…)”</w:t>
      </w:r>
    </w:p>
    <w:p w14:paraId="6D20A378" w14:textId="77777777" w:rsidR="002E12F9" w:rsidRPr="002E12F9" w:rsidRDefault="002E12F9" w:rsidP="002E12F9">
      <w:pPr>
        <w:widowControl w:val="0"/>
        <w:spacing w:after="0" w:line="240" w:lineRule="auto"/>
        <w:jc w:val="both"/>
        <w:rPr>
          <w:rFonts w:ascii="Arial" w:eastAsia="Times New Roman" w:hAnsi="Arial" w:cs="Arial"/>
          <w:color w:val="000000"/>
          <w:sz w:val="24"/>
          <w:szCs w:val="24"/>
        </w:rPr>
      </w:pPr>
    </w:p>
    <w:p w14:paraId="182C2F34" w14:textId="45420968"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El inciso a) del </w:t>
      </w:r>
      <w:r w:rsidR="003F6003">
        <w:rPr>
          <w:rFonts w:ascii="Arial" w:eastAsia="Times New Roman" w:hAnsi="Arial" w:cs="Arial"/>
          <w:color w:val="000000"/>
          <w:sz w:val="24"/>
          <w:szCs w:val="24"/>
        </w:rPr>
        <w:t>a</w:t>
      </w:r>
      <w:r w:rsidRPr="002E12F9">
        <w:rPr>
          <w:rFonts w:ascii="Arial" w:eastAsia="Times New Roman" w:hAnsi="Arial" w:cs="Arial"/>
          <w:color w:val="000000"/>
          <w:sz w:val="24"/>
          <w:szCs w:val="24"/>
        </w:rPr>
        <w:t>rtículo 25 de la Ley No. 3503, es claro al indicar las condiciones bajo las cuales se otorga el permiso de operación para el transporte de estudiantes:</w:t>
      </w:r>
    </w:p>
    <w:p w14:paraId="721B9410"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270C102B" w14:textId="77777777" w:rsidR="002E12F9" w:rsidRPr="002E12F9" w:rsidRDefault="002E12F9" w:rsidP="002E12F9">
      <w:pPr>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sidRPr="002E12F9">
        <w:rPr>
          <w:rFonts w:ascii="Arial" w:eastAsia="Calibri" w:hAnsi="Arial" w:cs="Arial"/>
          <w:b/>
          <w:bCs/>
          <w:i/>
          <w:iCs/>
          <w:color w:val="000000"/>
        </w:rPr>
        <w:t>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w:t>
      </w:r>
      <w:r w:rsidRPr="002E12F9">
        <w:rPr>
          <w:rFonts w:ascii="Arial" w:eastAsia="Calibri" w:hAnsi="Arial" w:cs="Arial"/>
          <w:i/>
          <w:iCs/>
          <w:color w:val="000000"/>
        </w:rPr>
        <w:t>.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14D4F9E5" w14:textId="77777777" w:rsidR="002E12F9" w:rsidRPr="002E12F9" w:rsidRDefault="002E12F9" w:rsidP="002E12F9">
      <w:pPr>
        <w:spacing w:after="0" w:line="240" w:lineRule="auto"/>
        <w:ind w:left="851" w:right="567"/>
        <w:jc w:val="both"/>
        <w:rPr>
          <w:rFonts w:ascii="Arial" w:eastAsia="Calibri" w:hAnsi="Arial" w:cs="Arial"/>
          <w:i/>
          <w:iCs/>
          <w:color w:val="000000"/>
        </w:rPr>
      </w:pPr>
    </w:p>
    <w:p w14:paraId="4983897A" w14:textId="77777777" w:rsidR="002E12F9" w:rsidRPr="002E12F9" w:rsidRDefault="002E12F9" w:rsidP="002E12F9">
      <w:pPr>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rPr>
        <w:t>Para los efectos de la presente Ley, los permisos se clasifican en dos modalidades:</w:t>
      </w:r>
    </w:p>
    <w:p w14:paraId="563DEB81" w14:textId="77777777" w:rsidR="002E12F9" w:rsidRPr="002E12F9" w:rsidRDefault="002E12F9" w:rsidP="002E12F9">
      <w:pPr>
        <w:spacing w:after="0" w:line="240" w:lineRule="auto"/>
        <w:ind w:left="851" w:right="567"/>
        <w:jc w:val="both"/>
        <w:rPr>
          <w:rFonts w:ascii="Arial" w:eastAsia="Calibri" w:hAnsi="Arial" w:cs="Arial"/>
          <w:i/>
          <w:iCs/>
          <w:color w:val="000000"/>
          <w:sz w:val="24"/>
          <w:szCs w:val="24"/>
        </w:rPr>
      </w:pPr>
    </w:p>
    <w:p w14:paraId="20809A11" w14:textId="77777777" w:rsidR="002E12F9" w:rsidRPr="002E12F9" w:rsidRDefault="002E12F9" w:rsidP="002E12F9">
      <w:pPr>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rPr>
        <w:t xml:space="preserve">a) Los permisos para servicios especiales de estudiantes, trabajadores y turismo. </w:t>
      </w:r>
    </w:p>
    <w:p w14:paraId="00A34EBA" w14:textId="77777777" w:rsidR="002E12F9" w:rsidRPr="002E12F9" w:rsidRDefault="002E12F9" w:rsidP="002E12F9">
      <w:pPr>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rPr>
        <w:t xml:space="preserve">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w:t>
      </w:r>
      <w:proofErr w:type="spellStart"/>
      <w:r w:rsidRPr="002E12F9">
        <w:rPr>
          <w:rFonts w:ascii="Arial" w:eastAsia="Calibri" w:hAnsi="Arial" w:cs="Arial"/>
          <w:i/>
          <w:iCs/>
          <w:color w:val="000000"/>
        </w:rPr>
        <w:t>Nº</w:t>
      </w:r>
      <w:proofErr w:type="spellEnd"/>
      <w:r w:rsidRPr="002E12F9">
        <w:rPr>
          <w:rFonts w:ascii="Arial" w:eastAsia="Calibri" w:hAnsi="Arial" w:cs="Arial"/>
          <w:i/>
          <w:iCs/>
          <w:color w:val="000000"/>
        </w:rPr>
        <w:t xml:space="preserve"> 8826 de 5 de mayo de 2010)</w:t>
      </w:r>
    </w:p>
    <w:p w14:paraId="140FF32A" w14:textId="77777777" w:rsidR="002E12F9" w:rsidRPr="002E12F9" w:rsidRDefault="002E12F9" w:rsidP="002E12F9">
      <w:pPr>
        <w:widowControl w:val="0"/>
        <w:spacing w:after="0" w:line="240" w:lineRule="auto"/>
        <w:ind w:left="851" w:right="567"/>
        <w:jc w:val="both"/>
        <w:rPr>
          <w:rFonts w:ascii="Arial" w:eastAsia="Calibri" w:hAnsi="Arial" w:cs="Arial"/>
          <w:i/>
          <w:iCs/>
          <w:color w:val="000000"/>
        </w:rPr>
      </w:pPr>
    </w:p>
    <w:p w14:paraId="42F05193" w14:textId="030FA4DB" w:rsidR="002E12F9" w:rsidRPr="002E12F9" w:rsidRDefault="002E12F9" w:rsidP="002E12F9">
      <w:pPr>
        <w:widowControl w:val="0"/>
        <w:spacing w:after="0" w:line="240" w:lineRule="auto"/>
        <w:ind w:right="567"/>
        <w:jc w:val="both"/>
        <w:rPr>
          <w:rFonts w:ascii="Arial" w:eastAsia="Calibri" w:hAnsi="Arial" w:cs="Arial"/>
          <w:color w:val="000000"/>
          <w:sz w:val="24"/>
          <w:szCs w:val="24"/>
        </w:rPr>
      </w:pPr>
      <w:r w:rsidRPr="002E12F9">
        <w:rPr>
          <w:rFonts w:ascii="Arial" w:eastAsia="Calibri" w:hAnsi="Arial" w:cs="Arial"/>
          <w:color w:val="000000"/>
          <w:sz w:val="24"/>
          <w:szCs w:val="24"/>
        </w:rPr>
        <w:t xml:space="preserve">Por su parte, la Ley General de la Administración Pública No. 6227, en su </w:t>
      </w:r>
      <w:r w:rsidR="003F6003">
        <w:rPr>
          <w:rFonts w:ascii="Arial" w:eastAsia="Calibri" w:hAnsi="Arial" w:cs="Arial"/>
          <w:color w:val="000000"/>
          <w:sz w:val="24"/>
          <w:szCs w:val="24"/>
        </w:rPr>
        <w:t>a</w:t>
      </w:r>
      <w:r w:rsidRPr="002E12F9">
        <w:rPr>
          <w:rFonts w:ascii="Arial" w:eastAsia="Calibri" w:hAnsi="Arial" w:cs="Arial"/>
          <w:color w:val="000000"/>
          <w:sz w:val="24"/>
          <w:szCs w:val="24"/>
        </w:rPr>
        <w:t>rtículo 154, establece el régimen de revocación de los permisos:</w:t>
      </w:r>
    </w:p>
    <w:p w14:paraId="1876460A" w14:textId="77777777" w:rsidR="002E12F9" w:rsidRPr="002E12F9" w:rsidRDefault="002E12F9" w:rsidP="002E12F9">
      <w:pPr>
        <w:widowControl w:val="0"/>
        <w:spacing w:after="0" w:line="240" w:lineRule="auto"/>
        <w:ind w:right="567"/>
        <w:jc w:val="both"/>
        <w:rPr>
          <w:rFonts w:ascii="Arial" w:eastAsia="Calibri" w:hAnsi="Arial" w:cs="Arial"/>
          <w:color w:val="000000"/>
          <w:sz w:val="24"/>
          <w:szCs w:val="24"/>
        </w:rPr>
      </w:pPr>
    </w:p>
    <w:p w14:paraId="0C69B053" w14:textId="77777777" w:rsidR="002E12F9" w:rsidRPr="002E12F9" w:rsidRDefault="002E12F9" w:rsidP="002E12F9">
      <w:pPr>
        <w:widowControl w:val="0"/>
        <w:spacing w:after="0" w:line="240" w:lineRule="auto"/>
        <w:ind w:left="851" w:right="567"/>
        <w:jc w:val="both"/>
        <w:rPr>
          <w:rFonts w:ascii="Arial" w:eastAsia="Calibri" w:hAnsi="Arial" w:cs="Arial"/>
          <w:i/>
          <w:iCs/>
          <w:color w:val="000000"/>
        </w:rPr>
      </w:pPr>
      <w:r w:rsidRPr="002E12F9">
        <w:rPr>
          <w:rFonts w:ascii="Arial" w:eastAsia="Calibri" w:hAnsi="Arial" w:cs="Arial"/>
          <w:i/>
          <w:iCs/>
          <w:color w:val="000000"/>
        </w:rPr>
        <w:t xml:space="preserve">“Artículo 154.- Los permisos de uso del dominio público, y los demás actos que reconozcan a un administrado un derecho expresa y válidamente a título precario, </w:t>
      </w:r>
      <w:r w:rsidRPr="002E12F9">
        <w:rPr>
          <w:rFonts w:ascii="Arial" w:eastAsia="Calibri" w:hAnsi="Arial" w:cs="Arial"/>
          <w:i/>
          <w:iCs/>
          <w:color w:val="000000"/>
          <w:u w:val="single"/>
        </w:rPr>
        <w:t>podrán ser revocados por razones de oportunidad o conveniencia sin responsabilidad de la Administración; pero la revocación no deberá ser intempestiva ni arbitraria y deberá darse en todos los casos un plazo prudencial para el cumplimiento del acto de revocación</w:t>
      </w:r>
      <w:r w:rsidRPr="002E12F9">
        <w:rPr>
          <w:rFonts w:ascii="Arial" w:eastAsia="Calibri" w:hAnsi="Arial" w:cs="Arial"/>
          <w:i/>
          <w:iCs/>
          <w:color w:val="000000"/>
        </w:rPr>
        <w:t>.”</w:t>
      </w:r>
    </w:p>
    <w:p w14:paraId="4D9E0697" w14:textId="77777777" w:rsidR="002E12F9" w:rsidRPr="002E12F9" w:rsidRDefault="002E12F9" w:rsidP="002E12F9">
      <w:pPr>
        <w:widowControl w:val="0"/>
        <w:spacing w:after="0" w:line="240" w:lineRule="auto"/>
        <w:ind w:left="851" w:right="567"/>
        <w:jc w:val="both"/>
        <w:rPr>
          <w:rFonts w:ascii="Tahoma" w:eastAsia="Calibri" w:hAnsi="Tahoma" w:cs="Times New Roman"/>
          <w:color w:val="000000"/>
          <w:sz w:val="16"/>
          <w:szCs w:val="24"/>
        </w:rPr>
      </w:pPr>
    </w:p>
    <w:p w14:paraId="426FAFAA" w14:textId="77777777" w:rsidR="002E12F9" w:rsidRPr="002E12F9" w:rsidRDefault="002E12F9" w:rsidP="002E12F9">
      <w:pPr>
        <w:widowControl w:val="0"/>
        <w:spacing w:after="0" w:line="240" w:lineRule="auto"/>
        <w:ind w:right="567"/>
        <w:jc w:val="both"/>
        <w:rPr>
          <w:rFonts w:ascii="Arial" w:eastAsia="Times New Roman" w:hAnsi="Arial" w:cs="Arial"/>
          <w:color w:val="C45911"/>
          <w:sz w:val="24"/>
          <w:szCs w:val="24"/>
        </w:rPr>
      </w:pPr>
    </w:p>
    <w:p w14:paraId="51B2DA4F" w14:textId="77777777" w:rsidR="002E12F9" w:rsidRPr="002E12F9" w:rsidRDefault="002E12F9" w:rsidP="002E12F9">
      <w:pPr>
        <w:widowControl w:val="0"/>
        <w:spacing w:after="0" w:line="276" w:lineRule="auto"/>
        <w:jc w:val="both"/>
        <w:rPr>
          <w:rFonts w:ascii="Arial" w:eastAsia="Calibri" w:hAnsi="Arial" w:cs="Arial"/>
          <w:color w:val="000000"/>
          <w:sz w:val="24"/>
          <w:szCs w:val="24"/>
        </w:rPr>
      </w:pPr>
      <w:r w:rsidRPr="002E12F9">
        <w:rPr>
          <w:rFonts w:ascii="Arial" w:eastAsia="Times New Roman" w:hAnsi="Arial" w:cs="Arial"/>
          <w:color w:val="000000"/>
          <w:sz w:val="24"/>
          <w:szCs w:val="24"/>
        </w:rPr>
        <w:t xml:space="preserve">El Decreto Ejecutivo No. 15203-MOPT </w:t>
      </w:r>
      <w:r w:rsidRPr="002E12F9">
        <w:rPr>
          <w:rFonts w:ascii="Arial" w:eastAsia="Calibri" w:hAnsi="Arial" w:cs="Arial"/>
          <w:i/>
          <w:iCs/>
          <w:color w:val="000000"/>
          <w:sz w:val="24"/>
          <w:szCs w:val="24"/>
        </w:rPr>
        <w:t>“Reglamento para la Explotación de Servicios Especiales de Transporte Automotor Remunerado de Personas”</w:t>
      </w:r>
      <w:r w:rsidRPr="002E12F9">
        <w:rPr>
          <w:rFonts w:ascii="Arial" w:eastAsia="Calibri" w:hAnsi="Arial" w:cs="Arial"/>
          <w:color w:val="000000"/>
          <w:sz w:val="24"/>
          <w:szCs w:val="24"/>
        </w:rPr>
        <w:t xml:space="preserve">, regula el </w:t>
      </w:r>
      <w:r w:rsidRPr="002E12F9">
        <w:rPr>
          <w:rFonts w:ascii="Arial" w:eastAsia="Calibri" w:hAnsi="Arial" w:cs="Arial"/>
          <w:color w:val="000000"/>
          <w:sz w:val="24"/>
          <w:szCs w:val="24"/>
        </w:rPr>
        <w:lastRenderedPageBreak/>
        <w:t>permiso de trasporte de estudiantes, además de otros permisos especiales de transporte; y en su Artículo 18 también establece la facultad del Consejo de Transporte Público para cancelar los mismos, de conformidad con el Artículo 154 de la Ley No. 6227, arriba transcrito, de forma tal que el acto administrativo en cuestión, debe también ajustarse a la normativa citada.</w:t>
      </w:r>
    </w:p>
    <w:p w14:paraId="7395B9EE" w14:textId="77777777" w:rsidR="002E12F9" w:rsidRPr="002E12F9" w:rsidRDefault="002E12F9" w:rsidP="002E12F9">
      <w:pPr>
        <w:spacing w:after="0" w:line="276" w:lineRule="auto"/>
        <w:jc w:val="both"/>
        <w:rPr>
          <w:rFonts w:ascii="Arial" w:eastAsia="Times New Roman" w:hAnsi="Arial" w:cs="Arial"/>
          <w:color w:val="000000"/>
          <w:kern w:val="0"/>
          <w:sz w:val="24"/>
          <w:szCs w:val="24"/>
          <w:lang w:val="es-ES" w:eastAsia="es-MX"/>
          <w14:ligatures w14:val="none"/>
        </w:rPr>
      </w:pPr>
    </w:p>
    <w:p w14:paraId="520AE355" w14:textId="121A07B7" w:rsidR="002E12F9" w:rsidRPr="002E12F9" w:rsidRDefault="002E12F9" w:rsidP="002E12F9">
      <w:pPr>
        <w:numPr>
          <w:ilvl w:val="1"/>
          <w:numId w:val="8"/>
        </w:numPr>
        <w:spacing w:after="0" w:line="276" w:lineRule="auto"/>
        <w:ind w:left="284"/>
        <w:contextualSpacing/>
        <w:jc w:val="both"/>
        <w:textAlignment w:val="baseline"/>
        <w:rPr>
          <w:rFonts w:ascii="Arial" w:eastAsia="Times New Roman" w:hAnsi="Arial" w:cs="Arial"/>
          <w:color w:val="000000"/>
          <w:kern w:val="0"/>
          <w:sz w:val="24"/>
          <w:szCs w:val="24"/>
          <w:lang w:val="es-ES" w:eastAsia="es-CR"/>
          <w14:ligatures w14:val="none"/>
        </w:rPr>
      </w:pPr>
      <w:r w:rsidRPr="002E12F9">
        <w:rPr>
          <w:rFonts w:ascii="Arial" w:eastAsia="Times New Roman" w:hAnsi="Arial" w:cs="Arial"/>
          <w:b/>
          <w:color w:val="000000"/>
          <w:kern w:val="0"/>
          <w:sz w:val="24"/>
          <w:szCs w:val="24"/>
          <w:lang w:val="es-ES" w:eastAsia="es-ES"/>
          <w14:ligatures w14:val="none"/>
        </w:rPr>
        <w:t xml:space="preserve">    Sobre la Cancelación del Permiso de Estudiantes otorgado a la unidad</w:t>
      </w:r>
      <w:r w:rsidR="003A7253">
        <w:rPr>
          <w:rFonts w:ascii="Arial" w:eastAsia="Times New Roman" w:hAnsi="Arial" w:cs="Arial"/>
          <w:b/>
          <w:color w:val="000000"/>
          <w:kern w:val="0"/>
          <w:sz w:val="24"/>
          <w:szCs w:val="24"/>
          <w:lang w:val="es-ES" w:eastAsia="es-ES"/>
          <w14:ligatures w14:val="none"/>
        </w:rPr>
        <w:t xml:space="preserve"> </w:t>
      </w:r>
      <w:r w:rsidRPr="002E12F9">
        <w:rPr>
          <w:rFonts w:ascii="Arial" w:eastAsia="Times New Roman" w:hAnsi="Arial" w:cs="Arial"/>
          <w:b/>
          <w:color w:val="000000"/>
          <w:kern w:val="0"/>
          <w:sz w:val="24"/>
          <w:szCs w:val="24"/>
          <w:lang w:val="es-ES" w:eastAsia="es-ES"/>
          <w14:ligatures w14:val="none"/>
        </w:rPr>
        <w:t>SJB-</w:t>
      </w:r>
      <w:r w:rsidR="002254DB">
        <w:rPr>
          <w:rFonts w:ascii="Arial" w:eastAsia="Times New Roman" w:hAnsi="Arial" w:cs="Arial"/>
          <w:b/>
          <w:color w:val="000000"/>
          <w:kern w:val="0"/>
          <w:sz w:val="24"/>
          <w:szCs w:val="24"/>
          <w:lang w:val="es-ES" w:eastAsia="es-ES"/>
          <w14:ligatures w14:val="none"/>
        </w:rPr>
        <w:t>0000</w:t>
      </w:r>
      <w:r w:rsidRPr="002E12F9">
        <w:rPr>
          <w:rFonts w:ascii="Arial" w:eastAsia="Times New Roman" w:hAnsi="Arial" w:cs="Arial"/>
          <w:b/>
          <w:color w:val="000000"/>
          <w:kern w:val="0"/>
          <w:sz w:val="24"/>
          <w:szCs w:val="24"/>
          <w:lang w:val="es-ES" w:eastAsia="es-ES"/>
          <w14:ligatures w14:val="none"/>
        </w:rPr>
        <w:t>. Hechos públicos y notorios.</w:t>
      </w:r>
    </w:p>
    <w:p w14:paraId="06C02819" w14:textId="77777777" w:rsidR="002E12F9" w:rsidRPr="002E12F9" w:rsidRDefault="002E12F9" w:rsidP="002E12F9">
      <w:pPr>
        <w:widowControl w:val="0"/>
        <w:spacing w:after="0" w:line="276" w:lineRule="auto"/>
        <w:jc w:val="both"/>
        <w:rPr>
          <w:rFonts w:ascii="Arial" w:eastAsia="Times New Roman" w:hAnsi="Arial" w:cs="Arial"/>
          <w:color w:val="C45911"/>
          <w:sz w:val="24"/>
          <w:szCs w:val="24"/>
        </w:rPr>
      </w:pPr>
    </w:p>
    <w:p w14:paraId="14CEEFFF" w14:textId="77777777" w:rsidR="002E12F9" w:rsidRPr="002E12F9" w:rsidRDefault="002E12F9" w:rsidP="002E12F9">
      <w:pPr>
        <w:kinsoku w:val="0"/>
        <w:overflowPunct w:val="0"/>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rPr>
        <w:t xml:space="preserve">Ahora bien, debe recordarse que el interés público a procurar por parte del Consejo de Transporte Público, es la satisfacción de las necesidades de los usuarios del transporte autorizado, el cual siempre estará por encima del interés particular de los operadores del servicio, independientemente de la modalidad en que se presenten, esto es que debe actuar en procura de los usuarios del transporte, no así de los intereses particulares de los operadores sean estos permisionarios o </w:t>
      </w:r>
    </w:p>
    <w:p w14:paraId="61D9C3DB" w14:textId="77777777" w:rsidR="002E12F9" w:rsidRPr="002E12F9" w:rsidRDefault="002E12F9" w:rsidP="002E12F9">
      <w:pPr>
        <w:kinsoku w:val="0"/>
        <w:overflowPunct w:val="0"/>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rPr>
        <w:t xml:space="preserve">concesionarios. </w:t>
      </w:r>
    </w:p>
    <w:p w14:paraId="7A3B8790" w14:textId="77777777" w:rsidR="002E12F9" w:rsidRPr="002E12F9" w:rsidRDefault="002E12F9" w:rsidP="002E12F9">
      <w:pPr>
        <w:kinsoku w:val="0"/>
        <w:overflowPunct w:val="0"/>
        <w:spacing w:after="0" w:line="276" w:lineRule="auto"/>
        <w:jc w:val="both"/>
        <w:textAlignment w:val="baseline"/>
        <w:rPr>
          <w:rFonts w:ascii="Arial" w:eastAsia="Calibri" w:hAnsi="Arial" w:cs="Arial"/>
          <w:color w:val="000000"/>
          <w:sz w:val="24"/>
          <w:szCs w:val="24"/>
        </w:rPr>
      </w:pPr>
    </w:p>
    <w:p w14:paraId="58CCABCD" w14:textId="77777777" w:rsidR="002E12F9" w:rsidRPr="002E12F9" w:rsidRDefault="002E12F9" w:rsidP="002E12F9">
      <w:pPr>
        <w:kinsoku w:val="0"/>
        <w:overflowPunct w:val="0"/>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rPr>
        <w:t>De ahí que ante la noticia de una agresión física o de cualquier naturaleza, a una persona menor de edad, dentro de un autobús en movimiento, autorizado para el transporte de estudiantes, el Consejo de Transporte Público tiene la obligación legal de investigar, si el interés público tutelado (transporte público de personas) ha sido violentado o no por quien está debidamente autorizado para brindar el servicio, de tal forma que el Consejo, más que ostentar una potestad de fiscalización de los operadores del servicio público de transporte, está obligado a garantizar, por intermedio de quienes operan el servicio, el resguardo a la vida y la dignidad del ser humano, y con mayor razón, cuando de menores de edad se trata.</w:t>
      </w:r>
    </w:p>
    <w:p w14:paraId="3EE7C77E"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5CDCF574" w14:textId="5264EA93" w:rsidR="002E12F9" w:rsidRPr="002E12F9" w:rsidRDefault="002E12F9" w:rsidP="002E12F9">
      <w:pPr>
        <w:widowControl w:val="0"/>
        <w:spacing w:after="0" w:line="276" w:lineRule="auto"/>
        <w:jc w:val="both"/>
        <w:rPr>
          <w:rFonts w:ascii="Arial" w:eastAsia="Calibri" w:hAnsi="Arial" w:cs="Arial"/>
          <w:color w:val="000000"/>
          <w:sz w:val="24"/>
          <w:szCs w:val="24"/>
          <w:lang w:val="es-MX"/>
        </w:rPr>
      </w:pPr>
      <w:r w:rsidRPr="002E12F9">
        <w:rPr>
          <w:rFonts w:ascii="Arial" w:eastAsia="Times New Roman" w:hAnsi="Arial" w:cs="Arial"/>
          <w:color w:val="000000"/>
          <w:sz w:val="24"/>
          <w:szCs w:val="24"/>
        </w:rPr>
        <w:t xml:space="preserve">Como un primer punto de análisis, este Tribunal, se ha abocado a determinar si en efecto la prueba en la que se basa el Consejo de Transporte Público, para ordenar el Procedimiento Administrativo Sumario, y revocar </w:t>
      </w:r>
      <w:r w:rsidRPr="002E12F9">
        <w:rPr>
          <w:rFonts w:ascii="Arial" w:eastAsia="Calibri" w:hAnsi="Arial" w:cs="Arial"/>
          <w:color w:val="000000"/>
          <w:sz w:val="24"/>
          <w:szCs w:val="24"/>
          <w:lang w:val="es-MX"/>
        </w:rPr>
        <w:t>en el</w:t>
      </w:r>
      <w:r w:rsidRPr="002E12F9">
        <w:rPr>
          <w:rFonts w:ascii="Arial" w:eastAsia="Calibri" w:hAnsi="Arial" w:cs="Arial"/>
          <w:b/>
          <w:bCs/>
          <w:color w:val="000000"/>
          <w:sz w:val="24"/>
          <w:szCs w:val="24"/>
          <w:lang w:val="es-MX"/>
        </w:rPr>
        <w:t xml:space="preserve"> Artículo 7.1 de la Sesión Ordinaria 34-2024 del 12 de setiembre de 2024</w:t>
      </w:r>
      <w:r w:rsidRPr="002E12F9">
        <w:rPr>
          <w:rFonts w:ascii="Arial" w:eastAsia="Calibri" w:hAnsi="Arial" w:cs="Arial"/>
          <w:color w:val="000000"/>
          <w:sz w:val="24"/>
          <w:szCs w:val="24"/>
          <w:lang w:val="es-MX"/>
        </w:rPr>
        <w:t xml:space="preserve">, </w:t>
      </w:r>
      <w:r w:rsidRPr="002E12F9">
        <w:rPr>
          <w:rFonts w:ascii="Arial" w:eastAsia="Times New Roman" w:hAnsi="Arial" w:cs="Arial"/>
          <w:color w:val="000000"/>
          <w:sz w:val="24"/>
          <w:szCs w:val="24"/>
        </w:rPr>
        <w:t xml:space="preserve">el permiso del servicio público de transporte de estudiantes otorgado al señor </w:t>
      </w:r>
      <w:r w:rsidRPr="002E12F9">
        <w:rPr>
          <w:rFonts w:ascii="Arial" w:eastAsia="Calibri" w:hAnsi="Arial" w:cs="Arial"/>
          <w:b/>
          <w:bCs/>
          <w:color w:val="000000"/>
          <w:sz w:val="24"/>
          <w:szCs w:val="24"/>
          <w:lang w:val="es-MX"/>
        </w:rPr>
        <w:t>M</w:t>
      </w:r>
      <w:r w:rsidR="002254DB">
        <w:rPr>
          <w:rFonts w:ascii="Arial" w:eastAsia="Calibri" w:hAnsi="Arial" w:cs="Arial"/>
          <w:b/>
          <w:bCs/>
          <w:color w:val="000000"/>
          <w:sz w:val="24"/>
          <w:szCs w:val="24"/>
          <w:lang w:val="es-MX"/>
        </w:rPr>
        <w:t>.A.C.S.</w:t>
      </w:r>
      <w:r w:rsidRPr="002E12F9">
        <w:rPr>
          <w:rFonts w:ascii="Arial" w:eastAsia="Calibri" w:hAnsi="Arial" w:cs="Arial"/>
          <w:color w:val="000000"/>
          <w:sz w:val="24"/>
          <w:szCs w:val="24"/>
          <w:lang w:val="es-MX"/>
        </w:rPr>
        <w:t xml:space="preserve">, refiere a un hecho público y notorio; tal y como se indica en lo adoptado por ese Colegiado en el </w:t>
      </w:r>
      <w:r w:rsidRPr="002E12F9">
        <w:rPr>
          <w:rFonts w:ascii="Arial" w:eastAsia="Calibri" w:hAnsi="Arial" w:cs="Arial"/>
          <w:b/>
          <w:bCs/>
          <w:color w:val="000000"/>
          <w:sz w:val="24"/>
          <w:szCs w:val="24"/>
          <w:lang w:val="es-MX"/>
        </w:rPr>
        <w:t>Artículo Único de la Sesión Extraordinaria 02-2024 del 10 de julio del 2024</w:t>
      </w:r>
      <w:r w:rsidRPr="002E12F9">
        <w:rPr>
          <w:rFonts w:ascii="Arial" w:eastAsia="Calibri" w:hAnsi="Arial" w:cs="Arial"/>
          <w:color w:val="000000"/>
          <w:sz w:val="24"/>
          <w:szCs w:val="24"/>
          <w:lang w:val="es-MX"/>
        </w:rPr>
        <w:t>, mismo que dispuso lo siguiente:</w:t>
      </w:r>
    </w:p>
    <w:p w14:paraId="23C14453" w14:textId="77777777" w:rsidR="002E12F9" w:rsidRPr="002E12F9" w:rsidRDefault="002E12F9" w:rsidP="002E12F9">
      <w:pPr>
        <w:widowControl w:val="0"/>
        <w:spacing w:after="0" w:line="276" w:lineRule="auto"/>
        <w:jc w:val="both"/>
        <w:rPr>
          <w:rFonts w:ascii="Arial" w:eastAsia="Calibri" w:hAnsi="Arial" w:cs="Arial"/>
          <w:color w:val="000000"/>
          <w:sz w:val="24"/>
          <w:szCs w:val="24"/>
          <w:lang w:val="es-MX"/>
        </w:rPr>
      </w:pPr>
    </w:p>
    <w:p w14:paraId="4866EE2E" w14:textId="77777777" w:rsidR="002E12F9" w:rsidRPr="002E12F9" w:rsidRDefault="002E12F9" w:rsidP="002E12F9">
      <w:pPr>
        <w:tabs>
          <w:tab w:val="left" w:pos="8910"/>
        </w:tabs>
        <w:autoSpaceDE w:val="0"/>
        <w:autoSpaceDN w:val="0"/>
        <w:adjustRightInd w:val="0"/>
        <w:spacing w:after="0" w:line="240" w:lineRule="auto"/>
        <w:ind w:left="851"/>
        <w:jc w:val="both"/>
        <w:rPr>
          <w:rFonts w:ascii="Arial" w:eastAsia="Calibri" w:hAnsi="Arial" w:cs="Arial"/>
          <w:b/>
          <w:bCs/>
          <w:i/>
          <w:iCs/>
        </w:rPr>
      </w:pPr>
      <w:r w:rsidRPr="002E12F9">
        <w:rPr>
          <w:rFonts w:ascii="Arial" w:eastAsia="Calibri" w:hAnsi="Arial" w:cs="Arial"/>
          <w:b/>
          <w:i/>
          <w:iCs/>
          <w:lang w:val="es-ES"/>
        </w:rPr>
        <w:t xml:space="preserve">“ARTICULO </w:t>
      </w:r>
      <w:proofErr w:type="gramStart"/>
      <w:r w:rsidRPr="002E12F9">
        <w:rPr>
          <w:rFonts w:ascii="Arial" w:eastAsia="Calibri" w:hAnsi="Arial" w:cs="Arial"/>
          <w:b/>
          <w:i/>
          <w:iCs/>
          <w:lang w:val="es-ES"/>
        </w:rPr>
        <w:t>ÚNICO.-</w:t>
      </w:r>
      <w:proofErr w:type="gramEnd"/>
      <w:r w:rsidRPr="002E12F9">
        <w:rPr>
          <w:rFonts w:ascii="Arial" w:eastAsia="Calibri" w:hAnsi="Arial" w:cs="Arial"/>
          <w:i/>
          <w:iCs/>
          <w:lang w:val="es-ES"/>
        </w:rPr>
        <w:t xml:space="preserve"> Se conoce la situación del permiso especial de transporte de estudiantes involucrado en la presunta agresión a una persona menor de edad.</w:t>
      </w:r>
    </w:p>
    <w:p w14:paraId="2FCC463C"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i/>
          <w:iCs/>
        </w:rPr>
      </w:pPr>
    </w:p>
    <w:p w14:paraId="4AAF3860"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b/>
          <w:bCs/>
          <w:i/>
          <w:iCs/>
          <w:lang w:val="es-ES"/>
        </w:rPr>
      </w:pPr>
      <w:r w:rsidRPr="002E12F9">
        <w:rPr>
          <w:rFonts w:ascii="Arial" w:eastAsia="Calibri" w:hAnsi="Arial" w:cs="Arial"/>
          <w:b/>
          <w:bCs/>
          <w:i/>
          <w:iCs/>
          <w:lang w:val="es-ES"/>
        </w:rPr>
        <w:lastRenderedPageBreak/>
        <w:t>CONSIDERANDO:</w:t>
      </w:r>
    </w:p>
    <w:p w14:paraId="3F1286C7"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b/>
          <w:bCs/>
          <w:i/>
          <w:iCs/>
          <w:lang w:val="es-ES"/>
        </w:rPr>
      </w:pPr>
    </w:p>
    <w:p w14:paraId="44C95A35" w14:textId="45616926" w:rsidR="002E12F9" w:rsidRPr="002E12F9" w:rsidRDefault="002E12F9" w:rsidP="002E12F9">
      <w:pPr>
        <w:autoSpaceDE w:val="0"/>
        <w:autoSpaceDN w:val="0"/>
        <w:adjustRightInd w:val="0"/>
        <w:spacing w:after="0" w:line="240" w:lineRule="auto"/>
        <w:ind w:left="851"/>
        <w:jc w:val="both"/>
        <w:rPr>
          <w:rFonts w:ascii="Arial" w:eastAsia="Calibri" w:hAnsi="Arial" w:cs="Arial"/>
          <w:i/>
          <w:iCs/>
          <w:lang w:val="es-ES"/>
        </w:rPr>
      </w:pPr>
      <w:r w:rsidRPr="002E12F9">
        <w:rPr>
          <w:rFonts w:ascii="Arial" w:eastAsia="Calibri" w:hAnsi="Arial" w:cs="Arial"/>
          <w:b/>
          <w:bCs/>
          <w:i/>
          <w:iCs/>
          <w:lang w:val="es-ES"/>
        </w:rPr>
        <w:t>ÚNICO:</w:t>
      </w:r>
      <w:r w:rsidRPr="002E12F9">
        <w:rPr>
          <w:rFonts w:ascii="Arial" w:eastAsia="Calibri" w:hAnsi="Arial" w:cs="Arial"/>
          <w:i/>
          <w:iCs/>
          <w:lang w:val="es-ES"/>
        </w:rPr>
        <w:t xml:space="preserve"> El Ing. Mauricio Batalla señala: “</w:t>
      </w:r>
      <w:r w:rsidRPr="002E12F9">
        <w:rPr>
          <w:rFonts w:ascii="Arial" w:eastAsia="Calibri" w:hAnsi="Arial" w:cs="Arial"/>
          <w:i/>
          <w:iCs/>
        </w:rPr>
        <w:t xml:space="preserve">Esta sesión se convoca de manera extraordinaria, basado en el Artículo 52 de la Ley de Administración Pública, en el entendido de velar por el </w:t>
      </w:r>
      <w:r w:rsidRPr="002E12F9">
        <w:rPr>
          <w:rFonts w:ascii="Arial" w:eastAsia="Segoe UI" w:hAnsi="Arial" w:cs="Arial"/>
          <w:i/>
          <w:iCs/>
        </w:rPr>
        <w:t>i</w:t>
      </w:r>
      <w:r w:rsidRPr="002E12F9">
        <w:rPr>
          <w:rFonts w:ascii="Arial" w:eastAsia="Calibri" w:hAnsi="Arial" w:cs="Arial"/>
          <w:i/>
          <w:iCs/>
        </w:rPr>
        <w:t xml:space="preserve">nterés </w:t>
      </w:r>
      <w:r w:rsidRPr="002E12F9">
        <w:rPr>
          <w:rFonts w:ascii="Arial" w:eastAsia="Segoe UI" w:hAnsi="Arial" w:cs="Arial"/>
          <w:i/>
          <w:iCs/>
        </w:rPr>
        <w:t>s</w:t>
      </w:r>
      <w:r w:rsidRPr="002E12F9">
        <w:rPr>
          <w:rFonts w:ascii="Arial" w:eastAsia="Calibri" w:hAnsi="Arial" w:cs="Arial"/>
          <w:i/>
          <w:iCs/>
        </w:rPr>
        <w:t xml:space="preserve">uperior de las </w:t>
      </w:r>
      <w:r w:rsidRPr="002E12F9">
        <w:rPr>
          <w:rFonts w:ascii="Arial" w:eastAsia="Segoe UI" w:hAnsi="Arial" w:cs="Arial"/>
          <w:i/>
          <w:iCs/>
        </w:rPr>
        <w:t>p</w:t>
      </w:r>
      <w:r w:rsidRPr="002E12F9">
        <w:rPr>
          <w:rFonts w:ascii="Arial" w:eastAsia="Calibri" w:hAnsi="Arial" w:cs="Arial"/>
          <w:i/>
          <w:iCs/>
        </w:rPr>
        <w:t xml:space="preserve">ersonas de </w:t>
      </w:r>
      <w:r w:rsidRPr="002E12F9">
        <w:rPr>
          <w:rFonts w:ascii="Arial" w:eastAsia="Segoe UI" w:hAnsi="Arial" w:cs="Arial"/>
          <w:i/>
          <w:iCs/>
        </w:rPr>
        <w:t>m</w:t>
      </w:r>
      <w:r w:rsidRPr="002E12F9">
        <w:rPr>
          <w:rFonts w:ascii="Arial" w:eastAsia="Calibri" w:hAnsi="Arial" w:cs="Arial"/>
          <w:i/>
          <w:iCs/>
        </w:rPr>
        <w:t>enor</w:t>
      </w:r>
      <w:r w:rsidRPr="002E12F9">
        <w:rPr>
          <w:rFonts w:ascii="Arial" w:eastAsia="Segoe UI" w:hAnsi="Arial" w:cs="Arial"/>
          <w:i/>
          <w:iCs/>
        </w:rPr>
        <w:t>es</w:t>
      </w:r>
      <w:r w:rsidRPr="002E12F9">
        <w:rPr>
          <w:rFonts w:ascii="Arial" w:eastAsia="Calibri" w:hAnsi="Arial" w:cs="Arial"/>
          <w:i/>
          <w:iCs/>
        </w:rPr>
        <w:t xml:space="preserve"> de </w:t>
      </w:r>
      <w:r w:rsidRPr="002E12F9">
        <w:rPr>
          <w:rFonts w:ascii="Arial" w:eastAsia="Segoe UI" w:hAnsi="Arial" w:cs="Arial"/>
          <w:i/>
          <w:iCs/>
        </w:rPr>
        <w:t>e</w:t>
      </w:r>
      <w:r w:rsidRPr="002E12F9">
        <w:rPr>
          <w:rFonts w:ascii="Arial" w:eastAsia="Calibri" w:hAnsi="Arial" w:cs="Arial"/>
          <w:i/>
          <w:iCs/>
        </w:rPr>
        <w:t>dad, esto debido a que en apariencia, en fecha 08 de Julio del 2024, se dio una situación a todas luces inaceptable de violencia entre menores de edad, en los cuales uno de los menores agredió, agredió perdón</w:t>
      </w:r>
      <w:r w:rsidRPr="002E12F9">
        <w:rPr>
          <w:rFonts w:ascii="Arial" w:eastAsia="Segoe UI" w:hAnsi="Arial" w:cs="Arial"/>
          <w:i/>
          <w:iCs/>
        </w:rPr>
        <w:t>,</w:t>
      </w:r>
      <w:r w:rsidRPr="002E12F9">
        <w:rPr>
          <w:rFonts w:ascii="Arial" w:eastAsia="Calibri" w:hAnsi="Arial" w:cs="Arial"/>
          <w:i/>
          <w:iCs/>
        </w:rPr>
        <w:t xml:space="preserve"> a otra persona menor de edad también, en forma reiterada, contraria a la dignidad humana, provocando sufrimiento y escarnio y sin que esta situación fuera detenida, por la persona encargada de conducción del vehículo en el cual, es la unidad de Transporte Público Especial, Placa SJB - </w:t>
      </w:r>
      <w:r w:rsidR="002254DB">
        <w:rPr>
          <w:rFonts w:ascii="Arial" w:eastAsia="Calibri" w:hAnsi="Arial" w:cs="Arial"/>
          <w:i/>
          <w:iCs/>
        </w:rPr>
        <w:t>0000</w:t>
      </w:r>
      <w:r w:rsidRPr="002E12F9">
        <w:rPr>
          <w:rFonts w:ascii="Arial" w:eastAsia="Calibri" w:hAnsi="Arial" w:cs="Arial"/>
          <w:i/>
          <w:iCs/>
        </w:rPr>
        <w:t>, cuyo permisionario en la Modalidad de Estudiantes, es el señor M</w:t>
      </w:r>
      <w:r w:rsidR="002254DB">
        <w:rPr>
          <w:rFonts w:ascii="Arial" w:eastAsia="Calibri" w:hAnsi="Arial" w:cs="Arial"/>
          <w:i/>
          <w:iCs/>
        </w:rPr>
        <w:t>.A.C.S.</w:t>
      </w:r>
      <w:r w:rsidRPr="002E12F9">
        <w:rPr>
          <w:rFonts w:ascii="Arial" w:eastAsia="Segoe UI" w:hAnsi="Arial" w:cs="Arial"/>
          <w:b/>
          <w:bCs/>
          <w:i/>
          <w:iCs/>
        </w:rPr>
        <w:t xml:space="preserve"> E</w:t>
      </w:r>
      <w:r w:rsidRPr="002E12F9">
        <w:rPr>
          <w:rFonts w:ascii="Arial" w:eastAsia="Calibri" w:hAnsi="Arial" w:cs="Arial"/>
          <w:b/>
          <w:bCs/>
          <w:i/>
          <w:iCs/>
        </w:rPr>
        <w:t xml:space="preserve">sta situación es un hecho público y notorio, pues ha sido comunicado por la prensa y las redes sociales y podría suponer una violación a las obligaciones y condiciones derivadas del </w:t>
      </w:r>
      <w:r w:rsidRPr="002E12F9">
        <w:rPr>
          <w:rFonts w:ascii="Arial" w:eastAsia="Segoe UI" w:hAnsi="Arial" w:cs="Arial"/>
          <w:b/>
          <w:bCs/>
          <w:i/>
          <w:iCs/>
        </w:rPr>
        <w:t>p</w:t>
      </w:r>
      <w:r w:rsidRPr="002E12F9">
        <w:rPr>
          <w:rFonts w:ascii="Arial" w:eastAsia="Calibri" w:hAnsi="Arial" w:cs="Arial"/>
          <w:b/>
          <w:bCs/>
          <w:i/>
          <w:iCs/>
        </w:rPr>
        <w:t xml:space="preserve">ermiso de </w:t>
      </w:r>
      <w:r w:rsidRPr="002E12F9">
        <w:rPr>
          <w:rFonts w:ascii="Arial" w:eastAsia="Segoe UI" w:hAnsi="Arial" w:cs="Arial"/>
          <w:b/>
          <w:bCs/>
          <w:i/>
          <w:iCs/>
        </w:rPr>
        <w:t>s</w:t>
      </w:r>
      <w:r w:rsidRPr="002E12F9">
        <w:rPr>
          <w:rFonts w:ascii="Arial" w:eastAsia="Calibri" w:hAnsi="Arial" w:cs="Arial"/>
          <w:b/>
          <w:bCs/>
          <w:i/>
          <w:iCs/>
        </w:rPr>
        <w:t xml:space="preserve">ervicios </w:t>
      </w:r>
      <w:r w:rsidRPr="002E12F9">
        <w:rPr>
          <w:rFonts w:ascii="Arial" w:eastAsia="Segoe UI" w:hAnsi="Arial" w:cs="Arial"/>
          <w:b/>
          <w:bCs/>
          <w:i/>
          <w:iCs/>
        </w:rPr>
        <w:t>e</w:t>
      </w:r>
      <w:r w:rsidRPr="002E12F9">
        <w:rPr>
          <w:rFonts w:ascii="Arial" w:eastAsia="Calibri" w:hAnsi="Arial" w:cs="Arial"/>
          <w:b/>
          <w:bCs/>
          <w:i/>
          <w:iCs/>
        </w:rPr>
        <w:t>speciales autorizados por este Consejo de Transporte Público, según lo dispuesto en el Artículo 6 y 10 del Decreto Ejecutivo 15203–MOPT</w:t>
      </w:r>
      <w:r w:rsidRPr="002E12F9">
        <w:rPr>
          <w:rFonts w:ascii="Arial" w:eastAsia="Calibri" w:hAnsi="Arial" w:cs="Arial"/>
          <w:i/>
          <w:iCs/>
        </w:rPr>
        <w:t>, razón por la cual se ordena</w:t>
      </w:r>
      <w:r w:rsidRPr="002E12F9">
        <w:rPr>
          <w:rFonts w:ascii="Arial" w:eastAsia="Segoe UI" w:hAnsi="Arial" w:cs="Arial"/>
          <w:i/>
          <w:iCs/>
        </w:rPr>
        <w:t>,</w:t>
      </w:r>
      <w:r w:rsidRPr="002E12F9">
        <w:rPr>
          <w:rFonts w:ascii="Arial" w:eastAsia="Calibri" w:hAnsi="Arial" w:cs="Arial"/>
          <w:i/>
          <w:iCs/>
        </w:rPr>
        <w:t xml:space="preserve"> o queremos ordenar a través de esta </w:t>
      </w:r>
      <w:r w:rsidRPr="002E12F9">
        <w:rPr>
          <w:rFonts w:ascii="Arial" w:eastAsia="Segoe UI" w:hAnsi="Arial" w:cs="Arial"/>
          <w:i/>
          <w:iCs/>
        </w:rPr>
        <w:t>s</w:t>
      </w:r>
      <w:r w:rsidRPr="002E12F9">
        <w:rPr>
          <w:rFonts w:ascii="Arial" w:eastAsia="Calibri" w:hAnsi="Arial" w:cs="Arial"/>
          <w:i/>
          <w:iCs/>
        </w:rPr>
        <w:t xml:space="preserve">esión </w:t>
      </w:r>
      <w:r w:rsidRPr="002E12F9">
        <w:rPr>
          <w:rFonts w:ascii="Arial" w:eastAsia="Segoe UI" w:hAnsi="Arial" w:cs="Arial"/>
          <w:i/>
          <w:iCs/>
        </w:rPr>
        <w:t>e</w:t>
      </w:r>
      <w:r w:rsidRPr="002E12F9">
        <w:rPr>
          <w:rFonts w:ascii="Arial" w:eastAsia="Calibri" w:hAnsi="Arial" w:cs="Arial"/>
          <w:i/>
          <w:iCs/>
        </w:rPr>
        <w:t xml:space="preserve">xtraordinaria, la apertura del </w:t>
      </w:r>
      <w:r w:rsidRPr="002E12F9">
        <w:rPr>
          <w:rFonts w:ascii="Arial" w:eastAsia="Segoe UI" w:hAnsi="Arial" w:cs="Arial"/>
          <w:i/>
          <w:iCs/>
        </w:rPr>
        <w:t>p</w:t>
      </w:r>
      <w:r w:rsidRPr="002E12F9">
        <w:rPr>
          <w:rFonts w:ascii="Arial" w:eastAsia="Calibri" w:hAnsi="Arial" w:cs="Arial"/>
          <w:i/>
          <w:iCs/>
        </w:rPr>
        <w:t xml:space="preserve">rocedimiento </w:t>
      </w:r>
      <w:r w:rsidRPr="002E12F9">
        <w:rPr>
          <w:rFonts w:ascii="Arial" w:eastAsia="Segoe UI" w:hAnsi="Arial" w:cs="Arial"/>
          <w:i/>
          <w:iCs/>
        </w:rPr>
        <w:t>a</w:t>
      </w:r>
      <w:r w:rsidRPr="002E12F9">
        <w:rPr>
          <w:rFonts w:ascii="Arial" w:eastAsia="Calibri" w:hAnsi="Arial" w:cs="Arial"/>
          <w:i/>
          <w:iCs/>
        </w:rPr>
        <w:t xml:space="preserve">dministrativo </w:t>
      </w:r>
      <w:r w:rsidRPr="002E12F9">
        <w:rPr>
          <w:rFonts w:ascii="Arial" w:eastAsia="Segoe UI" w:hAnsi="Arial" w:cs="Arial"/>
          <w:i/>
          <w:iCs/>
        </w:rPr>
        <w:t>s</w:t>
      </w:r>
      <w:r w:rsidRPr="002E12F9">
        <w:rPr>
          <w:rFonts w:ascii="Arial" w:eastAsia="Calibri" w:hAnsi="Arial" w:cs="Arial"/>
          <w:i/>
          <w:iCs/>
        </w:rPr>
        <w:t xml:space="preserve">umario, conforme a lo dispuesto en la Ley General de Administración Pública, el cual podría finalizar con la cancelación del permiso otorgado. Esto por supuesto, respetando todos los </w:t>
      </w:r>
      <w:r w:rsidRPr="002E12F9">
        <w:rPr>
          <w:rFonts w:ascii="Arial" w:eastAsia="Segoe UI" w:hAnsi="Arial" w:cs="Arial"/>
          <w:i/>
          <w:iCs/>
        </w:rPr>
        <w:t>p</w:t>
      </w:r>
      <w:r w:rsidRPr="002E12F9">
        <w:rPr>
          <w:rFonts w:ascii="Arial" w:eastAsia="Calibri" w:hAnsi="Arial" w:cs="Arial"/>
          <w:i/>
          <w:iCs/>
        </w:rPr>
        <w:t xml:space="preserve">rocedimientos </w:t>
      </w:r>
      <w:r w:rsidRPr="002E12F9">
        <w:rPr>
          <w:rFonts w:ascii="Arial" w:eastAsia="Segoe UI" w:hAnsi="Arial" w:cs="Arial"/>
          <w:i/>
          <w:iCs/>
        </w:rPr>
        <w:t>a</w:t>
      </w:r>
      <w:r w:rsidRPr="002E12F9">
        <w:rPr>
          <w:rFonts w:ascii="Arial" w:eastAsia="Calibri" w:hAnsi="Arial" w:cs="Arial"/>
          <w:i/>
          <w:iCs/>
        </w:rPr>
        <w:t xml:space="preserve">dministrativos </w:t>
      </w:r>
      <w:r w:rsidRPr="002E12F9">
        <w:rPr>
          <w:rFonts w:ascii="Arial" w:eastAsia="Segoe UI" w:hAnsi="Arial" w:cs="Arial"/>
          <w:i/>
          <w:iCs/>
        </w:rPr>
        <w:t>l</w:t>
      </w:r>
      <w:r w:rsidRPr="002E12F9">
        <w:rPr>
          <w:rFonts w:ascii="Arial" w:eastAsia="Calibri" w:hAnsi="Arial" w:cs="Arial"/>
          <w:i/>
          <w:iCs/>
        </w:rPr>
        <w:t xml:space="preserve">egales que corresponden, pero por supuesto, dejando claramente establecido al </w:t>
      </w:r>
      <w:r w:rsidRPr="002E12F9">
        <w:rPr>
          <w:rFonts w:ascii="Arial" w:eastAsia="Segoe UI" w:hAnsi="Arial" w:cs="Arial"/>
          <w:i/>
          <w:iCs/>
        </w:rPr>
        <w:t>p</w:t>
      </w:r>
      <w:r w:rsidRPr="002E12F9">
        <w:rPr>
          <w:rFonts w:ascii="Arial" w:eastAsia="Calibri" w:hAnsi="Arial" w:cs="Arial"/>
          <w:i/>
          <w:iCs/>
        </w:rPr>
        <w:t>ueblo de Costa Rica</w:t>
      </w:r>
      <w:r w:rsidRPr="002E12F9">
        <w:rPr>
          <w:rFonts w:ascii="Arial" w:eastAsia="Segoe UI" w:hAnsi="Arial" w:cs="Arial"/>
          <w:i/>
          <w:iCs/>
        </w:rPr>
        <w:t>,</w:t>
      </w:r>
      <w:r w:rsidRPr="002E12F9">
        <w:rPr>
          <w:rFonts w:ascii="Arial" w:eastAsia="Calibri" w:hAnsi="Arial" w:cs="Arial"/>
          <w:i/>
          <w:iCs/>
        </w:rPr>
        <w:t xml:space="preserve"> de que este Consejo de Transporte Público, es un Consejo que respeta los derechos de nuestros niños, de nuestras niñas, de nuestros jóvenes y de nuestros adultos mayores</w:t>
      </w:r>
      <w:r w:rsidRPr="002E12F9">
        <w:rPr>
          <w:rFonts w:ascii="Arial" w:eastAsia="Segoe UI" w:hAnsi="Arial" w:cs="Arial"/>
          <w:i/>
          <w:iCs/>
        </w:rPr>
        <w:t>,</w:t>
      </w:r>
      <w:r w:rsidRPr="002E12F9">
        <w:rPr>
          <w:rFonts w:ascii="Arial" w:eastAsia="Calibri" w:hAnsi="Arial" w:cs="Arial"/>
          <w:i/>
          <w:iCs/>
        </w:rPr>
        <w:t xml:space="preserve"> y no vamos a permitir o ser omisos en situaciones que acarreen este tipo de inconvenientes.</w:t>
      </w:r>
      <w:r w:rsidRPr="002E12F9">
        <w:rPr>
          <w:rFonts w:ascii="Arial" w:eastAsia="Segoe UI" w:hAnsi="Arial" w:cs="Arial"/>
          <w:i/>
          <w:iCs/>
        </w:rPr>
        <w:t xml:space="preserve"> </w:t>
      </w:r>
      <w:r w:rsidRPr="002E12F9">
        <w:rPr>
          <w:rFonts w:ascii="Arial" w:eastAsia="Calibri" w:hAnsi="Arial" w:cs="Arial"/>
          <w:i/>
          <w:iCs/>
        </w:rPr>
        <w:t>Es por esto que, queremos</w:t>
      </w:r>
      <w:r w:rsidRPr="002E12F9">
        <w:rPr>
          <w:rFonts w:ascii="Arial" w:eastAsia="Segoe UI" w:hAnsi="Arial" w:cs="Arial"/>
          <w:i/>
          <w:iCs/>
        </w:rPr>
        <w:t>,</w:t>
      </w:r>
      <w:r w:rsidRPr="002E12F9">
        <w:rPr>
          <w:rFonts w:ascii="Arial" w:eastAsia="Calibri" w:hAnsi="Arial" w:cs="Arial"/>
          <w:i/>
          <w:iCs/>
        </w:rPr>
        <w:t xml:space="preserve"> o yo como </w:t>
      </w:r>
      <w:proofErr w:type="gramStart"/>
      <w:r w:rsidRPr="002E12F9">
        <w:rPr>
          <w:rFonts w:ascii="Arial" w:eastAsia="Calibri" w:hAnsi="Arial" w:cs="Arial"/>
          <w:i/>
          <w:iCs/>
        </w:rPr>
        <w:t>Presidente</w:t>
      </w:r>
      <w:proofErr w:type="gramEnd"/>
      <w:r w:rsidRPr="002E12F9">
        <w:rPr>
          <w:rFonts w:ascii="Arial" w:eastAsia="Segoe UI" w:hAnsi="Arial" w:cs="Arial"/>
          <w:i/>
          <w:iCs/>
        </w:rPr>
        <w:t>,</w:t>
      </w:r>
      <w:r w:rsidRPr="002E12F9">
        <w:rPr>
          <w:rFonts w:ascii="Arial" w:eastAsia="Calibri" w:hAnsi="Arial" w:cs="Arial"/>
          <w:i/>
          <w:iCs/>
        </w:rPr>
        <w:t xml:space="preserve"> quiero presentar una propuesta de acuerdo, la cual procedo a leer, que sería</w:t>
      </w:r>
      <w:r w:rsidRPr="002E12F9">
        <w:rPr>
          <w:rFonts w:ascii="Arial" w:eastAsia="Segoe UI" w:hAnsi="Arial" w:cs="Arial"/>
          <w:i/>
          <w:iCs/>
        </w:rPr>
        <w:t>,</w:t>
      </w:r>
      <w:r w:rsidRPr="002E12F9">
        <w:rPr>
          <w:rFonts w:ascii="Arial" w:eastAsia="Calibri" w:hAnsi="Arial" w:cs="Arial"/>
          <w:i/>
          <w:iCs/>
        </w:rPr>
        <w:t xml:space="preserve"> la propuesta de acuerdo sería: </w:t>
      </w:r>
      <w:r w:rsidRPr="002E12F9">
        <w:rPr>
          <w:rFonts w:ascii="Arial" w:eastAsia="Segoe UI" w:hAnsi="Arial" w:cs="Arial"/>
          <w:i/>
          <w:iCs/>
        </w:rPr>
        <w:t>O</w:t>
      </w:r>
      <w:r w:rsidRPr="002E12F9">
        <w:rPr>
          <w:rFonts w:ascii="Arial" w:eastAsia="Calibri" w:hAnsi="Arial" w:cs="Arial"/>
          <w:i/>
          <w:iCs/>
        </w:rPr>
        <w:t xml:space="preserve">rdenar el inicio del </w:t>
      </w:r>
      <w:r w:rsidRPr="002E12F9">
        <w:rPr>
          <w:rFonts w:ascii="Arial" w:eastAsia="Segoe UI" w:hAnsi="Arial" w:cs="Arial"/>
          <w:i/>
          <w:iCs/>
        </w:rPr>
        <w:t>p</w:t>
      </w:r>
      <w:r w:rsidRPr="002E12F9">
        <w:rPr>
          <w:rFonts w:ascii="Arial" w:eastAsia="Calibri" w:hAnsi="Arial" w:cs="Arial"/>
          <w:i/>
          <w:iCs/>
        </w:rPr>
        <w:t xml:space="preserve">rocedimiento </w:t>
      </w:r>
      <w:r w:rsidRPr="002E12F9">
        <w:rPr>
          <w:rFonts w:ascii="Arial" w:eastAsia="Segoe UI" w:hAnsi="Arial" w:cs="Arial"/>
          <w:i/>
          <w:iCs/>
        </w:rPr>
        <w:t>a</w:t>
      </w:r>
      <w:r w:rsidRPr="002E12F9">
        <w:rPr>
          <w:rFonts w:ascii="Arial" w:eastAsia="Calibri" w:hAnsi="Arial" w:cs="Arial"/>
          <w:i/>
          <w:iCs/>
        </w:rPr>
        <w:t xml:space="preserve">dministrativo </w:t>
      </w:r>
      <w:r w:rsidRPr="002E12F9">
        <w:rPr>
          <w:rFonts w:ascii="Arial" w:eastAsia="Segoe UI" w:hAnsi="Arial" w:cs="Arial"/>
          <w:i/>
          <w:iCs/>
        </w:rPr>
        <w:t>s</w:t>
      </w:r>
      <w:r w:rsidRPr="002E12F9">
        <w:rPr>
          <w:rFonts w:ascii="Arial" w:eastAsia="Calibri" w:hAnsi="Arial" w:cs="Arial"/>
          <w:i/>
          <w:iCs/>
        </w:rPr>
        <w:t xml:space="preserve">umario contra el </w:t>
      </w:r>
      <w:r w:rsidRPr="002E12F9">
        <w:rPr>
          <w:rFonts w:ascii="Arial" w:eastAsia="Segoe UI" w:hAnsi="Arial" w:cs="Arial"/>
          <w:i/>
          <w:iCs/>
        </w:rPr>
        <w:t>p</w:t>
      </w:r>
      <w:r w:rsidRPr="002E12F9">
        <w:rPr>
          <w:rFonts w:ascii="Arial" w:eastAsia="Calibri" w:hAnsi="Arial" w:cs="Arial"/>
          <w:i/>
          <w:iCs/>
        </w:rPr>
        <w:t xml:space="preserve">ermisionario de </w:t>
      </w:r>
      <w:r w:rsidRPr="002E12F9">
        <w:rPr>
          <w:rFonts w:ascii="Arial" w:eastAsia="Segoe UI" w:hAnsi="Arial" w:cs="Arial"/>
          <w:i/>
          <w:iCs/>
        </w:rPr>
        <w:t>s</w:t>
      </w:r>
      <w:r w:rsidRPr="002E12F9">
        <w:rPr>
          <w:rFonts w:ascii="Arial" w:eastAsia="Calibri" w:hAnsi="Arial" w:cs="Arial"/>
          <w:i/>
          <w:iCs/>
        </w:rPr>
        <w:t>ervicios de Estudiantes, M</w:t>
      </w:r>
      <w:r w:rsidR="002254DB">
        <w:rPr>
          <w:rFonts w:ascii="Arial" w:eastAsia="Calibri" w:hAnsi="Arial" w:cs="Arial"/>
          <w:i/>
          <w:iCs/>
        </w:rPr>
        <w:t>.A.C.S.</w:t>
      </w:r>
      <w:r w:rsidRPr="002E12F9">
        <w:rPr>
          <w:rFonts w:ascii="Arial" w:eastAsia="Calibri" w:hAnsi="Arial" w:cs="Arial"/>
          <w:i/>
          <w:iCs/>
        </w:rPr>
        <w:t>, de la unidad SJB-</w:t>
      </w:r>
      <w:r w:rsidR="002254DB">
        <w:rPr>
          <w:rFonts w:ascii="Arial" w:eastAsia="Calibri" w:hAnsi="Arial" w:cs="Arial"/>
          <w:i/>
          <w:iCs/>
        </w:rPr>
        <w:t>0000</w:t>
      </w:r>
      <w:r w:rsidRPr="002E12F9">
        <w:rPr>
          <w:rFonts w:ascii="Arial" w:eastAsia="Segoe UI" w:hAnsi="Arial" w:cs="Arial"/>
          <w:i/>
          <w:iCs/>
        </w:rPr>
        <w:t>,</w:t>
      </w:r>
      <w:r w:rsidRPr="002E12F9">
        <w:rPr>
          <w:rFonts w:ascii="Arial" w:eastAsia="Calibri" w:hAnsi="Arial" w:cs="Arial"/>
          <w:i/>
          <w:iCs/>
        </w:rPr>
        <w:t xml:space="preserve"> por presunto incumplimiento grave de las disposiciones en las cuales fue otorgado el permiso de operación</w:t>
      </w:r>
      <w:r w:rsidRPr="002E12F9">
        <w:rPr>
          <w:rFonts w:ascii="Arial" w:eastAsia="Segoe UI" w:hAnsi="Arial" w:cs="Arial"/>
          <w:i/>
          <w:iCs/>
        </w:rPr>
        <w:t>. A</w:t>
      </w:r>
      <w:r w:rsidRPr="002E12F9">
        <w:rPr>
          <w:rFonts w:ascii="Arial" w:eastAsia="Calibri" w:hAnsi="Arial" w:cs="Arial"/>
          <w:i/>
          <w:iCs/>
        </w:rPr>
        <w:t>l mismo tiempo</w:t>
      </w:r>
      <w:r w:rsidRPr="002E12F9">
        <w:rPr>
          <w:rFonts w:ascii="Arial" w:eastAsia="Segoe UI" w:hAnsi="Arial" w:cs="Arial"/>
          <w:i/>
          <w:iCs/>
        </w:rPr>
        <w:t>,</w:t>
      </w:r>
      <w:r w:rsidRPr="002E12F9">
        <w:rPr>
          <w:rFonts w:ascii="Arial" w:eastAsia="Calibri" w:hAnsi="Arial" w:cs="Arial"/>
          <w:i/>
          <w:iCs/>
        </w:rPr>
        <w:t xml:space="preserve"> como segundo acuerdo, designar a la Dirección de Asuntos Jurídicos para que a la mayor brevedad haga la instrucción del procedimiento ordenado mediante el presente acto administrativo y presente ante este Consejo las resoluciones respectivas.</w:t>
      </w:r>
      <w:r w:rsidRPr="002E12F9">
        <w:rPr>
          <w:rFonts w:ascii="Arial" w:eastAsia="Times New Roman" w:hAnsi="Arial" w:cs="Arial"/>
          <w:i/>
          <w:iCs/>
          <w:color w:val="000000"/>
        </w:rPr>
        <w:t>”</w:t>
      </w:r>
    </w:p>
    <w:p w14:paraId="7B967BE4"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i/>
          <w:iCs/>
          <w:lang w:val="es-ES"/>
        </w:rPr>
      </w:pPr>
    </w:p>
    <w:p w14:paraId="571BD575"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b/>
          <w:bCs/>
          <w:i/>
          <w:iCs/>
          <w:lang w:val="es-ES"/>
        </w:rPr>
      </w:pPr>
      <w:r w:rsidRPr="002E12F9">
        <w:rPr>
          <w:rFonts w:ascii="Arial" w:eastAsia="Calibri" w:hAnsi="Arial" w:cs="Arial"/>
          <w:b/>
          <w:bCs/>
          <w:i/>
          <w:iCs/>
          <w:lang w:val="es-ES"/>
        </w:rPr>
        <w:t>POR TANTO, SE ACUERDA:</w:t>
      </w:r>
    </w:p>
    <w:p w14:paraId="61D8DE9D"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b/>
          <w:bCs/>
          <w:i/>
          <w:iCs/>
          <w:lang w:val="es-ES"/>
        </w:rPr>
      </w:pPr>
    </w:p>
    <w:p w14:paraId="57E12991" w14:textId="1B43EEC1" w:rsidR="002E12F9" w:rsidRPr="002E12F9" w:rsidRDefault="002E12F9" w:rsidP="002E12F9">
      <w:pPr>
        <w:numPr>
          <w:ilvl w:val="0"/>
          <w:numId w:val="14"/>
        </w:numPr>
        <w:spacing w:after="0" w:line="240" w:lineRule="auto"/>
        <w:ind w:left="851"/>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Ordenar el inicio del procedimiento administrativo sumario contra el permisionario del servicio especial, </w:t>
      </w:r>
      <w:proofErr w:type="gramStart"/>
      <w:r w:rsidRPr="002E12F9">
        <w:rPr>
          <w:rFonts w:ascii="Arial" w:eastAsia="Times New Roman" w:hAnsi="Arial" w:cs="Arial"/>
          <w:i/>
          <w:iCs/>
          <w:color w:val="000000"/>
          <w:kern w:val="0"/>
          <w:lang w:val="es-ES" w:eastAsia="es-ES"/>
          <w14:ligatures w14:val="none"/>
        </w:rPr>
        <w:t>modalidad</w:t>
      </w:r>
      <w:r w:rsidR="00FE65EB">
        <w:rPr>
          <w:rFonts w:ascii="Arial" w:eastAsia="Times New Roman" w:hAnsi="Arial" w:cs="Arial"/>
          <w:i/>
          <w:iCs/>
          <w:color w:val="000000"/>
          <w:kern w:val="0"/>
          <w:lang w:val="es-ES" w:eastAsia="es-ES"/>
          <w14:ligatures w14:val="none"/>
        </w:rPr>
        <w:t xml:space="preserve"> </w:t>
      </w:r>
      <w:r w:rsidRPr="002E12F9">
        <w:rPr>
          <w:rFonts w:ascii="Arial" w:eastAsia="Times New Roman" w:hAnsi="Arial" w:cs="Arial"/>
          <w:i/>
          <w:iCs/>
          <w:color w:val="000000"/>
          <w:kern w:val="0"/>
          <w:lang w:val="es-ES" w:eastAsia="es-ES"/>
          <w14:ligatures w14:val="none"/>
        </w:rPr>
        <w:t>estudiantes</w:t>
      </w:r>
      <w:proofErr w:type="gramEnd"/>
      <w:r w:rsidRPr="002E12F9">
        <w:rPr>
          <w:rFonts w:ascii="Arial" w:eastAsia="Times New Roman" w:hAnsi="Arial" w:cs="Arial"/>
          <w:i/>
          <w:iCs/>
          <w:color w:val="000000"/>
          <w:kern w:val="0"/>
          <w:lang w:val="es-ES" w:eastAsia="es-ES"/>
          <w14:ligatures w14:val="none"/>
        </w:rPr>
        <w:t xml:space="preserve">, señor </w:t>
      </w:r>
      <w:r w:rsidRPr="002E12F9">
        <w:rPr>
          <w:rFonts w:ascii="Arial" w:eastAsia="Times New Roman" w:hAnsi="Arial" w:cs="Arial"/>
          <w:b/>
          <w:bCs/>
          <w:i/>
          <w:iCs/>
          <w:color w:val="000000"/>
          <w:kern w:val="0"/>
          <w:lang w:val="es-ES" w:eastAsia="es-ES"/>
          <w14:ligatures w14:val="none"/>
        </w:rPr>
        <w:t>M</w:t>
      </w:r>
      <w:r w:rsidR="002254DB">
        <w:rPr>
          <w:rFonts w:ascii="Arial" w:eastAsia="Times New Roman" w:hAnsi="Arial" w:cs="Arial"/>
          <w:b/>
          <w:bCs/>
          <w:i/>
          <w:iCs/>
          <w:color w:val="000000"/>
          <w:kern w:val="0"/>
          <w:lang w:val="es-ES" w:eastAsia="es-ES"/>
          <w14:ligatures w14:val="none"/>
        </w:rPr>
        <w:t>.A.C.S.</w:t>
      </w:r>
      <w:r w:rsidRPr="002E12F9">
        <w:rPr>
          <w:rFonts w:ascii="Arial" w:eastAsia="Times New Roman" w:hAnsi="Arial" w:cs="Arial"/>
          <w:b/>
          <w:bCs/>
          <w:i/>
          <w:iCs/>
          <w:color w:val="000000"/>
          <w:kern w:val="0"/>
          <w:lang w:val="es-ES" w:eastAsia="es-ES"/>
          <w14:ligatures w14:val="none"/>
        </w:rPr>
        <w:t>,</w:t>
      </w:r>
      <w:r w:rsidRPr="002E12F9">
        <w:rPr>
          <w:rFonts w:ascii="Arial" w:eastAsia="Times New Roman" w:hAnsi="Arial" w:cs="Arial"/>
          <w:i/>
          <w:iCs/>
          <w:color w:val="000000"/>
          <w:kern w:val="0"/>
          <w:lang w:val="es-ES" w:eastAsia="es-ES"/>
          <w14:ligatures w14:val="none"/>
        </w:rPr>
        <w:t xml:space="preserve"> permisionario de la unidad </w:t>
      </w:r>
      <w:r w:rsidRPr="002E12F9">
        <w:rPr>
          <w:rFonts w:ascii="Arial" w:eastAsia="Times New Roman" w:hAnsi="Arial" w:cs="Arial"/>
          <w:b/>
          <w:bCs/>
          <w:i/>
          <w:iCs/>
          <w:color w:val="000000"/>
          <w:kern w:val="0"/>
          <w:lang w:val="es-ES" w:eastAsia="es-ES"/>
          <w14:ligatures w14:val="none"/>
        </w:rPr>
        <w:t>SJB-</w:t>
      </w:r>
      <w:r w:rsidR="002254DB">
        <w:rPr>
          <w:rFonts w:ascii="Arial" w:eastAsia="Times New Roman" w:hAnsi="Arial" w:cs="Arial"/>
          <w:b/>
          <w:bCs/>
          <w:i/>
          <w:iCs/>
          <w:color w:val="000000"/>
          <w:kern w:val="0"/>
          <w:lang w:val="es-ES" w:eastAsia="es-ES"/>
          <w14:ligatures w14:val="none"/>
        </w:rPr>
        <w:t>0000</w:t>
      </w:r>
      <w:r w:rsidRPr="002E12F9">
        <w:rPr>
          <w:rFonts w:ascii="Arial" w:eastAsia="Times New Roman" w:hAnsi="Arial" w:cs="Arial"/>
          <w:i/>
          <w:iCs/>
          <w:color w:val="000000"/>
          <w:kern w:val="0"/>
          <w:lang w:val="es-ES" w:eastAsia="es-ES"/>
          <w14:ligatures w14:val="none"/>
        </w:rPr>
        <w:t>, por el presunto incumplimiento grave de las disposiciones en las cuales fue otorgado el permiso de operación.</w:t>
      </w:r>
    </w:p>
    <w:p w14:paraId="7404752B" w14:textId="77777777" w:rsidR="002E12F9" w:rsidRPr="002E12F9" w:rsidRDefault="002E12F9" w:rsidP="002E12F9">
      <w:pPr>
        <w:numPr>
          <w:ilvl w:val="0"/>
          <w:numId w:val="14"/>
        </w:numPr>
        <w:spacing w:after="0" w:line="240" w:lineRule="auto"/>
        <w:ind w:left="851"/>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Se designa al Departamento de Asuntos Jurídicos para que a la mayor brevedad haga la instrucción del procedimiento ordenado mediante el presente acto administrativo, y presente ante este Órgano Colegiado las recomendaciones y resoluciones respectivas.</w:t>
      </w:r>
    </w:p>
    <w:p w14:paraId="6A0FD620" w14:textId="77777777" w:rsidR="002E12F9" w:rsidRPr="002E12F9" w:rsidRDefault="002E12F9" w:rsidP="002E12F9">
      <w:pPr>
        <w:numPr>
          <w:ilvl w:val="0"/>
          <w:numId w:val="14"/>
        </w:numPr>
        <w:spacing w:after="0" w:line="240" w:lineRule="auto"/>
        <w:ind w:left="851"/>
        <w:jc w:val="both"/>
        <w:rPr>
          <w:rFonts w:ascii="Arial" w:eastAsia="Times New Roman" w:hAnsi="Arial" w:cs="Arial"/>
          <w:i/>
          <w:iCs/>
          <w:color w:val="000000"/>
          <w:kern w:val="0"/>
          <w:lang w:val="es-ES" w:eastAsia="es-ES"/>
          <w14:ligatures w14:val="none"/>
        </w:rPr>
      </w:pPr>
      <w:r w:rsidRPr="002E12F9">
        <w:rPr>
          <w:rFonts w:ascii="Arial" w:eastAsia="Times New Roman" w:hAnsi="Arial" w:cs="Arial"/>
          <w:i/>
          <w:iCs/>
          <w:color w:val="000000"/>
          <w:kern w:val="0"/>
          <w:lang w:val="es-ES" w:eastAsia="es-ES"/>
          <w14:ligatures w14:val="none"/>
        </w:rPr>
        <w:t xml:space="preserve">Notifíquese: Dirección Ejecutiva a los correos </w:t>
      </w:r>
      <w:hyperlink r:id="rId11" w:history="1">
        <w:r w:rsidRPr="002E12F9">
          <w:rPr>
            <w:rFonts w:ascii="Arial" w:eastAsia="Times New Roman" w:hAnsi="Arial" w:cs="Arial"/>
            <w:i/>
            <w:iCs/>
            <w:color w:val="0563C1"/>
            <w:kern w:val="0"/>
            <w:u w:val="single"/>
            <w:lang w:val="es-ES" w:eastAsia="es-ES"/>
            <w14:ligatures w14:val="none"/>
          </w:rPr>
          <w:t>fcarvajal@ctp.go.cr</w:t>
        </w:r>
      </w:hyperlink>
      <w:r w:rsidRPr="002E12F9">
        <w:rPr>
          <w:rFonts w:ascii="Arial" w:eastAsia="Times New Roman" w:hAnsi="Arial" w:cs="Arial"/>
          <w:i/>
          <w:iCs/>
          <w:color w:val="000000"/>
          <w:kern w:val="0"/>
          <w:lang w:val="es-ES" w:eastAsia="es-ES"/>
          <w14:ligatures w14:val="none"/>
        </w:rPr>
        <w:t xml:space="preserve">, </w:t>
      </w:r>
      <w:hyperlink r:id="rId12" w:history="1">
        <w:r w:rsidRPr="002E12F9">
          <w:rPr>
            <w:rFonts w:ascii="Arial" w:eastAsia="Times New Roman" w:hAnsi="Arial" w:cs="Arial"/>
            <w:i/>
            <w:iCs/>
            <w:color w:val="0563C1"/>
            <w:kern w:val="0"/>
            <w:u w:val="single"/>
            <w:lang w:val="es-ES" w:eastAsia="es-ES"/>
            <w14:ligatures w14:val="none"/>
          </w:rPr>
          <w:t>ksanchezs@ctp.go.cr</w:t>
        </w:r>
      </w:hyperlink>
      <w:r w:rsidRPr="002E12F9">
        <w:rPr>
          <w:rFonts w:ascii="Arial" w:eastAsia="Times New Roman" w:hAnsi="Arial" w:cs="Arial"/>
          <w:i/>
          <w:iCs/>
          <w:color w:val="000000"/>
          <w:kern w:val="0"/>
          <w:lang w:val="es-ES" w:eastAsia="es-ES"/>
          <w14:ligatures w14:val="none"/>
        </w:rPr>
        <w:t xml:space="preserve"> y </w:t>
      </w:r>
      <w:hyperlink r:id="rId13" w:history="1">
        <w:r w:rsidRPr="002E12F9">
          <w:rPr>
            <w:rFonts w:ascii="Arial" w:eastAsia="Times New Roman" w:hAnsi="Arial" w:cs="Arial"/>
            <w:i/>
            <w:iCs/>
            <w:color w:val="0563C1"/>
            <w:kern w:val="0"/>
            <w:u w:val="single"/>
            <w:lang w:val="es-ES" w:eastAsia="es-ES"/>
            <w14:ligatures w14:val="none"/>
          </w:rPr>
          <w:t>d.ejecutiva@ctp.go.cr</w:t>
        </w:r>
      </w:hyperlink>
      <w:r w:rsidRPr="002E12F9">
        <w:rPr>
          <w:rFonts w:ascii="Arial" w:eastAsia="Times New Roman" w:hAnsi="Arial" w:cs="Arial"/>
          <w:i/>
          <w:iCs/>
          <w:color w:val="000000"/>
          <w:kern w:val="0"/>
          <w:lang w:val="es-ES" w:eastAsia="es-ES"/>
          <w14:ligatures w14:val="none"/>
        </w:rPr>
        <w:t xml:space="preserve"> / Departamento de Asuntos </w:t>
      </w:r>
      <w:r w:rsidRPr="002E12F9">
        <w:rPr>
          <w:rFonts w:ascii="Arial" w:eastAsia="Times New Roman" w:hAnsi="Arial" w:cs="Arial"/>
          <w:i/>
          <w:iCs/>
          <w:color w:val="000000"/>
          <w:kern w:val="0"/>
          <w:lang w:val="es-ES" w:eastAsia="es-ES"/>
          <w14:ligatures w14:val="none"/>
        </w:rPr>
        <w:lastRenderedPageBreak/>
        <w:t xml:space="preserve">Jurídicos al correo </w:t>
      </w:r>
      <w:hyperlink r:id="rId14" w:history="1">
        <w:r w:rsidRPr="002E12F9">
          <w:rPr>
            <w:rFonts w:ascii="Arial" w:eastAsia="Times New Roman" w:hAnsi="Arial" w:cs="Arial"/>
            <w:i/>
            <w:iCs/>
            <w:color w:val="0563C1"/>
            <w:kern w:val="0"/>
            <w:u w:val="single"/>
            <w:lang w:val="es-ES" w:eastAsia="es-ES"/>
            <w14:ligatures w14:val="none"/>
          </w:rPr>
          <w:t>scerdas@ctp.go.cr</w:t>
        </w:r>
      </w:hyperlink>
      <w:r w:rsidRPr="002E12F9">
        <w:rPr>
          <w:rFonts w:ascii="Arial" w:eastAsia="Times New Roman" w:hAnsi="Arial" w:cs="Arial"/>
          <w:i/>
          <w:iCs/>
          <w:color w:val="000000"/>
          <w:kern w:val="0"/>
          <w:lang w:val="es-ES" w:eastAsia="es-ES"/>
          <w14:ligatures w14:val="none"/>
        </w:rPr>
        <w:t xml:space="preserve"> / Despacho del Ministro de Obras Públicas y Transportes al correo </w:t>
      </w:r>
      <w:hyperlink r:id="rId15" w:history="1">
        <w:r w:rsidRPr="002E12F9">
          <w:rPr>
            <w:rFonts w:ascii="Arial" w:eastAsia="Times New Roman" w:hAnsi="Arial" w:cs="Arial"/>
            <w:i/>
            <w:iCs/>
            <w:color w:val="0563C1"/>
            <w:kern w:val="0"/>
            <w:u w:val="single"/>
            <w:lang w:val="es-ES" w:eastAsia="es-ES"/>
            <w14:ligatures w14:val="none"/>
          </w:rPr>
          <w:t>dmcorrespondencia@mopt.go.cr</w:t>
        </w:r>
      </w:hyperlink>
      <w:r w:rsidRPr="002E12F9">
        <w:rPr>
          <w:rFonts w:ascii="Arial" w:eastAsia="Times New Roman" w:hAnsi="Arial" w:cs="Arial"/>
          <w:i/>
          <w:iCs/>
          <w:color w:val="000000"/>
          <w:kern w:val="0"/>
          <w:lang w:val="es-ES" w:eastAsia="es-ES"/>
          <w14:ligatures w14:val="none"/>
        </w:rPr>
        <w:t xml:space="preserve"> / Presidencia de la República al correo </w:t>
      </w:r>
      <w:hyperlink r:id="rId16" w:history="1">
        <w:r w:rsidRPr="002E12F9">
          <w:rPr>
            <w:rFonts w:ascii="Arial" w:eastAsia="Times New Roman" w:hAnsi="Arial" w:cs="Arial"/>
            <w:i/>
            <w:iCs/>
            <w:color w:val="0563C1"/>
            <w:kern w:val="0"/>
            <w:u w:val="single"/>
            <w:lang w:val="es-ES" w:eastAsia="es-ES"/>
            <w14:ligatures w14:val="none"/>
          </w:rPr>
          <w:t>despacho.presidente@presidencia.go.cr</w:t>
        </w:r>
      </w:hyperlink>
      <w:r w:rsidRPr="002E12F9">
        <w:rPr>
          <w:rFonts w:ascii="Arial" w:eastAsia="Times New Roman" w:hAnsi="Arial" w:cs="Arial"/>
          <w:i/>
          <w:iCs/>
          <w:color w:val="000000"/>
          <w:kern w:val="0"/>
          <w:lang w:val="es-ES" w:eastAsia="es-ES"/>
          <w14:ligatures w14:val="none"/>
        </w:rPr>
        <w:t xml:space="preserve"> / Dirección de Programas de Equidad y Departamento de Transporte Estudiantil del MEP (referencia Oficio DVM-A-DPE-0265-2024) al correo </w:t>
      </w:r>
      <w:hyperlink r:id="rId17" w:history="1">
        <w:r w:rsidRPr="002E12F9">
          <w:rPr>
            <w:rFonts w:ascii="Arial" w:eastAsia="Times New Roman" w:hAnsi="Arial" w:cs="Arial"/>
            <w:i/>
            <w:iCs/>
            <w:color w:val="0563C1"/>
            <w:kern w:val="0"/>
            <w:u w:val="single"/>
            <w:lang w:val="es-ES" w:eastAsia="es-ES"/>
            <w14:ligatures w14:val="none"/>
          </w:rPr>
          <w:t>transporteestudiantil@mep.go.cr</w:t>
        </w:r>
      </w:hyperlink>
      <w:r w:rsidRPr="002E12F9">
        <w:rPr>
          <w:rFonts w:ascii="Arial" w:eastAsia="Times New Roman" w:hAnsi="Arial" w:cs="Arial"/>
          <w:i/>
          <w:iCs/>
          <w:color w:val="000000"/>
          <w:kern w:val="0"/>
          <w:lang w:val="es-ES" w:eastAsia="es-ES"/>
          <w14:ligatures w14:val="none"/>
        </w:rPr>
        <w:t xml:space="preserve"> </w:t>
      </w:r>
    </w:p>
    <w:p w14:paraId="7C966BDA" w14:textId="77777777" w:rsidR="002E12F9" w:rsidRPr="002E12F9" w:rsidRDefault="002E12F9" w:rsidP="002E12F9">
      <w:pPr>
        <w:numPr>
          <w:ilvl w:val="0"/>
          <w:numId w:val="14"/>
        </w:numPr>
        <w:spacing w:after="0" w:line="240" w:lineRule="auto"/>
        <w:ind w:left="851"/>
        <w:jc w:val="both"/>
        <w:rPr>
          <w:rFonts w:ascii="Arial" w:eastAsia="Times New Roman" w:hAnsi="Arial" w:cs="Arial"/>
          <w:i/>
          <w:iCs/>
          <w:color w:val="000000"/>
          <w:kern w:val="0"/>
          <w:lang w:val="es-ES" w:eastAsia="es-ES"/>
          <w14:ligatures w14:val="none"/>
        </w:rPr>
      </w:pPr>
      <w:r w:rsidRPr="002E12F9">
        <w:rPr>
          <w:rFonts w:ascii="Arial" w:eastAsia="Times New Roman" w:hAnsi="Arial" w:cs="Arial"/>
          <w:b/>
          <w:bCs/>
          <w:i/>
          <w:iCs/>
          <w:color w:val="000000"/>
          <w:kern w:val="0"/>
          <w:lang w:val="es-ES" w:eastAsia="es-ES"/>
          <w14:ligatures w14:val="none"/>
        </w:rPr>
        <w:t xml:space="preserve">Se declara </w:t>
      </w:r>
      <w:proofErr w:type="gramStart"/>
      <w:r w:rsidRPr="002E12F9">
        <w:rPr>
          <w:rFonts w:ascii="Arial" w:eastAsia="Times New Roman" w:hAnsi="Arial" w:cs="Arial"/>
          <w:b/>
          <w:bCs/>
          <w:i/>
          <w:iCs/>
          <w:color w:val="000000"/>
          <w:kern w:val="0"/>
          <w:lang w:val="es-ES" w:eastAsia="es-ES"/>
          <w14:ligatures w14:val="none"/>
        </w:rPr>
        <w:t>firme.-</w:t>
      </w:r>
      <w:proofErr w:type="gramEnd"/>
      <w:r w:rsidRPr="002E12F9">
        <w:rPr>
          <w:rFonts w:ascii="Arial" w:eastAsia="Times New Roman" w:hAnsi="Arial" w:cs="Arial"/>
          <w:b/>
          <w:bCs/>
          <w:i/>
          <w:iCs/>
          <w:color w:val="000000"/>
          <w:kern w:val="0"/>
          <w:lang w:val="es-ES" w:eastAsia="es-ES"/>
          <w14:ligatures w14:val="none"/>
        </w:rPr>
        <w:t>”</w:t>
      </w:r>
      <w:r w:rsidRPr="002E12F9">
        <w:rPr>
          <w:rFonts w:ascii="Arial" w:eastAsia="Times New Roman" w:hAnsi="Arial" w:cs="Arial"/>
          <w:b/>
          <w:bCs/>
          <w:color w:val="000000"/>
          <w:kern w:val="0"/>
          <w:lang w:val="es-ES" w:eastAsia="es-ES"/>
          <w14:ligatures w14:val="none"/>
        </w:rPr>
        <w:t xml:space="preserve"> </w:t>
      </w:r>
      <w:r w:rsidRPr="002E12F9">
        <w:rPr>
          <w:rFonts w:ascii="Arial" w:eastAsia="Times New Roman" w:hAnsi="Arial" w:cs="Arial"/>
          <w:color w:val="000000"/>
          <w:kern w:val="0"/>
          <w:sz w:val="24"/>
          <w:szCs w:val="24"/>
          <w:lang w:val="es-ES" w:eastAsia="es-ES"/>
          <w14:ligatures w14:val="none"/>
        </w:rPr>
        <w:t>(el destacado no es del original)</w:t>
      </w:r>
    </w:p>
    <w:p w14:paraId="31B48F6B" w14:textId="77777777" w:rsidR="002E12F9" w:rsidRPr="002E12F9" w:rsidRDefault="002E12F9" w:rsidP="002E12F9">
      <w:pPr>
        <w:autoSpaceDE w:val="0"/>
        <w:autoSpaceDN w:val="0"/>
        <w:adjustRightInd w:val="0"/>
        <w:spacing w:after="0" w:line="240" w:lineRule="auto"/>
        <w:ind w:left="851"/>
        <w:jc w:val="both"/>
        <w:rPr>
          <w:rFonts w:ascii="Arial" w:eastAsia="Calibri" w:hAnsi="Arial" w:cs="Arial"/>
          <w:bCs/>
          <w:i/>
          <w:iCs/>
        </w:rPr>
      </w:pPr>
    </w:p>
    <w:p w14:paraId="76EED435"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Sobre la doctrina de los hechos públicos y notorios, la Sala Segunda de la Corte Suprema de Justicia, en la Sentencia No. 00647 de las 15:00 horas del 30 de junio del año 2000, ha indicado lo siguiente: </w:t>
      </w:r>
    </w:p>
    <w:p w14:paraId="434FFB60"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6E6B711B" w14:textId="77777777" w:rsidR="002E12F9" w:rsidRPr="002E12F9" w:rsidRDefault="002E12F9" w:rsidP="002E12F9">
      <w:pPr>
        <w:widowControl w:val="0"/>
        <w:spacing w:after="0" w:line="240" w:lineRule="auto"/>
        <w:ind w:left="851" w:right="567"/>
        <w:jc w:val="both"/>
        <w:rPr>
          <w:rFonts w:ascii="Arial" w:eastAsia="Times New Roman" w:hAnsi="Arial" w:cs="Arial"/>
          <w:i/>
          <w:iCs/>
          <w:color w:val="000000"/>
        </w:rPr>
      </w:pPr>
      <w:r w:rsidRPr="002E12F9">
        <w:rPr>
          <w:rFonts w:ascii="Arial" w:eastAsia="Calibri" w:hAnsi="Arial" w:cs="Arial"/>
          <w:i/>
          <w:iCs/>
          <w:noProof/>
          <w:color w:val="000000"/>
          <w:lang w:eastAsia="es-CR"/>
        </w:rPr>
        <w:t>“(…) Los llamados hechos notorios están fuera de la carga de la prueba según afirma Eduardo J. Couture.  Fundamento del Derecho Procesal Civil  III Edición DePalma, 1958, No. 150, pág. 233 quien dice: El antiguo derecho había sentado el aforismo notoria non ejent probationi sin embargo, este principio exige una serie de aclaraciones, tendientes a demostrar con la mayor precisión posible, qué hechos deben considerarse notorios. Por lo pronto, el concepto de notoriedad no puede tomarse como concepto de generalidad. Un hecho puede ser notorio sin ser conocido por todos. En ese sentido, se comprende que sea notorio el hecho, por ejemplo, de que a fines de 1945 fue inventado el procedimiento de división del átomo, creándose así una nueva fuente de energía. Pero ese hecho no es conocido de todos, pues no lo es de las personas que viven fuera de los centros de información. Sin embargo, por la circunstancia de que haya gran cantidad de personas que lo ignoran no debe deducirse que el hecho no sea notorio. De seguido el autor niega que notoriedad se refiera a conocimiento real o a conocimiento absoluto ni a efectivo conocimiento, sino afirma que es una especie de estado de seguridad intelectual con que el hombre reputa adquirida una noción. ídem Pág. 234. Finalmente ídem Pág. 235 concluye así: La conclusión a que se debe llegar, luego de cuanto queda expuesto, es la de que pueden considerarse hechos notorios aquellos que entran naturalmente en el conocimiento, en la cultura o en la información normal de los individuos, con relación a un lugar o a un círculo social y a un momento determinado en un momento en que ocurre la decisión.”</w:t>
      </w:r>
    </w:p>
    <w:p w14:paraId="2ADF13D8" w14:textId="77777777" w:rsidR="002E12F9" w:rsidRPr="002E12F9" w:rsidRDefault="002E12F9" w:rsidP="002E12F9">
      <w:pPr>
        <w:widowControl w:val="0"/>
        <w:spacing w:after="0" w:line="276" w:lineRule="auto"/>
        <w:ind w:left="851"/>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  </w:t>
      </w:r>
    </w:p>
    <w:p w14:paraId="4B0902D6"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En el traslado de cargos efectuado por el Órgano </w:t>
      </w:r>
      <w:proofErr w:type="gramStart"/>
      <w:r w:rsidRPr="002E12F9">
        <w:rPr>
          <w:rFonts w:ascii="Arial" w:eastAsia="Times New Roman" w:hAnsi="Arial" w:cs="Arial"/>
          <w:color w:val="000000"/>
          <w:sz w:val="24"/>
          <w:szCs w:val="24"/>
        </w:rPr>
        <w:t>Director</w:t>
      </w:r>
      <w:proofErr w:type="gramEnd"/>
      <w:r w:rsidRPr="002E12F9">
        <w:rPr>
          <w:rFonts w:ascii="Arial" w:eastAsia="Times New Roman" w:hAnsi="Arial" w:cs="Arial"/>
          <w:color w:val="000000"/>
          <w:sz w:val="24"/>
          <w:szCs w:val="24"/>
        </w:rPr>
        <w:t xml:space="preserve"> del Procedimiento, en lo que interesa se indica lo siguiente:</w:t>
      </w:r>
    </w:p>
    <w:p w14:paraId="33BE9C84"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32874673" w14:textId="5752FA97" w:rsidR="002E12F9" w:rsidRPr="002E12F9" w:rsidRDefault="002E12F9" w:rsidP="002E12F9">
      <w:pPr>
        <w:widowControl w:val="0"/>
        <w:spacing w:after="0" w:line="240" w:lineRule="auto"/>
        <w:ind w:left="851" w:right="567"/>
        <w:jc w:val="both"/>
        <w:rPr>
          <w:rFonts w:ascii="Arial" w:eastAsia="Times New Roman" w:hAnsi="Arial" w:cs="Arial"/>
          <w:i/>
          <w:iCs/>
          <w:color w:val="000000"/>
        </w:rPr>
      </w:pPr>
      <w:r w:rsidRPr="002E12F9">
        <w:rPr>
          <w:rFonts w:ascii="Arial" w:eastAsia="Times New Roman" w:hAnsi="Arial" w:cs="Arial"/>
          <w:i/>
          <w:iCs/>
          <w:color w:val="000000"/>
        </w:rPr>
        <w:t xml:space="preserve">“TERCERO: Que tal y como se ha dado conocer mediante videos viralizados a través de las redes sociales y de conformidad con noticias de los medios de comunicación nacional (entre ellas véase las fuentes: https://www.teletica.com/sucesos/pani-investiga-video-viral-que-muestra-agresion-a-colegiala-en-san-carlos_362707;  https://www.nacion.com/sucesosfjudiciales/familia-de-ioven-agredida-en-bus-de-sancarlos/6TJ4AVBH2ZB4JDlFYKBBVSKYDM/stor,//) se tiene como </w:t>
      </w:r>
      <w:r w:rsidRPr="002E12F9">
        <w:rPr>
          <w:rFonts w:ascii="Arial" w:eastAsia="Times New Roman" w:hAnsi="Arial" w:cs="Arial"/>
          <w:i/>
          <w:iCs/>
          <w:color w:val="000000"/>
        </w:rPr>
        <w:lastRenderedPageBreak/>
        <w:t>hallazgo que dentro de la unidad vehicular placas SJB 00</w:t>
      </w:r>
      <w:r w:rsidR="002254DB">
        <w:rPr>
          <w:rFonts w:ascii="Arial" w:eastAsia="Times New Roman" w:hAnsi="Arial" w:cs="Arial"/>
          <w:i/>
          <w:iCs/>
          <w:color w:val="000000"/>
        </w:rPr>
        <w:t>00</w:t>
      </w:r>
      <w:r w:rsidRPr="002E12F9">
        <w:rPr>
          <w:rFonts w:ascii="Arial" w:eastAsia="Times New Roman" w:hAnsi="Arial" w:cs="Arial"/>
          <w:i/>
          <w:iCs/>
          <w:color w:val="000000"/>
        </w:rPr>
        <w:t xml:space="preserve"> que transporta estudiantes del Liceo La Palmera de San Carlos, se presentaron en fecha 08 de Julio del 2024 (aclarar que dicha fecha es según acuerdo de Junta Directiva, sin embargo, por medios de comunicación se indica que los hechos se realizaron en fecha 27 de junio de 2024)(…)”</w:t>
      </w:r>
    </w:p>
    <w:p w14:paraId="0AA68318"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30FFF6FA"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 xml:space="preserve">Las fuentes indicadas, refieren a medios periodísticos, por medio de los cuales, se dio cobertura a la noticia de la agresión sufrida por una estudiante menor de edad, mientras viajaba en un autobús de transporte de estudiantes. </w:t>
      </w:r>
    </w:p>
    <w:p w14:paraId="66B2A4B1"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6E650C44" w14:textId="0A340FE6" w:rsidR="002E12F9" w:rsidRPr="002E12F9" w:rsidRDefault="002E12F9" w:rsidP="002E12F9">
      <w:pPr>
        <w:widowControl w:val="0"/>
        <w:spacing w:after="0" w:line="276" w:lineRule="auto"/>
        <w:jc w:val="both"/>
        <w:rPr>
          <w:rFonts w:ascii="Arial" w:eastAsia="Times New Roman" w:hAnsi="Arial" w:cs="Arial"/>
          <w:color w:val="000000"/>
          <w:sz w:val="24"/>
          <w:szCs w:val="24"/>
        </w:rPr>
      </w:pPr>
      <w:r w:rsidRPr="002E12F9">
        <w:rPr>
          <w:rFonts w:ascii="Arial" w:eastAsia="Times New Roman" w:hAnsi="Arial" w:cs="Arial"/>
          <w:color w:val="000000"/>
          <w:sz w:val="24"/>
          <w:szCs w:val="24"/>
        </w:rPr>
        <w:t>Si bien, al momento de que este Tribunal conoce del presente Recurso de Apelación, ha transcurrido bastante tiempo, lo cierto es que sí se requiere del análisis de los hechos que dieron origen a la cancelación del permiso, de ahí que, al ingresar a las direcciones electrónicas, se confirma que</w:t>
      </w:r>
      <w:r w:rsidR="003F6003">
        <w:rPr>
          <w:rFonts w:ascii="Arial" w:eastAsia="Times New Roman" w:hAnsi="Arial" w:cs="Arial"/>
          <w:color w:val="000000"/>
          <w:sz w:val="24"/>
          <w:szCs w:val="24"/>
        </w:rPr>
        <w:t>,</w:t>
      </w:r>
      <w:r w:rsidRPr="002E12F9">
        <w:rPr>
          <w:rFonts w:ascii="Arial" w:eastAsia="Times New Roman" w:hAnsi="Arial" w:cs="Arial"/>
          <w:color w:val="000000"/>
          <w:sz w:val="24"/>
          <w:szCs w:val="24"/>
        </w:rPr>
        <w:t xml:space="preserve"> en efecto, el hecho tuvo cobertura mediática. Efectivamente, por medio de la búsqueda realizada, se logra dar con un medio de comunicación digital, que contiene la dirección electrónica del video que se hizo viral, y donde se logra observar los espacios del autobús, donde se llevó a cabo el suceso.</w:t>
      </w:r>
    </w:p>
    <w:p w14:paraId="3594711C"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1AC401F0" w14:textId="7090EA3B" w:rsidR="002E12F9" w:rsidRPr="002E12F9" w:rsidRDefault="002E12F9" w:rsidP="002E12F9">
      <w:pPr>
        <w:widowControl w:val="0"/>
        <w:spacing w:after="0" w:line="276" w:lineRule="auto"/>
        <w:jc w:val="both"/>
        <w:rPr>
          <w:rFonts w:ascii="Arial" w:eastAsia="Calibri" w:hAnsi="Arial" w:cs="Arial"/>
          <w:color w:val="000000"/>
          <w:sz w:val="24"/>
          <w:szCs w:val="24"/>
        </w:rPr>
      </w:pPr>
      <w:r w:rsidRPr="002E12F9">
        <w:rPr>
          <w:rFonts w:ascii="Arial" w:eastAsia="Calibri" w:hAnsi="Arial" w:cs="Arial"/>
          <w:color w:val="000000"/>
          <w:sz w:val="24"/>
          <w:szCs w:val="24"/>
        </w:rPr>
        <w:t xml:space="preserve">En efecto, el hecho público y notorio, por el cual se le endilga responsabilidad “in eligiendo” e “in vigilando”; sí cumple ampliamente con las características de ser público y notorio, puesto que recibió cobertura mediática, e incluso fue tema en la Conferencia de Prensa Semanal de Casa Presidencial, del </w:t>
      </w:r>
      <w:r w:rsidR="003F6003">
        <w:rPr>
          <w:rFonts w:ascii="Arial" w:eastAsia="Calibri" w:hAnsi="Arial" w:cs="Arial"/>
          <w:color w:val="000000"/>
          <w:sz w:val="24"/>
          <w:szCs w:val="24"/>
        </w:rPr>
        <w:t>0</w:t>
      </w:r>
      <w:r w:rsidRPr="002E12F9">
        <w:rPr>
          <w:rFonts w:ascii="Arial" w:eastAsia="Calibri" w:hAnsi="Arial" w:cs="Arial"/>
          <w:color w:val="000000"/>
          <w:sz w:val="24"/>
          <w:szCs w:val="24"/>
        </w:rPr>
        <w:t xml:space="preserve">8 de julio de 2024, la cual puede verse a partir del minuto 1:30:55 en la siguiente dirección electrónica: </w:t>
      </w:r>
      <w:hyperlink r:id="rId18" w:anchor="fpstate=ive&amp;vld=cid:1b89b0f7,vid:uYOBGDulYbw,st:0" w:history="1">
        <w:r w:rsidRPr="002E12F9">
          <w:rPr>
            <w:rFonts w:ascii="Arial" w:eastAsia="Calibri" w:hAnsi="Arial" w:cs="Arial"/>
            <w:color w:val="0563C1"/>
            <w:sz w:val="24"/>
            <w:szCs w:val="24"/>
            <w:u w:val="single"/>
          </w:rPr>
          <w:t>https://www.google.com/search?q=conferencia+de+prensa+del+08+de+julio+de+2024%2C+costa+rica+agresi%C3%B3n+a+estudiante&amp;sca_esv=ff452058d59b7f49&amp;rlz=1C1UEAD_esCR1059CR1059&amp;ei=WyBwaN2JAYeqwbkPqd6lmQ8&amp;ved=0ahUKEwido9PNjrOOAxUHVTABHSlvKfMQ4dUDCBA&amp;uact=5&amp;oq=conferencia+de+prensa+del+08+de+julio+de+2024%2C+costa+rica+agresi%C3%B3n+a+estudiante&amp;gs_lp=Egxnd3Mtd2l6LXNlcnAiUGNvbmZlcmVuY2lhIGRlIHByZW5zYSBkZWwgMDggZGUganVsaW8gZGUgMjAyNCwgY29zdGEgcmljYSBhZ3Jlc2nDs24gYSBlc3R1ZGlhbnRlSPArUJcHWOYpcAF4AZABAJgBuwGgAcMSqgEEMTQuOLgBA8gBAPgBAZgCBKACrgTCAgoQABiwAxjWBBhHwgIFEAAY7wXCAggQABiABBiiBMICBBAhGBWYAwCIBgGQBgiSBwMxLjOgB8EZsgcDMC4zuAekBMIHBTEuMS4yyAcO&amp;sclient=gws-wiz-serp#fpstate=ive&amp;vld=cid:1b89b0f7,vid:uYOBGDulYbw,st:0</w:t>
        </w:r>
      </w:hyperlink>
    </w:p>
    <w:p w14:paraId="6C8B0197" w14:textId="77777777" w:rsidR="002E12F9" w:rsidRPr="002E12F9" w:rsidRDefault="002E12F9" w:rsidP="002E12F9">
      <w:pPr>
        <w:widowControl w:val="0"/>
        <w:spacing w:after="0" w:line="276" w:lineRule="auto"/>
        <w:jc w:val="both"/>
        <w:rPr>
          <w:rFonts w:ascii="Arial" w:eastAsia="Calibri" w:hAnsi="Arial" w:cs="Arial"/>
          <w:color w:val="000000"/>
          <w:sz w:val="24"/>
          <w:szCs w:val="24"/>
        </w:rPr>
      </w:pPr>
    </w:p>
    <w:p w14:paraId="2BC900E8" w14:textId="77777777" w:rsidR="002E12F9" w:rsidRPr="002E12F9" w:rsidRDefault="002E12F9" w:rsidP="002E12F9">
      <w:pPr>
        <w:numPr>
          <w:ilvl w:val="1"/>
          <w:numId w:val="8"/>
        </w:numPr>
        <w:spacing w:after="0" w:line="276" w:lineRule="auto"/>
        <w:ind w:left="284"/>
        <w:contextualSpacing/>
        <w:jc w:val="both"/>
        <w:textAlignment w:val="baseline"/>
        <w:rPr>
          <w:rFonts w:ascii="Arial" w:eastAsia="Times New Roman" w:hAnsi="Arial" w:cs="Arial"/>
          <w:b/>
          <w:bCs/>
          <w:color w:val="000000"/>
          <w:kern w:val="0"/>
          <w:sz w:val="24"/>
          <w:szCs w:val="24"/>
          <w:lang w:val="es-ES" w:eastAsia="es-CR"/>
          <w14:ligatures w14:val="none"/>
        </w:rPr>
      </w:pPr>
      <w:r w:rsidRPr="002E12F9">
        <w:rPr>
          <w:rFonts w:ascii="Arial" w:eastAsia="Times New Roman" w:hAnsi="Arial" w:cs="Arial"/>
          <w:b/>
          <w:bCs/>
          <w:color w:val="000000"/>
          <w:kern w:val="0"/>
          <w:sz w:val="24"/>
          <w:szCs w:val="24"/>
          <w:lang w:val="es-ES" w:eastAsia="es-CR"/>
          <w14:ligatures w14:val="none"/>
        </w:rPr>
        <w:t xml:space="preserve">   Infracción a la normativa vigente y fundamentación para la cancelación del permiso.</w:t>
      </w:r>
    </w:p>
    <w:p w14:paraId="59349248"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50DCB15E"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lastRenderedPageBreak/>
        <w:t xml:space="preserve">El Procedimiento administrativo sumario instaurado, investiga si en efecto se dio algún incumplimiento que violente las obligaciones del permisionario con respecto al permiso especial de transporte de estudiantes. </w:t>
      </w:r>
    </w:p>
    <w:p w14:paraId="3D8D3B7D"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6E300A2B" w14:textId="42CA902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El Consejo de Transporte Público, determina que el 27 de junio de 2024, en el autobús placa SJB-</w:t>
      </w:r>
      <w:r w:rsidR="002254DB">
        <w:rPr>
          <w:rFonts w:ascii="Arial" w:eastAsia="Calibri" w:hAnsi="Arial" w:cs="Arial"/>
          <w:color w:val="000000"/>
          <w:sz w:val="24"/>
          <w:szCs w:val="24"/>
          <w:lang w:val="es-ES" w:eastAsia="es-CR"/>
        </w:rPr>
        <w:t>0000</w:t>
      </w:r>
      <w:r w:rsidRPr="002E12F9">
        <w:rPr>
          <w:rFonts w:ascii="Arial" w:eastAsia="Calibri" w:hAnsi="Arial" w:cs="Arial"/>
          <w:color w:val="000000"/>
          <w:sz w:val="24"/>
          <w:szCs w:val="24"/>
          <w:lang w:val="es-ES" w:eastAsia="es-CR"/>
        </w:rPr>
        <w:t>, se dio la siguiente situación:</w:t>
      </w:r>
    </w:p>
    <w:p w14:paraId="4402F2B5"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4025D090" w14:textId="512EC69E"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r w:rsidRPr="002E12F9">
        <w:rPr>
          <w:rFonts w:ascii="Arial" w:eastAsia="Calibri" w:hAnsi="Arial" w:cs="Arial"/>
          <w:i/>
          <w:iCs/>
          <w:color w:val="000000"/>
          <w:lang w:val="es-ES" w:eastAsia="es-CR"/>
        </w:rPr>
        <w:t>“(…) Corresponde a un hecho público y notorio que circuló por redes sociales mediante video, identificándose que aconteció en fecha 27 de junio de 2024 cuando estudiantes del Liceo La Palma viajaban de regreso a su casa después de clases, en el autobús de la placa SBJ 00</w:t>
      </w:r>
      <w:r w:rsidR="002254DB">
        <w:rPr>
          <w:rFonts w:ascii="Arial" w:eastAsia="Calibri" w:hAnsi="Arial" w:cs="Arial"/>
          <w:i/>
          <w:iCs/>
          <w:color w:val="000000"/>
          <w:lang w:val="es-ES" w:eastAsia="es-CR"/>
        </w:rPr>
        <w:t>00</w:t>
      </w:r>
      <w:r w:rsidRPr="002E12F9">
        <w:rPr>
          <w:rFonts w:ascii="Arial" w:eastAsia="Calibri" w:hAnsi="Arial" w:cs="Arial"/>
          <w:i/>
          <w:iCs/>
          <w:color w:val="000000"/>
          <w:lang w:val="es-ES" w:eastAsia="es-CR"/>
        </w:rPr>
        <w:t>, la semana antes de las vacaciones de medio periodo.</w:t>
      </w:r>
    </w:p>
    <w:p w14:paraId="05BEF0BE"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p>
    <w:p w14:paraId="092666FE"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r w:rsidRPr="002E12F9">
        <w:rPr>
          <w:rFonts w:ascii="Arial" w:eastAsia="Calibri" w:hAnsi="Arial" w:cs="Arial"/>
          <w:i/>
          <w:iCs/>
          <w:color w:val="000000"/>
          <w:lang w:val="es-ES" w:eastAsia="es-CR"/>
        </w:rPr>
        <w:t>En el video se observa a un estudiante menor de edad que en reiteradas ocasiones pone su pie (específicamente la suela se zapato) encima de la cabeza de otra estudiante menor de edad identificada como V. M. (según se desprende folio 54, se guarda confidencialidad del nombre por tratarse de una persona menor de edad) con la finalidad de reducirla de tal forma que no pueda levantarse, siendo que producto de tal acción el cuerpo de la citada menor de edad es reducido hasta la última grada anexa a la puerta de salida de la unidad vehicular.</w:t>
      </w:r>
    </w:p>
    <w:p w14:paraId="2149DA12"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p>
    <w:p w14:paraId="293F9612"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r w:rsidRPr="002E12F9">
        <w:rPr>
          <w:rFonts w:ascii="Arial" w:eastAsia="Calibri" w:hAnsi="Arial" w:cs="Arial"/>
          <w:i/>
          <w:iCs/>
          <w:color w:val="000000"/>
          <w:lang w:val="es-ES" w:eastAsia="es-CR"/>
        </w:rPr>
        <w:t>Inclusive en un momento se observa donde el estudiante provocador se posiciona con sus dos pies encima de la cabeza de la estudiante que recibe la acción. Al mismo tiempo se escuchan las siguientes frases proferidas: me va a quebrar el pie así '(a yaya ya te abusaste (...) "; "(...) mae ya Sergio Posteriormente, en otro momento del video se observa donde el mismo estudiante provocador toma con fuerza el cabello y balancea la cabeza de la estudiante que recibe la acción. En igual sentido se observa donde el estudiante provocador se sienta literalmente encima de la cabeza de la estudiante afectada.</w:t>
      </w:r>
    </w:p>
    <w:p w14:paraId="076CE67E"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lang w:val="es-ES" w:eastAsia="es-CR"/>
        </w:rPr>
      </w:pPr>
    </w:p>
    <w:p w14:paraId="77D31ADB" w14:textId="77777777" w:rsidR="002E12F9" w:rsidRPr="002E12F9" w:rsidRDefault="002E12F9" w:rsidP="002E12F9">
      <w:pPr>
        <w:spacing w:after="0" w:line="240" w:lineRule="auto"/>
        <w:ind w:left="851" w:right="567"/>
        <w:jc w:val="both"/>
        <w:textAlignment w:val="baseline"/>
        <w:rPr>
          <w:rFonts w:ascii="Arial" w:eastAsia="Calibri" w:hAnsi="Arial" w:cs="Arial"/>
          <w:color w:val="000000"/>
          <w:sz w:val="24"/>
          <w:szCs w:val="24"/>
          <w:lang w:val="es-ES" w:eastAsia="es-CR"/>
        </w:rPr>
      </w:pPr>
      <w:r w:rsidRPr="002E12F9">
        <w:rPr>
          <w:rFonts w:ascii="Arial" w:eastAsia="Calibri" w:hAnsi="Arial" w:cs="Arial"/>
          <w:i/>
          <w:iCs/>
          <w:color w:val="000000"/>
          <w:lang w:val="es-ES" w:eastAsia="es-CR"/>
        </w:rPr>
        <w:t>Finalmente, en otro momento del video se observa como la pierna de la estudiante afectada es presionada con fuerza más allá de lo normal contra la baranda de seguridad de la unidad vehicular. (…)”</w:t>
      </w:r>
      <w:r w:rsidRPr="002E12F9">
        <w:rPr>
          <w:rFonts w:ascii="Arial" w:eastAsia="Calibri" w:hAnsi="Arial" w:cs="Arial"/>
          <w:color w:val="000000"/>
          <w:lang w:val="es-ES" w:eastAsia="es-CR"/>
        </w:rPr>
        <w:t xml:space="preserve"> </w:t>
      </w:r>
      <w:r w:rsidRPr="002E12F9">
        <w:rPr>
          <w:rFonts w:ascii="Arial" w:eastAsia="Calibri" w:hAnsi="Arial" w:cs="Arial"/>
          <w:color w:val="000000"/>
          <w:sz w:val="24"/>
          <w:szCs w:val="24"/>
          <w:lang w:val="es-ES" w:eastAsia="es-CR"/>
        </w:rPr>
        <w:t>(Ver folios del 18 al 24 del expediente administrativo)</w:t>
      </w:r>
    </w:p>
    <w:p w14:paraId="78BA2E67"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p>
    <w:p w14:paraId="19932686"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Indica el Consejo de Transporte Público, que se analizó el descargo del encausado y se valoró la prueba aportada por el mismo, así como la referida en el traslado de cargos, dejando constancia de lo actuado en el Informe Final del Procedimiento que sirve de fundamento para la adopción del acto final del procedimiento. Asimismo menciona, que no se entra a valorar la eventual gravedad de los hechos acaecidos desde ópticas legales que no le atañen a su competencia; pero que debe tenerse claro que de conformidad con lo numerales 18 y 19 del Decreto Ejecutivo No. 15203-</w:t>
      </w:r>
      <w:r w:rsidRPr="002E12F9">
        <w:rPr>
          <w:rFonts w:ascii="Arial" w:eastAsia="Calibri" w:hAnsi="Arial" w:cs="Arial"/>
          <w:color w:val="000000"/>
          <w:sz w:val="24"/>
          <w:szCs w:val="24"/>
          <w:lang w:val="es-ES" w:eastAsia="es-CR"/>
        </w:rPr>
        <w:lastRenderedPageBreak/>
        <w:t xml:space="preserve">MOPT denominado: </w:t>
      </w:r>
      <w:r w:rsidRPr="002E12F9">
        <w:rPr>
          <w:rFonts w:ascii="Arial" w:eastAsia="Calibri" w:hAnsi="Arial" w:cs="Arial"/>
          <w:i/>
          <w:iCs/>
          <w:color w:val="000000"/>
          <w:sz w:val="24"/>
          <w:szCs w:val="24"/>
          <w:lang w:val="es-ES" w:eastAsia="es-CR"/>
        </w:rPr>
        <w:t>"Reglamento para la Explotación de Servicios Especiales de Transporte Automotor Remunerado de Personas",</w:t>
      </w:r>
      <w:r w:rsidRPr="002E12F9">
        <w:rPr>
          <w:rFonts w:ascii="Arial" w:eastAsia="Calibri" w:hAnsi="Arial" w:cs="Arial"/>
          <w:color w:val="000000"/>
          <w:sz w:val="24"/>
          <w:szCs w:val="24"/>
          <w:lang w:val="es-ES" w:eastAsia="es-CR"/>
        </w:rPr>
        <w:t xml:space="preserve"> el Consejo de Transporte Público tiene obligatorias responsabilidades de fiscalización de los términos en los que se brinda el servicio público de transporte. (Ver folios del 18 al 24 del expediente administrativo)</w:t>
      </w:r>
    </w:p>
    <w:p w14:paraId="3D3994F5" w14:textId="77777777" w:rsidR="002E12F9" w:rsidRPr="002E12F9" w:rsidRDefault="002E12F9" w:rsidP="002E12F9">
      <w:pPr>
        <w:spacing w:after="0" w:line="276" w:lineRule="auto"/>
        <w:jc w:val="both"/>
        <w:rPr>
          <w:rFonts w:ascii="Arial" w:eastAsia="Calibri" w:hAnsi="Arial" w:cs="Arial"/>
          <w:color w:val="000000"/>
          <w:sz w:val="24"/>
          <w:szCs w:val="24"/>
          <w:lang w:val="es-ES" w:eastAsia="es-CR"/>
        </w:rPr>
      </w:pPr>
    </w:p>
    <w:p w14:paraId="65145045" w14:textId="77777777" w:rsidR="002E12F9" w:rsidRPr="002E12F9" w:rsidRDefault="002E12F9" w:rsidP="002E12F9">
      <w:pPr>
        <w:spacing w:after="0" w:line="276" w:lineRule="auto"/>
        <w:jc w:val="both"/>
        <w:rPr>
          <w:rFonts w:ascii="Arial" w:eastAsia="Calibri" w:hAnsi="Arial" w:cs="Arial"/>
          <w:color w:val="000000"/>
          <w:sz w:val="24"/>
          <w:szCs w:val="24"/>
          <w:lang w:val="es-ES" w:eastAsia="es-CR"/>
        </w:rPr>
      </w:pPr>
      <w:r w:rsidRPr="002E12F9">
        <w:rPr>
          <w:rFonts w:ascii="Arial" w:eastAsia="Calibri" w:hAnsi="Arial" w:cs="Arial"/>
          <w:color w:val="000000"/>
          <w:sz w:val="24"/>
          <w:szCs w:val="24"/>
          <w:lang w:val="es-ES" w:eastAsia="es-CR"/>
        </w:rPr>
        <w:t>Del análisis de los hechos y la normativa aplicable, arriba a la determinación de los siguientes incumplimientos:</w:t>
      </w:r>
    </w:p>
    <w:p w14:paraId="57585C07" w14:textId="77777777" w:rsidR="002E12F9" w:rsidRPr="002E12F9" w:rsidRDefault="002E12F9" w:rsidP="002E12F9">
      <w:pPr>
        <w:spacing w:after="0" w:line="276" w:lineRule="auto"/>
        <w:jc w:val="both"/>
        <w:rPr>
          <w:rFonts w:ascii="Arial" w:eastAsia="Calibri" w:hAnsi="Arial" w:cs="Arial"/>
          <w:color w:val="000000"/>
          <w:sz w:val="24"/>
          <w:szCs w:val="24"/>
          <w:lang w:val="es-ES" w:eastAsia="es-CR"/>
        </w:rPr>
      </w:pPr>
    </w:p>
    <w:p w14:paraId="73CF6722" w14:textId="7E5CF8DC" w:rsidR="002E12F9" w:rsidRPr="002E12F9" w:rsidRDefault="002E12F9" w:rsidP="002E12F9">
      <w:pPr>
        <w:spacing w:after="0" w:line="240" w:lineRule="auto"/>
        <w:ind w:left="567" w:right="567"/>
        <w:jc w:val="both"/>
        <w:rPr>
          <w:rFonts w:ascii="Arial" w:eastAsia="Calibri" w:hAnsi="Arial" w:cs="Arial"/>
          <w:i/>
          <w:iCs/>
          <w:sz w:val="24"/>
          <w:szCs w:val="24"/>
        </w:rPr>
      </w:pPr>
      <w:r w:rsidRPr="002E12F9">
        <w:rPr>
          <w:rFonts w:ascii="Arial" w:eastAsia="Calibri" w:hAnsi="Arial" w:cs="Arial"/>
          <w:i/>
          <w:iCs/>
          <w:sz w:val="24"/>
          <w:szCs w:val="24"/>
        </w:rPr>
        <w:t>a) Incumplimiento por responsabilidad “in eligiendo" en la designación de vigilante del autobús placa SBJ-00</w:t>
      </w:r>
      <w:r w:rsidR="002254DB">
        <w:rPr>
          <w:rFonts w:ascii="Arial" w:eastAsia="Calibri" w:hAnsi="Arial" w:cs="Arial"/>
          <w:i/>
          <w:iCs/>
          <w:sz w:val="24"/>
          <w:szCs w:val="24"/>
        </w:rPr>
        <w:t>00</w:t>
      </w:r>
      <w:r w:rsidRPr="002E12F9">
        <w:rPr>
          <w:rFonts w:ascii="Arial" w:eastAsia="Calibri" w:hAnsi="Arial" w:cs="Arial"/>
          <w:i/>
          <w:iCs/>
          <w:sz w:val="24"/>
          <w:szCs w:val="24"/>
        </w:rPr>
        <w:t xml:space="preserve"> en relación con los hechos acaecidos en fecha 27 de junio de 2024; puesto que no se percataron de los eventos que se suscitaron entre estudiantes, y que comprometieron la seguridad e integridad física de una de las estudiantes abordo. (Hechos notorios no controvertidos). Situación que violenta el Artículo 10 del Decreto Ejecutivo No. 15203-MOPT. </w:t>
      </w:r>
    </w:p>
    <w:p w14:paraId="76B48772" w14:textId="77777777" w:rsidR="002E12F9" w:rsidRPr="002E12F9" w:rsidRDefault="002E12F9" w:rsidP="002E12F9">
      <w:pPr>
        <w:spacing w:after="0" w:line="276" w:lineRule="auto"/>
        <w:jc w:val="both"/>
        <w:rPr>
          <w:rFonts w:ascii="Arial" w:eastAsia="Calibri" w:hAnsi="Arial" w:cs="Arial"/>
          <w:sz w:val="24"/>
          <w:szCs w:val="24"/>
        </w:rPr>
      </w:pPr>
    </w:p>
    <w:p w14:paraId="06BD299D" w14:textId="77777777" w:rsidR="002E12F9" w:rsidRPr="002E12F9" w:rsidRDefault="002E12F9" w:rsidP="002E12F9">
      <w:pPr>
        <w:spacing w:after="0" w:line="276" w:lineRule="auto"/>
        <w:ind w:left="567" w:right="567"/>
        <w:jc w:val="both"/>
        <w:rPr>
          <w:rFonts w:ascii="Arial" w:eastAsia="Calibri" w:hAnsi="Arial" w:cs="Arial"/>
          <w:i/>
          <w:iCs/>
          <w:sz w:val="24"/>
          <w:szCs w:val="24"/>
        </w:rPr>
      </w:pPr>
      <w:r w:rsidRPr="002E12F9">
        <w:rPr>
          <w:rFonts w:ascii="Arial" w:eastAsia="Calibri" w:hAnsi="Arial" w:cs="Arial"/>
          <w:i/>
          <w:iCs/>
          <w:sz w:val="24"/>
          <w:szCs w:val="24"/>
        </w:rPr>
        <w:t>b) Incumplimiento de tomar medidas necesarias para evitar que durante algún trayecto (o durante todo el trayecto) viajen pasajeros de pie o fuera de sus asientos en las unidades vehiculares que presten servicios especiales. Situación que violenta el Artículo 43 Inciso f) de la Ley No. 9078.</w:t>
      </w:r>
    </w:p>
    <w:p w14:paraId="21F20FA1" w14:textId="77777777" w:rsidR="002E12F9" w:rsidRPr="002E12F9" w:rsidRDefault="002E12F9" w:rsidP="002E12F9">
      <w:pPr>
        <w:spacing w:after="0" w:line="276" w:lineRule="auto"/>
        <w:jc w:val="both"/>
        <w:rPr>
          <w:rFonts w:ascii="Arial" w:eastAsia="Calibri" w:hAnsi="Arial" w:cs="Arial"/>
          <w:sz w:val="24"/>
          <w:szCs w:val="24"/>
        </w:rPr>
      </w:pPr>
    </w:p>
    <w:p w14:paraId="5E4E51AD" w14:textId="77777777" w:rsidR="002E12F9" w:rsidRPr="002E12F9" w:rsidRDefault="002E12F9" w:rsidP="002E12F9">
      <w:pPr>
        <w:spacing w:after="0" w:line="276" w:lineRule="auto"/>
        <w:ind w:left="567" w:right="567"/>
        <w:jc w:val="both"/>
        <w:rPr>
          <w:rFonts w:ascii="Arial" w:eastAsia="Calibri" w:hAnsi="Arial" w:cs="Arial"/>
          <w:i/>
          <w:iCs/>
          <w:sz w:val="24"/>
          <w:szCs w:val="24"/>
        </w:rPr>
      </w:pPr>
      <w:r w:rsidRPr="002E12F9">
        <w:rPr>
          <w:rFonts w:ascii="Arial" w:eastAsia="Calibri" w:hAnsi="Arial" w:cs="Arial"/>
          <w:i/>
          <w:iCs/>
          <w:sz w:val="24"/>
          <w:szCs w:val="24"/>
        </w:rPr>
        <w:t>c) Incumplimiento por inaplicación del "Protocolo de acción para el abordaje de situaciones de acoso sexual en el Transporte Publico" (Protocolo para situaciones con personas menores de edad) del Instituto Nacional de las Mujeres INAMU. Situación que violenta el Artículo 18 del Decreto Ejecutivo No. 15203-MOPT. (Ver folios 14 a del expediente administrativo)</w:t>
      </w:r>
    </w:p>
    <w:p w14:paraId="7DA050E8" w14:textId="77777777" w:rsidR="002E12F9" w:rsidRPr="002E12F9" w:rsidRDefault="002E12F9" w:rsidP="002E12F9">
      <w:pPr>
        <w:spacing w:after="0" w:line="276" w:lineRule="auto"/>
        <w:jc w:val="both"/>
        <w:rPr>
          <w:rFonts w:ascii="Arial" w:eastAsia="Calibri" w:hAnsi="Arial" w:cs="Arial"/>
          <w:sz w:val="24"/>
          <w:szCs w:val="24"/>
        </w:rPr>
      </w:pPr>
    </w:p>
    <w:p w14:paraId="0A4CC62D" w14:textId="12A14DBA" w:rsidR="002E12F9" w:rsidRPr="002E12F9" w:rsidRDefault="002E12F9" w:rsidP="002E12F9">
      <w:pPr>
        <w:spacing w:after="0" w:line="280" w:lineRule="exact"/>
        <w:jc w:val="both"/>
        <w:rPr>
          <w:rFonts w:ascii="Arial" w:eastAsia="Calibri" w:hAnsi="Arial" w:cs="Arial"/>
          <w:sz w:val="24"/>
          <w:szCs w:val="24"/>
        </w:rPr>
      </w:pPr>
      <w:r w:rsidRPr="002E12F9">
        <w:rPr>
          <w:rFonts w:ascii="Arial" w:eastAsia="Calibri" w:hAnsi="Arial" w:cs="Arial"/>
          <w:sz w:val="24"/>
          <w:szCs w:val="24"/>
        </w:rPr>
        <w:t>Señala el Consejo de Transporte Público, que queda acreditado que el 27 de junio de 2024, cuando estudiantes del Liceo La Palma viajaban de regreso a su casa después de clases, en el autobús de la placa SBJ-</w:t>
      </w:r>
      <w:r w:rsidR="002254DB">
        <w:rPr>
          <w:rFonts w:ascii="Arial" w:eastAsia="Calibri" w:hAnsi="Arial" w:cs="Arial"/>
          <w:sz w:val="24"/>
          <w:szCs w:val="24"/>
        </w:rPr>
        <w:t>0000</w:t>
      </w:r>
      <w:r w:rsidRPr="002E12F9">
        <w:rPr>
          <w:rFonts w:ascii="Arial" w:eastAsia="Calibri" w:hAnsi="Arial" w:cs="Arial"/>
          <w:sz w:val="24"/>
          <w:szCs w:val="24"/>
        </w:rPr>
        <w:t>, se suscitaron eventos de una persona estudiante hacia otra persona estudiante, que comprometieron la seguridad e integridad física de una de ellas, siendo que durante parte del trayecto, la afectada viajó en las gradas que dan a la puerta trasera del bus e inclusive en el piso del mismo automotor, como consecuencia de haber sido reducida por la fuerza.</w:t>
      </w:r>
    </w:p>
    <w:p w14:paraId="3E5B636C" w14:textId="77777777" w:rsidR="002E12F9" w:rsidRPr="002E12F9" w:rsidRDefault="002E12F9" w:rsidP="002E12F9">
      <w:pPr>
        <w:spacing w:after="0" w:line="280" w:lineRule="exact"/>
        <w:jc w:val="both"/>
        <w:rPr>
          <w:rFonts w:ascii="Arial" w:eastAsia="Calibri" w:hAnsi="Arial" w:cs="Arial"/>
          <w:sz w:val="24"/>
          <w:szCs w:val="24"/>
        </w:rPr>
      </w:pPr>
    </w:p>
    <w:p w14:paraId="5301ED1E" w14:textId="77777777" w:rsidR="002E12F9" w:rsidRPr="002E12F9" w:rsidRDefault="002E12F9" w:rsidP="002E12F9">
      <w:pPr>
        <w:spacing w:after="0" w:line="280" w:lineRule="exact"/>
        <w:jc w:val="both"/>
        <w:rPr>
          <w:rFonts w:ascii="Arial" w:eastAsia="Calibri" w:hAnsi="Arial" w:cs="Arial"/>
          <w:sz w:val="24"/>
          <w:szCs w:val="24"/>
        </w:rPr>
      </w:pPr>
      <w:r w:rsidRPr="002E12F9">
        <w:rPr>
          <w:rFonts w:ascii="Arial" w:eastAsia="Calibri" w:hAnsi="Arial" w:cs="Arial"/>
          <w:sz w:val="24"/>
          <w:szCs w:val="24"/>
        </w:rPr>
        <w:t xml:space="preserve">Determina que, esas circunstancias pusieron en riesgo la seguridad de la persona estudiante de manera comprobada tal y como se desprende de la prueba, pudiendo </w:t>
      </w:r>
      <w:r w:rsidRPr="002E12F9">
        <w:rPr>
          <w:rFonts w:ascii="Arial" w:eastAsia="Calibri" w:hAnsi="Arial" w:cs="Arial"/>
          <w:sz w:val="24"/>
          <w:szCs w:val="24"/>
        </w:rPr>
        <w:lastRenderedPageBreak/>
        <w:t>causarse lesiones a la integridad física, así como otros riesgos potenciales relacionados con la distancia de los otros pasajeros en relación con las puertas de acceso, así como medidas de seguridad durante el trayecto por no estar algunos estudiantes en los lugares designados para el transporte (asientos).</w:t>
      </w:r>
    </w:p>
    <w:p w14:paraId="0BF26B4C" w14:textId="77777777" w:rsidR="002E12F9" w:rsidRPr="002E12F9" w:rsidRDefault="002E12F9" w:rsidP="002E12F9">
      <w:pPr>
        <w:spacing w:after="0" w:line="280" w:lineRule="exact"/>
        <w:jc w:val="both"/>
        <w:rPr>
          <w:rFonts w:ascii="Arial" w:eastAsia="Calibri" w:hAnsi="Arial" w:cs="Arial"/>
          <w:sz w:val="24"/>
          <w:szCs w:val="24"/>
        </w:rPr>
      </w:pPr>
    </w:p>
    <w:p w14:paraId="6E0AFC74" w14:textId="77777777" w:rsidR="002E12F9" w:rsidRPr="002E12F9" w:rsidRDefault="002E12F9" w:rsidP="002E12F9">
      <w:pPr>
        <w:spacing w:after="0" w:line="280" w:lineRule="exact"/>
        <w:jc w:val="both"/>
        <w:rPr>
          <w:rFonts w:ascii="Arial" w:eastAsia="Calibri" w:hAnsi="Arial" w:cs="Arial"/>
          <w:sz w:val="24"/>
          <w:szCs w:val="24"/>
        </w:rPr>
      </w:pPr>
      <w:r w:rsidRPr="002E12F9">
        <w:rPr>
          <w:rFonts w:ascii="Arial" w:eastAsia="Calibri" w:hAnsi="Arial" w:cs="Arial"/>
          <w:sz w:val="24"/>
          <w:szCs w:val="24"/>
        </w:rPr>
        <w:t>Que con las imágenes que se desprenden del video que circula en redes sociales, queda comprobado que los hechos acaecidos, sucedieron con una intensidad (visual y audible) que hace poco probable que la persona encargada de la vigilancia de la seguridad del autobús no se hubiera percatado.</w:t>
      </w:r>
    </w:p>
    <w:p w14:paraId="3683D0AC" w14:textId="77777777" w:rsidR="002E12F9" w:rsidRPr="002E12F9" w:rsidRDefault="002E12F9" w:rsidP="002E12F9">
      <w:pPr>
        <w:spacing w:after="0" w:line="280" w:lineRule="exact"/>
        <w:jc w:val="both"/>
        <w:rPr>
          <w:rFonts w:ascii="Arial" w:eastAsia="Calibri" w:hAnsi="Arial" w:cs="Arial"/>
          <w:sz w:val="24"/>
          <w:szCs w:val="24"/>
        </w:rPr>
      </w:pPr>
    </w:p>
    <w:p w14:paraId="79E92AED" w14:textId="0F9BE2CD" w:rsidR="002E12F9" w:rsidRPr="002E12F9" w:rsidRDefault="002E12F9" w:rsidP="002E12F9">
      <w:pPr>
        <w:spacing w:after="0" w:line="280" w:lineRule="exact"/>
        <w:jc w:val="both"/>
        <w:rPr>
          <w:rFonts w:ascii="Arial" w:eastAsia="Calibri" w:hAnsi="Arial" w:cs="Arial"/>
          <w:sz w:val="24"/>
          <w:szCs w:val="24"/>
        </w:rPr>
      </w:pPr>
      <w:r w:rsidRPr="002E12F9">
        <w:rPr>
          <w:rFonts w:ascii="Arial" w:eastAsia="Calibri" w:hAnsi="Arial" w:cs="Arial"/>
          <w:sz w:val="24"/>
          <w:szCs w:val="24"/>
        </w:rPr>
        <w:t xml:space="preserve">Concluyendo así, que existe una evidente responsabilidad "in </w:t>
      </w:r>
      <w:proofErr w:type="spellStart"/>
      <w:r w:rsidRPr="002E12F9">
        <w:rPr>
          <w:rFonts w:ascii="Arial" w:eastAsia="Calibri" w:hAnsi="Arial" w:cs="Arial"/>
          <w:sz w:val="24"/>
          <w:szCs w:val="24"/>
        </w:rPr>
        <w:t>eligendo</w:t>
      </w:r>
      <w:proofErr w:type="spellEnd"/>
      <w:r w:rsidRPr="002E12F9">
        <w:rPr>
          <w:rFonts w:ascii="Arial" w:eastAsia="Calibri" w:hAnsi="Arial" w:cs="Arial"/>
          <w:sz w:val="24"/>
          <w:szCs w:val="24"/>
        </w:rPr>
        <w:t>" por parte del permisionario (falta de diligencia en la elección del vigilante y, consecuentemente, el permisionario es responsable de los actos de un tercero designado por él) estableciéndose una evidente falta de diligencia en la labor de revisión y atención de la seguridad del autobús SBJ-</w:t>
      </w:r>
      <w:r w:rsidR="002254DB">
        <w:rPr>
          <w:rFonts w:ascii="Arial" w:eastAsia="Calibri" w:hAnsi="Arial" w:cs="Arial"/>
          <w:sz w:val="24"/>
          <w:szCs w:val="24"/>
        </w:rPr>
        <w:t>0000</w:t>
      </w:r>
      <w:r w:rsidRPr="002E12F9">
        <w:rPr>
          <w:rFonts w:ascii="Arial" w:eastAsia="Calibri" w:hAnsi="Arial" w:cs="Arial"/>
          <w:sz w:val="24"/>
          <w:szCs w:val="24"/>
        </w:rPr>
        <w:t>, en relación con los hechos acaecidos en fecha 27 de junio de 2024, debidamente intimados mediante traslado de cargos de fecha 15 de julio de 2024.</w:t>
      </w:r>
    </w:p>
    <w:p w14:paraId="0120BB24" w14:textId="77777777" w:rsidR="002E12F9" w:rsidRPr="002E12F9" w:rsidRDefault="002E12F9" w:rsidP="002E12F9">
      <w:pPr>
        <w:spacing w:after="0" w:line="276" w:lineRule="auto"/>
        <w:jc w:val="both"/>
        <w:rPr>
          <w:rFonts w:ascii="Arial" w:eastAsia="Calibri" w:hAnsi="Arial" w:cs="Arial"/>
          <w:sz w:val="24"/>
          <w:szCs w:val="24"/>
        </w:rPr>
      </w:pPr>
    </w:p>
    <w:p w14:paraId="5FB7FD10" w14:textId="77777777" w:rsidR="002E12F9" w:rsidRPr="002E12F9" w:rsidRDefault="002E12F9" w:rsidP="002E12F9">
      <w:pPr>
        <w:spacing w:after="0" w:line="240" w:lineRule="auto"/>
        <w:rPr>
          <w:rFonts w:ascii="Arial" w:eastAsia="Calibri" w:hAnsi="Arial" w:cs="Arial"/>
          <w:sz w:val="24"/>
          <w:szCs w:val="24"/>
          <w:lang w:val="es-MX"/>
        </w:rPr>
      </w:pPr>
      <w:r w:rsidRPr="002E12F9">
        <w:rPr>
          <w:rFonts w:ascii="Arial" w:eastAsia="Calibri" w:hAnsi="Arial" w:cs="Arial"/>
          <w:sz w:val="24"/>
          <w:szCs w:val="24"/>
          <w:lang w:val="es-MX"/>
        </w:rPr>
        <w:t>Es menester retomar lo establecido por la legislación con respecto a los Permisos Especiales de Transporte. Al respecto señala la Ley No. 3503, en su Artículo 25, lo siguiente</w:t>
      </w:r>
    </w:p>
    <w:p w14:paraId="3074365E" w14:textId="77777777" w:rsidR="002E12F9" w:rsidRPr="002E12F9" w:rsidRDefault="002E12F9" w:rsidP="002E12F9">
      <w:pPr>
        <w:spacing w:after="0" w:line="240" w:lineRule="auto"/>
        <w:ind w:left="851"/>
        <w:jc w:val="both"/>
        <w:rPr>
          <w:rFonts w:ascii="Arial" w:eastAsia="Calibri" w:hAnsi="Arial" w:cs="Arial"/>
          <w:i/>
          <w:iCs/>
        </w:rPr>
      </w:pPr>
    </w:p>
    <w:p w14:paraId="75567422" w14:textId="77777777" w:rsidR="002E12F9" w:rsidRPr="002E12F9" w:rsidRDefault="002E12F9" w:rsidP="002E12F9">
      <w:pPr>
        <w:spacing w:after="0" w:line="240" w:lineRule="auto"/>
        <w:ind w:left="851"/>
        <w:jc w:val="both"/>
        <w:rPr>
          <w:rFonts w:ascii="Arial" w:eastAsia="Calibri" w:hAnsi="Arial" w:cs="Arial"/>
          <w:i/>
          <w:iCs/>
        </w:rPr>
      </w:pPr>
      <w:r w:rsidRPr="002E12F9">
        <w:rPr>
          <w:rFonts w:ascii="Arial" w:eastAsia="Calibri" w:hAnsi="Arial" w:cs="Arial"/>
          <w:i/>
          <w:iCs/>
        </w:rPr>
        <w:t>“Artículo 25.- </w:t>
      </w:r>
      <w:r w:rsidRPr="002E12F9">
        <w:rPr>
          <w:rFonts w:ascii="Arial" w:eastAsia="Calibri" w:hAnsi="Arial" w:cs="Arial"/>
          <w:i/>
          <w:iCs/>
          <w:lang w:val="es-ES"/>
        </w:rPr>
        <w:t xml:space="preserve">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sidRPr="002E12F9">
        <w:rPr>
          <w:rFonts w:ascii="Arial" w:eastAsia="Calibri" w:hAnsi="Arial" w:cs="Arial"/>
          <w:i/>
          <w:iCs/>
          <w:u w:val="single"/>
          <w:lang w:val="es-ES"/>
        </w:rPr>
        <w:t>Los permisos serán revocables por incumplir las condiciones incluidas en ellos o por disposición justificada del Consejo de Transporte Público, previo debido proceso y derecho de la defensa</w:t>
      </w:r>
      <w:r w:rsidRPr="002E12F9">
        <w:rPr>
          <w:rFonts w:ascii="Arial" w:eastAsia="Calibri" w:hAnsi="Arial" w:cs="Arial"/>
          <w:i/>
          <w:iCs/>
          <w:lang w:val="es-ES"/>
        </w:rPr>
        <w:t>.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10B24134" w14:textId="77777777" w:rsidR="002E12F9" w:rsidRPr="002E12F9" w:rsidRDefault="002E12F9" w:rsidP="002E12F9">
      <w:pPr>
        <w:spacing w:after="0" w:line="240" w:lineRule="auto"/>
        <w:ind w:left="851"/>
        <w:jc w:val="both"/>
        <w:rPr>
          <w:rFonts w:ascii="Arial" w:eastAsia="Calibri" w:hAnsi="Arial" w:cs="Arial"/>
          <w:i/>
          <w:iCs/>
        </w:rPr>
      </w:pPr>
      <w:r w:rsidRPr="002E12F9">
        <w:rPr>
          <w:rFonts w:ascii="Arial" w:eastAsia="Calibri" w:hAnsi="Arial" w:cs="Arial"/>
          <w:i/>
          <w:iCs/>
        </w:rPr>
        <w:br/>
      </w:r>
      <w:r w:rsidRPr="002E12F9">
        <w:rPr>
          <w:rFonts w:ascii="Arial" w:eastAsia="Calibri" w:hAnsi="Arial" w:cs="Arial"/>
          <w:i/>
          <w:iCs/>
          <w:lang w:val="es-ES"/>
        </w:rPr>
        <w:t>  Para los efectos de la presente Ley, los permisos se clasifican en dos modalidades:</w:t>
      </w:r>
    </w:p>
    <w:p w14:paraId="217C1D51" w14:textId="77777777" w:rsidR="002E12F9" w:rsidRPr="002E12F9" w:rsidRDefault="002E12F9" w:rsidP="002E12F9">
      <w:pPr>
        <w:spacing w:after="0" w:line="240" w:lineRule="auto"/>
        <w:ind w:left="851"/>
        <w:jc w:val="both"/>
        <w:rPr>
          <w:rFonts w:ascii="Arial" w:eastAsia="Calibri" w:hAnsi="Arial" w:cs="Arial"/>
          <w:i/>
          <w:iCs/>
        </w:rPr>
      </w:pPr>
    </w:p>
    <w:p w14:paraId="317D7376" w14:textId="77777777" w:rsidR="002E12F9" w:rsidRPr="002E12F9" w:rsidRDefault="002E12F9" w:rsidP="002E12F9">
      <w:pPr>
        <w:spacing w:after="0" w:line="240" w:lineRule="auto"/>
        <w:ind w:left="851"/>
        <w:jc w:val="both"/>
        <w:rPr>
          <w:rFonts w:ascii="Arial" w:eastAsia="Calibri" w:hAnsi="Arial" w:cs="Arial"/>
          <w:i/>
          <w:iCs/>
        </w:rPr>
      </w:pPr>
      <w:r w:rsidRPr="002E12F9">
        <w:rPr>
          <w:rFonts w:ascii="Arial" w:eastAsia="Calibri" w:hAnsi="Arial" w:cs="Arial"/>
          <w:i/>
          <w:iCs/>
          <w:lang w:val="es-ES"/>
        </w:rPr>
        <w:t>a) Los permisos para servicios especiales de estudiantes, trabajadores y turismo.</w:t>
      </w:r>
    </w:p>
    <w:p w14:paraId="34C330D6" w14:textId="77777777" w:rsidR="002E12F9" w:rsidRPr="002E12F9" w:rsidRDefault="002E12F9" w:rsidP="002E12F9">
      <w:pPr>
        <w:spacing w:after="0" w:line="240" w:lineRule="auto"/>
        <w:ind w:left="851"/>
        <w:jc w:val="both"/>
        <w:rPr>
          <w:rFonts w:ascii="Arial" w:eastAsia="Calibri" w:hAnsi="Arial" w:cs="Arial"/>
          <w:i/>
          <w:iCs/>
        </w:rPr>
      </w:pPr>
    </w:p>
    <w:p w14:paraId="3F3559B5" w14:textId="77777777" w:rsidR="002E12F9" w:rsidRPr="002E12F9" w:rsidRDefault="002E12F9" w:rsidP="002E12F9">
      <w:pPr>
        <w:spacing w:after="0" w:line="240" w:lineRule="auto"/>
        <w:ind w:left="851"/>
        <w:jc w:val="both"/>
        <w:rPr>
          <w:rFonts w:ascii="Arial" w:eastAsia="Calibri" w:hAnsi="Arial" w:cs="Arial"/>
          <w:i/>
          <w:iCs/>
        </w:rPr>
      </w:pPr>
      <w:r w:rsidRPr="002E12F9">
        <w:rPr>
          <w:rFonts w:ascii="Arial" w:eastAsia="Calibri" w:hAnsi="Arial" w:cs="Arial"/>
          <w:i/>
          <w:iCs/>
          <w:lang w:val="es-ES"/>
        </w:rPr>
        <w:t xml:space="preserve">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w:t>
      </w:r>
      <w:r w:rsidRPr="002E12F9">
        <w:rPr>
          <w:rFonts w:ascii="Arial" w:eastAsia="Calibri" w:hAnsi="Arial" w:cs="Arial"/>
          <w:i/>
          <w:iCs/>
          <w:lang w:val="es-ES"/>
        </w:rPr>
        <w:lastRenderedPageBreak/>
        <w:t>adjudican en firme los concursos y entran en plena operación los concesionarios adjudicatarios. (El subrayado no es del original)</w:t>
      </w:r>
    </w:p>
    <w:p w14:paraId="7CBF5808" w14:textId="77777777" w:rsidR="002E12F9" w:rsidRPr="002E12F9" w:rsidRDefault="002E12F9" w:rsidP="002E12F9">
      <w:pPr>
        <w:spacing w:after="0" w:line="240" w:lineRule="auto"/>
        <w:jc w:val="both"/>
        <w:rPr>
          <w:rFonts w:ascii="Arial" w:eastAsia="Calibri" w:hAnsi="Arial" w:cs="Arial"/>
          <w:i/>
          <w:iCs/>
          <w:sz w:val="24"/>
          <w:szCs w:val="24"/>
          <w:lang w:val="es-MX"/>
        </w:rPr>
      </w:pPr>
    </w:p>
    <w:p w14:paraId="53A11E98" w14:textId="647CBAA6" w:rsidR="002E12F9" w:rsidRPr="002E12F9" w:rsidRDefault="002E12F9" w:rsidP="002E12F9">
      <w:pPr>
        <w:spacing w:after="0" w:line="276" w:lineRule="auto"/>
        <w:rPr>
          <w:rFonts w:ascii="Arial" w:eastAsia="Calibri" w:hAnsi="Arial" w:cs="Arial"/>
          <w:sz w:val="24"/>
          <w:szCs w:val="24"/>
          <w:lang w:val="es-MX"/>
        </w:rPr>
      </w:pPr>
      <w:r w:rsidRPr="002E12F9">
        <w:rPr>
          <w:rFonts w:ascii="Arial" w:eastAsia="Calibri" w:hAnsi="Arial" w:cs="Arial"/>
          <w:sz w:val="24"/>
          <w:szCs w:val="24"/>
          <w:lang w:val="es-MX"/>
        </w:rPr>
        <w:t xml:space="preserve">Por su parte el Decreto Ejecutivo </w:t>
      </w:r>
      <w:r w:rsidR="001774D9">
        <w:rPr>
          <w:rFonts w:ascii="Arial" w:eastAsia="Calibri" w:hAnsi="Arial" w:cs="Arial"/>
          <w:sz w:val="24"/>
          <w:szCs w:val="24"/>
          <w:lang w:val="es-MX"/>
        </w:rPr>
        <w:t xml:space="preserve">No. </w:t>
      </w:r>
      <w:r w:rsidRPr="002E12F9">
        <w:rPr>
          <w:rFonts w:ascii="Arial" w:eastAsia="Calibri" w:hAnsi="Arial" w:cs="Arial"/>
          <w:sz w:val="24"/>
          <w:szCs w:val="24"/>
          <w:lang w:val="es-MX"/>
        </w:rPr>
        <w:t xml:space="preserve">15203-MOPT </w:t>
      </w:r>
      <w:r w:rsidRPr="002E12F9">
        <w:rPr>
          <w:rFonts w:ascii="Arial" w:eastAsia="Calibri" w:hAnsi="Arial" w:cs="Arial"/>
          <w:i/>
          <w:iCs/>
          <w:color w:val="000000"/>
          <w:sz w:val="24"/>
          <w:szCs w:val="24"/>
          <w:lang w:val="es-ES" w:eastAsia="es-CR"/>
        </w:rPr>
        <w:t>"Reglamento para la Explotación de Servicios Especiales de Transporte Automotor Remunerado de Personas",</w:t>
      </w:r>
      <w:r w:rsidRPr="002E12F9">
        <w:rPr>
          <w:rFonts w:ascii="Arial" w:eastAsia="Calibri" w:hAnsi="Arial" w:cs="Arial"/>
          <w:sz w:val="24"/>
          <w:szCs w:val="24"/>
          <w:lang w:val="es-MX"/>
        </w:rPr>
        <w:t xml:space="preserve"> establece lo siguiente: </w:t>
      </w:r>
    </w:p>
    <w:p w14:paraId="671F9870" w14:textId="77777777" w:rsidR="002E12F9" w:rsidRPr="002E12F9" w:rsidRDefault="002E12F9" w:rsidP="002E12F9">
      <w:pPr>
        <w:spacing w:after="0" w:line="240" w:lineRule="auto"/>
        <w:ind w:left="851"/>
        <w:rPr>
          <w:rFonts w:ascii="Arial" w:eastAsia="Calibri" w:hAnsi="Arial" w:cs="Arial"/>
          <w:i/>
          <w:iCs/>
          <w:sz w:val="24"/>
          <w:szCs w:val="24"/>
          <w:lang w:val="es-MX"/>
        </w:rPr>
      </w:pPr>
    </w:p>
    <w:p w14:paraId="4227FE1E"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b/>
          <w:bCs/>
          <w:i/>
          <w:iCs/>
        </w:rPr>
        <w:t>Artículo 6º.—</w:t>
      </w:r>
      <w:r w:rsidRPr="002E12F9">
        <w:rPr>
          <w:rFonts w:ascii="Arial" w:eastAsia="Calibri" w:hAnsi="Arial" w:cs="Arial"/>
          <w:i/>
          <w:iCs/>
        </w:rPr>
        <w:t>Para solicitar un permiso, el peticionario deberá presentar la licencia de circulación de transporte público vigente, asimismo deberá llenar una fórmula diseñada al efecto, en la cual deberá constar:</w:t>
      </w:r>
    </w:p>
    <w:p w14:paraId="134CA14A" w14:textId="77777777" w:rsidR="002E12F9" w:rsidRPr="002E12F9" w:rsidRDefault="002E12F9" w:rsidP="002E12F9">
      <w:pPr>
        <w:tabs>
          <w:tab w:val="left" w:pos="1660"/>
        </w:tabs>
        <w:spacing w:after="0" w:line="240" w:lineRule="auto"/>
        <w:ind w:left="851"/>
        <w:jc w:val="both"/>
        <w:rPr>
          <w:rFonts w:ascii="Arial" w:eastAsia="Calibri" w:hAnsi="Arial" w:cs="Arial"/>
          <w:i/>
          <w:iCs/>
        </w:rPr>
      </w:pPr>
    </w:p>
    <w:p w14:paraId="7DD445EE"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i/>
          <w:iCs/>
        </w:rPr>
        <w:t>a) Características del o de los vehículos: número(s) de placas, número(s) de motor, color, capacidad de pasajeros sentados, tonelaje, modelo(s).</w:t>
      </w:r>
    </w:p>
    <w:p w14:paraId="538BC88D"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i/>
          <w:iCs/>
        </w:rPr>
        <w:t>b) Calidades generales de la persona a cuyo nombre aparece inscrito el o los vehículos.</w:t>
      </w:r>
    </w:p>
    <w:p w14:paraId="3499A443"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i/>
          <w:iCs/>
        </w:rPr>
        <w:t>c) Calidades generales del chófer o de los chóferes que conducirán el o los vehículos durante el servicio.</w:t>
      </w:r>
    </w:p>
    <w:p w14:paraId="053F6C6B"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i/>
          <w:iCs/>
        </w:rPr>
        <w:t>d) Clase de servicio especial que se prestará (ocasional o estable).</w:t>
      </w:r>
    </w:p>
    <w:p w14:paraId="6D2F02AF" w14:textId="77777777" w:rsidR="002E12F9" w:rsidRPr="002E12F9" w:rsidRDefault="002E12F9" w:rsidP="002E12F9">
      <w:pPr>
        <w:tabs>
          <w:tab w:val="left" w:pos="1660"/>
        </w:tabs>
        <w:spacing w:after="0" w:line="240" w:lineRule="auto"/>
        <w:ind w:left="851"/>
        <w:jc w:val="both"/>
        <w:rPr>
          <w:rFonts w:ascii="Arial" w:eastAsia="Calibri" w:hAnsi="Arial" w:cs="Arial"/>
          <w:i/>
          <w:iCs/>
        </w:rPr>
      </w:pPr>
      <w:r w:rsidRPr="002E12F9">
        <w:rPr>
          <w:rFonts w:ascii="Arial" w:eastAsia="Calibri" w:hAnsi="Arial" w:cs="Arial"/>
          <w:i/>
          <w:iCs/>
        </w:rPr>
        <w:t>e) En el caso de que el permiso solicitado fuera de naturaleza estable, se deberá indicar el lugar y horas de salida y llegada, paradas intermedias, números de kilómetros del recorrido y tiempo de duración. Estos datos podrán ser verificados en cualquier momento sin previo aviso, por la Dirección General de la Policía de Tránsito, mediante el envío de inspectores.</w:t>
      </w:r>
    </w:p>
    <w:p w14:paraId="3F86EE28" w14:textId="77777777" w:rsidR="002E12F9" w:rsidRPr="002E12F9" w:rsidRDefault="002E12F9" w:rsidP="002E12F9">
      <w:pPr>
        <w:tabs>
          <w:tab w:val="left" w:pos="1660"/>
        </w:tabs>
        <w:spacing w:after="0" w:line="240" w:lineRule="auto"/>
        <w:ind w:left="851"/>
        <w:jc w:val="both"/>
        <w:rPr>
          <w:rFonts w:ascii="Arial" w:eastAsia="Calibri" w:hAnsi="Arial" w:cs="Arial"/>
          <w:i/>
          <w:iCs/>
          <w:u w:val="single"/>
        </w:rPr>
      </w:pPr>
      <w:r w:rsidRPr="002E12F9">
        <w:rPr>
          <w:rFonts w:ascii="Arial" w:eastAsia="Calibri" w:hAnsi="Arial" w:cs="Arial"/>
          <w:i/>
          <w:iCs/>
        </w:rPr>
        <w:t xml:space="preserve">f) Tanto en la solicitud de permisos ocasionales como en los estables, se deberá indicar si el grupo que va a ser transportado, estará integrado por personas mayores o menores de edad, o bien mixtos. </w:t>
      </w:r>
      <w:r w:rsidRPr="002E12F9">
        <w:rPr>
          <w:rFonts w:ascii="Arial" w:eastAsia="Calibri" w:hAnsi="Arial" w:cs="Arial"/>
          <w:i/>
          <w:iCs/>
          <w:u w:val="single"/>
        </w:rPr>
        <w:t>En el caso de que el grupo sea de menores de edad, el solicitante deberá hacer constar que habrá una persona encargada de auxiliar al conductor, en mantener el orden y seguridad de los pasajeros. (El subrayado no es del original)</w:t>
      </w:r>
    </w:p>
    <w:p w14:paraId="366B54AA" w14:textId="77777777" w:rsidR="002E12F9" w:rsidRPr="002E12F9" w:rsidRDefault="002E12F9" w:rsidP="002E12F9">
      <w:pPr>
        <w:tabs>
          <w:tab w:val="left" w:pos="1660"/>
        </w:tabs>
        <w:spacing w:after="0" w:line="240" w:lineRule="auto"/>
        <w:ind w:left="851"/>
        <w:jc w:val="both"/>
        <w:rPr>
          <w:rFonts w:ascii="Arial" w:eastAsia="Calibri" w:hAnsi="Arial" w:cs="Arial"/>
          <w:i/>
          <w:iCs/>
        </w:rPr>
      </w:pPr>
    </w:p>
    <w:p w14:paraId="4E9BD952" w14:textId="77777777" w:rsidR="002E12F9" w:rsidRPr="002E12F9" w:rsidRDefault="002E12F9" w:rsidP="002E12F9">
      <w:pPr>
        <w:spacing w:after="0" w:line="240" w:lineRule="auto"/>
        <w:ind w:left="851"/>
        <w:jc w:val="both"/>
        <w:rPr>
          <w:rFonts w:ascii="Arial" w:eastAsia="Calibri" w:hAnsi="Arial" w:cs="Arial"/>
          <w:i/>
          <w:iCs/>
        </w:rPr>
      </w:pPr>
      <w:r w:rsidRPr="002E12F9">
        <w:rPr>
          <w:rFonts w:ascii="Arial" w:eastAsia="Calibri" w:hAnsi="Arial" w:cs="Arial"/>
          <w:b/>
          <w:bCs/>
          <w:i/>
          <w:iCs/>
        </w:rPr>
        <w:t xml:space="preserve">Artículo </w:t>
      </w:r>
      <w:proofErr w:type="gramStart"/>
      <w:r w:rsidRPr="002E12F9">
        <w:rPr>
          <w:rFonts w:ascii="Arial" w:eastAsia="Calibri" w:hAnsi="Arial" w:cs="Arial"/>
          <w:b/>
          <w:bCs/>
          <w:i/>
          <w:iCs/>
        </w:rPr>
        <w:t>10.—</w:t>
      </w:r>
      <w:proofErr w:type="gramEnd"/>
      <w:r w:rsidRPr="002E12F9">
        <w:rPr>
          <w:rFonts w:ascii="Arial" w:eastAsia="Calibri" w:hAnsi="Arial" w:cs="Arial"/>
          <w:i/>
          <w:iCs/>
        </w:rPr>
        <w:t>En todo vehículo de servicios especiales, que traslade menores de edad, deberá viajar una persona responsable del orden y la disciplina, así como de la seguridad de los menores. Si se tratase del traslado de estudiantes, pueden llevar estas funciones a los alumnos que cursen el undécimo año de educación diversificada en los colegios académicos o el duodécimo de los colegios técnicos. En los vehículos tipo microbús, estas tareas y deberes estarán a cargo del conductor. En caso del traslado de personas mayores de edad o grupos mixtos, se responsabilizará al menos a uno de los pasajeros para que vigile y ayude al chofer a mantener el orden.</w:t>
      </w:r>
    </w:p>
    <w:p w14:paraId="4BECF747" w14:textId="77777777" w:rsidR="002E12F9" w:rsidRPr="002E12F9" w:rsidRDefault="002E12F9" w:rsidP="002E12F9">
      <w:pPr>
        <w:spacing w:after="0" w:line="240" w:lineRule="auto"/>
        <w:jc w:val="both"/>
        <w:rPr>
          <w:rFonts w:ascii="Arial" w:eastAsia="Calibri" w:hAnsi="Arial" w:cs="Arial"/>
          <w:sz w:val="24"/>
          <w:szCs w:val="24"/>
        </w:rPr>
      </w:pPr>
    </w:p>
    <w:p w14:paraId="5CD74C7D" w14:textId="77777777" w:rsidR="002E12F9" w:rsidRPr="002E12F9" w:rsidRDefault="002E12F9" w:rsidP="002E12F9">
      <w:pPr>
        <w:spacing w:after="0" w:line="240" w:lineRule="auto"/>
        <w:jc w:val="both"/>
        <w:rPr>
          <w:rFonts w:ascii="Arial" w:eastAsia="Calibri" w:hAnsi="Arial" w:cs="Arial"/>
          <w:sz w:val="24"/>
          <w:szCs w:val="24"/>
          <w:lang w:val="es-MX"/>
        </w:rPr>
      </w:pPr>
      <w:r w:rsidRPr="002E12F9">
        <w:rPr>
          <w:rFonts w:ascii="Arial" w:eastAsia="Calibri" w:hAnsi="Arial" w:cs="Arial"/>
          <w:sz w:val="24"/>
          <w:szCs w:val="24"/>
          <w:lang w:val="es-MX"/>
        </w:rPr>
        <w:t xml:space="preserve">De la normativa anterior, se desprenden las obligaciones de los permisionarios con respecto a los permisos otorgados por el Consejo de Transporte Público, entendiéndose en el caso de transporte de estudiantes, la necesidad y obligatoriedad que siempre exista una persona que deba asistir al conductor (en este caso al permisionario) en el orden y la seguridad dentro de la unidad.  </w:t>
      </w:r>
    </w:p>
    <w:p w14:paraId="4A9E2E40" w14:textId="77777777" w:rsidR="002E12F9" w:rsidRPr="002E12F9" w:rsidRDefault="002E12F9" w:rsidP="002E12F9">
      <w:pPr>
        <w:spacing w:after="0" w:line="240" w:lineRule="auto"/>
        <w:jc w:val="both"/>
        <w:rPr>
          <w:rFonts w:ascii="Arial" w:eastAsia="Calibri" w:hAnsi="Arial" w:cs="Arial"/>
          <w:sz w:val="24"/>
          <w:szCs w:val="24"/>
          <w:lang w:val="es-MX"/>
        </w:rPr>
      </w:pPr>
    </w:p>
    <w:p w14:paraId="31613B19" w14:textId="26409E10" w:rsidR="002E12F9" w:rsidRPr="002E12F9" w:rsidRDefault="002E12F9" w:rsidP="002E12F9">
      <w:pPr>
        <w:spacing w:after="0" w:line="240" w:lineRule="auto"/>
        <w:jc w:val="both"/>
        <w:rPr>
          <w:rFonts w:ascii="Arial" w:eastAsia="Calibri" w:hAnsi="Arial" w:cs="Arial"/>
          <w:sz w:val="24"/>
          <w:szCs w:val="24"/>
          <w:lang w:val="es-MX"/>
        </w:rPr>
      </w:pPr>
      <w:r w:rsidRPr="002E12F9">
        <w:rPr>
          <w:rFonts w:ascii="Arial" w:eastAsia="Calibri" w:hAnsi="Arial" w:cs="Arial"/>
          <w:sz w:val="24"/>
          <w:szCs w:val="24"/>
          <w:lang w:val="es-MX"/>
        </w:rPr>
        <w:lastRenderedPageBreak/>
        <w:t>Si bien</w:t>
      </w:r>
      <w:r w:rsidR="0029335D">
        <w:rPr>
          <w:rFonts w:ascii="Arial" w:eastAsia="Calibri" w:hAnsi="Arial" w:cs="Arial"/>
          <w:sz w:val="24"/>
          <w:szCs w:val="24"/>
          <w:lang w:val="es-MX"/>
        </w:rPr>
        <w:t>,</w:t>
      </w:r>
      <w:r w:rsidRPr="002E12F9">
        <w:rPr>
          <w:rFonts w:ascii="Arial" w:eastAsia="Calibri" w:hAnsi="Arial" w:cs="Arial"/>
          <w:sz w:val="24"/>
          <w:szCs w:val="24"/>
          <w:lang w:val="es-MX"/>
        </w:rPr>
        <w:t xml:space="preserve"> el recurrente indica en su defensa y aporta como prueba que un estudiante mayor de edad y uno menor de edad hacían vigilancia dentro de la unidad, lo cierto es que también de la prueba aportada expresamente se indica que lo hacían de forma “discreta” para no sufrir </w:t>
      </w:r>
      <w:proofErr w:type="spellStart"/>
      <w:r w:rsidRPr="002E12F9">
        <w:rPr>
          <w:rFonts w:ascii="Arial" w:eastAsia="Calibri" w:hAnsi="Arial" w:cs="Arial"/>
          <w:sz w:val="24"/>
          <w:szCs w:val="24"/>
          <w:lang w:val="es-MX"/>
        </w:rPr>
        <w:t>bullying</w:t>
      </w:r>
      <w:proofErr w:type="spellEnd"/>
      <w:r w:rsidRPr="002E12F9">
        <w:rPr>
          <w:rFonts w:ascii="Arial" w:eastAsia="Calibri" w:hAnsi="Arial" w:cs="Arial"/>
          <w:sz w:val="24"/>
          <w:szCs w:val="24"/>
          <w:lang w:val="es-MX"/>
        </w:rPr>
        <w:t xml:space="preserve">. </w:t>
      </w:r>
    </w:p>
    <w:p w14:paraId="7A24EC7E" w14:textId="77777777" w:rsidR="002E12F9" w:rsidRPr="002E12F9" w:rsidRDefault="002E12F9" w:rsidP="002E12F9">
      <w:pPr>
        <w:spacing w:after="0" w:line="276" w:lineRule="auto"/>
        <w:jc w:val="both"/>
        <w:rPr>
          <w:rFonts w:ascii="Arial" w:eastAsia="Calibri" w:hAnsi="Arial" w:cs="Arial"/>
          <w:sz w:val="24"/>
          <w:szCs w:val="24"/>
        </w:rPr>
      </w:pPr>
    </w:p>
    <w:p w14:paraId="7591A9BD" w14:textId="77777777"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En ese sentido, al revisar y analizar las manifestaciones de los estudiantes menores de edad, y del estudiante mayor de edad, quien manifiesta que aceptó la responsabilidad bajo condición de no hacer pública la información por temor a la reacción de los estudiantes, este Tribunal aprecia que la labor de asistencia del control y disciplina diseñado por el permisionario y ejercido por los estudiantes asistentes, bajo esas condiciones era nulo y no resultó no ser efectivo para evitar que la estudiante fuera agredida durante su permanencia en el autobús.</w:t>
      </w:r>
    </w:p>
    <w:p w14:paraId="70299D2F" w14:textId="77777777"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 </w:t>
      </w:r>
    </w:p>
    <w:p w14:paraId="07801913" w14:textId="77777777"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Al respecto, se tiene que justamente,  el hecho de que la labor de sus asistentes, se desarrollara en forma “</w:t>
      </w:r>
      <w:r w:rsidRPr="002E12F9">
        <w:rPr>
          <w:rFonts w:ascii="Arial" w:eastAsia="Calibri" w:hAnsi="Arial" w:cs="Arial"/>
          <w:i/>
          <w:iCs/>
          <w:sz w:val="24"/>
          <w:szCs w:val="24"/>
        </w:rPr>
        <w:t>discreta</w:t>
      </w:r>
      <w:r w:rsidRPr="002E12F9">
        <w:rPr>
          <w:rFonts w:ascii="Arial" w:eastAsia="Calibri" w:hAnsi="Arial" w:cs="Arial"/>
          <w:sz w:val="24"/>
          <w:szCs w:val="24"/>
        </w:rPr>
        <w:t>”, y que a la vez, hicieran presumiblemente recorridos por el pasillo del autobús, hace poco creíble, que los demás estudiantes acataran cualquier recomendación que pudiera venir de los estudiantes asistentes, e incluso, a lo no estar al tanto del ejercicio de esa labor, se convirtieran más bien un foco que fomentara que otros estudiantes también deambularan por el pasillo del autobús mientras este se encontraba en movimiento.</w:t>
      </w:r>
    </w:p>
    <w:p w14:paraId="584EB143" w14:textId="77777777" w:rsidR="002E12F9" w:rsidRPr="002E12F9" w:rsidRDefault="002E12F9" w:rsidP="002E12F9">
      <w:pPr>
        <w:spacing w:after="0" w:line="276" w:lineRule="auto"/>
        <w:jc w:val="both"/>
        <w:rPr>
          <w:rFonts w:ascii="Arial" w:eastAsia="Calibri" w:hAnsi="Arial" w:cs="Arial"/>
          <w:sz w:val="24"/>
          <w:szCs w:val="24"/>
        </w:rPr>
      </w:pPr>
    </w:p>
    <w:p w14:paraId="5DF33C7E" w14:textId="490A3CFB"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Por lo anteriormente indicado, y por su desacertada elección de sus asistentes y la condición en que supuestamente ejercían la labor (de forma discreta), que el permisionario resulta ser responsable en la escogencia (</w:t>
      </w:r>
      <w:r w:rsidRPr="002E12F9">
        <w:rPr>
          <w:rFonts w:ascii="Arial" w:eastAsia="Calibri" w:hAnsi="Arial" w:cs="Arial"/>
          <w:i/>
          <w:iCs/>
          <w:sz w:val="24"/>
          <w:szCs w:val="24"/>
        </w:rPr>
        <w:t>in eligiendo</w:t>
      </w:r>
      <w:r w:rsidRPr="002E12F9">
        <w:rPr>
          <w:rFonts w:ascii="Arial" w:eastAsia="Calibri" w:hAnsi="Arial" w:cs="Arial"/>
          <w:sz w:val="24"/>
          <w:szCs w:val="24"/>
        </w:rPr>
        <w:t>) de los mismos, para lograr mantener el control y disciplina dentro del autobús durante su trayecto, y que resultó en tan inaceptable situación de agresión a persona menor de edad, por lo que también, tan inapropiada elección, le hace fallar en su deber de vigilancia (in vigilando), respecto a la integridad física de los estudiantes que transportaba en ese momento.</w:t>
      </w:r>
    </w:p>
    <w:p w14:paraId="57648FDA" w14:textId="77777777" w:rsidR="002E12F9" w:rsidRPr="002E12F9" w:rsidRDefault="002E12F9" w:rsidP="002E12F9">
      <w:pPr>
        <w:spacing w:after="0" w:line="240" w:lineRule="auto"/>
        <w:jc w:val="both"/>
        <w:rPr>
          <w:rFonts w:ascii="Arial" w:eastAsia="Calibri" w:hAnsi="Arial" w:cs="Arial"/>
          <w:sz w:val="24"/>
          <w:szCs w:val="24"/>
          <w:lang w:val="es-MX"/>
        </w:rPr>
      </w:pPr>
    </w:p>
    <w:p w14:paraId="47EF957B" w14:textId="58A9B96B" w:rsidR="002E12F9" w:rsidRPr="002E12F9" w:rsidRDefault="002E12F9" w:rsidP="002E12F9">
      <w:pPr>
        <w:spacing w:after="0" w:line="276" w:lineRule="auto"/>
        <w:jc w:val="both"/>
        <w:rPr>
          <w:rFonts w:ascii="Arial" w:eastAsia="Calibri" w:hAnsi="Arial" w:cs="Arial"/>
          <w:sz w:val="24"/>
          <w:szCs w:val="24"/>
          <w:lang w:val="es-MX"/>
        </w:rPr>
      </w:pPr>
      <w:r w:rsidRPr="002E12F9">
        <w:rPr>
          <w:rFonts w:ascii="Arial" w:eastAsia="Calibri" w:hAnsi="Arial" w:cs="Arial"/>
          <w:sz w:val="24"/>
          <w:szCs w:val="24"/>
          <w:lang w:val="es-MX"/>
        </w:rPr>
        <w:t>Coincide este Tribunal con lo externado por el Consejo de Transporte Público, en el sentido, que no es posible, dada la gravedad de los hechos, que el señor C</w:t>
      </w:r>
      <w:r w:rsidR="002254DB">
        <w:rPr>
          <w:rFonts w:ascii="Arial" w:eastAsia="Calibri" w:hAnsi="Arial" w:cs="Arial"/>
          <w:sz w:val="24"/>
          <w:szCs w:val="24"/>
          <w:lang w:val="es-MX"/>
        </w:rPr>
        <w:t>.S.</w:t>
      </w:r>
      <w:r w:rsidRPr="002E12F9">
        <w:rPr>
          <w:rFonts w:ascii="Arial" w:eastAsia="Calibri" w:hAnsi="Arial" w:cs="Arial"/>
          <w:sz w:val="24"/>
          <w:szCs w:val="24"/>
          <w:lang w:val="es-MX"/>
        </w:rPr>
        <w:t xml:space="preserve">, no se hubiese percatado de lo sucedido, y no puede sustraerse de las responsabilidades que le competen, tanto como conductor de la unidad de transporte especial, como en razón de ser el adulto responsable de los estudiantes que viajaban en ella. </w:t>
      </w:r>
    </w:p>
    <w:p w14:paraId="4D46701E" w14:textId="77777777" w:rsidR="002E12F9" w:rsidRPr="002E12F9" w:rsidRDefault="002E12F9" w:rsidP="002E12F9">
      <w:pPr>
        <w:spacing w:after="0" w:line="276" w:lineRule="auto"/>
        <w:jc w:val="both"/>
        <w:rPr>
          <w:rFonts w:ascii="Arial" w:eastAsia="Calibri" w:hAnsi="Arial" w:cs="Arial"/>
          <w:sz w:val="24"/>
          <w:szCs w:val="24"/>
        </w:rPr>
      </w:pPr>
    </w:p>
    <w:p w14:paraId="2247FFF9" w14:textId="77777777"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Resulta evidente que el joven que agredía a la otra estudiante, se puso de pie en varias ocasiones, como por ejemplo cuando empujó con su rodilla a la estudiante </w:t>
      </w:r>
      <w:r w:rsidRPr="002E12F9">
        <w:rPr>
          <w:rFonts w:ascii="Arial" w:eastAsia="Calibri" w:hAnsi="Arial" w:cs="Arial"/>
          <w:sz w:val="24"/>
          <w:szCs w:val="24"/>
        </w:rPr>
        <w:lastRenderedPageBreak/>
        <w:t>sentada, hasta llevarla a la última grada, e incluso cuando se levantó para escupirla y pararse sobre la cabeza de la menor. De ahí que, en efecto, la falta se comprueba, con el video subido a las redes sociales.  (</w:t>
      </w:r>
      <w:hyperlink r:id="rId19" w:history="1">
        <w:r w:rsidRPr="002E12F9">
          <w:rPr>
            <w:rFonts w:ascii="Arial" w:eastAsia="Calibri" w:hAnsi="Arial" w:cs="Arial"/>
            <w:color w:val="0563C1"/>
            <w:sz w:val="24"/>
            <w:szCs w:val="24"/>
            <w:u w:val="single"/>
          </w:rPr>
          <w:t>https://amprensa.com/wp-content/uploads/2024/07/WhatsApp-Video-2024-07-08-at-7.18.24-PM.mp4</w:t>
        </w:r>
      </w:hyperlink>
      <w:r w:rsidRPr="002E12F9">
        <w:rPr>
          <w:rFonts w:ascii="Arial" w:eastAsia="Calibri" w:hAnsi="Arial" w:cs="Arial"/>
          <w:sz w:val="24"/>
          <w:szCs w:val="24"/>
        </w:rPr>
        <w:t>) (Ver folios 145 y 146 del expediente administrativo)</w:t>
      </w:r>
    </w:p>
    <w:p w14:paraId="3F33BB77" w14:textId="77777777" w:rsidR="002E12F9" w:rsidRPr="002E12F9" w:rsidRDefault="002E12F9" w:rsidP="002E12F9">
      <w:pPr>
        <w:spacing w:after="0" w:line="276" w:lineRule="auto"/>
        <w:jc w:val="both"/>
        <w:rPr>
          <w:rFonts w:ascii="Arial" w:eastAsia="Calibri" w:hAnsi="Arial" w:cs="Arial"/>
          <w:sz w:val="24"/>
          <w:szCs w:val="24"/>
        </w:rPr>
      </w:pPr>
    </w:p>
    <w:p w14:paraId="3EAB8D10" w14:textId="77777777" w:rsidR="002E12F9" w:rsidRPr="002E12F9" w:rsidRDefault="002E12F9" w:rsidP="002E12F9">
      <w:pPr>
        <w:spacing w:after="0" w:line="276" w:lineRule="auto"/>
        <w:jc w:val="both"/>
        <w:rPr>
          <w:rFonts w:ascii="Arial" w:eastAsia="Calibri" w:hAnsi="Arial" w:cs="Arial"/>
          <w:sz w:val="24"/>
          <w:szCs w:val="24"/>
        </w:rPr>
      </w:pPr>
      <w:r w:rsidRPr="002E12F9">
        <w:rPr>
          <w:rFonts w:ascii="Arial" w:eastAsia="Calibri" w:hAnsi="Arial" w:cs="Arial"/>
          <w:sz w:val="24"/>
          <w:szCs w:val="24"/>
        </w:rPr>
        <w:t xml:space="preserve">En virtud de ello, no solo verifica la narrativa de los hechos indicados por el Consejo de Transporte Público, sino que a lo largo del video se observa la agresión hacia la menor, por lo cual se evidencia que no se tomaron las medidas necesarias, para que la situación no ocurriera y por ello, se verifica, la transgresión a la normativa vigente.  </w:t>
      </w:r>
    </w:p>
    <w:p w14:paraId="564F6791" w14:textId="77777777" w:rsidR="002E12F9" w:rsidRPr="002E12F9" w:rsidRDefault="002E12F9" w:rsidP="002E12F9">
      <w:pPr>
        <w:spacing w:after="0" w:line="276" w:lineRule="auto"/>
        <w:jc w:val="both"/>
        <w:rPr>
          <w:rFonts w:ascii="Arial" w:eastAsia="Calibri" w:hAnsi="Arial" w:cs="Arial"/>
          <w:sz w:val="24"/>
          <w:szCs w:val="24"/>
        </w:rPr>
      </w:pPr>
    </w:p>
    <w:p w14:paraId="3F450DD4" w14:textId="28D23576" w:rsidR="002E12F9" w:rsidRPr="002E12F9" w:rsidRDefault="002E12F9" w:rsidP="002E12F9">
      <w:pPr>
        <w:spacing w:after="0" w:line="276" w:lineRule="auto"/>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Asimismo</w:t>
      </w:r>
      <w:r w:rsidR="001774D9">
        <w:rPr>
          <w:rFonts w:ascii="Arial" w:eastAsia="Times New Roman" w:hAnsi="Arial" w:cs="Arial"/>
          <w:kern w:val="0"/>
          <w:sz w:val="24"/>
          <w:szCs w:val="24"/>
          <w:lang w:val="es-ES" w:eastAsia="es-ES"/>
          <w14:ligatures w14:val="none"/>
        </w:rPr>
        <w:t>,</w:t>
      </w:r>
      <w:r w:rsidRPr="002E12F9">
        <w:rPr>
          <w:rFonts w:ascii="Arial" w:eastAsia="Times New Roman" w:hAnsi="Arial" w:cs="Arial"/>
          <w:kern w:val="0"/>
          <w:sz w:val="24"/>
          <w:szCs w:val="24"/>
          <w:lang w:val="es-ES" w:eastAsia="es-ES"/>
          <w14:ligatures w14:val="none"/>
        </w:rPr>
        <w:t xml:space="preserve"> al observar el video, se tiene que la acción del estudiante, cuando la menor se encontraba reducida en el pasillo del autobús, de sentarse sobre la cabeza de la estudiante y con su movimiento repetitivo sobre la cabeza y cara de la menor, son evidentemente de connotación sexual y absolutamente inaceptables, lo que obligaba al permisionario a tomar acciones, que en definitiva no realizó, ya que alegó no haberse dado cuenta del incidente, ni haber sido comunicado por la víctima.</w:t>
      </w:r>
    </w:p>
    <w:p w14:paraId="573043EC" w14:textId="77777777" w:rsidR="002E12F9" w:rsidRPr="002E12F9" w:rsidRDefault="002E12F9" w:rsidP="002E12F9">
      <w:pPr>
        <w:spacing w:after="0" w:line="276" w:lineRule="auto"/>
        <w:jc w:val="both"/>
        <w:rPr>
          <w:rFonts w:ascii="Arial" w:eastAsia="Times New Roman" w:hAnsi="Arial" w:cs="Arial"/>
          <w:kern w:val="0"/>
          <w:sz w:val="24"/>
          <w:szCs w:val="24"/>
          <w:lang w:val="es-ES" w:eastAsia="es-ES"/>
          <w14:ligatures w14:val="none"/>
        </w:rPr>
      </w:pPr>
    </w:p>
    <w:p w14:paraId="71AAA0A1" w14:textId="77777777" w:rsidR="002E12F9" w:rsidRPr="002E12F9" w:rsidRDefault="002E12F9" w:rsidP="002E12F9">
      <w:pPr>
        <w:spacing w:after="0" w:line="276" w:lineRule="auto"/>
        <w:jc w:val="both"/>
        <w:rPr>
          <w:rFonts w:ascii="Arial" w:eastAsia="Times New Roman" w:hAnsi="Arial" w:cs="Arial"/>
          <w:kern w:val="0"/>
          <w:sz w:val="24"/>
          <w:szCs w:val="24"/>
          <w:lang w:val="es-ES" w:eastAsia="es-ES"/>
          <w14:ligatures w14:val="none"/>
        </w:rPr>
      </w:pPr>
      <w:r w:rsidRPr="002E12F9">
        <w:rPr>
          <w:rFonts w:ascii="Arial" w:eastAsia="Times New Roman" w:hAnsi="Arial" w:cs="Arial"/>
          <w:kern w:val="0"/>
          <w:sz w:val="24"/>
          <w:szCs w:val="24"/>
          <w:lang w:val="es-ES" w:eastAsia="es-ES"/>
          <w14:ligatures w14:val="none"/>
        </w:rPr>
        <w:t xml:space="preserve">No obstante, con posterioridad al hecho, sí se enteró por parte del padre (representante legal) de la menor de lo sucedido, cuando era imposible aplicar el </w:t>
      </w:r>
      <w:r w:rsidRPr="002E12F9">
        <w:rPr>
          <w:rFonts w:ascii="Arial" w:eastAsia="Times New Roman" w:hAnsi="Arial" w:cs="Arial"/>
          <w:i/>
          <w:iCs/>
          <w:kern w:val="0"/>
          <w:sz w:val="24"/>
          <w:szCs w:val="24"/>
          <w:lang w:val="es-ES" w:eastAsia="es-ES"/>
          <w14:ligatures w14:val="none"/>
        </w:rPr>
        <w:t xml:space="preserve">Protocolo de acción para el abordaje de situaciones de acoso sexual en el Transporte Publico". </w:t>
      </w:r>
      <w:r w:rsidRPr="002E12F9">
        <w:rPr>
          <w:rFonts w:ascii="Arial" w:eastAsia="Times New Roman" w:hAnsi="Arial" w:cs="Arial"/>
          <w:kern w:val="0"/>
          <w:sz w:val="24"/>
          <w:szCs w:val="24"/>
          <w:lang w:val="es-ES" w:eastAsia="es-ES"/>
          <w14:ligatures w14:val="none"/>
        </w:rPr>
        <w:t>Sin embargo, este “desconocimiento”, por sí mismo, no implica que se exonere al permisionario de su responsabilidad, de asegurar la integridad física de las personas que transporta, y por ello, en efecto se verifica la transgresión a los Protocoles existentes.</w:t>
      </w:r>
    </w:p>
    <w:p w14:paraId="39E12FE8" w14:textId="77777777" w:rsidR="002E12F9" w:rsidRPr="002E12F9" w:rsidRDefault="002E12F9" w:rsidP="002E12F9">
      <w:pPr>
        <w:widowControl w:val="0"/>
        <w:spacing w:after="0" w:line="276" w:lineRule="auto"/>
        <w:jc w:val="both"/>
        <w:rPr>
          <w:rFonts w:ascii="Arial" w:eastAsia="Times New Roman" w:hAnsi="Arial" w:cs="Arial"/>
          <w:color w:val="000000"/>
          <w:sz w:val="24"/>
          <w:szCs w:val="24"/>
        </w:rPr>
      </w:pPr>
    </w:p>
    <w:p w14:paraId="0EF7B505" w14:textId="77777777" w:rsidR="002E12F9" w:rsidRPr="002E12F9" w:rsidRDefault="002E12F9" w:rsidP="002E12F9">
      <w:pPr>
        <w:widowControl w:val="0"/>
        <w:kinsoku w:val="0"/>
        <w:spacing w:after="0" w:line="276" w:lineRule="auto"/>
        <w:jc w:val="both"/>
        <w:rPr>
          <w:rFonts w:ascii="Arial" w:eastAsia="Times New Roman" w:hAnsi="Arial" w:cs="Arial"/>
          <w:color w:val="000000"/>
          <w:kern w:val="0"/>
          <w:sz w:val="24"/>
          <w:szCs w:val="24"/>
          <w:lang w:eastAsia="es-CR"/>
          <w14:ligatures w14:val="none"/>
        </w:rPr>
      </w:pPr>
      <w:r w:rsidRPr="002E12F9">
        <w:rPr>
          <w:rFonts w:ascii="Arial" w:eastAsia="Times New Roman" w:hAnsi="Arial" w:cs="Arial"/>
          <w:color w:val="000000"/>
          <w:kern w:val="0"/>
          <w:sz w:val="24"/>
          <w:szCs w:val="24"/>
          <w:lang w:eastAsia="es-CR"/>
          <w14:ligatures w14:val="none"/>
        </w:rPr>
        <w:t>Así las cosas, analizado el presente expediente, este Tribunal Administrativo de Transporte, arriba a la conclusión que el Consejo de Transporte Público, ha actuado respaldado en la normativa vigente y en el ejercicio de sus facultades y potestades, por lo que en la especie no se están violentando los derechos del recurrente y el Recurso debe ser declarado sin lugar.</w:t>
      </w:r>
    </w:p>
    <w:p w14:paraId="4FE83D35" w14:textId="77777777" w:rsidR="002E12F9" w:rsidRPr="002E12F9" w:rsidRDefault="002E12F9" w:rsidP="002E12F9">
      <w:pPr>
        <w:spacing w:after="0" w:line="240" w:lineRule="auto"/>
        <w:jc w:val="both"/>
        <w:rPr>
          <w:rFonts w:ascii="Arial" w:eastAsia="Calibri" w:hAnsi="Arial" w:cs="Arial"/>
          <w:sz w:val="24"/>
          <w:szCs w:val="24"/>
          <w:lang w:val="es-MX"/>
        </w:rPr>
      </w:pPr>
    </w:p>
    <w:p w14:paraId="1B810388" w14:textId="77777777" w:rsidR="002E12F9" w:rsidRPr="002E12F9" w:rsidRDefault="002E12F9" w:rsidP="002E12F9">
      <w:pPr>
        <w:numPr>
          <w:ilvl w:val="0"/>
          <w:numId w:val="8"/>
        </w:numPr>
        <w:spacing w:after="0" w:line="276" w:lineRule="auto"/>
        <w:ind w:left="284"/>
        <w:contextualSpacing/>
        <w:jc w:val="both"/>
        <w:rPr>
          <w:rFonts w:ascii="Arial" w:eastAsia="Times New Roman" w:hAnsi="Arial" w:cs="Arial"/>
          <w:color w:val="000000"/>
          <w:kern w:val="0"/>
          <w:sz w:val="24"/>
          <w:szCs w:val="24"/>
          <w:lang w:val="es-ES" w:eastAsia="es-MX"/>
          <w14:ligatures w14:val="none"/>
        </w:rPr>
      </w:pPr>
      <w:r w:rsidRPr="002E12F9">
        <w:rPr>
          <w:rFonts w:ascii="Arial" w:eastAsia="Times New Roman" w:hAnsi="Arial" w:cs="Arial"/>
          <w:b/>
          <w:color w:val="000000"/>
          <w:kern w:val="0"/>
          <w:sz w:val="24"/>
          <w:szCs w:val="24"/>
          <w:lang w:val="es-ES" w:eastAsia="es-MX"/>
          <w14:ligatures w14:val="none"/>
        </w:rPr>
        <w:t xml:space="preserve">SOBRE LA NULIDAD ABSOLUTA CONCOMITANTE. </w:t>
      </w:r>
    </w:p>
    <w:p w14:paraId="3F7133C0" w14:textId="77777777" w:rsidR="002E12F9" w:rsidRPr="002E12F9" w:rsidRDefault="002E12F9" w:rsidP="002E12F9">
      <w:pPr>
        <w:spacing w:after="0" w:line="276" w:lineRule="auto"/>
        <w:jc w:val="both"/>
        <w:rPr>
          <w:rFonts w:ascii="Arial" w:eastAsia="Calibri" w:hAnsi="Arial" w:cs="Arial"/>
          <w:bCs/>
          <w:color w:val="000000"/>
          <w:sz w:val="24"/>
          <w:szCs w:val="24"/>
          <w:lang w:eastAsia="es-MX"/>
        </w:rPr>
      </w:pPr>
    </w:p>
    <w:p w14:paraId="74DB2131" w14:textId="77777777" w:rsidR="002E12F9" w:rsidRPr="002E12F9" w:rsidRDefault="002E12F9" w:rsidP="002E12F9">
      <w:pPr>
        <w:spacing w:after="0" w:line="276" w:lineRule="auto"/>
        <w:jc w:val="both"/>
        <w:rPr>
          <w:rFonts w:ascii="Arial" w:eastAsia="Calibri" w:hAnsi="Arial" w:cs="Arial"/>
          <w:color w:val="000000"/>
          <w:sz w:val="24"/>
          <w:szCs w:val="24"/>
          <w:lang w:eastAsia="es-MX"/>
        </w:rPr>
      </w:pPr>
      <w:r w:rsidRPr="002E12F9">
        <w:rPr>
          <w:rFonts w:ascii="Arial" w:eastAsia="Calibri" w:hAnsi="Arial" w:cs="Arial"/>
          <w:bCs/>
          <w:color w:val="000000"/>
          <w:sz w:val="24"/>
          <w:szCs w:val="24"/>
          <w:lang w:eastAsia="es-MX"/>
        </w:rPr>
        <w:t>Con respecto a la nulidad interpuesta, señala en resumen el recurrente que:</w:t>
      </w:r>
    </w:p>
    <w:p w14:paraId="159549D7" w14:textId="77777777" w:rsidR="002E12F9" w:rsidRPr="002E12F9" w:rsidRDefault="002E12F9" w:rsidP="002E12F9">
      <w:pPr>
        <w:spacing w:after="0" w:line="240" w:lineRule="auto"/>
        <w:ind w:left="720"/>
        <w:contextualSpacing/>
        <w:rPr>
          <w:rFonts w:ascii="Arial" w:eastAsia="Times New Roman" w:hAnsi="Arial" w:cs="Arial"/>
          <w:bCs/>
          <w:color w:val="000000"/>
          <w:kern w:val="0"/>
          <w:sz w:val="24"/>
          <w:szCs w:val="24"/>
          <w:lang w:val="es-ES" w:eastAsia="es-MX"/>
          <w14:ligatures w14:val="none"/>
        </w:rPr>
      </w:pPr>
    </w:p>
    <w:p w14:paraId="1B3E8C75" w14:textId="77777777" w:rsidR="002E12F9" w:rsidRPr="002E12F9" w:rsidRDefault="002E12F9" w:rsidP="002E12F9">
      <w:pPr>
        <w:spacing w:after="0" w:line="240" w:lineRule="auto"/>
        <w:ind w:left="567" w:right="567"/>
        <w:jc w:val="both"/>
        <w:rPr>
          <w:rFonts w:ascii="Arial" w:eastAsia="Times New Roman" w:hAnsi="Arial" w:cs="Arial"/>
          <w:i/>
          <w:iCs/>
          <w:kern w:val="0"/>
          <w:lang w:val="es-MX" w:eastAsia="es-ES"/>
          <w14:ligatures w14:val="none"/>
        </w:rPr>
      </w:pPr>
      <w:r w:rsidRPr="002E12F9">
        <w:rPr>
          <w:rFonts w:ascii="Arial" w:eastAsia="Times New Roman" w:hAnsi="Arial" w:cs="Arial"/>
          <w:kern w:val="0"/>
          <w:sz w:val="24"/>
          <w:szCs w:val="24"/>
          <w:lang w:val="es-MX" w:eastAsia="es-ES"/>
          <w14:ligatures w14:val="none"/>
        </w:rPr>
        <w:lastRenderedPageBreak/>
        <w:t>“</w:t>
      </w:r>
      <w:r w:rsidRPr="002E12F9">
        <w:rPr>
          <w:rFonts w:ascii="Arial" w:eastAsia="Times New Roman" w:hAnsi="Arial" w:cs="Arial"/>
          <w:i/>
          <w:iCs/>
          <w:kern w:val="0"/>
          <w:lang w:val="es-MX" w:eastAsia="es-ES"/>
          <w14:ligatures w14:val="none"/>
        </w:rPr>
        <w:t>Las prerrogativas para iniciar un procedimiento de esta naturaleza, no es el normal ni el que se ajusta al ordenamiento jurídico, pues alega que lo correcto era no solo dar audiencia por escrito, sino que realizar una audiencia presencial e investigar a fondo con la prueba testimonial correspondiente y arribar a la verdad real de los hechos acontecidos entre los estudiantes, y constatar que nunca tuvo relación alguna con dichos hechos. Alega que únicamente le dio traslado de cargos y en ese sentido aportó prueba testimonial que le exoneraba de haber cometido un acto irresponsable o incorrecto en su obligación como transportista de estudiantes.</w:t>
      </w:r>
    </w:p>
    <w:p w14:paraId="499F25B1" w14:textId="77777777" w:rsidR="002E12F9" w:rsidRPr="002E12F9" w:rsidRDefault="002E12F9" w:rsidP="002E12F9">
      <w:pPr>
        <w:spacing w:after="0" w:line="240" w:lineRule="auto"/>
        <w:ind w:left="567" w:right="567"/>
        <w:jc w:val="both"/>
        <w:rPr>
          <w:rFonts w:ascii="Arial" w:eastAsia="Times New Roman" w:hAnsi="Arial" w:cs="Arial"/>
          <w:i/>
          <w:iCs/>
          <w:color w:val="000000"/>
          <w:kern w:val="0"/>
          <w:lang w:val="es-MX" w:eastAsia="es-ES"/>
          <w14:ligatures w14:val="none"/>
        </w:rPr>
      </w:pPr>
    </w:p>
    <w:p w14:paraId="7975D230" w14:textId="77777777" w:rsidR="002E12F9" w:rsidRPr="002E12F9" w:rsidRDefault="002E12F9" w:rsidP="002E12F9">
      <w:pPr>
        <w:spacing w:after="0" w:line="240" w:lineRule="auto"/>
        <w:ind w:left="567" w:right="567"/>
        <w:jc w:val="both"/>
        <w:rPr>
          <w:rFonts w:ascii="Arial" w:eastAsia="Times New Roman" w:hAnsi="Arial" w:cs="Arial"/>
          <w:i/>
          <w:iCs/>
          <w:color w:val="C45911"/>
          <w:kern w:val="0"/>
          <w:lang w:val="es-ES" w:eastAsia="es-MX"/>
          <w14:ligatures w14:val="none"/>
        </w:rPr>
      </w:pPr>
      <w:r w:rsidRPr="002E12F9">
        <w:rPr>
          <w:rFonts w:ascii="Arial" w:eastAsia="Times New Roman" w:hAnsi="Arial" w:cs="Arial"/>
          <w:i/>
          <w:iCs/>
          <w:color w:val="000000"/>
          <w:kern w:val="0"/>
          <w:lang w:val="es-MX" w:eastAsia="es-ES"/>
          <w14:ligatures w14:val="none"/>
        </w:rPr>
        <w:t xml:space="preserve">El Consejo de Transporte Público, violenta el principio de legalidad en lo </w:t>
      </w:r>
      <w:r w:rsidRPr="002E12F9">
        <w:rPr>
          <w:rFonts w:ascii="Arial" w:eastAsia="Times New Roman" w:hAnsi="Arial" w:cs="Arial"/>
          <w:i/>
          <w:iCs/>
          <w:kern w:val="0"/>
          <w:lang w:val="es-MX" w:eastAsia="es-ES"/>
          <w14:ligatures w14:val="none"/>
        </w:rPr>
        <w:t xml:space="preserve">dispuesto en el </w:t>
      </w:r>
      <w:r w:rsidRPr="002E12F9">
        <w:rPr>
          <w:rFonts w:ascii="Arial" w:eastAsia="Times New Roman" w:hAnsi="Arial" w:cs="Arial"/>
          <w:b/>
          <w:bCs/>
          <w:i/>
          <w:iCs/>
          <w:kern w:val="0"/>
          <w:lang w:val="es-MX" w:eastAsia="es-ES"/>
          <w14:ligatures w14:val="none"/>
        </w:rPr>
        <w:t>Artículo 7.1 de la Sesión Ordinaria 34-2024</w:t>
      </w:r>
      <w:r w:rsidRPr="002E12F9">
        <w:rPr>
          <w:rFonts w:ascii="Arial" w:eastAsia="Times New Roman" w:hAnsi="Arial" w:cs="Arial"/>
          <w:i/>
          <w:iCs/>
          <w:kern w:val="0"/>
          <w:lang w:val="es-MX" w:eastAsia="es-ES"/>
          <w14:ligatures w14:val="none"/>
        </w:rPr>
        <w:t xml:space="preserve">, por cuanto no actúa sometida al ordenamiento jurídico, toda vez que y el acto es absolutamente nulo, por vicio en el elemento esencial “motivo”, para lo cual define el motivo, además cita en su orden los Artículos 133, 158, 165, 166, 169, 170, 171, 146.3, 148, 174, 131, 11 de la Ley General de la Administración Pública, Artículo 11 de la Constitución Política, efectúa citas doctrinales que indica son de Escola, García de Enterría y Eduardo </w:t>
      </w:r>
      <w:proofErr w:type="spellStart"/>
      <w:r w:rsidRPr="002E12F9">
        <w:rPr>
          <w:rFonts w:ascii="Arial" w:eastAsia="Times New Roman" w:hAnsi="Arial" w:cs="Arial"/>
          <w:i/>
          <w:iCs/>
          <w:kern w:val="0"/>
          <w:lang w:val="es-MX" w:eastAsia="es-ES"/>
          <w14:ligatures w14:val="none"/>
        </w:rPr>
        <w:t>Ortíz</w:t>
      </w:r>
      <w:proofErr w:type="spellEnd"/>
      <w:r w:rsidRPr="002E12F9">
        <w:rPr>
          <w:rFonts w:ascii="Arial" w:eastAsia="Times New Roman" w:hAnsi="Arial" w:cs="Arial"/>
          <w:i/>
          <w:iCs/>
          <w:kern w:val="0"/>
          <w:lang w:val="es-MX" w:eastAsia="es-ES"/>
          <w14:ligatures w14:val="none"/>
        </w:rPr>
        <w:t xml:space="preserve"> </w:t>
      </w:r>
      <w:proofErr w:type="spellStart"/>
      <w:r w:rsidRPr="002E12F9">
        <w:rPr>
          <w:rFonts w:ascii="Arial" w:eastAsia="Times New Roman" w:hAnsi="Arial" w:cs="Arial"/>
          <w:i/>
          <w:iCs/>
          <w:kern w:val="0"/>
          <w:lang w:val="es-MX" w:eastAsia="es-ES"/>
          <w14:ligatures w14:val="none"/>
        </w:rPr>
        <w:t>Ortíz</w:t>
      </w:r>
      <w:proofErr w:type="spellEnd"/>
      <w:r w:rsidRPr="002E12F9">
        <w:rPr>
          <w:rFonts w:ascii="Arial" w:eastAsia="Times New Roman" w:hAnsi="Arial" w:cs="Arial"/>
          <w:i/>
          <w:iCs/>
          <w:kern w:val="0"/>
          <w:lang w:val="es-MX" w:eastAsia="es-ES"/>
          <w14:ligatures w14:val="none"/>
        </w:rPr>
        <w:t>.</w:t>
      </w:r>
    </w:p>
    <w:p w14:paraId="380D61F1" w14:textId="77777777" w:rsidR="002E12F9" w:rsidRPr="002E12F9" w:rsidRDefault="002E12F9" w:rsidP="002E12F9">
      <w:pPr>
        <w:spacing w:after="0" w:line="240" w:lineRule="auto"/>
        <w:ind w:left="567" w:right="567"/>
        <w:jc w:val="both"/>
        <w:rPr>
          <w:rFonts w:ascii="Arial" w:eastAsia="Times New Roman" w:hAnsi="Arial" w:cs="Arial"/>
          <w:i/>
          <w:iCs/>
          <w:kern w:val="0"/>
          <w:lang w:val="es-MX" w:eastAsia="es-ES"/>
          <w14:ligatures w14:val="none"/>
        </w:rPr>
      </w:pPr>
    </w:p>
    <w:p w14:paraId="7473209B" w14:textId="77777777" w:rsidR="002E12F9" w:rsidRPr="002E12F9" w:rsidRDefault="002E12F9" w:rsidP="002E12F9">
      <w:pPr>
        <w:spacing w:after="0" w:line="240" w:lineRule="auto"/>
        <w:ind w:left="567" w:right="567"/>
        <w:jc w:val="both"/>
        <w:rPr>
          <w:rFonts w:ascii="Arial" w:eastAsia="Times New Roman" w:hAnsi="Arial" w:cs="Arial"/>
          <w:i/>
          <w:iCs/>
          <w:kern w:val="0"/>
          <w:lang w:val="es-MX" w:eastAsia="es-ES"/>
          <w14:ligatures w14:val="none"/>
        </w:rPr>
      </w:pPr>
      <w:r w:rsidRPr="002E12F9">
        <w:rPr>
          <w:rFonts w:ascii="Arial" w:eastAsia="Times New Roman" w:hAnsi="Arial" w:cs="Arial"/>
          <w:i/>
          <w:iCs/>
          <w:kern w:val="0"/>
          <w:lang w:val="es-MX" w:eastAsia="es-ES"/>
          <w14:ligatures w14:val="none"/>
        </w:rPr>
        <w:t xml:space="preserve">Que el </w:t>
      </w:r>
      <w:r w:rsidRPr="002E12F9">
        <w:rPr>
          <w:rFonts w:ascii="Arial" w:eastAsia="Times New Roman" w:hAnsi="Arial" w:cs="Arial"/>
          <w:b/>
          <w:bCs/>
          <w:i/>
          <w:iCs/>
          <w:color w:val="000000"/>
          <w:kern w:val="0"/>
          <w:lang w:val="es-MX" w:eastAsia="es-ES"/>
          <w14:ligatures w14:val="none"/>
        </w:rPr>
        <w:t>Artículo 7.1 de la Sesión Ordinaria 34-2024 del 12 de setiembre de 2024</w:t>
      </w:r>
      <w:r w:rsidRPr="002E12F9">
        <w:rPr>
          <w:rFonts w:ascii="Arial" w:eastAsia="Times New Roman" w:hAnsi="Arial" w:cs="Arial"/>
          <w:i/>
          <w:iCs/>
          <w:color w:val="000000"/>
          <w:kern w:val="0"/>
          <w:lang w:val="es-MX" w:eastAsia="es-ES"/>
          <w14:ligatures w14:val="none"/>
        </w:rPr>
        <w:t xml:space="preserve">, </w:t>
      </w:r>
      <w:r w:rsidRPr="002E12F9">
        <w:rPr>
          <w:rFonts w:ascii="Arial" w:eastAsia="Times New Roman" w:hAnsi="Arial" w:cs="Arial"/>
          <w:i/>
          <w:iCs/>
          <w:kern w:val="0"/>
          <w:lang w:val="es-MX" w:eastAsia="es-ES"/>
          <w14:ligatures w14:val="none"/>
        </w:rPr>
        <w:t>no posee un contenido y motivo claro, preciso, que abarque todas las cuestiones de hecho y de derecho, ni un motivo legítimo, por cuanto, indica, la base de este inconstitucional acto, supuestamente lo es una conducta inapropiada de su parte, en el cual refiere no ha participado, ni siquiera ha tenido una conducta omisiva que se le pudiera acreditar en algún grado de culpa.</w:t>
      </w:r>
    </w:p>
    <w:p w14:paraId="7FB6D423" w14:textId="77777777" w:rsidR="002E12F9" w:rsidRPr="002E12F9" w:rsidRDefault="002E12F9" w:rsidP="002E12F9">
      <w:pPr>
        <w:spacing w:after="0" w:line="240" w:lineRule="auto"/>
        <w:ind w:left="567" w:right="567"/>
        <w:jc w:val="both"/>
        <w:rPr>
          <w:rFonts w:ascii="Arial" w:eastAsia="Times New Roman" w:hAnsi="Arial" w:cs="Arial"/>
          <w:i/>
          <w:iCs/>
          <w:kern w:val="0"/>
          <w:lang w:val="es-MX" w:eastAsia="es-ES"/>
          <w14:ligatures w14:val="none"/>
        </w:rPr>
      </w:pPr>
    </w:p>
    <w:p w14:paraId="23F55068" w14:textId="77777777" w:rsidR="002E12F9" w:rsidRPr="002E12F9" w:rsidRDefault="002E12F9" w:rsidP="002E12F9">
      <w:pPr>
        <w:spacing w:after="0" w:line="240" w:lineRule="auto"/>
        <w:ind w:left="567" w:right="567"/>
        <w:jc w:val="both"/>
        <w:rPr>
          <w:rFonts w:ascii="Arial" w:eastAsia="Times New Roman" w:hAnsi="Arial" w:cs="Arial"/>
          <w:i/>
          <w:iCs/>
          <w:kern w:val="0"/>
          <w:lang w:val="es-MX" w:eastAsia="es-ES"/>
          <w14:ligatures w14:val="none"/>
        </w:rPr>
      </w:pPr>
      <w:r w:rsidRPr="002E12F9">
        <w:rPr>
          <w:rFonts w:ascii="Arial" w:eastAsia="Times New Roman" w:hAnsi="Arial" w:cs="Arial"/>
          <w:i/>
          <w:iCs/>
          <w:kern w:val="0"/>
          <w:lang w:val="es-MX" w:eastAsia="es-ES"/>
          <w14:ligatures w14:val="none"/>
        </w:rPr>
        <w:t xml:space="preserve">Argumenta que </w:t>
      </w:r>
      <w:proofErr w:type="gramStart"/>
      <w:r w:rsidRPr="002E12F9">
        <w:rPr>
          <w:rFonts w:ascii="Arial" w:eastAsia="Times New Roman" w:hAnsi="Arial" w:cs="Arial"/>
          <w:i/>
          <w:iCs/>
          <w:kern w:val="0"/>
          <w:lang w:val="es-MX" w:eastAsia="es-ES"/>
          <w14:ligatures w14:val="none"/>
        </w:rPr>
        <w:t>éste</w:t>
      </w:r>
      <w:proofErr w:type="gramEnd"/>
      <w:r w:rsidRPr="002E12F9">
        <w:rPr>
          <w:rFonts w:ascii="Arial" w:eastAsia="Times New Roman" w:hAnsi="Arial" w:cs="Arial"/>
          <w:i/>
          <w:iCs/>
          <w:kern w:val="0"/>
          <w:lang w:val="es-MX" w:eastAsia="es-ES"/>
          <w14:ligatures w14:val="none"/>
        </w:rPr>
        <w:t xml:space="preserve"> tipo de casos se circunscribe a materia penal, y que debe dilucidarse en dicha instancia penal juvenil, y el acto final es claro en tener su argumento principal en una situación totalmente ajena a lo que se debe ventilar y sus consecuencias, como lo es el error de creer que no actuó de conformidad con la normativa que regula esta materia de transporte.”</w:t>
      </w:r>
    </w:p>
    <w:p w14:paraId="151A6BD8" w14:textId="77777777" w:rsidR="002E12F9" w:rsidRPr="002E12F9" w:rsidRDefault="002E12F9" w:rsidP="002E12F9">
      <w:pPr>
        <w:spacing w:after="0" w:line="276" w:lineRule="auto"/>
        <w:ind w:left="720"/>
        <w:contextualSpacing/>
        <w:jc w:val="both"/>
        <w:outlineLvl w:val="0"/>
        <w:rPr>
          <w:rFonts w:ascii="Times New Roman" w:eastAsia="Times New Roman" w:hAnsi="Times New Roman" w:cs="Times New Roman"/>
          <w:b/>
          <w:color w:val="000000"/>
          <w:kern w:val="0"/>
          <w:sz w:val="24"/>
          <w:szCs w:val="24"/>
          <w:lang w:val="es-ES" w:eastAsia="es-ES"/>
          <w14:ligatures w14:val="none"/>
        </w:rPr>
      </w:pPr>
    </w:p>
    <w:p w14:paraId="31A7EA94" w14:textId="4617BC60" w:rsidR="002E12F9" w:rsidRPr="002E12F9" w:rsidRDefault="002E12F9" w:rsidP="002E12F9">
      <w:pPr>
        <w:spacing w:after="0" w:line="276" w:lineRule="auto"/>
        <w:jc w:val="both"/>
        <w:rPr>
          <w:rFonts w:ascii="Arial" w:eastAsia="Calibri" w:hAnsi="Arial" w:cs="Arial"/>
          <w:i/>
          <w:color w:val="000000"/>
          <w:sz w:val="24"/>
          <w:szCs w:val="24"/>
        </w:rPr>
      </w:pPr>
      <w:r w:rsidRPr="002E12F9">
        <w:rPr>
          <w:rFonts w:ascii="Arial" w:eastAsia="Calibri" w:hAnsi="Arial" w:cs="Arial"/>
          <w:color w:val="000000"/>
          <w:sz w:val="24"/>
          <w:szCs w:val="24"/>
        </w:rPr>
        <w:t xml:space="preserve">La motivación de los actos administrativos, de conformidad con los </w:t>
      </w:r>
      <w:r w:rsidR="001774D9">
        <w:rPr>
          <w:rFonts w:ascii="Arial" w:eastAsia="Calibri" w:hAnsi="Arial" w:cs="Arial"/>
          <w:color w:val="000000"/>
          <w:sz w:val="24"/>
          <w:szCs w:val="24"/>
        </w:rPr>
        <w:t>a</w:t>
      </w:r>
      <w:r w:rsidRPr="002E12F9">
        <w:rPr>
          <w:rFonts w:ascii="Arial" w:eastAsia="Calibri" w:hAnsi="Arial" w:cs="Arial"/>
          <w:color w:val="000000"/>
          <w:sz w:val="24"/>
          <w:szCs w:val="24"/>
        </w:rPr>
        <w:t>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2E12F9">
        <w:rPr>
          <w:rFonts w:ascii="Arial" w:eastAsia="Calibri" w:hAnsi="Arial" w:cs="Arial"/>
          <w:i/>
          <w:color w:val="000000"/>
          <w:sz w:val="24"/>
          <w:szCs w:val="24"/>
        </w:rPr>
        <w:t>.</w:t>
      </w:r>
    </w:p>
    <w:p w14:paraId="11DEF095" w14:textId="77777777" w:rsidR="002E12F9" w:rsidRPr="002E12F9" w:rsidRDefault="002E12F9" w:rsidP="002E12F9">
      <w:pPr>
        <w:spacing w:after="0" w:line="276" w:lineRule="auto"/>
        <w:ind w:left="720"/>
        <w:contextualSpacing/>
        <w:jc w:val="both"/>
        <w:rPr>
          <w:rFonts w:ascii="Arial" w:eastAsia="Times New Roman" w:hAnsi="Arial" w:cs="Arial"/>
          <w:i/>
          <w:color w:val="000000"/>
          <w:kern w:val="0"/>
          <w:sz w:val="24"/>
          <w:szCs w:val="24"/>
          <w:lang w:val="es-ES" w:eastAsia="es-ES"/>
          <w14:ligatures w14:val="none"/>
        </w:rPr>
      </w:pPr>
    </w:p>
    <w:p w14:paraId="30C03C2D" w14:textId="77777777" w:rsidR="002E12F9" w:rsidRPr="002E12F9" w:rsidRDefault="002E12F9" w:rsidP="002E12F9">
      <w:pPr>
        <w:spacing w:after="0" w:line="276" w:lineRule="auto"/>
        <w:jc w:val="both"/>
        <w:rPr>
          <w:rFonts w:ascii="Arial" w:eastAsia="Calibri" w:hAnsi="Arial" w:cs="Arial"/>
          <w:color w:val="000000"/>
          <w:sz w:val="24"/>
          <w:szCs w:val="24"/>
        </w:rPr>
      </w:pPr>
      <w:r w:rsidRPr="002E12F9">
        <w:rPr>
          <w:rFonts w:ascii="Arial" w:eastAsia="Calibri" w:hAnsi="Arial" w:cs="Arial"/>
          <w:color w:val="000000"/>
          <w:sz w:val="24"/>
          <w:szCs w:val="24"/>
        </w:rPr>
        <w:t>La</w:t>
      </w:r>
      <w:r w:rsidRPr="002E12F9">
        <w:rPr>
          <w:rFonts w:ascii="Arial" w:eastAsia="Calibri" w:hAnsi="Arial" w:cs="Arial"/>
          <w:i/>
          <w:color w:val="000000"/>
          <w:sz w:val="24"/>
          <w:szCs w:val="24"/>
        </w:rPr>
        <w:t xml:space="preserve"> </w:t>
      </w:r>
      <w:r w:rsidRPr="002E12F9">
        <w:rPr>
          <w:rFonts w:ascii="Arial" w:eastAsia="Calibri" w:hAnsi="Arial" w:cs="Arial"/>
          <w:color w:val="000000"/>
          <w:sz w:val="24"/>
          <w:szCs w:val="24"/>
        </w:rPr>
        <w:t xml:space="preserve">motivación, además debe ser coherente, tanto con el Principio de Legalidad,  como con los hechos a los que se circunscribe, esto es de suma importancia pues </w:t>
      </w:r>
      <w:r w:rsidRPr="002E12F9">
        <w:rPr>
          <w:rFonts w:ascii="Arial" w:eastAsia="Calibri" w:hAnsi="Arial" w:cs="Arial"/>
          <w:color w:val="000000"/>
          <w:sz w:val="24"/>
          <w:szCs w:val="24"/>
        </w:rPr>
        <w:lastRenderedPageBreak/>
        <w:t xml:space="preserve">como se dijo la ley exige la motivación cuando:  </w:t>
      </w:r>
      <w:r w:rsidRPr="002E12F9">
        <w:rPr>
          <w:rFonts w:ascii="Arial" w:eastAsia="Calibri" w:hAnsi="Arial" w:cs="Arial"/>
          <w:b/>
          <w:color w:val="000000"/>
          <w:sz w:val="24"/>
          <w:szCs w:val="24"/>
        </w:rPr>
        <w:t>“</w:t>
      </w:r>
      <w:r w:rsidRPr="002E12F9">
        <w:rPr>
          <w:rFonts w:ascii="Arial" w:eastAsia="MS Mincho" w:hAnsi="Arial" w:cs="Arial"/>
          <w:b/>
          <w:i/>
          <w:color w:val="000000"/>
          <w:sz w:val="24"/>
          <w:szCs w:val="24"/>
        </w:rPr>
        <w:t xml:space="preserve">a) Los actos que impongan obligaciones o que limiten, supriman o denieguen derechos subjetivos;” </w:t>
      </w:r>
      <w:r w:rsidRPr="002E12F9">
        <w:rPr>
          <w:rFonts w:ascii="Arial" w:eastAsia="MS Mincho" w:hAnsi="Arial" w:cs="Arial"/>
          <w:color w:val="000000"/>
          <w:sz w:val="24"/>
          <w:szCs w:val="24"/>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2E12F9">
        <w:rPr>
          <w:rFonts w:ascii="Arial" w:eastAsia="MS Mincho" w:hAnsi="Arial" w:cs="Arial"/>
          <w:b/>
          <w:i/>
          <w:color w:val="000000"/>
          <w:sz w:val="24"/>
          <w:szCs w:val="24"/>
        </w:rPr>
        <w:t xml:space="preserve"> </w:t>
      </w:r>
      <w:r w:rsidRPr="002E12F9">
        <w:rPr>
          <w:rFonts w:ascii="Arial" w:eastAsia="Calibri" w:hAnsi="Arial" w:cs="Arial"/>
          <w:color w:val="000000"/>
          <w:sz w:val="24"/>
          <w:szCs w:val="24"/>
        </w:rPr>
        <w:t xml:space="preserve"> (El resaltado es nuestro)</w:t>
      </w:r>
    </w:p>
    <w:p w14:paraId="59D15F17" w14:textId="77777777" w:rsidR="002E12F9" w:rsidRPr="002E12F9" w:rsidRDefault="002E12F9" w:rsidP="002E12F9">
      <w:pPr>
        <w:autoSpaceDE w:val="0"/>
        <w:autoSpaceDN w:val="0"/>
        <w:adjustRightInd w:val="0"/>
        <w:spacing w:after="0" w:line="276" w:lineRule="auto"/>
        <w:ind w:left="720"/>
        <w:contextualSpacing/>
        <w:jc w:val="both"/>
        <w:rPr>
          <w:rFonts w:ascii="Arial" w:eastAsia="Times New Roman" w:hAnsi="Arial" w:cs="Arial"/>
          <w:bCs/>
          <w:color w:val="000000"/>
          <w:kern w:val="0"/>
          <w:sz w:val="24"/>
          <w:szCs w:val="24"/>
          <w:lang w:val="es-ES" w:eastAsia="es-ES"/>
          <w14:ligatures w14:val="none"/>
        </w:rPr>
      </w:pPr>
    </w:p>
    <w:p w14:paraId="5039DFE7"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“Artículo 136.-</w:t>
      </w:r>
    </w:p>
    <w:p w14:paraId="1E06A044" w14:textId="77777777" w:rsidR="003A7253" w:rsidRDefault="003A7253" w:rsidP="002E12F9">
      <w:pPr>
        <w:spacing w:after="0" w:line="240" w:lineRule="auto"/>
        <w:ind w:left="851" w:right="851"/>
        <w:contextualSpacing/>
        <w:jc w:val="both"/>
        <w:rPr>
          <w:rFonts w:ascii="Arial" w:eastAsia="MS Mincho" w:hAnsi="Arial" w:cs="Arial"/>
          <w:i/>
          <w:color w:val="000000"/>
          <w:kern w:val="0"/>
          <w:lang w:val="es-ES" w:eastAsia="es-ES"/>
          <w14:ligatures w14:val="none"/>
        </w:rPr>
      </w:pPr>
    </w:p>
    <w:p w14:paraId="20D462C0" w14:textId="379659FA"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 xml:space="preserve">1. Serán motivados con mención, sucinta al menos, de sus fundamentos: </w:t>
      </w:r>
    </w:p>
    <w:p w14:paraId="573F2FCE" w14:textId="77777777" w:rsidR="002E12F9" w:rsidRPr="002E12F9" w:rsidRDefault="002E12F9" w:rsidP="002E12F9">
      <w:pPr>
        <w:spacing w:after="0" w:line="240" w:lineRule="auto"/>
        <w:ind w:left="851" w:right="851"/>
        <w:contextualSpacing/>
        <w:jc w:val="both"/>
        <w:rPr>
          <w:rFonts w:ascii="Arial" w:eastAsia="MS Mincho" w:hAnsi="Arial" w:cs="Arial"/>
          <w:b/>
          <w:i/>
          <w:color w:val="000000"/>
          <w:kern w:val="0"/>
          <w:lang w:val="es-ES" w:eastAsia="es-ES"/>
          <w14:ligatures w14:val="none"/>
        </w:rPr>
      </w:pPr>
      <w:r w:rsidRPr="002E12F9">
        <w:rPr>
          <w:rFonts w:ascii="Arial" w:eastAsia="MS Mincho" w:hAnsi="Arial" w:cs="Arial"/>
          <w:b/>
          <w:i/>
          <w:color w:val="000000"/>
          <w:kern w:val="0"/>
          <w:lang w:val="es-ES" w:eastAsia="es-ES"/>
          <w14:ligatures w14:val="none"/>
        </w:rPr>
        <w:t xml:space="preserve">a) Los actos que impongan obligaciones o que limiten, supriman o denieguen derechos subjetivos;   </w:t>
      </w:r>
    </w:p>
    <w:p w14:paraId="2E19C66E"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b) Los que resuelvan recursos;</w:t>
      </w:r>
    </w:p>
    <w:p w14:paraId="2DDE4693"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u w:val="single"/>
          <w:lang w:val="es-ES" w:eastAsia="es-ES"/>
          <w14:ligatures w14:val="none"/>
        </w:rPr>
      </w:pPr>
      <w:r w:rsidRPr="002E12F9">
        <w:rPr>
          <w:rFonts w:ascii="Arial" w:eastAsia="MS Mincho" w:hAnsi="Arial" w:cs="Arial"/>
          <w:i/>
          <w:color w:val="000000"/>
          <w:kern w:val="0"/>
          <w:lang w:val="es-ES" w:eastAsia="es-ES"/>
          <w14:ligatures w14:val="none"/>
        </w:rPr>
        <w:t xml:space="preserve">c) </w:t>
      </w:r>
      <w:r w:rsidRPr="002E12F9">
        <w:rPr>
          <w:rFonts w:ascii="Arial" w:eastAsia="MS Mincho" w:hAnsi="Arial" w:cs="Arial"/>
          <w:i/>
          <w:color w:val="000000"/>
          <w:kern w:val="0"/>
          <w:u w:val="single"/>
          <w:lang w:val="es-ES" w:eastAsia="es-ES"/>
          <w14:ligatures w14:val="none"/>
        </w:rPr>
        <w:t xml:space="preserve">Los que se separen del criterio seguido en actuaciones precedentes o del dictamen de órganos consultivos; </w:t>
      </w:r>
    </w:p>
    <w:p w14:paraId="43463C5C"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d) Los de suspensión de actos que hayan sido objeto del recurso;</w:t>
      </w:r>
    </w:p>
    <w:p w14:paraId="78866FC8"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e) Los reglamentos y actos discrecionales de alcance general; y</w:t>
      </w:r>
    </w:p>
    <w:p w14:paraId="587B4E1B"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r w:rsidRPr="002E12F9">
        <w:rPr>
          <w:rFonts w:ascii="Arial" w:eastAsia="MS Mincho" w:hAnsi="Arial" w:cs="Arial"/>
          <w:i/>
          <w:color w:val="000000"/>
          <w:kern w:val="0"/>
          <w:lang w:val="es-ES" w:eastAsia="es-ES"/>
          <w14:ligatures w14:val="none"/>
        </w:rPr>
        <w:t>f) Los que deban serlo en virtud de ley.</w:t>
      </w:r>
    </w:p>
    <w:p w14:paraId="0D7044CB" w14:textId="77777777" w:rsidR="002E12F9" w:rsidRPr="002E12F9" w:rsidRDefault="002E12F9" w:rsidP="002E12F9">
      <w:pPr>
        <w:spacing w:after="0" w:line="240" w:lineRule="auto"/>
        <w:ind w:left="851" w:right="851"/>
        <w:contextualSpacing/>
        <w:jc w:val="both"/>
        <w:rPr>
          <w:rFonts w:ascii="Arial" w:eastAsia="MS Mincho" w:hAnsi="Arial" w:cs="Arial"/>
          <w:i/>
          <w:color w:val="000000"/>
          <w:kern w:val="0"/>
          <w:lang w:val="es-ES" w:eastAsia="es-ES"/>
          <w14:ligatures w14:val="none"/>
        </w:rPr>
      </w:pPr>
    </w:p>
    <w:p w14:paraId="270BD133" w14:textId="77777777" w:rsidR="002E12F9" w:rsidRPr="002E12F9" w:rsidRDefault="002E12F9" w:rsidP="002E12F9">
      <w:pPr>
        <w:spacing w:after="0" w:line="240" w:lineRule="auto"/>
        <w:ind w:left="851" w:right="851"/>
        <w:contextualSpacing/>
        <w:jc w:val="both"/>
        <w:rPr>
          <w:rFonts w:ascii="Arial" w:eastAsia="Times New Roman" w:hAnsi="Arial" w:cs="Arial"/>
          <w:i/>
          <w:color w:val="000000"/>
          <w:kern w:val="0"/>
          <w:lang w:val="es-ES" w:eastAsia="es-ES"/>
          <w14:ligatures w14:val="none"/>
        </w:rPr>
      </w:pPr>
      <w:r w:rsidRPr="002E12F9">
        <w:rPr>
          <w:rFonts w:ascii="Arial" w:eastAsia="Times New Roman" w:hAnsi="Arial" w:cs="Arial"/>
          <w:i/>
          <w:color w:val="000000"/>
          <w:kern w:val="0"/>
          <w:lang w:val="es-ES" w:eastAsia="es-ES"/>
          <w14:ligatures w14:val="none"/>
        </w:rPr>
        <w:t xml:space="preserve">2. </w:t>
      </w:r>
      <w:r w:rsidRPr="002E12F9">
        <w:rPr>
          <w:rFonts w:ascii="Arial" w:eastAsia="Times New Roman" w:hAnsi="Arial" w:cs="Arial"/>
          <w:b/>
          <w:i/>
          <w:color w:val="000000"/>
          <w:kern w:val="0"/>
          <w:lang w:val="es-ES" w:eastAsia="es-ES"/>
          <w14:ligatures w14:val="none"/>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2E12F9">
        <w:rPr>
          <w:rFonts w:ascii="Arial" w:eastAsia="Times New Roman" w:hAnsi="Arial" w:cs="Arial"/>
          <w:i/>
          <w:color w:val="000000"/>
          <w:kern w:val="0"/>
          <w:lang w:val="es-ES" w:eastAsia="es-ES"/>
          <w14:ligatures w14:val="none"/>
        </w:rPr>
        <w:t>.”  (El resaltado no es del original)</w:t>
      </w:r>
    </w:p>
    <w:p w14:paraId="0B6566E0" w14:textId="77777777" w:rsidR="002E12F9" w:rsidRPr="002E12F9" w:rsidRDefault="002E12F9" w:rsidP="002E12F9">
      <w:pPr>
        <w:spacing w:after="0" w:line="240" w:lineRule="auto"/>
        <w:ind w:left="720" w:right="560"/>
        <w:contextualSpacing/>
        <w:jc w:val="both"/>
        <w:rPr>
          <w:rFonts w:ascii="Arial" w:eastAsia="Times New Roman" w:hAnsi="Arial" w:cs="Arial"/>
          <w:i/>
          <w:color w:val="000000"/>
          <w:kern w:val="0"/>
          <w:sz w:val="24"/>
          <w:szCs w:val="24"/>
          <w:lang w:val="es-ES" w:eastAsia="es-ES"/>
          <w14:ligatures w14:val="none"/>
        </w:rPr>
      </w:pPr>
    </w:p>
    <w:p w14:paraId="4C284E94" w14:textId="77777777" w:rsidR="002E12F9" w:rsidRPr="002E12F9" w:rsidRDefault="002E12F9" w:rsidP="002E12F9">
      <w:pPr>
        <w:spacing w:after="0" w:line="276" w:lineRule="auto"/>
        <w:contextualSpacing/>
        <w:jc w:val="both"/>
        <w:rPr>
          <w:rFonts w:ascii="Arial" w:eastAsia="Times New Roman" w:hAnsi="Arial" w:cs="Arial"/>
          <w:color w:val="000000"/>
          <w:kern w:val="0"/>
          <w:sz w:val="24"/>
          <w:szCs w:val="24"/>
          <w:lang w:val="es-ES" w:eastAsia="es-ES"/>
          <w14:ligatures w14:val="none"/>
        </w:rPr>
      </w:pPr>
      <w:r w:rsidRPr="002E12F9">
        <w:rPr>
          <w:rFonts w:ascii="Arial" w:eastAsia="Times New Roman" w:hAnsi="Arial" w:cs="Arial"/>
          <w:color w:val="000000"/>
          <w:kern w:val="0"/>
          <w:sz w:val="24"/>
          <w:szCs w:val="24"/>
          <w:lang w:val="es-ES" w:eastAsia="es-ES"/>
          <w14:ligatures w14:val="none"/>
        </w:rPr>
        <w:t>El Tribunal de Casación de lo Contencioso Administrativo y Civil de Hacienda, en la Sentencia No. 0047 de las 09:34 horas del 13 de abril del 2023, respecto a la motivación de los actos indicó lo siguiente:</w:t>
      </w:r>
    </w:p>
    <w:p w14:paraId="415B6E3D" w14:textId="77777777" w:rsidR="002E12F9" w:rsidRPr="002E12F9" w:rsidRDefault="002E12F9" w:rsidP="002E12F9">
      <w:pPr>
        <w:spacing w:after="0" w:line="240" w:lineRule="auto"/>
        <w:ind w:left="720" w:right="851"/>
        <w:contextualSpacing/>
        <w:jc w:val="both"/>
        <w:rPr>
          <w:rFonts w:ascii="Arial" w:eastAsia="Times New Roman" w:hAnsi="Arial" w:cs="Arial"/>
          <w:bCs/>
          <w:color w:val="000000"/>
          <w:kern w:val="0"/>
          <w:sz w:val="24"/>
          <w:szCs w:val="24"/>
          <w:lang w:val="es-ES" w:eastAsia="es-ES"/>
          <w14:ligatures w14:val="none"/>
        </w:rPr>
      </w:pPr>
    </w:p>
    <w:p w14:paraId="6BA0F845" w14:textId="77777777" w:rsidR="002E12F9" w:rsidRPr="002E12F9" w:rsidRDefault="002E12F9" w:rsidP="002E12F9">
      <w:pPr>
        <w:spacing w:after="0" w:line="240" w:lineRule="auto"/>
        <w:ind w:left="851" w:right="851" w:firstLine="131"/>
        <w:contextualSpacing/>
        <w:jc w:val="both"/>
        <w:rPr>
          <w:rFonts w:ascii="Arial" w:eastAsia="Times New Roman" w:hAnsi="Arial" w:cs="Arial"/>
          <w:i/>
          <w:color w:val="000000"/>
          <w:kern w:val="0"/>
          <w:lang w:val="es-ES" w:eastAsia="es-ES"/>
          <w14:ligatures w14:val="none"/>
        </w:rPr>
      </w:pPr>
      <w:r w:rsidRPr="002E12F9">
        <w:rPr>
          <w:rFonts w:ascii="Arial" w:eastAsia="Times New Roman" w:hAnsi="Arial" w:cs="Arial"/>
          <w:bCs/>
          <w:color w:val="000000"/>
          <w:kern w:val="0"/>
          <w:lang w:val="es-ES" w:eastAsia="es-ES"/>
          <w14:ligatures w14:val="none"/>
        </w:rPr>
        <w:t xml:space="preserve">“(…) </w:t>
      </w:r>
      <w:r w:rsidRPr="002E12F9">
        <w:rPr>
          <w:rFonts w:ascii="Arial" w:eastAsia="Times New Roman" w:hAnsi="Arial" w:cs="Arial"/>
          <w:i/>
          <w:color w:val="000000"/>
          <w:kern w:val="0"/>
          <w:lang w:val="es-ES" w:eastAsia="es-ES"/>
          <w14:ligatures w14:val="none"/>
        </w:rPr>
        <w:t xml:space="preserve">Por otra parte, en cuanto a la falta de motivación aducida, conviene recordar, la motivación de un fallo consiste en plasmar o poner en manifiesto los fundamentos fácticos y jurídicos por los que se adopta la decisión. Por ello, forma parte integrante del debido proceso y del derecho de defensa, pues sólo conociendo los motivos por los que se arriba a esa determinación, es que se coloca al afectado en posibilidad de combatirla. Con esto, se </w:t>
      </w:r>
      <w:proofErr w:type="gramStart"/>
      <w:r w:rsidRPr="002E12F9">
        <w:rPr>
          <w:rFonts w:ascii="Arial" w:eastAsia="Times New Roman" w:hAnsi="Arial" w:cs="Arial"/>
          <w:i/>
          <w:color w:val="000000"/>
          <w:kern w:val="0"/>
          <w:lang w:val="es-ES" w:eastAsia="es-ES"/>
          <w14:ligatures w14:val="none"/>
        </w:rPr>
        <w:t>le</w:t>
      </w:r>
      <w:proofErr w:type="gramEnd"/>
      <w:r w:rsidRPr="002E12F9">
        <w:rPr>
          <w:rFonts w:ascii="Arial" w:eastAsia="Times New Roman" w:hAnsi="Arial" w:cs="Arial"/>
          <w:i/>
          <w:color w:val="000000"/>
          <w:kern w:val="0"/>
          <w:lang w:val="es-ES" w:eastAsia="es-ES"/>
          <w14:ligatures w14:val="none"/>
        </w:rPr>
        <w:t xml:space="preserve"> concede a las partes la posibilidad de tener claros los argumentos que sirvieron para acoger o descartar las pretensiones, defensas, o agravios formulados, según sea el caso. Esta Cámara ha advertido que la ausencia de motivación se manifiesta en dos supuestos: 1. Cuando la fundamentación es inexistente, es decir, cuando el juzgador o juzgadora omite consignar los cimientos de su decisión. 2. Casos donde el despliegue argumentativo del órgano decisor resulta confuso o exhibe </w:t>
      </w:r>
      <w:r w:rsidRPr="002E12F9">
        <w:rPr>
          <w:rFonts w:ascii="Arial" w:eastAsia="Times New Roman" w:hAnsi="Arial" w:cs="Arial"/>
          <w:i/>
          <w:color w:val="000000"/>
          <w:kern w:val="0"/>
          <w:lang w:val="es-ES" w:eastAsia="es-ES"/>
          <w14:ligatures w14:val="none"/>
        </w:rPr>
        <w:lastRenderedPageBreak/>
        <w:t>contradicciones, que se erigen como obstáculo para determinar de forma diáfana los motivos que le sirven de base. (…)”</w:t>
      </w:r>
    </w:p>
    <w:p w14:paraId="19614E4E" w14:textId="77777777" w:rsidR="002E12F9" w:rsidRPr="002E12F9" w:rsidRDefault="002E12F9" w:rsidP="002E12F9">
      <w:pPr>
        <w:spacing w:after="0" w:line="276" w:lineRule="auto"/>
        <w:jc w:val="both"/>
        <w:textAlignment w:val="baseline"/>
        <w:rPr>
          <w:rFonts w:ascii="Arial" w:eastAsia="Calibri" w:hAnsi="Arial" w:cs="Arial"/>
          <w:b/>
          <w:bCs/>
          <w:color w:val="000000"/>
          <w:sz w:val="24"/>
          <w:szCs w:val="24"/>
          <w:lang w:eastAsia="es-CR"/>
        </w:rPr>
      </w:pPr>
    </w:p>
    <w:p w14:paraId="4505B4B7" w14:textId="06FC588A" w:rsidR="002E12F9" w:rsidRPr="002E12F9" w:rsidRDefault="002E12F9" w:rsidP="002E12F9">
      <w:pPr>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lang w:eastAsia="es-CR"/>
        </w:rPr>
        <w:t xml:space="preserve">En el presente caso, </w:t>
      </w:r>
      <w:r w:rsidRPr="002E12F9">
        <w:rPr>
          <w:rFonts w:ascii="Arial" w:eastAsia="Calibri" w:hAnsi="Arial" w:cs="Arial"/>
          <w:color w:val="000000"/>
          <w:sz w:val="24"/>
          <w:szCs w:val="24"/>
        </w:rPr>
        <w:t xml:space="preserve">en el </w:t>
      </w:r>
      <w:r w:rsidRPr="002E12F9">
        <w:rPr>
          <w:rFonts w:ascii="Arial" w:eastAsia="Calibri" w:hAnsi="Arial" w:cs="Arial"/>
          <w:b/>
          <w:bCs/>
          <w:color w:val="000000"/>
          <w:sz w:val="24"/>
          <w:szCs w:val="24"/>
          <w:lang w:val="es-MX"/>
        </w:rPr>
        <w:t>Artículo 7.1 de la Sesión Ordinaria 34-2024 del 12 de setiembre de 2024</w:t>
      </w:r>
      <w:r w:rsidRPr="002E12F9">
        <w:rPr>
          <w:rFonts w:ascii="Arial" w:eastAsia="Calibri" w:hAnsi="Arial" w:cs="Arial"/>
          <w:color w:val="000000"/>
          <w:sz w:val="24"/>
          <w:szCs w:val="24"/>
        </w:rPr>
        <w:t xml:space="preserve">, la Junta Directiva del Consejo de Transporte Público, conoció el Oficio No. </w:t>
      </w:r>
      <w:r w:rsidRPr="002E12F9">
        <w:rPr>
          <w:rFonts w:ascii="Arial" w:eastAsia="Calibri" w:hAnsi="Arial" w:cs="Arial"/>
          <w:b/>
          <w:bCs/>
          <w:color w:val="000000"/>
          <w:sz w:val="24"/>
          <w:szCs w:val="24"/>
        </w:rPr>
        <w:t>CTP-DE-AJ-OF-1038-2024 del 23 de agosto de 2024</w:t>
      </w:r>
      <w:r w:rsidRPr="002E12F9">
        <w:rPr>
          <w:rFonts w:ascii="Arial" w:eastAsia="Calibri" w:hAnsi="Arial" w:cs="Arial"/>
          <w:color w:val="000000"/>
          <w:sz w:val="24"/>
          <w:szCs w:val="24"/>
        </w:rPr>
        <w:t xml:space="preserve">, que contiene el Informe Final del Procedimiento Administrativo Sumario seguido contra </w:t>
      </w:r>
      <w:r w:rsidR="00FE65EB">
        <w:rPr>
          <w:rFonts w:ascii="Arial" w:eastAsia="Calibri" w:hAnsi="Arial" w:cs="Arial"/>
          <w:color w:val="000000"/>
          <w:sz w:val="24"/>
          <w:szCs w:val="24"/>
        </w:rPr>
        <w:t xml:space="preserve">el señor </w:t>
      </w:r>
      <w:r w:rsidRPr="002E12F9">
        <w:rPr>
          <w:rFonts w:ascii="Arial" w:eastAsia="Calibri" w:hAnsi="Arial" w:cs="Arial"/>
          <w:color w:val="000000"/>
          <w:sz w:val="24"/>
          <w:szCs w:val="24"/>
        </w:rPr>
        <w:t>M</w:t>
      </w:r>
      <w:r w:rsidR="002254DB">
        <w:rPr>
          <w:rFonts w:ascii="Arial" w:eastAsia="Calibri" w:hAnsi="Arial" w:cs="Arial"/>
          <w:color w:val="000000"/>
          <w:sz w:val="24"/>
          <w:szCs w:val="24"/>
        </w:rPr>
        <w:t>.A.C.S.</w:t>
      </w:r>
      <w:r w:rsidRPr="002E12F9">
        <w:rPr>
          <w:rFonts w:ascii="Arial" w:eastAsia="Calibri" w:hAnsi="Arial" w:cs="Arial"/>
          <w:color w:val="000000"/>
          <w:sz w:val="24"/>
          <w:szCs w:val="24"/>
        </w:rPr>
        <w:t>, permisionario de transporte de personas en la Modalidad de Estudiantes para la unidad placa SJB-</w:t>
      </w:r>
      <w:r w:rsidR="002254DB">
        <w:rPr>
          <w:rFonts w:ascii="Arial" w:eastAsia="Calibri" w:hAnsi="Arial" w:cs="Arial"/>
          <w:color w:val="000000"/>
          <w:sz w:val="24"/>
          <w:szCs w:val="24"/>
        </w:rPr>
        <w:t>0000</w:t>
      </w:r>
      <w:r w:rsidRPr="002E12F9">
        <w:rPr>
          <w:rFonts w:ascii="Arial" w:eastAsia="Calibri" w:hAnsi="Arial" w:cs="Arial"/>
          <w:color w:val="000000"/>
          <w:sz w:val="24"/>
          <w:szCs w:val="24"/>
        </w:rPr>
        <w:t>.</w:t>
      </w:r>
    </w:p>
    <w:p w14:paraId="06F2BB08" w14:textId="77777777" w:rsidR="002E12F9" w:rsidRPr="002E12F9" w:rsidRDefault="002E12F9" w:rsidP="002E12F9">
      <w:pPr>
        <w:spacing w:after="0" w:line="276" w:lineRule="auto"/>
        <w:ind w:left="851"/>
        <w:jc w:val="both"/>
        <w:textAlignment w:val="baseline"/>
        <w:rPr>
          <w:rFonts w:ascii="Arial" w:eastAsia="Calibri" w:hAnsi="Arial" w:cs="Arial"/>
          <w:i/>
          <w:iCs/>
          <w:color w:val="000000"/>
        </w:rPr>
      </w:pPr>
    </w:p>
    <w:p w14:paraId="28FDE09F" w14:textId="135BEB8C"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t>“</w:t>
      </w:r>
      <w:r w:rsidRPr="002E12F9">
        <w:rPr>
          <w:rFonts w:ascii="Arial" w:eastAsia="Calibri" w:hAnsi="Arial" w:cs="Arial"/>
          <w:b/>
          <w:bCs/>
          <w:i/>
          <w:iCs/>
          <w:color w:val="000000"/>
        </w:rPr>
        <w:t>ARTICULO 7.1</w:t>
      </w:r>
      <w:r w:rsidRPr="002E12F9">
        <w:rPr>
          <w:rFonts w:ascii="Arial" w:eastAsia="Calibri" w:hAnsi="Arial" w:cs="Arial"/>
          <w:i/>
          <w:iCs/>
          <w:color w:val="000000"/>
        </w:rPr>
        <w:t xml:space="preserve">.- Se conoce Oficio </w:t>
      </w:r>
      <w:r w:rsidRPr="002E12F9">
        <w:rPr>
          <w:rFonts w:ascii="Arial" w:eastAsia="Calibri" w:hAnsi="Arial" w:cs="Arial"/>
          <w:b/>
          <w:bCs/>
          <w:i/>
          <w:iCs/>
          <w:color w:val="000000"/>
        </w:rPr>
        <w:t>CTP-DE-AJ-OF-1038-2024</w:t>
      </w:r>
      <w:r w:rsidRPr="002E12F9">
        <w:rPr>
          <w:rFonts w:ascii="Arial" w:eastAsia="Calibri" w:hAnsi="Arial" w:cs="Arial"/>
          <w:i/>
          <w:iCs/>
          <w:color w:val="000000"/>
        </w:rPr>
        <w:t xml:space="preserve"> referente a informe final del procedimiento administrativo sumario correspondiente al expediente administrativo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2024-072-B, contra el señor M</w:t>
      </w:r>
      <w:r w:rsidR="002254DB">
        <w:rPr>
          <w:rFonts w:ascii="Arial" w:eastAsia="Calibri" w:hAnsi="Arial" w:cs="Arial"/>
          <w:i/>
          <w:iCs/>
          <w:color w:val="000000"/>
        </w:rPr>
        <w:t>.A.C.S.</w:t>
      </w:r>
      <w:r w:rsidRPr="002E12F9">
        <w:rPr>
          <w:rFonts w:ascii="Arial" w:eastAsia="Calibri" w:hAnsi="Arial" w:cs="Arial"/>
          <w:i/>
          <w:iCs/>
          <w:color w:val="000000"/>
        </w:rPr>
        <w:t xml:space="preserve">, permisionario de la placa </w:t>
      </w:r>
      <w:r w:rsidRPr="002E12F9">
        <w:rPr>
          <w:rFonts w:ascii="Arial" w:eastAsia="Calibri" w:hAnsi="Arial" w:cs="Arial"/>
          <w:b/>
          <w:bCs/>
          <w:i/>
          <w:iCs/>
          <w:color w:val="000000"/>
        </w:rPr>
        <w:t>SBJ-00</w:t>
      </w:r>
      <w:r w:rsidR="002254DB">
        <w:rPr>
          <w:rFonts w:ascii="Arial" w:eastAsia="Calibri" w:hAnsi="Arial" w:cs="Arial"/>
          <w:b/>
          <w:bCs/>
          <w:i/>
          <w:iCs/>
          <w:color w:val="000000"/>
        </w:rPr>
        <w:t>00</w:t>
      </w:r>
      <w:r w:rsidRPr="002E12F9">
        <w:rPr>
          <w:rFonts w:ascii="Arial" w:eastAsia="Calibri" w:hAnsi="Arial" w:cs="Arial"/>
          <w:i/>
          <w:iCs/>
          <w:color w:val="000000"/>
        </w:rPr>
        <w:t>.</w:t>
      </w:r>
    </w:p>
    <w:p w14:paraId="2E9F0EE0"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p>
    <w:p w14:paraId="270A7C6C" w14:textId="77777777" w:rsidR="002E12F9" w:rsidRPr="002E12F9" w:rsidRDefault="002E12F9" w:rsidP="002E12F9">
      <w:pPr>
        <w:spacing w:after="0" w:line="240" w:lineRule="auto"/>
        <w:ind w:left="851" w:right="567"/>
        <w:jc w:val="both"/>
        <w:textAlignment w:val="baseline"/>
        <w:rPr>
          <w:rFonts w:ascii="Arial" w:eastAsia="Calibri" w:hAnsi="Arial" w:cs="Arial"/>
          <w:b/>
          <w:bCs/>
          <w:i/>
          <w:iCs/>
          <w:color w:val="000000"/>
        </w:rPr>
      </w:pPr>
      <w:r w:rsidRPr="002E12F9">
        <w:rPr>
          <w:rFonts w:ascii="Arial" w:eastAsia="Calibri" w:hAnsi="Arial" w:cs="Arial"/>
          <w:b/>
          <w:bCs/>
          <w:i/>
          <w:iCs/>
          <w:color w:val="000000"/>
        </w:rPr>
        <w:t>CONSIDERANDO:</w:t>
      </w:r>
    </w:p>
    <w:p w14:paraId="5853F4EE" w14:textId="54FD5C96"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b/>
          <w:bCs/>
          <w:i/>
          <w:iCs/>
          <w:color w:val="000000"/>
        </w:rPr>
        <w:t xml:space="preserve">PRIMERO: </w:t>
      </w:r>
      <w:r w:rsidRPr="002E12F9">
        <w:rPr>
          <w:rFonts w:ascii="Arial" w:eastAsia="Calibri" w:hAnsi="Arial" w:cs="Arial"/>
          <w:i/>
          <w:iCs/>
          <w:color w:val="000000"/>
        </w:rPr>
        <w:t xml:space="preserve">Este Órgano Colegiado procede analizar el </w:t>
      </w:r>
      <w:r w:rsidRPr="002E12F9">
        <w:rPr>
          <w:rFonts w:ascii="Arial" w:eastAsia="Calibri" w:hAnsi="Arial" w:cs="Arial"/>
          <w:b/>
          <w:bCs/>
          <w:i/>
          <w:iCs/>
          <w:color w:val="000000"/>
        </w:rPr>
        <w:t xml:space="preserve">Oficio CTP-DE-AJ-OF-1038-2024 </w:t>
      </w:r>
      <w:r w:rsidRPr="002E12F9">
        <w:rPr>
          <w:rFonts w:ascii="Arial" w:eastAsia="Calibri" w:hAnsi="Arial" w:cs="Arial"/>
          <w:i/>
          <w:iCs/>
          <w:color w:val="000000"/>
        </w:rPr>
        <w:t xml:space="preserve">referente a informe final del procedimiento administrativo sumario correspondiente al expediente administrativo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2024-072-B, contra el señor </w:t>
      </w:r>
      <w:r w:rsidRPr="002E12F9">
        <w:rPr>
          <w:rFonts w:ascii="Arial" w:eastAsia="Calibri" w:hAnsi="Arial" w:cs="Arial"/>
          <w:b/>
          <w:bCs/>
          <w:i/>
          <w:iCs/>
          <w:color w:val="000000"/>
        </w:rPr>
        <w:t>M</w:t>
      </w:r>
      <w:r w:rsidR="002254DB">
        <w:rPr>
          <w:rFonts w:ascii="Arial" w:eastAsia="Calibri" w:hAnsi="Arial" w:cs="Arial"/>
          <w:b/>
          <w:bCs/>
          <w:i/>
          <w:iCs/>
          <w:color w:val="000000"/>
        </w:rPr>
        <w:t>.A.C.S.</w:t>
      </w:r>
      <w:r w:rsidRPr="002E12F9">
        <w:rPr>
          <w:rFonts w:ascii="Arial" w:eastAsia="Calibri" w:hAnsi="Arial" w:cs="Arial"/>
          <w:i/>
          <w:iCs/>
          <w:color w:val="000000"/>
        </w:rPr>
        <w:t>, permisionario de la placa SBJ-00</w:t>
      </w:r>
      <w:r w:rsidR="002254DB">
        <w:rPr>
          <w:rFonts w:ascii="Arial" w:eastAsia="Calibri" w:hAnsi="Arial" w:cs="Arial"/>
          <w:i/>
          <w:iCs/>
          <w:color w:val="000000"/>
        </w:rPr>
        <w:t>00</w:t>
      </w:r>
      <w:r w:rsidRPr="002E12F9">
        <w:rPr>
          <w:rFonts w:ascii="Arial" w:eastAsia="Calibri" w:hAnsi="Arial" w:cs="Arial"/>
          <w:i/>
          <w:iCs/>
          <w:color w:val="000000"/>
        </w:rPr>
        <w:t xml:space="preserve">, </w:t>
      </w:r>
      <w:proofErr w:type="spellStart"/>
      <w:r w:rsidRPr="002E12F9">
        <w:rPr>
          <w:rFonts w:ascii="Arial" w:eastAsia="Calibri" w:hAnsi="Arial" w:cs="Arial"/>
          <w:i/>
          <w:iCs/>
          <w:color w:val="000000"/>
        </w:rPr>
        <w:t>mocionándose</w:t>
      </w:r>
      <w:proofErr w:type="spellEnd"/>
      <w:r w:rsidRPr="002E12F9">
        <w:rPr>
          <w:rFonts w:ascii="Arial" w:eastAsia="Calibri" w:hAnsi="Arial" w:cs="Arial"/>
          <w:i/>
          <w:iCs/>
          <w:color w:val="000000"/>
        </w:rPr>
        <w:t xml:space="preserve"> para acoger las recomendaciones contenidas en el Oficio dicho, el cual forma parte integral de esta acta.</w:t>
      </w:r>
    </w:p>
    <w:p w14:paraId="27E8230F" w14:textId="77777777" w:rsidR="002E12F9" w:rsidRPr="002E12F9" w:rsidRDefault="002E12F9" w:rsidP="002E12F9">
      <w:pPr>
        <w:spacing w:after="0" w:line="240" w:lineRule="auto"/>
        <w:ind w:left="851" w:right="567"/>
        <w:jc w:val="both"/>
        <w:textAlignment w:val="baseline"/>
        <w:rPr>
          <w:rFonts w:ascii="Arial" w:eastAsia="Calibri" w:hAnsi="Arial" w:cs="Arial"/>
          <w:b/>
          <w:bCs/>
          <w:i/>
          <w:iCs/>
          <w:color w:val="000000"/>
        </w:rPr>
      </w:pPr>
    </w:p>
    <w:p w14:paraId="0F95ACB3" w14:textId="77777777" w:rsidR="002E12F9" w:rsidRPr="002E12F9" w:rsidRDefault="002E12F9" w:rsidP="002E12F9">
      <w:pPr>
        <w:spacing w:after="0" w:line="240" w:lineRule="auto"/>
        <w:ind w:left="851" w:right="567"/>
        <w:jc w:val="both"/>
        <w:textAlignment w:val="baseline"/>
        <w:rPr>
          <w:rFonts w:ascii="Arial" w:eastAsia="Calibri" w:hAnsi="Arial" w:cs="Arial"/>
          <w:b/>
          <w:bCs/>
          <w:i/>
          <w:iCs/>
          <w:color w:val="000000"/>
        </w:rPr>
      </w:pPr>
      <w:r w:rsidRPr="002E12F9">
        <w:rPr>
          <w:rFonts w:ascii="Arial" w:eastAsia="Calibri" w:hAnsi="Arial" w:cs="Arial"/>
          <w:b/>
          <w:bCs/>
          <w:i/>
          <w:iCs/>
          <w:color w:val="000000"/>
        </w:rPr>
        <w:t>POR TANTO, SE ACUERDA:</w:t>
      </w:r>
    </w:p>
    <w:p w14:paraId="7C0F15FB"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p>
    <w:p w14:paraId="69CB3EE8" w14:textId="77777777"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t>1.</w:t>
      </w:r>
      <w:r w:rsidRPr="002E12F9">
        <w:rPr>
          <w:rFonts w:ascii="Arial" w:eastAsia="Calibri" w:hAnsi="Arial" w:cs="Arial"/>
          <w:i/>
          <w:iCs/>
          <w:color w:val="000000"/>
        </w:rPr>
        <w:tab/>
        <w:t xml:space="preserve">Aprobar todas las recomendaciones contenidas en el Oficio </w:t>
      </w:r>
      <w:r w:rsidRPr="002E12F9">
        <w:rPr>
          <w:rFonts w:ascii="Arial" w:eastAsia="Calibri" w:hAnsi="Arial" w:cs="Arial"/>
          <w:b/>
          <w:bCs/>
          <w:i/>
          <w:iCs/>
          <w:color w:val="000000"/>
        </w:rPr>
        <w:t>CTP DE AJ OF 1038-2024</w:t>
      </w:r>
      <w:r w:rsidRPr="002E12F9">
        <w:rPr>
          <w:rFonts w:ascii="Arial" w:eastAsia="Calibri" w:hAnsi="Arial" w:cs="Arial"/>
          <w:i/>
          <w:iCs/>
          <w:color w:val="000000"/>
        </w:rPr>
        <w:t>, el cual forma parte integral de este acuerdo.</w:t>
      </w:r>
    </w:p>
    <w:p w14:paraId="35394CE2" w14:textId="557161AB"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t>2.</w:t>
      </w:r>
      <w:r w:rsidRPr="002E12F9">
        <w:rPr>
          <w:rFonts w:ascii="Arial" w:eastAsia="Calibri" w:hAnsi="Arial" w:cs="Arial"/>
          <w:i/>
          <w:iCs/>
          <w:color w:val="000000"/>
        </w:rPr>
        <w:tab/>
      </w:r>
      <w:r w:rsidRPr="002E12F9">
        <w:rPr>
          <w:rFonts w:ascii="Arial" w:eastAsia="Calibri" w:hAnsi="Arial" w:cs="Arial"/>
          <w:b/>
          <w:bCs/>
          <w:i/>
          <w:iCs/>
          <w:color w:val="000000"/>
        </w:rPr>
        <w:t>CANCELAR</w:t>
      </w:r>
      <w:r w:rsidRPr="002E12F9">
        <w:rPr>
          <w:rFonts w:ascii="Arial" w:eastAsia="Calibri" w:hAnsi="Arial" w:cs="Arial"/>
          <w:i/>
          <w:iCs/>
          <w:color w:val="000000"/>
        </w:rPr>
        <w:t xml:space="preserve"> el permiso temporal de la placa </w:t>
      </w:r>
      <w:r w:rsidRPr="002E12F9">
        <w:rPr>
          <w:rFonts w:ascii="Arial" w:eastAsia="Calibri" w:hAnsi="Arial" w:cs="Arial"/>
          <w:b/>
          <w:bCs/>
          <w:i/>
          <w:iCs/>
          <w:color w:val="000000"/>
        </w:rPr>
        <w:t>SBJ 00</w:t>
      </w:r>
      <w:r w:rsidR="002254DB">
        <w:rPr>
          <w:rFonts w:ascii="Arial" w:eastAsia="Calibri" w:hAnsi="Arial" w:cs="Arial"/>
          <w:b/>
          <w:bCs/>
          <w:i/>
          <w:iCs/>
          <w:color w:val="000000"/>
        </w:rPr>
        <w:t>00</w:t>
      </w:r>
      <w:r w:rsidRPr="002E12F9">
        <w:rPr>
          <w:rFonts w:ascii="Arial" w:eastAsia="Calibri" w:hAnsi="Arial" w:cs="Arial"/>
          <w:i/>
          <w:iCs/>
          <w:color w:val="000000"/>
        </w:rPr>
        <w:t xml:space="preserve">, de conformidad con lo indicado en los Artículos 24 y 25 de la Ley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3503. Lo anterior al tenerse por demostrado que el señor </w:t>
      </w:r>
      <w:r w:rsidRPr="002E12F9">
        <w:rPr>
          <w:rFonts w:ascii="Arial" w:eastAsia="Calibri" w:hAnsi="Arial" w:cs="Arial"/>
          <w:b/>
          <w:bCs/>
          <w:i/>
          <w:iCs/>
          <w:color w:val="000000"/>
        </w:rPr>
        <w:t>M</w:t>
      </w:r>
      <w:r w:rsidR="002254DB">
        <w:rPr>
          <w:rFonts w:ascii="Arial" w:eastAsia="Calibri" w:hAnsi="Arial" w:cs="Arial"/>
          <w:b/>
          <w:bCs/>
          <w:i/>
          <w:iCs/>
          <w:color w:val="000000"/>
        </w:rPr>
        <w:t>.A.C.S.</w:t>
      </w:r>
      <w:r w:rsidRPr="002E12F9">
        <w:rPr>
          <w:rFonts w:ascii="Arial" w:eastAsia="Calibri" w:hAnsi="Arial" w:cs="Arial"/>
          <w:i/>
          <w:iCs/>
          <w:color w:val="000000"/>
        </w:rPr>
        <w:t xml:space="preserve">, cédula de identidad número </w:t>
      </w:r>
      <w:r w:rsidR="002254DB">
        <w:rPr>
          <w:rFonts w:ascii="Arial" w:eastAsia="Calibri" w:hAnsi="Arial" w:cs="Arial"/>
          <w:i/>
          <w:iCs/>
          <w:color w:val="000000"/>
        </w:rPr>
        <w:t>…</w:t>
      </w:r>
      <w:r w:rsidRPr="002E12F9">
        <w:rPr>
          <w:rFonts w:ascii="Arial" w:eastAsia="Calibri" w:hAnsi="Arial" w:cs="Arial"/>
          <w:i/>
          <w:iCs/>
          <w:color w:val="000000"/>
        </w:rPr>
        <w:t>, incurrió en: a) Incumplimiento por responsabilidad “in eligiendo" en la designación de vigilante del autobús placa SBJ-00</w:t>
      </w:r>
      <w:r w:rsidR="002254DB">
        <w:rPr>
          <w:rFonts w:ascii="Arial" w:eastAsia="Calibri" w:hAnsi="Arial" w:cs="Arial"/>
          <w:i/>
          <w:iCs/>
          <w:color w:val="000000"/>
        </w:rPr>
        <w:t>00</w:t>
      </w:r>
      <w:r w:rsidRPr="002E12F9">
        <w:rPr>
          <w:rFonts w:ascii="Arial" w:eastAsia="Calibri" w:hAnsi="Arial" w:cs="Arial"/>
          <w:i/>
          <w:iCs/>
          <w:color w:val="000000"/>
        </w:rPr>
        <w:t xml:space="preserve"> en relación con los hechos acaecidos en fecha 27 de junio de 2024, siendo que no se percataron de los eventos que se suscitaron entre estudiantes, y que comprometieron la seguridad e integridad física de una de las estudiantes abordo. (Hechos notorios no controvertidos). Situación que violenta el Artículo 10 del Decreto Ejecutivo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15203-MOPT; b) Incumplimiento de tomar medidas necesarias para evitar que durante algún trayecto (o durante todo el trayecto) viajen pasajeros de pie o fuera de sus asientos en las unidades vehiculares que presten servicios especiales. Situación que violenta el Artículo 43 Inciso f) de la Ley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9078; c) Incumplimiento por inaplicación del "Protocolo de acción para el abordaje de situaciones de acoso sexual en el Transporte Publico" (Protocolo para situaciones con personas menores de edad) del Instituto Nacional de las Mujeres INAMU. Situación que violenta el Artículo 18 del Decreto Ejecutivo </w:t>
      </w:r>
      <w:proofErr w:type="spellStart"/>
      <w:r w:rsidRPr="002E12F9">
        <w:rPr>
          <w:rFonts w:ascii="Arial" w:eastAsia="Calibri" w:hAnsi="Arial" w:cs="Arial"/>
          <w:i/>
          <w:iCs/>
          <w:color w:val="000000"/>
        </w:rPr>
        <w:t>N°</w:t>
      </w:r>
      <w:proofErr w:type="spellEnd"/>
      <w:r w:rsidRPr="002E12F9">
        <w:rPr>
          <w:rFonts w:ascii="Arial" w:eastAsia="Calibri" w:hAnsi="Arial" w:cs="Arial"/>
          <w:i/>
          <w:iCs/>
          <w:color w:val="000000"/>
        </w:rPr>
        <w:t xml:space="preserve"> 15203-MOPT.</w:t>
      </w:r>
    </w:p>
    <w:p w14:paraId="72474494" w14:textId="25B9E3C5" w:rsidR="002E12F9" w:rsidRPr="002E12F9" w:rsidRDefault="002E12F9" w:rsidP="002E12F9">
      <w:pPr>
        <w:spacing w:after="0" w:line="240" w:lineRule="auto"/>
        <w:ind w:left="851" w:right="567"/>
        <w:jc w:val="both"/>
        <w:textAlignment w:val="baseline"/>
        <w:rPr>
          <w:rFonts w:ascii="Arial" w:eastAsia="Calibri" w:hAnsi="Arial" w:cs="Arial"/>
          <w:i/>
          <w:iCs/>
          <w:color w:val="000000"/>
        </w:rPr>
      </w:pPr>
      <w:r w:rsidRPr="002E12F9">
        <w:rPr>
          <w:rFonts w:ascii="Arial" w:eastAsia="Calibri" w:hAnsi="Arial" w:cs="Arial"/>
          <w:i/>
          <w:iCs/>
          <w:color w:val="000000"/>
        </w:rPr>
        <w:lastRenderedPageBreak/>
        <w:t>3.</w:t>
      </w:r>
      <w:r w:rsidRPr="002E12F9">
        <w:rPr>
          <w:rFonts w:ascii="Arial" w:eastAsia="Calibri" w:hAnsi="Arial" w:cs="Arial"/>
          <w:i/>
          <w:iCs/>
          <w:color w:val="000000"/>
        </w:rPr>
        <w:tab/>
        <w:t>Notifíquese: M</w:t>
      </w:r>
      <w:r w:rsidR="002254DB">
        <w:rPr>
          <w:rFonts w:ascii="Arial" w:eastAsia="Calibri" w:hAnsi="Arial" w:cs="Arial"/>
          <w:i/>
          <w:iCs/>
          <w:color w:val="000000"/>
        </w:rPr>
        <w:t>.A.C.S.</w:t>
      </w:r>
      <w:r w:rsidRPr="002E12F9">
        <w:rPr>
          <w:rFonts w:ascii="Arial" w:eastAsia="Calibri" w:hAnsi="Arial" w:cs="Arial"/>
          <w:i/>
          <w:iCs/>
          <w:color w:val="000000"/>
        </w:rPr>
        <w:t xml:space="preserve"> al correo </w:t>
      </w:r>
      <w:hyperlink r:id="rId20" w:history="1">
        <w:r w:rsidR="00073F27" w:rsidRPr="00F176E3">
          <w:rPr>
            <w:rStyle w:val="Hipervnculo"/>
            <w:rFonts w:ascii="Arial" w:eastAsia="Calibri" w:hAnsi="Arial" w:cs="Arial"/>
            <w:i/>
            <w:iCs/>
          </w:rPr>
          <w:t>xxxxxxxxxxxxx@gmail.com</w:t>
        </w:r>
      </w:hyperlink>
      <w:r w:rsidRPr="002E12F9">
        <w:rPr>
          <w:rFonts w:ascii="Arial" w:eastAsia="Calibri" w:hAnsi="Arial" w:cs="Arial"/>
          <w:i/>
          <w:iCs/>
          <w:color w:val="000000"/>
        </w:rPr>
        <w:t xml:space="preserve"> (</w:t>
      </w:r>
      <w:r w:rsidRPr="002E12F9">
        <w:rPr>
          <w:rFonts w:ascii="Arial" w:eastAsia="Calibri" w:hAnsi="Arial" w:cs="Arial"/>
          <w:b/>
          <w:bCs/>
          <w:i/>
          <w:iCs/>
          <w:color w:val="000000"/>
        </w:rPr>
        <w:t>ADJUNTAR COPIA DEL OFICIO CTP-DE-AJ-OF-01038-2024</w:t>
      </w:r>
      <w:r w:rsidRPr="002E12F9">
        <w:rPr>
          <w:rFonts w:ascii="Arial" w:eastAsia="Calibri" w:hAnsi="Arial" w:cs="Arial"/>
          <w:i/>
          <w:iCs/>
          <w:color w:val="000000"/>
        </w:rPr>
        <w:t xml:space="preserve">) / Departamento de Concesiones y Permisos a los correos </w:t>
      </w:r>
      <w:hyperlink r:id="rId21" w:history="1">
        <w:r w:rsidRPr="002E12F9">
          <w:rPr>
            <w:rFonts w:ascii="Arial" w:eastAsia="Calibri" w:hAnsi="Arial" w:cs="Arial"/>
            <w:i/>
            <w:iCs/>
            <w:color w:val="0563C1"/>
            <w:u w:val="single"/>
          </w:rPr>
          <w:t>aorozco@ctp.go.cr</w:t>
        </w:r>
      </w:hyperlink>
      <w:r w:rsidRPr="002E12F9">
        <w:rPr>
          <w:rFonts w:ascii="Arial" w:eastAsia="Calibri" w:hAnsi="Arial" w:cs="Arial"/>
          <w:i/>
          <w:iCs/>
          <w:color w:val="000000"/>
        </w:rPr>
        <w:t xml:space="preserve"> y </w:t>
      </w:r>
      <w:hyperlink r:id="rId22" w:history="1">
        <w:r w:rsidRPr="002E12F9">
          <w:rPr>
            <w:rFonts w:ascii="Arial" w:eastAsia="Calibri" w:hAnsi="Arial" w:cs="Arial"/>
            <w:i/>
            <w:iCs/>
            <w:color w:val="0563C1"/>
            <w:u w:val="single"/>
          </w:rPr>
          <w:t>daguilarr@ctp.go.cr</w:t>
        </w:r>
      </w:hyperlink>
      <w:r w:rsidRPr="002E12F9">
        <w:rPr>
          <w:rFonts w:ascii="Arial" w:eastAsia="Calibri" w:hAnsi="Arial" w:cs="Arial"/>
          <w:i/>
          <w:iCs/>
          <w:color w:val="000000"/>
        </w:rPr>
        <w:t xml:space="preserve"> (</w:t>
      </w:r>
      <w:r w:rsidRPr="002E12F9">
        <w:rPr>
          <w:rFonts w:ascii="Arial" w:eastAsia="Calibri" w:hAnsi="Arial" w:cs="Arial"/>
          <w:b/>
          <w:bCs/>
          <w:i/>
          <w:iCs/>
          <w:color w:val="000000"/>
        </w:rPr>
        <w:t>ADJUNTAR COPIA DEL OFICIO CTP-DE-AJ-OF-01038-2024</w:t>
      </w:r>
      <w:r w:rsidRPr="002E12F9">
        <w:rPr>
          <w:rFonts w:ascii="Arial" w:eastAsia="Calibri" w:hAnsi="Arial" w:cs="Arial"/>
          <w:i/>
          <w:iCs/>
          <w:color w:val="000000"/>
        </w:rPr>
        <w:t>) / Departamento de Asuntos Jurídicos al correo scerdas@ctp.go.cr (</w:t>
      </w:r>
      <w:r w:rsidRPr="002E12F9">
        <w:rPr>
          <w:rFonts w:ascii="Arial" w:eastAsia="Calibri" w:hAnsi="Arial" w:cs="Arial"/>
          <w:b/>
          <w:bCs/>
          <w:i/>
          <w:iCs/>
          <w:color w:val="000000"/>
        </w:rPr>
        <w:t>ADJUNTAR COPIA DEL OFICIO CTP-DE-AJ-OF-01038-2024</w:t>
      </w:r>
      <w:r w:rsidRPr="002E12F9">
        <w:rPr>
          <w:rFonts w:ascii="Arial" w:eastAsia="Calibri" w:hAnsi="Arial" w:cs="Arial"/>
          <w:i/>
          <w:iCs/>
          <w:color w:val="000000"/>
        </w:rPr>
        <w:t>).</w:t>
      </w:r>
    </w:p>
    <w:p w14:paraId="331ED0BC" w14:textId="77777777" w:rsidR="002E12F9" w:rsidRPr="002E12F9" w:rsidRDefault="002E12F9" w:rsidP="002E12F9">
      <w:pPr>
        <w:spacing w:after="0" w:line="240" w:lineRule="auto"/>
        <w:ind w:left="851" w:right="567"/>
        <w:jc w:val="both"/>
        <w:textAlignment w:val="baseline"/>
        <w:rPr>
          <w:rFonts w:ascii="Arial" w:eastAsia="Calibri" w:hAnsi="Arial" w:cs="Arial"/>
          <w:color w:val="000000"/>
          <w:sz w:val="24"/>
          <w:szCs w:val="24"/>
        </w:rPr>
      </w:pPr>
      <w:r w:rsidRPr="002E12F9">
        <w:rPr>
          <w:rFonts w:ascii="Arial" w:eastAsia="Calibri" w:hAnsi="Arial" w:cs="Arial"/>
          <w:i/>
          <w:iCs/>
          <w:color w:val="000000"/>
        </w:rPr>
        <w:t>4.</w:t>
      </w:r>
      <w:r w:rsidRPr="002E12F9">
        <w:rPr>
          <w:rFonts w:ascii="Arial" w:eastAsia="Calibri" w:hAnsi="Arial" w:cs="Arial"/>
          <w:i/>
          <w:iCs/>
          <w:color w:val="000000"/>
        </w:rPr>
        <w:tab/>
        <w:t xml:space="preserve">Se declara firme. (…)” </w:t>
      </w:r>
      <w:r w:rsidRPr="002E12F9">
        <w:rPr>
          <w:rFonts w:ascii="Arial" w:eastAsia="Calibri" w:hAnsi="Arial" w:cs="Arial"/>
          <w:color w:val="000000"/>
          <w:sz w:val="24"/>
          <w:szCs w:val="24"/>
        </w:rPr>
        <w:t>(Ver los folios del 14 al 24 del expediente administrativo)</w:t>
      </w:r>
    </w:p>
    <w:p w14:paraId="403A9696" w14:textId="77777777" w:rsidR="002E12F9" w:rsidRPr="002E12F9" w:rsidRDefault="002E12F9" w:rsidP="002E12F9">
      <w:pPr>
        <w:spacing w:after="0" w:line="276" w:lineRule="auto"/>
        <w:jc w:val="both"/>
        <w:textAlignment w:val="baseline"/>
        <w:rPr>
          <w:rFonts w:ascii="Arial" w:eastAsia="Calibri" w:hAnsi="Arial" w:cs="Arial"/>
          <w:color w:val="000000"/>
          <w:sz w:val="24"/>
          <w:szCs w:val="24"/>
        </w:rPr>
      </w:pPr>
    </w:p>
    <w:p w14:paraId="22AFCD9D" w14:textId="46B91DFD" w:rsidR="002E12F9" w:rsidRPr="002E12F9" w:rsidRDefault="002E12F9" w:rsidP="002E12F9">
      <w:pPr>
        <w:spacing w:after="0" w:line="276" w:lineRule="auto"/>
        <w:jc w:val="both"/>
        <w:textAlignment w:val="baseline"/>
        <w:rPr>
          <w:rFonts w:ascii="Arial" w:eastAsia="Calibri" w:hAnsi="Arial" w:cs="Arial"/>
          <w:color w:val="000000"/>
          <w:sz w:val="24"/>
          <w:szCs w:val="24"/>
        </w:rPr>
      </w:pPr>
      <w:r w:rsidRPr="002E12F9">
        <w:rPr>
          <w:rFonts w:ascii="Arial" w:eastAsia="Calibri" w:hAnsi="Arial" w:cs="Arial"/>
          <w:color w:val="000000"/>
          <w:sz w:val="24"/>
          <w:szCs w:val="24"/>
        </w:rPr>
        <w:t xml:space="preserve">El acuerdo como tal, tiene incorporado el Informe Final del Procedimiento Administrativo Sumario contenido en el Oficio No. </w:t>
      </w:r>
      <w:r w:rsidRPr="002E12F9">
        <w:rPr>
          <w:rFonts w:ascii="Arial" w:eastAsia="Calibri" w:hAnsi="Arial" w:cs="Arial"/>
          <w:b/>
          <w:bCs/>
          <w:color w:val="000000"/>
          <w:sz w:val="24"/>
          <w:szCs w:val="24"/>
        </w:rPr>
        <w:t>CTP-DE-AJ-OF-1038-2024 del 23 de agosto de 2024</w:t>
      </w:r>
      <w:r w:rsidRPr="002E12F9">
        <w:rPr>
          <w:rFonts w:ascii="Arial" w:eastAsia="Calibri" w:hAnsi="Arial" w:cs="Arial"/>
          <w:color w:val="000000"/>
          <w:sz w:val="24"/>
          <w:szCs w:val="24"/>
        </w:rPr>
        <w:t xml:space="preserve">, emitido por el Órgano </w:t>
      </w:r>
      <w:proofErr w:type="gramStart"/>
      <w:r w:rsidRPr="002E12F9">
        <w:rPr>
          <w:rFonts w:ascii="Arial" w:eastAsia="Calibri" w:hAnsi="Arial" w:cs="Arial"/>
          <w:color w:val="000000"/>
          <w:sz w:val="24"/>
          <w:szCs w:val="24"/>
        </w:rPr>
        <w:t>Director</w:t>
      </w:r>
      <w:proofErr w:type="gramEnd"/>
      <w:r w:rsidRPr="002E12F9">
        <w:rPr>
          <w:rFonts w:ascii="Arial" w:eastAsia="Calibri" w:hAnsi="Arial" w:cs="Arial"/>
          <w:color w:val="000000"/>
          <w:sz w:val="24"/>
          <w:szCs w:val="24"/>
        </w:rPr>
        <w:t xml:space="preserve"> designado, mediante el cual se refleja el procedimiento llevado a cabo, las pruebas de la </w:t>
      </w:r>
      <w:proofErr w:type="gramStart"/>
      <w:r w:rsidRPr="002E12F9">
        <w:rPr>
          <w:rFonts w:ascii="Arial" w:eastAsia="Calibri" w:hAnsi="Arial" w:cs="Arial"/>
          <w:color w:val="000000"/>
          <w:sz w:val="24"/>
          <w:szCs w:val="24"/>
        </w:rPr>
        <w:t>Administración</w:t>
      </w:r>
      <w:proofErr w:type="gramEnd"/>
      <w:r w:rsidRPr="002E12F9">
        <w:rPr>
          <w:rFonts w:ascii="Arial" w:eastAsia="Calibri" w:hAnsi="Arial" w:cs="Arial"/>
          <w:color w:val="000000"/>
          <w:sz w:val="24"/>
          <w:szCs w:val="24"/>
        </w:rPr>
        <w:t xml:space="preserve"> así como las aportadas por el recurrente, las cuestiones de hecho y de derecho alegadas por este, así como la fundamentación para la adopción del acto dispositivo de cancelar el permiso de transporte modalidad estudiantes al señor M</w:t>
      </w:r>
      <w:r w:rsidR="00073F27">
        <w:rPr>
          <w:rFonts w:ascii="Arial" w:eastAsia="Calibri" w:hAnsi="Arial" w:cs="Arial"/>
          <w:color w:val="000000"/>
          <w:sz w:val="24"/>
          <w:szCs w:val="24"/>
        </w:rPr>
        <w:t>.A.C.S.</w:t>
      </w:r>
      <w:r w:rsidRPr="002E12F9">
        <w:rPr>
          <w:rFonts w:ascii="Arial" w:eastAsia="Calibri" w:hAnsi="Arial" w:cs="Arial"/>
          <w:color w:val="000000"/>
          <w:sz w:val="24"/>
          <w:szCs w:val="24"/>
        </w:rPr>
        <w:t>, de ahí que no se configura la falta de motivo y motivación argumentadas.</w:t>
      </w:r>
    </w:p>
    <w:p w14:paraId="4D6FC0B3" w14:textId="77777777" w:rsidR="002E12F9" w:rsidRPr="002E12F9" w:rsidRDefault="002E12F9" w:rsidP="002E12F9">
      <w:pPr>
        <w:spacing w:after="0" w:line="240" w:lineRule="auto"/>
        <w:jc w:val="both"/>
        <w:rPr>
          <w:rFonts w:ascii="Arial" w:eastAsia="Calibri" w:hAnsi="Arial" w:cs="Arial"/>
          <w:color w:val="4472C4"/>
          <w:sz w:val="24"/>
          <w:szCs w:val="24"/>
          <w:lang w:val="es-MX"/>
        </w:rPr>
      </w:pPr>
    </w:p>
    <w:p w14:paraId="53406380" w14:textId="44055A23" w:rsidR="002E12F9" w:rsidRPr="002E12F9" w:rsidRDefault="002E12F9" w:rsidP="002E12F9">
      <w:pPr>
        <w:spacing w:after="0" w:line="276" w:lineRule="auto"/>
        <w:jc w:val="both"/>
        <w:rPr>
          <w:rFonts w:ascii="Arial" w:eastAsia="Calibri" w:hAnsi="Arial" w:cs="Arial"/>
          <w:color w:val="000000"/>
          <w:sz w:val="24"/>
          <w:szCs w:val="24"/>
          <w:lang w:eastAsia="es-MX"/>
        </w:rPr>
      </w:pPr>
      <w:r w:rsidRPr="002E12F9">
        <w:rPr>
          <w:rFonts w:ascii="Arial" w:eastAsia="Calibri" w:hAnsi="Arial" w:cs="Arial"/>
          <w:color w:val="000000"/>
          <w:spacing w:val="4"/>
          <w:sz w:val="24"/>
          <w:szCs w:val="24"/>
        </w:rPr>
        <w:t xml:space="preserve">Es así como revisados los argumentos de nulidad del recurrente, y el acto administrativo contenido en el </w:t>
      </w:r>
      <w:r w:rsidRPr="002E12F9">
        <w:rPr>
          <w:rFonts w:ascii="Arial" w:eastAsia="Calibri" w:hAnsi="Arial" w:cs="Arial"/>
          <w:b/>
          <w:bCs/>
          <w:color w:val="000000"/>
          <w:sz w:val="24"/>
          <w:szCs w:val="24"/>
          <w:lang w:val="es-MX"/>
        </w:rPr>
        <w:t>Artículo 7.1 de la Sesión Ordinaria 34-2024 del 12 de setiembre de 2024</w:t>
      </w:r>
      <w:r w:rsidRPr="002E12F9">
        <w:rPr>
          <w:rFonts w:ascii="Arial" w:eastAsia="Calibri" w:hAnsi="Arial" w:cs="Arial"/>
          <w:color w:val="000000"/>
          <w:sz w:val="24"/>
          <w:szCs w:val="24"/>
          <w:lang w:val="es-MX"/>
        </w:rPr>
        <w:t>,</w:t>
      </w:r>
      <w:r w:rsidRPr="002E12F9">
        <w:rPr>
          <w:rFonts w:ascii="Arial" w:eastAsia="Calibri" w:hAnsi="Arial" w:cs="Arial"/>
          <w:color w:val="000000"/>
          <w:spacing w:val="4"/>
          <w:sz w:val="24"/>
          <w:szCs w:val="24"/>
        </w:rPr>
        <w:t xml:space="preserve"> mismos que fueron ampliamente analizados en la parte Considerativa de esta Resolución, este Tribunal determina que lo actuado por la Junta Directiva del Consejo de Transporte Público, en la emisión del acto recurrido, se encuentra ajustado a derecho, por lo que la petición de dictarse la nulidad absoluta del </w:t>
      </w:r>
      <w:r w:rsidR="0029335D">
        <w:rPr>
          <w:rFonts w:ascii="Arial" w:eastAsia="Calibri" w:hAnsi="Arial" w:cs="Arial"/>
          <w:color w:val="000000"/>
          <w:spacing w:val="4"/>
          <w:sz w:val="24"/>
          <w:szCs w:val="24"/>
        </w:rPr>
        <w:t>A</w:t>
      </w:r>
      <w:r w:rsidRPr="002E12F9">
        <w:rPr>
          <w:rFonts w:ascii="Arial" w:eastAsia="Calibri" w:hAnsi="Arial" w:cs="Arial"/>
          <w:color w:val="000000"/>
          <w:spacing w:val="4"/>
          <w:sz w:val="24"/>
          <w:szCs w:val="24"/>
        </w:rPr>
        <w:t>cuerdo, debe también rechazarse.</w:t>
      </w:r>
    </w:p>
    <w:p w14:paraId="6836027C" w14:textId="77777777" w:rsidR="002E12F9" w:rsidRPr="002E12F9" w:rsidRDefault="002E12F9" w:rsidP="002E12F9">
      <w:pPr>
        <w:spacing w:after="0" w:line="276" w:lineRule="auto"/>
        <w:jc w:val="both"/>
        <w:rPr>
          <w:rFonts w:ascii="Arial" w:eastAsia="Times New Roman" w:hAnsi="Arial" w:cs="Arial"/>
          <w:color w:val="C45911"/>
          <w:kern w:val="0"/>
          <w:sz w:val="24"/>
          <w:szCs w:val="24"/>
          <w:lang w:val="es-ES" w:eastAsia="es-MX"/>
          <w14:ligatures w14:val="none"/>
        </w:rPr>
      </w:pPr>
    </w:p>
    <w:p w14:paraId="7B0A38D8" w14:textId="77777777" w:rsidR="002E12F9" w:rsidRPr="002E12F9" w:rsidRDefault="002E12F9" w:rsidP="002E12F9">
      <w:pPr>
        <w:spacing w:after="0" w:line="276" w:lineRule="auto"/>
        <w:jc w:val="both"/>
        <w:rPr>
          <w:rFonts w:ascii="Arial" w:eastAsia="Calibri" w:hAnsi="Arial" w:cs="Arial"/>
          <w:sz w:val="24"/>
          <w:szCs w:val="24"/>
          <w:lang w:val="es-MX"/>
        </w:rPr>
      </w:pPr>
      <w:r w:rsidRPr="002E12F9">
        <w:rPr>
          <w:rFonts w:ascii="Arial" w:eastAsia="Calibri" w:hAnsi="Arial" w:cs="Arial"/>
          <w:sz w:val="24"/>
          <w:szCs w:val="24"/>
          <w:lang w:val="es-MX"/>
        </w:rPr>
        <w:t xml:space="preserve">Como un último aspecto, debe este Tribunal hacer mención al hecho que la Sesión Ordinaria 43-2024 del Consejo de Transporte Público, por medio de la cual se determina la elevación a este Tribunal, del Recurso de Apelación contra el Artículo 7.1 de la Sesión Ordinaria 34-2024, fue realizada el 14 de noviembre de 2024. Sin embargo, la correspondiente elevación es recibida por esta Dependencia, mediante Certificación SDA/CTP-25-05-001 de la Secretaría de Actas del Consejo de Transporte Público, el día 06 de mayo de 2025, es decir, casi seis meses después de la adopción del acuerdo, hecho que evidentemente lesiona el principio de justicia pronta y cumplida, mismo que este Tribunal ha reiterado en otras oportunidades. Valga indicar que, a la fecha de elevación del presente Recurso, el Permiso de Transporte de estudiantes que aquí se cancela, carecía de vigencia, haciendo nugatorio todo el proceso llevado a cabo por la Administración.  </w:t>
      </w:r>
    </w:p>
    <w:p w14:paraId="5233A297" w14:textId="77777777" w:rsidR="002E12F9" w:rsidRPr="002E12F9" w:rsidRDefault="002E12F9" w:rsidP="002E12F9">
      <w:pPr>
        <w:widowControl w:val="0"/>
        <w:kinsoku w:val="0"/>
        <w:spacing w:after="0" w:line="276" w:lineRule="auto"/>
        <w:jc w:val="both"/>
        <w:rPr>
          <w:rFonts w:ascii="Arial" w:eastAsia="Times New Roman" w:hAnsi="Arial" w:cs="Arial"/>
          <w:color w:val="000000"/>
          <w:kern w:val="0"/>
          <w:sz w:val="24"/>
          <w:szCs w:val="24"/>
          <w:lang w:eastAsia="es-CR"/>
          <w14:ligatures w14:val="none"/>
        </w:rPr>
      </w:pPr>
    </w:p>
    <w:p w14:paraId="21F158E5" w14:textId="77777777" w:rsidR="002E12F9" w:rsidRDefault="002E12F9" w:rsidP="002E12F9">
      <w:pPr>
        <w:spacing w:after="0" w:line="276" w:lineRule="auto"/>
        <w:jc w:val="center"/>
        <w:rPr>
          <w:rFonts w:ascii="Arial" w:eastAsia="Calibri" w:hAnsi="Arial" w:cs="Arial"/>
          <w:b/>
          <w:color w:val="000000"/>
          <w:sz w:val="24"/>
          <w:szCs w:val="24"/>
        </w:rPr>
      </w:pPr>
      <w:r w:rsidRPr="002E12F9">
        <w:rPr>
          <w:rFonts w:ascii="Arial" w:eastAsia="Calibri" w:hAnsi="Arial" w:cs="Arial"/>
          <w:b/>
          <w:color w:val="000000"/>
          <w:sz w:val="24"/>
          <w:szCs w:val="24"/>
        </w:rPr>
        <w:lastRenderedPageBreak/>
        <w:t>POR TANTO</w:t>
      </w:r>
    </w:p>
    <w:p w14:paraId="33A39B70" w14:textId="77777777" w:rsidR="003A7253" w:rsidRPr="002E12F9" w:rsidRDefault="003A7253" w:rsidP="002E12F9">
      <w:pPr>
        <w:spacing w:after="0" w:line="276" w:lineRule="auto"/>
        <w:jc w:val="center"/>
        <w:rPr>
          <w:rFonts w:ascii="Arial" w:eastAsia="Calibri" w:hAnsi="Arial" w:cs="Arial"/>
          <w:b/>
          <w:color w:val="000000"/>
          <w:sz w:val="24"/>
          <w:szCs w:val="24"/>
        </w:rPr>
      </w:pPr>
    </w:p>
    <w:p w14:paraId="720CA082" w14:textId="75DB63B6" w:rsidR="002E12F9" w:rsidRPr="002E12F9" w:rsidRDefault="002E12F9" w:rsidP="002E12F9">
      <w:pPr>
        <w:numPr>
          <w:ilvl w:val="0"/>
          <w:numId w:val="2"/>
        </w:numPr>
        <w:spacing w:after="0" w:line="276" w:lineRule="auto"/>
        <w:jc w:val="both"/>
        <w:rPr>
          <w:rFonts w:ascii="Arial" w:eastAsia="Times New Roman" w:hAnsi="Arial" w:cs="Arial"/>
          <w:color w:val="000000"/>
          <w:kern w:val="0"/>
          <w:sz w:val="24"/>
          <w:szCs w:val="24"/>
          <w:lang w:val="es-MX" w:eastAsia="es-ES"/>
          <w14:ligatures w14:val="none"/>
        </w:rPr>
      </w:pPr>
      <w:r w:rsidRPr="002E12F9">
        <w:rPr>
          <w:rFonts w:ascii="Arial" w:eastAsia="Times New Roman" w:hAnsi="Arial" w:cs="Arial"/>
          <w:b/>
          <w:bCs/>
          <w:iCs/>
          <w:color w:val="000000"/>
          <w:kern w:val="0"/>
          <w:sz w:val="24"/>
          <w:szCs w:val="24"/>
          <w:lang w:val="es-ES" w:eastAsia="es-ES"/>
          <w14:ligatures w14:val="none"/>
        </w:rPr>
        <w:t xml:space="preserve">Declarar Sin Lugar </w:t>
      </w:r>
      <w:r w:rsidRPr="002E12F9">
        <w:rPr>
          <w:rFonts w:ascii="Arial" w:eastAsia="Times New Roman" w:hAnsi="Arial" w:cs="Arial"/>
          <w:iCs/>
          <w:color w:val="000000"/>
          <w:kern w:val="0"/>
          <w:sz w:val="24"/>
          <w:szCs w:val="24"/>
          <w:lang w:val="es-ES" w:eastAsia="es-ES"/>
          <w14:ligatures w14:val="none"/>
        </w:rPr>
        <w:t xml:space="preserve">el </w:t>
      </w:r>
      <w:r w:rsidRPr="002E12F9">
        <w:rPr>
          <w:rFonts w:ascii="Arial" w:eastAsia="Times New Roman" w:hAnsi="Arial" w:cs="Arial"/>
          <w:color w:val="000000"/>
          <w:kern w:val="0"/>
          <w:sz w:val="24"/>
          <w:szCs w:val="24"/>
          <w:lang w:val="es-MX" w:eastAsia="es-ES"/>
          <w14:ligatures w14:val="none"/>
        </w:rPr>
        <w:t>Recurso de Apelación en Subsidio y Nulidad concomitante, interpuesto por el señor M</w:t>
      </w:r>
      <w:r w:rsidR="00073F27">
        <w:rPr>
          <w:rFonts w:ascii="Arial" w:eastAsia="Times New Roman" w:hAnsi="Arial" w:cs="Arial"/>
          <w:color w:val="000000"/>
          <w:kern w:val="0"/>
          <w:sz w:val="24"/>
          <w:szCs w:val="24"/>
          <w:lang w:val="es-MX" w:eastAsia="es-ES"/>
          <w14:ligatures w14:val="none"/>
        </w:rPr>
        <w:t>.A.C.S.</w:t>
      </w:r>
      <w:r w:rsidRPr="002E12F9">
        <w:rPr>
          <w:rFonts w:ascii="Arial" w:eastAsia="Times New Roman" w:hAnsi="Arial" w:cs="Arial"/>
          <w:color w:val="000000"/>
          <w:kern w:val="0"/>
          <w:sz w:val="24"/>
          <w:szCs w:val="24"/>
          <w:lang w:val="es-MX" w:eastAsia="es-ES"/>
          <w14:ligatures w14:val="none"/>
        </w:rPr>
        <w:t xml:space="preserve">, cédula de identidad número </w:t>
      </w:r>
      <w:r w:rsidR="00073F27">
        <w:rPr>
          <w:rFonts w:ascii="Arial" w:eastAsia="Times New Roman" w:hAnsi="Arial" w:cs="Arial"/>
          <w:color w:val="000000"/>
          <w:kern w:val="0"/>
          <w:sz w:val="24"/>
          <w:szCs w:val="24"/>
          <w:lang w:val="es-MX" w:eastAsia="es-ES"/>
          <w14:ligatures w14:val="none"/>
        </w:rPr>
        <w:t>…</w:t>
      </w:r>
      <w:r w:rsidRPr="002E12F9">
        <w:rPr>
          <w:rFonts w:ascii="Arial" w:eastAsia="Times New Roman" w:hAnsi="Arial" w:cs="Arial"/>
          <w:color w:val="000000"/>
          <w:kern w:val="0"/>
          <w:sz w:val="24"/>
          <w:szCs w:val="24"/>
          <w:lang w:val="es-MX" w:eastAsia="es-ES"/>
          <w14:ligatures w14:val="none"/>
        </w:rPr>
        <w:t>; en contra del Artículo 7.1 de la Sesión Ordinaria 34-2024 del 12 de setiembre de 2024, celebrada por la Junta Directiva del Consejo de Transporte Público.</w:t>
      </w:r>
    </w:p>
    <w:p w14:paraId="69767E6E" w14:textId="77777777" w:rsidR="002E12F9" w:rsidRPr="002E12F9" w:rsidRDefault="002E12F9" w:rsidP="002E12F9">
      <w:pPr>
        <w:spacing w:after="0" w:line="276" w:lineRule="auto"/>
        <w:jc w:val="both"/>
        <w:rPr>
          <w:rFonts w:ascii="Arial" w:eastAsia="Times New Roman" w:hAnsi="Arial" w:cs="Arial"/>
          <w:color w:val="000000"/>
          <w:kern w:val="0"/>
          <w:sz w:val="24"/>
          <w:szCs w:val="24"/>
          <w:lang w:val="es-MX" w:eastAsia="es-ES"/>
          <w14:ligatures w14:val="none"/>
        </w:rPr>
      </w:pPr>
    </w:p>
    <w:p w14:paraId="01DD2EB0" w14:textId="134297E1" w:rsidR="002E12F9" w:rsidRPr="002E12F9" w:rsidRDefault="002E12F9" w:rsidP="002E12F9">
      <w:pPr>
        <w:numPr>
          <w:ilvl w:val="0"/>
          <w:numId w:val="2"/>
        </w:numPr>
        <w:spacing w:after="0" w:line="276" w:lineRule="auto"/>
        <w:jc w:val="both"/>
        <w:rPr>
          <w:rFonts w:ascii="Arial" w:eastAsia="Times New Roman" w:hAnsi="Arial" w:cs="Arial"/>
          <w:color w:val="000000"/>
          <w:kern w:val="0"/>
          <w:sz w:val="24"/>
          <w:szCs w:val="24"/>
          <w:lang w:val="es-MX" w:eastAsia="es-ES"/>
          <w14:ligatures w14:val="none"/>
        </w:rPr>
      </w:pPr>
      <w:r w:rsidRPr="002E12F9">
        <w:rPr>
          <w:rFonts w:ascii="Arial" w:eastAsia="Times New Roman" w:hAnsi="Arial" w:cs="Arial"/>
          <w:color w:val="000000"/>
          <w:kern w:val="0"/>
          <w:sz w:val="24"/>
          <w:szCs w:val="24"/>
          <w:lang w:val="es-MX" w:eastAsia="es-ES"/>
          <w14:ligatures w14:val="none"/>
        </w:rPr>
        <w:t xml:space="preserve">De conformidad con las disposiciones del </w:t>
      </w:r>
      <w:r w:rsidR="001774D9">
        <w:rPr>
          <w:rFonts w:ascii="Arial" w:eastAsia="Times New Roman" w:hAnsi="Arial" w:cs="Arial"/>
          <w:color w:val="000000"/>
          <w:kern w:val="0"/>
          <w:sz w:val="24"/>
          <w:szCs w:val="24"/>
          <w:lang w:val="es-MX" w:eastAsia="es-ES"/>
          <w14:ligatures w14:val="none"/>
        </w:rPr>
        <w:t>ar</w:t>
      </w:r>
      <w:r w:rsidRPr="002E12F9">
        <w:rPr>
          <w:rFonts w:ascii="Arial" w:eastAsia="Times New Roman" w:hAnsi="Arial" w:cs="Arial"/>
          <w:color w:val="000000"/>
          <w:kern w:val="0"/>
          <w:sz w:val="24"/>
          <w:szCs w:val="24"/>
          <w:lang w:val="es-MX" w:eastAsia="es-ES"/>
          <w14:ligatures w14:val="none"/>
        </w:rPr>
        <w:t xml:space="preserve">tículo 16 de la Ley No. 7969, rectora en la materia, se recuerda que los fallos de este Tribunal </w:t>
      </w:r>
      <w:r w:rsidRPr="002E12F9">
        <w:rPr>
          <w:rFonts w:ascii="Arial" w:eastAsia="Times New Roman" w:hAnsi="Arial" w:cs="Arial"/>
          <w:i/>
          <w:iCs/>
          <w:color w:val="000000"/>
          <w:kern w:val="0"/>
          <w:sz w:val="24"/>
          <w:szCs w:val="24"/>
          <w:lang w:val="es-MX" w:eastAsia="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son de acatamiento estricto y obligatorio.</w:t>
      </w:r>
    </w:p>
    <w:p w14:paraId="1D54B88F" w14:textId="77777777" w:rsidR="002E12F9" w:rsidRPr="002E12F9" w:rsidRDefault="002E12F9" w:rsidP="002E12F9">
      <w:pPr>
        <w:spacing w:after="0" w:line="240" w:lineRule="auto"/>
        <w:ind w:left="720"/>
        <w:contextualSpacing/>
        <w:rPr>
          <w:rFonts w:ascii="Arial" w:eastAsia="Times New Roman" w:hAnsi="Arial" w:cs="Arial"/>
          <w:color w:val="000000"/>
          <w:kern w:val="0"/>
          <w:sz w:val="24"/>
          <w:szCs w:val="24"/>
          <w:lang w:val="es-MX" w:eastAsia="es-ES"/>
          <w14:ligatures w14:val="none"/>
        </w:rPr>
      </w:pPr>
    </w:p>
    <w:p w14:paraId="5638F647" w14:textId="5D749D52" w:rsidR="002E12F9" w:rsidRPr="002E12F9" w:rsidRDefault="002E12F9" w:rsidP="002E12F9">
      <w:pPr>
        <w:numPr>
          <w:ilvl w:val="0"/>
          <w:numId w:val="2"/>
        </w:numPr>
        <w:spacing w:after="0" w:line="276" w:lineRule="auto"/>
        <w:jc w:val="both"/>
        <w:rPr>
          <w:rFonts w:ascii="Arial" w:eastAsia="Times New Roman" w:hAnsi="Arial" w:cs="Arial"/>
          <w:color w:val="000000"/>
          <w:kern w:val="0"/>
          <w:sz w:val="24"/>
          <w:szCs w:val="24"/>
          <w:lang w:val="es-MX" w:eastAsia="es-ES"/>
          <w14:ligatures w14:val="none"/>
        </w:rPr>
      </w:pPr>
      <w:r w:rsidRPr="002E12F9">
        <w:rPr>
          <w:rFonts w:ascii="Arial" w:eastAsia="Times New Roman" w:hAnsi="Arial" w:cs="Arial"/>
          <w:color w:val="000000"/>
          <w:kern w:val="0"/>
          <w:sz w:val="24"/>
          <w:szCs w:val="24"/>
          <w:lang w:val="es-MX" w:eastAsia="es-ES"/>
          <w14:ligatures w14:val="none"/>
        </w:rPr>
        <w:t xml:space="preserve">De conformidad con el </w:t>
      </w:r>
      <w:r w:rsidR="001774D9">
        <w:rPr>
          <w:rFonts w:ascii="Arial" w:eastAsia="Times New Roman" w:hAnsi="Arial" w:cs="Arial"/>
          <w:color w:val="000000"/>
          <w:kern w:val="0"/>
          <w:sz w:val="24"/>
          <w:szCs w:val="24"/>
          <w:lang w:val="es-MX" w:eastAsia="es-ES"/>
          <w14:ligatures w14:val="none"/>
        </w:rPr>
        <w:t>a</w:t>
      </w:r>
      <w:r w:rsidRPr="002E12F9">
        <w:rPr>
          <w:rFonts w:ascii="Arial" w:eastAsia="Times New Roman" w:hAnsi="Arial" w:cs="Arial"/>
          <w:color w:val="000000"/>
          <w:kern w:val="0"/>
          <w:sz w:val="24"/>
          <w:szCs w:val="24"/>
          <w:lang w:val="es-MX" w:eastAsia="es-ES"/>
          <w14:ligatures w14:val="none"/>
        </w:rPr>
        <w:t xml:space="preserve">rtículo 22, inciso c), de la citada Ley </w:t>
      </w:r>
      <w:r w:rsidR="001774D9">
        <w:rPr>
          <w:rFonts w:ascii="Arial" w:eastAsia="Times New Roman" w:hAnsi="Arial" w:cs="Arial"/>
          <w:color w:val="000000"/>
          <w:kern w:val="0"/>
          <w:sz w:val="24"/>
          <w:szCs w:val="24"/>
          <w:lang w:val="es-MX" w:eastAsia="es-ES"/>
          <w14:ligatures w14:val="none"/>
        </w:rPr>
        <w:t xml:space="preserve">No. </w:t>
      </w:r>
      <w:r w:rsidRPr="002E12F9">
        <w:rPr>
          <w:rFonts w:ascii="Arial" w:eastAsia="Times New Roman" w:hAnsi="Arial" w:cs="Arial"/>
          <w:color w:val="000000"/>
          <w:kern w:val="0"/>
          <w:sz w:val="24"/>
          <w:szCs w:val="24"/>
          <w:lang w:val="es-MX" w:eastAsia="es-ES"/>
          <w14:ligatures w14:val="none"/>
        </w:rPr>
        <w:t xml:space="preserve">7969, la presente resolución </w:t>
      </w:r>
      <w:r w:rsidRPr="002E12F9">
        <w:rPr>
          <w:rFonts w:ascii="Arial" w:eastAsia="Times New Roman" w:hAnsi="Arial" w:cs="Arial"/>
          <w:i/>
          <w:iCs/>
          <w:color w:val="000000"/>
          <w:kern w:val="0"/>
          <w:sz w:val="24"/>
          <w:szCs w:val="24"/>
          <w:lang w:val="es-MX" w:eastAsia="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no tiene ulterior recurso por lo que, se tiene por agotada la vía administrativa</w:t>
      </w:r>
      <w:r w:rsidRPr="002E12F9">
        <w:rPr>
          <w:rFonts w:ascii="Arial" w:eastAsia="Times New Roman" w:hAnsi="Arial" w:cs="Arial"/>
          <w:color w:val="000000"/>
          <w:kern w:val="0"/>
          <w:sz w:val="24"/>
          <w:szCs w:val="24"/>
          <w:lang w:val="es-MX" w:eastAsia="es-ES"/>
          <w14:ligatures w14:val="none"/>
        </w:rPr>
        <w:t xml:space="preserve">. </w:t>
      </w:r>
    </w:p>
    <w:p w14:paraId="624CF8B4" w14:textId="77777777" w:rsidR="002E12F9" w:rsidRPr="002E12F9" w:rsidRDefault="002E12F9" w:rsidP="002E12F9">
      <w:pPr>
        <w:spacing w:after="0" w:line="276" w:lineRule="auto"/>
        <w:ind w:left="720"/>
        <w:contextualSpacing/>
        <w:jc w:val="both"/>
        <w:rPr>
          <w:rFonts w:ascii="Arial" w:eastAsia="Times New Roman" w:hAnsi="Arial" w:cs="Arial"/>
          <w:color w:val="000000"/>
          <w:kern w:val="0"/>
          <w:sz w:val="24"/>
          <w:szCs w:val="24"/>
          <w:lang w:val="es-MX" w:eastAsia="es-ES"/>
          <w14:ligatures w14:val="none"/>
        </w:rPr>
      </w:pPr>
    </w:p>
    <w:p w14:paraId="3DEDF558" w14:textId="77777777" w:rsidR="002E12F9" w:rsidRPr="002E12F9" w:rsidRDefault="002E12F9" w:rsidP="002E12F9">
      <w:pPr>
        <w:spacing w:after="0" w:line="276" w:lineRule="auto"/>
        <w:jc w:val="both"/>
        <w:rPr>
          <w:rFonts w:ascii="Arial" w:eastAsia="Calibri" w:hAnsi="Arial" w:cs="Arial"/>
          <w:b/>
          <w:bCs/>
          <w:i/>
          <w:iCs/>
          <w:color w:val="000000"/>
          <w:sz w:val="24"/>
          <w:szCs w:val="24"/>
          <w:lang w:val="es-MX"/>
        </w:rPr>
      </w:pPr>
      <w:r w:rsidRPr="002E12F9">
        <w:rPr>
          <w:rFonts w:ascii="Arial" w:eastAsia="Calibri" w:hAnsi="Arial" w:cs="Arial"/>
          <w:b/>
          <w:bCs/>
          <w:i/>
          <w:iCs/>
          <w:color w:val="000000"/>
          <w:sz w:val="24"/>
          <w:szCs w:val="24"/>
          <w:lang w:val="es-MX"/>
        </w:rPr>
        <w:t xml:space="preserve">NOTIFÍQUESE. </w:t>
      </w:r>
    </w:p>
    <w:p w14:paraId="6CEA16A5" w14:textId="77777777" w:rsidR="002E12F9" w:rsidRPr="002E12F9" w:rsidRDefault="002E12F9" w:rsidP="002E12F9">
      <w:pPr>
        <w:spacing w:after="0" w:line="240" w:lineRule="auto"/>
        <w:jc w:val="both"/>
        <w:rPr>
          <w:rFonts w:ascii="Arial" w:eastAsia="Calibri" w:hAnsi="Arial" w:cs="Arial"/>
          <w:color w:val="000000"/>
          <w:sz w:val="24"/>
          <w:szCs w:val="24"/>
          <w:lang w:val="es-MX"/>
        </w:rPr>
      </w:pPr>
    </w:p>
    <w:p w14:paraId="6B73A46F" w14:textId="77777777" w:rsidR="002E12F9" w:rsidRPr="002E12F9" w:rsidRDefault="002E12F9" w:rsidP="002E12F9">
      <w:pPr>
        <w:spacing w:after="0" w:line="240" w:lineRule="auto"/>
        <w:jc w:val="both"/>
        <w:rPr>
          <w:rFonts w:ascii="Arial" w:eastAsia="Calibri" w:hAnsi="Arial" w:cs="Arial"/>
          <w:color w:val="000000"/>
          <w:sz w:val="24"/>
          <w:szCs w:val="24"/>
          <w:lang w:val="es-MX"/>
        </w:rPr>
      </w:pPr>
    </w:p>
    <w:p w14:paraId="4E783720" w14:textId="77777777" w:rsidR="002E12F9" w:rsidRPr="002E12F9" w:rsidRDefault="002E12F9" w:rsidP="002E12F9">
      <w:pPr>
        <w:spacing w:after="0" w:line="240" w:lineRule="auto"/>
        <w:jc w:val="both"/>
        <w:rPr>
          <w:rFonts w:ascii="Arial" w:eastAsia="Calibri" w:hAnsi="Arial" w:cs="Arial"/>
          <w:color w:val="000000"/>
          <w:sz w:val="24"/>
          <w:szCs w:val="24"/>
          <w:lang w:val="es-MX"/>
        </w:rPr>
      </w:pPr>
    </w:p>
    <w:p w14:paraId="74E7A9C1" w14:textId="77777777" w:rsidR="002E12F9" w:rsidRPr="002E12F9" w:rsidRDefault="002E12F9" w:rsidP="002E12F9">
      <w:pPr>
        <w:spacing w:after="0" w:line="240" w:lineRule="auto"/>
        <w:jc w:val="center"/>
        <w:rPr>
          <w:rFonts w:ascii="Arial" w:eastAsia="Calibri" w:hAnsi="Arial" w:cs="Arial"/>
          <w:color w:val="000000"/>
          <w:sz w:val="24"/>
          <w:szCs w:val="24"/>
          <w:lang w:val="es-MX"/>
        </w:rPr>
      </w:pPr>
      <w:r w:rsidRPr="002E12F9">
        <w:rPr>
          <w:rFonts w:ascii="Arial" w:eastAsia="Calibri" w:hAnsi="Arial" w:cs="Arial"/>
          <w:color w:val="000000"/>
          <w:sz w:val="24"/>
          <w:szCs w:val="24"/>
          <w:lang w:val="es-MX"/>
        </w:rPr>
        <w:t>Lic. Ronald Muñoz Corea</w:t>
      </w:r>
    </w:p>
    <w:p w14:paraId="766836DD" w14:textId="77777777" w:rsidR="002E12F9" w:rsidRPr="002E12F9" w:rsidRDefault="002E12F9" w:rsidP="002E12F9">
      <w:pPr>
        <w:spacing w:after="0" w:line="240" w:lineRule="auto"/>
        <w:jc w:val="center"/>
        <w:rPr>
          <w:rFonts w:ascii="Arial" w:eastAsia="Calibri" w:hAnsi="Arial" w:cs="Arial"/>
          <w:b/>
          <w:bCs/>
          <w:color w:val="000000"/>
          <w:sz w:val="24"/>
          <w:szCs w:val="24"/>
          <w:lang w:val="es-MX"/>
        </w:rPr>
      </w:pPr>
      <w:r w:rsidRPr="002E12F9">
        <w:rPr>
          <w:rFonts w:ascii="Arial" w:eastAsia="Calibri" w:hAnsi="Arial" w:cs="Arial"/>
          <w:b/>
          <w:bCs/>
          <w:color w:val="000000"/>
          <w:sz w:val="24"/>
          <w:szCs w:val="24"/>
          <w:lang w:val="es-MX"/>
        </w:rPr>
        <w:t>Presidente</w:t>
      </w:r>
    </w:p>
    <w:p w14:paraId="170DAFE7" w14:textId="77777777" w:rsidR="002E12F9" w:rsidRPr="002E12F9" w:rsidRDefault="002E12F9" w:rsidP="002E12F9">
      <w:pPr>
        <w:spacing w:after="0" w:line="240" w:lineRule="auto"/>
        <w:jc w:val="center"/>
        <w:rPr>
          <w:rFonts w:ascii="Arial" w:eastAsia="Calibri" w:hAnsi="Arial" w:cs="Arial"/>
          <w:b/>
          <w:bCs/>
          <w:color w:val="000000"/>
          <w:sz w:val="24"/>
          <w:szCs w:val="24"/>
          <w:lang w:val="es-MX"/>
        </w:rPr>
      </w:pPr>
    </w:p>
    <w:p w14:paraId="0321EEE3" w14:textId="77777777" w:rsidR="002E12F9" w:rsidRDefault="002E12F9" w:rsidP="002E12F9">
      <w:pPr>
        <w:spacing w:after="0" w:line="240" w:lineRule="auto"/>
        <w:jc w:val="center"/>
        <w:rPr>
          <w:rFonts w:ascii="Arial" w:eastAsia="Calibri" w:hAnsi="Arial" w:cs="Arial"/>
          <w:b/>
          <w:bCs/>
          <w:color w:val="000000"/>
          <w:sz w:val="24"/>
          <w:szCs w:val="24"/>
          <w:lang w:val="es-MX"/>
        </w:rPr>
      </w:pPr>
    </w:p>
    <w:p w14:paraId="310A888D" w14:textId="77777777" w:rsidR="003004A7" w:rsidRPr="002E12F9" w:rsidRDefault="003004A7" w:rsidP="002E12F9">
      <w:pPr>
        <w:spacing w:after="0" w:line="240" w:lineRule="auto"/>
        <w:jc w:val="center"/>
        <w:rPr>
          <w:rFonts w:ascii="Arial" w:eastAsia="Calibri" w:hAnsi="Arial" w:cs="Arial"/>
          <w:b/>
          <w:bCs/>
          <w:color w:val="000000"/>
          <w:sz w:val="24"/>
          <w:szCs w:val="24"/>
          <w:lang w:val="es-MX"/>
        </w:rPr>
      </w:pPr>
    </w:p>
    <w:p w14:paraId="47D63642" w14:textId="77777777" w:rsidR="002E12F9" w:rsidRPr="002E12F9" w:rsidRDefault="002E12F9" w:rsidP="002E12F9">
      <w:pPr>
        <w:spacing w:after="0" w:line="240" w:lineRule="auto"/>
        <w:jc w:val="center"/>
        <w:rPr>
          <w:rFonts w:ascii="Arial" w:eastAsia="Calibri" w:hAnsi="Arial" w:cs="Arial"/>
          <w:color w:val="000000"/>
          <w:sz w:val="24"/>
          <w:szCs w:val="24"/>
          <w:lang w:val="es-MX"/>
        </w:rPr>
      </w:pPr>
    </w:p>
    <w:p w14:paraId="7FEC59DE" w14:textId="77777777" w:rsidR="002E12F9" w:rsidRPr="002E12F9" w:rsidRDefault="002E12F9" w:rsidP="002E12F9">
      <w:pPr>
        <w:spacing w:after="0" w:line="240" w:lineRule="auto"/>
        <w:jc w:val="center"/>
        <w:rPr>
          <w:rFonts w:ascii="Arial" w:eastAsia="Calibri" w:hAnsi="Arial" w:cs="Arial"/>
          <w:color w:val="000000"/>
          <w:sz w:val="24"/>
          <w:szCs w:val="24"/>
          <w:lang w:val="es-MX"/>
        </w:rPr>
      </w:pPr>
    </w:p>
    <w:p w14:paraId="29408CF7" w14:textId="77777777" w:rsidR="002E12F9" w:rsidRPr="002E12F9" w:rsidRDefault="002E12F9" w:rsidP="002E12F9">
      <w:pPr>
        <w:spacing w:after="0" w:line="240" w:lineRule="auto"/>
        <w:jc w:val="center"/>
        <w:rPr>
          <w:rFonts w:ascii="Arial" w:eastAsia="Calibri" w:hAnsi="Arial" w:cs="Arial"/>
          <w:color w:val="000000"/>
          <w:sz w:val="24"/>
          <w:szCs w:val="24"/>
          <w:lang w:val="es-MX"/>
        </w:rPr>
      </w:pPr>
      <w:r w:rsidRPr="002E12F9">
        <w:rPr>
          <w:rFonts w:ascii="Arial" w:eastAsia="Calibri" w:hAnsi="Arial" w:cs="Arial"/>
          <w:color w:val="000000"/>
          <w:sz w:val="24"/>
          <w:szCs w:val="24"/>
          <w:lang w:val="es-MX"/>
        </w:rPr>
        <w:t>Licda. Maricela Villegas Herrera</w:t>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t>Licda. María Susana López Rivera</w:t>
      </w:r>
    </w:p>
    <w:p w14:paraId="2C6CA830" w14:textId="77777777" w:rsidR="002E12F9" w:rsidRPr="002E12F9" w:rsidRDefault="002E12F9" w:rsidP="002E12F9">
      <w:pPr>
        <w:spacing w:after="0" w:line="240" w:lineRule="auto"/>
        <w:jc w:val="center"/>
        <w:rPr>
          <w:rFonts w:ascii="Arial" w:eastAsia="Calibri" w:hAnsi="Arial" w:cs="Arial"/>
          <w:color w:val="000000"/>
          <w:sz w:val="24"/>
          <w:szCs w:val="24"/>
          <w:lang w:val="es-MX"/>
        </w:rPr>
      </w:pPr>
      <w:r w:rsidRPr="002E12F9">
        <w:rPr>
          <w:rFonts w:ascii="Arial" w:eastAsia="Calibri" w:hAnsi="Arial" w:cs="Arial"/>
          <w:b/>
          <w:bCs/>
          <w:color w:val="000000"/>
          <w:sz w:val="24"/>
          <w:szCs w:val="24"/>
          <w:lang w:val="es-MX"/>
        </w:rPr>
        <w:t>Jueza</w:t>
      </w:r>
      <w:r w:rsidRPr="002E12F9">
        <w:rPr>
          <w:rFonts w:ascii="Arial" w:eastAsia="Calibri" w:hAnsi="Arial" w:cs="Arial"/>
          <w:b/>
          <w:bCs/>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color w:val="000000"/>
          <w:sz w:val="24"/>
          <w:szCs w:val="24"/>
          <w:lang w:val="es-MX"/>
        </w:rPr>
        <w:tab/>
      </w:r>
      <w:r w:rsidRPr="002E12F9">
        <w:rPr>
          <w:rFonts w:ascii="Arial" w:eastAsia="Calibri" w:hAnsi="Arial" w:cs="Arial"/>
          <w:b/>
          <w:bCs/>
          <w:color w:val="000000"/>
          <w:sz w:val="24"/>
          <w:szCs w:val="24"/>
          <w:lang w:val="es-MX"/>
        </w:rPr>
        <w:tab/>
      </w:r>
      <w:proofErr w:type="spellStart"/>
      <w:r w:rsidRPr="002E12F9">
        <w:rPr>
          <w:rFonts w:ascii="Arial" w:eastAsia="Calibri" w:hAnsi="Arial" w:cs="Arial"/>
          <w:b/>
          <w:bCs/>
          <w:color w:val="000000"/>
          <w:sz w:val="24"/>
          <w:szCs w:val="24"/>
          <w:lang w:val="es-MX"/>
        </w:rPr>
        <w:t>Jueza</w:t>
      </w:r>
      <w:proofErr w:type="spellEnd"/>
    </w:p>
    <w:p w14:paraId="131F9A3D" w14:textId="12F975E9" w:rsidR="00FB3570" w:rsidRDefault="002E12F9" w:rsidP="002E12F9">
      <w:pPr>
        <w:spacing w:after="0" w:line="240" w:lineRule="auto"/>
        <w:jc w:val="both"/>
      </w:pPr>
      <w:r w:rsidRPr="002E12F9">
        <w:rPr>
          <w:rFonts w:ascii="Arial" w:eastAsia="Calibri" w:hAnsi="Arial" w:cs="Arial"/>
          <w:color w:val="4472C4"/>
          <w:sz w:val="24"/>
          <w:szCs w:val="24"/>
          <w:lang w:val="es-MX"/>
        </w:rPr>
        <w:tab/>
      </w:r>
      <w:r w:rsidRPr="002E12F9">
        <w:rPr>
          <w:rFonts w:ascii="Arial" w:eastAsia="Calibri" w:hAnsi="Arial" w:cs="Arial"/>
          <w:color w:val="4472C4"/>
          <w:sz w:val="24"/>
          <w:szCs w:val="24"/>
          <w:lang w:val="es-MX"/>
        </w:rPr>
        <w:tab/>
      </w:r>
      <w:r w:rsidRPr="002E12F9">
        <w:rPr>
          <w:rFonts w:ascii="Arial" w:eastAsia="Calibri" w:hAnsi="Arial" w:cs="Arial"/>
          <w:color w:val="4472C4"/>
          <w:sz w:val="24"/>
          <w:szCs w:val="24"/>
          <w:lang w:val="es-MX"/>
        </w:rPr>
        <w:tab/>
      </w:r>
      <w:r w:rsidRPr="002E12F9">
        <w:rPr>
          <w:rFonts w:ascii="Arial" w:eastAsia="Calibri" w:hAnsi="Arial" w:cs="Arial"/>
          <w:color w:val="4472C4"/>
          <w:sz w:val="24"/>
          <w:szCs w:val="24"/>
          <w:lang w:val="es-MX"/>
        </w:rPr>
        <w:tab/>
      </w:r>
      <w:r w:rsidRPr="002E12F9">
        <w:rPr>
          <w:rFonts w:ascii="Arial" w:eastAsia="Calibri" w:hAnsi="Arial" w:cs="Arial"/>
          <w:color w:val="4472C4"/>
          <w:sz w:val="24"/>
          <w:szCs w:val="24"/>
          <w:lang w:val="es-MX"/>
        </w:rPr>
        <w:tab/>
      </w:r>
      <w:bookmarkEnd w:id="0"/>
    </w:p>
    <w:sectPr w:rsidR="00FB3570" w:rsidSect="002E12F9">
      <w:headerReference w:type="even" r:id="rId23"/>
      <w:headerReference w:type="default" r:id="rId24"/>
      <w:footerReference w:type="default" r:id="rId25"/>
      <w:headerReference w:type="first" r:id="rId26"/>
      <w:footerReference w:type="first" r:id="rId27"/>
      <w:pgSz w:w="12240" w:h="15840"/>
      <w:pgMar w:top="1474" w:right="1701" w:bottom="147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291E" w14:textId="77777777" w:rsidR="00294E6B" w:rsidRDefault="00294E6B">
      <w:pPr>
        <w:spacing w:after="0" w:line="240" w:lineRule="auto"/>
      </w:pPr>
      <w:r>
        <w:separator/>
      </w:r>
    </w:p>
  </w:endnote>
  <w:endnote w:type="continuationSeparator" w:id="0">
    <w:p w14:paraId="7E40EADF" w14:textId="77777777" w:rsidR="00294E6B" w:rsidRDefault="0029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76BB" w14:textId="77777777" w:rsidR="002E12F9" w:rsidRPr="002E12F9" w:rsidRDefault="002E12F9">
    <w:pPr>
      <w:pStyle w:val="Piedepgina"/>
      <w:rPr>
        <w:rFonts w:ascii="HendersonSansW00-BasicBold" w:hAnsi="HendersonSansW00-BasicBold"/>
        <w:color w:val="AEAAAA"/>
        <w:lang w:val="es-ES"/>
      </w:rPr>
    </w:pPr>
  </w:p>
  <w:p w14:paraId="4F659BC1" w14:textId="77777777" w:rsidR="002E12F9" w:rsidRPr="002E12F9" w:rsidRDefault="002E12F9">
    <w:pPr>
      <w:pStyle w:val="Piedepgina"/>
      <w:rPr>
        <w:rFonts w:ascii="HendersonSansW00-BasicBold" w:hAnsi="HendersonSansW00-BasicBold"/>
        <w:color w:val="AEAAAA"/>
        <w:lang w:val="es-ES"/>
      </w:rPr>
    </w:pPr>
  </w:p>
  <w:p w14:paraId="08152152" w14:textId="77777777" w:rsidR="002E12F9" w:rsidRPr="002E12F9" w:rsidRDefault="002E12F9" w:rsidP="00CA3FD1">
    <w:pPr>
      <w:pStyle w:val="Piedepgina"/>
      <w:tabs>
        <w:tab w:val="clear" w:pos="8838"/>
      </w:tabs>
      <w:rPr>
        <w:rFonts w:ascii="HendersonSansW00-BasicBold" w:hAnsi="HendersonSansW00-BasicBold"/>
        <w:color w:val="AEAAAA"/>
        <w:lang w:val="es-ES"/>
      </w:rPr>
    </w:pPr>
    <w:r w:rsidRPr="002E12F9">
      <w:rPr>
        <w:rFonts w:ascii="HendersonSansW00-BasicBold" w:hAnsi="HendersonSansW00-BasicBold"/>
        <w:color w:val="AEAAAA"/>
        <w:lang w:val="es-ES"/>
      </w:rPr>
      <w:t>WWW.MOPT.GO.CR</w:t>
    </w:r>
    <w:r w:rsidRPr="002E12F9">
      <w:rPr>
        <w:rFonts w:ascii="HendersonSansW00-BasicBold" w:hAnsi="HendersonSansW00-BasicBold"/>
        <w:color w:val="AEAAAA"/>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942B" w14:textId="77777777" w:rsidR="002E12F9" w:rsidRPr="002E12F9" w:rsidRDefault="002E12F9" w:rsidP="00D86771">
    <w:pPr>
      <w:pStyle w:val="Piedepgina"/>
      <w:rPr>
        <w:rFonts w:ascii="HendersonSansW00-BasicBold" w:hAnsi="HendersonSansW00-BasicBold"/>
        <w:color w:val="AEAAAA"/>
        <w:lang w:val="es-ES"/>
      </w:rPr>
    </w:pPr>
  </w:p>
  <w:p w14:paraId="44E90CC3" w14:textId="77777777" w:rsidR="002E12F9" w:rsidRPr="002E12F9" w:rsidRDefault="002E12F9">
    <w:pPr>
      <w:pStyle w:val="Piedepgina"/>
      <w:rPr>
        <w:rFonts w:ascii="HendersonSansW00-BasicBold" w:hAnsi="HendersonSansW00-BasicBold"/>
        <w:color w:val="AEAAAA"/>
        <w:lang w:val="es-ES"/>
      </w:rPr>
    </w:pPr>
  </w:p>
  <w:p w14:paraId="3B9B7832" w14:textId="77777777" w:rsidR="002E12F9" w:rsidRPr="004D022E" w:rsidRDefault="002E12F9" w:rsidP="00A231FB">
    <w:pPr>
      <w:pStyle w:val="Piedepgina"/>
      <w:tabs>
        <w:tab w:val="clear" w:pos="4419"/>
        <w:tab w:val="clear" w:pos="8838"/>
        <w:tab w:val="left" w:pos="2680"/>
      </w:tabs>
      <w:rPr>
        <w:rFonts w:ascii="HendersonSansW00-BasicBold" w:hAnsi="HendersonSansW00-BasicBold"/>
        <w:color w:val="192952"/>
        <w:lang w:val="es-ES"/>
      </w:rPr>
    </w:pPr>
    <w:bookmarkStart w:id="10" w:name="_Hlk151965152"/>
    <w:bookmarkStart w:id="11" w:name="_Hlk151965153"/>
    <w:bookmarkStart w:id="12" w:name="_Hlk151965177"/>
    <w:bookmarkStart w:id="13" w:name="_Hlk151965178"/>
    <w:bookmarkStart w:id="14" w:name="_Hlk151965179"/>
    <w:bookmarkStart w:id="15" w:name="_Hlk151965180"/>
    <w:bookmarkStart w:id="16" w:name="_Hlk151965181"/>
    <w:bookmarkStart w:id="17" w:name="_Hlk151965182"/>
    <w:bookmarkStart w:id="18" w:name="_Hlk151965183"/>
    <w:bookmarkStart w:id="19"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FBD5" w14:textId="77777777" w:rsidR="00294E6B" w:rsidRDefault="00294E6B">
      <w:pPr>
        <w:spacing w:after="0" w:line="240" w:lineRule="auto"/>
      </w:pPr>
      <w:r>
        <w:separator/>
      </w:r>
    </w:p>
  </w:footnote>
  <w:footnote w:type="continuationSeparator" w:id="0">
    <w:p w14:paraId="508B27AB" w14:textId="77777777" w:rsidR="00294E6B" w:rsidRDefault="0029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F46838B" w14:textId="77777777" w:rsidR="002E12F9" w:rsidRDefault="002E12F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1F312844" w14:textId="77777777" w:rsidR="002E12F9" w:rsidRDefault="002E12F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E27818" w14:textId="77777777" w:rsidR="002E12F9" w:rsidRDefault="00000000">
    <w:pPr>
      <w:pStyle w:val="Encabezado"/>
    </w:pPr>
    <w:r>
      <w:rPr>
        <w:noProof/>
      </w:rPr>
      <w:pict w14:anchorId="5A511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619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73743C68">
        <v:shape id="WordPictureWatermark100670674" o:spid="_x0000_s1027" type="#_x0000_t75" style="position:absolute;margin-left:0;margin-top:0;width:607.75pt;height:786.5pt;z-index:-2516572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D3E5F49">
        <v:shape id="WordPictureWatermark100538339" o:spid="_x0000_s1026" type="#_x0000_t75" style="position:absolute;margin-left:0;margin-top:0;width:607.75pt;height:786.5pt;z-index:-251658240;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6CDA56F2">
        <v:shape id="WordPictureWatermark100482306" o:spid="_x0000_s1025" type="#_x0000_t75" style="position:absolute;margin-left:0;margin-top:0;width:440.9pt;height:570.6pt;z-index:-25165926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4947"/>
      <w:docPartObj>
        <w:docPartGallery w:val="Page Numbers (Top of Page)"/>
        <w:docPartUnique/>
      </w:docPartObj>
    </w:sdtPr>
    <w:sdtContent>
      <w:p w14:paraId="1E87379C" w14:textId="77777777" w:rsidR="002E12F9" w:rsidRDefault="002E12F9">
        <w:pPr>
          <w:pStyle w:val="Encabezado"/>
        </w:pPr>
        <w:r>
          <w:fldChar w:fldCharType="begin"/>
        </w:r>
        <w:r>
          <w:instrText>PAGE   \* MERGEFORMAT</w:instrText>
        </w:r>
        <w:r>
          <w:fldChar w:fldCharType="separate"/>
        </w:r>
        <w:r>
          <w:rPr>
            <w:lang w:val="es-ES"/>
          </w:rPr>
          <w:t>2</w:t>
        </w:r>
        <w:r>
          <w:fldChar w:fldCharType="end"/>
        </w:r>
        <w:r>
          <w:rPr>
            <w:noProof/>
          </w:rPr>
          <w:drawing>
            <wp:anchor distT="0" distB="0" distL="114300" distR="114300" simplePos="0" relativeHeight="251656192" behindDoc="1" locked="1" layoutInCell="1" allowOverlap="1" wp14:anchorId="36A1A5F4" wp14:editId="72685735">
              <wp:simplePos x="0" y="0"/>
              <wp:positionH relativeFrom="page">
                <wp:align>left</wp:align>
              </wp:positionH>
              <wp:positionV relativeFrom="page">
                <wp:align>top</wp:align>
              </wp:positionV>
              <wp:extent cx="7753350" cy="9950450"/>
              <wp:effectExtent l="0" t="0" r="0" b="0"/>
              <wp:wrapNone/>
              <wp:docPr id="1805558668" name="Imagen 180555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753350" cy="9950450"/>
                      </a:xfrm>
                      <a:prstGeom prst="rect">
                        <a:avLst/>
                      </a:prstGeom>
                    </pic:spPr>
                  </pic:pic>
                </a:graphicData>
              </a:graphic>
              <wp14:sizeRelH relativeFrom="page">
                <wp14:pctWidth>0</wp14:pctWidth>
              </wp14:sizeRelH>
              <wp14:sizeRelV relativeFrom="page">
                <wp14:pctHeight>0</wp14:pctHeight>
              </wp14:sizeRelV>
            </wp:anchor>
          </w:drawing>
        </w:r>
      </w:p>
    </w:sdtContent>
  </w:sdt>
  <w:p w14:paraId="446D18BD" w14:textId="77777777" w:rsidR="002E12F9" w:rsidRDefault="002E12F9">
    <w:pPr>
      <w:pStyle w:val="Encabezado"/>
    </w:pPr>
  </w:p>
  <w:p w14:paraId="285AE5ED" w14:textId="77777777" w:rsidR="002E12F9" w:rsidRDefault="002E12F9">
    <w:pPr>
      <w:pStyle w:val="Encabezado"/>
    </w:pPr>
  </w:p>
  <w:p w14:paraId="423371B7" w14:textId="77777777" w:rsidR="002E12F9" w:rsidRDefault="002E12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646A" w14:textId="77777777" w:rsidR="002E12F9" w:rsidRDefault="002E12F9">
    <w:pPr>
      <w:pStyle w:val="Encabezado"/>
    </w:pPr>
    <w:r>
      <w:rPr>
        <w:noProof/>
      </w:rPr>
      <mc:AlternateContent>
        <mc:Choice Requires="wpc">
          <w:drawing>
            <wp:inline distT="0" distB="0" distL="0" distR="0" wp14:anchorId="3E0C2DA2" wp14:editId="743F859A">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19150726"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5168" behindDoc="1" locked="1" layoutInCell="1" allowOverlap="1" wp14:anchorId="43F55869" wp14:editId="364D8A8A">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C40F5D2" w14:textId="77777777" w:rsidR="002E12F9" w:rsidRDefault="002E12F9">
    <w:pPr>
      <w:pStyle w:val="Encabezado"/>
    </w:pPr>
  </w:p>
  <w:p w14:paraId="732365C8" w14:textId="77777777" w:rsidR="002E12F9" w:rsidRDefault="002E12F9"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BD9"/>
    <w:multiLevelType w:val="multilevel"/>
    <w:tmpl w:val="A5B6E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233D1"/>
    <w:multiLevelType w:val="hybridMultilevel"/>
    <w:tmpl w:val="1032BA20"/>
    <w:lvl w:ilvl="0" w:tplc="EA42AE2E">
      <w:start w:val="1"/>
      <w:numFmt w:val="lowerLetter"/>
      <w:lvlText w:val="%1)"/>
      <w:lvlJc w:val="left"/>
      <w:pPr>
        <w:ind w:left="7732" w:hanging="360"/>
      </w:pPr>
      <w:rPr>
        <w:b/>
        <w:i/>
        <w:iCs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18716E3A"/>
    <w:multiLevelType w:val="multilevel"/>
    <w:tmpl w:val="7BC84230"/>
    <w:lvl w:ilvl="0">
      <w:start w:val="5"/>
      <w:numFmt w:val="decimal"/>
      <w:lvlText w:val="%1."/>
      <w:lvlJc w:val="left"/>
      <w:pPr>
        <w:ind w:left="600" w:hanging="600"/>
      </w:pPr>
      <w:rPr>
        <w:rFonts w:hint="default"/>
        <w:b/>
        <w:bCs/>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ED51235"/>
    <w:multiLevelType w:val="multilevel"/>
    <w:tmpl w:val="D14A8D5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CC6286"/>
    <w:multiLevelType w:val="hybridMultilevel"/>
    <w:tmpl w:val="15FCD1F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638516B"/>
    <w:multiLevelType w:val="multilevel"/>
    <w:tmpl w:val="AB1E0C2E"/>
    <w:lvl w:ilvl="0">
      <w:start w:val="1"/>
      <w:numFmt w:val="lowerLetter"/>
      <w:lvlText w:val="%1."/>
      <w:lvlJc w:val="left"/>
      <w:pPr>
        <w:tabs>
          <w:tab w:val="num" w:pos="862"/>
        </w:tabs>
        <w:ind w:left="862" w:hanging="360"/>
      </w:pPr>
      <w:rPr>
        <w:b/>
        <w:bCs/>
      </w:rPr>
    </w:lvl>
    <w:lvl w:ilvl="1">
      <w:start w:val="1"/>
      <w:numFmt w:val="lowerLetter"/>
      <w:lvlText w:val="%2)"/>
      <w:lvlJc w:val="left"/>
      <w:pPr>
        <w:ind w:left="1582" w:hanging="360"/>
      </w:pPr>
      <w:rPr>
        <w:rFonts w:hint="default"/>
        <w:b/>
      </w:rPr>
    </w:lvl>
    <w:lvl w:ilvl="2">
      <w:start w:val="1"/>
      <w:numFmt w:val="upperLetter"/>
      <w:lvlText w:val="%3)"/>
      <w:lvlJc w:val="left"/>
      <w:pPr>
        <w:ind w:left="2302" w:hanging="360"/>
      </w:pPr>
      <w:rPr>
        <w:rFonts w:hint="default"/>
        <w:b/>
      </w:rPr>
    </w:lvl>
    <w:lvl w:ilvl="3">
      <w:numFmt w:val="bullet"/>
      <w:lvlText w:val="•"/>
      <w:lvlJc w:val="left"/>
      <w:pPr>
        <w:ind w:left="3022" w:hanging="360"/>
      </w:pPr>
      <w:rPr>
        <w:rFonts w:ascii="Times New Roman" w:eastAsiaTheme="minorHAnsi" w:hAnsi="Times New Roman" w:cs="Times New Roman" w:hint="default"/>
      </w:rPr>
    </w:lvl>
    <w:lvl w:ilvl="4" w:tentative="1">
      <w:start w:val="1"/>
      <w:numFmt w:val="lowerLetter"/>
      <w:lvlText w:val="%5."/>
      <w:lvlJc w:val="left"/>
      <w:pPr>
        <w:tabs>
          <w:tab w:val="num" w:pos="3742"/>
        </w:tabs>
        <w:ind w:left="3742" w:hanging="360"/>
      </w:pPr>
    </w:lvl>
    <w:lvl w:ilvl="5" w:tentative="1">
      <w:start w:val="1"/>
      <w:numFmt w:val="lowerLetter"/>
      <w:lvlText w:val="%6."/>
      <w:lvlJc w:val="left"/>
      <w:pPr>
        <w:tabs>
          <w:tab w:val="num" w:pos="4462"/>
        </w:tabs>
        <w:ind w:left="4462" w:hanging="360"/>
      </w:pPr>
    </w:lvl>
    <w:lvl w:ilvl="6" w:tentative="1">
      <w:start w:val="1"/>
      <w:numFmt w:val="lowerLetter"/>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Letter"/>
      <w:lvlText w:val="%9."/>
      <w:lvlJc w:val="left"/>
      <w:pPr>
        <w:tabs>
          <w:tab w:val="num" w:pos="6622"/>
        </w:tabs>
        <w:ind w:left="6622" w:hanging="360"/>
      </w:pPr>
    </w:lvl>
  </w:abstractNum>
  <w:abstractNum w:abstractNumId="6" w15:restartNumberingAfterBreak="0">
    <w:nsid w:val="3C9C7CE0"/>
    <w:multiLevelType w:val="multilevel"/>
    <w:tmpl w:val="C7C44CCE"/>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135A5"/>
    <w:multiLevelType w:val="hybridMultilevel"/>
    <w:tmpl w:val="C57812F4"/>
    <w:lvl w:ilvl="0" w:tplc="7952C572">
      <w:start w:val="1"/>
      <w:numFmt w:val="lowerLetter"/>
      <w:lvlText w:val="%1)"/>
      <w:lvlJc w:val="left"/>
      <w:pPr>
        <w:ind w:left="1070" w:hanging="71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12BBA"/>
    <w:multiLevelType w:val="hybridMultilevel"/>
    <w:tmpl w:val="5A80746A"/>
    <w:lvl w:ilvl="0" w:tplc="9E9A0782">
      <w:start w:val="3"/>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B7244ED"/>
    <w:multiLevelType w:val="multilevel"/>
    <w:tmpl w:val="AEC674DA"/>
    <w:lvl w:ilvl="0">
      <w:start w:val="1"/>
      <w:numFmt w:val="decimal"/>
      <w:lvlText w:val="%1."/>
      <w:lvlJc w:val="left"/>
      <w:pPr>
        <w:ind w:left="1287" w:hanging="360"/>
      </w:pPr>
      <w:rPr>
        <w:b/>
        <w:bCs/>
      </w:rPr>
    </w:lvl>
    <w:lvl w:ilvl="1">
      <w:start w:val="2"/>
      <w:numFmt w:val="decimal"/>
      <w:isLgl/>
      <w:lvlText w:val="%1.%2"/>
      <w:lvlJc w:val="left"/>
      <w:pPr>
        <w:ind w:left="1457" w:hanging="53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6C6527B4"/>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F2C3C0C"/>
    <w:multiLevelType w:val="hybridMultilevel"/>
    <w:tmpl w:val="134481F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B8F67FD"/>
    <w:multiLevelType w:val="hybridMultilevel"/>
    <w:tmpl w:val="39FAA3E6"/>
    <w:lvl w:ilvl="0" w:tplc="9E9A0782">
      <w:start w:val="3"/>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F6B0AF1"/>
    <w:multiLevelType w:val="hybridMultilevel"/>
    <w:tmpl w:val="CFB87BB2"/>
    <w:lvl w:ilvl="0" w:tplc="7442712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21909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768434">
    <w:abstractNumId w:val="13"/>
  </w:num>
  <w:num w:numId="3" w16cid:durableId="4023231">
    <w:abstractNumId w:val="9"/>
  </w:num>
  <w:num w:numId="4" w16cid:durableId="2136169237">
    <w:abstractNumId w:val="7"/>
  </w:num>
  <w:num w:numId="5" w16cid:durableId="1567757785">
    <w:abstractNumId w:val="10"/>
  </w:num>
  <w:num w:numId="6" w16cid:durableId="681861396">
    <w:abstractNumId w:val="5"/>
  </w:num>
  <w:num w:numId="7" w16cid:durableId="1443384113">
    <w:abstractNumId w:val="8"/>
  </w:num>
  <w:num w:numId="8" w16cid:durableId="194579631">
    <w:abstractNumId w:val="3"/>
  </w:num>
  <w:num w:numId="9" w16cid:durableId="1670712867">
    <w:abstractNumId w:val="12"/>
  </w:num>
  <w:num w:numId="10" w16cid:durableId="2040661061">
    <w:abstractNumId w:val="11"/>
  </w:num>
  <w:num w:numId="11" w16cid:durableId="1414278838">
    <w:abstractNumId w:val="2"/>
  </w:num>
  <w:num w:numId="12" w16cid:durableId="2111313076">
    <w:abstractNumId w:val="6"/>
  </w:num>
  <w:num w:numId="13" w16cid:durableId="1466702853">
    <w:abstractNumId w:val="0"/>
  </w:num>
  <w:num w:numId="14" w16cid:durableId="206158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F9"/>
    <w:rsid w:val="00073F27"/>
    <w:rsid w:val="001774D9"/>
    <w:rsid w:val="00182B4A"/>
    <w:rsid w:val="00191E65"/>
    <w:rsid w:val="001A62AE"/>
    <w:rsid w:val="002254DB"/>
    <w:rsid w:val="0029335D"/>
    <w:rsid w:val="00294E6B"/>
    <w:rsid w:val="002A6570"/>
    <w:rsid w:val="002E12F9"/>
    <w:rsid w:val="003004A7"/>
    <w:rsid w:val="003A7253"/>
    <w:rsid w:val="003D51D0"/>
    <w:rsid w:val="003F6003"/>
    <w:rsid w:val="005315F7"/>
    <w:rsid w:val="00542FF8"/>
    <w:rsid w:val="005C1FD1"/>
    <w:rsid w:val="005F1CD2"/>
    <w:rsid w:val="00644C04"/>
    <w:rsid w:val="006532AC"/>
    <w:rsid w:val="00683FFD"/>
    <w:rsid w:val="006A1A66"/>
    <w:rsid w:val="00733794"/>
    <w:rsid w:val="008C2AF3"/>
    <w:rsid w:val="008D5E34"/>
    <w:rsid w:val="008E0259"/>
    <w:rsid w:val="009025BA"/>
    <w:rsid w:val="00907699"/>
    <w:rsid w:val="00977F13"/>
    <w:rsid w:val="00A61253"/>
    <w:rsid w:val="00AA68D8"/>
    <w:rsid w:val="00B9242A"/>
    <w:rsid w:val="00C34727"/>
    <w:rsid w:val="00CF1D12"/>
    <w:rsid w:val="00CF3184"/>
    <w:rsid w:val="00D03D97"/>
    <w:rsid w:val="00E338B6"/>
    <w:rsid w:val="00E87F0B"/>
    <w:rsid w:val="00F53926"/>
    <w:rsid w:val="00FB3570"/>
    <w:rsid w:val="00FE65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CDBBB1"/>
  <w15:chartTrackingRefBased/>
  <w15:docId w15:val="{97914678-ECDB-42AB-A284-D6AD30F2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1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E1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2E12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E12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E12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E1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1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1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1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12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12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2E12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12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12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12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12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12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12F9"/>
    <w:rPr>
      <w:rFonts w:eastAsiaTheme="majorEastAsia" w:cstheme="majorBidi"/>
      <w:color w:val="272727" w:themeColor="text1" w:themeTint="D8"/>
    </w:rPr>
  </w:style>
  <w:style w:type="paragraph" w:styleId="Ttulo">
    <w:name w:val="Title"/>
    <w:basedOn w:val="Normal"/>
    <w:next w:val="Normal"/>
    <w:link w:val="TtuloCar"/>
    <w:uiPriority w:val="10"/>
    <w:qFormat/>
    <w:rsid w:val="002E1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12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1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12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12F9"/>
    <w:pPr>
      <w:spacing w:before="160"/>
      <w:jc w:val="center"/>
    </w:pPr>
    <w:rPr>
      <w:i/>
      <w:iCs/>
      <w:color w:val="404040" w:themeColor="text1" w:themeTint="BF"/>
    </w:rPr>
  </w:style>
  <w:style w:type="character" w:customStyle="1" w:styleId="CitaCar">
    <w:name w:val="Cita Car"/>
    <w:basedOn w:val="Fuentedeprrafopredeter"/>
    <w:link w:val="Cita"/>
    <w:uiPriority w:val="29"/>
    <w:rsid w:val="002E12F9"/>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2E12F9"/>
    <w:pPr>
      <w:ind w:left="720"/>
      <w:contextualSpacing/>
    </w:pPr>
  </w:style>
  <w:style w:type="character" w:styleId="nfasisintenso">
    <w:name w:val="Intense Emphasis"/>
    <w:basedOn w:val="Fuentedeprrafopredeter"/>
    <w:uiPriority w:val="21"/>
    <w:qFormat/>
    <w:rsid w:val="002E12F9"/>
    <w:rPr>
      <w:i/>
      <w:iCs/>
      <w:color w:val="2F5496" w:themeColor="accent1" w:themeShade="BF"/>
    </w:rPr>
  </w:style>
  <w:style w:type="paragraph" w:styleId="Citadestacada">
    <w:name w:val="Intense Quote"/>
    <w:basedOn w:val="Normal"/>
    <w:next w:val="Normal"/>
    <w:link w:val="CitadestacadaCar"/>
    <w:uiPriority w:val="30"/>
    <w:qFormat/>
    <w:rsid w:val="002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E12F9"/>
    <w:rPr>
      <w:i/>
      <w:iCs/>
      <w:color w:val="2F5496" w:themeColor="accent1" w:themeShade="BF"/>
    </w:rPr>
  </w:style>
  <w:style w:type="character" w:styleId="Referenciaintensa">
    <w:name w:val="Intense Reference"/>
    <w:basedOn w:val="Fuentedeprrafopredeter"/>
    <w:uiPriority w:val="32"/>
    <w:qFormat/>
    <w:rsid w:val="002E12F9"/>
    <w:rPr>
      <w:b/>
      <w:bCs/>
      <w:smallCaps/>
      <w:color w:val="2F5496" w:themeColor="accent1" w:themeShade="BF"/>
      <w:spacing w:val="5"/>
    </w:rPr>
  </w:style>
  <w:style w:type="numbering" w:customStyle="1" w:styleId="Sinlista1">
    <w:name w:val="Sin lista1"/>
    <w:next w:val="Sinlista"/>
    <w:uiPriority w:val="99"/>
    <w:semiHidden/>
    <w:unhideWhenUsed/>
    <w:rsid w:val="002E12F9"/>
  </w:style>
  <w:style w:type="paragraph" w:styleId="Encabezado">
    <w:name w:val="header"/>
    <w:basedOn w:val="Normal"/>
    <w:link w:val="EncabezadoCar"/>
    <w:uiPriority w:val="99"/>
    <w:unhideWhenUsed/>
    <w:rsid w:val="002E12F9"/>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2E12F9"/>
    <w:rPr>
      <w:sz w:val="24"/>
      <w:szCs w:val="24"/>
    </w:rPr>
  </w:style>
  <w:style w:type="paragraph" w:styleId="Piedepgina">
    <w:name w:val="footer"/>
    <w:basedOn w:val="Normal"/>
    <w:link w:val="PiedepginaCar"/>
    <w:uiPriority w:val="99"/>
    <w:unhideWhenUsed/>
    <w:rsid w:val="002E12F9"/>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2E12F9"/>
    <w:rPr>
      <w:sz w:val="24"/>
      <w:szCs w:val="24"/>
    </w:rPr>
  </w:style>
  <w:style w:type="character" w:styleId="Nmerodepgina">
    <w:name w:val="page number"/>
    <w:basedOn w:val="Fuentedeprrafopredeter"/>
    <w:uiPriority w:val="99"/>
    <w:semiHidden/>
    <w:unhideWhenUsed/>
    <w:rsid w:val="002E12F9"/>
  </w:style>
  <w:style w:type="paragraph" w:customStyle="1" w:styleId="paragraph">
    <w:name w:val="paragraph"/>
    <w:basedOn w:val="Normal"/>
    <w:rsid w:val="002E12F9"/>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normaltextrun">
    <w:name w:val="normaltextrun"/>
    <w:basedOn w:val="Fuentedeprrafopredeter"/>
    <w:rsid w:val="002E12F9"/>
  </w:style>
  <w:style w:type="character" w:customStyle="1" w:styleId="eop">
    <w:name w:val="eop"/>
    <w:basedOn w:val="Fuentedeprrafopredeter"/>
    <w:rsid w:val="002E12F9"/>
  </w:style>
  <w:style w:type="paragraph" w:customStyle="1" w:styleId="Default">
    <w:name w:val="Default"/>
    <w:rsid w:val="002E12F9"/>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2E12F9"/>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2E12F9"/>
    <w:rPr>
      <w:b/>
      <w:bCs/>
    </w:rPr>
  </w:style>
  <w:style w:type="character" w:customStyle="1" w:styleId="Hipervnculo1">
    <w:name w:val="Hipervínculo1"/>
    <w:basedOn w:val="Fuentedeprrafopredeter"/>
    <w:uiPriority w:val="99"/>
    <w:unhideWhenUsed/>
    <w:rsid w:val="002E12F9"/>
    <w:rPr>
      <w:color w:val="0563C1"/>
      <w:u w:val="single"/>
    </w:rPr>
  </w:style>
  <w:style w:type="character" w:styleId="Mencinsinresolver">
    <w:name w:val="Unresolved Mention"/>
    <w:basedOn w:val="Fuentedeprrafopredeter"/>
    <w:uiPriority w:val="99"/>
    <w:semiHidden/>
    <w:unhideWhenUsed/>
    <w:rsid w:val="002E12F9"/>
    <w:rPr>
      <w:color w:val="605E5C"/>
      <w:shd w:val="clear" w:color="auto" w:fill="E1DFDD"/>
    </w:rPr>
  </w:style>
  <w:style w:type="character" w:customStyle="1" w:styleId="CharacterStyle1">
    <w:name w:val="Character Style 1"/>
    <w:uiPriority w:val="99"/>
    <w:rsid w:val="002E12F9"/>
    <w:rPr>
      <w:sz w:val="24"/>
    </w:rPr>
  </w:style>
  <w:style w:type="paragraph" w:customStyle="1" w:styleId="Sinespaciado1">
    <w:name w:val="Sin espaciado1"/>
    <w:next w:val="Sinespaciado"/>
    <w:link w:val="SinespaciadoCar"/>
    <w:uiPriority w:val="1"/>
    <w:qFormat/>
    <w:rsid w:val="002E12F9"/>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1"/>
    <w:uiPriority w:val="1"/>
    <w:rsid w:val="002E12F9"/>
    <w:rPr>
      <w:rFonts w:ascii="Times New Roman" w:eastAsia="Times New Roman" w:hAnsi="Times New Roman" w:cs="Times New Roman"/>
      <w:kern w:val="0"/>
      <w:lang w:val="en-US" w:eastAsia="es-CR"/>
      <w14:ligatures w14:val="none"/>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2E12F9"/>
  </w:style>
  <w:style w:type="paragraph" w:styleId="Textodeglobo">
    <w:name w:val="Balloon Text"/>
    <w:basedOn w:val="Normal"/>
    <w:link w:val="TextodegloboCar"/>
    <w:uiPriority w:val="99"/>
    <w:semiHidden/>
    <w:unhideWhenUsed/>
    <w:rsid w:val="002E12F9"/>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2E12F9"/>
    <w:rPr>
      <w:rFonts w:ascii="Segoe UI" w:hAnsi="Segoe UI" w:cs="Segoe UI"/>
      <w:kern w:val="0"/>
      <w:sz w:val="18"/>
      <w:szCs w:val="18"/>
      <w14:ligatures w14:val="none"/>
    </w:rPr>
  </w:style>
  <w:style w:type="paragraph" w:customStyle="1" w:styleId="Style9">
    <w:name w:val="Style 9"/>
    <w:basedOn w:val="Normal"/>
    <w:uiPriority w:val="99"/>
    <w:rsid w:val="002E12F9"/>
    <w:pPr>
      <w:widowControl w:val="0"/>
      <w:autoSpaceDE w:val="0"/>
      <w:autoSpaceDN w:val="0"/>
      <w:spacing w:before="252" w:after="0" w:line="240" w:lineRule="auto"/>
      <w:ind w:right="72"/>
      <w:jc w:val="both"/>
    </w:pPr>
    <w:rPr>
      <w:rFonts w:ascii="Times New Roman" w:eastAsia="Times New Roman" w:hAnsi="Times New Roman" w:cs="Times New Roman"/>
      <w:kern w:val="0"/>
      <w:sz w:val="23"/>
      <w:szCs w:val="23"/>
      <w:lang w:val="en-US" w:eastAsia="es-CR"/>
      <w14:ligatures w14:val="none"/>
    </w:rPr>
  </w:style>
  <w:style w:type="paragraph" w:styleId="Textosinformato">
    <w:name w:val="Plain Text"/>
    <w:basedOn w:val="Normal"/>
    <w:link w:val="TextosinformatoCar"/>
    <w:rsid w:val="002E12F9"/>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2E12F9"/>
    <w:rPr>
      <w:rFonts w:ascii="Courier New" w:eastAsia="Times New Roman" w:hAnsi="Courier New" w:cs="Times New Roman"/>
      <w:kern w:val="0"/>
      <w:sz w:val="20"/>
      <w:szCs w:val="20"/>
      <w:lang w:val="es-ES" w:eastAsia="es-ES"/>
      <w14:ligatures w14:val="none"/>
    </w:rPr>
  </w:style>
  <w:style w:type="paragraph" w:customStyle="1" w:styleId="Style1">
    <w:name w:val="Style 1"/>
    <w:basedOn w:val="Normal"/>
    <w:uiPriority w:val="99"/>
    <w:rsid w:val="002E12F9"/>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eastAsia="es-CR"/>
      <w14:ligatures w14:val="none"/>
    </w:rPr>
  </w:style>
  <w:style w:type="paragraph" w:styleId="Revisin">
    <w:name w:val="Revision"/>
    <w:hidden/>
    <w:uiPriority w:val="99"/>
    <w:semiHidden/>
    <w:rsid w:val="002E12F9"/>
    <w:pPr>
      <w:spacing w:after="0" w:line="240" w:lineRule="auto"/>
    </w:pPr>
    <w:rPr>
      <w:kern w:val="0"/>
      <w14:ligatures w14:val="none"/>
    </w:rPr>
  </w:style>
  <w:style w:type="paragraph" w:customStyle="1" w:styleId="xmsonormal">
    <w:name w:val="x_msonormal"/>
    <w:basedOn w:val="Normal"/>
    <w:rsid w:val="002E12F9"/>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xcontentpasted0">
    <w:name w:val="x_contentpasted0"/>
    <w:basedOn w:val="Fuentedeprrafopredeter"/>
    <w:rsid w:val="002E12F9"/>
  </w:style>
  <w:style w:type="character" w:customStyle="1" w:styleId="Hipervnculovisitado1">
    <w:name w:val="Hipervínculo visitado1"/>
    <w:basedOn w:val="Fuentedeprrafopredeter"/>
    <w:uiPriority w:val="99"/>
    <w:semiHidden/>
    <w:unhideWhenUsed/>
    <w:rsid w:val="002E12F9"/>
    <w:rPr>
      <w:color w:val="954F72"/>
      <w:u w:val="single"/>
    </w:rPr>
  </w:style>
  <w:style w:type="character" w:customStyle="1" w:styleId="app-page-detaildocumentanyCharacter">
    <w:name w:val="app-page-detail_document_any Character"/>
    <w:basedOn w:val="Fuentedeprrafopredeter"/>
    <w:rsid w:val="002E12F9"/>
    <w:rPr>
      <w:rFonts w:ascii="Arial" w:eastAsia="Times New Roman" w:hAnsi="Arial" w:cs="Arial"/>
      <w:color w:val="000000"/>
      <w:sz w:val="21"/>
      <w:szCs w:val="21"/>
    </w:rPr>
  </w:style>
  <w:style w:type="paragraph" w:customStyle="1" w:styleId="app-page-detaildocumentany">
    <w:name w:val="app-page-detail_document_any"/>
    <w:basedOn w:val="Normal"/>
    <w:rsid w:val="002E12F9"/>
    <w:pPr>
      <w:widowControl w:val="0"/>
      <w:spacing w:after="0" w:line="300" w:lineRule="atLeast"/>
    </w:pPr>
    <w:rPr>
      <w:rFonts w:ascii="Arial" w:eastAsia="Times New Roman" w:hAnsi="Arial" w:cs="Arial"/>
      <w:color w:val="000000"/>
      <w:kern w:val="0"/>
      <w:sz w:val="21"/>
      <w:szCs w:val="21"/>
      <w:lang w:eastAsia="es-CR"/>
    </w:rPr>
  </w:style>
  <w:style w:type="character" w:styleId="Hipervnculo">
    <w:name w:val="Hyperlink"/>
    <w:basedOn w:val="Fuentedeprrafopredeter"/>
    <w:uiPriority w:val="99"/>
    <w:unhideWhenUsed/>
    <w:rsid w:val="002E12F9"/>
    <w:rPr>
      <w:color w:val="0563C1" w:themeColor="hyperlink"/>
      <w:u w:val="single"/>
    </w:rPr>
  </w:style>
  <w:style w:type="paragraph" w:styleId="Sinespaciado">
    <w:name w:val="No Spacing"/>
    <w:uiPriority w:val="1"/>
    <w:qFormat/>
    <w:rsid w:val="002E12F9"/>
    <w:pPr>
      <w:spacing w:after="0" w:line="240" w:lineRule="auto"/>
    </w:pPr>
  </w:style>
  <w:style w:type="character" w:styleId="Hipervnculovisitado">
    <w:name w:val="FollowedHyperlink"/>
    <w:basedOn w:val="Fuentedeprrafopredeter"/>
    <w:uiPriority w:val="99"/>
    <w:semiHidden/>
    <w:unhideWhenUsed/>
    <w:rsid w:val="002E12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gmail.com" TargetMode="External"/><Relationship Id="rId13" Type="http://schemas.openxmlformats.org/officeDocument/2006/relationships/hyperlink" Target="mailto:d.ejecutiva@ctp.go.cr" TargetMode="External"/><Relationship Id="rId18" Type="http://schemas.openxmlformats.org/officeDocument/2006/relationships/hyperlink" Target="https://www.google.com/search?q=conferencia+de+prensa+del+08+de+julio+de+2024%2C+costa+rica+agresi%C3%B3n+a+estudiante&amp;sca_esv=ff452058d59b7f49&amp;rlz=1C1UEAD_esCR1059CR1059&amp;ei=WyBwaN2JAYeqwbkPqd6lmQ8&amp;ved=0ahUKEwido9PNjrOOAxUHVTABHSlvKfMQ4dUDCBA&amp;uact=5&amp;oq=conferencia+de+prensa+del+08+de+julio+de+2024%2C+costa+rica+agresi%C3%B3n+a+estudiante&amp;gs_lp=Egxnd3Mtd2l6LXNlcnAiUGNvbmZlcmVuY2lhIGRlIHByZW5zYSBkZWwgMDggZGUganVsaW8gZGUgMjAyNCwgY29zdGEgcmljYSBhZ3Jlc2nDs24gYSBlc3R1ZGlhbnRlSPArUJcHWOYpcAF4AZABAJgBuwGgAcMSqgEEMTQuOLgBA8gBAPgBAZgCBKACrgTCAgoQABiwAxjWBBhHwgIFEAAY7wXCAggQABiABBiiBMICBBAhGBWYAwCIBgGQBgiSBwMxLjOgB8EZsgcDMC4zuAekBMIHBTEuMS4yyAcO&amp;sclient=gws-wiz-serp"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aorozco@ctp.go.cr" TargetMode="External"/><Relationship Id="rId7" Type="http://schemas.openxmlformats.org/officeDocument/2006/relationships/hyperlink" Target="mailto:xxxxxxxxxxxx@gmail.com" TargetMode="External"/><Relationship Id="rId12" Type="http://schemas.openxmlformats.org/officeDocument/2006/relationships/hyperlink" Target="mailto:ksanchezs@ctp.go.cr" TargetMode="External"/><Relationship Id="rId17" Type="http://schemas.openxmlformats.org/officeDocument/2006/relationships/hyperlink" Target="mailto:transporteestudiantil@mep.go.c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espacho.presidente@presidencia.go.cr" TargetMode="External"/><Relationship Id="rId20" Type="http://schemas.openxmlformats.org/officeDocument/2006/relationships/hyperlink" Target="mailto:xxxxxxxxxxxxx@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arvajal@ctp.go.cr"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dmcorrespondencia@mopt.go.cr"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xxxxxxxxxxxx@gmail.com" TargetMode="External"/><Relationship Id="rId19" Type="http://schemas.openxmlformats.org/officeDocument/2006/relationships/hyperlink" Target="https://amprensa.com/wp-content/uploads/2024/07/WhatsApp-Video-2024-07-08-at-7.18.24-PM.mp4" TargetMode="External"/><Relationship Id="rId4" Type="http://schemas.openxmlformats.org/officeDocument/2006/relationships/webSettings" Target="webSettings.xml"/><Relationship Id="rId9" Type="http://schemas.openxmlformats.org/officeDocument/2006/relationships/hyperlink" Target="mailto:xxxxxxxxxxxx@gmail.com" TargetMode="External"/><Relationship Id="rId14" Type="http://schemas.openxmlformats.org/officeDocument/2006/relationships/hyperlink" Target="mailto:scerdas@ctp.go.cr" TargetMode="External"/><Relationship Id="rId22" Type="http://schemas.openxmlformats.org/officeDocument/2006/relationships/hyperlink" Target="mailto:daguilarr@ctp.go.c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16932</Words>
  <Characters>93127</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cp:lastPrinted>2025-09-03T15:58:00Z</cp:lastPrinted>
  <dcterms:created xsi:type="dcterms:W3CDTF">2025-09-22T17:58:00Z</dcterms:created>
  <dcterms:modified xsi:type="dcterms:W3CDTF">2025-09-22T17:58:00Z</dcterms:modified>
</cp:coreProperties>
</file>