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7922" w14:textId="77777777" w:rsidR="001E39C2" w:rsidRDefault="001E39C2" w:rsidP="00242174">
      <w:pPr>
        <w:spacing w:after="0" w:line="276" w:lineRule="auto"/>
        <w:jc w:val="center"/>
        <w:rPr>
          <w:rFonts w:ascii="Arial" w:hAnsi="Arial" w:cs="Arial"/>
          <w:b/>
          <w:sz w:val="24"/>
          <w:szCs w:val="24"/>
        </w:rPr>
      </w:pPr>
      <w:bookmarkStart w:id="0" w:name="_Hlk184192142"/>
      <w:bookmarkStart w:id="1" w:name="_Hlk184316389"/>
    </w:p>
    <w:p w14:paraId="6AA425F0" w14:textId="21D1462A" w:rsidR="00242174" w:rsidRPr="00902F43" w:rsidRDefault="00242174" w:rsidP="00242174">
      <w:pPr>
        <w:spacing w:after="0" w:line="276" w:lineRule="auto"/>
        <w:jc w:val="center"/>
        <w:rPr>
          <w:rFonts w:ascii="Arial" w:hAnsi="Arial" w:cs="Arial"/>
          <w:b/>
          <w:sz w:val="24"/>
          <w:szCs w:val="24"/>
        </w:rPr>
      </w:pPr>
      <w:r w:rsidRPr="00902F43">
        <w:rPr>
          <w:rFonts w:ascii="Arial" w:hAnsi="Arial" w:cs="Arial"/>
          <w:b/>
          <w:sz w:val="24"/>
          <w:szCs w:val="24"/>
        </w:rPr>
        <w:t>RESOLUCI</w:t>
      </w:r>
      <w:r w:rsidR="000B7F24" w:rsidRPr="00902F43">
        <w:rPr>
          <w:rFonts w:ascii="Arial" w:hAnsi="Arial" w:cs="Arial"/>
          <w:b/>
          <w:sz w:val="24"/>
          <w:szCs w:val="24"/>
        </w:rPr>
        <w:t>Ó</w:t>
      </w:r>
      <w:r w:rsidRPr="00902F43">
        <w:rPr>
          <w:rFonts w:ascii="Arial" w:hAnsi="Arial" w:cs="Arial"/>
          <w:b/>
          <w:sz w:val="24"/>
          <w:szCs w:val="24"/>
        </w:rPr>
        <w:t xml:space="preserve">N No. TAT- </w:t>
      </w:r>
      <w:r w:rsidR="001E39C2">
        <w:rPr>
          <w:rFonts w:ascii="Arial" w:hAnsi="Arial" w:cs="Arial"/>
          <w:b/>
          <w:sz w:val="24"/>
          <w:szCs w:val="24"/>
        </w:rPr>
        <w:t>4216</w:t>
      </w:r>
      <w:r w:rsidRPr="00902F43">
        <w:rPr>
          <w:rFonts w:ascii="Arial" w:hAnsi="Arial" w:cs="Arial"/>
          <w:b/>
          <w:sz w:val="24"/>
          <w:szCs w:val="24"/>
        </w:rPr>
        <w:t>- 2025</w:t>
      </w:r>
    </w:p>
    <w:p w14:paraId="365065EB" w14:textId="77777777" w:rsidR="00242174" w:rsidRPr="00902F43" w:rsidRDefault="00242174" w:rsidP="00242174">
      <w:pPr>
        <w:jc w:val="both"/>
        <w:rPr>
          <w:rFonts w:ascii="Arial" w:hAnsi="Arial" w:cs="Arial"/>
          <w:b/>
          <w:sz w:val="24"/>
          <w:szCs w:val="24"/>
        </w:rPr>
      </w:pPr>
    </w:p>
    <w:p w14:paraId="5221814A" w14:textId="75EC6A88" w:rsidR="000B7F24" w:rsidRDefault="00242174" w:rsidP="000B7F24">
      <w:pPr>
        <w:pStyle w:val="Sinespaciado"/>
        <w:jc w:val="both"/>
        <w:rPr>
          <w:rFonts w:ascii="Arial" w:hAnsi="Arial" w:cs="Arial"/>
          <w:sz w:val="24"/>
          <w:szCs w:val="24"/>
        </w:rPr>
      </w:pPr>
      <w:r w:rsidRPr="00902F43">
        <w:rPr>
          <w:rFonts w:ascii="Arial" w:hAnsi="Arial" w:cs="Arial"/>
          <w:b/>
          <w:sz w:val="24"/>
          <w:szCs w:val="24"/>
        </w:rPr>
        <w:t xml:space="preserve">TRIBUNAL ADMINISTRATIVO DE TRANSPORTE. </w:t>
      </w:r>
      <w:bookmarkStart w:id="2" w:name="_Hlk189482439"/>
      <w:r w:rsidR="000B7F24" w:rsidRPr="00902F43">
        <w:rPr>
          <w:rFonts w:ascii="Arial" w:hAnsi="Arial" w:cs="Arial"/>
          <w:sz w:val="24"/>
          <w:szCs w:val="24"/>
        </w:rPr>
        <w:t>San José, a las 0</w:t>
      </w:r>
      <w:r w:rsidR="00CB0FC0" w:rsidRPr="00902F43">
        <w:rPr>
          <w:rFonts w:ascii="Arial" w:hAnsi="Arial" w:cs="Arial"/>
          <w:sz w:val="24"/>
          <w:szCs w:val="24"/>
        </w:rPr>
        <w:t>8</w:t>
      </w:r>
      <w:r w:rsidR="000B7F24" w:rsidRPr="00902F43">
        <w:rPr>
          <w:rFonts w:ascii="Arial" w:hAnsi="Arial" w:cs="Arial"/>
          <w:sz w:val="24"/>
          <w:szCs w:val="24"/>
        </w:rPr>
        <w:t>:</w:t>
      </w:r>
      <w:r w:rsidR="001E39C2">
        <w:rPr>
          <w:rFonts w:ascii="Arial" w:hAnsi="Arial" w:cs="Arial"/>
          <w:sz w:val="24"/>
          <w:szCs w:val="24"/>
        </w:rPr>
        <w:t>05</w:t>
      </w:r>
      <w:r w:rsidR="000B7F24" w:rsidRPr="00902F43">
        <w:rPr>
          <w:rFonts w:ascii="Arial" w:hAnsi="Arial" w:cs="Arial"/>
          <w:sz w:val="24"/>
          <w:szCs w:val="24"/>
        </w:rPr>
        <w:t xml:space="preserve"> horas del </w:t>
      </w:r>
      <w:r w:rsidR="00CB0FC0" w:rsidRPr="00902F43">
        <w:rPr>
          <w:rFonts w:ascii="Arial" w:hAnsi="Arial" w:cs="Arial"/>
          <w:sz w:val="24"/>
          <w:szCs w:val="24"/>
        </w:rPr>
        <w:t>07 de noviembre de 2025</w:t>
      </w:r>
      <w:r w:rsidR="000B7F24" w:rsidRPr="00902F43">
        <w:rPr>
          <w:rFonts w:ascii="Arial" w:hAnsi="Arial" w:cs="Arial"/>
          <w:sz w:val="24"/>
          <w:szCs w:val="24"/>
        </w:rPr>
        <w:t>.</w:t>
      </w:r>
    </w:p>
    <w:p w14:paraId="7DC59AB7" w14:textId="77777777" w:rsidR="0030592B" w:rsidRDefault="0030592B" w:rsidP="000B7F24">
      <w:pPr>
        <w:pStyle w:val="Sinespaciado"/>
        <w:jc w:val="both"/>
        <w:rPr>
          <w:rFonts w:ascii="Arial" w:hAnsi="Arial" w:cs="Arial"/>
          <w:sz w:val="24"/>
          <w:szCs w:val="24"/>
        </w:rPr>
      </w:pPr>
    </w:p>
    <w:p w14:paraId="15BE013D" w14:textId="1F40A6EA" w:rsidR="00242174" w:rsidRDefault="003F7FCB" w:rsidP="003F7FCB">
      <w:pPr>
        <w:spacing w:after="0"/>
        <w:jc w:val="both"/>
        <w:rPr>
          <w:rFonts w:ascii="Arial" w:hAnsi="Arial" w:cs="Arial"/>
          <w:sz w:val="24"/>
          <w:szCs w:val="24"/>
        </w:rPr>
      </w:pPr>
      <w:r w:rsidRPr="00A02C11">
        <w:rPr>
          <w:rFonts w:ascii="Arial" w:eastAsia="Calibri" w:hAnsi="Arial" w:cs="Arial"/>
          <w:color w:val="000000" w:themeColor="text1"/>
          <w:sz w:val="24"/>
          <w:szCs w:val="24"/>
        </w:rPr>
        <w:t xml:space="preserve">Se conoce </w:t>
      </w:r>
      <w:r w:rsidR="00242174" w:rsidRPr="00824807">
        <w:rPr>
          <w:rFonts w:ascii="Arial" w:hAnsi="Arial" w:cs="Arial"/>
          <w:b/>
          <w:sz w:val="24"/>
          <w:szCs w:val="24"/>
        </w:rPr>
        <w:t xml:space="preserve">Recurso de Apelación en </w:t>
      </w:r>
      <w:r>
        <w:rPr>
          <w:rFonts w:ascii="Arial" w:hAnsi="Arial" w:cs="Arial"/>
          <w:b/>
          <w:sz w:val="24"/>
          <w:szCs w:val="24"/>
        </w:rPr>
        <w:t>Su</w:t>
      </w:r>
      <w:r w:rsidR="00242174" w:rsidRPr="00824807">
        <w:rPr>
          <w:rFonts w:ascii="Arial" w:hAnsi="Arial" w:cs="Arial"/>
          <w:b/>
          <w:sz w:val="24"/>
          <w:szCs w:val="24"/>
        </w:rPr>
        <w:t>bsidio</w:t>
      </w:r>
      <w:r w:rsidR="00242174" w:rsidRPr="00824807">
        <w:rPr>
          <w:rFonts w:ascii="Arial" w:hAnsi="Arial" w:cs="Arial"/>
          <w:bCs/>
          <w:sz w:val="24"/>
          <w:szCs w:val="24"/>
        </w:rPr>
        <w:t xml:space="preserve">, presentado por </w:t>
      </w:r>
      <w:r w:rsidR="00073A4A" w:rsidRPr="00824807">
        <w:rPr>
          <w:rFonts w:ascii="Arial" w:hAnsi="Arial" w:cs="Arial"/>
          <w:bCs/>
          <w:sz w:val="24"/>
          <w:szCs w:val="24"/>
        </w:rPr>
        <w:t xml:space="preserve">el </w:t>
      </w:r>
      <w:r w:rsidR="00D70AEE" w:rsidRPr="00D70AEE">
        <w:rPr>
          <w:rFonts w:ascii="Arial" w:hAnsi="Arial" w:cs="Arial"/>
          <w:b/>
          <w:sz w:val="24"/>
          <w:szCs w:val="24"/>
        </w:rPr>
        <w:t>L.R.A.P.</w:t>
      </w:r>
      <w:r w:rsidR="00073A4A" w:rsidRPr="00D70AEE">
        <w:rPr>
          <w:rFonts w:ascii="Arial" w:hAnsi="Arial" w:cs="Arial"/>
          <w:b/>
          <w:sz w:val="24"/>
          <w:szCs w:val="24"/>
        </w:rPr>
        <w:t>,</w:t>
      </w:r>
      <w:r w:rsidR="00073A4A" w:rsidRPr="00824807">
        <w:rPr>
          <w:rFonts w:ascii="Arial" w:hAnsi="Arial" w:cs="Arial"/>
          <w:bCs/>
          <w:sz w:val="24"/>
          <w:szCs w:val="24"/>
        </w:rPr>
        <w:t xml:space="preserve"> mayor, casado</w:t>
      </w:r>
      <w:r>
        <w:rPr>
          <w:rFonts w:ascii="Arial" w:hAnsi="Arial" w:cs="Arial"/>
          <w:bCs/>
          <w:sz w:val="24"/>
          <w:szCs w:val="24"/>
        </w:rPr>
        <w:t>, A</w:t>
      </w:r>
      <w:r w:rsidR="00073A4A" w:rsidRPr="00824807">
        <w:rPr>
          <w:rFonts w:ascii="Arial" w:hAnsi="Arial" w:cs="Arial"/>
          <w:bCs/>
          <w:sz w:val="24"/>
          <w:szCs w:val="24"/>
        </w:rPr>
        <w:t xml:space="preserve">bogado, vecino de San José, cédula de identidad No. </w:t>
      </w:r>
      <w:r w:rsidR="00ED4706">
        <w:rPr>
          <w:rFonts w:ascii="Arial" w:hAnsi="Arial" w:cs="Arial"/>
          <w:bCs/>
          <w:sz w:val="24"/>
          <w:szCs w:val="24"/>
        </w:rPr>
        <w:t>000,</w:t>
      </w:r>
      <w:r w:rsidR="00073A4A" w:rsidRPr="00824807">
        <w:rPr>
          <w:rFonts w:ascii="Arial" w:hAnsi="Arial" w:cs="Arial"/>
          <w:bCs/>
          <w:sz w:val="24"/>
          <w:szCs w:val="24"/>
        </w:rPr>
        <w:t xml:space="preserve"> actuando en condición de Apoderado Especial Administrativo del señor </w:t>
      </w:r>
      <w:r w:rsidR="00073A4A" w:rsidRPr="00824807">
        <w:rPr>
          <w:rFonts w:ascii="Arial" w:hAnsi="Arial" w:cs="Arial"/>
          <w:b/>
          <w:sz w:val="24"/>
          <w:szCs w:val="24"/>
        </w:rPr>
        <w:t>G</w:t>
      </w:r>
      <w:r w:rsidR="00ED4706">
        <w:rPr>
          <w:rFonts w:ascii="Arial" w:hAnsi="Arial" w:cs="Arial"/>
          <w:b/>
          <w:sz w:val="24"/>
          <w:szCs w:val="24"/>
        </w:rPr>
        <w:t>.D.L.T.B.A.</w:t>
      </w:r>
      <w:r w:rsidR="00073A4A" w:rsidRPr="00824807">
        <w:rPr>
          <w:rFonts w:ascii="Arial" w:hAnsi="Arial" w:cs="Arial"/>
          <w:bCs/>
          <w:sz w:val="24"/>
          <w:szCs w:val="24"/>
        </w:rPr>
        <w:t xml:space="preserve">, cédula de identidad No. </w:t>
      </w:r>
      <w:r w:rsidR="00ED4706">
        <w:rPr>
          <w:rFonts w:ascii="Arial" w:hAnsi="Arial" w:cs="Arial"/>
          <w:bCs/>
          <w:sz w:val="24"/>
          <w:szCs w:val="24"/>
        </w:rPr>
        <w:t xml:space="preserve">000, </w:t>
      </w:r>
      <w:r w:rsidR="00073A4A" w:rsidRPr="00824807">
        <w:rPr>
          <w:rFonts w:ascii="Arial" w:hAnsi="Arial" w:cs="Arial"/>
          <w:bCs/>
          <w:sz w:val="24"/>
          <w:szCs w:val="24"/>
        </w:rPr>
        <w:t xml:space="preserve">concesionario de la </w:t>
      </w:r>
      <w:r w:rsidR="00F25A58">
        <w:rPr>
          <w:rFonts w:ascii="Arial" w:hAnsi="Arial" w:cs="Arial"/>
          <w:bCs/>
          <w:sz w:val="24"/>
          <w:szCs w:val="24"/>
        </w:rPr>
        <w:t>p</w:t>
      </w:r>
      <w:r w:rsidR="00073A4A" w:rsidRPr="00824807">
        <w:rPr>
          <w:rFonts w:ascii="Arial" w:hAnsi="Arial" w:cs="Arial"/>
          <w:bCs/>
          <w:sz w:val="24"/>
          <w:szCs w:val="24"/>
        </w:rPr>
        <w:t>laca de Taxi TP-</w:t>
      </w:r>
      <w:r w:rsidR="00ED4706">
        <w:rPr>
          <w:rFonts w:ascii="Arial" w:hAnsi="Arial" w:cs="Arial"/>
          <w:bCs/>
          <w:sz w:val="24"/>
          <w:szCs w:val="24"/>
        </w:rPr>
        <w:t>00</w:t>
      </w:r>
      <w:r w:rsidR="00242174" w:rsidRPr="00824807">
        <w:rPr>
          <w:rFonts w:ascii="Arial" w:hAnsi="Arial" w:cs="Arial"/>
          <w:bCs/>
          <w:sz w:val="24"/>
          <w:szCs w:val="24"/>
        </w:rPr>
        <w:t xml:space="preserve">, contra </w:t>
      </w:r>
      <w:bookmarkEnd w:id="2"/>
      <w:r w:rsidR="00073A4A" w:rsidRPr="00824807">
        <w:rPr>
          <w:rFonts w:ascii="Arial" w:hAnsi="Arial" w:cs="Arial"/>
          <w:bCs/>
          <w:sz w:val="24"/>
          <w:szCs w:val="24"/>
        </w:rPr>
        <w:t xml:space="preserve">los </w:t>
      </w:r>
      <w:r w:rsidRPr="003F7FCB">
        <w:rPr>
          <w:rFonts w:ascii="Arial" w:hAnsi="Arial" w:cs="Arial"/>
          <w:b/>
          <w:sz w:val="24"/>
          <w:szCs w:val="24"/>
        </w:rPr>
        <w:t>A</w:t>
      </w:r>
      <w:r w:rsidR="00073A4A" w:rsidRPr="003F7FCB">
        <w:rPr>
          <w:rFonts w:ascii="Arial" w:hAnsi="Arial" w:cs="Arial"/>
          <w:b/>
          <w:sz w:val="24"/>
          <w:szCs w:val="24"/>
        </w:rPr>
        <w:t>cuerdos</w:t>
      </w:r>
      <w:r w:rsidR="00073A4A" w:rsidRPr="00824807">
        <w:rPr>
          <w:rFonts w:ascii="Arial" w:hAnsi="Arial" w:cs="Arial"/>
          <w:bCs/>
          <w:sz w:val="24"/>
          <w:szCs w:val="24"/>
        </w:rPr>
        <w:t xml:space="preserve"> </w:t>
      </w:r>
      <w:bookmarkStart w:id="3" w:name="_Hlk208220124"/>
      <w:r w:rsidR="00073A4A" w:rsidRPr="003F7FCB">
        <w:rPr>
          <w:rFonts w:ascii="Arial" w:hAnsi="Arial" w:cs="Arial"/>
          <w:b/>
          <w:sz w:val="24"/>
          <w:szCs w:val="24"/>
        </w:rPr>
        <w:t>7.9.1</w:t>
      </w:r>
      <w:r w:rsidR="00073A4A" w:rsidRPr="00824807">
        <w:rPr>
          <w:rFonts w:ascii="Arial" w:hAnsi="Arial" w:cs="Arial"/>
          <w:b/>
          <w:sz w:val="24"/>
          <w:szCs w:val="24"/>
        </w:rPr>
        <w:t xml:space="preserve"> de la Sesión Ordinaria 51-</w:t>
      </w:r>
      <w:r w:rsidR="00073A4A" w:rsidRPr="003F7FCB">
        <w:rPr>
          <w:rFonts w:ascii="Arial" w:hAnsi="Arial" w:cs="Arial"/>
          <w:b/>
          <w:sz w:val="24"/>
          <w:szCs w:val="24"/>
        </w:rPr>
        <w:t>2023 de</w:t>
      </w:r>
      <w:r w:rsidRPr="003F7FCB">
        <w:rPr>
          <w:rFonts w:ascii="Arial" w:hAnsi="Arial" w:cs="Arial"/>
          <w:b/>
          <w:sz w:val="24"/>
          <w:szCs w:val="24"/>
        </w:rPr>
        <w:t>l</w:t>
      </w:r>
      <w:r w:rsidR="00073A4A" w:rsidRPr="003F7FCB">
        <w:rPr>
          <w:rFonts w:ascii="Arial" w:hAnsi="Arial" w:cs="Arial"/>
          <w:b/>
          <w:sz w:val="24"/>
          <w:szCs w:val="24"/>
        </w:rPr>
        <w:t xml:space="preserve"> 24 de noviembre de 2023</w:t>
      </w:r>
      <w:r w:rsidR="00073A4A" w:rsidRPr="00824807">
        <w:rPr>
          <w:rFonts w:ascii="Arial" w:hAnsi="Arial" w:cs="Arial"/>
          <w:bCs/>
          <w:sz w:val="24"/>
          <w:szCs w:val="24"/>
        </w:rPr>
        <w:t xml:space="preserve"> </w:t>
      </w:r>
      <w:bookmarkEnd w:id="3"/>
      <w:r w:rsidR="00073A4A" w:rsidRPr="00824807">
        <w:rPr>
          <w:rFonts w:ascii="Arial" w:hAnsi="Arial" w:cs="Arial"/>
          <w:bCs/>
          <w:sz w:val="24"/>
          <w:szCs w:val="24"/>
        </w:rPr>
        <w:t xml:space="preserve">y </w:t>
      </w:r>
      <w:r w:rsidR="00073A4A" w:rsidRPr="003F7FCB">
        <w:rPr>
          <w:rFonts w:ascii="Arial" w:hAnsi="Arial" w:cs="Arial"/>
          <w:b/>
          <w:sz w:val="24"/>
          <w:szCs w:val="24"/>
        </w:rPr>
        <w:t>7.6 de la Sesión Ordinaria 09-2025 de</w:t>
      </w:r>
      <w:r>
        <w:rPr>
          <w:rFonts w:ascii="Arial" w:hAnsi="Arial" w:cs="Arial"/>
          <w:b/>
          <w:sz w:val="24"/>
          <w:szCs w:val="24"/>
        </w:rPr>
        <w:t>l</w:t>
      </w:r>
      <w:r w:rsidR="00073A4A" w:rsidRPr="003F7FCB">
        <w:rPr>
          <w:rFonts w:ascii="Arial" w:hAnsi="Arial" w:cs="Arial"/>
          <w:b/>
          <w:sz w:val="24"/>
          <w:szCs w:val="24"/>
        </w:rPr>
        <w:t xml:space="preserve"> 10 de febrero de 2025</w:t>
      </w:r>
      <w:r w:rsidR="00073A4A" w:rsidRPr="00824807">
        <w:rPr>
          <w:rFonts w:ascii="Arial" w:hAnsi="Arial" w:cs="Arial"/>
          <w:bCs/>
          <w:sz w:val="24"/>
          <w:szCs w:val="24"/>
        </w:rPr>
        <w:t>, ambos</w:t>
      </w:r>
      <w:r w:rsidR="00902F43">
        <w:rPr>
          <w:rFonts w:ascii="Arial" w:hAnsi="Arial" w:cs="Arial"/>
          <w:bCs/>
          <w:sz w:val="24"/>
          <w:szCs w:val="24"/>
        </w:rPr>
        <w:t>,</w:t>
      </w:r>
      <w:r w:rsidR="00073A4A" w:rsidRPr="00824807">
        <w:rPr>
          <w:rFonts w:ascii="Arial" w:hAnsi="Arial" w:cs="Arial"/>
          <w:bCs/>
          <w:sz w:val="24"/>
          <w:szCs w:val="24"/>
        </w:rPr>
        <w:t xml:space="preserve"> adoptados por la Junta Directiva del C</w:t>
      </w:r>
      <w:r>
        <w:rPr>
          <w:rFonts w:ascii="Arial" w:hAnsi="Arial" w:cs="Arial"/>
          <w:bCs/>
          <w:sz w:val="24"/>
          <w:szCs w:val="24"/>
        </w:rPr>
        <w:t>onsejo de Transporte Público</w:t>
      </w:r>
      <w:r w:rsidR="00242174" w:rsidRPr="00824807">
        <w:rPr>
          <w:rFonts w:ascii="Arial" w:hAnsi="Arial" w:cs="Arial"/>
          <w:bCs/>
          <w:sz w:val="24"/>
          <w:szCs w:val="24"/>
        </w:rPr>
        <w:t xml:space="preserve">. </w:t>
      </w:r>
      <w:r w:rsidR="00242174" w:rsidRPr="00824807">
        <w:rPr>
          <w:rFonts w:ascii="Arial" w:hAnsi="Arial" w:cs="Arial"/>
          <w:sz w:val="24"/>
          <w:szCs w:val="24"/>
        </w:rPr>
        <w:t xml:space="preserve">El presente asunto se tramita en este Tribunal, bajo el </w:t>
      </w:r>
      <w:r w:rsidR="00242174" w:rsidRPr="00824807">
        <w:rPr>
          <w:rFonts w:ascii="Arial" w:hAnsi="Arial" w:cs="Arial"/>
          <w:b/>
          <w:sz w:val="24"/>
          <w:szCs w:val="24"/>
        </w:rPr>
        <w:t xml:space="preserve">Expediente Administrativo No. </w:t>
      </w:r>
      <w:bookmarkStart w:id="4" w:name="_Hlk189482360"/>
      <w:r w:rsidR="00242174" w:rsidRPr="00824807">
        <w:rPr>
          <w:rFonts w:ascii="Arial" w:hAnsi="Arial" w:cs="Arial"/>
          <w:b/>
          <w:sz w:val="24"/>
          <w:szCs w:val="24"/>
        </w:rPr>
        <w:t>TAT-0</w:t>
      </w:r>
      <w:r w:rsidR="00073A4A" w:rsidRPr="00824807">
        <w:rPr>
          <w:rFonts w:ascii="Arial" w:hAnsi="Arial" w:cs="Arial"/>
          <w:b/>
          <w:sz w:val="24"/>
          <w:szCs w:val="24"/>
        </w:rPr>
        <w:t>22</w:t>
      </w:r>
      <w:r w:rsidR="00242174" w:rsidRPr="00824807">
        <w:rPr>
          <w:rFonts w:ascii="Arial" w:hAnsi="Arial" w:cs="Arial"/>
          <w:b/>
          <w:sz w:val="24"/>
          <w:szCs w:val="24"/>
        </w:rPr>
        <w:t>-25</w:t>
      </w:r>
      <w:r w:rsidR="00242174" w:rsidRPr="00824807">
        <w:rPr>
          <w:rFonts w:ascii="Arial" w:hAnsi="Arial" w:cs="Arial"/>
          <w:sz w:val="24"/>
          <w:szCs w:val="24"/>
        </w:rPr>
        <w:t xml:space="preserve">. </w:t>
      </w:r>
      <w:bookmarkEnd w:id="4"/>
    </w:p>
    <w:p w14:paraId="5F21D87B" w14:textId="77777777" w:rsidR="00F472A4" w:rsidRPr="00824807" w:rsidRDefault="00F472A4" w:rsidP="003F7FCB">
      <w:pPr>
        <w:spacing w:after="0"/>
        <w:jc w:val="both"/>
        <w:rPr>
          <w:rFonts w:ascii="Arial" w:hAnsi="Arial" w:cs="Arial"/>
          <w:b/>
          <w:sz w:val="24"/>
          <w:szCs w:val="24"/>
        </w:rPr>
      </w:pPr>
    </w:p>
    <w:p w14:paraId="386DF3C5" w14:textId="77777777" w:rsidR="00283E26" w:rsidRDefault="00283E26" w:rsidP="003F7FCB">
      <w:pPr>
        <w:spacing w:after="0"/>
        <w:jc w:val="center"/>
        <w:rPr>
          <w:rFonts w:ascii="Arial" w:hAnsi="Arial" w:cs="Arial"/>
          <w:b/>
          <w:sz w:val="24"/>
          <w:szCs w:val="24"/>
        </w:rPr>
      </w:pPr>
    </w:p>
    <w:p w14:paraId="4B0C1ECE" w14:textId="76370955" w:rsidR="00242174" w:rsidRDefault="00242174" w:rsidP="003F7FCB">
      <w:pPr>
        <w:spacing w:after="0"/>
        <w:jc w:val="center"/>
        <w:rPr>
          <w:rFonts w:ascii="Arial" w:hAnsi="Arial" w:cs="Arial"/>
          <w:b/>
          <w:sz w:val="24"/>
          <w:szCs w:val="24"/>
        </w:rPr>
      </w:pPr>
      <w:r w:rsidRPr="00824807">
        <w:rPr>
          <w:rFonts w:ascii="Arial" w:hAnsi="Arial" w:cs="Arial"/>
          <w:b/>
          <w:sz w:val="24"/>
          <w:szCs w:val="24"/>
        </w:rPr>
        <w:t>RESULTANDO</w:t>
      </w:r>
      <w:bookmarkStart w:id="5" w:name="_Hlk191889775"/>
    </w:p>
    <w:p w14:paraId="6EAD0F34" w14:textId="77777777" w:rsidR="003F7FCB" w:rsidRPr="00824807" w:rsidRDefault="003F7FCB" w:rsidP="003F7FCB">
      <w:pPr>
        <w:spacing w:after="0"/>
        <w:jc w:val="center"/>
        <w:rPr>
          <w:rFonts w:ascii="Arial" w:hAnsi="Arial" w:cs="Arial"/>
          <w:b/>
          <w:sz w:val="24"/>
          <w:szCs w:val="24"/>
        </w:rPr>
      </w:pPr>
    </w:p>
    <w:p w14:paraId="07E8C133" w14:textId="45010445" w:rsidR="00515ADA" w:rsidRDefault="00242174" w:rsidP="003F7FCB">
      <w:pPr>
        <w:spacing w:after="0"/>
        <w:jc w:val="both"/>
        <w:rPr>
          <w:rFonts w:ascii="Arial" w:hAnsi="Arial" w:cs="Arial"/>
          <w:sz w:val="24"/>
          <w:szCs w:val="24"/>
        </w:rPr>
      </w:pPr>
      <w:bookmarkStart w:id="6" w:name="_Hlk210117518"/>
      <w:r w:rsidRPr="00824807">
        <w:rPr>
          <w:rFonts w:ascii="Arial" w:hAnsi="Arial" w:cs="Arial"/>
          <w:b/>
          <w:sz w:val="24"/>
          <w:szCs w:val="24"/>
        </w:rPr>
        <w:t>PRIMERO</w:t>
      </w:r>
      <w:bookmarkStart w:id="7" w:name="_Hlk188283048"/>
      <w:r w:rsidRPr="00824807">
        <w:rPr>
          <w:rFonts w:ascii="Arial" w:hAnsi="Arial" w:cs="Arial"/>
          <w:b/>
          <w:sz w:val="24"/>
          <w:szCs w:val="24"/>
        </w:rPr>
        <w:t xml:space="preserve">: </w:t>
      </w:r>
      <w:bookmarkEnd w:id="7"/>
      <w:r w:rsidR="00515ADA" w:rsidRPr="00824807">
        <w:rPr>
          <w:rFonts w:ascii="Arial" w:hAnsi="Arial" w:cs="Arial"/>
          <w:bCs/>
          <w:sz w:val="24"/>
          <w:szCs w:val="24"/>
        </w:rPr>
        <w:t>El 01 de setiembre de 2025, se apersona ante el Tribunal Administrativo de Transporte,</w:t>
      </w:r>
      <w:r w:rsidR="00515ADA" w:rsidRPr="00824807">
        <w:rPr>
          <w:rFonts w:ascii="Arial" w:hAnsi="Arial" w:cs="Arial"/>
          <w:b/>
          <w:sz w:val="24"/>
          <w:szCs w:val="24"/>
        </w:rPr>
        <w:t xml:space="preserve"> </w:t>
      </w:r>
      <w:r w:rsidR="00515ADA" w:rsidRPr="00824807">
        <w:rPr>
          <w:rFonts w:ascii="Arial" w:hAnsi="Arial" w:cs="Arial"/>
          <w:sz w:val="24"/>
          <w:szCs w:val="24"/>
        </w:rPr>
        <w:t xml:space="preserve">el </w:t>
      </w:r>
      <w:r w:rsidR="00D70AEE" w:rsidRPr="00D70AEE">
        <w:rPr>
          <w:rFonts w:ascii="Arial" w:hAnsi="Arial" w:cs="Arial"/>
          <w:b/>
          <w:bCs/>
          <w:sz w:val="24"/>
          <w:szCs w:val="24"/>
        </w:rPr>
        <w:t>L.R.A.P.</w:t>
      </w:r>
      <w:r w:rsidR="00515ADA" w:rsidRPr="00824807">
        <w:rPr>
          <w:rFonts w:ascii="Arial" w:hAnsi="Arial" w:cs="Arial"/>
          <w:sz w:val="24"/>
          <w:szCs w:val="24"/>
        </w:rPr>
        <w:t xml:space="preserve">, de calidades indicadas supra, actuando en condición de Apoderado Especial Administrativo del señor </w:t>
      </w:r>
      <w:r w:rsidR="00515ADA" w:rsidRPr="00824807">
        <w:rPr>
          <w:rFonts w:ascii="Arial" w:hAnsi="Arial" w:cs="Arial"/>
          <w:b/>
          <w:bCs/>
          <w:sz w:val="24"/>
          <w:szCs w:val="24"/>
        </w:rPr>
        <w:t>G</w:t>
      </w:r>
      <w:r w:rsidR="00ED4706">
        <w:rPr>
          <w:rFonts w:ascii="Arial" w:hAnsi="Arial" w:cs="Arial"/>
          <w:b/>
          <w:bCs/>
          <w:sz w:val="24"/>
          <w:szCs w:val="24"/>
        </w:rPr>
        <w:t>.D.L.T.B.A.</w:t>
      </w:r>
      <w:r w:rsidR="00515ADA" w:rsidRPr="00824807">
        <w:rPr>
          <w:rFonts w:ascii="Arial" w:hAnsi="Arial" w:cs="Arial"/>
          <w:b/>
          <w:bCs/>
          <w:sz w:val="24"/>
          <w:szCs w:val="24"/>
        </w:rPr>
        <w:t>,</w:t>
      </w:r>
      <w:r w:rsidR="00515ADA" w:rsidRPr="00824807">
        <w:rPr>
          <w:rFonts w:ascii="Arial" w:hAnsi="Arial" w:cs="Arial"/>
          <w:sz w:val="24"/>
          <w:szCs w:val="24"/>
        </w:rPr>
        <w:t xml:space="preserve"> concesionario de la </w:t>
      </w:r>
      <w:r w:rsidR="00F25A58">
        <w:rPr>
          <w:rFonts w:ascii="Arial" w:hAnsi="Arial" w:cs="Arial"/>
          <w:sz w:val="24"/>
          <w:szCs w:val="24"/>
        </w:rPr>
        <w:t>p</w:t>
      </w:r>
      <w:r w:rsidR="00515ADA" w:rsidRPr="00824807">
        <w:rPr>
          <w:rFonts w:ascii="Arial" w:hAnsi="Arial" w:cs="Arial"/>
          <w:sz w:val="24"/>
          <w:szCs w:val="24"/>
        </w:rPr>
        <w:t>laca de Taxi TP-</w:t>
      </w:r>
      <w:r w:rsidR="00ED4706">
        <w:rPr>
          <w:rFonts w:ascii="Arial" w:hAnsi="Arial" w:cs="Arial"/>
          <w:sz w:val="24"/>
          <w:szCs w:val="24"/>
        </w:rPr>
        <w:t>00</w:t>
      </w:r>
      <w:r w:rsidR="00515ADA" w:rsidRPr="00824807">
        <w:rPr>
          <w:rFonts w:ascii="Arial" w:hAnsi="Arial" w:cs="Arial"/>
          <w:b/>
          <w:bCs/>
          <w:sz w:val="24"/>
          <w:szCs w:val="24"/>
        </w:rPr>
        <w:t xml:space="preserve">. </w:t>
      </w:r>
      <w:r w:rsidR="00515ADA" w:rsidRPr="00824807">
        <w:rPr>
          <w:rFonts w:ascii="Arial" w:hAnsi="Arial" w:cs="Arial"/>
          <w:sz w:val="24"/>
          <w:szCs w:val="24"/>
        </w:rPr>
        <w:t xml:space="preserve">Indica el </w:t>
      </w:r>
      <w:r w:rsidR="00515ADA" w:rsidRPr="00902F43">
        <w:rPr>
          <w:rFonts w:ascii="Arial" w:hAnsi="Arial" w:cs="Arial"/>
          <w:b/>
          <w:bCs/>
          <w:sz w:val="24"/>
          <w:szCs w:val="24"/>
        </w:rPr>
        <w:t>Lic.</w:t>
      </w:r>
      <w:r w:rsidR="00515ADA" w:rsidRPr="00824807">
        <w:rPr>
          <w:rFonts w:ascii="Arial" w:hAnsi="Arial" w:cs="Arial"/>
          <w:sz w:val="24"/>
          <w:szCs w:val="24"/>
        </w:rPr>
        <w:t xml:space="preserve"> </w:t>
      </w:r>
      <w:r w:rsidR="00515ADA" w:rsidRPr="003F7FCB">
        <w:rPr>
          <w:rFonts w:ascii="Arial" w:hAnsi="Arial" w:cs="Arial"/>
          <w:b/>
          <w:bCs/>
          <w:sz w:val="24"/>
          <w:szCs w:val="24"/>
        </w:rPr>
        <w:t>Arguedas Pérez</w:t>
      </w:r>
      <w:r w:rsidR="00515ADA" w:rsidRPr="00824807">
        <w:rPr>
          <w:rFonts w:ascii="Arial" w:hAnsi="Arial" w:cs="Arial"/>
          <w:sz w:val="24"/>
          <w:szCs w:val="24"/>
        </w:rPr>
        <w:t xml:space="preserve">, que su representado presentó ante el Consejo de Transporte Público </w:t>
      </w:r>
      <w:r w:rsidR="00515ADA" w:rsidRPr="00824807">
        <w:rPr>
          <w:rFonts w:ascii="Arial" w:hAnsi="Arial" w:cs="Arial"/>
          <w:b/>
          <w:bCs/>
          <w:sz w:val="24"/>
          <w:szCs w:val="24"/>
        </w:rPr>
        <w:t xml:space="preserve">Recurso de Revocatoria con Apelación en Subsidio, </w:t>
      </w:r>
      <w:r w:rsidR="00515ADA" w:rsidRPr="00824807">
        <w:rPr>
          <w:rFonts w:ascii="Arial" w:hAnsi="Arial" w:cs="Arial"/>
          <w:sz w:val="24"/>
          <w:szCs w:val="24"/>
        </w:rPr>
        <w:t xml:space="preserve">en contra de los </w:t>
      </w:r>
      <w:r w:rsidR="003F7FCB" w:rsidRPr="00F472A4">
        <w:rPr>
          <w:rFonts w:ascii="Arial" w:hAnsi="Arial" w:cs="Arial"/>
          <w:b/>
          <w:bCs/>
          <w:sz w:val="24"/>
          <w:szCs w:val="24"/>
        </w:rPr>
        <w:t>A</w:t>
      </w:r>
      <w:r w:rsidR="00515ADA" w:rsidRPr="00F472A4">
        <w:rPr>
          <w:rFonts w:ascii="Arial" w:hAnsi="Arial" w:cs="Arial"/>
          <w:b/>
          <w:bCs/>
          <w:sz w:val="24"/>
          <w:szCs w:val="24"/>
        </w:rPr>
        <w:t>cuerdos</w:t>
      </w:r>
      <w:r w:rsidR="00515ADA" w:rsidRPr="00824807">
        <w:rPr>
          <w:rFonts w:ascii="Arial" w:hAnsi="Arial" w:cs="Arial"/>
          <w:sz w:val="24"/>
          <w:szCs w:val="24"/>
        </w:rPr>
        <w:t xml:space="preserve"> </w:t>
      </w:r>
      <w:r w:rsidR="00515ADA" w:rsidRPr="00824807">
        <w:rPr>
          <w:rFonts w:ascii="Arial" w:hAnsi="Arial" w:cs="Arial"/>
          <w:b/>
          <w:bCs/>
          <w:sz w:val="24"/>
          <w:szCs w:val="24"/>
        </w:rPr>
        <w:t>7.9.1 de la Sesión Ordinaria 51-2023 de</w:t>
      </w:r>
      <w:r w:rsidR="003F7FCB">
        <w:rPr>
          <w:rFonts w:ascii="Arial" w:hAnsi="Arial" w:cs="Arial"/>
          <w:b/>
          <w:bCs/>
          <w:sz w:val="24"/>
          <w:szCs w:val="24"/>
        </w:rPr>
        <w:t>l</w:t>
      </w:r>
      <w:r w:rsidR="00515ADA" w:rsidRPr="00824807">
        <w:rPr>
          <w:rFonts w:ascii="Arial" w:hAnsi="Arial" w:cs="Arial"/>
          <w:b/>
          <w:bCs/>
          <w:sz w:val="24"/>
          <w:szCs w:val="24"/>
        </w:rPr>
        <w:t xml:space="preserve"> 24 de noviembre de 2023 y el 7.6 de la Sesión Ordinaria 09-2025 de</w:t>
      </w:r>
      <w:r w:rsidR="003F7FCB">
        <w:rPr>
          <w:rFonts w:ascii="Arial" w:hAnsi="Arial" w:cs="Arial"/>
          <w:b/>
          <w:bCs/>
          <w:sz w:val="24"/>
          <w:szCs w:val="24"/>
        </w:rPr>
        <w:t>l</w:t>
      </w:r>
      <w:r w:rsidR="00515ADA" w:rsidRPr="00824807">
        <w:rPr>
          <w:rFonts w:ascii="Arial" w:hAnsi="Arial" w:cs="Arial"/>
          <w:b/>
          <w:bCs/>
          <w:sz w:val="24"/>
          <w:szCs w:val="24"/>
        </w:rPr>
        <w:t xml:space="preserve"> 10 de febrero de 2025</w:t>
      </w:r>
      <w:r w:rsidR="00515ADA" w:rsidRPr="00824807">
        <w:rPr>
          <w:rFonts w:ascii="Arial" w:hAnsi="Arial" w:cs="Arial"/>
          <w:sz w:val="24"/>
          <w:szCs w:val="24"/>
        </w:rPr>
        <w:t>, ambos</w:t>
      </w:r>
      <w:r w:rsidR="00902F43">
        <w:rPr>
          <w:rFonts w:ascii="Arial" w:hAnsi="Arial" w:cs="Arial"/>
          <w:sz w:val="24"/>
          <w:szCs w:val="24"/>
        </w:rPr>
        <w:t xml:space="preserve">, </w:t>
      </w:r>
      <w:r w:rsidR="00515ADA" w:rsidRPr="00824807">
        <w:rPr>
          <w:rFonts w:ascii="Arial" w:hAnsi="Arial" w:cs="Arial"/>
          <w:sz w:val="24"/>
          <w:szCs w:val="24"/>
        </w:rPr>
        <w:t>adoptados por la Junta Directiva del C</w:t>
      </w:r>
      <w:r w:rsidR="003F7FCB">
        <w:rPr>
          <w:rFonts w:ascii="Arial" w:hAnsi="Arial" w:cs="Arial"/>
          <w:sz w:val="24"/>
          <w:szCs w:val="24"/>
        </w:rPr>
        <w:t>onsejo de Transporte Público.</w:t>
      </w:r>
      <w:r w:rsidR="00515ADA" w:rsidRPr="00824807">
        <w:rPr>
          <w:rFonts w:ascii="Arial" w:hAnsi="Arial" w:cs="Arial"/>
          <w:sz w:val="24"/>
          <w:szCs w:val="24"/>
        </w:rPr>
        <w:t xml:space="preserve"> Según el recurrente la Junta Directiva conoció y resolvió los Recursos indicados mediante </w:t>
      </w:r>
      <w:r w:rsidR="003F7FCB">
        <w:rPr>
          <w:rFonts w:ascii="Arial" w:hAnsi="Arial" w:cs="Arial"/>
          <w:sz w:val="24"/>
          <w:szCs w:val="24"/>
        </w:rPr>
        <w:t>A</w:t>
      </w:r>
      <w:r w:rsidR="00515ADA" w:rsidRPr="00824807">
        <w:rPr>
          <w:rFonts w:ascii="Arial" w:hAnsi="Arial" w:cs="Arial"/>
          <w:sz w:val="24"/>
          <w:szCs w:val="24"/>
        </w:rPr>
        <w:t>cuerdo (</w:t>
      </w:r>
      <w:r w:rsidR="00515ADA" w:rsidRPr="003F7FCB">
        <w:rPr>
          <w:rFonts w:ascii="Arial" w:hAnsi="Arial" w:cs="Arial"/>
          <w:i/>
          <w:iCs/>
          <w:sz w:val="24"/>
          <w:szCs w:val="24"/>
        </w:rPr>
        <w:t>no se indica cu</w:t>
      </w:r>
      <w:r w:rsidR="003D76DB">
        <w:rPr>
          <w:rFonts w:ascii="Arial" w:hAnsi="Arial" w:cs="Arial"/>
          <w:i/>
          <w:iCs/>
          <w:sz w:val="24"/>
          <w:szCs w:val="24"/>
        </w:rPr>
        <w:t>á</w:t>
      </w:r>
      <w:r w:rsidR="00515ADA" w:rsidRPr="003F7FCB">
        <w:rPr>
          <w:rFonts w:ascii="Arial" w:hAnsi="Arial" w:cs="Arial"/>
          <w:i/>
          <w:iCs/>
          <w:sz w:val="24"/>
          <w:szCs w:val="24"/>
        </w:rPr>
        <w:t>l</w:t>
      </w:r>
      <w:r w:rsidR="00515ADA" w:rsidRPr="00824807">
        <w:rPr>
          <w:rFonts w:ascii="Arial" w:hAnsi="Arial" w:cs="Arial"/>
          <w:sz w:val="24"/>
          <w:szCs w:val="24"/>
        </w:rPr>
        <w:t xml:space="preserve">) de la </w:t>
      </w:r>
      <w:r w:rsidR="00515ADA" w:rsidRPr="003F7FCB">
        <w:rPr>
          <w:rFonts w:ascii="Arial" w:hAnsi="Arial" w:cs="Arial"/>
          <w:b/>
          <w:bCs/>
          <w:sz w:val="24"/>
          <w:szCs w:val="24"/>
        </w:rPr>
        <w:t>Sesión 40-2025 de</w:t>
      </w:r>
      <w:r w:rsidR="003F7FCB">
        <w:rPr>
          <w:rFonts w:ascii="Arial" w:hAnsi="Arial" w:cs="Arial"/>
          <w:b/>
          <w:bCs/>
          <w:sz w:val="24"/>
          <w:szCs w:val="24"/>
        </w:rPr>
        <w:t>l</w:t>
      </w:r>
      <w:r w:rsidR="00515ADA" w:rsidRPr="003F7FCB">
        <w:rPr>
          <w:rFonts w:ascii="Arial" w:hAnsi="Arial" w:cs="Arial"/>
          <w:b/>
          <w:bCs/>
          <w:sz w:val="24"/>
          <w:szCs w:val="24"/>
        </w:rPr>
        <w:t xml:space="preserve"> 30 de junio de 2025</w:t>
      </w:r>
      <w:r w:rsidR="00515ADA" w:rsidRPr="00824807">
        <w:rPr>
          <w:rFonts w:ascii="Arial" w:hAnsi="Arial" w:cs="Arial"/>
          <w:sz w:val="24"/>
          <w:szCs w:val="24"/>
        </w:rPr>
        <w:t xml:space="preserve">, sin embargo, </w:t>
      </w:r>
      <w:r w:rsidR="00AD5C65">
        <w:rPr>
          <w:rFonts w:ascii="Arial" w:hAnsi="Arial" w:cs="Arial"/>
          <w:sz w:val="24"/>
          <w:szCs w:val="24"/>
        </w:rPr>
        <w:t xml:space="preserve">a pesar de </w:t>
      </w:r>
      <w:r w:rsidR="00515ADA" w:rsidRPr="00824807">
        <w:rPr>
          <w:rFonts w:ascii="Arial" w:hAnsi="Arial" w:cs="Arial"/>
          <w:sz w:val="24"/>
          <w:szCs w:val="24"/>
        </w:rPr>
        <w:t xml:space="preserve">que dispuso elevar los líbelos ante el Tribunal Administrativo de Transporte, </w:t>
      </w:r>
      <w:r w:rsidR="003D76DB">
        <w:rPr>
          <w:rFonts w:ascii="Arial" w:hAnsi="Arial" w:cs="Arial"/>
          <w:sz w:val="24"/>
          <w:szCs w:val="24"/>
        </w:rPr>
        <w:t xml:space="preserve">y </w:t>
      </w:r>
      <w:r w:rsidR="00515ADA" w:rsidRPr="00824807">
        <w:rPr>
          <w:rFonts w:ascii="Arial" w:hAnsi="Arial" w:cs="Arial"/>
          <w:sz w:val="24"/>
          <w:szCs w:val="24"/>
        </w:rPr>
        <w:t xml:space="preserve">no lo ha </w:t>
      </w:r>
      <w:r w:rsidR="00AD5C65">
        <w:rPr>
          <w:rFonts w:ascii="Arial" w:hAnsi="Arial" w:cs="Arial"/>
          <w:sz w:val="24"/>
          <w:szCs w:val="24"/>
        </w:rPr>
        <w:t>realizado</w:t>
      </w:r>
      <w:r w:rsidR="00515ADA" w:rsidRPr="00824807">
        <w:rPr>
          <w:rFonts w:ascii="Arial" w:hAnsi="Arial" w:cs="Arial"/>
          <w:sz w:val="24"/>
          <w:szCs w:val="24"/>
        </w:rPr>
        <w:t>. (</w:t>
      </w:r>
      <w:r w:rsidR="003F7FCB">
        <w:rPr>
          <w:rFonts w:ascii="Arial" w:hAnsi="Arial" w:cs="Arial"/>
          <w:sz w:val="24"/>
          <w:szCs w:val="24"/>
        </w:rPr>
        <w:t>V</w:t>
      </w:r>
      <w:r w:rsidR="00515ADA" w:rsidRPr="00824807">
        <w:rPr>
          <w:rFonts w:ascii="Arial" w:hAnsi="Arial" w:cs="Arial"/>
          <w:sz w:val="24"/>
          <w:szCs w:val="24"/>
        </w:rPr>
        <w:t>er folios 1 y 2 del expediente administrativo)</w:t>
      </w:r>
    </w:p>
    <w:p w14:paraId="0E494029" w14:textId="77777777" w:rsidR="003F7FCB" w:rsidRPr="00824807" w:rsidRDefault="003F7FCB" w:rsidP="00EE50EE">
      <w:pPr>
        <w:spacing w:after="0"/>
        <w:jc w:val="both"/>
        <w:rPr>
          <w:rFonts w:ascii="Arial" w:hAnsi="Arial" w:cs="Arial"/>
          <w:sz w:val="24"/>
          <w:szCs w:val="24"/>
        </w:rPr>
      </w:pPr>
    </w:p>
    <w:p w14:paraId="2A4AEF3B" w14:textId="0EC495EF" w:rsidR="00981BAC" w:rsidRDefault="00981BAC" w:rsidP="00EE50EE">
      <w:pPr>
        <w:spacing w:after="0"/>
        <w:jc w:val="both"/>
        <w:rPr>
          <w:rFonts w:ascii="Arial" w:hAnsi="Arial" w:cs="Arial"/>
          <w:sz w:val="24"/>
          <w:szCs w:val="24"/>
        </w:rPr>
      </w:pPr>
      <w:r w:rsidRPr="00824807">
        <w:rPr>
          <w:rFonts w:ascii="Arial" w:hAnsi="Arial" w:cs="Arial"/>
          <w:b/>
          <w:bCs/>
          <w:sz w:val="24"/>
          <w:szCs w:val="24"/>
        </w:rPr>
        <w:t xml:space="preserve">SEGUNDO: </w:t>
      </w:r>
      <w:r w:rsidRPr="00824807">
        <w:rPr>
          <w:rFonts w:ascii="Arial" w:hAnsi="Arial" w:cs="Arial"/>
          <w:sz w:val="24"/>
          <w:szCs w:val="24"/>
        </w:rPr>
        <w:t xml:space="preserve">Dado lo </w:t>
      </w:r>
      <w:r w:rsidR="00153B95">
        <w:rPr>
          <w:rFonts w:ascii="Arial" w:hAnsi="Arial" w:cs="Arial"/>
          <w:sz w:val="24"/>
          <w:szCs w:val="24"/>
        </w:rPr>
        <w:t>manifestado</w:t>
      </w:r>
      <w:r w:rsidRPr="00824807">
        <w:rPr>
          <w:rFonts w:ascii="Arial" w:hAnsi="Arial" w:cs="Arial"/>
          <w:sz w:val="24"/>
          <w:szCs w:val="24"/>
        </w:rPr>
        <w:t xml:space="preserve"> por el recurrente</w:t>
      </w:r>
      <w:r w:rsidR="00153B95">
        <w:rPr>
          <w:rFonts w:ascii="Arial" w:hAnsi="Arial" w:cs="Arial"/>
          <w:sz w:val="24"/>
          <w:szCs w:val="24"/>
        </w:rPr>
        <w:t>,</w:t>
      </w:r>
      <w:r w:rsidRPr="00824807">
        <w:rPr>
          <w:rFonts w:ascii="Arial" w:hAnsi="Arial" w:cs="Arial"/>
          <w:sz w:val="24"/>
          <w:szCs w:val="24"/>
        </w:rPr>
        <w:t xml:space="preserve"> el Tribunal Administrativo de Transporte, </w:t>
      </w:r>
      <w:r w:rsidR="005C679D">
        <w:rPr>
          <w:rFonts w:ascii="Arial" w:hAnsi="Arial" w:cs="Arial"/>
          <w:sz w:val="24"/>
          <w:szCs w:val="24"/>
        </w:rPr>
        <w:t xml:space="preserve">mediante </w:t>
      </w:r>
      <w:r w:rsidRPr="00DB5D3F">
        <w:rPr>
          <w:rFonts w:ascii="Arial" w:hAnsi="Arial" w:cs="Arial"/>
          <w:b/>
          <w:bCs/>
          <w:sz w:val="24"/>
          <w:szCs w:val="24"/>
        </w:rPr>
        <w:t>Prevención</w:t>
      </w:r>
      <w:r w:rsidRPr="003F7FCB">
        <w:rPr>
          <w:rFonts w:ascii="Arial" w:hAnsi="Arial" w:cs="Arial"/>
          <w:b/>
          <w:bCs/>
          <w:sz w:val="24"/>
          <w:szCs w:val="24"/>
        </w:rPr>
        <w:t xml:space="preserve"> N</w:t>
      </w:r>
      <w:r w:rsidRPr="00824807">
        <w:rPr>
          <w:rFonts w:ascii="Arial" w:hAnsi="Arial" w:cs="Arial"/>
          <w:b/>
          <w:sz w:val="24"/>
          <w:szCs w:val="24"/>
        </w:rPr>
        <w:t xml:space="preserve">o. TAT-022-25 </w:t>
      </w:r>
      <w:r w:rsidRPr="003F7FCB">
        <w:rPr>
          <w:rFonts w:ascii="Arial" w:hAnsi="Arial" w:cs="Arial"/>
          <w:b/>
          <w:sz w:val="24"/>
          <w:szCs w:val="24"/>
        </w:rPr>
        <w:t xml:space="preserve">de las </w:t>
      </w:r>
      <w:r w:rsidR="00FB4D0A" w:rsidRPr="003F7FCB">
        <w:rPr>
          <w:rFonts w:ascii="Arial" w:hAnsi="Arial" w:cs="Arial"/>
          <w:b/>
          <w:sz w:val="24"/>
          <w:szCs w:val="24"/>
        </w:rPr>
        <w:t>8</w:t>
      </w:r>
      <w:r w:rsidRPr="003F7FCB">
        <w:rPr>
          <w:rFonts w:ascii="Arial" w:hAnsi="Arial" w:cs="Arial"/>
          <w:b/>
          <w:sz w:val="24"/>
          <w:szCs w:val="24"/>
        </w:rPr>
        <w:t>:0</w:t>
      </w:r>
      <w:r w:rsidR="00FB4D0A" w:rsidRPr="003F7FCB">
        <w:rPr>
          <w:rFonts w:ascii="Arial" w:hAnsi="Arial" w:cs="Arial"/>
          <w:b/>
          <w:sz w:val="24"/>
          <w:szCs w:val="24"/>
        </w:rPr>
        <w:t>0</w:t>
      </w:r>
      <w:r w:rsidRPr="003F7FCB">
        <w:rPr>
          <w:rFonts w:ascii="Arial" w:hAnsi="Arial" w:cs="Arial"/>
          <w:b/>
          <w:sz w:val="24"/>
          <w:szCs w:val="24"/>
        </w:rPr>
        <w:t xml:space="preserve"> horas del </w:t>
      </w:r>
      <w:r w:rsidR="003F7FCB">
        <w:rPr>
          <w:rFonts w:ascii="Arial" w:hAnsi="Arial" w:cs="Arial"/>
          <w:b/>
          <w:sz w:val="24"/>
          <w:szCs w:val="24"/>
        </w:rPr>
        <w:t>0</w:t>
      </w:r>
      <w:r w:rsidR="00FB4D0A" w:rsidRPr="003F7FCB">
        <w:rPr>
          <w:rFonts w:ascii="Arial" w:hAnsi="Arial" w:cs="Arial"/>
          <w:b/>
          <w:sz w:val="24"/>
          <w:szCs w:val="24"/>
        </w:rPr>
        <w:t>3</w:t>
      </w:r>
      <w:r w:rsidRPr="003F7FCB">
        <w:rPr>
          <w:rFonts w:ascii="Arial" w:hAnsi="Arial" w:cs="Arial"/>
          <w:b/>
          <w:sz w:val="24"/>
          <w:szCs w:val="24"/>
        </w:rPr>
        <w:t xml:space="preserve"> de setiembre de </w:t>
      </w:r>
      <w:r w:rsidR="00FB4D0A" w:rsidRPr="003F7FCB">
        <w:rPr>
          <w:rFonts w:ascii="Arial" w:hAnsi="Arial" w:cs="Arial"/>
          <w:b/>
          <w:sz w:val="24"/>
          <w:szCs w:val="24"/>
        </w:rPr>
        <w:t>2025</w:t>
      </w:r>
      <w:r w:rsidRPr="00824807">
        <w:rPr>
          <w:rFonts w:ascii="Arial" w:hAnsi="Arial" w:cs="Arial"/>
          <w:sz w:val="24"/>
          <w:szCs w:val="24"/>
        </w:rPr>
        <w:t>, ordena al Consejo de Transporte Público</w:t>
      </w:r>
      <w:r w:rsidR="00CB6825">
        <w:rPr>
          <w:rFonts w:ascii="Arial" w:hAnsi="Arial" w:cs="Arial"/>
          <w:sz w:val="24"/>
          <w:szCs w:val="24"/>
        </w:rPr>
        <w:t>,</w:t>
      </w:r>
      <w:r w:rsidRPr="00824807">
        <w:rPr>
          <w:rFonts w:ascii="Arial" w:hAnsi="Arial" w:cs="Arial"/>
          <w:sz w:val="24"/>
          <w:szCs w:val="24"/>
        </w:rPr>
        <w:t xml:space="preserve"> que en un plazo de 5 días eleve los </w:t>
      </w:r>
      <w:r w:rsidR="003F7FCB">
        <w:rPr>
          <w:rFonts w:ascii="Arial" w:hAnsi="Arial" w:cs="Arial"/>
          <w:sz w:val="24"/>
          <w:szCs w:val="24"/>
        </w:rPr>
        <w:t>a</w:t>
      </w:r>
      <w:r w:rsidRPr="00824807">
        <w:rPr>
          <w:rFonts w:ascii="Arial" w:hAnsi="Arial" w:cs="Arial"/>
          <w:sz w:val="24"/>
          <w:szCs w:val="24"/>
        </w:rPr>
        <w:t>cuerdos recurridos, el expediente administrativo y el acuerdo en que se conoció las acciones recursivas</w:t>
      </w:r>
      <w:r w:rsidR="00902F43">
        <w:rPr>
          <w:rFonts w:ascii="Arial" w:hAnsi="Arial" w:cs="Arial"/>
          <w:sz w:val="24"/>
          <w:szCs w:val="24"/>
        </w:rPr>
        <w:t xml:space="preserve"> de primera instancia</w:t>
      </w:r>
      <w:r w:rsidRPr="00824807">
        <w:rPr>
          <w:rFonts w:ascii="Arial" w:hAnsi="Arial" w:cs="Arial"/>
          <w:sz w:val="24"/>
          <w:szCs w:val="24"/>
        </w:rPr>
        <w:t>. (</w:t>
      </w:r>
      <w:r w:rsidR="003F7FCB">
        <w:rPr>
          <w:rFonts w:ascii="Arial" w:hAnsi="Arial" w:cs="Arial"/>
          <w:sz w:val="24"/>
          <w:szCs w:val="24"/>
        </w:rPr>
        <w:t>V</w:t>
      </w:r>
      <w:r w:rsidRPr="00824807">
        <w:rPr>
          <w:rFonts w:ascii="Arial" w:hAnsi="Arial" w:cs="Arial"/>
          <w:sz w:val="24"/>
          <w:szCs w:val="24"/>
        </w:rPr>
        <w:t>er folio 3 del expediente administrativo)</w:t>
      </w:r>
    </w:p>
    <w:p w14:paraId="19CEF77F" w14:textId="77777777" w:rsidR="003F7FCB" w:rsidRPr="00824807" w:rsidRDefault="003F7FCB" w:rsidP="00EE50EE">
      <w:pPr>
        <w:spacing w:after="0"/>
        <w:jc w:val="both"/>
        <w:rPr>
          <w:rFonts w:ascii="Arial" w:hAnsi="Arial" w:cs="Arial"/>
          <w:sz w:val="24"/>
          <w:szCs w:val="24"/>
        </w:rPr>
      </w:pPr>
    </w:p>
    <w:p w14:paraId="2D70BC04" w14:textId="036F4931" w:rsidR="00824807" w:rsidRDefault="00390764" w:rsidP="00EE50EE">
      <w:pPr>
        <w:spacing w:after="0"/>
        <w:jc w:val="both"/>
        <w:rPr>
          <w:rFonts w:ascii="Arial" w:hAnsi="Arial" w:cs="Arial"/>
          <w:sz w:val="24"/>
          <w:szCs w:val="24"/>
        </w:rPr>
      </w:pPr>
      <w:r w:rsidRPr="00824807">
        <w:rPr>
          <w:rFonts w:ascii="Arial" w:hAnsi="Arial" w:cs="Arial"/>
          <w:b/>
          <w:bCs/>
          <w:sz w:val="24"/>
          <w:szCs w:val="24"/>
        </w:rPr>
        <w:t xml:space="preserve">TERCERO: </w:t>
      </w:r>
      <w:r w:rsidRPr="00824807">
        <w:rPr>
          <w:rFonts w:ascii="Arial" w:hAnsi="Arial" w:cs="Arial"/>
          <w:sz w:val="24"/>
          <w:szCs w:val="24"/>
        </w:rPr>
        <w:t>El Consejo de Transporte Público,</w:t>
      </w:r>
      <w:r w:rsidR="00824807" w:rsidRPr="00824807">
        <w:rPr>
          <w:rFonts w:ascii="Arial" w:hAnsi="Arial" w:cs="Arial"/>
          <w:sz w:val="24"/>
          <w:szCs w:val="24"/>
        </w:rPr>
        <w:t xml:space="preserve"> mediante </w:t>
      </w:r>
      <w:r w:rsidR="00824807" w:rsidRPr="003F7FCB">
        <w:rPr>
          <w:rFonts w:ascii="Arial" w:hAnsi="Arial" w:cs="Arial"/>
          <w:b/>
          <w:bCs/>
          <w:sz w:val="24"/>
          <w:szCs w:val="24"/>
        </w:rPr>
        <w:t xml:space="preserve">oficio </w:t>
      </w:r>
      <w:r w:rsidR="00EE50EE">
        <w:rPr>
          <w:rFonts w:ascii="Arial" w:hAnsi="Arial" w:cs="Arial"/>
          <w:b/>
          <w:bCs/>
          <w:sz w:val="24"/>
          <w:szCs w:val="24"/>
        </w:rPr>
        <w:t xml:space="preserve">No. </w:t>
      </w:r>
      <w:r w:rsidR="00824807" w:rsidRPr="003F7FCB">
        <w:rPr>
          <w:rFonts w:ascii="Arial" w:hAnsi="Arial" w:cs="Arial"/>
          <w:b/>
          <w:bCs/>
          <w:sz w:val="24"/>
          <w:szCs w:val="24"/>
        </w:rPr>
        <w:t>CTP-SA-OF-0054-2025</w:t>
      </w:r>
      <w:r w:rsidR="003F7FCB">
        <w:rPr>
          <w:rFonts w:ascii="Arial" w:hAnsi="Arial" w:cs="Arial"/>
          <w:b/>
          <w:bCs/>
          <w:sz w:val="24"/>
          <w:szCs w:val="24"/>
        </w:rPr>
        <w:t xml:space="preserve"> </w:t>
      </w:r>
      <w:r w:rsidR="00824807" w:rsidRPr="003F7FCB">
        <w:rPr>
          <w:rFonts w:ascii="Arial" w:hAnsi="Arial" w:cs="Arial"/>
          <w:b/>
          <w:bCs/>
          <w:sz w:val="24"/>
          <w:szCs w:val="24"/>
        </w:rPr>
        <w:t>de</w:t>
      </w:r>
      <w:r w:rsidR="003F7FCB">
        <w:rPr>
          <w:rFonts w:ascii="Arial" w:hAnsi="Arial" w:cs="Arial"/>
          <w:b/>
          <w:bCs/>
          <w:sz w:val="24"/>
          <w:szCs w:val="24"/>
        </w:rPr>
        <w:t>l</w:t>
      </w:r>
      <w:r w:rsidR="00824807" w:rsidRPr="003F7FCB">
        <w:rPr>
          <w:rFonts w:ascii="Arial" w:hAnsi="Arial" w:cs="Arial"/>
          <w:b/>
          <w:bCs/>
          <w:sz w:val="24"/>
          <w:szCs w:val="24"/>
        </w:rPr>
        <w:t xml:space="preserve"> </w:t>
      </w:r>
      <w:r w:rsidR="003F7FCB">
        <w:rPr>
          <w:rFonts w:ascii="Arial" w:hAnsi="Arial" w:cs="Arial"/>
          <w:b/>
          <w:bCs/>
          <w:sz w:val="24"/>
          <w:szCs w:val="24"/>
        </w:rPr>
        <w:t>0</w:t>
      </w:r>
      <w:r w:rsidR="00824807" w:rsidRPr="003F7FCB">
        <w:rPr>
          <w:rFonts w:ascii="Arial" w:hAnsi="Arial" w:cs="Arial"/>
          <w:b/>
          <w:bCs/>
          <w:sz w:val="24"/>
          <w:szCs w:val="24"/>
        </w:rPr>
        <w:t>5 de setiembre de 2025</w:t>
      </w:r>
      <w:r w:rsidR="00824807" w:rsidRPr="00824807">
        <w:rPr>
          <w:rFonts w:ascii="Arial" w:hAnsi="Arial" w:cs="Arial"/>
          <w:sz w:val="24"/>
          <w:szCs w:val="24"/>
        </w:rPr>
        <w:t xml:space="preserve">, </w:t>
      </w:r>
      <w:r w:rsidR="00D8745C" w:rsidRPr="00824807">
        <w:rPr>
          <w:rFonts w:ascii="Arial" w:hAnsi="Arial" w:cs="Arial"/>
          <w:sz w:val="24"/>
          <w:szCs w:val="24"/>
        </w:rPr>
        <w:t>cumple</w:t>
      </w:r>
      <w:r w:rsidRPr="00824807">
        <w:rPr>
          <w:rFonts w:ascii="Arial" w:hAnsi="Arial" w:cs="Arial"/>
          <w:sz w:val="24"/>
          <w:szCs w:val="24"/>
        </w:rPr>
        <w:t xml:space="preserve"> con lo solicitado por </w:t>
      </w:r>
      <w:r w:rsidR="00D8745C" w:rsidRPr="00824807">
        <w:rPr>
          <w:rFonts w:ascii="Arial" w:hAnsi="Arial" w:cs="Arial"/>
          <w:sz w:val="24"/>
          <w:szCs w:val="24"/>
        </w:rPr>
        <w:t>este</w:t>
      </w:r>
      <w:r w:rsidRPr="00824807">
        <w:rPr>
          <w:rFonts w:ascii="Arial" w:hAnsi="Arial" w:cs="Arial"/>
          <w:sz w:val="24"/>
          <w:szCs w:val="24"/>
        </w:rPr>
        <w:t xml:space="preserve"> Tribunal </w:t>
      </w:r>
      <w:r w:rsidR="00CB6825">
        <w:rPr>
          <w:rFonts w:ascii="Arial" w:hAnsi="Arial" w:cs="Arial"/>
          <w:sz w:val="24"/>
          <w:szCs w:val="24"/>
        </w:rPr>
        <w:t xml:space="preserve">Administrativo </w:t>
      </w:r>
      <w:r w:rsidRPr="00824807">
        <w:rPr>
          <w:rFonts w:ascii="Arial" w:hAnsi="Arial" w:cs="Arial"/>
          <w:sz w:val="24"/>
          <w:szCs w:val="24"/>
        </w:rPr>
        <w:t>y eleva los documentos certificados que le fueron solicitados</w:t>
      </w:r>
      <w:r w:rsidR="00824807" w:rsidRPr="00824807">
        <w:rPr>
          <w:rFonts w:ascii="Arial" w:hAnsi="Arial" w:cs="Arial"/>
          <w:sz w:val="24"/>
          <w:szCs w:val="24"/>
        </w:rPr>
        <w:t>. (</w:t>
      </w:r>
      <w:r w:rsidR="003F7FCB">
        <w:rPr>
          <w:rFonts w:ascii="Arial" w:hAnsi="Arial" w:cs="Arial"/>
          <w:sz w:val="24"/>
          <w:szCs w:val="24"/>
        </w:rPr>
        <w:t>V</w:t>
      </w:r>
      <w:r w:rsidR="00824807" w:rsidRPr="00824807">
        <w:rPr>
          <w:rFonts w:ascii="Arial" w:hAnsi="Arial" w:cs="Arial"/>
          <w:sz w:val="24"/>
          <w:szCs w:val="24"/>
        </w:rPr>
        <w:t>er folios del 6 al 87 del expediente administrativo)</w:t>
      </w:r>
    </w:p>
    <w:p w14:paraId="7C5F2D6C" w14:textId="77777777" w:rsidR="001E39C2" w:rsidRDefault="001E39C2" w:rsidP="00EE50EE">
      <w:pPr>
        <w:spacing w:after="0"/>
        <w:jc w:val="both"/>
        <w:rPr>
          <w:rFonts w:ascii="Arial" w:hAnsi="Arial" w:cs="Arial"/>
          <w:sz w:val="24"/>
          <w:szCs w:val="24"/>
        </w:rPr>
      </w:pPr>
    </w:p>
    <w:p w14:paraId="3B36D9E6" w14:textId="2EABA56C" w:rsidR="003F7FCB" w:rsidRDefault="00824807" w:rsidP="003F7FCB">
      <w:pPr>
        <w:spacing w:after="0"/>
        <w:jc w:val="both"/>
        <w:rPr>
          <w:rFonts w:ascii="Arial" w:hAnsi="Arial" w:cs="Arial"/>
          <w:sz w:val="24"/>
          <w:szCs w:val="24"/>
        </w:rPr>
      </w:pPr>
      <w:r w:rsidRPr="00824807">
        <w:rPr>
          <w:rFonts w:ascii="Arial" w:hAnsi="Arial" w:cs="Arial"/>
          <w:b/>
          <w:bCs/>
          <w:sz w:val="24"/>
          <w:szCs w:val="24"/>
        </w:rPr>
        <w:t>CUARTO:</w:t>
      </w:r>
      <w:r w:rsidR="00390764" w:rsidRPr="00824807">
        <w:rPr>
          <w:rFonts w:ascii="Arial" w:hAnsi="Arial" w:cs="Arial"/>
          <w:b/>
          <w:bCs/>
          <w:sz w:val="24"/>
          <w:szCs w:val="24"/>
        </w:rPr>
        <w:t xml:space="preserve"> </w:t>
      </w:r>
      <w:r w:rsidR="00242174" w:rsidRPr="00824807">
        <w:rPr>
          <w:rFonts w:ascii="Arial" w:hAnsi="Arial" w:cs="Arial"/>
          <w:sz w:val="24"/>
          <w:szCs w:val="24"/>
        </w:rPr>
        <w:t xml:space="preserve">La Junta Directiva del Consejo de Transporte Público, mediante </w:t>
      </w:r>
      <w:r w:rsidR="003F7FCB" w:rsidRPr="003F7FCB">
        <w:rPr>
          <w:rFonts w:ascii="Arial" w:hAnsi="Arial" w:cs="Arial"/>
          <w:b/>
          <w:bCs/>
          <w:sz w:val="24"/>
          <w:szCs w:val="24"/>
        </w:rPr>
        <w:t>A</w:t>
      </w:r>
      <w:r w:rsidRPr="003F7FCB">
        <w:rPr>
          <w:rFonts w:ascii="Arial" w:hAnsi="Arial" w:cs="Arial"/>
          <w:b/>
          <w:bCs/>
          <w:sz w:val="24"/>
          <w:szCs w:val="24"/>
        </w:rPr>
        <w:t>rtículo</w:t>
      </w:r>
      <w:r>
        <w:rPr>
          <w:rFonts w:ascii="Arial" w:hAnsi="Arial" w:cs="Arial"/>
          <w:sz w:val="24"/>
          <w:szCs w:val="24"/>
        </w:rPr>
        <w:t xml:space="preserve"> </w:t>
      </w:r>
      <w:r w:rsidRPr="00824807">
        <w:rPr>
          <w:rFonts w:ascii="Arial" w:hAnsi="Arial" w:cs="Arial"/>
          <w:b/>
          <w:bCs/>
          <w:sz w:val="24"/>
          <w:szCs w:val="24"/>
        </w:rPr>
        <w:t xml:space="preserve">7.6 de la Sesión Ordinaria 09-2025 </w:t>
      </w:r>
      <w:r w:rsidRPr="003F7FCB">
        <w:rPr>
          <w:rFonts w:ascii="Arial" w:hAnsi="Arial" w:cs="Arial"/>
          <w:b/>
          <w:bCs/>
          <w:sz w:val="24"/>
          <w:szCs w:val="24"/>
        </w:rPr>
        <w:t>de</w:t>
      </w:r>
      <w:r w:rsidR="003F7FCB" w:rsidRPr="003F7FCB">
        <w:rPr>
          <w:rFonts w:ascii="Arial" w:hAnsi="Arial" w:cs="Arial"/>
          <w:b/>
          <w:bCs/>
          <w:sz w:val="24"/>
          <w:szCs w:val="24"/>
        </w:rPr>
        <w:t>l</w:t>
      </w:r>
      <w:r w:rsidRPr="003F7FCB">
        <w:rPr>
          <w:rFonts w:ascii="Arial" w:hAnsi="Arial" w:cs="Arial"/>
          <w:b/>
          <w:bCs/>
          <w:sz w:val="24"/>
          <w:szCs w:val="24"/>
        </w:rPr>
        <w:t xml:space="preserve"> 10 de febrero de 2025</w:t>
      </w:r>
      <w:r w:rsidR="00242174" w:rsidRPr="00824807">
        <w:rPr>
          <w:rFonts w:ascii="Arial" w:hAnsi="Arial" w:cs="Arial"/>
          <w:sz w:val="24"/>
          <w:szCs w:val="24"/>
        </w:rPr>
        <w:t xml:space="preserve">, dispuso lo siguiente: </w:t>
      </w:r>
    </w:p>
    <w:p w14:paraId="4546400A" w14:textId="77777777" w:rsidR="0030592B" w:rsidRDefault="0030592B" w:rsidP="003F7FCB">
      <w:pPr>
        <w:spacing w:after="0"/>
        <w:jc w:val="both"/>
        <w:rPr>
          <w:rFonts w:ascii="Arial" w:hAnsi="Arial" w:cs="Arial"/>
          <w:sz w:val="24"/>
          <w:szCs w:val="24"/>
        </w:rPr>
      </w:pPr>
    </w:p>
    <w:p w14:paraId="45B03CE7" w14:textId="3E02CD13" w:rsidR="00824807" w:rsidRDefault="006054AB" w:rsidP="003F7FCB">
      <w:pPr>
        <w:spacing w:after="0"/>
        <w:ind w:left="851" w:right="851"/>
        <w:jc w:val="both"/>
        <w:rPr>
          <w:rFonts w:ascii="Arial" w:hAnsi="Arial" w:cs="Arial"/>
          <w:b/>
          <w:bCs/>
          <w:i/>
          <w:iCs/>
          <w:sz w:val="20"/>
          <w:szCs w:val="20"/>
        </w:rPr>
      </w:pPr>
      <w:r>
        <w:rPr>
          <w:rFonts w:ascii="Arial" w:hAnsi="Arial" w:cs="Arial"/>
          <w:b/>
          <w:bCs/>
          <w:i/>
          <w:iCs/>
          <w:sz w:val="20"/>
          <w:szCs w:val="20"/>
        </w:rPr>
        <w:t>“</w:t>
      </w:r>
      <w:r w:rsidR="00824807" w:rsidRPr="00824807">
        <w:rPr>
          <w:rFonts w:ascii="Arial" w:hAnsi="Arial" w:cs="Arial"/>
          <w:b/>
          <w:bCs/>
          <w:i/>
          <w:iCs/>
          <w:sz w:val="20"/>
          <w:szCs w:val="20"/>
        </w:rPr>
        <w:t xml:space="preserve">ARTICULO 7.6.- </w:t>
      </w:r>
      <w:r w:rsidR="00824807" w:rsidRPr="00824807">
        <w:rPr>
          <w:rFonts w:ascii="Arial" w:hAnsi="Arial" w:cs="Arial"/>
          <w:i/>
          <w:iCs/>
          <w:sz w:val="20"/>
          <w:szCs w:val="20"/>
        </w:rPr>
        <w:t xml:space="preserve">Se conoce oficio </w:t>
      </w:r>
      <w:r w:rsidR="00824807" w:rsidRPr="00824807">
        <w:rPr>
          <w:rFonts w:ascii="Arial" w:hAnsi="Arial" w:cs="Arial"/>
          <w:b/>
          <w:bCs/>
          <w:i/>
          <w:iCs/>
          <w:sz w:val="20"/>
          <w:szCs w:val="20"/>
        </w:rPr>
        <w:t xml:space="preserve">CTP DE AJ CA 0069-2025 </w:t>
      </w:r>
      <w:r w:rsidR="00824807" w:rsidRPr="00824807">
        <w:rPr>
          <w:rFonts w:ascii="Arial" w:hAnsi="Arial" w:cs="Arial"/>
          <w:i/>
          <w:iCs/>
          <w:sz w:val="20"/>
          <w:szCs w:val="20"/>
        </w:rPr>
        <w:t xml:space="preserve">referente a solicitud de recurso de revisión sobre la operación del taxi placas </w:t>
      </w:r>
      <w:r w:rsidR="00824807" w:rsidRPr="00824807">
        <w:rPr>
          <w:rFonts w:ascii="Arial" w:hAnsi="Arial" w:cs="Arial"/>
          <w:b/>
          <w:bCs/>
          <w:i/>
          <w:iCs/>
          <w:sz w:val="20"/>
          <w:szCs w:val="20"/>
        </w:rPr>
        <w:t xml:space="preserve">TP </w:t>
      </w:r>
      <w:r w:rsidR="00ED4706">
        <w:rPr>
          <w:rFonts w:ascii="Arial" w:hAnsi="Arial" w:cs="Arial"/>
          <w:b/>
          <w:bCs/>
          <w:i/>
          <w:iCs/>
          <w:sz w:val="20"/>
          <w:szCs w:val="20"/>
        </w:rPr>
        <w:t>00</w:t>
      </w:r>
      <w:r w:rsidR="00824807" w:rsidRPr="00824807">
        <w:rPr>
          <w:rFonts w:ascii="Arial" w:hAnsi="Arial" w:cs="Arial"/>
          <w:b/>
          <w:bCs/>
          <w:i/>
          <w:iCs/>
          <w:sz w:val="20"/>
          <w:szCs w:val="20"/>
        </w:rPr>
        <w:t xml:space="preserve"> </w:t>
      </w:r>
      <w:r w:rsidR="00824807" w:rsidRPr="00824807">
        <w:rPr>
          <w:rFonts w:ascii="Arial" w:hAnsi="Arial" w:cs="Arial"/>
          <w:i/>
          <w:iCs/>
          <w:sz w:val="20"/>
          <w:szCs w:val="20"/>
        </w:rPr>
        <w:t xml:space="preserve">del concesionario </w:t>
      </w:r>
      <w:r w:rsidR="00824807" w:rsidRPr="00824807">
        <w:rPr>
          <w:rFonts w:ascii="Arial" w:hAnsi="Arial" w:cs="Arial"/>
          <w:b/>
          <w:bCs/>
          <w:i/>
          <w:iCs/>
          <w:sz w:val="20"/>
          <w:szCs w:val="20"/>
        </w:rPr>
        <w:t>G</w:t>
      </w:r>
      <w:r w:rsidR="00ED4706">
        <w:rPr>
          <w:rFonts w:ascii="Arial" w:hAnsi="Arial" w:cs="Arial"/>
          <w:b/>
          <w:bCs/>
          <w:i/>
          <w:iCs/>
          <w:sz w:val="20"/>
          <w:szCs w:val="20"/>
        </w:rPr>
        <w:t>.B.A.</w:t>
      </w:r>
      <w:r w:rsidR="00824807" w:rsidRPr="00824807">
        <w:rPr>
          <w:rFonts w:ascii="Arial" w:hAnsi="Arial" w:cs="Arial"/>
          <w:b/>
          <w:bCs/>
          <w:i/>
          <w:iCs/>
          <w:sz w:val="20"/>
          <w:szCs w:val="20"/>
        </w:rPr>
        <w:t xml:space="preserve"> </w:t>
      </w:r>
    </w:p>
    <w:p w14:paraId="3BEAFC9C" w14:textId="77777777" w:rsidR="003F7FCB" w:rsidRPr="00824807" w:rsidRDefault="003F7FCB" w:rsidP="003F7FCB">
      <w:pPr>
        <w:spacing w:after="0"/>
        <w:ind w:left="851" w:right="851"/>
        <w:jc w:val="both"/>
        <w:rPr>
          <w:rFonts w:ascii="Arial" w:hAnsi="Arial" w:cs="Arial"/>
          <w:i/>
          <w:iCs/>
          <w:sz w:val="20"/>
          <w:szCs w:val="20"/>
        </w:rPr>
      </w:pPr>
    </w:p>
    <w:p w14:paraId="151D463C" w14:textId="66EBCE31" w:rsidR="00824807" w:rsidRPr="00824807" w:rsidRDefault="00824807" w:rsidP="003F7FCB">
      <w:pPr>
        <w:spacing w:after="0"/>
        <w:ind w:left="851" w:right="851"/>
        <w:jc w:val="both"/>
        <w:rPr>
          <w:rFonts w:ascii="Arial" w:hAnsi="Arial" w:cs="Arial"/>
          <w:i/>
          <w:iCs/>
          <w:sz w:val="20"/>
          <w:szCs w:val="20"/>
        </w:rPr>
      </w:pPr>
      <w:r w:rsidRPr="00824807">
        <w:rPr>
          <w:rFonts w:ascii="Arial" w:hAnsi="Arial" w:cs="Arial"/>
          <w:b/>
          <w:bCs/>
          <w:i/>
          <w:iCs/>
          <w:sz w:val="20"/>
          <w:szCs w:val="20"/>
        </w:rPr>
        <w:t>CONSIDERANDO:</w:t>
      </w:r>
    </w:p>
    <w:p w14:paraId="1F1C16E2" w14:textId="3A47676E" w:rsidR="00824807" w:rsidRPr="00824807" w:rsidRDefault="00824807" w:rsidP="003F7FCB">
      <w:pPr>
        <w:spacing w:after="0"/>
        <w:ind w:left="851" w:right="851"/>
        <w:jc w:val="both"/>
        <w:rPr>
          <w:rFonts w:ascii="Arial" w:hAnsi="Arial" w:cs="Arial"/>
          <w:i/>
          <w:iCs/>
          <w:sz w:val="20"/>
          <w:szCs w:val="20"/>
        </w:rPr>
      </w:pPr>
      <w:r w:rsidRPr="00824807">
        <w:rPr>
          <w:rFonts w:ascii="Arial" w:hAnsi="Arial" w:cs="Arial"/>
          <w:b/>
          <w:bCs/>
          <w:i/>
          <w:iCs/>
          <w:sz w:val="20"/>
          <w:szCs w:val="20"/>
        </w:rPr>
        <w:t xml:space="preserve">ÚNICO: </w:t>
      </w:r>
      <w:r w:rsidRPr="00824807">
        <w:rPr>
          <w:rFonts w:ascii="Arial" w:hAnsi="Arial" w:cs="Arial"/>
          <w:i/>
          <w:iCs/>
          <w:sz w:val="20"/>
          <w:szCs w:val="20"/>
        </w:rPr>
        <w:t xml:space="preserve">Procede este Órgano Colegiado a analizar el oficio </w:t>
      </w:r>
      <w:r w:rsidRPr="00824807">
        <w:rPr>
          <w:rFonts w:ascii="Arial" w:hAnsi="Arial" w:cs="Arial"/>
          <w:b/>
          <w:bCs/>
          <w:i/>
          <w:iCs/>
          <w:sz w:val="20"/>
          <w:szCs w:val="20"/>
        </w:rPr>
        <w:t xml:space="preserve">CTP DE AJ CA 0069-2025 </w:t>
      </w:r>
      <w:r w:rsidRPr="00824807">
        <w:rPr>
          <w:rFonts w:ascii="Arial" w:hAnsi="Arial" w:cs="Arial"/>
          <w:i/>
          <w:iCs/>
          <w:sz w:val="20"/>
          <w:szCs w:val="20"/>
        </w:rPr>
        <w:t xml:space="preserve">referente a solicitud de recurso de revisión sobre la operación del taxi placas </w:t>
      </w:r>
      <w:r w:rsidRPr="00824807">
        <w:rPr>
          <w:rFonts w:ascii="Arial" w:hAnsi="Arial" w:cs="Arial"/>
          <w:b/>
          <w:bCs/>
          <w:i/>
          <w:iCs/>
          <w:sz w:val="20"/>
          <w:szCs w:val="20"/>
        </w:rPr>
        <w:t xml:space="preserve">TP </w:t>
      </w:r>
      <w:r w:rsidR="00ED4706">
        <w:rPr>
          <w:rFonts w:ascii="Arial" w:hAnsi="Arial" w:cs="Arial"/>
          <w:b/>
          <w:bCs/>
          <w:i/>
          <w:iCs/>
          <w:sz w:val="20"/>
          <w:szCs w:val="20"/>
        </w:rPr>
        <w:t>00</w:t>
      </w:r>
      <w:r w:rsidRPr="00824807">
        <w:rPr>
          <w:rFonts w:ascii="Arial" w:hAnsi="Arial" w:cs="Arial"/>
          <w:b/>
          <w:bCs/>
          <w:i/>
          <w:iCs/>
          <w:sz w:val="20"/>
          <w:szCs w:val="20"/>
        </w:rPr>
        <w:t xml:space="preserve"> </w:t>
      </w:r>
      <w:r w:rsidRPr="00824807">
        <w:rPr>
          <w:rFonts w:ascii="Arial" w:hAnsi="Arial" w:cs="Arial"/>
          <w:i/>
          <w:iCs/>
          <w:sz w:val="20"/>
          <w:szCs w:val="20"/>
        </w:rPr>
        <w:t xml:space="preserve">del concesionario </w:t>
      </w:r>
      <w:r w:rsidRPr="00824807">
        <w:rPr>
          <w:rFonts w:ascii="Arial" w:hAnsi="Arial" w:cs="Arial"/>
          <w:b/>
          <w:bCs/>
          <w:i/>
          <w:iCs/>
          <w:sz w:val="20"/>
          <w:szCs w:val="20"/>
        </w:rPr>
        <w:t>G</w:t>
      </w:r>
      <w:r w:rsidR="00ED4706">
        <w:rPr>
          <w:rFonts w:ascii="Arial" w:hAnsi="Arial" w:cs="Arial"/>
          <w:b/>
          <w:bCs/>
          <w:i/>
          <w:iCs/>
          <w:sz w:val="20"/>
          <w:szCs w:val="20"/>
        </w:rPr>
        <w:t>.B.A.</w:t>
      </w:r>
      <w:r w:rsidRPr="00824807">
        <w:rPr>
          <w:rFonts w:ascii="Arial" w:hAnsi="Arial" w:cs="Arial"/>
          <w:b/>
          <w:bCs/>
          <w:i/>
          <w:iCs/>
          <w:sz w:val="20"/>
          <w:szCs w:val="20"/>
        </w:rPr>
        <w:t xml:space="preserve">; </w:t>
      </w:r>
      <w:proofErr w:type="spellStart"/>
      <w:r w:rsidRPr="00824807">
        <w:rPr>
          <w:rFonts w:ascii="Arial" w:hAnsi="Arial" w:cs="Arial"/>
          <w:i/>
          <w:iCs/>
          <w:sz w:val="20"/>
          <w:szCs w:val="20"/>
        </w:rPr>
        <w:t>mocionándose</w:t>
      </w:r>
      <w:proofErr w:type="spellEnd"/>
      <w:r w:rsidRPr="00824807">
        <w:rPr>
          <w:rFonts w:ascii="Arial" w:hAnsi="Arial" w:cs="Arial"/>
          <w:i/>
          <w:iCs/>
          <w:sz w:val="20"/>
          <w:szCs w:val="20"/>
        </w:rPr>
        <w:t xml:space="preserve"> para aprobar todas las recomendaciones contenidas en el indicado oficio, el cual forma parte integral de esta acta. </w:t>
      </w:r>
    </w:p>
    <w:p w14:paraId="13A6A097" w14:textId="77777777" w:rsidR="00824807" w:rsidRPr="00824807" w:rsidRDefault="00824807" w:rsidP="003F7FCB">
      <w:pPr>
        <w:spacing w:after="0"/>
        <w:ind w:left="851" w:right="851"/>
        <w:jc w:val="both"/>
        <w:rPr>
          <w:rFonts w:ascii="Arial" w:hAnsi="Arial" w:cs="Arial"/>
          <w:i/>
          <w:iCs/>
          <w:sz w:val="20"/>
          <w:szCs w:val="20"/>
        </w:rPr>
      </w:pPr>
      <w:r w:rsidRPr="00824807">
        <w:rPr>
          <w:rFonts w:ascii="Arial" w:hAnsi="Arial" w:cs="Arial"/>
          <w:b/>
          <w:bCs/>
          <w:i/>
          <w:iCs/>
          <w:sz w:val="20"/>
          <w:szCs w:val="20"/>
        </w:rPr>
        <w:t xml:space="preserve">SEGUNDO: </w:t>
      </w:r>
      <w:r w:rsidRPr="00824807">
        <w:rPr>
          <w:rFonts w:ascii="Arial" w:hAnsi="Arial" w:cs="Arial"/>
          <w:i/>
          <w:iCs/>
          <w:sz w:val="20"/>
          <w:szCs w:val="20"/>
        </w:rPr>
        <w:t xml:space="preserve">El director Gilbert Ureña justifica su voto negativo indicando que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p>
    <w:p w14:paraId="27BFE74A" w14:textId="77777777" w:rsidR="003F7FCB" w:rsidRDefault="003F7FCB" w:rsidP="003F7FCB">
      <w:pPr>
        <w:spacing w:after="0"/>
        <w:ind w:left="851" w:right="851"/>
        <w:jc w:val="both"/>
        <w:rPr>
          <w:rFonts w:ascii="Arial" w:hAnsi="Arial" w:cs="Arial"/>
          <w:b/>
          <w:bCs/>
          <w:i/>
          <w:iCs/>
          <w:sz w:val="20"/>
          <w:szCs w:val="20"/>
        </w:rPr>
      </w:pPr>
    </w:p>
    <w:p w14:paraId="7A7AF5C0" w14:textId="526C81E4" w:rsidR="00824807" w:rsidRPr="006054AB" w:rsidRDefault="00824807" w:rsidP="003F7FCB">
      <w:pPr>
        <w:spacing w:after="0"/>
        <w:ind w:left="851" w:right="851"/>
        <w:jc w:val="both"/>
        <w:rPr>
          <w:rFonts w:ascii="Arial" w:hAnsi="Arial" w:cs="Arial"/>
          <w:b/>
          <w:bCs/>
          <w:i/>
          <w:iCs/>
          <w:sz w:val="20"/>
          <w:szCs w:val="20"/>
        </w:rPr>
      </w:pPr>
      <w:r w:rsidRPr="006054AB">
        <w:rPr>
          <w:rFonts w:ascii="Arial" w:hAnsi="Arial" w:cs="Arial"/>
          <w:b/>
          <w:bCs/>
          <w:i/>
          <w:iCs/>
          <w:sz w:val="20"/>
          <w:szCs w:val="20"/>
        </w:rPr>
        <w:t>POR TANTO, SE ACUERDA</w:t>
      </w:r>
      <w:r w:rsidR="006054AB" w:rsidRPr="006054AB">
        <w:rPr>
          <w:rFonts w:ascii="Arial" w:hAnsi="Arial" w:cs="Arial"/>
          <w:b/>
          <w:bCs/>
          <w:i/>
          <w:iCs/>
          <w:sz w:val="20"/>
          <w:szCs w:val="20"/>
        </w:rPr>
        <w:t>:</w:t>
      </w:r>
      <w:r w:rsidRPr="006054AB">
        <w:rPr>
          <w:rFonts w:ascii="Arial" w:hAnsi="Arial" w:cs="Arial"/>
          <w:b/>
          <w:bCs/>
          <w:i/>
          <w:iCs/>
          <w:sz w:val="20"/>
          <w:szCs w:val="20"/>
        </w:rPr>
        <w:t xml:space="preserve"> </w:t>
      </w:r>
    </w:p>
    <w:p w14:paraId="37DC4CD8" w14:textId="77777777" w:rsidR="006054AB" w:rsidRPr="006054AB" w:rsidRDefault="006054AB" w:rsidP="003F7FCB">
      <w:pPr>
        <w:spacing w:after="0"/>
        <w:ind w:left="851" w:right="851"/>
        <w:jc w:val="both"/>
        <w:rPr>
          <w:rFonts w:ascii="Arial" w:hAnsi="Arial" w:cs="Arial"/>
          <w:i/>
          <w:iCs/>
          <w:sz w:val="20"/>
          <w:szCs w:val="20"/>
        </w:rPr>
      </w:pPr>
    </w:p>
    <w:p w14:paraId="197CBBBC" w14:textId="6057BCE7" w:rsidR="006054AB" w:rsidRPr="006054AB" w:rsidRDefault="006054AB" w:rsidP="00385295">
      <w:pPr>
        <w:numPr>
          <w:ilvl w:val="0"/>
          <w:numId w:val="3"/>
        </w:numPr>
        <w:spacing w:after="0"/>
        <w:ind w:left="851" w:right="851"/>
        <w:jc w:val="both"/>
        <w:rPr>
          <w:rFonts w:ascii="Arial" w:hAnsi="Arial" w:cs="Arial"/>
          <w:i/>
          <w:iCs/>
          <w:sz w:val="20"/>
          <w:szCs w:val="20"/>
        </w:rPr>
      </w:pPr>
      <w:r w:rsidRPr="006054AB">
        <w:rPr>
          <w:rFonts w:ascii="Arial" w:hAnsi="Arial" w:cs="Arial"/>
          <w:i/>
          <w:iCs/>
          <w:sz w:val="20"/>
          <w:szCs w:val="20"/>
        </w:rPr>
        <w:t xml:space="preserve">Aprobar todas las recomendaciones contenidas en el oficio </w:t>
      </w:r>
      <w:r w:rsidRPr="006054AB">
        <w:rPr>
          <w:rFonts w:ascii="Arial" w:hAnsi="Arial" w:cs="Arial"/>
          <w:b/>
          <w:bCs/>
          <w:i/>
          <w:iCs/>
          <w:sz w:val="20"/>
          <w:szCs w:val="20"/>
        </w:rPr>
        <w:t xml:space="preserve">CTP-DE-AJ CA-0069-2025, </w:t>
      </w:r>
      <w:r w:rsidRPr="006054AB">
        <w:rPr>
          <w:rFonts w:ascii="Arial" w:hAnsi="Arial" w:cs="Arial"/>
          <w:i/>
          <w:iCs/>
          <w:sz w:val="20"/>
          <w:szCs w:val="20"/>
        </w:rPr>
        <w:t xml:space="preserve">el cual forma parte integral de este acuerdo. </w:t>
      </w:r>
    </w:p>
    <w:p w14:paraId="613AD6CA" w14:textId="77777777" w:rsidR="006054AB" w:rsidRPr="006054AB" w:rsidRDefault="006054AB" w:rsidP="003F7FCB">
      <w:pPr>
        <w:numPr>
          <w:ilvl w:val="0"/>
          <w:numId w:val="3"/>
        </w:numPr>
        <w:spacing w:after="0"/>
        <w:ind w:left="851" w:right="851"/>
        <w:jc w:val="both"/>
        <w:rPr>
          <w:rFonts w:ascii="Arial" w:hAnsi="Arial" w:cs="Arial"/>
          <w:i/>
          <w:iCs/>
          <w:sz w:val="20"/>
          <w:szCs w:val="20"/>
        </w:rPr>
      </w:pPr>
      <w:r w:rsidRPr="006054AB">
        <w:rPr>
          <w:rFonts w:ascii="Arial" w:hAnsi="Arial" w:cs="Arial"/>
          <w:i/>
          <w:iCs/>
          <w:sz w:val="20"/>
          <w:szCs w:val="20"/>
        </w:rPr>
        <w:t xml:space="preserve">Declarar sin lugar el recurso de revisión contra el oficio CTP-DT-DAC-OF-150-2024 por improcedente. </w:t>
      </w:r>
    </w:p>
    <w:p w14:paraId="294EE5C4" w14:textId="7BE18B88" w:rsidR="006054AB" w:rsidRDefault="006054AB" w:rsidP="003F7FCB">
      <w:pPr>
        <w:numPr>
          <w:ilvl w:val="0"/>
          <w:numId w:val="3"/>
        </w:numPr>
        <w:spacing w:after="0"/>
        <w:ind w:left="851" w:right="851"/>
        <w:jc w:val="both"/>
        <w:rPr>
          <w:rFonts w:ascii="Arial" w:hAnsi="Arial" w:cs="Arial"/>
          <w:i/>
          <w:iCs/>
          <w:sz w:val="20"/>
          <w:szCs w:val="20"/>
        </w:rPr>
      </w:pPr>
      <w:r w:rsidRPr="006054AB">
        <w:rPr>
          <w:rFonts w:ascii="Arial" w:hAnsi="Arial" w:cs="Arial"/>
          <w:i/>
          <w:iCs/>
          <w:sz w:val="20"/>
          <w:szCs w:val="20"/>
        </w:rPr>
        <w:t>Notificar al señor G</w:t>
      </w:r>
      <w:r w:rsidR="00ED4706">
        <w:rPr>
          <w:rFonts w:ascii="Arial" w:hAnsi="Arial" w:cs="Arial"/>
          <w:i/>
          <w:iCs/>
          <w:sz w:val="20"/>
          <w:szCs w:val="20"/>
        </w:rPr>
        <w:t>.B.A.</w:t>
      </w:r>
      <w:r w:rsidRPr="006054AB">
        <w:rPr>
          <w:rFonts w:ascii="Arial" w:hAnsi="Arial" w:cs="Arial"/>
          <w:i/>
          <w:iCs/>
          <w:sz w:val="20"/>
          <w:szCs w:val="20"/>
        </w:rPr>
        <w:t xml:space="preserve"> en el correo electrónico consignado en este </w:t>
      </w:r>
      <w:r w:rsidRPr="00ED4706">
        <w:rPr>
          <w:rFonts w:ascii="Arial" w:hAnsi="Arial" w:cs="Arial"/>
          <w:i/>
          <w:iCs/>
          <w:sz w:val="20"/>
          <w:szCs w:val="20"/>
        </w:rPr>
        <w:t xml:space="preserve">recurso: </w:t>
      </w:r>
      <w:hyperlink r:id="rId8" w:history="1">
        <w:r w:rsidR="00ED4706" w:rsidRPr="00ED4706">
          <w:rPr>
            <w:rStyle w:val="Hipervnculo"/>
            <w:rFonts w:ascii="Arial" w:hAnsi="Arial" w:cs="Arial"/>
            <w:i/>
            <w:iCs/>
            <w:color w:val="auto"/>
            <w:sz w:val="20"/>
            <w:szCs w:val="20"/>
          </w:rPr>
          <w:t>xxxxxxxxxx@gmail</w:t>
        </w:r>
      </w:hyperlink>
      <w:r w:rsidRPr="00ED4706">
        <w:rPr>
          <w:rFonts w:ascii="Arial" w:hAnsi="Arial" w:cs="Arial"/>
          <w:i/>
          <w:iCs/>
          <w:sz w:val="20"/>
          <w:szCs w:val="20"/>
          <w:u w:val="single"/>
        </w:rPr>
        <w:t>.com</w:t>
      </w:r>
      <w:r w:rsidRPr="00ED4706">
        <w:rPr>
          <w:rFonts w:ascii="Arial" w:hAnsi="Arial" w:cs="Arial"/>
          <w:i/>
          <w:iCs/>
          <w:sz w:val="20"/>
          <w:szCs w:val="20"/>
        </w:rPr>
        <w:t xml:space="preserve"> y </w:t>
      </w:r>
      <w:hyperlink r:id="rId9" w:history="1">
        <w:r w:rsidR="00ED4706" w:rsidRPr="00ED4706">
          <w:rPr>
            <w:rStyle w:val="Hipervnculo"/>
            <w:rFonts w:ascii="Arial" w:hAnsi="Arial" w:cs="Arial"/>
            <w:i/>
            <w:iCs/>
            <w:color w:val="auto"/>
            <w:sz w:val="20"/>
            <w:szCs w:val="20"/>
          </w:rPr>
          <w:t>xxxxxxxxxxxx@gmaiL.com (…)</w:t>
        </w:r>
      </w:hyperlink>
      <w:r w:rsidRPr="00ED4706">
        <w:rPr>
          <w:rFonts w:ascii="Arial" w:hAnsi="Arial" w:cs="Arial"/>
          <w:i/>
          <w:iCs/>
          <w:sz w:val="20"/>
          <w:szCs w:val="20"/>
        </w:rPr>
        <w:t xml:space="preserve">” </w:t>
      </w:r>
      <w:r>
        <w:rPr>
          <w:rFonts w:ascii="Arial" w:hAnsi="Arial" w:cs="Arial"/>
          <w:sz w:val="24"/>
          <w:szCs w:val="24"/>
        </w:rPr>
        <w:t>(Ver folio 8 del expediente administrativo)</w:t>
      </w:r>
      <w:r w:rsidRPr="006054AB">
        <w:rPr>
          <w:rFonts w:ascii="Arial" w:hAnsi="Arial" w:cs="Arial"/>
          <w:i/>
          <w:iCs/>
          <w:sz w:val="20"/>
          <w:szCs w:val="20"/>
        </w:rPr>
        <w:t xml:space="preserve"> </w:t>
      </w:r>
    </w:p>
    <w:p w14:paraId="471828D9" w14:textId="77777777" w:rsidR="001E39C2" w:rsidRPr="006054AB" w:rsidRDefault="001E39C2" w:rsidP="001E39C2">
      <w:pPr>
        <w:spacing w:after="0"/>
        <w:ind w:left="851" w:right="851"/>
        <w:jc w:val="both"/>
        <w:rPr>
          <w:rFonts w:ascii="Arial" w:hAnsi="Arial" w:cs="Arial"/>
          <w:i/>
          <w:iCs/>
          <w:sz w:val="20"/>
          <w:szCs w:val="20"/>
        </w:rPr>
      </w:pPr>
    </w:p>
    <w:p w14:paraId="7980EB2F" w14:textId="6D95DE5B" w:rsidR="00824807" w:rsidRPr="00473CB6" w:rsidRDefault="00824807" w:rsidP="00283E26">
      <w:pPr>
        <w:spacing w:after="0"/>
        <w:jc w:val="both"/>
        <w:rPr>
          <w:rFonts w:ascii="Arial" w:hAnsi="Arial" w:cs="Arial"/>
          <w:i/>
          <w:iCs/>
          <w:sz w:val="24"/>
          <w:szCs w:val="24"/>
        </w:rPr>
      </w:pPr>
      <w:r w:rsidRPr="00473CB6">
        <w:rPr>
          <w:rFonts w:ascii="Arial" w:hAnsi="Arial" w:cs="Arial"/>
          <w:b/>
          <w:bCs/>
          <w:sz w:val="24"/>
          <w:szCs w:val="24"/>
        </w:rPr>
        <w:t xml:space="preserve">QUINTO: </w:t>
      </w:r>
      <w:r w:rsidRPr="00473CB6">
        <w:rPr>
          <w:rFonts w:ascii="Arial" w:hAnsi="Arial" w:cs="Arial"/>
          <w:sz w:val="24"/>
          <w:szCs w:val="24"/>
        </w:rPr>
        <w:t xml:space="preserve">La Junta Directiva del Consejo de Transporte Público, mediante </w:t>
      </w:r>
      <w:r w:rsidRPr="00473CB6">
        <w:rPr>
          <w:rFonts w:ascii="Arial" w:hAnsi="Arial" w:cs="Arial"/>
          <w:b/>
          <w:bCs/>
          <w:sz w:val="24"/>
          <w:szCs w:val="24"/>
        </w:rPr>
        <w:t xml:space="preserve">Artículo </w:t>
      </w:r>
      <w:r w:rsidRPr="00473CB6">
        <w:rPr>
          <w:rFonts w:ascii="Arial" w:hAnsi="Arial" w:cs="Arial"/>
          <w:b/>
          <w:sz w:val="24"/>
          <w:szCs w:val="24"/>
        </w:rPr>
        <w:t>7.9.1 de la Sesión Ordinaria 51-2023 de</w:t>
      </w:r>
      <w:r w:rsidR="00004A9F" w:rsidRPr="00473CB6">
        <w:rPr>
          <w:rFonts w:ascii="Arial" w:hAnsi="Arial" w:cs="Arial"/>
          <w:b/>
          <w:sz w:val="24"/>
          <w:szCs w:val="24"/>
        </w:rPr>
        <w:t>l</w:t>
      </w:r>
      <w:r w:rsidRPr="00473CB6">
        <w:rPr>
          <w:rFonts w:ascii="Arial" w:hAnsi="Arial" w:cs="Arial"/>
          <w:b/>
          <w:sz w:val="24"/>
          <w:szCs w:val="24"/>
        </w:rPr>
        <w:t xml:space="preserve"> 24 de noviembre de 2023</w:t>
      </w:r>
      <w:r w:rsidRPr="00473CB6">
        <w:rPr>
          <w:rFonts w:ascii="Arial" w:hAnsi="Arial" w:cs="Arial"/>
          <w:sz w:val="24"/>
          <w:szCs w:val="24"/>
        </w:rPr>
        <w:t>, dispuso lo siguiente</w:t>
      </w:r>
      <w:r w:rsidRPr="00473CB6">
        <w:rPr>
          <w:rFonts w:ascii="Arial" w:hAnsi="Arial" w:cs="Arial"/>
          <w:i/>
          <w:iCs/>
          <w:sz w:val="24"/>
          <w:szCs w:val="24"/>
        </w:rPr>
        <w:t xml:space="preserve">: </w:t>
      </w:r>
    </w:p>
    <w:p w14:paraId="2660121A" w14:textId="77777777" w:rsidR="00473CB6" w:rsidRPr="00004A9F" w:rsidRDefault="00473CB6" w:rsidP="00473CB6">
      <w:pPr>
        <w:spacing w:after="0"/>
        <w:jc w:val="both"/>
        <w:rPr>
          <w:rFonts w:ascii="Arial" w:hAnsi="Arial" w:cs="Arial"/>
          <w:i/>
          <w:iCs/>
        </w:rPr>
      </w:pPr>
    </w:p>
    <w:p w14:paraId="48023774" w14:textId="0B101C31" w:rsidR="006054AB" w:rsidRPr="00004A9F" w:rsidRDefault="006054AB" w:rsidP="00004A9F">
      <w:pPr>
        <w:autoSpaceDE w:val="0"/>
        <w:autoSpaceDN w:val="0"/>
        <w:adjustRightInd w:val="0"/>
        <w:spacing w:after="0"/>
        <w:ind w:left="851" w:right="851"/>
        <w:jc w:val="both"/>
        <w:rPr>
          <w:rFonts w:ascii="Arial" w:hAnsi="Arial" w:cs="Arial"/>
          <w:i/>
          <w:iCs/>
          <w:color w:val="000000"/>
          <w14:ligatures w14:val="standardContextual"/>
        </w:rPr>
      </w:pPr>
      <w:r w:rsidRPr="00004A9F">
        <w:rPr>
          <w:rFonts w:ascii="Arial" w:hAnsi="Arial" w:cs="Arial"/>
          <w:b/>
          <w:bCs/>
          <w:i/>
          <w:iCs/>
          <w:color w:val="000000"/>
          <w14:ligatures w14:val="standardContextual"/>
        </w:rPr>
        <w:t xml:space="preserve">“ARTICULO 7.9.1.- </w:t>
      </w:r>
      <w:r w:rsidRPr="00004A9F">
        <w:rPr>
          <w:rFonts w:ascii="Arial" w:hAnsi="Arial" w:cs="Arial"/>
          <w:i/>
          <w:iCs/>
          <w:color w:val="000000"/>
          <w14:ligatures w14:val="standardContextual"/>
        </w:rPr>
        <w:t xml:space="preserve">Se conoce oficio </w:t>
      </w:r>
      <w:r w:rsidRPr="00004A9F">
        <w:rPr>
          <w:rFonts w:ascii="Arial" w:hAnsi="Arial" w:cs="Arial"/>
          <w:b/>
          <w:bCs/>
          <w:i/>
          <w:iCs/>
          <w:color w:val="000000"/>
          <w14:ligatures w14:val="standardContextual"/>
        </w:rPr>
        <w:t xml:space="preserve">CTP-AJ-OF-1558-2023 </w:t>
      </w:r>
      <w:r w:rsidRPr="00004A9F">
        <w:rPr>
          <w:rFonts w:ascii="Arial" w:hAnsi="Arial" w:cs="Arial"/>
          <w:i/>
          <w:iCs/>
          <w:color w:val="000000"/>
          <w14:ligatures w14:val="standardContextual"/>
        </w:rPr>
        <w:t xml:space="preserve">referente informe final de procedimiento administrativo ordinario en contra del señor </w:t>
      </w:r>
      <w:r w:rsidRPr="00004A9F">
        <w:rPr>
          <w:rFonts w:ascii="Arial" w:hAnsi="Arial" w:cs="Arial"/>
          <w:b/>
          <w:bCs/>
          <w:i/>
          <w:iCs/>
          <w:color w:val="000000"/>
          <w14:ligatures w14:val="standardContextual"/>
        </w:rPr>
        <w:t>G</w:t>
      </w:r>
      <w:r w:rsidR="00ED4706">
        <w:rPr>
          <w:rFonts w:ascii="Arial" w:hAnsi="Arial" w:cs="Arial"/>
          <w:b/>
          <w:bCs/>
          <w:i/>
          <w:iCs/>
          <w:color w:val="000000"/>
          <w14:ligatures w14:val="standardContextual"/>
        </w:rPr>
        <w:t>.B.A.</w:t>
      </w:r>
      <w:r w:rsidRPr="00004A9F">
        <w:rPr>
          <w:rFonts w:ascii="Arial" w:hAnsi="Arial" w:cs="Arial"/>
          <w:b/>
          <w:bCs/>
          <w:i/>
          <w:iCs/>
          <w:color w:val="000000"/>
          <w14:ligatures w14:val="standardContextual"/>
        </w:rPr>
        <w:t xml:space="preserve">, </w:t>
      </w:r>
      <w:r w:rsidRPr="00004A9F">
        <w:rPr>
          <w:rFonts w:ascii="Arial" w:hAnsi="Arial" w:cs="Arial"/>
          <w:i/>
          <w:iCs/>
          <w:color w:val="000000"/>
          <w14:ligatures w14:val="standardContextual"/>
        </w:rPr>
        <w:t xml:space="preserve">concesionario de la placa de taxi </w:t>
      </w:r>
      <w:r w:rsidRPr="00004A9F">
        <w:rPr>
          <w:rFonts w:ascii="Arial" w:hAnsi="Arial" w:cs="Arial"/>
          <w:b/>
          <w:bCs/>
          <w:i/>
          <w:iCs/>
          <w:color w:val="000000"/>
          <w14:ligatures w14:val="standardContextual"/>
        </w:rPr>
        <w:t>TP-</w:t>
      </w:r>
      <w:r w:rsidR="00ED4706">
        <w:rPr>
          <w:rFonts w:ascii="Arial" w:hAnsi="Arial" w:cs="Arial"/>
          <w:b/>
          <w:bCs/>
          <w:i/>
          <w:iCs/>
          <w:color w:val="000000"/>
          <w14:ligatures w14:val="standardContextual"/>
        </w:rPr>
        <w:t>00</w:t>
      </w:r>
      <w:r w:rsidRPr="00004A9F">
        <w:rPr>
          <w:rFonts w:ascii="Arial" w:hAnsi="Arial" w:cs="Arial"/>
          <w:b/>
          <w:bCs/>
          <w:i/>
          <w:iCs/>
          <w:color w:val="000000"/>
          <w14:ligatures w14:val="standardContextual"/>
        </w:rPr>
        <w:t xml:space="preserve">, </w:t>
      </w:r>
      <w:r w:rsidRPr="00004A9F">
        <w:rPr>
          <w:rFonts w:ascii="Arial" w:hAnsi="Arial" w:cs="Arial"/>
          <w:i/>
          <w:iCs/>
          <w:color w:val="000000"/>
          <w14:ligatures w14:val="standardContextual"/>
        </w:rPr>
        <w:t xml:space="preserve">respecto a supuestas irregularidades en la prestación del servicio del derecho de concesión de taxi. </w:t>
      </w:r>
    </w:p>
    <w:p w14:paraId="18162B98" w14:textId="77777777" w:rsidR="006054AB" w:rsidRPr="00004A9F" w:rsidRDefault="006054AB" w:rsidP="00004A9F">
      <w:pPr>
        <w:autoSpaceDE w:val="0"/>
        <w:autoSpaceDN w:val="0"/>
        <w:adjustRightInd w:val="0"/>
        <w:spacing w:after="0"/>
        <w:ind w:left="851" w:right="851"/>
        <w:jc w:val="both"/>
        <w:rPr>
          <w:rFonts w:ascii="Arial" w:hAnsi="Arial" w:cs="Arial"/>
          <w:i/>
          <w:iCs/>
          <w:color w:val="000000"/>
          <w14:ligatures w14:val="standardContextual"/>
        </w:rPr>
      </w:pPr>
      <w:r w:rsidRPr="00004A9F">
        <w:rPr>
          <w:rFonts w:ascii="Arial" w:hAnsi="Arial" w:cs="Arial"/>
          <w:b/>
          <w:bCs/>
          <w:i/>
          <w:iCs/>
          <w:color w:val="000000"/>
          <w14:ligatures w14:val="standardContextual"/>
        </w:rPr>
        <w:t xml:space="preserve">CONSIDERANDO: </w:t>
      </w:r>
    </w:p>
    <w:p w14:paraId="25932084" w14:textId="6CBBEFFF" w:rsidR="006054AB" w:rsidRPr="00004A9F" w:rsidRDefault="006054AB" w:rsidP="00004A9F">
      <w:pPr>
        <w:autoSpaceDE w:val="0"/>
        <w:autoSpaceDN w:val="0"/>
        <w:adjustRightInd w:val="0"/>
        <w:spacing w:after="0"/>
        <w:ind w:left="851" w:right="851"/>
        <w:jc w:val="both"/>
        <w:rPr>
          <w:rFonts w:ascii="Arial" w:hAnsi="Arial" w:cs="Arial"/>
          <w:i/>
          <w:iCs/>
          <w:color w:val="000000"/>
          <w14:ligatures w14:val="standardContextual"/>
        </w:rPr>
      </w:pPr>
      <w:r w:rsidRPr="00004A9F">
        <w:rPr>
          <w:rFonts w:ascii="Arial" w:hAnsi="Arial" w:cs="Arial"/>
          <w:b/>
          <w:bCs/>
          <w:i/>
          <w:iCs/>
          <w:color w:val="000000"/>
          <w14:ligatures w14:val="standardContextual"/>
        </w:rPr>
        <w:t xml:space="preserve">PRIMERO: </w:t>
      </w:r>
      <w:r w:rsidRPr="00004A9F">
        <w:rPr>
          <w:rFonts w:ascii="Arial" w:hAnsi="Arial" w:cs="Arial"/>
          <w:i/>
          <w:iCs/>
          <w:color w:val="000000"/>
          <w14:ligatures w14:val="standardContextual"/>
        </w:rPr>
        <w:t xml:space="preserve">Procede este Órgano Colegiado a analizar el oficio </w:t>
      </w:r>
      <w:r w:rsidRPr="00004A9F">
        <w:rPr>
          <w:rFonts w:ascii="Arial" w:hAnsi="Arial" w:cs="Arial"/>
          <w:b/>
          <w:bCs/>
          <w:i/>
          <w:iCs/>
          <w:color w:val="000000"/>
          <w14:ligatures w14:val="standardContextual"/>
        </w:rPr>
        <w:t xml:space="preserve">CTP-AJ-OF-1558-2023 </w:t>
      </w:r>
      <w:r w:rsidRPr="00004A9F">
        <w:rPr>
          <w:rFonts w:ascii="Arial" w:hAnsi="Arial" w:cs="Arial"/>
          <w:i/>
          <w:iCs/>
          <w:color w:val="000000"/>
          <w14:ligatures w14:val="standardContextual"/>
        </w:rPr>
        <w:t xml:space="preserve">referente informe final de procedimiento administrativo ordinario en contra del señor </w:t>
      </w:r>
      <w:r w:rsidRPr="00004A9F">
        <w:rPr>
          <w:rFonts w:ascii="Arial" w:hAnsi="Arial" w:cs="Arial"/>
          <w:b/>
          <w:bCs/>
          <w:i/>
          <w:iCs/>
          <w:color w:val="000000"/>
          <w14:ligatures w14:val="standardContextual"/>
        </w:rPr>
        <w:t>G</w:t>
      </w:r>
      <w:r w:rsidR="00ED4706">
        <w:rPr>
          <w:rFonts w:ascii="Arial" w:hAnsi="Arial" w:cs="Arial"/>
          <w:b/>
          <w:bCs/>
          <w:i/>
          <w:iCs/>
          <w:color w:val="000000"/>
          <w14:ligatures w14:val="standardContextual"/>
        </w:rPr>
        <w:t>.B.A.</w:t>
      </w:r>
      <w:r w:rsidRPr="00004A9F">
        <w:rPr>
          <w:rFonts w:ascii="Arial" w:hAnsi="Arial" w:cs="Arial"/>
          <w:b/>
          <w:bCs/>
          <w:i/>
          <w:iCs/>
          <w:color w:val="000000"/>
          <w14:ligatures w14:val="standardContextual"/>
        </w:rPr>
        <w:t xml:space="preserve">, </w:t>
      </w:r>
      <w:r w:rsidRPr="00004A9F">
        <w:rPr>
          <w:rFonts w:ascii="Arial" w:hAnsi="Arial" w:cs="Arial"/>
          <w:i/>
          <w:iCs/>
          <w:color w:val="000000"/>
          <w14:ligatures w14:val="standardContextual"/>
        </w:rPr>
        <w:t xml:space="preserve">concesionario de la placa de taxi </w:t>
      </w:r>
      <w:r w:rsidRPr="00004A9F">
        <w:rPr>
          <w:rFonts w:ascii="Arial" w:hAnsi="Arial" w:cs="Arial"/>
          <w:b/>
          <w:bCs/>
          <w:i/>
          <w:iCs/>
          <w:color w:val="000000"/>
          <w14:ligatures w14:val="standardContextual"/>
        </w:rPr>
        <w:t>TP-</w:t>
      </w:r>
      <w:r w:rsidR="00ED4706">
        <w:rPr>
          <w:rFonts w:ascii="Arial" w:hAnsi="Arial" w:cs="Arial"/>
          <w:b/>
          <w:bCs/>
          <w:i/>
          <w:iCs/>
          <w:color w:val="000000"/>
          <w14:ligatures w14:val="standardContextual"/>
        </w:rPr>
        <w:t>00</w:t>
      </w:r>
      <w:r w:rsidRPr="00004A9F">
        <w:rPr>
          <w:rFonts w:ascii="Arial" w:hAnsi="Arial" w:cs="Arial"/>
          <w:b/>
          <w:bCs/>
          <w:i/>
          <w:iCs/>
          <w:color w:val="000000"/>
          <w14:ligatures w14:val="standardContextual"/>
        </w:rPr>
        <w:t xml:space="preserve">, </w:t>
      </w:r>
      <w:r w:rsidRPr="00004A9F">
        <w:rPr>
          <w:rFonts w:ascii="Arial" w:hAnsi="Arial" w:cs="Arial"/>
          <w:i/>
          <w:iCs/>
          <w:color w:val="000000"/>
          <w14:ligatures w14:val="standardContextual"/>
        </w:rPr>
        <w:t xml:space="preserve">respecto a supuestas irregularidades en la prestación del servicio del derecho de concesión de taxi, </w:t>
      </w:r>
      <w:proofErr w:type="spellStart"/>
      <w:r w:rsidRPr="00004A9F">
        <w:rPr>
          <w:rFonts w:ascii="Arial" w:hAnsi="Arial" w:cs="Arial"/>
          <w:i/>
          <w:iCs/>
          <w:color w:val="000000"/>
          <w14:ligatures w14:val="standardContextual"/>
        </w:rPr>
        <w:t>mocionándose</w:t>
      </w:r>
      <w:proofErr w:type="spellEnd"/>
      <w:r w:rsidRPr="00004A9F">
        <w:rPr>
          <w:rFonts w:ascii="Arial" w:hAnsi="Arial" w:cs="Arial"/>
          <w:i/>
          <w:iCs/>
          <w:color w:val="000000"/>
          <w14:ligatures w14:val="standardContextual"/>
        </w:rPr>
        <w:t xml:space="preserve"> para aprobar todas las recomendaciones contenidas en el indicado oficio, el cual forma parte integral de esta acta. </w:t>
      </w:r>
    </w:p>
    <w:p w14:paraId="18532792" w14:textId="77777777" w:rsidR="006054AB" w:rsidRPr="00004A9F" w:rsidRDefault="006054AB" w:rsidP="00004A9F">
      <w:pPr>
        <w:autoSpaceDE w:val="0"/>
        <w:autoSpaceDN w:val="0"/>
        <w:adjustRightInd w:val="0"/>
        <w:spacing w:after="0"/>
        <w:ind w:left="851" w:right="851"/>
        <w:jc w:val="both"/>
        <w:rPr>
          <w:rFonts w:ascii="Arial" w:hAnsi="Arial" w:cs="Arial"/>
          <w:i/>
          <w:iCs/>
          <w:color w:val="000000"/>
          <w14:ligatures w14:val="standardContextual"/>
        </w:rPr>
      </w:pPr>
      <w:r w:rsidRPr="00004A9F">
        <w:rPr>
          <w:rFonts w:ascii="Arial" w:hAnsi="Arial" w:cs="Arial"/>
          <w:b/>
          <w:bCs/>
          <w:i/>
          <w:iCs/>
          <w:color w:val="000000"/>
          <w14:ligatures w14:val="standardContextual"/>
        </w:rPr>
        <w:t xml:space="preserve">SEGUNDO: </w:t>
      </w:r>
      <w:r w:rsidRPr="00004A9F">
        <w:rPr>
          <w:rFonts w:ascii="Arial" w:hAnsi="Arial" w:cs="Arial"/>
          <w:i/>
          <w:iCs/>
          <w:color w:val="000000"/>
          <w14:ligatures w14:val="standardContextual"/>
        </w:rPr>
        <w:t xml:space="preserve">El director Gilbert Ureña justifica su voto negativo indicando que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p>
    <w:p w14:paraId="6AE1BCBC" w14:textId="77777777" w:rsidR="006054AB" w:rsidRPr="00004A9F" w:rsidRDefault="006054AB" w:rsidP="00004A9F">
      <w:pPr>
        <w:spacing w:after="0"/>
        <w:ind w:left="851" w:right="851"/>
        <w:jc w:val="both"/>
        <w:rPr>
          <w:rFonts w:ascii="Arial" w:hAnsi="Arial" w:cs="Arial"/>
          <w:i/>
          <w:iCs/>
          <w:color w:val="000000"/>
          <w14:ligatures w14:val="standardContextual"/>
        </w:rPr>
      </w:pPr>
      <w:r w:rsidRPr="00004A9F">
        <w:rPr>
          <w:rFonts w:ascii="Arial" w:hAnsi="Arial" w:cs="Arial"/>
          <w:b/>
          <w:bCs/>
          <w:i/>
          <w:iCs/>
          <w:color w:val="000000"/>
          <w14:ligatures w14:val="standardContextual"/>
        </w:rPr>
        <w:lastRenderedPageBreak/>
        <w:t xml:space="preserve">TERCERO: </w:t>
      </w:r>
      <w:r w:rsidRPr="00004A9F">
        <w:rPr>
          <w:rFonts w:ascii="Arial" w:hAnsi="Arial" w:cs="Arial"/>
          <w:i/>
          <w:iCs/>
          <w:color w:val="000000"/>
          <w14:ligatures w14:val="standardContextual"/>
        </w:rPr>
        <w:t xml:space="preserve">El director Lic. Orlando Ramírez Biolley justifica su voto negativo indicando: “lo fundamento básicamente en mi solicitud formal de darle chance a las personas con el tema del decreto que había salido, o el acuerdo más bien de la Junta Directiva de la Caja para los cambios de morosidad. Me parece que la argumentación de cancelarle por solamente deber un millón que puede ser resuelto, entra dentro de esa solicitud que había hecho yo de nosotros, de directores la otra vez, así como son cosas que son diferentes a la Caja, totalmente anuente a que se cancele.” </w:t>
      </w:r>
    </w:p>
    <w:p w14:paraId="7CCC32C3" w14:textId="77777777" w:rsidR="00004A9F" w:rsidRDefault="00004A9F" w:rsidP="00004A9F">
      <w:pPr>
        <w:spacing w:after="0"/>
        <w:ind w:left="851" w:right="851"/>
        <w:jc w:val="both"/>
        <w:rPr>
          <w:rFonts w:ascii="Arial" w:hAnsi="Arial" w:cs="Arial"/>
          <w:b/>
          <w:bCs/>
          <w:i/>
          <w:iCs/>
          <w:color w:val="000000"/>
          <w14:ligatures w14:val="standardContextual"/>
        </w:rPr>
      </w:pPr>
    </w:p>
    <w:p w14:paraId="71127B32" w14:textId="4A60C0AB" w:rsidR="006054AB" w:rsidRPr="00004A9F" w:rsidRDefault="006054AB" w:rsidP="00004A9F">
      <w:pPr>
        <w:spacing w:after="0"/>
        <w:ind w:left="851" w:right="851"/>
        <w:jc w:val="both"/>
        <w:rPr>
          <w:rFonts w:ascii="Arial" w:hAnsi="Arial" w:cs="Arial"/>
          <w:i/>
          <w:iCs/>
          <w:color w:val="000000"/>
          <w14:ligatures w14:val="standardContextual"/>
        </w:rPr>
      </w:pPr>
      <w:r w:rsidRPr="00004A9F">
        <w:rPr>
          <w:rFonts w:ascii="Arial" w:hAnsi="Arial" w:cs="Arial"/>
          <w:b/>
          <w:bCs/>
          <w:i/>
          <w:iCs/>
          <w:color w:val="000000"/>
          <w14:ligatures w14:val="standardContextual"/>
        </w:rPr>
        <w:t xml:space="preserve">POR TANTO, SE ACUERDA por cinco votos a favor y dos votos en contra (de los directores </w:t>
      </w:r>
      <w:proofErr w:type="spellStart"/>
      <w:r w:rsidRPr="00004A9F">
        <w:rPr>
          <w:rFonts w:ascii="Arial" w:hAnsi="Arial" w:cs="Arial"/>
          <w:b/>
          <w:bCs/>
          <w:i/>
          <w:iCs/>
          <w:color w:val="000000"/>
          <w14:ligatures w14:val="standardContextual"/>
        </w:rPr>
        <w:t>Gilberth</w:t>
      </w:r>
      <w:proofErr w:type="spellEnd"/>
      <w:r w:rsidRPr="00004A9F">
        <w:rPr>
          <w:rFonts w:ascii="Arial" w:hAnsi="Arial" w:cs="Arial"/>
          <w:b/>
          <w:bCs/>
          <w:i/>
          <w:iCs/>
          <w:color w:val="000000"/>
          <w14:ligatures w14:val="standardContextual"/>
        </w:rPr>
        <w:t xml:space="preserve"> Ureña Fonseca y Orlando Ramírez Biolley): </w:t>
      </w:r>
    </w:p>
    <w:p w14:paraId="6D0D1397" w14:textId="77777777" w:rsidR="006054AB" w:rsidRPr="00004A9F" w:rsidRDefault="006054AB" w:rsidP="00004A9F">
      <w:pPr>
        <w:numPr>
          <w:ilvl w:val="0"/>
          <w:numId w:val="4"/>
        </w:numPr>
        <w:spacing w:after="0"/>
        <w:ind w:left="851" w:right="851"/>
        <w:jc w:val="both"/>
        <w:rPr>
          <w:rFonts w:ascii="Arial" w:hAnsi="Arial" w:cs="Arial"/>
          <w:i/>
          <w:iCs/>
          <w:color w:val="000000"/>
          <w14:ligatures w14:val="standardContextual"/>
        </w:rPr>
      </w:pPr>
      <w:r w:rsidRPr="00004A9F">
        <w:rPr>
          <w:rFonts w:ascii="Arial" w:hAnsi="Arial" w:cs="Arial"/>
          <w:i/>
          <w:iCs/>
          <w:color w:val="000000"/>
          <w14:ligatures w14:val="standardContextual"/>
        </w:rPr>
        <w:t xml:space="preserve">Aprobar todas las recomendaciones contenidas en el oficio </w:t>
      </w:r>
      <w:r w:rsidRPr="00004A9F">
        <w:rPr>
          <w:rFonts w:ascii="Arial" w:hAnsi="Arial" w:cs="Arial"/>
          <w:b/>
          <w:bCs/>
          <w:i/>
          <w:iCs/>
          <w:color w:val="000000"/>
          <w14:ligatures w14:val="standardContextual"/>
        </w:rPr>
        <w:t>CTP-AJ-OF-01558-2023</w:t>
      </w:r>
      <w:r w:rsidRPr="00004A9F">
        <w:rPr>
          <w:rFonts w:ascii="Arial" w:hAnsi="Arial" w:cs="Arial"/>
          <w:i/>
          <w:iCs/>
          <w:color w:val="000000"/>
          <w14:ligatures w14:val="standardContextual"/>
        </w:rPr>
        <w:t xml:space="preserve">, el cual forma parte integral de este acuerdo. </w:t>
      </w:r>
    </w:p>
    <w:p w14:paraId="29B56D63" w14:textId="2640F67B" w:rsidR="006054AB" w:rsidRPr="00004A9F" w:rsidRDefault="006054AB" w:rsidP="00004A9F">
      <w:pPr>
        <w:numPr>
          <w:ilvl w:val="0"/>
          <w:numId w:val="4"/>
        </w:numPr>
        <w:spacing w:after="0"/>
        <w:ind w:left="851" w:right="851"/>
        <w:jc w:val="both"/>
        <w:rPr>
          <w:rFonts w:ascii="Arial" w:hAnsi="Arial" w:cs="Arial"/>
          <w:i/>
          <w:iCs/>
          <w:color w:val="000000"/>
          <w14:ligatures w14:val="standardContextual"/>
        </w:rPr>
      </w:pPr>
      <w:r w:rsidRPr="00004A9F">
        <w:rPr>
          <w:rFonts w:ascii="Arial" w:hAnsi="Arial" w:cs="Arial"/>
          <w:b/>
          <w:bCs/>
          <w:i/>
          <w:iCs/>
          <w:color w:val="000000"/>
          <w14:ligatures w14:val="standardContextual"/>
        </w:rPr>
        <w:t xml:space="preserve">CANCELAR </w:t>
      </w:r>
      <w:r w:rsidRPr="00004A9F">
        <w:rPr>
          <w:rFonts w:ascii="Arial" w:hAnsi="Arial" w:cs="Arial"/>
          <w:i/>
          <w:iCs/>
          <w:color w:val="000000"/>
          <w14:ligatures w14:val="standardContextual"/>
        </w:rPr>
        <w:t xml:space="preserve">el derecho de concesión del taxi placa </w:t>
      </w:r>
      <w:r w:rsidRPr="00004A9F">
        <w:rPr>
          <w:rFonts w:ascii="Arial" w:hAnsi="Arial" w:cs="Arial"/>
          <w:b/>
          <w:bCs/>
          <w:i/>
          <w:iCs/>
          <w:color w:val="000000"/>
          <w14:ligatures w14:val="standardContextual"/>
        </w:rPr>
        <w:t>TP-</w:t>
      </w:r>
      <w:r w:rsidR="00ED4706">
        <w:rPr>
          <w:rFonts w:ascii="Arial" w:hAnsi="Arial" w:cs="Arial"/>
          <w:b/>
          <w:bCs/>
          <w:i/>
          <w:iCs/>
          <w:color w:val="000000"/>
          <w14:ligatures w14:val="standardContextual"/>
        </w:rPr>
        <w:t>00</w:t>
      </w:r>
      <w:r w:rsidRPr="00004A9F">
        <w:rPr>
          <w:rFonts w:ascii="Arial" w:hAnsi="Arial" w:cs="Arial"/>
          <w:b/>
          <w:bCs/>
          <w:i/>
          <w:iCs/>
          <w:color w:val="000000"/>
          <w14:ligatures w14:val="standardContextual"/>
        </w:rPr>
        <w:t xml:space="preserve"> </w:t>
      </w:r>
      <w:r w:rsidRPr="00004A9F">
        <w:rPr>
          <w:rFonts w:ascii="Arial" w:hAnsi="Arial" w:cs="Arial"/>
          <w:i/>
          <w:iCs/>
          <w:color w:val="000000"/>
          <w14:ligatures w14:val="standardContextual"/>
        </w:rPr>
        <w:t xml:space="preserve">del señor </w:t>
      </w:r>
      <w:r w:rsidRPr="00004A9F">
        <w:rPr>
          <w:rFonts w:ascii="Arial" w:hAnsi="Arial" w:cs="Arial"/>
          <w:b/>
          <w:bCs/>
          <w:i/>
          <w:iCs/>
          <w:color w:val="000000"/>
          <w14:ligatures w14:val="standardContextual"/>
        </w:rPr>
        <w:t>G</w:t>
      </w:r>
      <w:r w:rsidR="00ED4706">
        <w:rPr>
          <w:rFonts w:ascii="Arial" w:hAnsi="Arial" w:cs="Arial"/>
          <w:b/>
          <w:bCs/>
          <w:i/>
          <w:iCs/>
          <w:color w:val="000000"/>
          <w14:ligatures w14:val="standardContextual"/>
        </w:rPr>
        <w:t>.B.A.</w:t>
      </w:r>
      <w:r w:rsidRPr="00004A9F">
        <w:rPr>
          <w:rFonts w:ascii="Arial" w:hAnsi="Arial" w:cs="Arial"/>
          <w:b/>
          <w:bCs/>
          <w:i/>
          <w:iCs/>
          <w:color w:val="000000"/>
          <w14:ligatures w14:val="standardContextual"/>
        </w:rPr>
        <w:t xml:space="preserve">, </w:t>
      </w:r>
      <w:r w:rsidRPr="00004A9F">
        <w:rPr>
          <w:rFonts w:ascii="Arial" w:hAnsi="Arial" w:cs="Arial"/>
          <w:i/>
          <w:iCs/>
          <w:color w:val="000000"/>
          <w14:ligatures w14:val="standardContextual"/>
        </w:rPr>
        <w:t xml:space="preserve">cédula de identidad número </w:t>
      </w:r>
      <w:r w:rsidR="00ED4706">
        <w:rPr>
          <w:rFonts w:ascii="Arial" w:hAnsi="Arial" w:cs="Arial"/>
          <w:b/>
          <w:bCs/>
          <w:i/>
          <w:iCs/>
          <w:color w:val="000000"/>
          <w14:ligatures w14:val="standardContextual"/>
        </w:rPr>
        <w:t>…</w:t>
      </w:r>
      <w:r w:rsidRPr="00004A9F">
        <w:rPr>
          <w:rFonts w:ascii="Arial" w:hAnsi="Arial" w:cs="Arial"/>
          <w:b/>
          <w:bCs/>
          <w:i/>
          <w:iCs/>
          <w:color w:val="000000"/>
          <w14:ligatures w14:val="standardContextual"/>
        </w:rPr>
        <w:t xml:space="preserve">, </w:t>
      </w:r>
      <w:r w:rsidRPr="00004A9F">
        <w:rPr>
          <w:rFonts w:ascii="Arial" w:hAnsi="Arial" w:cs="Arial"/>
          <w:i/>
          <w:iCs/>
          <w:color w:val="000000"/>
          <w14:ligatures w14:val="standardContextual"/>
        </w:rPr>
        <w:t xml:space="preserve">por encontrarse moroso ante la Caja Costarricense de Seguro Social, y ceder la concesión a favor de un tercero, sin previa autorización del Consejo de Transporte Público. Así las cosas, en aplicación del artículo 40 de la Ley 7969, y conforme al principio de legalidad, procede la cancelación. </w:t>
      </w:r>
    </w:p>
    <w:p w14:paraId="3032273D" w14:textId="77777777" w:rsidR="006054AB" w:rsidRPr="00004A9F" w:rsidRDefault="006054AB" w:rsidP="00004A9F">
      <w:pPr>
        <w:numPr>
          <w:ilvl w:val="0"/>
          <w:numId w:val="4"/>
        </w:numPr>
        <w:spacing w:after="0"/>
        <w:ind w:left="851" w:right="851"/>
        <w:jc w:val="both"/>
        <w:rPr>
          <w:rFonts w:ascii="Arial" w:hAnsi="Arial" w:cs="Arial"/>
          <w:i/>
          <w:iCs/>
          <w:color w:val="000000"/>
          <w14:ligatures w14:val="standardContextual"/>
        </w:rPr>
      </w:pPr>
      <w:r w:rsidRPr="00004A9F">
        <w:rPr>
          <w:rFonts w:ascii="Arial" w:hAnsi="Arial" w:cs="Arial"/>
          <w:i/>
          <w:iCs/>
          <w:color w:val="000000"/>
          <w14:ligatures w14:val="standardContextual"/>
        </w:rPr>
        <w:t xml:space="preserve">Suspender los efectos del acto administrativo hasta tanto el Tribunal Administrativo de Transportes emita su resolución que agota la vía administrativa, de conformidad con los artículos 4.2 de la sesión ordinaria 75-2009; y 4.2 de la sesión ordinaria 04-2010, siempre que se presenten los recursos ordinarios correspondientes. </w:t>
      </w:r>
    </w:p>
    <w:p w14:paraId="0F181273" w14:textId="7125DBB4" w:rsidR="006054AB" w:rsidRPr="00004A9F" w:rsidRDefault="006054AB" w:rsidP="001E39C2">
      <w:pPr>
        <w:numPr>
          <w:ilvl w:val="0"/>
          <w:numId w:val="4"/>
        </w:numPr>
        <w:spacing w:after="0"/>
        <w:ind w:left="851" w:right="851"/>
        <w:jc w:val="both"/>
        <w:rPr>
          <w:rFonts w:ascii="Arial" w:hAnsi="Arial" w:cs="Arial"/>
          <w:i/>
          <w:iCs/>
          <w:color w:val="000000"/>
          <w14:ligatures w14:val="standardContextual"/>
        </w:rPr>
      </w:pPr>
      <w:r w:rsidRPr="00004A9F">
        <w:rPr>
          <w:rFonts w:ascii="Arial" w:hAnsi="Arial" w:cs="Arial"/>
          <w:i/>
          <w:iCs/>
          <w:color w:val="000000"/>
          <w14:ligatures w14:val="standardContextual"/>
        </w:rPr>
        <w:t>Notifíquese: G</w:t>
      </w:r>
      <w:r w:rsidR="00ED4706">
        <w:rPr>
          <w:rFonts w:ascii="Arial" w:hAnsi="Arial" w:cs="Arial"/>
          <w:i/>
          <w:iCs/>
          <w:color w:val="000000"/>
          <w14:ligatures w14:val="standardContextual"/>
        </w:rPr>
        <w:t>.B.A.</w:t>
      </w:r>
      <w:r w:rsidRPr="00004A9F">
        <w:rPr>
          <w:rFonts w:ascii="Arial" w:hAnsi="Arial" w:cs="Arial"/>
          <w:i/>
          <w:iCs/>
          <w:color w:val="000000"/>
          <w14:ligatures w14:val="standardContextual"/>
        </w:rPr>
        <w:t xml:space="preserve"> al correo </w:t>
      </w:r>
      <w:hyperlink r:id="rId10" w:history="1">
        <w:r w:rsidR="00ED4706" w:rsidRPr="00ED4706">
          <w:rPr>
            <w:rStyle w:val="Hipervnculo"/>
            <w:rFonts w:ascii="Arial" w:hAnsi="Arial" w:cs="Arial"/>
            <w:i/>
            <w:iCs/>
            <w:color w:val="auto"/>
            <w14:ligatures w14:val="standardContextual"/>
          </w:rPr>
          <w:t>xxxxxxx@hotmail</w:t>
        </w:r>
      </w:hyperlink>
      <w:r w:rsidRPr="00ED4706">
        <w:rPr>
          <w:rFonts w:ascii="Arial" w:hAnsi="Arial" w:cs="Arial"/>
          <w:i/>
          <w:iCs/>
          <w14:ligatures w14:val="standardContextual"/>
        </w:rPr>
        <w:t>.com (…</w:t>
      </w:r>
      <w:r w:rsidRPr="00004A9F">
        <w:rPr>
          <w:rFonts w:ascii="Arial" w:hAnsi="Arial" w:cs="Arial"/>
          <w:i/>
          <w:iCs/>
          <w:color w:val="000000"/>
          <w14:ligatures w14:val="standardContextual"/>
        </w:rPr>
        <w:t xml:space="preserve">)” </w:t>
      </w:r>
      <w:r w:rsidR="00004A9F" w:rsidRPr="00004A9F">
        <w:rPr>
          <w:rFonts w:ascii="Arial" w:hAnsi="Arial" w:cs="Arial"/>
          <w:i/>
          <w:iCs/>
          <w:color w:val="000000"/>
          <w14:ligatures w14:val="standardContextual"/>
        </w:rPr>
        <w:t>(Ver</w:t>
      </w:r>
      <w:r w:rsidRPr="00004A9F">
        <w:rPr>
          <w:rFonts w:ascii="Arial" w:hAnsi="Arial" w:cs="Arial"/>
          <w:i/>
          <w:iCs/>
          <w:color w:val="000000"/>
          <w14:ligatures w14:val="standardContextual"/>
        </w:rPr>
        <w:t xml:space="preserve"> folio 43 del expediente administrativo)</w:t>
      </w:r>
    </w:p>
    <w:p w14:paraId="23F21124" w14:textId="77777777" w:rsidR="00004A9F" w:rsidRPr="006054AB" w:rsidRDefault="00004A9F" w:rsidP="00004A9F">
      <w:pPr>
        <w:spacing w:after="0"/>
        <w:ind w:left="851" w:right="851"/>
        <w:jc w:val="both"/>
        <w:rPr>
          <w:rFonts w:ascii="Arial" w:hAnsi="Arial" w:cs="Arial"/>
          <w:i/>
          <w:iCs/>
          <w:color w:val="000000"/>
          <w:sz w:val="20"/>
          <w:szCs w:val="20"/>
          <w14:ligatures w14:val="standardContextual"/>
        </w:rPr>
      </w:pPr>
    </w:p>
    <w:p w14:paraId="177A2416" w14:textId="53CB9CE7" w:rsidR="00242174" w:rsidRDefault="00824807" w:rsidP="0030592B">
      <w:pPr>
        <w:spacing w:after="0"/>
        <w:jc w:val="both"/>
        <w:rPr>
          <w:rFonts w:ascii="Arial" w:hAnsi="Arial" w:cs="Arial"/>
          <w:bCs/>
          <w:sz w:val="24"/>
          <w:szCs w:val="24"/>
        </w:rPr>
      </w:pPr>
      <w:r>
        <w:rPr>
          <w:rFonts w:ascii="Arial" w:hAnsi="Arial" w:cs="Arial"/>
          <w:b/>
          <w:bCs/>
          <w:sz w:val="24"/>
          <w:szCs w:val="24"/>
        </w:rPr>
        <w:t>SEXTO</w:t>
      </w:r>
      <w:r w:rsidR="00242174" w:rsidRPr="00824807">
        <w:rPr>
          <w:rFonts w:ascii="Arial" w:hAnsi="Arial" w:cs="Arial"/>
          <w:b/>
          <w:bCs/>
          <w:sz w:val="24"/>
          <w:szCs w:val="24"/>
        </w:rPr>
        <w:t xml:space="preserve">: </w:t>
      </w:r>
      <w:r w:rsidR="00242174" w:rsidRPr="00824807">
        <w:rPr>
          <w:rFonts w:ascii="Arial" w:hAnsi="Arial" w:cs="Arial"/>
          <w:sz w:val="24"/>
          <w:szCs w:val="24"/>
        </w:rPr>
        <w:t xml:space="preserve">El </w:t>
      </w:r>
      <w:r w:rsidR="00D70AEE" w:rsidRPr="00D70AEE">
        <w:rPr>
          <w:rFonts w:ascii="Arial" w:hAnsi="Arial" w:cs="Arial"/>
          <w:b/>
          <w:bCs/>
          <w:sz w:val="24"/>
          <w:szCs w:val="24"/>
        </w:rPr>
        <w:t>L.R.A.P.</w:t>
      </w:r>
      <w:r w:rsidR="00067CBF" w:rsidRPr="00D70AEE">
        <w:rPr>
          <w:rFonts w:ascii="Arial" w:hAnsi="Arial" w:cs="Arial"/>
          <w:b/>
          <w:bCs/>
          <w:sz w:val="24"/>
          <w:szCs w:val="24"/>
        </w:rPr>
        <w:t>,</w:t>
      </w:r>
      <w:r w:rsidR="00067CBF" w:rsidRPr="00824807">
        <w:rPr>
          <w:rFonts w:ascii="Arial" w:hAnsi="Arial" w:cs="Arial"/>
          <w:sz w:val="24"/>
          <w:szCs w:val="24"/>
        </w:rPr>
        <w:t xml:space="preserve"> de calidades indicadas supra, actuando en condición de Apoderado Especial Administrativo del señor </w:t>
      </w:r>
      <w:r w:rsidR="00067CBF" w:rsidRPr="00824807">
        <w:rPr>
          <w:rFonts w:ascii="Arial" w:hAnsi="Arial" w:cs="Arial"/>
          <w:b/>
          <w:bCs/>
          <w:sz w:val="24"/>
          <w:szCs w:val="24"/>
        </w:rPr>
        <w:t>G</w:t>
      </w:r>
      <w:r w:rsidR="00ED4706">
        <w:rPr>
          <w:rFonts w:ascii="Arial" w:hAnsi="Arial" w:cs="Arial"/>
          <w:b/>
          <w:bCs/>
          <w:sz w:val="24"/>
          <w:szCs w:val="24"/>
        </w:rPr>
        <w:t>.D.L.T.B.A.</w:t>
      </w:r>
      <w:r w:rsidR="00067CBF" w:rsidRPr="00824807">
        <w:rPr>
          <w:rFonts w:ascii="Arial" w:hAnsi="Arial" w:cs="Arial"/>
          <w:b/>
          <w:bCs/>
          <w:sz w:val="24"/>
          <w:szCs w:val="24"/>
        </w:rPr>
        <w:t>,</w:t>
      </w:r>
      <w:r w:rsidR="00067CBF" w:rsidRPr="00824807">
        <w:rPr>
          <w:rFonts w:ascii="Arial" w:hAnsi="Arial" w:cs="Arial"/>
          <w:sz w:val="24"/>
          <w:szCs w:val="24"/>
        </w:rPr>
        <w:t xml:space="preserve"> concesionario de la </w:t>
      </w:r>
      <w:r w:rsidR="00F25A58">
        <w:rPr>
          <w:rFonts w:ascii="Arial" w:hAnsi="Arial" w:cs="Arial"/>
          <w:sz w:val="24"/>
          <w:szCs w:val="24"/>
        </w:rPr>
        <w:t>p</w:t>
      </w:r>
      <w:r w:rsidR="00067CBF" w:rsidRPr="00824807">
        <w:rPr>
          <w:rFonts w:ascii="Arial" w:hAnsi="Arial" w:cs="Arial"/>
          <w:sz w:val="24"/>
          <w:szCs w:val="24"/>
        </w:rPr>
        <w:t>laca de Taxi TP-</w:t>
      </w:r>
      <w:r w:rsidR="00ED4706">
        <w:rPr>
          <w:rFonts w:ascii="Arial" w:hAnsi="Arial" w:cs="Arial"/>
          <w:sz w:val="24"/>
          <w:szCs w:val="24"/>
        </w:rPr>
        <w:t>00</w:t>
      </w:r>
      <w:r w:rsidR="00242174" w:rsidRPr="00824807">
        <w:rPr>
          <w:rFonts w:ascii="Arial" w:hAnsi="Arial" w:cs="Arial"/>
          <w:bCs/>
          <w:sz w:val="24"/>
          <w:szCs w:val="24"/>
        </w:rPr>
        <w:t>,</w:t>
      </w:r>
      <w:r w:rsidR="00067CBF">
        <w:rPr>
          <w:rFonts w:ascii="Arial" w:hAnsi="Arial" w:cs="Arial"/>
          <w:bCs/>
          <w:sz w:val="24"/>
          <w:szCs w:val="24"/>
        </w:rPr>
        <w:t xml:space="preserve"> presentó ante el Consejo de Transporte Público</w:t>
      </w:r>
      <w:r w:rsidR="00A70F4A">
        <w:rPr>
          <w:rFonts w:ascii="Arial" w:hAnsi="Arial" w:cs="Arial"/>
          <w:bCs/>
          <w:sz w:val="24"/>
          <w:szCs w:val="24"/>
        </w:rPr>
        <w:t>,</w:t>
      </w:r>
      <w:r w:rsidR="00067CBF">
        <w:rPr>
          <w:rFonts w:ascii="Arial" w:hAnsi="Arial" w:cs="Arial"/>
          <w:bCs/>
          <w:sz w:val="24"/>
          <w:szCs w:val="24"/>
        </w:rPr>
        <w:t xml:space="preserve"> Recurso de Revocatoria con Apelación en subsidio en contra del </w:t>
      </w:r>
      <w:r w:rsidR="00902F43">
        <w:rPr>
          <w:rFonts w:ascii="Arial" w:hAnsi="Arial" w:cs="Arial"/>
          <w:b/>
          <w:sz w:val="24"/>
          <w:szCs w:val="24"/>
        </w:rPr>
        <w:t>A</w:t>
      </w:r>
      <w:r w:rsidR="00067CBF">
        <w:rPr>
          <w:rFonts w:ascii="Arial" w:hAnsi="Arial" w:cs="Arial"/>
          <w:b/>
          <w:sz w:val="24"/>
          <w:szCs w:val="24"/>
        </w:rPr>
        <w:t xml:space="preserve">rtículo 7.6 de la Sesión Ordinaria 09-2025 de 10 de febrero de 2025, </w:t>
      </w:r>
      <w:r w:rsidR="00067CBF">
        <w:rPr>
          <w:rFonts w:ascii="Arial" w:hAnsi="Arial" w:cs="Arial"/>
          <w:bCs/>
          <w:sz w:val="24"/>
          <w:szCs w:val="24"/>
        </w:rPr>
        <w:t>indicando lo siguiente:</w:t>
      </w:r>
    </w:p>
    <w:p w14:paraId="2B5683ED" w14:textId="77777777" w:rsidR="0030592B" w:rsidRPr="00067CBF" w:rsidRDefault="0030592B" w:rsidP="0030592B">
      <w:pPr>
        <w:spacing w:after="0"/>
        <w:jc w:val="both"/>
        <w:rPr>
          <w:rFonts w:ascii="Arial" w:hAnsi="Arial" w:cs="Arial"/>
          <w:bCs/>
          <w:sz w:val="24"/>
          <w:szCs w:val="24"/>
        </w:rPr>
      </w:pPr>
    </w:p>
    <w:p w14:paraId="43C71B30" w14:textId="6FC3786A" w:rsidR="00242174" w:rsidRPr="00824807" w:rsidRDefault="00242174" w:rsidP="00DB5D3F">
      <w:pPr>
        <w:spacing w:after="0"/>
        <w:jc w:val="both"/>
        <w:rPr>
          <w:rFonts w:ascii="Arial" w:hAnsi="Arial" w:cs="Arial"/>
          <w:sz w:val="24"/>
          <w:szCs w:val="24"/>
        </w:rPr>
      </w:pPr>
      <w:r w:rsidRPr="00067CBF">
        <w:rPr>
          <w:rFonts w:ascii="Arial" w:hAnsi="Arial" w:cs="Arial"/>
          <w:b/>
          <w:bCs/>
          <w:sz w:val="24"/>
          <w:szCs w:val="24"/>
        </w:rPr>
        <w:t>a</w:t>
      </w:r>
      <w:r w:rsidR="00004A9F" w:rsidRPr="00067CBF">
        <w:rPr>
          <w:rFonts w:ascii="Arial" w:hAnsi="Arial" w:cs="Arial"/>
          <w:b/>
          <w:bCs/>
          <w:sz w:val="24"/>
          <w:szCs w:val="24"/>
        </w:rPr>
        <w:t>).</w:t>
      </w:r>
      <w:r w:rsidR="00EE50EE">
        <w:rPr>
          <w:rFonts w:ascii="Arial" w:hAnsi="Arial" w:cs="Arial"/>
          <w:b/>
          <w:bCs/>
          <w:sz w:val="24"/>
          <w:szCs w:val="24"/>
        </w:rPr>
        <w:t xml:space="preserve"> </w:t>
      </w:r>
      <w:r w:rsidR="00BE4CA9">
        <w:rPr>
          <w:rFonts w:ascii="Arial" w:hAnsi="Arial" w:cs="Arial"/>
          <w:sz w:val="24"/>
          <w:szCs w:val="24"/>
        </w:rPr>
        <w:t xml:space="preserve">Que solicita expresamente, que a su representado la Administración le brinde sin ningún reparo la atención que se deriva de la Ley </w:t>
      </w:r>
      <w:r w:rsidR="00A70F4A">
        <w:rPr>
          <w:rFonts w:ascii="Arial" w:hAnsi="Arial" w:cs="Arial"/>
          <w:sz w:val="24"/>
          <w:szCs w:val="24"/>
        </w:rPr>
        <w:t xml:space="preserve">No. </w:t>
      </w:r>
      <w:r w:rsidR="00BE4CA9">
        <w:rPr>
          <w:rFonts w:ascii="Arial" w:hAnsi="Arial" w:cs="Arial"/>
          <w:sz w:val="24"/>
          <w:szCs w:val="24"/>
        </w:rPr>
        <w:t xml:space="preserve">7935 “Ley </w:t>
      </w:r>
      <w:r w:rsidR="00004A9F">
        <w:rPr>
          <w:rFonts w:ascii="Arial" w:hAnsi="Arial" w:cs="Arial"/>
          <w:sz w:val="24"/>
          <w:szCs w:val="24"/>
        </w:rPr>
        <w:t>I</w:t>
      </w:r>
      <w:r w:rsidR="00BE4CA9">
        <w:rPr>
          <w:rFonts w:ascii="Arial" w:hAnsi="Arial" w:cs="Arial"/>
          <w:sz w:val="24"/>
          <w:szCs w:val="24"/>
        </w:rPr>
        <w:t xml:space="preserve">ntegral para la </w:t>
      </w:r>
      <w:r w:rsidR="00004A9F">
        <w:rPr>
          <w:rFonts w:ascii="Arial" w:hAnsi="Arial" w:cs="Arial"/>
          <w:sz w:val="24"/>
          <w:szCs w:val="24"/>
        </w:rPr>
        <w:t>A</w:t>
      </w:r>
      <w:r w:rsidR="00BE4CA9">
        <w:rPr>
          <w:rFonts w:ascii="Arial" w:hAnsi="Arial" w:cs="Arial"/>
          <w:sz w:val="24"/>
          <w:szCs w:val="24"/>
        </w:rPr>
        <w:t>tención del Adulto Mayor</w:t>
      </w:r>
      <w:r w:rsidR="00004A9F">
        <w:rPr>
          <w:rFonts w:ascii="Arial" w:hAnsi="Arial" w:cs="Arial"/>
          <w:sz w:val="24"/>
          <w:szCs w:val="24"/>
        </w:rPr>
        <w:t>”</w:t>
      </w:r>
      <w:r w:rsidR="00BE4CA9">
        <w:rPr>
          <w:rFonts w:ascii="Arial" w:hAnsi="Arial" w:cs="Arial"/>
          <w:sz w:val="24"/>
          <w:szCs w:val="24"/>
        </w:rPr>
        <w:t>, lo anterior, debido a la edad del concesionario y su estado de salud</w:t>
      </w:r>
      <w:r w:rsidR="00902F43">
        <w:rPr>
          <w:rFonts w:ascii="Arial" w:hAnsi="Arial" w:cs="Arial"/>
          <w:sz w:val="24"/>
          <w:szCs w:val="24"/>
        </w:rPr>
        <w:t>,</w:t>
      </w:r>
      <w:r w:rsidR="00BE4CA9">
        <w:rPr>
          <w:rFonts w:ascii="Arial" w:hAnsi="Arial" w:cs="Arial"/>
          <w:sz w:val="24"/>
          <w:szCs w:val="24"/>
        </w:rPr>
        <w:t xml:space="preserve"> y debido a que el tratamiento que ha recibido éste por parte del Consejo de Transporte Público, no ha sido el más adecuado, en lo que respecta a la resolución del asunto. </w:t>
      </w:r>
    </w:p>
    <w:p w14:paraId="530335FD" w14:textId="77777777" w:rsidR="00473CB6" w:rsidRDefault="00473CB6" w:rsidP="00242174">
      <w:pPr>
        <w:spacing w:after="0" w:line="260" w:lineRule="auto"/>
        <w:jc w:val="both"/>
        <w:rPr>
          <w:rFonts w:ascii="Arial" w:hAnsi="Arial" w:cs="Arial"/>
          <w:b/>
          <w:bCs/>
          <w:sz w:val="24"/>
          <w:szCs w:val="24"/>
        </w:rPr>
      </w:pPr>
    </w:p>
    <w:p w14:paraId="486AC6F2" w14:textId="55678C4E" w:rsidR="00242174" w:rsidRPr="00824807" w:rsidRDefault="00242174" w:rsidP="00DB5D3F">
      <w:pPr>
        <w:spacing w:after="0"/>
        <w:jc w:val="both"/>
        <w:rPr>
          <w:rFonts w:ascii="Arial" w:hAnsi="Arial" w:cs="Arial"/>
          <w:sz w:val="24"/>
          <w:szCs w:val="24"/>
        </w:rPr>
      </w:pPr>
      <w:r w:rsidRPr="00067CBF">
        <w:rPr>
          <w:rFonts w:ascii="Arial" w:hAnsi="Arial" w:cs="Arial"/>
          <w:b/>
          <w:bCs/>
          <w:sz w:val="24"/>
          <w:szCs w:val="24"/>
        </w:rPr>
        <w:t>b</w:t>
      </w:r>
      <w:r w:rsidR="00004A9F" w:rsidRPr="00067CBF">
        <w:rPr>
          <w:rFonts w:ascii="Arial" w:hAnsi="Arial" w:cs="Arial"/>
          <w:b/>
          <w:bCs/>
          <w:sz w:val="24"/>
          <w:szCs w:val="24"/>
        </w:rPr>
        <w:t>).</w:t>
      </w:r>
      <w:r w:rsidR="00EE50EE">
        <w:rPr>
          <w:rFonts w:ascii="Arial" w:hAnsi="Arial" w:cs="Arial"/>
          <w:b/>
          <w:bCs/>
          <w:sz w:val="24"/>
          <w:szCs w:val="24"/>
        </w:rPr>
        <w:t xml:space="preserve"> </w:t>
      </w:r>
      <w:r w:rsidR="00BE4CA9">
        <w:rPr>
          <w:rFonts w:ascii="Arial" w:hAnsi="Arial" w:cs="Arial"/>
          <w:sz w:val="24"/>
          <w:szCs w:val="24"/>
        </w:rPr>
        <w:t xml:space="preserve">Que como antecedentes del Recurso se encuentran el </w:t>
      </w:r>
      <w:r w:rsidR="00004A9F">
        <w:rPr>
          <w:rFonts w:ascii="Arial" w:hAnsi="Arial" w:cs="Arial"/>
          <w:sz w:val="24"/>
          <w:szCs w:val="24"/>
        </w:rPr>
        <w:t>I</w:t>
      </w:r>
      <w:r w:rsidR="00BE4CA9">
        <w:rPr>
          <w:rFonts w:ascii="Arial" w:hAnsi="Arial" w:cs="Arial"/>
          <w:sz w:val="24"/>
          <w:szCs w:val="24"/>
        </w:rPr>
        <w:t xml:space="preserve">ncidente de </w:t>
      </w:r>
      <w:r w:rsidR="00004A9F">
        <w:rPr>
          <w:rFonts w:ascii="Arial" w:hAnsi="Arial" w:cs="Arial"/>
          <w:sz w:val="24"/>
          <w:szCs w:val="24"/>
        </w:rPr>
        <w:t>N</w:t>
      </w:r>
      <w:r w:rsidR="00BE4CA9">
        <w:rPr>
          <w:rFonts w:ascii="Arial" w:hAnsi="Arial" w:cs="Arial"/>
          <w:sz w:val="24"/>
          <w:szCs w:val="24"/>
        </w:rPr>
        <w:t xml:space="preserve">ulidad de notificaciones y </w:t>
      </w:r>
      <w:r w:rsidR="00B725E1">
        <w:rPr>
          <w:rFonts w:ascii="Arial" w:hAnsi="Arial" w:cs="Arial"/>
          <w:sz w:val="24"/>
          <w:szCs w:val="24"/>
        </w:rPr>
        <w:t>actuaciones,</w:t>
      </w:r>
      <w:r w:rsidR="00BE4CA9">
        <w:rPr>
          <w:rFonts w:ascii="Arial" w:hAnsi="Arial" w:cs="Arial"/>
          <w:sz w:val="24"/>
          <w:szCs w:val="24"/>
        </w:rPr>
        <w:t xml:space="preserve"> así como el </w:t>
      </w:r>
      <w:r w:rsidR="00004A9F">
        <w:rPr>
          <w:rFonts w:ascii="Arial" w:hAnsi="Arial" w:cs="Arial"/>
          <w:sz w:val="24"/>
          <w:szCs w:val="24"/>
        </w:rPr>
        <w:t>R</w:t>
      </w:r>
      <w:r w:rsidR="00BE4CA9">
        <w:rPr>
          <w:rFonts w:ascii="Arial" w:hAnsi="Arial" w:cs="Arial"/>
          <w:sz w:val="24"/>
          <w:szCs w:val="24"/>
        </w:rPr>
        <w:t xml:space="preserve">ecurso de Apelación presentado contra el </w:t>
      </w:r>
      <w:r w:rsidR="00004A9F" w:rsidRPr="00004A9F">
        <w:rPr>
          <w:rFonts w:ascii="Arial" w:hAnsi="Arial" w:cs="Arial"/>
          <w:b/>
          <w:bCs/>
          <w:sz w:val="24"/>
          <w:szCs w:val="24"/>
        </w:rPr>
        <w:t>A</w:t>
      </w:r>
      <w:r w:rsidR="00BE4CA9" w:rsidRPr="00004A9F">
        <w:rPr>
          <w:rFonts w:ascii="Arial" w:hAnsi="Arial" w:cs="Arial"/>
          <w:b/>
          <w:bCs/>
          <w:sz w:val="24"/>
          <w:szCs w:val="24"/>
        </w:rPr>
        <w:t xml:space="preserve">cuerdo </w:t>
      </w:r>
      <w:r w:rsidR="00054591" w:rsidRPr="00004A9F">
        <w:rPr>
          <w:rFonts w:ascii="Arial" w:hAnsi="Arial" w:cs="Arial"/>
          <w:b/>
          <w:bCs/>
          <w:sz w:val="24"/>
          <w:szCs w:val="24"/>
        </w:rPr>
        <w:t>7</w:t>
      </w:r>
      <w:r w:rsidR="00BE4CA9" w:rsidRPr="00004A9F">
        <w:rPr>
          <w:rFonts w:ascii="Arial" w:hAnsi="Arial" w:cs="Arial"/>
          <w:b/>
          <w:bCs/>
          <w:sz w:val="24"/>
          <w:szCs w:val="24"/>
        </w:rPr>
        <w:t xml:space="preserve">.9.1 de la </w:t>
      </w:r>
      <w:r w:rsidR="00004A9F" w:rsidRPr="00004A9F">
        <w:rPr>
          <w:rFonts w:ascii="Arial" w:hAnsi="Arial" w:cs="Arial"/>
          <w:b/>
          <w:bCs/>
          <w:sz w:val="24"/>
          <w:szCs w:val="24"/>
        </w:rPr>
        <w:t>S</w:t>
      </w:r>
      <w:r w:rsidR="00BE4CA9" w:rsidRPr="00004A9F">
        <w:rPr>
          <w:rFonts w:ascii="Arial" w:hAnsi="Arial" w:cs="Arial"/>
          <w:b/>
          <w:bCs/>
          <w:sz w:val="24"/>
          <w:szCs w:val="24"/>
        </w:rPr>
        <w:t xml:space="preserve">esión </w:t>
      </w:r>
      <w:r w:rsidR="00004A9F" w:rsidRPr="00004A9F">
        <w:rPr>
          <w:rFonts w:ascii="Arial" w:hAnsi="Arial" w:cs="Arial"/>
          <w:b/>
          <w:bCs/>
          <w:sz w:val="24"/>
          <w:szCs w:val="24"/>
        </w:rPr>
        <w:t>O</w:t>
      </w:r>
      <w:r w:rsidR="00B725E1" w:rsidRPr="00004A9F">
        <w:rPr>
          <w:rFonts w:ascii="Arial" w:hAnsi="Arial" w:cs="Arial"/>
          <w:b/>
          <w:bCs/>
          <w:sz w:val="24"/>
          <w:szCs w:val="24"/>
        </w:rPr>
        <w:t>rdinaria 51</w:t>
      </w:r>
      <w:r w:rsidR="00BE4CA9" w:rsidRPr="00004A9F">
        <w:rPr>
          <w:rFonts w:ascii="Arial" w:hAnsi="Arial" w:cs="Arial"/>
          <w:b/>
          <w:bCs/>
          <w:sz w:val="24"/>
          <w:szCs w:val="24"/>
        </w:rPr>
        <w:t>-2023 del 24</w:t>
      </w:r>
      <w:r w:rsidR="00B725E1" w:rsidRPr="00004A9F">
        <w:rPr>
          <w:rFonts w:ascii="Arial" w:hAnsi="Arial" w:cs="Arial"/>
          <w:b/>
          <w:bCs/>
          <w:sz w:val="24"/>
          <w:szCs w:val="24"/>
        </w:rPr>
        <w:t xml:space="preserve"> de noviembre de 2023</w:t>
      </w:r>
      <w:r w:rsidR="00B725E1">
        <w:rPr>
          <w:rFonts w:ascii="Arial" w:hAnsi="Arial" w:cs="Arial"/>
          <w:sz w:val="24"/>
          <w:szCs w:val="24"/>
        </w:rPr>
        <w:t xml:space="preserve">, </w:t>
      </w:r>
      <w:r w:rsidR="00A70F4A">
        <w:rPr>
          <w:rFonts w:ascii="Arial" w:hAnsi="Arial" w:cs="Arial"/>
          <w:sz w:val="24"/>
          <w:szCs w:val="24"/>
        </w:rPr>
        <w:t xml:space="preserve">por </w:t>
      </w:r>
      <w:r w:rsidR="00DB5D3F">
        <w:rPr>
          <w:rFonts w:ascii="Arial" w:hAnsi="Arial" w:cs="Arial"/>
          <w:sz w:val="24"/>
          <w:szCs w:val="24"/>
        </w:rPr>
        <w:t>consiguiente, en</w:t>
      </w:r>
      <w:r w:rsidR="00B725E1">
        <w:rPr>
          <w:rFonts w:ascii="Arial" w:hAnsi="Arial" w:cs="Arial"/>
          <w:sz w:val="24"/>
          <w:szCs w:val="24"/>
        </w:rPr>
        <w:t xml:space="preserve"> este </w:t>
      </w:r>
      <w:r w:rsidR="00004A9F">
        <w:rPr>
          <w:rFonts w:ascii="Arial" w:hAnsi="Arial" w:cs="Arial"/>
          <w:sz w:val="24"/>
          <w:szCs w:val="24"/>
        </w:rPr>
        <w:t>R</w:t>
      </w:r>
      <w:r w:rsidR="00B725E1">
        <w:rPr>
          <w:rFonts w:ascii="Arial" w:hAnsi="Arial" w:cs="Arial"/>
          <w:sz w:val="24"/>
          <w:szCs w:val="24"/>
        </w:rPr>
        <w:t xml:space="preserve">ecurso </w:t>
      </w:r>
      <w:r w:rsidR="00054591">
        <w:rPr>
          <w:rFonts w:ascii="Arial" w:hAnsi="Arial" w:cs="Arial"/>
          <w:sz w:val="24"/>
          <w:szCs w:val="24"/>
        </w:rPr>
        <w:t>solic</w:t>
      </w:r>
      <w:r w:rsidR="0013707C">
        <w:rPr>
          <w:rFonts w:ascii="Arial" w:hAnsi="Arial" w:cs="Arial"/>
          <w:sz w:val="24"/>
          <w:szCs w:val="24"/>
        </w:rPr>
        <w:t>i</w:t>
      </w:r>
      <w:r w:rsidR="00054591">
        <w:rPr>
          <w:rFonts w:ascii="Arial" w:hAnsi="Arial" w:cs="Arial"/>
          <w:sz w:val="24"/>
          <w:szCs w:val="24"/>
        </w:rPr>
        <w:t>ta</w:t>
      </w:r>
      <w:r w:rsidR="00B725E1">
        <w:rPr>
          <w:rFonts w:ascii="Arial" w:hAnsi="Arial" w:cs="Arial"/>
          <w:sz w:val="24"/>
          <w:szCs w:val="24"/>
        </w:rPr>
        <w:t xml:space="preserve"> que se acumulen esas tres gestiones por estar relacionadas y así sea resueltas en forma integral.</w:t>
      </w:r>
    </w:p>
    <w:p w14:paraId="1D238090" w14:textId="77777777" w:rsidR="00473CB6" w:rsidRDefault="00473CB6" w:rsidP="00DB5D3F">
      <w:pPr>
        <w:spacing w:after="0"/>
        <w:jc w:val="both"/>
        <w:rPr>
          <w:rFonts w:ascii="Arial" w:hAnsi="Arial" w:cs="Arial"/>
          <w:b/>
          <w:bCs/>
          <w:sz w:val="24"/>
          <w:szCs w:val="24"/>
        </w:rPr>
      </w:pPr>
    </w:p>
    <w:p w14:paraId="435F08D5" w14:textId="59F6735E" w:rsidR="00242174" w:rsidRPr="00ED4706" w:rsidRDefault="00004A9F" w:rsidP="00DB5D3F">
      <w:pPr>
        <w:spacing w:after="0"/>
        <w:jc w:val="both"/>
        <w:rPr>
          <w:rFonts w:ascii="Arial" w:hAnsi="Arial" w:cs="Arial"/>
          <w:sz w:val="24"/>
          <w:szCs w:val="24"/>
        </w:rPr>
      </w:pPr>
      <w:r w:rsidRPr="00067CBF">
        <w:rPr>
          <w:rFonts w:ascii="Arial" w:hAnsi="Arial" w:cs="Arial"/>
          <w:b/>
          <w:bCs/>
          <w:sz w:val="24"/>
          <w:szCs w:val="24"/>
        </w:rPr>
        <w:lastRenderedPageBreak/>
        <w:t>c).</w:t>
      </w:r>
      <w:r w:rsidR="00EE50EE">
        <w:rPr>
          <w:rFonts w:ascii="Arial" w:hAnsi="Arial" w:cs="Arial"/>
          <w:b/>
          <w:bCs/>
          <w:sz w:val="24"/>
          <w:szCs w:val="24"/>
        </w:rPr>
        <w:t xml:space="preserve"> </w:t>
      </w:r>
      <w:r w:rsidR="00B725E1" w:rsidRPr="00B725E1">
        <w:rPr>
          <w:rFonts w:ascii="Arial" w:hAnsi="Arial" w:cs="Arial"/>
          <w:sz w:val="24"/>
          <w:szCs w:val="24"/>
        </w:rPr>
        <w:t xml:space="preserve">Que </w:t>
      </w:r>
      <w:r w:rsidR="00B725E1">
        <w:rPr>
          <w:rFonts w:ascii="Arial" w:hAnsi="Arial" w:cs="Arial"/>
          <w:sz w:val="24"/>
          <w:szCs w:val="24"/>
        </w:rPr>
        <w:t xml:space="preserve">la solicitud planteada por su representado el día </w:t>
      </w:r>
      <w:r>
        <w:rPr>
          <w:rFonts w:ascii="Arial" w:hAnsi="Arial" w:cs="Arial"/>
          <w:sz w:val="24"/>
          <w:szCs w:val="24"/>
        </w:rPr>
        <w:t>0</w:t>
      </w:r>
      <w:r w:rsidR="00B725E1">
        <w:rPr>
          <w:rFonts w:ascii="Arial" w:hAnsi="Arial" w:cs="Arial"/>
          <w:sz w:val="24"/>
          <w:szCs w:val="24"/>
        </w:rPr>
        <w:t>8 de octubre de 2024, se realizó a partir del conocimiento que tuvo dado la publicidad registral en el vehículo TP-</w:t>
      </w:r>
      <w:r w:rsidR="00D70AEE">
        <w:rPr>
          <w:rFonts w:ascii="Arial" w:hAnsi="Arial" w:cs="Arial"/>
          <w:sz w:val="24"/>
          <w:szCs w:val="24"/>
        </w:rPr>
        <w:t>00</w:t>
      </w:r>
      <w:r w:rsidR="00B725E1">
        <w:rPr>
          <w:rFonts w:ascii="Arial" w:hAnsi="Arial" w:cs="Arial"/>
          <w:sz w:val="24"/>
          <w:szCs w:val="24"/>
        </w:rPr>
        <w:t xml:space="preserve"> que constaba desde el 22 de abril de 2024. Su representado no recibió la notificación del </w:t>
      </w:r>
      <w:r w:rsidRPr="00004A9F">
        <w:rPr>
          <w:rFonts w:ascii="Arial" w:hAnsi="Arial" w:cs="Arial"/>
          <w:b/>
          <w:bCs/>
          <w:sz w:val="24"/>
          <w:szCs w:val="24"/>
        </w:rPr>
        <w:t>A</w:t>
      </w:r>
      <w:r w:rsidR="00B725E1" w:rsidRPr="00004A9F">
        <w:rPr>
          <w:rFonts w:ascii="Arial" w:hAnsi="Arial" w:cs="Arial"/>
          <w:b/>
          <w:bCs/>
          <w:sz w:val="24"/>
          <w:szCs w:val="24"/>
        </w:rPr>
        <w:t xml:space="preserve">cuerdo 7.9.1 de la </w:t>
      </w:r>
      <w:r w:rsidRPr="00004A9F">
        <w:rPr>
          <w:rFonts w:ascii="Arial" w:hAnsi="Arial" w:cs="Arial"/>
          <w:b/>
          <w:bCs/>
          <w:sz w:val="24"/>
          <w:szCs w:val="24"/>
        </w:rPr>
        <w:t>S</w:t>
      </w:r>
      <w:r w:rsidR="00B725E1" w:rsidRPr="00004A9F">
        <w:rPr>
          <w:rFonts w:ascii="Arial" w:hAnsi="Arial" w:cs="Arial"/>
          <w:b/>
          <w:bCs/>
          <w:sz w:val="24"/>
          <w:szCs w:val="24"/>
        </w:rPr>
        <w:t xml:space="preserve">esión </w:t>
      </w:r>
      <w:r w:rsidRPr="00004A9F">
        <w:rPr>
          <w:rFonts w:ascii="Arial" w:hAnsi="Arial" w:cs="Arial"/>
          <w:b/>
          <w:bCs/>
          <w:sz w:val="24"/>
          <w:szCs w:val="24"/>
        </w:rPr>
        <w:t>O</w:t>
      </w:r>
      <w:r w:rsidR="00B725E1" w:rsidRPr="00004A9F">
        <w:rPr>
          <w:rFonts w:ascii="Arial" w:hAnsi="Arial" w:cs="Arial"/>
          <w:b/>
          <w:bCs/>
          <w:sz w:val="24"/>
          <w:szCs w:val="24"/>
        </w:rPr>
        <w:t>rdinaria 51-2023 del 24 de noviembre de 2023</w:t>
      </w:r>
      <w:r w:rsidR="00E83708">
        <w:rPr>
          <w:rFonts w:ascii="Arial" w:hAnsi="Arial" w:cs="Arial"/>
          <w:sz w:val="24"/>
          <w:szCs w:val="24"/>
        </w:rPr>
        <w:t xml:space="preserve">, ni tampoco la notificación realizada mediante </w:t>
      </w:r>
      <w:r w:rsidR="00E83708" w:rsidRPr="00004A9F">
        <w:rPr>
          <w:rFonts w:ascii="Arial" w:hAnsi="Arial" w:cs="Arial"/>
          <w:b/>
          <w:bCs/>
          <w:sz w:val="24"/>
          <w:szCs w:val="24"/>
        </w:rPr>
        <w:t xml:space="preserve">oficio </w:t>
      </w:r>
      <w:r w:rsidR="00473CB6">
        <w:rPr>
          <w:rFonts w:ascii="Arial" w:hAnsi="Arial" w:cs="Arial"/>
          <w:b/>
          <w:bCs/>
          <w:sz w:val="24"/>
          <w:szCs w:val="24"/>
        </w:rPr>
        <w:t xml:space="preserve">No. </w:t>
      </w:r>
      <w:r w:rsidR="00E83708" w:rsidRPr="00004A9F">
        <w:rPr>
          <w:rFonts w:ascii="Arial" w:hAnsi="Arial" w:cs="Arial"/>
          <w:b/>
          <w:bCs/>
          <w:sz w:val="24"/>
          <w:szCs w:val="24"/>
        </w:rPr>
        <w:t>CTP-DT-CAC-</w:t>
      </w:r>
      <w:r w:rsidR="0030592B">
        <w:rPr>
          <w:rFonts w:ascii="Arial" w:hAnsi="Arial" w:cs="Arial"/>
          <w:b/>
          <w:bCs/>
          <w:sz w:val="24"/>
          <w:szCs w:val="24"/>
        </w:rPr>
        <w:t>OF-</w:t>
      </w:r>
      <w:r w:rsidR="00E83708" w:rsidRPr="00004A9F">
        <w:rPr>
          <w:rFonts w:ascii="Arial" w:hAnsi="Arial" w:cs="Arial"/>
          <w:b/>
          <w:bCs/>
          <w:sz w:val="24"/>
          <w:szCs w:val="24"/>
        </w:rPr>
        <w:t>150-2024 del 29 de enero de 2024</w:t>
      </w:r>
      <w:r w:rsidR="00E83708">
        <w:rPr>
          <w:rFonts w:ascii="Arial" w:hAnsi="Arial" w:cs="Arial"/>
          <w:sz w:val="24"/>
          <w:szCs w:val="24"/>
        </w:rPr>
        <w:t xml:space="preserve">, porque en ambos casos el correo era incorrecto, ya que en ambas notificaciones consignaron el correo </w:t>
      </w:r>
      <w:r w:rsidR="00ED4706">
        <w:rPr>
          <w:rFonts w:ascii="Arial" w:hAnsi="Arial" w:cs="Arial"/>
          <w:sz w:val="24"/>
          <w:szCs w:val="24"/>
        </w:rPr>
        <w:t>xxxxxxx</w:t>
      </w:r>
      <w:r w:rsidR="00E83708" w:rsidRPr="00294934">
        <w:rPr>
          <w:rFonts w:ascii="Arial" w:hAnsi="Arial" w:cs="Arial"/>
          <w:sz w:val="24"/>
          <w:szCs w:val="24"/>
        </w:rPr>
        <w:t>@hotmail.com</w:t>
      </w:r>
      <w:r w:rsidR="00E83708">
        <w:rPr>
          <w:rFonts w:ascii="Arial" w:hAnsi="Arial" w:cs="Arial"/>
          <w:sz w:val="24"/>
          <w:szCs w:val="24"/>
        </w:rPr>
        <w:t xml:space="preserve"> siendo el correcto </w:t>
      </w:r>
      <w:r w:rsidR="00E83708" w:rsidRPr="00385295">
        <w:rPr>
          <w:rFonts w:ascii="Arial" w:hAnsi="Arial" w:cs="Arial"/>
          <w:sz w:val="24"/>
          <w:szCs w:val="24"/>
        </w:rPr>
        <w:t xml:space="preserve">el </w:t>
      </w:r>
      <w:hyperlink r:id="rId11" w:history="1">
        <w:r w:rsidR="00ED4706" w:rsidRPr="00ED4706">
          <w:rPr>
            <w:rStyle w:val="Hipervnculo"/>
            <w:rFonts w:ascii="Arial" w:hAnsi="Arial" w:cs="Arial"/>
            <w:color w:val="auto"/>
            <w:sz w:val="24"/>
            <w:szCs w:val="24"/>
          </w:rPr>
          <w:t>xxxxxxxx@hotmail.com</w:t>
        </w:r>
      </w:hyperlink>
      <w:r w:rsidR="00E83708" w:rsidRPr="00ED4706">
        <w:rPr>
          <w:rFonts w:ascii="Arial" w:hAnsi="Arial" w:cs="Arial"/>
          <w:sz w:val="24"/>
          <w:szCs w:val="24"/>
        </w:rPr>
        <w:t>.</w:t>
      </w:r>
    </w:p>
    <w:p w14:paraId="2354A462" w14:textId="77777777" w:rsidR="00473CB6" w:rsidRDefault="00473CB6" w:rsidP="00DB5D3F">
      <w:pPr>
        <w:spacing w:after="0"/>
        <w:jc w:val="both"/>
        <w:rPr>
          <w:rFonts w:ascii="Arial" w:hAnsi="Arial" w:cs="Arial"/>
          <w:b/>
          <w:bCs/>
          <w:sz w:val="24"/>
          <w:szCs w:val="24"/>
        </w:rPr>
      </w:pPr>
    </w:p>
    <w:p w14:paraId="2A2AB54D" w14:textId="07B7AAF2" w:rsidR="00B13F99" w:rsidRPr="00ED4706" w:rsidRDefault="00242174" w:rsidP="00DB5D3F">
      <w:pPr>
        <w:spacing w:after="0"/>
        <w:jc w:val="both"/>
        <w:rPr>
          <w:rFonts w:ascii="Arial" w:hAnsi="Arial" w:cs="Arial"/>
          <w:sz w:val="24"/>
          <w:szCs w:val="24"/>
        </w:rPr>
      </w:pPr>
      <w:r w:rsidRPr="00067CBF">
        <w:rPr>
          <w:rFonts w:ascii="Arial" w:hAnsi="Arial" w:cs="Arial"/>
          <w:b/>
          <w:bCs/>
          <w:sz w:val="24"/>
          <w:szCs w:val="24"/>
        </w:rPr>
        <w:t>d).</w:t>
      </w:r>
      <w:r w:rsidR="00EE50EE">
        <w:rPr>
          <w:rFonts w:ascii="Arial" w:hAnsi="Arial" w:cs="Arial"/>
          <w:b/>
          <w:bCs/>
          <w:sz w:val="24"/>
          <w:szCs w:val="24"/>
        </w:rPr>
        <w:t xml:space="preserve"> </w:t>
      </w:r>
      <w:r w:rsidR="00E83708">
        <w:rPr>
          <w:rFonts w:ascii="Arial" w:hAnsi="Arial" w:cs="Arial"/>
          <w:sz w:val="24"/>
          <w:szCs w:val="24"/>
        </w:rPr>
        <w:t xml:space="preserve">Que del </w:t>
      </w:r>
      <w:r w:rsidR="00E83708" w:rsidRPr="00004A9F">
        <w:rPr>
          <w:rFonts w:ascii="Arial" w:hAnsi="Arial" w:cs="Arial"/>
          <w:b/>
          <w:bCs/>
          <w:sz w:val="24"/>
          <w:szCs w:val="24"/>
        </w:rPr>
        <w:t xml:space="preserve">oficio </w:t>
      </w:r>
      <w:r w:rsidR="00473CB6">
        <w:rPr>
          <w:rFonts w:ascii="Arial" w:hAnsi="Arial" w:cs="Arial"/>
          <w:b/>
          <w:bCs/>
          <w:sz w:val="24"/>
          <w:szCs w:val="24"/>
        </w:rPr>
        <w:t xml:space="preserve">No. </w:t>
      </w:r>
      <w:r w:rsidR="00E83708" w:rsidRPr="00004A9F">
        <w:rPr>
          <w:rFonts w:ascii="Arial" w:hAnsi="Arial" w:cs="Arial"/>
          <w:b/>
          <w:bCs/>
          <w:sz w:val="24"/>
          <w:szCs w:val="24"/>
        </w:rPr>
        <w:t>CTP-DE-AJ-CA-0069-2025</w:t>
      </w:r>
      <w:r w:rsidR="00E83708">
        <w:rPr>
          <w:rFonts w:ascii="Arial" w:hAnsi="Arial" w:cs="Arial"/>
          <w:sz w:val="24"/>
          <w:szCs w:val="24"/>
        </w:rPr>
        <w:t xml:space="preserve">, el cual sirvió para el rechazo de la gestión </w:t>
      </w:r>
      <w:r w:rsidR="00004A9F">
        <w:rPr>
          <w:rFonts w:ascii="Arial" w:hAnsi="Arial" w:cs="Arial"/>
          <w:sz w:val="24"/>
          <w:szCs w:val="24"/>
        </w:rPr>
        <w:t>e</w:t>
      </w:r>
      <w:r w:rsidR="00E83708">
        <w:rPr>
          <w:rFonts w:ascii="Arial" w:hAnsi="Arial" w:cs="Arial"/>
          <w:sz w:val="24"/>
          <w:szCs w:val="24"/>
        </w:rPr>
        <w:t xml:space="preserve">xtraordinaria que hizo su representado, se extrae una serie de inconsistencias e imprecisiones que permiten fortalecer la posición de su representado y las afectaciones que ha sufrido, ya que reconoce el oficio de Legal que se verificó la notificación del </w:t>
      </w:r>
      <w:r w:rsidR="00004A9F" w:rsidRPr="00004A9F">
        <w:rPr>
          <w:rFonts w:ascii="Arial" w:hAnsi="Arial" w:cs="Arial"/>
          <w:b/>
          <w:bCs/>
          <w:sz w:val="24"/>
          <w:szCs w:val="24"/>
        </w:rPr>
        <w:t>A</w:t>
      </w:r>
      <w:r w:rsidR="00E83708" w:rsidRPr="00004A9F">
        <w:rPr>
          <w:rFonts w:ascii="Arial" w:hAnsi="Arial" w:cs="Arial"/>
          <w:b/>
          <w:bCs/>
          <w:sz w:val="24"/>
          <w:szCs w:val="24"/>
        </w:rPr>
        <w:t>cuerdo 7.9.1 de la Sesión Ordinaria 51-2023</w:t>
      </w:r>
      <w:r w:rsidR="0021533D">
        <w:rPr>
          <w:rFonts w:ascii="Arial" w:hAnsi="Arial" w:cs="Arial"/>
          <w:b/>
          <w:bCs/>
          <w:sz w:val="24"/>
          <w:szCs w:val="24"/>
        </w:rPr>
        <w:t>,</w:t>
      </w:r>
      <w:r w:rsidR="00E83708">
        <w:rPr>
          <w:rFonts w:ascii="Arial" w:hAnsi="Arial" w:cs="Arial"/>
          <w:sz w:val="24"/>
          <w:szCs w:val="24"/>
        </w:rPr>
        <w:t xml:space="preserve"> que refiere a la cancelación de la concesión y se comprobó que la Secretaría de </w:t>
      </w:r>
      <w:r w:rsidR="00E83708" w:rsidRPr="00385295">
        <w:rPr>
          <w:rFonts w:ascii="Arial" w:hAnsi="Arial" w:cs="Arial"/>
          <w:sz w:val="24"/>
          <w:szCs w:val="24"/>
        </w:rPr>
        <w:t>Actas del C</w:t>
      </w:r>
      <w:r w:rsidR="00004A9F" w:rsidRPr="00385295">
        <w:rPr>
          <w:rFonts w:ascii="Arial" w:hAnsi="Arial" w:cs="Arial"/>
          <w:sz w:val="24"/>
          <w:szCs w:val="24"/>
        </w:rPr>
        <w:t>onsejo de Transporte Público</w:t>
      </w:r>
      <w:r w:rsidR="00E83708" w:rsidRPr="00385295">
        <w:rPr>
          <w:rFonts w:ascii="Arial" w:hAnsi="Arial" w:cs="Arial"/>
          <w:sz w:val="24"/>
          <w:szCs w:val="24"/>
        </w:rPr>
        <w:t xml:space="preserve">, notificó erróneamente </w:t>
      </w:r>
      <w:r w:rsidR="00B13F99" w:rsidRPr="00385295">
        <w:rPr>
          <w:rFonts w:ascii="Arial" w:hAnsi="Arial" w:cs="Arial"/>
          <w:sz w:val="24"/>
          <w:szCs w:val="24"/>
        </w:rPr>
        <w:t xml:space="preserve">al correo </w:t>
      </w:r>
      <w:hyperlink r:id="rId12" w:history="1">
        <w:r w:rsidR="00ED4706" w:rsidRPr="00ED4706">
          <w:rPr>
            <w:rStyle w:val="Hipervnculo"/>
            <w:rFonts w:ascii="Arial" w:hAnsi="Arial" w:cs="Arial"/>
            <w:color w:val="auto"/>
            <w:sz w:val="24"/>
            <w:szCs w:val="24"/>
          </w:rPr>
          <w:t>xxxxxxxx@hotmail.com</w:t>
        </w:r>
      </w:hyperlink>
      <w:r w:rsidR="00B13F99" w:rsidRPr="00ED4706">
        <w:rPr>
          <w:rFonts w:ascii="Arial" w:hAnsi="Arial" w:cs="Arial"/>
          <w:sz w:val="24"/>
          <w:szCs w:val="24"/>
        </w:rPr>
        <w:t xml:space="preserve"> siendo el correcto el </w:t>
      </w:r>
      <w:hyperlink r:id="rId13" w:history="1">
        <w:r w:rsidR="00ED4706" w:rsidRPr="00ED4706">
          <w:rPr>
            <w:rStyle w:val="Hipervnculo"/>
            <w:rFonts w:ascii="Arial" w:hAnsi="Arial" w:cs="Arial"/>
            <w:color w:val="auto"/>
            <w:sz w:val="24"/>
            <w:szCs w:val="24"/>
          </w:rPr>
          <w:t>xxxxxxxx@hotmail.com</w:t>
        </w:r>
      </w:hyperlink>
      <w:r w:rsidR="00B13F99" w:rsidRPr="00ED4706">
        <w:rPr>
          <w:rFonts w:ascii="Arial" w:hAnsi="Arial" w:cs="Arial"/>
          <w:sz w:val="24"/>
          <w:szCs w:val="24"/>
        </w:rPr>
        <w:t>.</w:t>
      </w:r>
    </w:p>
    <w:p w14:paraId="208A4EE6" w14:textId="77777777" w:rsidR="00473CB6" w:rsidRDefault="00473CB6" w:rsidP="00DB5D3F">
      <w:pPr>
        <w:spacing w:after="0"/>
        <w:jc w:val="both"/>
        <w:rPr>
          <w:rFonts w:ascii="Arial" w:hAnsi="Arial" w:cs="Arial"/>
          <w:b/>
          <w:bCs/>
          <w:sz w:val="24"/>
          <w:szCs w:val="24"/>
        </w:rPr>
      </w:pPr>
    </w:p>
    <w:p w14:paraId="246722AD" w14:textId="437D9F08" w:rsidR="00242174" w:rsidRPr="00824807" w:rsidRDefault="00242174" w:rsidP="00DB5D3F">
      <w:pPr>
        <w:spacing w:after="0"/>
        <w:jc w:val="both"/>
        <w:rPr>
          <w:rFonts w:ascii="Arial" w:hAnsi="Arial" w:cs="Arial"/>
          <w:sz w:val="24"/>
          <w:szCs w:val="24"/>
        </w:rPr>
      </w:pPr>
      <w:r w:rsidRPr="00067CBF">
        <w:rPr>
          <w:rFonts w:ascii="Arial" w:hAnsi="Arial" w:cs="Arial"/>
          <w:b/>
          <w:bCs/>
          <w:sz w:val="24"/>
          <w:szCs w:val="24"/>
        </w:rPr>
        <w:t>e</w:t>
      </w:r>
      <w:r w:rsidR="00004A9F" w:rsidRPr="00067CBF">
        <w:rPr>
          <w:rFonts w:ascii="Arial" w:hAnsi="Arial" w:cs="Arial"/>
          <w:b/>
          <w:bCs/>
          <w:sz w:val="24"/>
          <w:szCs w:val="24"/>
        </w:rPr>
        <w:t>).</w:t>
      </w:r>
      <w:r w:rsidR="00EE50EE">
        <w:rPr>
          <w:rFonts w:ascii="Arial" w:hAnsi="Arial" w:cs="Arial"/>
          <w:b/>
          <w:bCs/>
          <w:sz w:val="24"/>
          <w:szCs w:val="24"/>
        </w:rPr>
        <w:t xml:space="preserve"> </w:t>
      </w:r>
      <w:r w:rsidR="00294934">
        <w:rPr>
          <w:rFonts w:ascii="Arial" w:hAnsi="Arial" w:cs="Arial"/>
          <w:sz w:val="24"/>
          <w:szCs w:val="24"/>
        </w:rPr>
        <w:t xml:space="preserve">Que el mismo oficio ingresa a campos </w:t>
      </w:r>
      <w:r w:rsidR="00EE50EE">
        <w:rPr>
          <w:rFonts w:ascii="Arial" w:hAnsi="Arial" w:cs="Arial"/>
          <w:sz w:val="24"/>
          <w:szCs w:val="24"/>
        </w:rPr>
        <w:t>hipotéticos y</w:t>
      </w:r>
      <w:r w:rsidR="00294934">
        <w:rPr>
          <w:rFonts w:ascii="Arial" w:hAnsi="Arial" w:cs="Arial"/>
          <w:sz w:val="24"/>
          <w:szCs w:val="24"/>
        </w:rPr>
        <w:t xml:space="preserve"> alejados de toda probanza y realidad fáctica, al hacer aseveraciones incorrectas</w:t>
      </w:r>
      <w:r w:rsidR="0021533D">
        <w:rPr>
          <w:rFonts w:ascii="Arial" w:hAnsi="Arial" w:cs="Arial"/>
          <w:sz w:val="24"/>
          <w:szCs w:val="24"/>
        </w:rPr>
        <w:t>,</w:t>
      </w:r>
      <w:r w:rsidR="00294934">
        <w:rPr>
          <w:rFonts w:ascii="Arial" w:hAnsi="Arial" w:cs="Arial"/>
          <w:sz w:val="24"/>
          <w:szCs w:val="24"/>
        </w:rPr>
        <w:t xml:space="preserve"> por lo que el Recurso de Revisión y el enfoque de su representado debe ser analizado en forma integral, sin que pueda la Administración escudarse en una incorrecta interpretación para sustentar el rechazo; pese a los reconocimientos expresos de las nulidades existentes. </w:t>
      </w:r>
    </w:p>
    <w:p w14:paraId="57639A32" w14:textId="77777777" w:rsidR="00473CB6" w:rsidRDefault="00473CB6" w:rsidP="00DB5D3F">
      <w:pPr>
        <w:spacing w:after="0"/>
        <w:jc w:val="both"/>
        <w:rPr>
          <w:rFonts w:ascii="Arial" w:hAnsi="Arial" w:cs="Arial"/>
          <w:b/>
          <w:bCs/>
          <w:sz w:val="24"/>
          <w:szCs w:val="24"/>
        </w:rPr>
      </w:pPr>
    </w:p>
    <w:p w14:paraId="23AA0677" w14:textId="75018BF8" w:rsidR="00242174" w:rsidRPr="00824807" w:rsidRDefault="00242174" w:rsidP="00DB5D3F">
      <w:pPr>
        <w:spacing w:after="0"/>
        <w:jc w:val="both"/>
        <w:rPr>
          <w:rFonts w:ascii="Arial" w:hAnsi="Arial" w:cs="Arial"/>
          <w:sz w:val="24"/>
          <w:szCs w:val="24"/>
        </w:rPr>
      </w:pPr>
      <w:r w:rsidRPr="00067CBF">
        <w:rPr>
          <w:rFonts w:ascii="Arial" w:hAnsi="Arial" w:cs="Arial"/>
          <w:b/>
          <w:bCs/>
          <w:sz w:val="24"/>
          <w:szCs w:val="24"/>
        </w:rPr>
        <w:t>f</w:t>
      </w:r>
      <w:r w:rsidR="00EE50EE" w:rsidRPr="00067CBF">
        <w:rPr>
          <w:rFonts w:ascii="Arial" w:hAnsi="Arial" w:cs="Arial"/>
          <w:b/>
          <w:bCs/>
          <w:sz w:val="24"/>
          <w:szCs w:val="24"/>
        </w:rPr>
        <w:t>).</w:t>
      </w:r>
      <w:r w:rsidR="00EE50EE">
        <w:rPr>
          <w:rFonts w:ascii="Arial" w:hAnsi="Arial" w:cs="Arial"/>
          <w:b/>
          <w:bCs/>
          <w:sz w:val="24"/>
          <w:szCs w:val="24"/>
        </w:rPr>
        <w:t xml:space="preserve"> </w:t>
      </w:r>
      <w:r w:rsidR="00294934">
        <w:rPr>
          <w:rFonts w:ascii="Arial" w:hAnsi="Arial" w:cs="Arial"/>
          <w:sz w:val="24"/>
          <w:szCs w:val="24"/>
        </w:rPr>
        <w:t>Que subyace el silencio de la Junta Directiva y la aceptación al Informe recibido; pese a las marcadas inconsistencias y contradicciones existentes.</w:t>
      </w:r>
    </w:p>
    <w:p w14:paraId="065AAC84" w14:textId="77777777" w:rsidR="00473CB6" w:rsidRDefault="00473CB6" w:rsidP="00DB5D3F">
      <w:pPr>
        <w:spacing w:after="0"/>
        <w:jc w:val="both"/>
        <w:rPr>
          <w:rFonts w:ascii="Arial" w:hAnsi="Arial" w:cs="Arial"/>
          <w:b/>
          <w:bCs/>
          <w:sz w:val="24"/>
          <w:szCs w:val="24"/>
        </w:rPr>
      </w:pPr>
    </w:p>
    <w:p w14:paraId="4CC6BEDF" w14:textId="5CD8C5A2" w:rsidR="00242174" w:rsidRPr="00824807" w:rsidRDefault="00242174" w:rsidP="00DB5D3F">
      <w:pPr>
        <w:spacing w:after="0"/>
        <w:jc w:val="both"/>
        <w:rPr>
          <w:rFonts w:ascii="Arial" w:hAnsi="Arial" w:cs="Arial"/>
          <w:sz w:val="24"/>
          <w:szCs w:val="24"/>
        </w:rPr>
      </w:pPr>
      <w:r w:rsidRPr="00067CBF">
        <w:rPr>
          <w:rFonts w:ascii="Arial" w:hAnsi="Arial" w:cs="Arial"/>
          <w:b/>
          <w:bCs/>
          <w:sz w:val="24"/>
          <w:szCs w:val="24"/>
        </w:rPr>
        <w:t>g</w:t>
      </w:r>
      <w:r w:rsidR="00EE50EE" w:rsidRPr="00067CBF">
        <w:rPr>
          <w:rFonts w:ascii="Arial" w:hAnsi="Arial" w:cs="Arial"/>
          <w:b/>
          <w:bCs/>
          <w:sz w:val="24"/>
          <w:szCs w:val="24"/>
        </w:rPr>
        <w:t>).</w:t>
      </w:r>
      <w:r w:rsidR="00294934">
        <w:rPr>
          <w:rFonts w:ascii="Arial" w:hAnsi="Arial" w:cs="Arial"/>
          <w:sz w:val="24"/>
          <w:szCs w:val="24"/>
        </w:rPr>
        <w:t xml:space="preserve"> Solicita a la Administración que por acto motivado y por economía procesal, por tratarse de hechos relacionados y elementos comunes, que sean </w:t>
      </w:r>
      <w:r w:rsidR="00EE50EE">
        <w:rPr>
          <w:rFonts w:ascii="Arial" w:hAnsi="Arial" w:cs="Arial"/>
          <w:sz w:val="24"/>
          <w:szCs w:val="24"/>
        </w:rPr>
        <w:t>a</w:t>
      </w:r>
      <w:r w:rsidR="00294934">
        <w:rPr>
          <w:rFonts w:ascii="Arial" w:hAnsi="Arial" w:cs="Arial"/>
          <w:sz w:val="24"/>
          <w:szCs w:val="24"/>
        </w:rPr>
        <w:t xml:space="preserve">cumulados los tres Recursos e </w:t>
      </w:r>
      <w:r w:rsidR="00EE50EE">
        <w:rPr>
          <w:rFonts w:ascii="Arial" w:hAnsi="Arial" w:cs="Arial"/>
          <w:sz w:val="24"/>
          <w:szCs w:val="24"/>
        </w:rPr>
        <w:t>I</w:t>
      </w:r>
      <w:r w:rsidR="00294934">
        <w:rPr>
          <w:rFonts w:ascii="Arial" w:hAnsi="Arial" w:cs="Arial"/>
          <w:sz w:val="24"/>
          <w:szCs w:val="24"/>
        </w:rPr>
        <w:t xml:space="preserve">ncidentes planteados y que son presentados en la misma fecha.   Solicita sea declarado </w:t>
      </w:r>
      <w:r w:rsidR="0030592B">
        <w:rPr>
          <w:rFonts w:ascii="Arial" w:hAnsi="Arial" w:cs="Arial"/>
          <w:sz w:val="24"/>
          <w:szCs w:val="24"/>
        </w:rPr>
        <w:t xml:space="preserve">con lugar </w:t>
      </w:r>
      <w:r w:rsidR="00294934">
        <w:rPr>
          <w:rFonts w:ascii="Arial" w:hAnsi="Arial" w:cs="Arial"/>
          <w:sz w:val="24"/>
          <w:szCs w:val="24"/>
        </w:rPr>
        <w:t xml:space="preserve">el Recurso Revocatoria con </w:t>
      </w:r>
      <w:r w:rsidR="00EE50EE">
        <w:rPr>
          <w:rFonts w:ascii="Arial" w:hAnsi="Arial" w:cs="Arial"/>
          <w:sz w:val="24"/>
          <w:szCs w:val="24"/>
        </w:rPr>
        <w:t>A</w:t>
      </w:r>
      <w:r w:rsidR="00294934">
        <w:rPr>
          <w:rFonts w:ascii="Arial" w:hAnsi="Arial" w:cs="Arial"/>
          <w:sz w:val="24"/>
          <w:szCs w:val="24"/>
        </w:rPr>
        <w:t xml:space="preserve">pelación en </w:t>
      </w:r>
      <w:r w:rsidR="00EE50EE">
        <w:rPr>
          <w:rFonts w:ascii="Arial" w:hAnsi="Arial" w:cs="Arial"/>
          <w:sz w:val="24"/>
          <w:szCs w:val="24"/>
        </w:rPr>
        <w:t>S</w:t>
      </w:r>
      <w:r w:rsidR="00294934">
        <w:rPr>
          <w:rFonts w:ascii="Arial" w:hAnsi="Arial" w:cs="Arial"/>
          <w:sz w:val="24"/>
          <w:szCs w:val="24"/>
        </w:rPr>
        <w:t xml:space="preserve">ubsidio presentado contra el </w:t>
      </w:r>
      <w:r w:rsidR="00EE50EE" w:rsidRPr="00EE50EE">
        <w:rPr>
          <w:rFonts w:ascii="Arial" w:hAnsi="Arial" w:cs="Arial"/>
          <w:b/>
          <w:bCs/>
          <w:sz w:val="24"/>
          <w:szCs w:val="24"/>
        </w:rPr>
        <w:t>A</w:t>
      </w:r>
      <w:r w:rsidR="00294934" w:rsidRPr="00EE50EE">
        <w:rPr>
          <w:rFonts w:ascii="Arial" w:hAnsi="Arial" w:cs="Arial"/>
          <w:b/>
          <w:bCs/>
          <w:sz w:val="24"/>
          <w:szCs w:val="24"/>
        </w:rPr>
        <w:t xml:space="preserve">cuerdo 7.6 de la Sesión Ordinaria 09-2025 del </w:t>
      </w:r>
      <w:r w:rsidR="00EE50EE" w:rsidRPr="00EE50EE">
        <w:rPr>
          <w:rFonts w:ascii="Arial" w:hAnsi="Arial" w:cs="Arial"/>
          <w:b/>
          <w:bCs/>
          <w:sz w:val="24"/>
          <w:szCs w:val="24"/>
        </w:rPr>
        <w:t>0</w:t>
      </w:r>
      <w:r w:rsidR="00294934" w:rsidRPr="00EE50EE">
        <w:rPr>
          <w:rFonts w:ascii="Arial" w:hAnsi="Arial" w:cs="Arial"/>
          <w:b/>
          <w:bCs/>
          <w:sz w:val="24"/>
          <w:szCs w:val="24"/>
        </w:rPr>
        <w:t>9 de febrero de 2025</w:t>
      </w:r>
      <w:r w:rsidR="00294934">
        <w:rPr>
          <w:rFonts w:ascii="Arial" w:hAnsi="Arial" w:cs="Arial"/>
          <w:sz w:val="24"/>
          <w:szCs w:val="24"/>
        </w:rPr>
        <w:t xml:space="preserve">. </w:t>
      </w:r>
      <w:r w:rsidRPr="00824807">
        <w:rPr>
          <w:rFonts w:ascii="Arial" w:hAnsi="Arial" w:cs="Arial"/>
          <w:sz w:val="24"/>
          <w:szCs w:val="24"/>
        </w:rPr>
        <w:t>(</w:t>
      </w:r>
      <w:r w:rsidR="00EE50EE">
        <w:rPr>
          <w:rFonts w:ascii="Arial" w:hAnsi="Arial" w:cs="Arial"/>
          <w:sz w:val="24"/>
          <w:szCs w:val="24"/>
        </w:rPr>
        <w:t>V</w:t>
      </w:r>
      <w:r w:rsidRPr="00824807">
        <w:rPr>
          <w:rFonts w:ascii="Arial" w:hAnsi="Arial" w:cs="Arial"/>
          <w:sz w:val="24"/>
          <w:szCs w:val="24"/>
        </w:rPr>
        <w:t xml:space="preserve">er folios </w:t>
      </w:r>
      <w:r w:rsidR="00294934">
        <w:rPr>
          <w:rFonts w:ascii="Arial" w:hAnsi="Arial" w:cs="Arial"/>
          <w:sz w:val="24"/>
          <w:szCs w:val="24"/>
        </w:rPr>
        <w:t>del 33</w:t>
      </w:r>
      <w:r w:rsidRPr="00824807">
        <w:rPr>
          <w:rFonts w:ascii="Arial" w:hAnsi="Arial" w:cs="Arial"/>
          <w:sz w:val="24"/>
          <w:szCs w:val="24"/>
        </w:rPr>
        <w:t xml:space="preserve"> </w:t>
      </w:r>
      <w:r w:rsidR="00294934">
        <w:rPr>
          <w:rFonts w:ascii="Arial" w:hAnsi="Arial" w:cs="Arial"/>
          <w:sz w:val="24"/>
          <w:szCs w:val="24"/>
        </w:rPr>
        <w:t>al 35</w:t>
      </w:r>
      <w:r w:rsidRPr="00824807">
        <w:rPr>
          <w:rFonts w:ascii="Arial" w:hAnsi="Arial" w:cs="Arial"/>
          <w:sz w:val="24"/>
          <w:szCs w:val="24"/>
        </w:rPr>
        <w:t xml:space="preserve"> del expediente administrativo)</w:t>
      </w:r>
    </w:p>
    <w:p w14:paraId="65F372DB" w14:textId="77777777" w:rsidR="00EE50EE" w:rsidRDefault="00EE50EE" w:rsidP="00DB5D3F">
      <w:pPr>
        <w:spacing w:after="0"/>
        <w:jc w:val="both"/>
        <w:rPr>
          <w:rFonts w:ascii="Arial" w:hAnsi="Arial" w:cs="Arial"/>
          <w:b/>
          <w:bCs/>
          <w:sz w:val="24"/>
          <w:szCs w:val="24"/>
        </w:rPr>
      </w:pPr>
    </w:p>
    <w:p w14:paraId="0F795B64" w14:textId="38EF7E15" w:rsidR="00242174" w:rsidRPr="00824807" w:rsidRDefault="00E726A5" w:rsidP="00DB5D3F">
      <w:pPr>
        <w:spacing w:after="0"/>
        <w:jc w:val="both"/>
        <w:rPr>
          <w:rFonts w:ascii="Arial" w:hAnsi="Arial" w:cs="Arial"/>
          <w:sz w:val="24"/>
          <w:szCs w:val="24"/>
          <w:lang w:val="es-MX"/>
        </w:rPr>
      </w:pPr>
      <w:r>
        <w:rPr>
          <w:rFonts w:ascii="Arial" w:hAnsi="Arial" w:cs="Arial"/>
          <w:b/>
          <w:bCs/>
          <w:sz w:val="24"/>
          <w:szCs w:val="24"/>
          <w:lang w:val="es-MX"/>
        </w:rPr>
        <w:t>SEPTIMO</w:t>
      </w:r>
      <w:r w:rsidR="00242174" w:rsidRPr="00824807">
        <w:rPr>
          <w:rFonts w:ascii="Arial" w:hAnsi="Arial" w:cs="Arial"/>
          <w:sz w:val="24"/>
          <w:szCs w:val="24"/>
          <w:lang w:val="es-MX"/>
        </w:rPr>
        <w:t xml:space="preserve">: </w:t>
      </w:r>
      <w:bookmarkStart w:id="8" w:name="_Hlk179881546"/>
      <w:r w:rsidR="00242174" w:rsidRPr="00824807">
        <w:rPr>
          <w:rFonts w:ascii="Arial" w:hAnsi="Arial" w:cs="Arial"/>
          <w:sz w:val="24"/>
          <w:szCs w:val="24"/>
        </w:rPr>
        <w:t xml:space="preserve">La Junta Directiva del Consejo de Transporte Público, mediante </w:t>
      </w:r>
      <w:r w:rsidR="00EE50EE" w:rsidRPr="00EE50EE">
        <w:rPr>
          <w:rFonts w:ascii="Arial" w:hAnsi="Arial" w:cs="Arial"/>
          <w:b/>
          <w:bCs/>
          <w:sz w:val="24"/>
          <w:szCs w:val="24"/>
        </w:rPr>
        <w:t>A</w:t>
      </w:r>
      <w:r w:rsidR="00242174" w:rsidRPr="00EE50EE">
        <w:rPr>
          <w:rFonts w:ascii="Arial" w:hAnsi="Arial" w:cs="Arial"/>
          <w:b/>
          <w:bCs/>
          <w:sz w:val="24"/>
          <w:szCs w:val="24"/>
        </w:rPr>
        <w:t>cuerdo</w:t>
      </w:r>
      <w:r w:rsidR="00242174" w:rsidRPr="00824807">
        <w:rPr>
          <w:rFonts w:ascii="Arial" w:hAnsi="Arial" w:cs="Arial"/>
          <w:sz w:val="24"/>
          <w:szCs w:val="24"/>
        </w:rPr>
        <w:t xml:space="preserve"> </w:t>
      </w:r>
      <w:r w:rsidR="00242174" w:rsidRPr="00E726A5">
        <w:rPr>
          <w:rFonts w:ascii="Arial" w:hAnsi="Arial" w:cs="Arial"/>
          <w:b/>
          <w:bCs/>
          <w:sz w:val="24"/>
          <w:szCs w:val="24"/>
        </w:rPr>
        <w:t>7.</w:t>
      </w:r>
      <w:r w:rsidRPr="00E726A5">
        <w:rPr>
          <w:rFonts w:ascii="Arial" w:hAnsi="Arial" w:cs="Arial"/>
          <w:b/>
          <w:bCs/>
          <w:sz w:val="24"/>
          <w:szCs w:val="24"/>
        </w:rPr>
        <w:t>2</w:t>
      </w:r>
      <w:r w:rsidR="00242174" w:rsidRPr="00E726A5">
        <w:rPr>
          <w:rFonts w:ascii="Arial" w:hAnsi="Arial" w:cs="Arial"/>
          <w:b/>
          <w:bCs/>
          <w:sz w:val="24"/>
          <w:szCs w:val="24"/>
        </w:rPr>
        <w:t xml:space="preserve"> de la Sesión Ordinaria </w:t>
      </w:r>
      <w:r w:rsidRPr="00E726A5">
        <w:rPr>
          <w:rFonts w:ascii="Arial" w:hAnsi="Arial" w:cs="Arial"/>
          <w:b/>
          <w:bCs/>
          <w:sz w:val="24"/>
          <w:szCs w:val="24"/>
        </w:rPr>
        <w:t>40</w:t>
      </w:r>
      <w:r w:rsidR="00242174" w:rsidRPr="00E726A5">
        <w:rPr>
          <w:rFonts w:ascii="Arial" w:hAnsi="Arial" w:cs="Arial"/>
          <w:b/>
          <w:bCs/>
          <w:sz w:val="24"/>
          <w:szCs w:val="24"/>
        </w:rPr>
        <w:t>-2025 de</w:t>
      </w:r>
      <w:r w:rsidR="00EE50EE">
        <w:rPr>
          <w:rFonts w:ascii="Arial" w:hAnsi="Arial" w:cs="Arial"/>
          <w:b/>
          <w:bCs/>
          <w:sz w:val="24"/>
          <w:szCs w:val="24"/>
        </w:rPr>
        <w:t>l</w:t>
      </w:r>
      <w:r w:rsidR="00242174" w:rsidRPr="00E726A5">
        <w:rPr>
          <w:rFonts w:ascii="Arial" w:hAnsi="Arial" w:cs="Arial"/>
          <w:b/>
          <w:bCs/>
          <w:sz w:val="24"/>
          <w:szCs w:val="24"/>
        </w:rPr>
        <w:t xml:space="preserve"> </w:t>
      </w:r>
      <w:r w:rsidRPr="00E726A5">
        <w:rPr>
          <w:rFonts w:ascii="Arial" w:hAnsi="Arial" w:cs="Arial"/>
          <w:b/>
          <w:bCs/>
          <w:sz w:val="24"/>
          <w:szCs w:val="24"/>
        </w:rPr>
        <w:t>30</w:t>
      </w:r>
      <w:r w:rsidR="00242174" w:rsidRPr="00E726A5">
        <w:rPr>
          <w:rFonts w:ascii="Arial" w:hAnsi="Arial" w:cs="Arial"/>
          <w:b/>
          <w:bCs/>
          <w:sz w:val="24"/>
          <w:szCs w:val="24"/>
        </w:rPr>
        <w:t xml:space="preserve"> de </w:t>
      </w:r>
      <w:r>
        <w:rPr>
          <w:rFonts w:ascii="Arial" w:hAnsi="Arial" w:cs="Arial"/>
          <w:b/>
          <w:bCs/>
          <w:sz w:val="24"/>
          <w:szCs w:val="24"/>
        </w:rPr>
        <w:t>junio</w:t>
      </w:r>
      <w:r w:rsidR="00242174" w:rsidRPr="00E726A5">
        <w:rPr>
          <w:rFonts w:ascii="Arial" w:hAnsi="Arial" w:cs="Arial"/>
          <w:b/>
          <w:bCs/>
          <w:sz w:val="24"/>
          <w:szCs w:val="24"/>
        </w:rPr>
        <w:t xml:space="preserve"> de 2025</w:t>
      </w:r>
      <w:r w:rsidR="00242174" w:rsidRPr="00824807">
        <w:rPr>
          <w:rFonts w:ascii="Arial" w:hAnsi="Arial" w:cs="Arial"/>
          <w:sz w:val="24"/>
          <w:szCs w:val="24"/>
        </w:rPr>
        <w:t xml:space="preserve">, conoce el oficio </w:t>
      </w:r>
      <w:r w:rsidR="00EE50EE" w:rsidRPr="00EE50EE">
        <w:rPr>
          <w:rFonts w:ascii="Arial" w:hAnsi="Arial" w:cs="Arial"/>
          <w:b/>
          <w:bCs/>
          <w:sz w:val="24"/>
          <w:szCs w:val="24"/>
        </w:rPr>
        <w:t>No. CTP-DE-AJ-CA-550-2025 del 04 de junio de 2025</w:t>
      </w:r>
      <w:r w:rsidR="00902F43">
        <w:rPr>
          <w:rFonts w:ascii="Arial" w:hAnsi="Arial" w:cs="Arial"/>
          <w:b/>
          <w:bCs/>
          <w:sz w:val="24"/>
          <w:szCs w:val="24"/>
        </w:rPr>
        <w:t>,</w:t>
      </w:r>
      <w:r w:rsidR="00EE50EE" w:rsidRPr="00824807">
        <w:rPr>
          <w:rFonts w:ascii="Arial" w:hAnsi="Arial" w:cs="Arial"/>
          <w:sz w:val="24"/>
          <w:szCs w:val="24"/>
        </w:rPr>
        <w:t xml:space="preserve"> </w:t>
      </w:r>
      <w:r w:rsidR="00242174" w:rsidRPr="00824807">
        <w:rPr>
          <w:rFonts w:ascii="Arial" w:hAnsi="Arial" w:cs="Arial"/>
          <w:sz w:val="24"/>
          <w:szCs w:val="24"/>
        </w:rPr>
        <w:t xml:space="preserve">de la Dirección de Asuntos Jurídicos y dispone rechazar el </w:t>
      </w:r>
      <w:r w:rsidR="00EE50EE">
        <w:rPr>
          <w:rFonts w:ascii="Arial" w:hAnsi="Arial" w:cs="Arial"/>
          <w:sz w:val="24"/>
          <w:szCs w:val="24"/>
        </w:rPr>
        <w:t>R</w:t>
      </w:r>
      <w:r w:rsidR="00242174" w:rsidRPr="00824807">
        <w:rPr>
          <w:rFonts w:ascii="Arial" w:hAnsi="Arial" w:cs="Arial"/>
          <w:sz w:val="24"/>
          <w:szCs w:val="24"/>
        </w:rPr>
        <w:t xml:space="preserve">ecurso de </w:t>
      </w:r>
      <w:r w:rsidR="00EE50EE">
        <w:rPr>
          <w:rFonts w:ascii="Arial" w:hAnsi="Arial" w:cs="Arial"/>
          <w:sz w:val="24"/>
          <w:szCs w:val="24"/>
        </w:rPr>
        <w:t>R</w:t>
      </w:r>
      <w:r w:rsidR="00242174" w:rsidRPr="00824807">
        <w:rPr>
          <w:rFonts w:ascii="Arial" w:hAnsi="Arial" w:cs="Arial"/>
          <w:sz w:val="24"/>
          <w:szCs w:val="24"/>
        </w:rPr>
        <w:t>evocatoria</w:t>
      </w:r>
      <w:r w:rsidR="009920C7">
        <w:rPr>
          <w:rFonts w:ascii="Arial" w:hAnsi="Arial" w:cs="Arial"/>
          <w:sz w:val="24"/>
          <w:szCs w:val="24"/>
        </w:rPr>
        <w:t xml:space="preserve"> presentado contra el </w:t>
      </w:r>
      <w:r w:rsidR="00EE50EE" w:rsidRPr="00EE50EE">
        <w:rPr>
          <w:rFonts w:ascii="Arial" w:hAnsi="Arial" w:cs="Arial"/>
          <w:b/>
          <w:bCs/>
          <w:sz w:val="24"/>
          <w:szCs w:val="24"/>
        </w:rPr>
        <w:t>A</w:t>
      </w:r>
      <w:r w:rsidR="009920C7" w:rsidRPr="00EE50EE">
        <w:rPr>
          <w:rFonts w:ascii="Arial" w:hAnsi="Arial" w:cs="Arial"/>
          <w:b/>
          <w:bCs/>
          <w:sz w:val="24"/>
          <w:szCs w:val="24"/>
        </w:rPr>
        <w:t xml:space="preserve">cuerdo 7.6 de la Sesión Ordinaria 09-2025 del </w:t>
      </w:r>
      <w:r w:rsidR="0030592B">
        <w:rPr>
          <w:rFonts w:ascii="Arial" w:hAnsi="Arial" w:cs="Arial"/>
          <w:b/>
          <w:bCs/>
          <w:sz w:val="24"/>
          <w:szCs w:val="24"/>
        </w:rPr>
        <w:t>10</w:t>
      </w:r>
      <w:r w:rsidR="009920C7" w:rsidRPr="00EE50EE">
        <w:rPr>
          <w:rFonts w:ascii="Arial" w:hAnsi="Arial" w:cs="Arial"/>
          <w:b/>
          <w:bCs/>
          <w:sz w:val="24"/>
          <w:szCs w:val="24"/>
        </w:rPr>
        <w:t xml:space="preserve"> de febrero de 2025</w:t>
      </w:r>
      <w:r w:rsidR="009A1225">
        <w:rPr>
          <w:rFonts w:ascii="Arial" w:hAnsi="Arial" w:cs="Arial"/>
          <w:b/>
          <w:bCs/>
          <w:sz w:val="24"/>
          <w:szCs w:val="24"/>
        </w:rPr>
        <w:t>,</w:t>
      </w:r>
      <w:r w:rsidR="00242174" w:rsidRPr="00824807">
        <w:rPr>
          <w:rFonts w:ascii="Arial" w:hAnsi="Arial" w:cs="Arial"/>
          <w:sz w:val="24"/>
          <w:szCs w:val="24"/>
        </w:rPr>
        <w:t xml:space="preserve"> por improcedente </w:t>
      </w:r>
      <w:r w:rsidR="009920C7">
        <w:rPr>
          <w:rFonts w:ascii="Arial" w:hAnsi="Arial" w:cs="Arial"/>
          <w:sz w:val="24"/>
          <w:szCs w:val="24"/>
        </w:rPr>
        <w:t>y elevar la apelación ante el T</w:t>
      </w:r>
      <w:r w:rsidR="00EE50EE">
        <w:rPr>
          <w:rFonts w:ascii="Arial" w:hAnsi="Arial" w:cs="Arial"/>
          <w:sz w:val="24"/>
          <w:szCs w:val="24"/>
        </w:rPr>
        <w:t>ribunal Administrativo de Transporte</w:t>
      </w:r>
      <w:r w:rsidR="00242174" w:rsidRPr="00824807">
        <w:rPr>
          <w:rFonts w:ascii="Arial" w:hAnsi="Arial" w:cs="Arial"/>
          <w:sz w:val="24"/>
          <w:szCs w:val="24"/>
        </w:rPr>
        <w:t xml:space="preserve">. </w:t>
      </w:r>
      <w:r w:rsidR="00242174" w:rsidRPr="00824807">
        <w:rPr>
          <w:rFonts w:ascii="Arial" w:hAnsi="Arial" w:cs="Arial"/>
          <w:sz w:val="24"/>
          <w:szCs w:val="24"/>
          <w:lang w:val="es-MX"/>
        </w:rPr>
        <w:t>(</w:t>
      </w:r>
      <w:r w:rsidR="00EE50EE">
        <w:rPr>
          <w:rFonts w:ascii="Arial" w:hAnsi="Arial" w:cs="Arial"/>
          <w:sz w:val="24"/>
          <w:szCs w:val="24"/>
          <w:lang w:val="es-MX"/>
        </w:rPr>
        <w:t>V</w:t>
      </w:r>
      <w:r w:rsidR="00242174" w:rsidRPr="00824807">
        <w:rPr>
          <w:rFonts w:ascii="Arial" w:hAnsi="Arial" w:cs="Arial"/>
          <w:sz w:val="24"/>
          <w:szCs w:val="24"/>
          <w:lang w:val="es-MX"/>
        </w:rPr>
        <w:t xml:space="preserve">er folio </w:t>
      </w:r>
      <w:r w:rsidR="009920C7">
        <w:rPr>
          <w:rFonts w:ascii="Arial" w:hAnsi="Arial" w:cs="Arial"/>
          <w:sz w:val="24"/>
          <w:szCs w:val="24"/>
          <w:lang w:val="es-MX"/>
        </w:rPr>
        <w:t>23</w:t>
      </w:r>
      <w:r w:rsidR="00242174" w:rsidRPr="00824807">
        <w:rPr>
          <w:rFonts w:ascii="Arial" w:hAnsi="Arial" w:cs="Arial"/>
          <w:sz w:val="24"/>
          <w:szCs w:val="24"/>
          <w:lang w:val="es-MX"/>
        </w:rPr>
        <w:t xml:space="preserve"> del expediente administrativo.)</w:t>
      </w:r>
    </w:p>
    <w:bookmarkEnd w:id="8"/>
    <w:p w14:paraId="56D478AA" w14:textId="77777777" w:rsidR="00EE50EE" w:rsidRDefault="00EE50EE" w:rsidP="00DB5D3F">
      <w:pPr>
        <w:spacing w:after="0"/>
        <w:jc w:val="both"/>
        <w:rPr>
          <w:rFonts w:ascii="Arial" w:hAnsi="Arial" w:cs="Arial"/>
          <w:b/>
          <w:bCs/>
          <w:sz w:val="24"/>
          <w:szCs w:val="24"/>
          <w:lang w:val="es-MX"/>
        </w:rPr>
      </w:pPr>
    </w:p>
    <w:p w14:paraId="3E1352A8" w14:textId="21ABBF96" w:rsidR="009F1522" w:rsidRDefault="009920C7" w:rsidP="00DB5D3F">
      <w:pPr>
        <w:spacing w:after="0"/>
        <w:jc w:val="both"/>
        <w:rPr>
          <w:rFonts w:ascii="Arial" w:hAnsi="Arial" w:cs="Arial"/>
          <w:sz w:val="24"/>
          <w:szCs w:val="24"/>
          <w:lang w:val="es-MX"/>
        </w:rPr>
      </w:pPr>
      <w:r>
        <w:rPr>
          <w:rFonts w:ascii="Arial" w:hAnsi="Arial" w:cs="Arial"/>
          <w:b/>
          <w:bCs/>
          <w:sz w:val="24"/>
          <w:szCs w:val="24"/>
          <w:lang w:val="es-MX"/>
        </w:rPr>
        <w:t>OCTAVO</w:t>
      </w:r>
      <w:r w:rsidR="00242174" w:rsidRPr="00824807">
        <w:rPr>
          <w:rFonts w:ascii="Arial" w:hAnsi="Arial" w:cs="Arial"/>
          <w:sz w:val="24"/>
          <w:szCs w:val="24"/>
          <w:lang w:val="es-MX"/>
        </w:rPr>
        <w:t xml:space="preserve">: </w:t>
      </w:r>
      <w:r w:rsidR="00D92327">
        <w:rPr>
          <w:rFonts w:ascii="Arial" w:hAnsi="Arial" w:cs="Arial"/>
          <w:sz w:val="24"/>
          <w:szCs w:val="24"/>
          <w:lang w:val="es-MX"/>
        </w:rPr>
        <w:t xml:space="preserve">Que el </w:t>
      </w:r>
      <w:r w:rsidR="00EE50EE">
        <w:rPr>
          <w:rFonts w:ascii="Arial" w:hAnsi="Arial" w:cs="Arial"/>
          <w:sz w:val="24"/>
          <w:szCs w:val="24"/>
          <w:lang w:val="es-MX"/>
        </w:rPr>
        <w:t>0</w:t>
      </w:r>
      <w:r w:rsidR="00D92327">
        <w:rPr>
          <w:rFonts w:ascii="Arial" w:hAnsi="Arial" w:cs="Arial"/>
          <w:sz w:val="24"/>
          <w:szCs w:val="24"/>
          <w:lang w:val="es-MX"/>
        </w:rPr>
        <w:t xml:space="preserve">8 de octubre de 2024, el señor </w:t>
      </w:r>
      <w:r w:rsidR="00D92327" w:rsidRPr="00EE50EE">
        <w:rPr>
          <w:rFonts w:ascii="Arial" w:hAnsi="Arial" w:cs="Arial"/>
          <w:b/>
          <w:bCs/>
          <w:sz w:val="24"/>
          <w:szCs w:val="24"/>
          <w:lang w:val="es-MX"/>
        </w:rPr>
        <w:t>G</w:t>
      </w:r>
      <w:r w:rsidR="00ED4706">
        <w:rPr>
          <w:rFonts w:ascii="Arial" w:hAnsi="Arial" w:cs="Arial"/>
          <w:b/>
          <w:bCs/>
          <w:sz w:val="24"/>
          <w:szCs w:val="24"/>
          <w:lang w:val="es-MX"/>
        </w:rPr>
        <w:t>.B.A.</w:t>
      </w:r>
      <w:r w:rsidR="00D92327">
        <w:rPr>
          <w:rFonts w:ascii="Arial" w:hAnsi="Arial" w:cs="Arial"/>
          <w:sz w:val="24"/>
          <w:szCs w:val="24"/>
          <w:lang w:val="es-MX"/>
        </w:rPr>
        <w:t xml:space="preserve"> de calidades </w:t>
      </w:r>
      <w:r w:rsidR="00D8745C">
        <w:rPr>
          <w:rFonts w:ascii="Arial" w:hAnsi="Arial" w:cs="Arial"/>
          <w:sz w:val="24"/>
          <w:szCs w:val="24"/>
          <w:lang w:val="es-MX"/>
        </w:rPr>
        <w:t>conocidas, se</w:t>
      </w:r>
      <w:r w:rsidR="00D92327">
        <w:rPr>
          <w:rFonts w:ascii="Arial" w:hAnsi="Arial" w:cs="Arial"/>
          <w:sz w:val="24"/>
          <w:szCs w:val="24"/>
          <w:lang w:val="es-MX"/>
        </w:rPr>
        <w:t xml:space="preserve"> apersona ante el Consejo de Transporte Público y presenta un </w:t>
      </w:r>
      <w:r w:rsidR="00EE50EE">
        <w:rPr>
          <w:rFonts w:ascii="Arial" w:hAnsi="Arial" w:cs="Arial"/>
          <w:sz w:val="24"/>
          <w:szCs w:val="24"/>
          <w:lang w:val="es-MX"/>
        </w:rPr>
        <w:t>R</w:t>
      </w:r>
      <w:r w:rsidR="00D92327">
        <w:rPr>
          <w:rFonts w:ascii="Arial" w:hAnsi="Arial" w:cs="Arial"/>
          <w:sz w:val="24"/>
          <w:szCs w:val="24"/>
          <w:lang w:val="es-MX"/>
        </w:rPr>
        <w:t xml:space="preserve">ecurso de </w:t>
      </w:r>
      <w:r w:rsidR="00D92327">
        <w:rPr>
          <w:rFonts w:ascii="Arial" w:hAnsi="Arial" w:cs="Arial"/>
          <w:sz w:val="24"/>
          <w:szCs w:val="24"/>
          <w:lang w:val="es-MX"/>
        </w:rPr>
        <w:lastRenderedPageBreak/>
        <w:t xml:space="preserve">Revisión en contra del oficio </w:t>
      </w:r>
      <w:r w:rsidR="00EE50EE" w:rsidRPr="00EE50EE">
        <w:rPr>
          <w:rFonts w:ascii="Arial" w:hAnsi="Arial" w:cs="Arial"/>
          <w:b/>
          <w:bCs/>
          <w:sz w:val="24"/>
          <w:szCs w:val="24"/>
          <w:lang w:val="es-MX"/>
        </w:rPr>
        <w:t xml:space="preserve">No. </w:t>
      </w:r>
      <w:r w:rsidR="00D92327" w:rsidRPr="00EE50EE">
        <w:rPr>
          <w:rFonts w:ascii="Arial" w:hAnsi="Arial" w:cs="Arial"/>
          <w:b/>
          <w:bCs/>
          <w:sz w:val="24"/>
          <w:szCs w:val="24"/>
          <w:lang w:val="es-MX"/>
        </w:rPr>
        <w:t>CTP-DT-DAC-OF-150-2024 de 29 de enero de 202</w:t>
      </w:r>
      <w:r w:rsidR="009F1522" w:rsidRPr="00EE50EE">
        <w:rPr>
          <w:rFonts w:ascii="Arial" w:hAnsi="Arial" w:cs="Arial"/>
          <w:b/>
          <w:bCs/>
          <w:sz w:val="24"/>
          <w:szCs w:val="24"/>
          <w:lang w:val="es-MX"/>
        </w:rPr>
        <w:t>4</w:t>
      </w:r>
      <w:r w:rsidR="009F1522">
        <w:rPr>
          <w:rFonts w:ascii="Arial" w:hAnsi="Arial" w:cs="Arial"/>
          <w:sz w:val="24"/>
          <w:szCs w:val="24"/>
          <w:lang w:val="es-MX"/>
        </w:rPr>
        <w:t>, indicando lo siguiente:</w:t>
      </w:r>
    </w:p>
    <w:p w14:paraId="199B9CC6" w14:textId="77777777" w:rsidR="00473CB6" w:rsidRDefault="00473CB6" w:rsidP="00DB5D3F">
      <w:pPr>
        <w:spacing w:after="0"/>
        <w:jc w:val="both"/>
        <w:rPr>
          <w:rFonts w:ascii="Arial" w:hAnsi="Arial" w:cs="Arial"/>
          <w:sz w:val="24"/>
          <w:szCs w:val="24"/>
          <w:lang w:val="es-MX"/>
        </w:rPr>
      </w:pPr>
    </w:p>
    <w:p w14:paraId="4A307CD9" w14:textId="3479FDD6" w:rsidR="009F1522" w:rsidRDefault="00473CB6" w:rsidP="00473CB6">
      <w:pPr>
        <w:pStyle w:val="Prrafodelista"/>
        <w:numPr>
          <w:ilvl w:val="0"/>
          <w:numId w:val="5"/>
        </w:numPr>
        <w:ind w:left="284" w:hanging="284"/>
        <w:jc w:val="both"/>
        <w:rPr>
          <w:rFonts w:ascii="Arial" w:hAnsi="Arial" w:cs="Arial"/>
          <w:sz w:val="24"/>
          <w:szCs w:val="24"/>
        </w:rPr>
      </w:pPr>
      <w:r>
        <w:rPr>
          <w:rFonts w:ascii="Arial" w:hAnsi="Arial" w:cs="Arial"/>
          <w:sz w:val="24"/>
          <w:szCs w:val="24"/>
        </w:rPr>
        <w:t xml:space="preserve"> </w:t>
      </w:r>
      <w:r w:rsidR="009F1522">
        <w:rPr>
          <w:rFonts w:ascii="Arial" w:hAnsi="Arial" w:cs="Arial"/>
          <w:sz w:val="24"/>
          <w:szCs w:val="24"/>
        </w:rPr>
        <w:t xml:space="preserve">Que según consta en el expediente administrativo, la resolución citada fue notificada aparentemente al correo electrónico </w:t>
      </w:r>
      <w:r w:rsidR="00ED4706">
        <w:rPr>
          <w:rFonts w:ascii="Arial" w:hAnsi="Arial" w:cs="Arial"/>
          <w:sz w:val="24"/>
          <w:szCs w:val="24"/>
        </w:rPr>
        <w:t>xxxxxxxx</w:t>
      </w:r>
      <w:r w:rsidR="009F1522">
        <w:rPr>
          <w:rFonts w:ascii="Arial" w:hAnsi="Arial" w:cs="Arial"/>
          <w:sz w:val="24"/>
          <w:szCs w:val="24"/>
        </w:rPr>
        <w:t>@hotmail.com el cual no le corresponde, por lo que no fue notificado oportunamente de la resolución de cita.</w:t>
      </w:r>
    </w:p>
    <w:p w14:paraId="0B5BBCFF" w14:textId="596E4266" w:rsidR="00473CB6" w:rsidRDefault="00473CB6" w:rsidP="00473CB6">
      <w:pPr>
        <w:pStyle w:val="Prrafodelista"/>
        <w:ind w:left="284"/>
        <w:jc w:val="both"/>
        <w:rPr>
          <w:rFonts w:ascii="Arial" w:hAnsi="Arial" w:cs="Arial"/>
          <w:sz w:val="24"/>
          <w:szCs w:val="24"/>
        </w:rPr>
      </w:pPr>
    </w:p>
    <w:p w14:paraId="1E0B1E09" w14:textId="56C4C3F8" w:rsidR="009F1522" w:rsidRDefault="00473CB6" w:rsidP="00473CB6">
      <w:pPr>
        <w:pStyle w:val="Prrafodelista"/>
        <w:numPr>
          <w:ilvl w:val="0"/>
          <w:numId w:val="5"/>
        </w:numPr>
        <w:ind w:left="284" w:hanging="284"/>
        <w:jc w:val="both"/>
        <w:rPr>
          <w:rFonts w:ascii="Arial" w:hAnsi="Arial" w:cs="Arial"/>
          <w:sz w:val="24"/>
          <w:szCs w:val="24"/>
        </w:rPr>
      </w:pPr>
      <w:r>
        <w:rPr>
          <w:rFonts w:ascii="Arial" w:hAnsi="Arial" w:cs="Arial"/>
          <w:sz w:val="24"/>
          <w:szCs w:val="24"/>
        </w:rPr>
        <w:t xml:space="preserve"> </w:t>
      </w:r>
      <w:r w:rsidR="009F1522">
        <w:rPr>
          <w:rFonts w:ascii="Arial" w:hAnsi="Arial" w:cs="Arial"/>
          <w:sz w:val="24"/>
          <w:szCs w:val="24"/>
        </w:rPr>
        <w:t xml:space="preserve">Que conforme lo establecen los </w:t>
      </w:r>
      <w:r>
        <w:rPr>
          <w:rFonts w:ascii="Arial" w:hAnsi="Arial" w:cs="Arial"/>
          <w:sz w:val="24"/>
          <w:szCs w:val="24"/>
        </w:rPr>
        <w:t>A</w:t>
      </w:r>
      <w:r w:rsidR="009F1522">
        <w:rPr>
          <w:rFonts w:ascii="Arial" w:hAnsi="Arial" w:cs="Arial"/>
          <w:sz w:val="24"/>
          <w:szCs w:val="24"/>
        </w:rPr>
        <w:t xml:space="preserve">rtículos 2 de la Ley de </w:t>
      </w:r>
      <w:r>
        <w:rPr>
          <w:rFonts w:ascii="Arial" w:hAnsi="Arial" w:cs="Arial"/>
          <w:sz w:val="24"/>
          <w:szCs w:val="24"/>
        </w:rPr>
        <w:t>N</w:t>
      </w:r>
      <w:r w:rsidR="009F1522">
        <w:rPr>
          <w:rFonts w:ascii="Arial" w:hAnsi="Arial" w:cs="Arial"/>
          <w:sz w:val="24"/>
          <w:szCs w:val="24"/>
        </w:rPr>
        <w:t xml:space="preserve">otificaciones, 241 al 243 de la Ley </w:t>
      </w:r>
      <w:r>
        <w:rPr>
          <w:rFonts w:ascii="Arial" w:hAnsi="Arial" w:cs="Arial"/>
          <w:sz w:val="24"/>
          <w:szCs w:val="24"/>
        </w:rPr>
        <w:t>G</w:t>
      </w:r>
      <w:r w:rsidR="009F1522">
        <w:rPr>
          <w:rFonts w:ascii="Arial" w:hAnsi="Arial" w:cs="Arial"/>
          <w:sz w:val="24"/>
          <w:szCs w:val="24"/>
        </w:rPr>
        <w:t xml:space="preserve">eneral de la Administración </w:t>
      </w:r>
      <w:r>
        <w:rPr>
          <w:rFonts w:ascii="Arial" w:hAnsi="Arial" w:cs="Arial"/>
          <w:sz w:val="24"/>
          <w:szCs w:val="24"/>
        </w:rPr>
        <w:t>P</w:t>
      </w:r>
      <w:r w:rsidR="009F1522">
        <w:rPr>
          <w:rFonts w:ascii="Arial" w:hAnsi="Arial" w:cs="Arial"/>
          <w:sz w:val="24"/>
          <w:szCs w:val="24"/>
        </w:rPr>
        <w:t>ública, el primer acto debe ser notificado personalmente, es decir</w:t>
      </w:r>
      <w:r>
        <w:rPr>
          <w:rFonts w:ascii="Arial" w:hAnsi="Arial" w:cs="Arial"/>
          <w:sz w:val="24"/>
          <w:szCs w:val="24"/>
        </w:rPr>
        <w:t>,</w:t>
      </w:r>
      <w:r w:rsidR="009F1522">
        <w:rPr>
          <w:rFonts w:ascii="Arial" w:hAnsi="Arial" w:cs="Arial"/>
          <w:sz w:val="24"/>
          <w:szCs w:val="24"/>
        </w:rPr>
        <w:t xml:space="preserve"> al no haberse dado el referido oficio de tal manera</w:t>
      </w:r>
      <w:r w:rsidR="00902F43">
        <w:rPr>
          <w:rFonts w:ascii="Arial" w:hAnsi="Arial" w:cs="Arial"/>
          <w:sz w:val="24"/>
          <w:szCs w:val="24"/>
        </w:rPr>
        <w:t>,</w:t>
      </w:r>
      <w:r w:rsidR="009F1522">
        <w:rPr>
          <w:rFonts w:ascii="Arial" w:hAnsi="Arial" w:cs="Arial"/>
          <w:sz w:val="24"/>
          <w:szCs w:val="24"/>
        </w:rPr>
        <w:t xml:space="preserve"> se le ha dejado en total estado de indefensión.</w:t>
      </w:r>
    </w:p>
    <w:p w14:paraId="010F48B7" w14:textId="4265537F" w:rsidR="00473CB6" w:rsidRDefault="00473CB6" w:rsidP="00473CB6">
      <w:pPr>
        <w:pStyle w:val="Prrafodelista"/>
        <w:ind w:left="284"/>
        <w:jc w:val="both"/>
        <w:rPr>
          <w:rFonts w:ascii="Arial" w:hAnsi="Arial" w:cs="Arial"/>
          <w:sz w:val="24"/>
          <w:szCs w:val="24"/>
        </w:rPr>
      </w:pPr>
    </w:p>
    <w:p w14:paraId="5B78DFE1" w14:textId="61948FFB" w:rsidR="009F1522" w:rsidRDefault="00473CB6" w:rsidP="00473CB6">
      <w:pPr>
        <w:pStyle w:val="Prrafodelista"/>
        <w:numPr>
          <w:ilvl w:val="0"/>
          <w:numId w:val="5"/>
        </w:numPr>
        <w:ind w:left="284" w:hanging="284"/>
        <w:jc w:val="both"/>
        <w:rPr>
          <w:rFonts w:ascii="Arial" w:hAnsi="Arial" w:cs="Arial"/>
          <w:sz w:val="24"/>
          <w:szCs w:val="24"/>
        </w:rPr>
      </w:pPr>
      <w:r>
        <w:rPr>
          <w:rFonts w:ascii="Arial" w:hAnsi="Arial" w:cs="Arial"/>
          <w:sz w:val="24"/>
          <w:szCs w:val="24"/>
        </w:rPr>
        <w:t xml:space="preserve"> </w:t>
      </w:r>
      <w:r w:rsidR="009F1522">
        <w:rPr>
          <w:rFonts w:ascii="Arial" w:hAnsi="Arial" w:cs="Arial"/>
          <w:sz w:val="24"/>
          <w:szCs w:val="24"/>
        </w:rPr>
        <w:t>Que por razón de edad y de salud, no pose</w:t>
      </w:r>
      <w:r>
        <w:rPr>
          <w:rFonts w:ascii="Arial" w:hAnsi="Arial" w:cs="Arial"/>
          <w:sz w:val="24"/>
          <w:szCs w:val="24"/>
        </w:rPr>
        <w:t>e</w:t>
      </w:r>
      <w:r w:rsidR="009F1522">
        <w:rPr>
          <w:rFonts w:ascii="Arial" w:hAnsi="Arial" w:cs="Arial"/>
          <w:sz w:val="24"/>
          <w:szCs w:val="24"/>
        </w:rPr>
        <w:t xml:space="preserve"> habilidades para el manejo de tecnologías, lo que hace que hasta este momento haya podido tener acceso a la presente información. Por lo que solicita se considere este hecho en su defensa.</w:t>
      </w:r>
    </w:p>
    <w:p w14:paraId="6AEE78D0" w14:textId="77777777" w:rsidR="00473CB6" w:rsidRDefault="00473CB6" w:rsidP="00473CB6">
      <w:pPr>
        <w:pStyle w:val="Prrafodelista"/>
        <w:ind w:left="284"/>
        <w:jc w:val="both"/>
        <w:rPr>
          <w:rFonts w:ascii="Arial" w:hAnsi="Arial" w:cs="Arial"/>
          <w:sz w:val="24"/>
          <w:szCs w:val="24"/>
        </w:rPr>
      </w:pPr>
    </w:p>
    <w:p w14:paraId="10BA218F" w14:textId="2C8FE10E" w:rsidR="009F1522" w:rsidRDefault="00473CB6" w:rsidP="00473CB6">
      <w:pPr>
        <w:pStyle w:val="Prrafodelista"/>
        <w:numPr>
          <w:ilvl w:val="0"/>
          <w:numId w:val="5"/>
        </w:numPr>
        <w:ind w:left="284" w:hanging="284"/>
        <w:jc w:val="both"/>
        <w:rPr>
          <w:rFonts w:ascii="Arial" w:hAnsi="Arial" w:cs="Arial"/>
          <w:sz w:val="24"/>
          <w:szCs w:val="24"/>
        </w:rPr>
      </w:pPr>
      <w:r>
        <w:rPr>
          <w:rFonts w:ascii="Arial" w:hAnsi="Arial" w:cs="Arial"/>
          <w:sz w:val="24"/>
          <w:szCs w:val="24"/>
        </w:rPr>
        <w:t xml:space="preserve"> </w:t>
      </w:r>
      <w:r w:rsidR="009F1522">
        <w:rPr>
          <w:rFonts w:ascii="Arial" w:hAnsi="Arial" w:cs="Arial"/>
          <w:sz w:val="24"/>
          <w:szCs w:val="24"/>
        </w:rPr>
        <w:t xml:space="preserve">Que actualmente se encuentra al día con sus obligaciones </w:t>
      </w:r>
      <w:r>
        <w:rPr>
          <w:rFonts w:ascii="Arial" w:hAnsi="Arial" w:cs="Arial"/>
          <w:sz w:val="24"/>
          <w:szCs w:val="24"/>
        </w:rPr>
        <w:t>con la</w:t>
      </w:r>
      <w:r w:rsidR="009F1522">
        <w:rPr>
          <w:rFonts w:ascii="Arial" w:hAnsi="Arial" w:cs="Arial"/>
          <w:sz w:val="24"/>
          <w:szCs w:val="24"/>
        </w:rPr>
        <w:t xml:space="preserve"> Caja </w:t>
      </w:r>
      <w:r>
        <w:rPr>
          <w:rFonts w:ascii="Arial" w:hAnsi="Arial" w:cs="Arial"/>
          <w:sz w:val="24"/>
          <w:szCs w:val="24"/>
        </w:rPr>
        <w:t xml:space="preserve">Costarricense </w:t>
      </w:r>
      <w:r w:rsidR="009F1522">
        <w:rPr>
          <w:rFonts w:ascii="Arial" w:hAnsi="Arial" w:cs="Arial"/>
          <w:sz w:val="24"/>
          <w:szCs w:val="24"/>
        </w:rPr>
        <w:t>de Seguro Social.</w:t>
      </w:r>
    </w:p>
    <w:p w14:paraId="11136E7E" w14:textId="77777777" w:rsidR="00473CB6" w:rsidRDefault="00473CB6" w:rsidP="00473CB6">
      <w:pPr>
        <w:pStyle w:val="Prrafodelista"/>
        <w:ind w:left="284"/>
        <w:jc w:val="both"/>
        <w:rPr>
          <w:rFonts w:ascii="Arial" w:hAnsi="Arial" w:cs="Arial"/>
          <w:sz w:val="24"/>
          <w:szCs w:val="24"/>
        </w:rPr>
      </w:pPr>
    </w:p>
    <w:p w14:paraId="284D4DCA" w14:textId="2BBB5B9B" w:rsidR="009F1522" w:rsidRDefault="00473CB6" w:rsidP="00473CB6">
      <w:pPr>
        <w:pStyle w:val="Prrafodelista"/>
        <w:numPr>
          <w:ilvl w:val="0"/>
          <w:numId w:val="5"/>
        </w:numPr>
        <w:ind w:left="284" w:hanging="284"/>
        <w:jc w:val="both"/>
        <w:rPr>
          <w:rFonts w:ascii="Arial" w:hAnsi="Arial" w:cs="Arial"/>
          <w:sz w:val="24"/>
          <w:szCs w:val="24"/>
        </w:rPr>
      </w:pPr>
      <w:r>
        <w:rPr>
          <w:rFonts w:ascii="Arial" w:hAnsi="Arial" w:cs="Arial"/>
          <w:sz w:val="24"/>
          <w:szCs w:val="24"/>
        </w:rPr>
        <w:t xml:space="preserve"> </w:t>
      </w:r>
      <w:r w:rsidR="009F1522">
        <w:rPr>
          <w:rFonts w:ascii="Arial" w:hAnsi="Arial" w:cs="Arial"/>
          <w:sz w:val="24"/>
          <w:szCs w:val="24"/>
        </w:rPr>
        <w:t xml:space="preserve">Que debido a su condición de salud y ante la inadecuada asesoría respecto del procedimiento correcto para gestionar la cesión de la </w:t>
      </w:r>
      <w:r w:rsidR="00F25A58">
        <w:rPr>
          <w:rFonts w:ascii="Arial" w:hAnsi="Arial" w:cs="Arial"/>
          <w:sz w:val="24"/>
          <w:szCs w:val="24"/>
        </w:rPr>
        <w:t>p</w:t>
      </w:r>
      <w:r w:rsidR="009F1522">
        <w:rPr>
          <w:rFonts w:ascii="Arial" w:hAnsi="Arial" w:cs="Arial"/>
          <w:sz w:val="24"/>
          <w:szCs w:val="24"/>
        </w:rPr>
        <w:t>laca de Taxi TP-</w:t>
      </w:r>
      <w:r w:rsidR="004A47BA">
        <w:rPr>
          <w:rFonts w:ascii="Arial" w:hAnsi="Arial" w:cs="Arial"/>
          <w:sz w:val="24"/>
          <w:szCs w:val="24"/>
        </w:rPr>
        <w:t>00</w:t>
      </w:r>
      <w:r w:rsidR="007D5FB8">
        <w:rPr>
          <w:rFonts w:ascii="Arial" w:hAnsi="Arial" w:cs="Arial"/>
          <w:sz w:val="24"/>
          <w:szCs w:val="24"/>
        </w:rPr>
        <w:t>.</w:t>
      </w:r>
      <w:r w:rsidR="009F1522">
        <w:rPr>
          <w:rFonts w:ascii="Arial" w:hAnsi="Arial" w:cs="Arial"/>
          <w:sz w:val="24"/>
          <w:szCs w:val="24"/>
        </w:rPr>
        <w:t xml:space="preserve"> </w:t>
      </w:r>
      <w:r w:rsidR="00004189">
        <w:rPr>
          <w:rFonts w:ascii="Arial" w:hAnsi="Arial" w:cs="Arial"/>
          <w:sz w:val="24"/>
          <w:szCs w:val="24"/>
        </w:rPr>
        <w:t>gestion</w:t>
      </w:r>
      <w:r>
        <w:rPr>
          <w:rFonts w:ascii="Arial" w:hAnsi="Arial" w:cs="Arial"/>
          <w:sz w:val="24"/>
          <w:szCs w:val="24"/>
        </w:rPr>
        <w:t>ó</w:t>
      </w:r>
      <w:r w:rsidR="009F1522">
        <w:rPr>
          <w:rFonts w:ascii="Arial" w:hAnsi="Arial" w:cs="Arial"/>
          <w:sz w:val="24"/>
          <w:szCs w:val="24"/>
        </w:rPr>
        <w:t xml:space="preserve"> de una manera</w:t>
      </w:r>
      <w:r w:rsidR="00004189">
        <w:rPr>
          <w:rFonts w:ascii="Arial" w:hAnsi="Arial" w:cs="Arial"/>
          <w:sz w:val="24"/>
          <w:szCs w:val="24"/>
        </w:rPr>
        <w:t xml:space="preserve"> incorrecta el procedimiento legal establecido para la cesión de la placa y hasta ahora se entera que en el </w:t>
      </w:r>
      <w:r>
        <w:rPr>
          <w:rFonts w:ascii="Arial" w:hAnsi="Arial" w:cs="Arial"/>
          <w:sz w:val="24"/>
          <w:szCs w:val="24"/>
        </w:rPr>
        <w:t>A</w:t>
      </w:r>
      <w:r w:rsidR="00004189">
        <w:rPr>
          <w:rFonts w:ascii="Arial" w:hAnsi="Arial" w:cs="Arial"/>
          <w:sz w:val="24"/>
          <w:szCs w:val="24"/>
        </w:rPr>
        <w:t xml:space="preserve">rtículo 42 de la Ley </w:t>
      </w:r>
      <w:r>
        <w:rPr>
          <w:rFonts w:ascii="Arial" w:hAnsi="Arial" w:cs="Arial"/>
          <w:sz w:val="24"/>
          <w:szCs w:val="24"/>
        </w:rPr>
        <w:t xml:space="preserve">No. </w:t>
      </w:r>
      <w:r w:rsidR="00004189">
        <w:rPr>
          <w:rFonts w:ascii="Arial" w:hAnsi="Arial" w:cs="Arial"/>
          <w:sz w:val="24"/>
          <w:szCs w:val="24"/>
        </w:rPr>
        <w:t>7969, se encuentra establecida la forma jurídica para hacerlo.</w:t>
      </w:r>
    </w:p>
    <w:p w14:paraId="79303BE4" w14:textId="77777777" w:rsidR="00473CB6" w:rsidRDefault="00473CB6" w:rsidP="00473CB6">
      <w:pPr>
        <w:pStyle w:val="Prrafodelista"/>
        <w:ind w:left="284"/>
        <w:jc w:val="both"/>
        <w:rPr>
          <w:rFonts w:ascii="Arial" w:hAnsi="Arial" w:cs="Arial"/>
          <w:sz w:val="24"/>
          <w:szCs w:val="24"/>
        </w:rPr>
      </w:pPr>
    </w:p>
    <w:p w14:paraId="69592B64" w14:textId="705844ED" w:rsidR="00473CB6" w:rsidRPr="00473CB6" w:rsidRDefault="00473CB6" w:rsidP="00473CB6">
      <w:pPr>
        <w:pStyle w:val="Prrafodelista"/>
        <w:numPr>
          <w:ilvl w:val="0"/>
          <w:numId w:val="5"/>
        </w:numPr>
        <w:spacing w:after="0"/>
        <w:ind w:left="284" w:hanging="284"/>
        <w:jc w:val="both"/>
        <w:rPr>
          <w:rFonts w:ascii="Arial" w:hAnsi="Arial" w:cs="Arial"/>
          <w:sz w:val="24"/>
          <w:szCs w:val="24"/>
        </w:rPr>
      </w:pPr>
      <w:r w:rsidRPr="00473CB6">
        <w:rPr>
          <w:rFonts w:ascii="Arial" w:hAnsi="Arial" w:cs="Arial"/>
          <w:sz w:val="24"/>
          <w:szCs w:val="24"/>
        </w:rPr>
        <w:t xml:space="preserve"> </w:t>
      </w:r>
      <w:r w:rsidR="00004189" w:rsidRPr="00473CB6">
        <w:rPr>
          <w:rFonts w:ascii="Arial" w:hAnsi="Arial" w:cs="Arial"/>
          <w:sz w:val="24"/>
          <w:szCs w:val="24"/>
        </w:rPr>
        <w:t xml:space="preserve">Que solicita se acoja el Recurso de </w:t>
      </w:r>
      <w:r w:rsidRPr="00473CB6">
        <w:rPr>
          <w:rFonts w:ascii="Arial" w:hAnsi="Arial" w:cs="Arial"/>
          <w:sz w:val="24"/>
          <w:szCs w:val="24"/>
        </w:rPr>
        <w:t>Revisión que</w:t>
      </w:r>
      <w:r w:rsidR="00004189" w:rsidRPr="00473CB6">
        <w:rPr>
          <w:rFonts w:ascii="Arial" w:hAnsi="Arial" w:cs="Arial"/>
          <w:sz w:val="24"/>
          <w:szCs w:val="24"/>
        </w:rPr>
        <w:t xml:space="preserve"> presenta y se le autorice a ejecutar la cesión de la concesión. (</w:t>
      </w:r>
      <w:r w:rsidRPr="00473CB6">
        <w:rPr>
          <w:rFonts w:ascii="Arial" w:hAnsi="Arial" w:cs="Arial"/>
          <w:sz w:val="24"/>
          <w:szCs w:val="24"/>
        </w:rPr>
        <w:t>V</w:t>
      </w:r>
      <w:r w:rsidR="00004189" w:rsidRPr="00473CB6">
        <w:rPr>
          <w:rFonts w:ascii="Arial" w:hAnsi="Arial" w:cs="Arial"/>
          <w:sz w:val="24"/>
          <w:szCs w:val="24"/>
        </w:rPr>
        <w:t>er folio</w:t>
      </w:r>
      <w:r w:rsidR="001B6C87" w:rsidRPr="00473CB6">
        <w:rPr>
          <w:rFonts w:ascii="Arial" w:hAnsi="Arial" w:cs="Arial"/>
          <w:sz w:val="24"/>
          <w:szCs w:val="24"/>
        </w:rPr>
        <w:t>s</w:t>
      </w:r>
      <w:r w:rsidR="00004189" w:rsidRPr="00473CB6">
        <w:rPr>
          <w:rFonts w:ascii="Arial" w:hAnsi="Arial" w:cs="Arial"/>
          <w:sz w:val="24"/>
          <w:szCs w:val="24"/>
        </w:rPr>
        <w:t xml:space="preserve"> 15</w:t>
      </w:r>
      <w:r w:rsidR="001B6C87" w:rsidRPr="00473CB6">
        <w:rPr>
          <w:rFonts w:ascii="Arial" w:hAnsi="Arial" w:cs="Arial"/>
          <w:sz w:val="24"/>
          <w:szCs w:val="24"/>
        </w:rPr>
        <w:t xml:space="preserve"> y</w:t>
      </w:r>
      <w:r w:rsidR="00F472A4">
        <w:rPr>
          <w:rFonts w:ascii="Arial" w:hAnsi="Arial" w:cs="Arial"/>
          <w:sz w:val="24"/>
          <w:szCs w:val="24"/>
        </w:rPr>
        <w:t xml:space="preserve"> </w:t>
      </w:r>
      <w:r w:rsidR="001B6C87" w:rsidRPr="00473CB6">
        <w:rPr>
          <w:rFonts w:ascii="Arial" w:hAnsi="Arial" w:cs="Arial"/>
          <w:sz w:val="24"/>
          <w:szCs w:val="24"/>
        </w:rPr>
        <w:t>16</w:t>
      </w:r>
      <w:r w:rsidR="00004189" w:rsidRPr="00473CB6">
        <w:rPr>
          <w:rFonts w:ascii="Arial" w:hAnsi="Arial" w:cs="Arial"/>
          <w:sz w:val="24"/>
          <w:szCs w:val="24"/>
        </w:rPr>
        <w:t xml:space="preserve"> del expediente administrativo)</w:t>
      </w:r>
    </w:p>
    <w:p w14:paraId="5E63C53D" w14:textId="77777777" w:rsidR="00473CB6" w:rsidRDefault="00473CB6" w:rsidP="00473CB6">
      <w:pPr>
        <w:spacing w:after="0"/>
        <w:jc w:val="both"/>
        <w:rPr>
          <w:rFonts w:ascii="Arial" w:hAnsi="Arial" w:cs="Arial"/>
          <w:b/>
          <w:bCs/>
          <w:sz w:val="24"/>
          <w:szCs w:val="24"/>
          <w:lang w:val="es-MX"/>
        </w:rPr>
      </w:pPr>
    </w:p>
    <w:p w14:paraId="6AE9C5AB" w14:textId="4B24EA47" w:rsidR="00004189" w:rsidRPr="00C43798" w:rsidRDefault="009920C7" w:rsidP="00473CB6">
      <w:pPr>
        <w:spacing w:after="0"/>
        <w:jc w:val="both"/>
        <w:rPr>
          <w:rFonts w:ascii="Arial" w:hAnsi="Arial" w:cs="Arial"/>
          <w:color w:val="EE0000"/>
          <w:sz w:val="24"/>
          <w:szCs w:val="24"/>
          <w:lang w:val="es-MX"/>
        </w:rPr>
      </w:pPr>
      <w:r>
        <w:rPr>
          <w:rFonts w:ascii="Arial" w:hAnsi="Arial" w:cs="Arial"/>
          <w:b/>
          <w:bCs/>
          <w:sz w:val="24"/>
          <w:szCs w:val="24"/>
          <w:lang w:val="es-MX"/>
        </w:rPr>
        <w:t>NOVENO</w:t>
      </w:r>
      <w:r w:rsidRPr="00DF66F7">
        <w:rPr>
          <w:rFonts w:ascii="Arial" w:hAnsi="Arial" w:cs="Arial"/>
          <w:b/>
          <w:bCs/>
          <w:sz w:val="24"/>
          <w:szCs w:val="24"/>
          <w:lang w:val="es-MX"/>
        </w:rPr>
        <w:t>:</w:t>
      </w:r>
      <w:r w:rsidR="00242174" w:rsidRPr="00DF66F7">
        <w:rPr>
          <w:rFonts w:ascii="Arial" w:hAnsi="Arial" w:cs="Arial"/>
          <w:sz w:val="24"/>
          <w:szCs w:val="24"/>
          <w:lang w:val="es-MX"/>
        </w:rPr>
        <w:t xml:space="preserve"> </w:t>
      </w:r>
      <w:r w:rsidR="00004189" w:rsidRPr="00DF66F7">
        <w:rPr>
          <w:rFonts w:ascii="Arial" w:hAnsi="Arial" w:cs="Arial"/>
          <w:sz w:val="24"/>
          <w:szCs w:val="24"/>
        </w:rPr>
        <w:t xml:space="preserve">La Junta Directiva del Consejo de Transporte Público, mediante </w:t>
      </w:r>
      <w:r w:rsidR="00473CB6" w:rsidRPr="00473CB6">
        <w:rPr>
          <w:rFonts w:ascii="Arial" w:hAnsi="Arial" w:cs="Arial"/>
          <w:b/>
          <w:bCs/>
          <w:sz w:val="24"/>
          <w:szCs w:val="24"/>
        </w:rPr>
        <w:t>A</w:t>
      </w:r>
      <w:r w:rsidR="00004189" w:rsidRPr="00473CB6">
        <w:rPr>
          <w:rFonts w:ascii="Arial" w:hAnsi="Arial" w:cs="Arial"/>
          <w:b/>
          <w:bCs/>
          <w:sz w:val="24"/>
          <w:szCs w:val="24"/>
        </w:rPr>
        <w:t>cuerdo</w:t>
      </w:r>
      <w:r w:rsidR="00004189" w:rsidRPr="00DF66F7">
        <w:rPr>
          <w:rFonts w:ascii="Arial" w:hAnsi="Arial" w:cs="Arial"/>
          <w:sz w:val="24"/>
          <w:szCs w:val="24"/>
        </w:rPr>
        <w:t xml:space="preserve"> </w:t>
      </w:r>
      <w:r w:rsidR="00004189" w:rsidRPr="00DF66F7">
        <w:rPr>
          <w:rFonts w:ascii="Arial" w:hAnsi="Arial" w:cs="Arial"/>
          <w:b/>
          <w:bCs/>
          <w:sz w:val="24"/>
          <w:szCs w:val="24"/>
        </w:rPr>
        <w:t>7.1 de la Sesión Ordinaria 40-2025 de</w:t>
      </w:r>
      <w:r w:rsidR="00473CB6">
        <w:rPr>
          <w:rFonts w:ascii="Arial" w:hAnsi="Arial" w:cs="Arial"/>
          <w:b/>
          <w:bCs/>
          <w:sz w:val="24"/>
          <w:szCs w:val="24"/>
        </w:rPr>
        <w:t>l</w:t>
      </w:r>
      <w:r w:rsidR="00004189" w:rsidRPr="00DF66F7">
        <w:rPr>
          <w:rFonts w:ascii="Arial" w:hAnsi="Arial" w:cs="Arial"/>
          <w:b/>
          <w:bCs/>
          <w:sz w:val="24"/>
          <w:szCs w:val="24"/>
        </w:rPr>
        <w:t xml:space="preserve"> 30 de junio de 2025</w:t>
      </w:r>
      <w:r w:rsidR="00004189" w:rsidRPr="00DF66F7">
        <w:rPr>
          <w:rFonts w:ascii="Arial" w:hAnsi="Arial" w:cs="Arial"/>
          <w:sz w:val="24"/>
          <w:szCs w:val="24"/>
        </w:rPr>
        <w:t>, conoce el oficio</w:t>
      </w:r>
      <w:r w:rsidR="00473CB6">
        <w:rPr>
          <w:rFonts w:ascii="Arial" w:hAnsi="Arial" w:cs="Arial"/>
          <w:sz w:val="24"/>
          <w:szCs w:val="24"/>
        </w:rPr>
        <w:t xml:space="preserve"> </w:t>
      </w:r>
      <w:r w:rsidR="00473CB6" w:rsidRPr="00473CB6">
        <w:rPr>
          <w:rFonts w:ascii="Arial" w:hAnsi="Arial" w:cs="Arial"/>
          <w:b/>
          <w:bCs/>
          <w:sz w:val="24"/>
          <w:szCs w:val="24"/>
        </w:rPr>
        <w:t>No. CTP-DE-AJ-CA-530-2025 de</w:t>
      </w:r>
      <w:r w:rsidR="00473CB6">
        <w:rPr>
          <w:rFonts w:ascii="Arial" w:hAnsi="Arial" w:cs="Arial"/>
          <w:b/>
          <w:bCs/>
          <w:sz w:val="24"/>
          <w:szCs w:val="24"/>
        </w:rPr>
        <w:t>l</w:t>
      </w:r>
      <w:r w:rsidR="00473CB6" w:rsidRPr="00473CB6">
        <w:rPr>
          <w:rFonts w:ascii="Arial" w:hAnsi="Arial" w:cs="Arial"/>
          <w:b/>
          <w:bCs/>
          <w:sz w:val="24"/>
          <w:szCs w:val="24"/>
        </w:rPr>
        <w:t xml:space="preserve"> </w:t>
      </w:r>
      <w:r w:rsidR="00473CB6">
        <w:rPr>
          <w:rFonts w:ascii="Arial" w:hAnsi="Arial" w:cs="Arial"/>
          <w:b/>
          <w:bCs/>
          <w:sz w:val="24"/>
          <w:szCs w:val="24"/>
        </w:rPr>
        <w:t>0</w:t>
      </w:r>
      <w:r w:rsidR="00473CB6" w:rsidRPr="00473CB6">
        <w:rPr>
          <w:rFonts w:ascii="Arial" w:hAnsi="Arial" w:cs="Arial"/>
          <w:b/>
          <w:bCs/>
          <w:sz w:val="24"/>
          <w:szCs w:val="24"/>
        </w:rPr>
        <w:t>3 de junio de 2025</w:t>
      </w:r>
      <w:r w:rsidR="00473CB6" w:rsidRPr="00DF66F7">
        <w:rPr>
          <w:rFonts w:ascii="Arial" w:hAnsi="Arial" w:cs="Arial"/>
          <w:sz w:val="24"/>
          <w:szCs w:val="24"/>
        </w:rPr>
        <w:t xml:space="preserve"> </w:t>
      </w:r>
      <w:r w:rsidR="00004189" w:rsidRPr="00DF66F7">
        <w:rPr>
          <w:rFonts w:ascii="Arial" w:hAnsi="Arial" w:cs="Arial"/>
          <w:sz w:val="24"/>
          <w:szCs w:val="24"/>
        </w:rPr>
        <w:t xml:space="preserve">de la Dirección de Asuntos Jurídicos y dispone rechazar el </w:t>
      </w:r>
      <w:r w:rsidR="00473CB6">
        <w:rPr>
          <w:rFonts w:ascii="Arial" w:hAnsi="Arial" w:cs="Arial"/>
          <w:sz w:val="24"/>
          <w:szCs w:val="24"/>
        </w:rPr>
        <w:t>R</w:t>
      </w:r>
      <w:r w:rsidR="00004189" w:rsidRPr="00DF66F7">
        <w:rPr>
          <w:rFonts w:ascii="Arial" w:hAnsi="Arial" w:cs="Arial"/>
          <w:sz w:val="24"/>
          <w:szCs w:val="24"/>
        </w:rPr>
        <w:t xml:space="preserve">ecurso de </w:t>
      </w:r>
      <w:r w:rsidR="00473CB6">
        <w:rPr>
          <w:rFonts w:ascii="Arial" w:hAnsi="Arial" w:cs="Arial"/>
          <w:sz w:val="24"/>
          <w:szCs w:val="24"/>
        </w:rPr>
        <w:t>R</w:t>
      </w:r>
      <w:r w:rsidR="00004189" w:rsidRPr="00DF66F7">
        <w:rPr>
          <w:rFonts w:ascii="Arial" w:hAnsi="Arial" w:cs="Arial"/>
          <w:sz w:val="24"/>
          <w:szCs w:val="24"/>
        </w:rPr>
        <w:t xml:space="preserve">evocatoria presentado contra el </w:t>
      </w:r>
      <w:r w:rsidR="00473CB6" w:rsidRPr="00473CB6">
        <w:rPr>
          <w:rFonts w:ascii="Arial" w:hAnsi="Arial" w:cs="Arial"/>
          <w:b/>
          <w:bCs/>
          <w:sz w:val="24"/>
          <w:szCs w:val="24"/>
        </w:rPr>
        <w:t>A</w:t>
      </w:r>
      <w:r w:rsidR="00004189" w:rsidRPr="00473CB6">
        <w:rPr>
          <w:rFonts w:ascii="Arial" w:hAnsi="Arial" w:cs="Arial"/>
          <w:b/>
          <w:bCs/>
          <w:sz w:val="24"/>
          <w:szCs w:val="24"/>
        </w:rPr>
        <w:t xml:space="preserve">cuerdo </w:t>
      </w:r>
      <w:r w:rsidR="00164DE1" w:rsidRPr="00473CB6">
        <w:rPr>
          <w:rFonts w:ascii="Arial" w:hAnsi="Arial" w:cs="Arial"/>
          <w:b/>
          <w:bCs/>
          <w:sz w:val="24"/>
          <w:szCs w:val="24"/>
        </w:rPr>
        <w:t>7.9.1</w:t>
      </w:r>
      <w:r w:rsidR="00004189" w:rsidRPr="00473CB6">
        <w:rPr>
          <w:rFonts w:ascii="Arial" w:hAnsi="Arial" w:cs="Arial"/>
          <w:b/>
          <w:bCs/>
          <w:sz w:val="24"/>
          <w:szCs w:val="24"/>
        </w:rPr>
        <w:t xml:space="preserve"> de la Sesión Ordinaria </w:t>
      </w:r>
      <w:r w:rsidR="00164DE1" w:rsidRPr="00473CB6">
        <w:rPr>
          <w:rFonts w:ascii="Arial" w:hAnsi="Arial" w:cs="Arial"/>
          <w:b/>
          <w:bCs/>
          <w:sz w:val="24"/>
          <w:szCs w:val="24"/>
        </w:rPr>
        <w:t>51</w:t>
      </w:r>
      <w:r w:rsidR="00004189" w:rsidRPr="00473CB6">
        <w:rPr>
          <w:rFonts w:ascii="Arial" w:hAnsi="Arial" w:cs="Arial"/>
          <w:b/>
          <w:bCs/>
          <w:sz w:val="24"/>
          <w:szCs w:val="24"/>
        </w:rPr>
        <w:t>-202</w:t>
      </w:r>
      <w:r w:rsidR="00164DE1" w:rsidRPr="00473CB6">
        <w:rPr>
          <w:rFonts w:ascii="Arial" w:hAnsi="Arial" w:cs="Arial"/>
          <w:b/>
          <w:bCs/>
          <w:sz w:val="24"/>
          <w:szCs w:val="24"/>
        </w:rPr>
        <w:t>3</w:t>
      </w:r>
      <w:r w:rsidR="00004189" w:rsidRPr="00473CB6">
        <w:rPr>
          <w:rFonts w:ascii="Arial" w:hAnsi="Arial" w:cs="Arial"/>
          <w:b/>
          <w:bCs/>
          <w:sz w:val="24"/>
          <w:szCs w:val="24"/>
        </w:rPr>
        <w:t xml:space="preserve"> del </w:t>
      </w:r>
      <w:r w:rsidR="004C4D48" w:rsidRPr="00473CB6">
        <w:rPr>
          <w:rFonts w:ascii="Arial" w:hAnsi="Arial" w:cs="Arial"/>
          <w:b/>
          <w:bCs/>
          <w:sz w:val="24"/>
          <w:szCs w:val="24"/>
        </w:rPr>
        <w:t>24</w:t>
      </w:r>
      <w:r w:rsidR="00004189" w:rsidRPr="00473CB6">
        <w:rPr>
          <w:rFonts w:ascii="Arial" w:hAnsi="Arial" w:cs="Arial"/>
          <w:b/>
          <w:bCs/>
          <w:sz w:val="24"/>
          <w:szCs w:val="24"/>
        </w:rPr>
        <w:t xml:space="preserve"> de </w:t>
      </w:r>
      <w:r w:rsidR="004C4D48" w:rsidRPr="00473CB6">
        <w:rPr>
          <w:rFonts w:ascii="Arial" w:hAnsi="Arial" w:cs="Arial"/>
          <w:b/>
          <w:bCs/>
          <w:sz w:val="24"/>
          <w:szCs w:val="24"/>
        </w:rPr>
        <w:t>noviembre</w:t>
      </w:r>
      <w:r w:rsidR="00004189" w:rsidRPr="00473CB6">
        <w:rPr>
          <w:rFonts w:ascii="Arial" w:hAnsi="Arial" w:cs="Arial"/>
          <w:b/>
          <w:bCs/>
          <w:sz w:val="24"/>
          <w:szCs w:val="24"/>
        </w:rPr>
        <w:t xml:space="preserve"> de 202</w:t>
      </w:r>
      <w:r w:rsidR="004C4D48" w:rsidRPr="00473CB6">
        <w:rPr>
          <w:rFonts w:ascii="Arial" w:hAnsi="Arial" w:cs="Arial"/>
          <w:b/>
          <w:bCs/>
          <w:sz w:val="24"/>
          <w:szCs w:val="24"/>
        </w:rPr>
        <w:t>3</w:t>
      </w:r>
      <w:r w:rsidR="00902F43">
        <w:rPr>
          <w:rFonts w:ascii="Arial" w:hAnsi="Arial" w:cs="Arial"/>
          <w:b/>
          <w:bCs/>
          <w:sz w:val="24"/>
          <w:szCs w:val="24"/>
        </w:rPr>
        <w:t>,</w:t>
      </w:r>
      <w:r w:rsidR="00004189" w:rsidRPr="00DF66F7">
        <w:rPr>
          <w:rFonts w:ascii="Arial" w:hAnsi="Arial" w:cs="Arial"/>
          <w:sz w:val="24"/>
          <w:szCs w:val="24"/>
        </w:rPr>
        <w:t xml:space="preserve"> por improcedente y elevar la apelación ante el T</w:t>
      </w:r>
      <w:r w:rsidR="00473CB6">
        <w:rPr>
          <w:rFonts w:ascii="Arial" w:hAnsi="Arial" w:cs="Arial"/>
          <w:sz w:val="24"/>
          <w:szCs w:val="24"/>
        </w:rPr>
        <w:t>ribunal Administrativo de Transporte</w:t>
      </w:r>
      <w:r w:rsidR="00004189" w:rsidRPr="00DF66F7">
        <w:rPr>
          <w:rFonts w:ascii="Arial" w:hAnsi="Arial" w:cs="Arial"/>
          <w:sz w:val="24"/>
          <w:szCs w:val="24"/>
        </w:rPr>
        <w:t>.</w:t>
      </w:r>
      <w:r w:rsidR="000F04C5" w:rsidRPr="00DF66F7">
        <w:rPr>
          <w:rFonts w:ascii="Arial" w:hAnsi="Arial" w:cs="Arial"/>
          <w:sz w:val="24"/>
          <w:szCs w:val="24"/>
        </w:rPr>
        <w:t xml:space="preserve"> De la misma manera rechaza </w:t>
      </w:r>
      <w:r w:rsidR="00DF66F7" w:rsidRPr="00DF66F7">
        <w:rPr>
          <w:rFonts w:ascii="Arial" w:hAnsi="Arial" w:cs="Arial"/>
          <w:sz w:val="24"/>
          <w:szCs w:val="24"/>
        </w:rPr>
        <w:t>las</w:t>
      </w:r>
      <w:r w:rsidR="000F04C5" w:rsidRPr="00DF66F7">
        <w:rPr>
          <w:rFonts w:ascii="Arial" w:hAnsi="Arial" w:cs="Arial"/>
          <w:sz w:val="24"/>
          <w:szCs w:val="24"/>
        </w:rPr>
        <w:t xml:space="preserve"> inciden</w:t>
      </w:r>
      <w:r w:rsidR="00DF66F7" w:rsidRPr="00DF66F7">
        <w:rPr>
          <w:rFonts w:ascii="Arial" w:hAnsi="Arial" w:cs="Arial"/>
          <w:sz w:val="24"/>
          <w:szCs w:val="24"/>
        </w:rPr>
        <w:t>cias</w:t>
      </w:r>
      <w:r w:rsidR="000F04C5" w:rsidRPr="00DF66F7">
        <w:rPr>
          <w:rFonts w:ascii="Arial" w:hAnsi="Arial" w:cs="Arial"/>
          <w:sz w:val="24"/>
          <w:szCs w:val="24"/>
        </w:rPr>
        <w:t xml:space="preserve"> de nulidad </w:t>
      </w:r>
      <w:r w:rsidR="00DF66F7" w:rsidRPr="00DF66F7">
        <w:rPr>
          <w:rFonts w:ascii="Arial" w:hAnsi="Arial" w:cs="Arial"/>
          <w:sz w:val="24"/>
          <w:szCs w:val="24"/>
        </w:rPr>
        <w:t>presentadas</w:t>
      </w:r>
      <w:r w:rsidR="000F04C5" w:rsidRPr="00DF66F7">
        <w:rPr>
          <w:rFonts w:ascii="Arial" w:hAnsi="Arial" w:cs="Arial"/>
          <w:sz w:val="24"/>
          <w:szCs w:val="24"/>
        </w:rPr>
        <w:t xml:space="preserve"> por improcedente.</w:t>
      </w:r>
      <w:r w:rsidR="00004189" w:rsidRPr="00DF66F7">
        <w:rPr>
          <w:rFonts w:ascii="Arial" w:hAnsi="Arial" w:cs="Arial"/>
          <w:sz w:val="24"/>
          <w:szCs w:val="24"/>
        </w:rPr>
        <w:t xml:space="preserve"> </w:t>
      </w:r>
      <w:r w:rsidR="00004189" w:rsidRPr="00DF66F7">
        <w:rPr>
          <w:rFonts w:ascii="Arial" w:hAnsi="Arial" w:cs="Arial"/>
          <w:sz w:val="24"/>
          <w:szCs w:val="24"/>
          <w:lang w:val="es-MX"/>
        </w:rPr>
        <w:t>(</w:t>
      </w:r>
      <w:r w:rsidR="00473CB6">
        <w:rPr>
          <w:rFonts w:ascii="Arial" w:hAnsi="Arial" w:cs="Arial"/>
          <w:sz w:val="24"/>
          <w:szCs w:val="24"/>
          <w:lang w:val="es-MX"/>
        </w:rPr>
        <w:t>V</w:t>
      </w:r>
      <w:r w:rsidR="00004189" w:rsidRPr="00DF66F7">
        <w:rPr>
          <w:rFonts w:ascii="Arial" w:hAnsi="Arial" w:cs="Arial"/>
          <w:sz w:val="24"/>
          <w:szCs w:val="24"/>
          <w:lang w:val="es-MX"/>
        </w:rPr>
        <w:t xml:space="preserve">er folio </w:t>
      </w:r>
      <w:r w:rsidR="00DF66F7" w:rsidRPr="00DF66F7">
        <w:rPr>
          <w:rFonts w:ascii="Arial" w:hAnsi="Arial" w:cs="Arial"/>
          <w:sz w:val="24"/>
          <w:szCs w:val="24"/>
          <w:lang w:val="es-MX"/>
        </w:rPr>
        <w:t>94</w:t>
      </w:r>
      <w:r w:rsidR="00004189" w:rsidRPr="00DF66F7">
        <w:rPr>
          <w:rFonts w:ascii="Arial" w:hAnsi="Arial" w:cs="Arial"/>
          <w:sz w:val="24"/>
          <w:szCs w:val="24"/>
          <w:lang w:val="es-MX"/>
        </w:rPr>
        <w:t xml:space="preserve"> del expediente administrativo.)</w:t>
      </w:r>
      <w:r w:rsidR="00C43798">
        <w:rPr>
          <w:rFonts w:ascii="Arial" w:hAnsi="Arial" w:cs="Arial"/>
          <w:color w:val="EE0000"/>
          <w:sz w:val="24"/>
          <w:szCs w:val="24"/>
          <w:lang w:val="es-MX"/>
        </w:rPr>
        <w:t xml:space="preserve"> </w:t>
      </w:r>
    </w:p>
    <w:p w14:paraId="339D5728" w14:textId="25512A95" w:rsidR="00242174" w:rsidRPr="00DF66F7" w:rsidRDefault="00242174" w:rsidP="00473CB6">
      <w:pPr>
        <w:spacing w:after="0"/>
        <w:jc w:val="both"/>
        <w:rPr>
          <w:rFonts w:ascii="Arial" w:hAnsi="Arial" w:cs="Arial"/>
          <w:sz w:val="24"/>
          <w:szCs w:val="24"/>
          <w:lang w:val="es-MX"/>
        </w:rPr>
      </w:pPr>
    </w:p>
    <w:p w14:paraId="36CF2FCD" w14:textId="44E251F0" w:rsidR="00004189" w:rsidRPr="00004189" w:rsidRDefault="009920C7" w:rsidP="00583CB5">
      <w:pPr>
        <w:spacing w:after="0"/>
        <w:jc w:val="both"/>
        <w:rPr>
          <w:rFonts w:ascii="Arial" w:hAnsi="Arial" w:cs="Arial"/>
          <w:sz w:val="24"/>
          <w:szCs w:val="24"/>
          <w:lang w:val="es-MX"/>
        </w:rPr>
      </w:pPr>
      <w:r>
        <w:rPr>
          <w:rFonts w:ascii="Arial" w:hAnsi="Arial" w:cs="Arial"/>
          <w:b/>
          <w:bCs/>
          <w:sz w:val="24"/>
          <w:szCs w:val="24"/>
          <w:lang w:val="es-MX"/>
        </w:rPr>
        <w:t>DECIMO</w:t>
      </w:r>
      <w:r w:rsidR="00242174" w:rsidRPr="00824807">
        <w:rPr>
          <w:rFonts w:ascii="Arial" w:hAnsi="Arial" w:cs="Arial"/>
          <w:b/>
          <w:bCs/>
          <w:sz w:val="24"/>
          <w:szCs w:val="24"/>
          <w:lang w:val="es-MX"/>
        </w:rPr>
        <w:t>:</w:t>
      </w:r>
      <w:r w:rsidR="00004189">
        <w:rPr>
          <w:rFonts w:ascii="Arial" w:hAnsi="Arial" w:cs="Arial"/>
          <w:b/>
          <w:bCs/>
          <w:sz w:val="24"/>
          <w:szCs w:val="24"/>
          <w:lang w:val="es-MX"/>
        </w:rPr>
        <w:t xml:space="preserve"> </w:t>
      </w:r>
      <w:r w:rsidR="00004189" w:rsidRPr="00004189">
        <w:rPr>
          <w:rFonts w:ascii="Arial" w:hAnsi="Arial" w:cs="Arial"/>
          <w:sz w:val="24"/>
          <w:szCs w:val="24"/>
        </w:rPr>
        <w:t xml:space="preserve">La Junta Directiva del Consejo de Transporte Público, mediante </w:t>
      </w:r>
      <w:r w:rsidR="00473CB6" w:rsidRPr="00473CB6">
        <w:rPr>
          <w:rFonts w:ascii="Arial" w:hAnsi="Arial" w:cs="Arial"/>
          <w:b/>
          <w:bCs/>
          <w:sz w:val="24"/>
          <w:szCs w:val="24"/>
        </w:rPr>
        <w:t>A</w:t>
      </w:r>
      <w:r w:rsidR="00004189" w:rsidRPr="00473CB6">
        <w:rPr>
          <w:rFonts w:ascii="Arial" w:hAnsi="Arial" w:cs="Arial"/>
          <w:b/>
          <w:bCs/>
          <w:sz w:val="24"/>
          <w:szCs w:val="24"/>
        </w:rPr>
        <w:t xml:space="preserve">cuerdo </w:t>
      </w:r>
      <w:r w:rsidR="00004189" w:rsidRPr="00004189">
        <w:rPr>
          <w:rFonts w:ascii="Arial" w:hAnsi="Arial" w:cs="Arial"/>
          <w:b/>
          <w:bCs/>
          <w:sz w:val="24"/>
          <w:szCs w:val="24"/>
        </w:rPr>
        <w:t xml:space="preserve">7.1 de la Sesión Ordinaria </w:t>
      </w:r>
      <w:r w:rsidR="00496E82">
        <w:rPr>
          <w:rFonts w:ascii="Arial" w:hAnsi="Arial" w:cs="Arial"/>
          <w:b/>
          <w:bCs/>
          <w:sz w:val="24"/>
          <w:szCs w:val="24"/>
        </w:rPr>
        <w:t>21</w:t>
      </w:r>
      <w:r w:rsidR="00004189" w:rsidRPr="00004189">
        <w:rPr>
          <w:rFonts w:ascii="Arial" w:hAnsi="Arial" w:cs="Arial"/>
          <w:b/>
          <w:bCs/>
          <w:sz w:val="24"/>
          <w:szCs w:val="24"/>
        </w:rPr>
        <w:t>-202</w:t>
      </w:r>
      <w:r w:rsidR="00496E82">
        <w:rPr>
          <w:rFonts w:ascii="Arial" w:hAnsi="Arial" w:cs="Arial"/>
          <w:b/>
          <w:bCs/>
          <w:sz w:val="24"/>
          <w:szCs w:val="24"/>
        </w:rPr>
        <w:t>3</w:t>
      </w:r>
      <w:r w:rsidR="00004189" w:rsidRPr="00004189">
        <w:rPr>
          <w:rFonts w:ascii="Arial" w:hAnsi="Arial" w:cs="Arial"/>
          <w:b/>
          <w:bCs/>
          <w:sz w:val="24"/>
          <w:szCs w:val="24"/>
        </w:rPr>
        <w:t xml:space="preserve"> de </w:t>
      </w:r>
      <w:r w:rsidR="00496E82">
        <w:rPr>
          <w:rFonts w:ascii="Arial" w:hAnsi="Arial" w:cs="Arial"/>
          <w:b/>
          <w:bCs/>
          <w:sz w:val="24"/>
          <w:szCs w:val="24"/>
        </w:rPr>
        <w:t>24</w:t>
      </w:r>
      <w:r w:rsidR="00004189" w:rsidRPr="00004189">
        <w:rPr>
          <w:rFonts w:ascii="Arial" w:hAnsi="Arial" w:cs="Arial"/>
          <w:b/>
          <w:bCs/>
          <w:sz w:val="24"/>
          <w:szCs w:val="24"/>
        </w:rPr>
        <w:t xml:space="preserve"> de </w:t>
      </w:r>
      <w:r w:rsidR="00496E82">
        <w:rPr>
          <w:rFonts w:ascii="Arial" w:hAnsi="Arial" w:cs="Arial"/>
          <w:b/>
          <w:bCs/>
          <w:sz w:val="24"/>
          <w:szCs w:val="24"/>
        </w:rPr>
        <w:t>mayo</w:t>
      </w:r>
      <w:r w:rsidR="00004189" w:rsidRPr="00004189">
        <w:rPr>
          <w:rFonts w:ascii="Arial" w:hAnsi="Arial" w:cs="Arial"/>
          <w:b/>
          <w:bCs/>
          <w:sz w:val="24"/>
          <w:szCs w:val="24"/>
        </w:rPr>
        <w:t xml:space="preserve"> de 202</w:t>
      </w:r>
      <w:r w:rsidR="00496E82">
        <w:rPr>
          <w:rFonts w:ascii="Arial" w:hAnsi="Arial" w:cs="Arial"/>
          <w:b/>
          <w:bCs/>
          <w:sz w:val="24"/>
          <w:szCs w:val="24"/>
        </w:rPr>
        <w:t>3</w:t>
      </w:r>
      <w:r w:rsidR="00004189" w:rsidRPr="00004189">
        <w:rPr>
          <w:rFonts w:ascii="Arial" w:hAnsi="Arial" w:cs="Arial"/>
          <w:sz w:val="24"/>
          <w:szCs w:val="24"/>
        </w:rPr>
        <w:t xml:space="preserve">, conoce el oficio </w:t>
      </w:r>
      <w:r w:rsidR="00473CB6" w:rsidRPr="00473CB6">
        <w:rPr>
          <w:rFonts w:ascii="Arial" w:hAnsi="Arial" w:cs="Arial"/>
          <w:b/>
          <w:bCs/>
          <w:sz w:val="24"/>
          <w:szCs w:val="24"/>
        </w:rPr>
        <w:t>No. CTP-AJ-OF-00364-2023 de</w:t>
      </w:r>
      <w:r w:rsidR="00473CB6">
        <w:rPr>
          <w:rFonts w:ascii="Arial" w:hAnsi="Arial" w:cs="Arial"/>
          <w:b/>
          <w:bCs/>
          <w:sz w:val="24"/>
          <w:szCs w:val="24"/>
        </w:rPr>
        <w:t>l</w:t>
      </w:r>
      <w:r w:rsidR="00473CB6" w:rsidRPr="00473CB6">
        <w:rPr>
          <w:rFonts w:ascii="Arial" w:hAnsi="Arial" w:cs="Arial"/>
          <w:b/>
          <w:bCs/>
          <w:sz w:val="24"/>
          <w:szCs w:val="24"/>
        </w:rPr>
        <w:t xml:space="preserve"> 22 de marzo de 2023</w:t>
      </w:r>
      <w:r w:rsidR="00902F43">
        <w:rPr>
          <w:rFonts w:ascii="Arial" w:hAnsi="Arial" w:cs="Arial"/>
          <w:b/>
          <w:bCs/>
          <w:sz w:val="24"/>
          <w:szCs w:val="24"/>
        </w:rPr>
        <w:t>,</w:t>
      </w:r>
      <w:r w:rsidR="00473CB6" w:rsidRPr="00004189">
        <w:rPr>
          <w:rFonts w:ascii="Arial" w:hAnsi="Arial" w:cs="Arial"/>
          <w:sz w:val="24"/>
          <w:szCs w:val="24"/>
        </w:rPr>
        <w:t xml:space="preserve"> </w:t>
      </w:r>
      <w:r w:rsidR="00004189" w:rsidRPr="00004189">
        <w:rPr>
          <w:rFonts w:ascii="Arial" w:hAnsi="Arial" w:cs="Arial"/>
          <w:sz w:val="24"/>
          <w:szCs w:val="24"/>
        </w:rPr>
        <w:t xml:space="preserve">de la Dirección de Asuntos Jurídicos y dispone </w:t>
      </w:r>
      <w:r w:rsidR="00D8745C">
        <w:rPr>
          <w:rFonts w:ascii="Arial" w:hAnsi="Arial" w:cs="Arial"/>
          <w:sz w:val="24"/>
          <w:szCs w:val="24"/>
        </w:rPr>
        <w:t>d</w:t>
      </w:r>
      <w:r w:rsidR="00496E82">
        <w:rPr>
          <w:rFonts w:ascii="Arial" w:hAnsi="Arial" w:cs="Arial"/>
          <w:sz w:val="24"/>
          <w:szCs w:val="24"/>
        </w:rPr>
        <w:t xml:space="preserve">ecretar el inicio de un </w:t>
      </w:r>
      <w:r w:rsidR="00473CB6">
        <w:rPr>
          <w:rFonts w:ascii="Arial" w:hAnsi="Arial" w:cs="Arial"/>
          <w:sz w:val="24"/>
          <w:szCs w:val="24"/>
        </w:rPr>
        <w:t xml:space="preserve">Procedimiento Administrativo Ordinario </w:t>
      </w:r>
      <w:r w:rsidR="00D8745C">
        <w:rPr>
          <w:rFonts w:ascii="Arial" w:hAnsi="Arial" w:cs="Arial"/>
          <w:sz w:val="24"/>
          <w:szCs w:val="24"/>
        </w:rPr>
        <w:t>en contra del</w:t>
      </w:r>
      <w:r w:rsidR="00496E82">
        <w:rPr>
          <w:rFonts w:ascii="Arial" w:hAnsi="Arial" w:cs="Arial"/>
          <w:sz w:val="24"/>
          <w:szCs w:val="24"/>
        </w:rPr>
        <w:t xml:space="preserve"> </w:t>
      </w:r>
      <w:r w:rsidR="00583CB5">
        <w:rPr>
          <w:rFonts w:ascii="Arial" w:hAnsi="Arial" w:cs="Arial"/>
          <w:sz w:val="24"/>
          <w:szCs w:val="24"/>
        </w:rPr>
        <w:t xml:space="preserve">señor </w:t>
      </w:r>
      <w:r w:rsidR="00583CB5" w:rsidRPr="00583CB5">
        <w:rPr>
          <w:rFonts w:ascii="Arial" w:hAnsi="Arial" w:cs="Arial"/>
          <w:b/>
          <w:bCs/>
          <w:sz w:val="24"/>
          <w:szCs w:val="24"/>
        </w:rPr>
        <w:t>G</w:t>
      </w:r>
      <w:r w:rsidR="004A47BA">
        <w:rPr>
          <w:rFonts w:ascii="Arial" w:hAnsi="Arial" w:cs="Arial"/>
          <w:b/>
          <w:bCs/>
          <w:sz w:val="24"/>
          <w:szCs w:val="24"/>
        </w:rPr>
        <w:t>.B.A.</w:t>
      </w:r>
      <w:r w:rsidR="00583CB5">
        <w:rPr>
          <w:rFonts w:ascii="Arial" w:hAnsi="Arial" w:cs="Arial"/>
          <w:b/>
          <w:bCs/>
          <w:sz w:val="24"/>
          <w:szCs w:val="24"/>
        </w:rPr>
        <w:t xml:space="preserve"> </w:t>
      </w:r>
      <w:r w:rsidR="00D8745C">
        <w:rPr>
          <w:rFonts w:ascii="Arial" w:hAnsi="Arial" w:cs="Arial"/>
          <w:sz w:val="24"/>
          <w:szCs w:val="24"/>
        </w:rPr>
        <w:t>concesionario</w:t>
      </w:r>
      <w:r w:rsidR="00496E82">
        <w:rPr>
          <w:rFonts w:ascii="Arial" w:hAnsi="Arial" w:cs="Arial"/>
          <w:sz w:val="24"/>
          <w:szCs w:val="24"/>
        </w:rPr>
        <w:t xml:space="preserve"> de la placa de Taxi TP-</w:t>
      </w:r>
      <w:r w:rsidR="004A47BA">
        <w:rPr>
          <w:rFonts w:ascii="Arial" w:hAnsi="Arial" w:cs="Arial"/>
          <w:sz w:val="24"/>
          <w:szCs w:val="24"/>
        </w:rPr>
        <w:t>00</w:t>
      </w:r>
      <w:r w:rsidR="00473CB6">
        <w:rPr>
          <w:rFonts w:ascii="Arial" w:hAnsi="Arial" w:cs="Arial"/>
          <w:sz w:val="24"/>
          <w:szCs w:val="24"/>
        </w:rPr>
        <w:t xml:space="preserve">, </w:t>
      </w:r>
      <w:r w:rsidR="00583CB5">
        <w:rPr>
          <w:rFonts w:ascii="Arial" w:hAnsi="Arial" w:cs="Arial"/>
          <w:sz w:val="24"/>
          <w:szCs w:val="24"/>
        </w:rPr>
        <w:t xml:space="preserve">por </w:t>
      </w:r>
      <w:r w:rsidR="00496E82">
        <w:rPr>
          <w:rFonts w:ascii="Arial" w:hAnsi="Arial" w:cs="Arial"/>
          <w:sz w:val="24"/>
          <w:szCs w:val="24"/>
        </w:rPr>
        <w:t>ceder presuntamente la administración de la concesión de taxi a favor de un tercero</w:t>
      </w:r>
      <w:r w:rsidR="00004189" w:rsidRPr="00004189">
        <w:rPr>
          <w:rFonts w:ascii="Arial" w:hAnsi="Arial" w:cs="Arial"/>
          <w:sz w:val="24"/>
          <w:szCs w:val="24"/>
        </w:rPr>
        <w:t xml:space="preserve">. </w:t>
      </w:r>
      <w:r w:rsidR="00496E82">
        <w:rPr>
          <w:rFonts w:ascii="Arial" w:hAnsi="Arial" w:cs="Arial"/>
          <w:sz w:val="24"/>
          <w:szCs w:val="24"/>
        </w:rPr>
        <w:t xml:space="preserve">En dicho </w:t>
      </w:r>
      <w:r w:rsidR="00583CB5">
        <w:rPr>
          <w:rFonts w:ascii="Arial" w:hAnsi="Arial" w:cs="Arial"/>
          <w:sz w:val="24"/>
          <w:szCs w:val="24"/>
        </w:rPr>
        <w:t>A</w:t>
      </w:r>
      <w:r w:rsidR="00496E82">
        <w:rPr>
          <w:rFonts w:ascii="Arial" w:hAnsi="Arial" w:cs="Arial"/>
          <w:sz w:val="24"/>
          <w:szCs w:val="24"/>
        </w:rPr>
        <w:t xml:space="preserve">cuerdo se comisiona a la </w:t>
      </w:r>
      <w:r w:rsidR="00583CB5">
        <w:rPr>
          <w:rFonts w:ascii="Arial" w:hAnsi="Arial" w:cs="Arial"/>
          <w:sz w:val="24"/>
          <w:szCs w:val="24"/>
        </w:rPr>
        <w:t>D</w:t>
      </w:r>
      <w:r w:rsidR="00496E82">
        <w:rPr>
          <w:rFonts w:ascii="Arial" w:hAnsi="Arial" w:cs="Arial"/>
          <w:sz w:val="24"/>
          <w:szCs w:val="24"/>
        </w:rPr>
        <w:t xml:space="preserve">irección de Asuntos Jurídicos para que instruya </w:t>
      </w:r>
      <w:r w:rsidR="00496E82">
        <w:rPr>
          <w:rFonts w:ascii="Arial" w:hAnsi="Arial" w:cs="Arial"/>
          <w:sz w:val="24"/>
          <w:szCs w:val="24"/>
        </w:rPr>
        <w:lastRenderedPageBreak/>
        <w:t>el procedimiento</w:t>
      </w:r>
      <w:r w:rsidR="00902F43">
        <w:rPr>
          <w:rFonts w:ascii="Arial" w:hAnsi="Arial" w:cs="Arial"/>
          <w:sz w:val="24"/>
          <w:szCs w:val="24"/>
        </w:rPr>
        <w:t xml:space="preserve"> administrativo.</w:t>
      </w:r>
      <w:r w:rsidR="00004189" w:rsidRPr="00004189">
        <w:rPr>
          <w:rFonts w:ascii="Arial" w:hAnsi="Arial" w:cs="Arial"/>
          <w:sz w:val="24"/>
          <w:szCs w:val="24"/>
        </w:rPr>
        <w:t xml:space="preserve"> </w:t>
      </w:r>
      <w:r w:rsidR="00004189" w:rsidRPr="00004189">
        <w:rPr>
          <w:rFonts w:ascii="Arial" w:hAnsi="Arial" w:cs="Arial"/>
          <w:sz w:val="24"/>
          <w:szCs w:val="24"/>
          <w:lang w:val="es-MX"/>
        </w:rPr>
        <w:t>(</w:t>
      </w:r>
      <w:r w:rsidR="00583CB5">
        <w:rPr>
          <w:rFonts w:ascii="Arial" w:hAnsi="Arial" w:cs="Arial"/>
          <w:sz w:val="24"/>
          <w:szCs w:val="24"/>
          <w:lang w:val="es-MX"/>
        </w:rPr>
        <w:t>V</w:t>
      </w:r>
      <w:r w:rsidR="00004189" w:rsidRPr="00004189">
        <w:rPr>
          <w:rFonts w:ascii="Arial" w:hAnsi="Arial" w:cs="Arial"/>
          <w:sz w:val="24"/>
          <w:szCs w:val="24"/>
          <w:lang w:val="es-MX"/>
        </w:rPr>
        <w:t>er folio</w:t>
      </w:r>
      <w:r w:rsidR="00496E82">
        <w:rPr>
          <w:rFonts w:ascii="Arial" w:hAnsi="Arial" w:cs="Arial"/>
          <w:sz w:val="24"/>
          <w:szCs w:val="24"/>
          <w:lang w:val="es-MX"/>
        </w:rPr>
        <w:t>s 57,</w:t>
      </w:r>
      <w:r w:rsidR="007D5FB8">
        <w:rPr>
          <w:rFonts w:ascii="Arial" w:hAnsi="Arial" w:cs="Arial"/>
          <w:sz w:val="24"/>
          <w:szCs w:val="24"/>
          <w:lang w:val="es-MX"/>
        </w:rPr>
        <w:t xml:space="preserve"> </w:t>
      </w:r>
      <w:r w:rsidR="00496E82">
        <w:rPr>
          <w:rFonts w:ascii="Arial" w:hAnsi="Arial" w:cs="Arial"/>
          <w:sz w:val="24"/>
          <w:szCs w:val="24"/>
          <w:lang w:val="es-MX"/>
        </w:rPr>
        <w:t>58 y 59</w:t>
      </w:r>
      <w:r w:rsidR="00004189" w:rsidRPr="00004189">
        <w:rPr>
          <w:rFonts w:ascii="Arial" w:hAnsi="Arial" w:cs="Arial"/>
          <w:sz w:val="24"/>
          <w:szCs w:val="24"/>
          <w:lang w:val="es-MX"/>
        </w:rPr>
        <w:t xml:space="preserve"> del expediente administrativo.)</w:t>
      </w:r>
    </w:p>
    <w:p w14:paraId="35D6E4A2" w14:textId="45699175" w:rsidR="00004189" w:rsidRDefault="00004189" w:rsidP="00583CB5">
      <w:pPr>
        <w:spacing w:after="0"/>
        <w:jc w:val="both"/>
        <w:rPr>
          <w:rFonts w:ascii="Arial" w:hAnsi="Arial" w:cs="Arial"/>
          <w:b/>
          <w:bCs/>
          <w:sz w:val="24"/>
          <w:szCs w:val="24"/>
          <w:lang w:val="es-MX"/>
        </w:rPr>
      </w:pPr>
    </w:p>
    <w:p w14:paraId="4BF8CD27" w14:textId="1F64F1C8" w:rsidR="00496E82" w:rsidRDefault="00496E82" w:rsidP="00583CB5">
      <w:pPr>
        <w:spacing w:after="0"/>
        <w:jc w:val="both"/>
        <w:rPr>
          <w:rFonts w:ascii="Arial" w:hAnsi="Arial" w:cs="Arial"/>
          <w:sz w:val="24"/>
          <w:szCs w:val="24"/>
          <w:lang w:val="es-MX"/>
        </w:rPr>
      </w:pPr>
      <w:r>
        <w:rPr>
          <w:rFonts w:ascii="Arial" w:hAnsi="Arial" w:cs="Arial"/>
          <w:b/>
          <w:bCs/>
          <w:sz w:val="24"/>
          <w:szCs w:val="24"/>
          <w:lang w:val="es-MX"/>
        </w:rPr>
        <w:t>DECIMO</w:t>
      </w:r>
      <w:r w:rsidR="00E77128">
        <w:rPr>
          <w:rFonts w:ascii="Arial" w:hAnsi="Arial" w:cs="Arial"/>
          <w:b/>
          <w:bCs/>
          <w:sz w:val="24"/>
          <w:szCs w:val="24"/>
          <w:lang w:val="es-MX"/>
        </w:rPr>
        <w:t xml:space="preserve"> </w:t>
      </w:r>
      <w:r>
        <w:rPr>
          <w:rFonts w:ascii="Arial" w:hAnsi="Arial" w:cs="Arial"/>
          <w:b/>
          <w:bCs/>
          <w:sz w:val="24"/>
          <w:szCs w:val="24"/>
          <w:lang w:val="es-MX"/>
        </w:rPr>
        <w:t>PRIMERO</w:t>
      </w:r>
      <w:r w:rsidRPr="00824807">
        <w:rPr>
          <w:rFonts w:ascii="Arial" w:hAnsi="Arial" w:cs="Arial"/>
          <w:b/>
          <w:bCs/>
          <w:sz w:val="24"/>
          <w:szCs w:val="24"/>
          <w:lang w:val="es-MX"/>
        </w:rPr>
        <w:t>:</w:t>
      </w:r>
      <w:r>
        <w:rPr>
          <w:rFonts w:ascii="Arial" w:hAnsi="Arial" w:cs="Arial"/>
          <w:b/>
          <w:bCs/>
          <w:sz w:val="24"/>
          <w:szCs w:val="24"/>
          <w:lang w:val="es-MX"/>
        </w:rPr>
        <w:t xml:space="preserve"> </w:t>
      </w:r>
      <w:r w:rsidRPr="00004189">
        <w:rPr>
          <w:rFonts w:ascii="Arial" w:hAnsi="Arial" w:cs="Arial"/>
          <w:sz w:val="24"/>
          <w:szCs w:val="24"/>
        </w:rPr>
        <w:t xml:space="preserve">La Junta Directiva del Consejo de Transporte Público, mediante </w:t>
      </w:r>
      <w:r w:rsidR="00583CB5" w:rsidRPr="00583CB5">
        <w:rPr>
          <w:rFonts w:ascii="Arial" w:hAnsi="Arial" w:cs="Arial"/>
          <w:b/>
          <w:bCs/>
          <w:sz w:val="24"/>
          <w:szCs w:val="24"/>
        </w:rPr>
        <w:t>A</w:t>
      </w:r>
      <w:r w:rsidRPr="00583CB5">
        <w:rPr>
          <w:rFonts w:ascii="Arial" w:hAnsi="Arial" w:cs="Arial"/>
          <w:b/>
          <w:bCs/>
          <w:sz w:val="24"/>
          <w:szCs w:val="24"/>
        </w:rPr>
        <w:t>cuerdo 7.</w:t>
      </w:r>
      <w:r>
        <w:rPr>
          <w:rFonts w:ascii="Arial" w:hAnsi="Arial" w:cs="Arial"/>
          <w:b/>
          <w:bCs/>
          <w:sz w:val="24"/>
          <w:szCs w:val="24"/>
        </w:rPr>
        <w:t>5.</w:t>
      </w:r>
      <w:r w:rsidRPr="00004189">
        <w:rPr>
          <w:rFonts w:ascii="Arial" w:hAnsi="Arial" w:cs="Arial"/>
          <w:b/>
          <w:bCs/>
          <w:sz w:val="24"/>
          <w:szCs w:val="24"/>
        </w:rPr>
        <w:t xml:space="preserve">1 de la Sesión Ordinaria </w:t>
      </w:r>
      <w:r>
        <w:rPr>
          <w:rFonts w:ascii="Arial" w:hAnsi="Arial" w:cs="Arial"/>
          <w:b/>
          <w:bCs/>
          <w:sz w:val="24"/>
          <w:szCs w:val="24"/>
        </w:rPr>
        <w:t>32</w:t>
      </w:r>
      <w:r w:rsidRPr="00004189">
        <w:rPr>
          <w:rFonts w:ascii="Arial" w:hAnsi="Arial" w:cs="Arial"/>
          <w:b/>
          <w:bCs/>
          <w:sz w:val="24"/>
          <w:szCs w:val="24"/>
        </w:rPr>
        <w:t>-202</w:t>
      </w:r>
      <w:r>
        <w:rPr>
          <w:rFonts w:ascii="Arial" w:hAnsi="Arial" w:cs="Arial"/>
          <w:b/>
          <w:bCs/>
          <w:sz w:val="24"/>
          <w:szCs w:val="24"/>
        </w:rPr>
        <w:t>3</w:t>
      </w:r>
      <w:r w:rsidRPr="00004189">
        <w:rPr>
          <w:rFonts w:ascii="Arial" w:hAnsi="Arial" w:cs="Arial"/>
          <w:b/>
          <w:bCs/>
          <w:sz w:val="24"/>
          <w:szCs w:val="24"/>
        </w:rPr>
        <w:t xml:space="preserve"> de</w:t>
      </w:r>
      <w:r w:rsidR="00583CB5">
        <w:rPr>
          <w:rFonts w:ascii="Arial" w:hAnsi="Arial" w:cs="Arial"/>
          <w:b/>
          <w:bCs/>
          <w:sz w:val="24"/>
          <w:szCs w:val="24"/>
        </w:rPr>
        <w:t>l</w:t>
      </w:r>
      <w:r w:rsidRPr="00004189">
        <w:rPr>
          <w:rFonts w:ascii="Arial" w:hAnsi="Arial" w:cs="Arial"/>
          <w:b/>
          <w:bCs/>
          <w:sz w:val="24"/>
          <w:szCs w:val="24"/>
        </w:rPr>
        <w:t xml:space="preserve"> </w:t>
      </w:r>
      <w:r w:rsidR="00583CB5">
        <w:rPr>
          <w:rFonts w:ascii="Arial" w:hAnsi="Arial" w:cs="Arial"/>
          <w:b/>
          <w:bCs/>
          <w:sz w:val="24"/>
          <w:szCs w:val="24"/>
        </w:rPr>
        <w:t>0</w:t>
      </w:r>
      <w:r>
        <w:rPr>
          <w:rFonts w:ascii="Arial" w:hAnsi="Arial" w:cs="Arial"/>
          <w:b/>
          <w:bCs/>
          <w:sz w:val="24"/>
          <w:szCs w:val="24"/>
        </w:rPr>
        <w:t>9</w:t>
      </w:r>
      <w:r w:rsidRPr="00004189">
        <w:rPr>
          <w:rFonts w:ascii="Arial" w:hAnsi="Arial" w:cs="Arial"/>
          <w:b/>
          <w:bCs/>
          <w:sz w:val="24"/>
          <w:szCs w:val="24"/>
        </w:rPr>
        <w:t xml:space="preserve"> de </w:t>
      </w:r>
      <w:r>
        <w:rPr>
          <w:rFonts w:ascii="Arial" w:hAnsi="Arial" w:cs="Arial"/>
          <w:b/>
          <w:bCs/>
          <w:sz w:val="24"/>
          <w:szCs w:val="24"/>
        </w:rPr>
        <w:t>agosto</w:t>
      </w:r>
      <w:r w:rsidRPr="00004189">
        <w:rPr>
          <w:rFonts w:ascii="Arial" w:hAnsi="Arial" w:cs="Arial"/>
          <w:b/>
          <w:bCs/>
          <w:sz w:val="24"/>
          <w:szCs w:val="24"/>
        </w:rPr>
        <w:t xml:space="preserve"> de 202</w:t>
      </w:r>
      <w:r>
        <w:rPr>
          <w:rFonts w:ascii="Arial" w:hAnsi="Arial" w:cs="Arial"/>
          <w:b/>
          <w:bCs/>
          <w:sz w:val="24"/>
          <w:szCs w:val="24"/>
        </w:rPr>
        <w:t>3</w:t>
      </w:r>
      <w:r w:rsidRPr="00004189">
        <w:rPr>
          <w:rFonts w:ascii="Arial" w:hAnsi="Arial" w:cs="Arial"/>
          <w:sz w:val="24"/>
          <w:szCs w:val="24"/>
        </w:rPr>
        <w:t xml:space="preserve">, conoce el oficio </w:t>
      </w:r>
      <w:r w:rsidR="00583CB5" w:rsidRPr="00583CB5">
        <w:rPr>
          <w:rFonts w:ascii="Arial" w:hAnsi="Arial" w:cs="Arial"/>
          <w:b/>
          <w:bCs/>
          <w:sz w:val="24"/>
          <w:szCs w:val="24"/>
        </w:rPr>
        <w:t>No. CTP-AJ-OF-0806-2023 de</w:t>
      </w:r>
      <w:r w:rsidR="00583CB5">
        <w:rPr>
          <w:rFonts w:ascii="Arial" w:hAnsi="Arial" w:cs="Arial"/>
          <w:b/>
          <w:bCs/>
          <w:sz w:val="24"/>
          <w:szCs w:val="24"/>
        </w:rPr>
        <w:t>l</w:t>
      </w:r>
      <w:r w:rsidR="00583CB5" w:rsidRPr="00583CB5">
        <w:rPr>
          <w:rFonts w:ascii="Arial" w:hAnsi="Arial" w:cs="Arial"/>
          <w:b/>
          <w:bCs/>
          <w:sz w:val="24"/>
          <w:szCs w:val="24"/>
        </w:rPr>
        <w:t xml:space="preserve"> 27 de junio de 2023</w:t>
      </w:r>
      <w:r w:rsidR="00902F43">
        <w:rPr>
          <w:rFonts w:ascii="Arial" w:hAnsi="Arial" w:cs="Arial"/>
          <w:b/>
          <w:bCs/>
          <w:sz w:val="24"/>
          <w:szCs w:val="24"/>
        </w:rPr>
        <w:t>,</w:t>
      </w:r>
      <w:r w:rsidR="00583CB5" w:rsidRPr="00004189">
        <w:rPr>
          <w:rFonts w:ascii="Arial" w:hAnsi="Arial" w:cs="Arial"/>
          <w:sz w:val="24"/>
          <w:szCs w:val="24"/>
        </w:rPr>
        <w:t xml:space="preserve"> </w:t>
      </w:r>
      <w:r w:rsidRPr="00004189">
        <w:rPr>
          <w:rFonts w:ascii="Arial" w:hAnsi="Arial" w:cs="Arial"/>
          <w:sz w:val="24"/>
          <w:szCs w:val="24"/>
        </w:rPr>
        <w:t xml:space="preserve">de la Dirección de Asuntos Jurídicos y dispone </w:t>
      </w:r>
      <w:r>
        <w:rPr>
          <w:rFonts w:ascii="Arial" w:hAnsi="Arial" w:cs="Arial"/>
          <w:sz w:val="24"/>
          <w:szCs w:val="24"/>
        </w:rPr>
        <w:t xml:space="preserve">ampliar los cargos que se dispusieran en el </w:t>
      </w:r>
      <w:r w:rsidR="00583CB5" w:rsidRPr="00583CB5">
        <w:rPr>
          <w:rFonts w:ascii="Arial" w:hAnsi="Arial" w:cs="Arial"/>
          <w:b/>
          <w:bCs/>
          <w:sz w:val="24"/>
          <w:szCs w:val="24"/>
        </w:rPr>
        <w:t>A</w:t>
      </w:r>
      <w:r w:rsidRPr="00583CB5">
        <w:rPr>
          <w:rFonts w:ascii="Arial" w:hAnsi="Arial" w:cs="Arial"/>
          <w:b/>
          <w:bCs/>
          <w:sz w:val="24"/>
          <w:szCs w:val="24"/>
        </w:rPr>
        <w:t>cuerdo 7.1 de la Sesión Ordinaria 21-2023 de</w:t>
      </w:r>
      <w:r w:rsidR="00583CB5" w:rsidRPr="00583CB5">
        <w:rPr>
          <w:rFonts w:ascii="Arial" w:hAnsi="Arial" w:cs="Arial"/>
          <w:b/>
          <w:bCs/>
          <w:sz w:val="24"/>
          <w:szCs w:val="24"/>
        </w:rPr>
        <w:t>l</w:t>
      </w:r>
      <w:r w:rsidRPr="00583CB5">
        <w:rPr>
          <w:rFonts w:ascii="Arial" w:hAnsi="Arial" w:cs="Arial"/>
          <w:b/>
          <w:bCs/>
          <w:sz w:val="24"/>
          <w:szCs w:val="24"/>
        </w:rPr>
        <w:t xml:space="preserve"> 24 de mayo de </w:t>
      </w:r>
      <w:r w:rsidR="00583CB5" w:rsidRPr="00583CB5">
        <w:rPr>
          <w:rFonts w:ascii="Arial" w:hAnsi="Arial" w:cs="Arial"/>
          <w:b/>
          <w:bCs/>
          <w:sz w:val="24"/>
          <w:szCs w:val="24"/>
        </w:rPr>
        <w:t>2023</w:t>
      </w:r>
      <w:r w:rsidR="00583CB5" w:rsidRPr="00496E82">
        <w:rPr>
          <w:rFonts w:ascii="Arial" w:hAnsi="Arial" w:cs="Arial"/>
          <w:sz w:val="24"/>
          <w:szCs w:val="24"/>
        </w:rPr>
        <w:t>, con</w:t>
      </w:r>
      <w:r w:rsidRPr="00496E82">
        <w:rPr>
          <w:rFonts w:ascii="Arial" w:hAnsi="Arial" w:cs="Arial"/>
          <w:sz w:val="24"/>
          <w:szCs w:val="24"/>
        </w:rPr>
        <w:t xml:space="preserve"> el fin de averiguar la verdad real de los hechos y otorgar el debido proceso por la </w:t>
      </w:r>
      <w:r w:rsidRPr="00583CB5">
        <w:rPr>
          <w:rFonts w:ascii="Arial" w:hAnsi="Arial" w:cs="Arial"/>
          <w:sz w:val="24"/>
          <w:szCs w:val="24"/>
        </w:rPr>
        <w:t xml:space="preserve">supuesta falta de no mantener al día el pago de las cuotas obrero-patronales ante la Caja Costarricense de Seguro </w:t>
      </w:r>
      <w:r w:rsidR="00583CB5" w:rsidRPr="00583CB5">
        <w:rPr>
          <w:rFonts w:ascii="Arial" w:hAnsi="Arial" w:cs="Arial"/>
          <w:sz w:val="24"/>
          <w:szCs w:val="24"/>
        </w:rPr>
        <w:t>S</w:t>
      </w:r>
      <w:r w:rsidRPr="00583CB5">
        <w:rPr>
          <w:rFonts w:ascii="Arial" w:hAnsi="Arial" w:cs="Arial"/>
          <w:sz w:val="24"/>
          <w:szCs w:val="24"/>
        </w:rPr>
        <w:t>ocial</w:t>
      </w:r>
      <w:r w:rsidR="00583CB5" w:rsidRPr="00583CB5">
        <w:rPr>
          <w:rFonts w:ascii="Arial" w:hAnsi="Arial" w:cs="Arial"/>
          <w:sz w:val="24"/>
          <w:szCs w:val="24"/>
        </w:rPr>
        <w:t>,</w:t>
      </w:r>
      <w:r w:rsidRPr="00583CB5">
        <w:rPr>
          <w:rFonts w:ascii="Arial" w:hAnsi="Arial" w:cs="Arial"/>
          <w:sz w:val="24"/>
          <w:szCs w:val="24"/>
        </w:rPr>
        <w:t xml:space="preserve"> además</w:t>
      </w:r>
      <w:r w:rsidR="00583CB5" w:rsidRPr="00583CB5">
        <w:rPr>
          <w:rFonts w:ascii="Arial" w:hAnsi="Arial" w:cs="Arial"/>
          <w:sz w:val="24"/>
          <w:szCs w:val="24"/>
        </w:rPr>
        <w:t>,</w:t>
      </w:r>
      <w:r w:rsidRPr="00583CB5">
        <w:rPr>
          <w:rFonts w:ascii="Arial" w:hAnsi="Arial" w:cs="Arial"/>
          <w:sz w:val="24"/>
          <w:szCs w:val="24"/>
        </w:rPr>
        <w:t xml:space="preserve"> de la supuesta cesión de la concesión a favor de un tercero. </w:t>
      </w:r>
      <w:r w:rsidRPr="00583CB5">
        <w:rPr>
          <w:rFonts w:ascii="Arial" w:hAnsi="Arial" w:cs="Arial"/>
          <w:sz w:val="24"/>
          <w:szCs w:val="24"/>
          <w:lang w:val="es-MX"/>
        </w:rPr>
        <w:t>(</w:t>
      </w:r>
      <w:r w:rsidR="00583CB5" w:rsidRPr="00583CB5">
        <w:rPr>
          <w:rFonts w:ascii="Arial" w:hAnsi="Arial" w:cs="Arial"/>
          <w:sz w:val="24"/>
          <w:szCs w:val="24"/>
          <w:lang w:val="es-MX"/>
        </w:rPr>
        <w:t>V</w:t>
      </w:r>
      <w:r w:rsidRPr="00583CB5">
        <w:rPr>
          <w:rFonts w:ascii="Arial" w:hAnsi="Arial" w:cs="Arial"/>
          <w:sz w:val="24"/>
          <w:szCs w:val="24"/>
          <w:lang w:val="es-MX"/>
        </w:rPr>
        <w:t>er folios 85</w:t>
      </w:r>
      <w:r w:rsidR="00902F43">
        <w:rPr>
          <w:rFonts w:ascii="Arial" w:hAnsi="Arial" w:cs="Arial"/>
          <w:sz w:val="24"/>
          <w:szCs w:val="24"/>
          <w:lang w:val="es-MX"/>
        </w:rPr>
        <w:t xml:space="preserve"> y</w:t>
      </w:r>
      <w:r w:rsidRPr="00583CB5">
        <w:rPr>
          <w:rFonts w:ascii="Arial" w:hAnsi="Arial" w:cs="Arial"/>
          <w:sz w:val="24"/>
          <w:szCs w:val="24"/>
          <w:lang w:val="es-MX"/>
        </w:rPr>
        <w:t xml:space="preserve"> 86</w:t>
      </w:r>
      <w:r w:rsidR="003F3863" w:rsidRPr="00583CB5">
        <w:rPr>
          <w:rFonts w:ascii="Arial" w:hAnsi="Arial" w:cs="Arial"/>
          <w:sz w:val="24"/>
          <w:szCs w:val="24"/>
          <w:lang w:val="es-MX"/>
        </w:rPr>
        <w:t xml:space="preserve"> y el informe jurídico </w:t>
      </w:r>
      <w:r w:rsidR="00902F43">
        <w:rPr>
          <w:rFonts w:ascii="Arial" w:hAnsi="Arial" w:cs="Arial"/>
          <w:sz w:val="24"/>
          <w:szCs w:val="24"/>
          <w:lang w:val="es-MX"/>
        </w:rPr>
        <w:t xml:space="preserve">visible </w:t>
      </w:r>
      <w:r w:rsidR="003F3863" w:rsidRPr="00583CB5">
        <w:rPr>
          <w:rFonts w:ascii="Arial" w:hAnsi="Arial" w:cs="Arial"/>
          <w:sz w:val="24"/>
          <w:szCs w:val="24"/>
          <w:lang w:val="es-MX"/>
        </w:rPr>
        <w:t>a folio</w:t>
      </w:r>
      <w:r w:rsidR="003A3DAD">
        <w:rPr>
          <w:rFonts w:ascii="Arial" w:hAnsi="Arial" w:cs="Arial"/>
          <w:sz w:val="24"/>
          <w:szCs w:val="24"/>
          <w:lang w:val="es-MX"/>
        </w:rPr>
        <w:t>s</w:t>
      </w:r>
      <w:r w:rsidR="003F3863" w:rsidRPr="00583CB5">
        <w:rPr>
          <w:rFonts w:ascii="Arial" w:hAnsi="Arial" w:cs="Arial"/>
          <w:sz w:val="24"/>
          <w:szCs w:val="24"/>
          <w:lang w:val="es-MX"/>
        </w:rPr>
        <w:t xml:space="preserve"> 55 y 56</w:t>
      </w:r>
      <w:r w:rsidRPr="00583CB5">
        <w:rPr>
          <w:rFonts w:ascii="Arial" w:hAnsi="Arial" w:cs="Arial"/>
          <w:sz w:val="24"/>
          <w:szCs w:val="24"/>
          <w:lang w:val="es-MX"/>
        </w:rPr>
        <w:t xml:space="preserve"> del expediente administrativo.)</w:t>
      </w:r>
    </w:p>
    <w:p w14:paraId="70E0FD3E" w14:textId="77777777" w:rsidR="00583CB5" w:rsidRPr="00004189" w:rsidRDefault="00583CB5" w:rsidP="00583CB5">
      <w:pPr>
        <w:spacing w:after="0"/>
        <w:jc w:val="both"/>
        <w:rPr>
          <w:rFonts w:ascii="Arial" w:hAnsi="Arial" w:cs="Arial"/>
          <w:sz w:val="24"/>
          <w:szCs w:val="24"/>
          <w:lang w:val="es-MX"/>
        </w:rPr>
      </w:pPr>
    </w:p>
    <w:p w14:paraId="03E3CB4B" w14:textId="0D37C96B" w:rsidR="00004189" w:rsidRDefault="00E77128" w:rsidP="00583CB5">
      <w:pPr>
        <w:spacing w:after="0"/>
        <w:jc w:val="both"/>
        <w:rPr>
          <w:rFonts w:ascii="Arial" w:hAnsi="Arial" w:cs="Arial"/>
          <w:sz w:val="24"/>
          <w:szCs w:val="24"/>
          <w:lang w:val="es-MX"/>
        </w:rPr>
      </w:pPr>
      <w:r>
        <w:rPr>
          <w:rFonts w:ascii="Arial" w:hAnsi="Arial" w:cs="Arial"/>
          <w:b/>
          <w:bCs/>
          <w:sz w:val="24"/>
          <w:szCs w:val="24"/>
          <w:lang w:val="es-MX"/>
        </w:rPr>
        <w:t>DECIMO SEGUNDO</w:t>
      </w:r>
      <w:r w:rsidRPr="00824807">
        <w:rPr>
          <w:rFonts w:ascii="Arial" w:hAnsi="Arial" w:cs="Arial"/>
          <w:b/>
          <w:bCs/>
          <w:sz w:val="24"/>
          <w:szCs w:val="24"/>
          <w:lang w:val="es-MX"/>
        </w:rPr>
        <w:t>:</w:t>
      </w:r>
      <w:r>
        <w:rPr>
          <w:rFonts w:ascii="Arial" w:hAnsi="Arial" w:cs="Arial"/>
          <w:b/>
          <w:bCs/>
          <w:sz w:val="24"/>
          <w:szCs w:val="24"/>
          <w:lang w:val="es-MX"/>
        </w:rPr>
        <w:t xml:space="preserve"> </w:t>
      </w:r>
      <w:r>
        <w:rPr>
          <w:rFonts w:ascii="Arial" w:hAnsi="Arial" w:cs="Arial"/>
          <w:sz w:val="24"/>
          <w:szCs w:val="24"/>
          <w:lang w:val="es-MX"/>
        </w:rPr>
        <w:t xml:space="preserve">El Órgano </w:t>
      </w:r>
      <w:r w:rsidR="00902F43">
        <w:rPr>
          <w:rFonts w:ascii="Arial" w:hAnsi="Arial" w:cs="Arial"/>
          <w:sz w:val="24"/>
          <w:szCs w:val="24"/>
          <w:lang w:val="es-MX"/>
        </w:rPr>
        <w:t>D</w:t>
      </w:r>
      <w:r>
        <w:rPr>
          <w:rFonts w:ascii="Arial" w:hAnsi="Arial" w:cs="Arial"/>
          <w:sz w:val="24"/>
          <w:szCs w:val="24"/>
          <w:lang w:val="es-MX"/>
        </w:rPr>
        <w:t>irector del procedimiento</w:t>
      </w:r>
      <w:r w:rsidR="00902F43">
        <w:rPr>
          <w:rFonts w:ascii="Arial" w:hAnsi="Arial" w:cs="Arial"/>
          <w:sz w:val="24"/>
          <w:szCs w:val="24"/>
          <w:lang w:val="es-MX"/>
        </w:rPr>
        <w:t xml:space="preserve"> administrativo</w:t>
      </w:r>
      <w:r>
        <w:rPr>
          <w:rFonts w:ascii="Arial" w:hAnsi="Arial" w:cs="Arial"/>
          <w:sz w:val="24"/>
          <w:szCs w:val="24"/>
          <w:lang w:val="es-MX"/>
        </w:rPr>
        <w:t xml:space="preserve">, mediante oficio </w:t>
      </w:r>
      <w:r w:rsidR="00583CB5" w:rsidRPr="00583CB5">
        <w:rPr>
          <w:rFonts w:ascii="Arial" w:hAnsi="Arial" w:cs="Arial"/>
          <w:b/>
          <w:bCs/>
          <w:sz w:val="24"/>
          <w:szCs w:val="24"/>
          <w:lang w:val="es-MX"/>
        </w:rPr>
        <w:t xml:space="preserve">No. </w:t>
      </w:r>
      <w:r w:rsidRPr="00583CB5">
        <w:rPr>
          <w:rFonts w:ascii="Arial" w:hAnsi="Arial" w:cs="Arial"/>
          <w:b/>
          <w:bCs/>
          <w:sz w:val="24"/>
          <w:szCs w:val="24"/>
          <w:lang w:val="es-MX"/>
        </w:rPr>
        <w:t>CTP-AJ-OF-1238-2023 de</w:t>
      </w:r>
      <w:r w:rsidR="00583CB5" w:rsidRPr="00583CB5">
        <w:rPr>
          <w:rFonts w:ascii="Arial" w:hAnsi="Arial" w:cs="Arial"/>
          <w:b/>
          <w:bCs/>
          <w:sz w:val="24"/>
          <w:szCs w:val="24"/>
          <w:lang w:val="es-MX"/>
        </w:rPr>
        <w:t>l</w:t>
      </w:r>
      <w:r w:rsidRPr="00583CB5">
        <w:rPr>
          <w:rFonts w:ascii="Arial" w:hAnsi="Arial" w:cs="Arial"/>
          <w:b/>
          <w:bCs/>
          <w:sz w:val="24"/>
          <w:szCs w:val="24"/>
          <w:lang w:val="es-MX"/>
        </w:rPr>
        <w:t xml:space="preserve"> </w:t>
      </w:r>
      <w:r w:rsidR="00583CB5" w:rsidRPr="00583CB5">
        <w:rPr>
          <w:rFonts w:ascii="Arial" w:hAnsi="Arial" w:cs="Arial"/>
          <w:b/>
          <w:bCs/>
          <w:sz w:val="24"/>
          <w:szCs w:val="24"/>
          <w:lang w:val="es-MX"/>
        </w:rPr>
        <w:t>0</w:t>
      </w:r>
      <w:r w:rsidRPr="00583CB5">
        <w:rPr>
          <w:rFonts w:ascii="Arial" w:hAnsi="Arial" w:cs="Arial"/>
          <w:b/>
          <w:bCs/>
          <w:sz w:val="24"/>
          <w:szCs w:val="24"/>
          <w:lang w:val="es-MX"/>
        </w:rPr>
        <w:t>8 de setiembre de 2023</w:t>
      </w:r>
      <w:r>
        <w:rPr>
          <w:rFonts w:ascii="Arial" w:hAnsi="Arial" w:cs="Arial"/>
          <w:sz w:val="24"/>
          <w:szCs w:val="24"/>
          <w:lang w:val="es-MX"/>
        </w:rPr>
        <w:t xml:space="preserve">, realiza el traslado de cargos al </w:t>
      </w:r>
      <w:r w:rsidR="00583CB5">
        <w:rPr>
          <w:rFonts w:ascii="Arial" w:hAnsi="Arial" w:cs="Arial"/>
          <w:sz w:val="24"/>
          <w:szCs w:val="24"/>
          <w:lang w:val="es-MX"/>
        </w:rPr>
        <w:t xml:space="preserve">señor </w:t>
      </w:r>
      <w:r w:rsidR="00583CB5" w:rsidRPr="00902F43">
        <w:rPr>
          <w:rFonts w:ascii="Arial" w:hAnsi="Arial" w:cs="Arial"/>
          <w:b/>
          <w:bCs/>
          <w:sz w:val="24"/>
          <w:szCs w:val="24"/>
          <w:lang w:val="es-MX"/>
        </w:rPr>
        <w:t>G</w:t>
      </w:r>
      <w:r w:rsidR="004A47BA">
        <w:rPr>
          <w:rFonts w:ascii="Arial" w:hAnsi="Arial" w:cs="Arial"/>
          <w:b/>
          <w:bCs/>
          <w:sz w:val="24"/>
          <w:szCs w:val="24"/>
          <w:lang w:val="es-MX"/>
        </w:rPr>
        <w:t>.B.A.</w:t>
      </w:r>
      <w:r w:rsidR="00583CB5">
        <w:rPr>
          <w:rFonts w:ascii="Arial" w:hAnsi="Arial" w:cs="Arial"/>
          <w:sz w:val="24"/>
          <w:szCs w:val="24"/>
          <w:lang w:val="es-MX"/>
        </w:rPr>
        <w:t xml:space="preserve">, </w:t>
      </w:r>
      <w:r>
        <w:rPr>
          <w:rFonts w:ascii="Arial" w:hAnsi="Arial" w:cs="Arial"/>
          <w:sz w:val="24"/>
          <w:szCs w:val="24"/>
          <w:lang w:val="es-MX"/>
        </w:rPr>
        <w:t xml:space="preserve">concesionario </w:t>
      </w:r>
      <w:bookmarkStart w:id="9" w:name="_Hlk211409693"/>
      <w:r>
        <w:rPr>
          <w:rFonts w:ascii="Arial" w:hAnsi="Arial" w:cs="Arial"/>
          <w:sz w:val="24"/>
          <w:szCs w:val="24"/>
          <w:lang w:val="es-MX"/>
        </w:rPr>
        <w:t>de la placa de Taxi TP-</w:t>
      </w:r>
      <w:bookmarkEnd w:id="9"/>
      <w:r w:rsidR="004A47BA">
        <w:rPr>
          <w:rFonts w:ascii="Arial" w:hAnsi="Arial" w:cs="Arial"/>
          <w:sz w:val="24"/>
          <w:szCs w:val="24"/>
          <w:lang w:val="es-MX"/>
        </w:rPr>
        <w:t>00</w:t>
      </w:r>
      <w:r>
        <w:rPr>
          <w:rFonts w:ascii="Arial" w:hAnsi="Arial" w:cs="Arial"/>
          <w:sz w:val="24"/>
          <w:szCs w:val="24"/>
          <w:lang w:val="es-MX"/>
        </w:rPr>
        <w:t>. En el traslado de cargos se le indica a éste</w:t>
      </w:r>
      <w:r w:rsidR="00583CB5">
        <w:rPr>
          <w:rFonts w:ascii="Arial" w:hAnsi="Arial" w:cs="Arial"/>
          <w:sz w:val="24"/>
          <w:szCs w:val="24"/>
          <w:lang w:val="es-MX"/>
        </w:rPr>
        <w:t>,</w:t>
      </w:r>
      <w:r>
        <w:rPr>
          <w:rFonts w:ascii="Arial" w:hAnsi="Arial" w:cs="Arial"/>
          <w:sz w:val="24"/>
          <w:szCs w:val="24"/>
          <w:lang w:val="es-MX"/>
        </w:rPr>
        <w:t xml:space="preserve"> que el procedimiento que </w:t>
      </w:r>
      <w:r w:rsidR="00D8745C">
        <w:rPr>
          <w:rFonts w:ascii="Arial" w:hAnsi="Arial" w:cs="Arial"/>
          <w:sz w:val="24"/>
          <w:szCs w:val="24"/>
          <w:lang w:val="es-MX"/>
        </w:rPr>
        <w:t xml:space="preserve">se </w:t>
      </w:r>
      <w:r>
        <w:rPr>
          <w:rFonts w:ascii="Arial" w:hAnsi="Arial" w:cs="Arial"/>
          <w:sz w:val="24"/>
          <w:szCs w:val="24"/>
          <w:lang w:val="es-MX"/>
        </w:rPr>
        <w:t xml:space="preserve">le instruye lo es por </w:t>
      </w:r>
      <w:r w:rsidR="00902F43">
        <w:rPr>
          <w:rFonts w:ascii="Arial" w:hAnsi="Arial" w:cs="Arial"/>
          <w:sz w:val="24"/>
          <w:szCs w:val="24"/>
          <w:lang w:val="es-MX"/>
        </w:rPr>
        <w:t xml:space="preserve">supuestamente </w:t>
      </w:r>
      <w:r>
        <w:rPr>
          <w:rFonts w:ascii="Arial" w:hAnsi="Arial" w:cs="Arial"/>
          <w:sz w:val="24"/>
          <w:szCs w:val="24"/>
          <w:lang w:val="es-MX"/>
        </w:rPr>
        <w:t xml:space="preserve">haber cedido la concesión administrativa por medio de un contrato privado sin la autorización previa del Consejo de Transporte Público y en contradicción del </w:t>
      </w:r>
      <w:r w:rsidR="00583CB5">
        <w:rPr>
          <w:rFonts w:ascii="Arial" w:hAnsi="Arial" w:cs="Arial"/>
          <w:sz w:val="24"/>
          <w:szCs w:val="24"/>
          <w:lang w:val="es-MX"/>
        </w:rPr>
        <w:t>A</w:t>
      </w:r>
      <w:r>
        <w:rPr>
          <w:rFonts w:ascii="Arial" w:hAnsi="Arial" w:cs="Arial"/>
          <w:sz w:val="24"/>
          <w:szCs w:val="24"/>
          <w:lang w:val="es-MX"/>
        </w:rPr>
        <w:t>rtículo 40</w:t>
      </w:r>
      <w:r w:rsidR="006F533C">
        <w:rPr>
          <w:rFonts w:ascii="Arial" w:hAnsi="Arial" w:cs="Arial"/>
          <w:sz w:val="24"/>
          <w:szCs w:val="24"/>
          <w:lang w:val="es-MX"/>
        </w:rPr>
        <w:t xml:space="preserve"> </w:t>
      </w:r>
      <w:r>
        <w:rPr>
          <w:rFonts w:ascii="Arial" w:hAnsi="Arial" w:cs="Arial"/>
          <w:sz w:val="24"/>
          <w:szCs w:val="24"/>
          <w:lang w:val="es-MX"/>
        </w:rPr>
        <w:t xml:space="preserve">de la Ley </w:t>
      </w:r>
      <w:r w:rsidR="00583CB5">
        <w:rPr>
          <w:rFonts w:ascii="Arial" w:hAnsi="Arial" w:cs="Arial"/>
          <w:sz w:val="24"/>
          <w:szCs w:val="24"/>
          <w:lang w:val="es-MX"/>
        </w:rPr>
        <w:t xml:space="preserve">No. </w:t>
      </w:r>
      <w:r>
        <w:rPr>
          <w:rFonts w:ascii="Arial" w:hAnsi="Arial" w:cs="Arial"/>
          <w:sz w:val="24"/>
          <w:szCs w:val="24"/>
          <w:lang w:val="es-MX"/>
        </w:rPr>
        <w:t xml:space="preserve">7969 y los incisos a) y b) de la </w:t>
      </w:r>
      <w:r w:rsidR="006F533C">
        <w:rPr>
          <w:rFonts w:ascii="Arial" w:hAnsi="Arial" w:cs="Arial"/>
          <w:sz w:val="24"/>
          <w:szCs w:val="24"/>
          <w:lang w:val="es-MX"/>
        </w:rPr>
        <w:t>cláusula</w:t>
      </w:r>
      <w:r>
        <w:rPr>
          <w:rFonts w:ascii="Arial" w:hAnsi="Arial" w:cs="Arial"/>
          <w:sz w:val="24"/>
          <w:szCs w:val="24"/>
          <w:lang w:val="es-MX"/>
        </w:rPr>
        <w:t xml:space="preserve"> XI del contrato de concesión de Taxi; así mismo por encontrarse moroso como patrono ante la C</w:t>
      </w:r>
      <w:r w:rsidR="00583CB5">
        <w:rPr>
          <w:rFonts w:ascii="Arial" w:hAnsi="Arial" w:cs="Arial"/>
          <w:sz w:val="24"/>
          <w:szCs w:val="24"/>
          <w:lang w:val="es-MX"/>
        </w:rPr>
        <w:t>aja del Seguro Costarricense de Seguro Social</w:t>
      </w:r>
      <w:r w:rsidR="002A3BD3">
        <w:rPr>
          <w:rFonts w:ascii="Arial" w:hAnsi="Arial" w:cs="Arial"/>
          <w:sz w:val="24"/>
          <w:szCs w:val="24"/>
          <w:lang w:val="es-MX"/>
        </w:rPr>
        <w:t xml:space="preserve">, </w:t>
      </w:r>
      <w:r>
        <w:rPr>
          <w:rFonts w:ascii="Arial" w:hAnsi="Arial" w:cs="Arial"/>
          <w:sz w:val="24"/>
          <w:szCs w:val="24"/>
          <w:lang w:val="es-MX"/>
        </w:rPr>
        <w:t xml:space="preserve">por un monto de </w:t>
      </w:r>
      <w:r w:rsidR="00583CB5">
        <w:rPr>
          <w:rFonts w:ascii="Arial" w:hAnsi="Arial" w:cs="Arial"/>
          <w:sz w:val="24"/>
          <w:szCs w:val="24"/>
          <w:lang w:val="es-MX"/>
        </w:rPr>
        <w:t>₵</w:t>
      </w:r>
      <w:r>
        <w:rPr>
          <w:rFonts w:ascii="Arial" w:hAnsi="Arial" w:cs="Arial"/>
          <w:sz w:val="24"/>
          <w:szCs w:val="24"/>
          <w:lang w:val="es-MX"/>
        </w:rPr>
        <w:t xml:space="preserve">1.092.284 de colones. En dicho acto de apertura se le cita a comparecencia para el día </w:t>
      </w:r>
      <w:r w:rsidR="00583CB5">
        <w:rPr>
          <w:rFonts w:ascii="Arial" w:hAnsi="Arial" w:cs="Arial"/>
          <w:sz w:val="24"/>
          <w:szCs w:val="24"/>
          <w:lang w:val="es-MX"/>
        </w:rPr>
        <w:t>0</w:t>
      </w:r>
      <w:r>
        <w:rPr>
          <w:rFonts w:ascii="Arial" w:hAnsi="Arial" w:cs="Arial"/>
          <w:sz w:val="24"/>
          <w:szCs w:val="24"/>
          <w:lang w:val="es-MX"/>
        </w:rPr>
        <w:t xml:space="preserve">5 de octubre de 2023. </w:t>
      </w:r>
      <w:r w:rsidRPr="000664B4">
        <w:rPr>
          <w:rFonts w:ascii="Arial" w:hAnsi="Arial" w:cs="Arial"/>
          <w:sz w:val="24"/>
          <w:szCs w:val="24"/>
          <w:lang w:val="es-MX"/>
        </w:rPr>
        <w:t>Dicho acto fue notificado el</w:t>
      </w:r>
      <w:r w:rsidR="002143FC" w:rsidRPr="000664B4">
        <w:rPr>
          <w:rFonts w:ascii="Arial" w:hAnsi="Arial" w:cs="Arial"/>
          <w:sz w:val="24"/>
          <w:szCs w:val="24"/>
          <w:lang w:val="es-MX"/>
        </w:rPr>
        <w:t xml:space="preserve"> 12 de setiembre de 2023 a las 10:54 horas</w:t>
      </w:r>
      <w:r w:rsidRPr="000664B4">
        <w:rPr>
          <w:rFonts w:ascii="Arial" w:hAnsi="Arial" w:cs="Arial"/>
          <w:sz w:val="24"/>
          <w:szCs w:val="24"/>
          <w:lang w:val="es-MX"/>
        </w:rPr>
        <w:t xml:space="preserve"> </w:t>
      </w:r>
      <w:r w:rsidR="002143FC" w:rsidRPr="000664B4">
        <w:rPr>
          <w:rFonts w:ascii="Arial" w:hAnsi="Arial" w:cs="Arial"/>
          <w:sz w:val="24"/>
          <w:szCs w:val="24"/>
          <w:lang w:val="es-MX"/>
        </w:rPr>
        <w:t xml:space="preserve">al correo electrónico </w:t>
      </w:r>
      <w:hyperlink r:id="rId14" w:history="1">
        <w:r w:rsidR="004A47BA" w:rsidRPr="004A47BA">
          <w:rPr>
            <w:rStyle w:val="Hipervnculo"/>
            <w:rFonts w:ascii="Arial" w:hAnsi="Arial" w:cs="Arial"/>
            <w:color w:val="auto"/>
            <w:sz w:val="24"/>
            <w:szCs w:val="24"/>
            <w:lang w:val="es-MX"/>
          </w:rPr>
          <w:t>xxxxxx@hotmail.com</w:t>
        </w:r>
      </w:hyperlink>
      <w:r w:rsidR="002143FC" w:rsidRPr="004A47BA">
        <w:rPr>
          <w:rFonts w:ascii="Arial" w:hAnsi="Arial" w:cs="Arial"/>
          <w:sz w:val="24"/>
          <w:szCs w:val="24"/>
          <w:lang w:val="es-MX"/>
        </w:rPr>
        <w:t xml:space="preserve"> </w:t>
      </w:r>
      <w:r w:rsidR="002A3BD3">
        <w:rPr>
          <w:rFonts w:ascii="Arial" w:hAnsi="Arial" w:cs="Arial"/>
          <w:sz w:val="24"/>
          <w:szCs w:val="24"/>
          <w:lang w:val="es-MX"/>
        </w:rPr>
        <w:t xml:space="preserve"> </w:t>
      </w:r>
      <w:r w:rsidRPr="000664B4">
        <w:rPr>
          <w:rFonts w:ascii="Arial" w:hAnsi="Arial" w:cs="Arial"/>
          <w:sz w:val="24"/>
          <w:szCs w:val="24"/>
          <w:lang w:val="es-MX"/>
        </w:rPr>
        <w:t>(</w:t>
      </w:r>
      <w:r w:rsidR="002A3BD3">
        <w:rPr>
          <w:rFonts w:ascii="Arial" w:hAnsi="Arial" w:cs="Arial"/>
          <w:sz w:val="24"/>
          <w:szCs w:val="24"/>
          <w:lang w:val="es-MX"/>
        </w:rPr>
        <w:t>V</w:t>
      </w:r>
      <w:r w:rsidRPr="000664B4">
        <w:rPr>
          <w:rFonts w:ascii="Arial" w:hAnsi="Arial" w:cs="Arial"/>
          <w:sz w:val="24"/>
          <w:szCs w:val="24"/>
          <w:lang w:val="es-MX"/>
        </w:rPr>
        <w:t>er folio</w:t>
      </w:r>
      <w:r w:rsidR="00EE32E2" w:rsidRPr="000664B4">
        <w:rPr>
          <w:rFonts w:ascii="Arial" w:hAnsi="Arial" w:cs="Arial"/>
          <w:sz w:val="24"/>
          <w:szCs w:val="24"/>
          <w:lang w:val="es-MX"/>
        </w:rPr>
        <w:t xml:space="preserve">s </w:t>
      </w:r>
      <w:r w:rsidR="00902F43">
        <w:rPr>
          <w:rFonts w:ascii="Arial" w:hAnsi="Arial" w:cs="Arial"/>
          <w:sz w:val="24"/>
          <w:szCs w:val="24"/>
          <w:lang w:val="es-MX"/>
        </w:rPr>
        <w:t xml:space="preserve">del </w:t>
      </w:r>
      <w:r w:rsidR="00EE32E2" w:rsidRPr="000664B4">
        <w:rPr>
          <w:rFonts w:ascii="Arial" w:hAnsi="Arial" w:cs="Arial"/>
          <w:sz w:val="24"/>
          <w:szCs w:val="24"/>
          <w:lang w:val="es-MX"/>
        </w:rPr>
        <w:t xml:space="preserve">129 a </w:t>
      </w:r>
      <w:r w:rsidR="000664B4" w:rsidRPr="000664B4">
        <w:rPr>
          <w:rFonts w:ascii="Arial" w:hAnsi="Arial" w:cs="Arial"/>
          <w:sz w:val="24"/>
          <w:szCs w:val="24"/>
          <w:lang w:val="es-MX"/>
        </w:rPr>
        <w:t>132</w:t>
      </w:r>
      <w:r w:rsidRPr="000664B4">
        <w:rPr>
          <w:rFonts w:ascii="Arial" w:hAnsi="Arial" w:cs="Arial"/>
          <w:sz w:val="24"/>
          <w:szCs w:val="24"/>
          <w:lang w:val="es-MX"/>
        </w:rPr>
        <w:t xml:space="preserve"> del expediente administrativo)</w:t>
      </w:r>
    </w:p>
    <w:p w14:paraId="0EB26F1E" w14:textId="77777777" w:rsidR="00583CB5" w:rsidRPr="000664B4" w:rsidRDefault="00583CB5" w:rsidP="00583CB5">
      <w:pPr>
        <w:spacing w:after="0"/>
        <w:jc w:val="both"/>
        <w:rPr>
          <w:rFonts w:ascii="Arial" w:hAnsi="Arial" w:cs="Arial"/>
          <w:sz w:val="24"/>
          <w:szCs w:val="24"/>
          <w:lang w:val="es-MX"/>
        </w:rPr>
      </w:pPr>
    </w:p>
    <w:p w14:paraId="62A9D06C" w14:textId="6C7A5F91" w:rsidR="006C2097" w:rsidRDefault="00E77128" w:rsidP="00583CB5">
      <w:pPr>
        <w:spacing w:after="0"/>
        <w:jc w:val="both"/>
        <w:rPr>
          <w:rFonts w:ascii="Arial" w:hAnsi="Arial" w:cs="Arial"/>
          <w:sz w:val="24"/>
          <w:szCs w:val="24"/>
          <w:lang w:val="es-MX"/>
        </w:rPr>
      </w:pPr>
      <w:r>
        <w:rPr>
          <w:rFonts w:ascii="Arial" w:hAnsi="Arial" w:cs="Arial"/>
          <w:b/>
          <w:bCs/>
          <w:sz w:val="24"/>
          <w:szCs w:val="24"/>
          <w:lang w:val="es-MX"/>
        </w:rPr>
        <w:t xml:space="preserve">DECIMO </w:t>
      </w:r>
      <w:r w:rsidR="006C2097">
        <w:rPr>
          <w:rFonts w:ascii="Arial" w:hAnsi="Arial" w:cs="Arial"/>
          <w:b/>
          <w:bCs/>
          <w:sz w:val="24"/>
          <w:szCs w:val="24"/>
          <w:lang w:val="es-MX"/>
        </w:rPr>
        <w:t>TERCERO</w:t>
      </w:r>
      <w:r w:rsidRPr="00824807">
        <w:rPr>
          <w:rFonts w:ascii="Arial" w:hAnsi="Arial" w:cs="Arial"/>
          <w:b/>
          <w:bCs/>
          <w:sz w:val="24"/>
          <w:szCs w:val="24"/>
          <w:lang w:val="es-MX"/>
        </w:rPr>
        <w:t>:</w:t>
      </w:r>
      <w:r w:rsidR="006C2097">
        <w:rPr>
          <w:rFonts w:ascii="Arial" w:hAnsi="Arial" w:cs="Arial"/>
          <w:sz w:val="24"/>
          <w:szCs w:val="24"/>
          <w:lang w:val="es-MX"/>
        </w:rPr>
        <w:t xml:space="preserve"> Que el día </w:t>
      </w:r>
      <w:r w:rsidR="000C792E">
        <w:rPr>
          <w:rFonts w:ascii="Arial" w:hAnsi="Arial" w:cs="Arial"/>
          <w:sz w:val="24"/>
          <w:szCs w:val="24"/>
          <w:lang w:val="es-MX"/>
        </w:rPr>
        <w:t>en que estaba prevista la</w:t>
      </w:r>
      <w:r w:rsidR="006C2097">
        <w:rPr>
          <w:rFonts w:ascii="Arial" w:hAnsi="Arial" w:cs="Arial"/>
          <w:sz w:val="24"/>
          <w:szCs w:val="24"/>
          <w:lang w:val="es-MX"/>
        </w:rPr>
        <w:t xml:space="preserve"> comparecencia </w:t>
      </w:r>
      <w:r w:rsidR="00583CB5">
        <w:rPr>
          <w:rFonts w:ascii="Arial" w:hAnsi="Arial" w:cs="Arial"/>
          <w:sz w:val="24"/>
          <w:szCs w:val="24"/>
          <w:lang w:val="es-MX"/>
        </w:rPr>
        <w:t>o</w:t>
      </w:r>
      <w:r w:rsidR="006C2097">
        <w:rPr>
          <w:rFonts w:ascii="Arial" w:hAnsi="Arial" w:cs="Arial"/>
          <w:sz w:val="24"/>
          <w:szCs w:val="24"/>
          <w:lang w:val="es-MX"/>
        </w:rPr>
        <w:t>ral y privada</w:t>
      </w:r>
      <w:r w:rsidR="000C792E">
        <w:rPr>
          <w:rFonts w:ascii="Arial" w:hAnsi="Arial" w:cs="Arial"/>
          <w:sz w:val="24"/>
          <w:szCs w:val="24"/>
          <w:lang w:val="es-MX"/>
        </w:rPr>
        <w:t xml:space="preserve">, sea este el </w:t>
      </w:r>
      <w:r w:rsidR="00583CB5">
        <w:rPr>
          <w:rFonts w:ascii="Arial" w:hAnsi="Arial" w:cs="Arial"/>
          <w:sz w:val="24"/>
          <w:szCs w:val="24"/>
          <w:lang w:val="es-MX"/>
        </w:rPr>
        <w:t>0</w:t>
      </w:r>
      <w:r w:rsidR="000C792E">
        <w:rPr>
          <w:rFonts w:ascii="Arial" w:hAnsi="Arial" w:cs="Arial"/>
          <w:sz w:val="24"/>
          <w:szCs w:val="24"/>
          <w:lang w:val="es-MX"/>
        </w:rPr>
        <w:t xml:space="preserve">5 de octubre de </w:t>
      </w:r>
      <w:r w:rsidR="00D8745C">
        <w:rPr>
          <w:rFonts w:ascii="Arial" w:hAnsi="Arial" w:cs="Arial"/>
          <w:sz w:val="24"/>
          <w:szCs w:val="24"/>
          <w:lang w:val="es-MX"/>
        </w:rPr>
        <w:t>2023, el</w:t>
      </w:r>
      <w:r w:rsidR="006C2097">
        <w:rPr>
          <w:rFonts w:ascii="Arial" w:hAnsi="Arial" w:cs="Arial"/>
          <w:sz w:val="24"/>
          <w:szCs w:val="24"/>
          <w:lang w:val="es-MX"/>
        </w:rPr>
        <w:t xml:space="preserve"> señor G</w:t>
      </w:r>
      <w:r w:rsidR="004A47BA">
        <w:rPr>
          <w:rFonts w:ascii="Arial" w:hAnsi="Arial" w:cs="Arial"/>
          <w:sz w:val="24"/>
          <w:szCs w:val="24"/>
          <w:lang w:val="es-MX"/>
        </w:rPr>
        <w:t>.B.A.</w:t>
      </w:r>
      <w:r w:rsidR="006C2097">
        <w:rPr>
          <w:rFonts w:ascii="Arial" w:hAnsi="Arial" w:cs="Arial"/>
          <w:sz w:val="24"/>
          <w:szCs w:val="24"/>
          <w:lang w:val="es-MX"/>
        </w:rPr>
        <w:t>, no se hizo presente. (</w:t>
      </w:r>
      <w:r w:rsidR="00583CB5">
        <w:rPr>
          <w:rFonts w:ascii="Arial" w:hAnsi="Arial" w:cs="Arial"/>
          <w:sz w:val="24"/>
          <w:szCs w:val="24"/>
          <w:lang w:val="es-MX"/>
        </w:rPr>
        <w:t>V</w:t>
      </w:r>
      <w:r w:rsidR="006C2097">
        <w:rPr>
          <w:rFonts w:ascii="Arial" w:hAnsi="Arial" w:cs="Arial"/>
          <w:sz w:val="24"/>
          <w:szCs w:val="24"/>
          <w:lang w:val="es-MX"/>
        </w:rPr>
        <w:t>er folio 49 del expediente administrativo)</w:t>
      </w:r>
    </w:p>
    <w:p w14:paraId="42C23238" w14:textId="77777777" w:rsidR="00583CB5" w:rsidRDefault="00583CB5" w:rsidP="00583CB5">
      <w:pPr>
        <w:spacing w:after="0"/>
        <w:jc w:val="both"/>
        <w:rPr>
          <w:rFonts w:ascii="Arial" w:hAnsi="Arial" w:cs="Arial"/>
          <w:sz w:val="24"/>
          <w:szCs w:val="24"/>
          <w:lang w:val="es-MX"/>
        </w:rPr>
      </w:pPr>
    </w:p>
    <w:p w14:paraId="3C04010A" w14:textId="10D87B37" w:rsidR="00385295" w:rsidRDefault="006C2097" w:rsidP="001E39C2">
      <w:pPr>
        <w:spacing w:after="0"/>
        <w:jc w:val="both"/>
        <w:rPr>
          <w:rFonts w:ascii="Arial" w:hAnsi="Arial" w:cs="Arial"/>
          <w:sz w:val="24"/>
          <w:szCs w:val="24"/>
          <w:lang w:val="es-MX"/>
        </w:rPr>
      </w:pPr>
      <w:r>
        <w:rPr>
          <w:rFonts w:ascii="Arial" w:hAnsi="Arial" w:cs="Arial"/>
          <w:b/>
          <w:bCs/>
          <w:sz w:val="24"/>
          <w:szCs w:val="24"/>
          <w:lang w:val="es-MX"/>
        </w:rPr>
        <w:t>DECIMO CUARTO</w:t>
      </w:r>
      <w:r w:rsidRPr="00824807">
        <w:rPr>
          <w:rFonts w:ascii="Arial" w:hAnsi="Arial" w:cs="Arial"/>
          <w:b/>
          <w:bCs/>
          <w:sz w:val="24"/>
          <w:szCs w:val="24"/>
          <w:lang w:val="es-MX"/>
        </w:rPr>
        <w:t>:</w:t>
      </w:r>
      <w:r>
        <w:rPr>
          <w:rFonts w:ascii="Arial" w:hAnsi="Arial" w:cs="Arial"/>
          <w:b/>
          <w:bCs/>
          <w:sz w:val="24"/>
          <w:szCs w:val="24"/>
          <w:lang w:val="es-MX"/>
        </w:rPr>
        <w:t xml:space="preserve"> </w:t>
      </w:r>
      <w:r>
        <w:rPr>
          <w:rFonts w:ascii="Arial" w:hAnsi="Arial" w:cs="Arial"/>
          <w:sz w:val="24"/>
          <w:szCs w:val="24"/>
          <w:lang w:val="es-MX"/>
        </w:rPr>
        <w:t xml:space="preserve">La Dirección de Asuntos Jurídicos del Consejo de Transporte Público, mediante oficio </w:t>
      </w:r>
      <w:r w:rsidR="00583CB5" w:rsidRPr="00583CB5">
        <w:rPr>
          <w:rFonts w:ascii="Arial" w:hAnsi="Arial" w:cs="Arial"/>
          <w:b/>
          <w:bCs/>
          <w:sz w:val="24"/>
          <w:szCs w:val="24"/>
          <w:lang w:val="es-MX"/>
        </w:rPr>
        <w:t xml:space="preserve">No. </w:t>
      </w:r>
      <w:r w:rsidRPr="00583CB5">
        <w:rPr>
          <w:rFonts w:ascii="Arial" w:hAnsi="Arial" w:cs="Arial"/>
          <w:b/>
          <w:bCs/>
          <w:sz w:val="24"/>
          <w:szCs w:val="24"/>
          <w:lang w:val="es-MX"/>
        </w:rPr>
        <w:t>CTP-AJ-OF-1558-2023 del 14 de noviembre de 2023</w:t>
      </w:r>
      <w:r>
        <w:rPr>
          <w:rFonts w:ascii="Arial" w:hAnsi="Arial" w:cs="Arial"/>
          <w:sz w:val="24"/>
          <w:szCs w:val="24"/>
          <w:lang w:val="es-MX"/>
        </w:rPr>
        <w:t xml:space="preserve">, emite su informe final de recomendación a la Junta </w:t>
      </w:r>
      <w:r w:rsidR="00385295">
        <w:rPr>
          <w:rFonts w:ascii="Arial" w:hAnsi="Arial" w:cs="Arial"/>
          <w:sz w:val="24"/>
          <w:szCs w:val="24"/>
          <w:lang w:val="es-MX"/>
        </w:rPr>
        <w:t>D</w:t>
      </w:r>
      <w:r>
        <w:rPr>
          <w:rFonts w:ascii="Arial" w:hAnsi="Arial" w:cs="Arial"/>
          <w:sz w:val="24"/>
          <w:szCs w:val="24"/>
          <w:lang w:val="es-MX"/>
        </w:rPr>
        <w:t xml:space="preserve">irectiva del Consejo de Transporte Público y recomienda </w:t>
      </w:r>
      <w:r w:rsidR="00385295">
        <w:rPr>
          <w:rFonts w:ascii="Arial" w:hAnsi="Arial" w:cs="Arial"/>
          <w:sz w:val="24"/>
          <w:szCs w:val="24"/>
          <w:lang w:val="es-MX"/>
        </w:rPr>
        <w:t>c</w:t>
      </w:r>
      <w:r>
        <w:rPr>
          <w:rFonts w:ascii="Arial" w:hAnsi="Arial" w:cs="Arial"/>
          <w:sz w:val="24"/>
          <w:szCs w:val="24"/>
          <w:lang w:val="es-MX"/>
        </w:rPr>
        <w:t xml:space="preserve">ancelar la concesión de </w:t>
      </w:r>
      <w:r w:rsidR="00385295">
        <w:rPr>
          <w:rFonts w:ascii="Arial" w:hAnsi="Arial" w:cs="Arial"/>
          <w:sz w:val="24"/>
          <w:szCs w:val="24"/>
          <w:lang w:val="es-MX"/>
        </w:rPr>
        <w:t>la placa de Taxi TP-</w:t>
      </w:r>
      <w:r w:rsidR="004A47BA">
        <w:rPr>
          <w:rFonts w:ascii="Arial" w:hAnsi="Arial" w:cs="Arial"/>
          <w:sz w:val="24"/>
          <w:szCs w:val="24"/>
          <w:lang w:val="es-MX"/>
        </w:rPr>
        <w:t>00</w:t>
      </w:r>
      <w:r w:rsidR="00385295">
        <w:rPr>
          <w:rFonts w:ascii="Arial" w:hAnsi="Arial" w:cs="Arial"/>
          <w:b/>
          <w:bCs/>
          <w:sz w:val="24"/>
          <w:szCs w:val="24"/>
          <w:lang w:val="es-MX"/>
        </w:rPr>
        <w:t xml:space="preserve"> </w:t>
      </w:r>
      <w:r>
        <w:rPr>
          <w:rFonts w:ascii="Arial" w:hAnsi="Arial" w:cs="Arial"/>
          <w:sz w:val="24"/>
          <w:szCs w:val="24"/>
          <w:lang w:val="es-MX"/>
        </w:rPr>
        <w:t xml:space="preserve">del señor </w:t>
      </w:r>
      <w:r w:rsidRPr="006C2097">
        <w:rPr>
          <w:rFonts w:ascii="Arial" w:hAnsi="Arial" w:cs="Arial"/>
          <w:b/>
          <w:bCs/>
          <w:sz w:val="24"/>
          <w:szCs w:val="24"/>
          <w:lang w:val="es-MX"/>
        </w:rPr>
        <w:t>G</w:t>
      </w:r>
      <w:r w:rsidR="004A47BA">
        <w:rPr>
          <w:rFonts w:ascii="Arial" w:hAnsi="Arial" w:cs="Arial"/>
          <w:b/>
          <w:bCs/>
          <w:sz w:val="24"/>
          <w:szCs w:val="24"/>
          <w:lang w:val="es-MX"/>
        </w:rPr>
        <w:t>.B.A.</w:t>
      </w:r>
      <w:r>
        <w:rPr>
          <w:rFonts w:ascii="Arial" w:hAnsi="Arial" w:cs="Arial"/>
          <w:sz w:val="24"/>
          <w:szCs w:val="24"/>
          <w:lang w:val="es-MX"/>
        </w:rPr>
        <w:t xml:space="preserve"> por encontrarse moroso con la CCSS y ceder la concesión a favor de un tercero sin previa autorización de dicho Consejo.</w:t>
      </w:r>
      <w:r w:rsidR="006252DD">
        <w:rPr>
          <w:rFonts w:ascii="Arial" w:hAnsi="Arial" w:cs="Arial"/>
          <w:sz w:val="24"/>
          <w:szCs w:val="24"/>
          <w:lang w:val="es-MX"/>
        </w:rPr>
        <w:t xml:space="preserve"> </w:t>
      </w:r>
    </w:p>
    <w:p w14:paraId="7C898A7C" w14:textId="77777777" w:rsidR="001E39C2" w:rsidRDefault="001E39C2" w:rsidP="001E39C2">
      <w:pPr>
        <w:spacing w:after="0"/>
        <w:jc w:val="both"/>
        <w:rPr>
          <w:rFonts w:ascii="Arial" w:hAnsi="Arial" w:cs="Arial"/>
          <w:sz w:val="24"/>
          <w:szCs w:val="24"/>
          <w:lang w:val="es-MX"/>
        </w:rPr>
      </w:pPr>
    </w:p>
    <w:p w14:paraId="1D252055" w14:textId="0B1890D3" w:rsidR="006C2097" w:rsidRDefault="006252DD" w:rsidP="00385295">
      <w:pPr>
        <w:spacing w:after="0"/>
        <w:jc w:val="both"/>
        <w:rPr>
          <w:rFonts w:ascii="Arial" w:hAnsi="Arial" w:cs="Arial"/>
          <w:sz w:val="24"/>
          <w:szCs w:val="24"/>
          <w:lang w:val="es-MX"/>
        </w:rPr>
      </w:pPr>
      <w:r>
        <w:rPr>
          <w:rFonts w:ascii="Arial" w:hAnsi="Arial" w:cs="Arial"/>
          <w:sz w:val="24"/>
          <w:szCs w:val="24"/>
          <w:lang w:val="es-MX"/>
        </w:rPr>
        <w:t xml:space="preserve">Dicho informe es </w:t>
      </w:r>
      <w:r w:rsidR="000617BD">
        <w:rPr>
          <w:rFonts w:ascii="Arial" w:hAnsi="Arial" w:cs="Arial"/>
          <w:sz w:val="24"/>
          <w:szCs w:val="24"/>
          <w:lang w:val="es-MX"/>
        </w:rPr>
        <w:t xml:space="preserve">acogido por </w:t>
      </w:r>
      <w:r w:rsidR="000617BD">
        <w:rPr>
          <w:rFonts w:ascii="Arial" w:hAnsi="Arial" w:cs="Arial"/>
          <w:sz w:val="24"/>
          <w:szCs w:val="24"/>
        </w:rPr>
        <w:t>l</w:t>
      </w:r>
      <w:r w:rsidR="000617BD" w:rsidRPr="00824807">
        <w:rPr>
          <w:rFonts w:ascii="Arial" w:hAnsi="Arial" w:cs="Arial"/>
          <w:sz w:val="24"/>
          <w:szCs w:val="24"/>
        </w:rPr>
        <w:t xml:space="preserve">a Junta Directiva del Consejo de Transporte Público, mediante </w:t>
      </w:r>
      <w:r w:rsidR="000617BD">
        <w:rPr>
          <w:rFonts w:ascii="Arial" w:hAnsi="Arial" w:cs="Arial"/>
          <w:b/>
          <w:bCs/>
          <w:sz w:val="24"/>
          <w:szCs w:val="24"/>
        </w:rPr>
        <w:t xml:space="preserve">Artículo </w:t>
      </w:r>
      <w:r w:rsidR="000617BD" w:rsidRPr="00824807">
        <w:rPr>
          <w:rFonts w:ascii="Arial" w:hAnsi="Arial" w:cs="Arial"/>
          <w:b/>
          <w:sz w:val="24"/>
          <w:szCs w:val="24"/>
        </w:rPr>
        <w:t xml:space="preserve">7.9.1 de la Sesión Ordinaria 51-2023 </w:t>
      </w:r>
      <w:r w:rsidR="000617BD" w:rsidRPr="00385295">
        <w:rPr>
          <w:rFonts w:ascii="Arial" w:hAnsi="Arial" w:cs="Arial"/>
          <w:b/>
          <w:sz w:val="24"/>
          <w:szCs w:val="24"/>
        </w:rPr>
        <w:t>de</w:t>
      </w:r>
      <w:r w:rsidR="00385295" w:rsidRPr="00385295">
        <w:rPr>
          <w:rFonts w:ascii="Arial" w:hAnsi="Arial" w:cs="Arial"/>
          <w:b/>
          <w:sz w:val="24"/>
          <w:szCs w:val="24"/>
        </w:rPr>
        <w:t>l</w:t>
      </w:r>
      <w:r w:rsidR="000617BD" w:rsidRPr="00385295">
        <w:rPr>
          <w:rFonts w:ascii="Arial" w:hAnsi="Arial" w:cs="Arial"/>
          <w:b/>
          <w:sz w:val="24"/>
          <w:szCs w:val="24"/>
        </w:rPr>
        <w:t xml:space="preserve"> 24 de noviembre de 2023</w:t>
      </w:r>
      <w:r w:rsidR="000617BD">
        <w:rPr>
          <w:rFonts w:ascii="Arial" w:hAnsi="Arial" w:cs="Arial"/>
          <w:bCs/>
          <w:sz w:val="24"/>
          <w:szCs w:val="24"/>
        </w:rPr>
        <w:t>, en el cual como se indicó supra</w:t>
      </w:r>
      <w:r w:rsidR="002A3BD3">
        <w:rPr>
          <w:rFonts w:ascii="Arial" w:hAnsi="Arial" w:cs="Arial"/>
          <w:bCs/>
          <w:sz w:val="24"/>
          <w:szCs w:val="24"/>
        </w:rPr>
        <w:t>,</w:t>
      </w:r>
      <w:r w:rsidR="000617BD">
        <w:rPr>
          <w:rFonts w:ascii="Arial" w:hAnsi="Arial" w:cs="Arial"/>
          <w:bCs/>
          <w:sz w:val="24"/>
          <w:szCs w:val="24"/>
        </w:rPr>
        <w:t xml:space="preserve"> se acuerda cancelar al señor </w:t>
      </w:r>
      <w:r w:rsidR="000617BD" w:rsidRPr="00385295">
        <w:rPr>
          <w:rFonts w:ascii="Arial" w:hAnsi="Arial" w:cs="Arial"/>
          <w:b/>
          <w:sz w:val="24"/>
          <w:szCs w:val="24"/>
        </w:rPr>
        <w:t>B</w:t>
      </w:r>
      <w:r w:rsidR="004A47BA">
        <w:rPr>
          <w:rFonts w:ascii="Arial" w:hAnsi="Arial" w:cs="Arial"/>
          <w:b/>
          <w:sz w:val="24"/>
          <w:szCs w:val="24"/>
        </w:rPr>
        <w:t>.A.</w:t>
      </w:r>
      <w:r w:rsidR="000617BD">
        <w:rPr>
          <w:rFonts w:ascii="Arial" w:hAnsi="Arial" w:cs="Arial"/>
          <w:bCs/>
          <w:sz w:val="24"/>
          <w:szCs w:val="24"/>
        </w:rPr>
        <w:t xml:space="preserve"> la concesión que ostenta de la </w:t>
      </w:r>
      <w:r w:rsidR="00F25A58">
        <w:rPr>
          <w:rFonts w:ascii="Arial" w:hAnsi="Arial" w:cs="Arial"/>
          <w:bCs/>
          <w:sz w:val="24"/>
          <w:szCs w:val="24"/>
        </w:rPr>
        <w:t>p</w:t>
      </w:r>
      <w:r w:rsidR="000617BD">
        <w:rPr>
          <w:rFonts w:ascii="Arial" w:hAnsi="Arial" w:cs="Arial"/>
          <w:bCs/>
          <w:sz w:val="24"/>
          <w:szCs w:val="24"/>
        </w:rPr>
        <w:t xml:space="preserve">laca </w:t>
      </w:r>
      <w:r w:rsidR="00D8745C">
        <w:rPr>
          <w:rFonts w:ascii="Arial" w:hAnsi="Arial" w:cs="Arial"/>
          <w:bCs/>
          <w:sz w:val="24"/>
          <w:szCs w:val="24"/>
        </w:rPr>
        <w:t>de</w:t>
      </w:r>
      <w:r w:rsidR="000617BD">
        <w:rPr>
          <w:rFonts w:ascii="Arial" w:hAnsi="Arial" w:cs="Arial"/>
          <w:bCs/>
          <w:sz w:val="24"/>
          <w:szCs w:val="24"/>
        </w:rPr>
        <w:t xml:space="preserve"> Taxi TP-</w:t>
      </w:r>
      <w:r w:rsidR="004A47BA">
        <w:rPr>
          <w:rFonts w:ascii="Arial" w:hAnsi="Arial" w:cs="Arial"/>
          <w:bCs/>
          <w:sz w:val="24"/>
          <w:szCs w:val="24"/>
        </w:rPr>
        <w:t>00</w:t>
      </w:r>
      <w:r w:rsidR="00D8745C">
        <w:rPr>
          <w:rFonts w:ascii="Arial" w:hAnsi="Arial" w:cs="Arial"/>
          <w:bCs/>
          <w:sz w:val="24"/>
          <w:szCs w:val="24"/>
        </w:rPr>
        <w:t>.</w:t>
      </w:r>
      <w:r w:rsidR="006C2097">
        <w:rPr>
          <w:rFonts w:ascii="Arial" w:hAnsi="Arial" w:cs="Arial"/>
          <w:sz w:val="24"/>
          <w:szCs w:val="24"/>
          <w:lang w:val="es-MX"/>
        </w:rPr>
        <w:t xml:space="preserve"> (</w:t>
      </w:r>
      <w:r w:rsidR="00385295">
        <w:rPr>
          <w:rFonts w:ascii="Arial" w:hAnsi="Arial" w:cs="Arial"/>
          <w:sz w:val="24"/>
          <w:szCs w:val="24"/>
          <w:lang w:val="es-MX"/>
        </w:rPr>
        <w:t>V</w:t>
      </w:r>
      <w:r w:rsidR="006C2097">
        <w:rPr>
          <w:rFonts w:ascii="Arial" w:hAnsi="Arial" w:cs="Arial"/>
          <w:sz w:val="24"/>
          <w:szCs w:val="24"/>
          <w:lang w:val="es-MX"/>
        </w:rPr>
        <w:t xml:space="preserve">er folios </w:t>
      </w:r>
      <w:r w:rsidR="00902F43">
        <w:rPr>
          <w:rFonts w:ascii="Arial" w:hAnsi="Arial" w:cs="Arial"/>
          <w:sz w:val="24"/>
          <w:szCs w:val="24"/>
          <w:lang w:val="es-MX"/>
        </w:rPr>
        <w:t xml:space="preserve">del </w:t>
      </w:r>
      <w:r w:rsidR="006C2097">
        <w:rPr>
          <w:rFonts w:ascii="Arial" w:hAnsi="Arial" w:cs="Arial"/>
          <w:sz w:val="24"/>
          <w:szCs w:val="24"/>
          <w:lang w:val="es-MX"/>
        </w:rPr>
        <w:t>46 al 48 del expediente administrativo)</w:t>
      </w:r>
    </w:p>
    <w:p w14:paraId="1DA2E05A" w14:textId="77777777" w:rsidR="00385295" w:rsidRDefault="00385295" w:rsidP="00385295">
      <w:pPr>
        <w:spacing w:after="0"/>
        <w:jc w:val="both"/>
        <w:rPr>
          <w:rFonts w:ascii="Arial" w:hAnsi="Arial" w:cs="Arial"/>
          <w:sz w:val="24"/>
          <w:szCs w:val="24"/>
          <w:lang w:val="es-MX"/>
        </w:rPr>
      </w:pPr>
    </w:p>
    <w:bookmarkEnd w:id="5"/>
    <w:p w14:paraId="6A6A5BE4" w14:textId="18DBE9BC" w:rsidR="0030592B" w:rsidRDefault="006C2097" w:rsidP="001E39C2">
      <w:pPr>
        <w:spacing w:after="0"/>
        <w:jc w:val="both"/>
        <w:rPr>
          <w:rFonts w:ascii="Arial" w:hAnsi="Arial" w:cs="Arial"/>
          <w:sz w:val="24"/>
          <w:szCs w:val="24"/>
        </w:rPr>
      </w:pPr>
      <w:r w:rsidRPr="00385295">
        <w:rPr>
          <w:rFonts w:ascii="Arial" w:hAnsi="Arial" w:cs="Arial"/>
          <w:b/>
          <w:bCs/>
          <w:sz w:val="24"/>
          <w:szCs w:val="24"/>
          <w:lang w:val="es-MX"/>
        </w:rPr>
        <w:lastRenderedPageBreak/>
        <w:t>DECIMO QUINTO:</w:t>
      </w:r>
      <w:r w:rsidRPr="00385295">
        <w:rPr>
          <w:rFonts w:ascii="Arial" w:hAnsi="Arial" w:cs="Arial"/>
          <w:sz w:val="24"/>
          <w:szCs w:val="24"/>
        </w:rPr>
        <w:t xml:space="preserve"> </w:t>
      </w:r>
      <w:r w:rsidR="000617BD" w:rsidRPr="00385295">
        <w:rPr>
          <w:rFonts w:ascii="Arial" w:hAnsi="Arial" w:cs="Arial"/>
          <w:sz w:val="24"/>
          <w:szCs w:val="24"/>
        </w:rPr>
        <w:t xml:space="preserve">Que el </w:t>
      </w:r>
      <w:r w:rsidR="00063F33" w:rsidRPr="00063F33">
        <w:rPr>
          <w:rFonts w:ascii="Arial" w:hAnsi="Arial" w:cs="Arial"/>
          <w:b/>
          <w:bCs/>
          <w:sz w:val="24"/>
          <w:szCs w:val="24"/>
        </w:rPr>
        <w:t>L.R.A.P.</w:t>
      </w:r>
      <w:r w:rsidR="002A3BD3">
        <w:rPr>
          <w:rFonts w:ascii="Arial" w:hAnsi="Arial" w:cs="Arial"/>
          <w:b/>
          <w:bCs/>
          <w:sz w:val="24"/>
          <w:szCs w:val="24"/>
        </w:rPr>
        <w:t>,</w:t>
      </w:r>
      <w:r w:rsidR="000617BD" w:rsidRPr="00385295">
        <w:rPr>
          <w:rFonts w:ascii="Arial" w:hAnsi="Arial" w:cs="Arial"/>
          <w:b/>
          <w:bCs/>
          <w:sz w:val="24"/>
          <w:szCs w:val="24"/>
        </w:rPr>
        <w:t xml:space="preserve"> </w:t>
      </w:r>
      <w:r w:rsidR="000617BD" w:rsidRPr="00385295">
        <w:rPr>
          <w:rFonts w:ascii="Arial" w:hAnsi="Arial" w:cs="Arial"/>
          <w:sz w:val="24"/>
          <w:szCs w:val="24"/>
        </w:rPr>
        <w:t xml:space="preserve">en representación del concesionario </w:t>
      </w:r>
      <w:r w:rsidR="00385295">
        <w:rPr>
          <w:rFonts w:ascii="Arial" w:hAnsi="Arial" w:cs="Arial"/>
          <w:sz w:val="24"/>
          <w:szCs w:val="24"/>
        </w:rPr>
        <w:t xml:space="preserve">el señor </w:t>
      </w:r>
      <w:r w:rsidR="000617BD" w:rsidRPr="00385295">
        <w:rPr>
          <w:rFonts w:ascii="Arial" w:hAnsi="Arial" w:cs="Arial"/>
          <w:b/>
          <w:bCs/>
          <w:sz w:val="24"/>
          <w:szCs w:val="24"/>
        </w:rPr>
        <w:t>G</w:t>
      </w:r>
      <w:r w:rsidR="004A47BA">
        <w:rPr>
          <w:rFonts w:ascii="Arial" w:hAnsi="Arial" w:cs="Arial"/>
          <w:b/>
          <w:bCs/>
          <w:sz w:val="24"/>
          <w:szCs w:val="24"/>
        </w:rPr>
        <w:t>.B.A.</w:t>
      </w:r>
      <w:r w:rsidR="000617BD" w:rsidRPr="00385295">
        <w:rPr>
          <w:rFonts w:ascii="Arial" w:hAnsi="Arial" w:cs="Arial"/>
          <w:sz w:val="24"/>
          <w:szCs w:val="24"/>
        </w:rPr>
        <w:t xml:space="preserve">, presenta </w:t>
      </w:r>
      <w:r w:rsidR="00385295">
        <w:rPr>
          <w:rFonts w:ascii="Arial" w:hAnsi="Arial" w:cs="Arial"/>
          <w:sz w:val="24"/>
          <w:szCs w:val="24"/>
        </w:rPr>
        <w:t>R</w:t>
      </w:r>
      <w:r w:rsidR="000617BD" w:rsidRPr="00385295">
        <w:rPr>
          <w:rFonts w:ascii="Arial" w:hAnsi="Arial" w:cs="Arial"/>
          <w:sz w:val="24"/>
          <w:szCs w:val="24"/>
        </w:rPr>
        <w:t xml:space="preserve">ecurso de Revocatoria con Apelación en </w:t>
      </w:r>
      <w:r w:rsidR="00385295">
        <w:rPr>
          <w:rFonts w:ascii="Arial" w:hAnsi="Arial" w:cs="Arial"/>
          <w:sz w:val="24"/>
          <w:szCs w:val="24"/>
        </w:rPr>
        <w:t>S</w:t>
      </w:r>
      <w:r w:rsidR="000617BD" w:rsidRPr="00385295">
        <w:rPr>
          <w:rFonts w:ascii="Arial" w:hAnsi="Arial" w:cs="Arial"/>
          <w:sz w:val="24"/>
          <w:szCs w:val="24"/>
        </w:rPr>
        <w:t xml:space="preserve">ubsidio en contra del </w:t>
      </w:r>
      <w:r w:rsidR="00385295" w:rsidRPr="00385295">
        <w:rPr>
          <w:rFonts w:ascii="Arial" w:hAnsi="Arial" w:cs="Arial"/>
          <w:b/>
          <w:bCs/>
          <w:sz w:val="24"/>
          <w:szCs w:val="24"/>
        </w:rPr>
        <w:t>A</w:t>
      </w:r>
      <w:r w:rsidR="000617BD" w:rsidRPr="00385295">
        <w:rPr>
          <w:rFonts w:ascii="Arial" w:hAnsi="Arial" w:cs="Arial"/>
          <w:b/>
          <w:bCs/>
          <w:sz w:val="24"/>
          <w:szCs w:val="24"/>
        </w:rPr>
        <w:t xml:space="preserve">cuerdo 7.9.1 de la Sesión </w:t>
      </w:r>
      <w:r w:rsidR="0030592B">
        <w:rPr>
          <w:rFonts w:ascii="Arial" w:hAnsi="Arial" w:cs="Arial"/>
          <w:b/>
          <w:bCs/>
          <w:sz w:val="24"/>
          <w:szCs w:val="24"/>
        </w:rPr>
        <w:t>O</w:t>
      </w:r>
      <w:r w:rsidR="000617BD" w:rsidRPr="00385295">
        <w:rPr>
          <w:rFonts w:ascii="Arial" w:hAnsi="Arial" w:cs="Arial"/>
          <w:b/>
          <w:bCs/>
          <w:sz w:val="24"/>
          <w:szCs w:val="24"/>
        </w:rPr>
        <w:t>rdinaria 51-2023 adoptado el 24 de noviembre de 202</w:t>
      </w:r>
      <w:r w:rsidR="0030592B">
        <w:rPr>
          <w:rFonts w:ascii="Arial" w:hAnsi="Arial" w:cs="Arial"/>
          <w:b/>
          <w:bCs/>
          <w:sz w:val="24"/>
          <w:szCs w:val="24"/>
        </w:rPr>
        <w:t>3</w:t>
      </w:r>
      <w:r w:rsidR="000617BD" w:rsidRPr="00385295">
        <w:rPr>
          <w:rFonts w:ascii="Arial" w:hAnsi="Arial" w:cs="Arial"/>
          <w:sz w:val="24"/>
          <w:szCs w:val="24"/>
        </w:rPr>
        <w:t>.</w:t>
      </w:r>
      <w:r w:rsidR="00334BDE" w:rsidRPr="00385295">
        <w:rPr>
          <w:rFonts w:ascii="Arial" w:hAnsi="Arial" w:cs="Arial"/>
          <w:sz w:val="24"/>
          <w:szCs w:val="24"/>
        </w:rPr>
        <w:t xml:space="preserve"> (fecha de presentación es ilegible). </w:t>
      </w:r>
    </w:p>
    <w:p w14:paraId="7AD4404D" w14:textId="77777777" w:rsidR="001E39C2" w:rsidRDefault="001E39C2" w:rsidP="001E39C2">
      <w:pPr>
        <w:spacing w:after="0"/>
        <w:jc w:val="both"/>
        <w:rPr>
          <w:rFonts w:ascii="Arial" w:hAnsi="Arial" w:cs="Arial"/>
          <w:sz w:val="24"/>
          <w:szCs w:val="24"/>
        </w:rPr>
      </w:pPr>
    </w:p>
    <w:p w14:paraId="27F053E8" w14:textId="503C09FD" w:rsidR="006252DD" w:rsidRDefault="000617BD" w:rsidP="00385295">
      <w:pPr>
        <w:spacing w:after="0"/>
        <w:jc w:val="both"/>
        <w:rPr>
          <w:rFonts w:ascii="Arial" w:hAnsi="Arial" w:cs="Arial"/>
          <w:b/>
          <w:bCs/>
          <w:sz w:val="24"/>
          <w:szCs w:val="24"/>
        </w:rPr>
      </w:pPr>
      <w:r w:rsidRPr="00385295">
        <w:rPr>
          <w:rFonts w:ascii="Arial" w:hAnsi="Arial" w:cs="Arial"/>
          <w:sz w:val="24"/>
          <w:szCs w:val="24"/>
        </w:rPr>
        <w:t xml:space="preserve">En sus argumentaciones señala el </w:t>
      </w:r>
      <w:r w:rsidR="00063F33" w:rsidRPr="00063F33">
        <w:rPr>
          <w:rFonts w:ascii="Arial" w:hAnsi="Arial" w:cs="Arial"/>
          <w:b/>
          <w:bCs/>
          <w:sz w:val="24"/>
          <w:szCs w:val="24"/>
        </w:rPr>
        <w:t>L.R.A.P.</w:t>
      </w:r>
      <w:r w:rsidRPr="00385295">
        <w:rPr>
          <w:rFonts w:ascii="Arial" w:hAnsi="Arial" w:cs="Arial"/>
          <w:b/>
          <w:bCs/>
          <w:sz w:val="24"/>
          <w:szCs w:val="24"/>
        </w:rPr>
        <w:t>:</w:t>
      </w:r>
    </w:p>
    <w:p w14:paraId="6E103274" w14:textId="77777777" w:rsidR="0030592B" w:rsidRDefault="0030592B" w:rsidP="00385295">
      <w:pPr>
        <w:spacing w:after="0"/>
        <w:jc w:val="both"/>
        <w:rPr>
          <w:rFonts w:ascii="Arial" w:hAnsi="Arial" w:cs="Arial"/>
          <w:sz w:val="24"/>
          <w:szCs w:val="24"/>
        </w:rPr>
      </w:pPr>
    </w:p>
    <w:p w14:paraId="027E6E31" w14:textId="0BE759EB" w:rsidR="000617BD" w:rsidRDefault="000617BD" w:rsidP="00385295">
      <w:pPr>
        <w:spacing w:after="0"/>
        <w:jc w:val="both"/>
        <w:rPr>
          <w:rFonts w:ascii="Arial" w:hAnsi="Arial" w:cs="Arial"/>
          <w:sz w:val="24"/>
          <w:szCs w:val="24"/>
        </w:rPr>
      </w:pPr>
      <w:r>
        <w:rPr>
          <w:rFonts w:ascii="Arial" w:hAnsi="Arial" w:cs="Arial"/>
          <w:b/>
          <w:bCs/>
          <w:sz w:val="24"/>
          <w:szCs w:val="24"/>
        </w:rPr>
        <w:t xml:space="preserve">a)- </w:t>
      </w:r>
      <w:r>
        <w:rPr>
          <w:rFonts w:ascii="Arial" w:hAnsi="Arial" w:cs="Arial"/>
          <w:sz w:val="24"/>
          <w:szCs w:val="24"/>
        </w:rPr>
        <w:t>Que el acuerdo recurrido se fundamenta en el Oficio</w:t>
      </w:r>
      <w:r w:rsidR="00385295">
        <w:rPr>
          <w:rFonts w:ascii="Arial" w:hAnsi="Arial" w:cs="Arial"/>
          <w:sz w:val="24"/>
          <w:szCs w:val="24"/>
        </w:rPr>
        <w:t xml:space="preserve"> </w:t>
      </w:r>
      <w:r w:rsidR="00385295" w:rsidRPr="00385295">
        <w:rPr>
          <w:rFonts w:ascii="Arial" w:hAnsi="Arial" w:cs="Arial"/>
          <w:b/>
          <w:bCs/>
          <w:sz w:val="24"/>
          <w:szCs w:val="24"/>
        </w:rPr>
        <w:t>No.</w:t>
      </w:r>
      <w:r>
        <w:rPr>
          <w:rFonts w:ascii="Arial" w:hAnsi="Arial" w:cs="Arial"/>
          <w:sz w:val="24"/>
          <w:szCs w:val="24"/>
        </w:rPr>
        <w:t xml:space="preserve"> </w:t>
      </w:r>
      <w:r w:rsidR="00851566">
        <w:rPr>
          <w:rFonts w:ascii="Arial" w:hAnsi="Arial" w:cs="Arial"/>
          <w:b/>
          <w:bCs/>
          <w:sz w:val="24"/>
          <w:szCs w:val="24"/>
        </w:rPr>
        <w:t>CTP-DE-AJ-CA-1558-2023</w:t>
      </w:r>
      <w:r>
        <w:rPr>
          <w:rFonts w:ascii="Arial" w:hAnsi="Arial" w:cs="Arial"/>
          <w:b/>
          <w:bCs/>
          <w:sz w:val="24"/>
          <w:szCs w:val="24"/>
        </w:rPr>
        <w:t xml:space="preserve">, </w:t>
      </w:r>
      <w:r>
        <w:rPr>
          <w:rFonts w:ascii="Arial" w:hAnsi="Arial" w:cs="Arial"/>
          <w:sz w:val="24"/>
          <w:szCs w:val="24"/>
        </w:rPr>
        <w:t>el cual no le fue entregado a su representado formalmente por los mismos errores que señala en incidente de nulidad presentado junto con el recurso que se analiza. Lo indicado significa una limitación severa para el derecho de defensa del concesionario, por lo que hará una breve referencia en abstracto</w:t>
      </w:r>
      <w:r w:rsidR="00D8745C">
        <w:rPr>
          <w:rFonts w:ascii="Arial" w:hAnsi="Arial" w:cs="Arial"/>
          <w:sz w:val="24"/>
          <w:szCs w:val="24"/>
        </w:rPr>
        <w:t>,</w:t>
      </w:r>
      <w:r>
        <w:rPr>
          <w:rFonts w:ascii="Arial" w:hAnsi="Arial" w:cs="Arial"/>
          <w:sz w:val="24"/>
          <w:szCs w:val="24"/>
        </w:rPr>
        <w:t xml:space="preserve"> extrayendo los elementos </w:t>
      </w:r>
      <w:r w:rsidR="00E4278E">
        <w:rPr>
          <w:rFonts w:ascii="Arial" w:hAnsi="Arial" w:cs="Arial"/>
          <w:sz w:val="24"/>
          <w:szCs w:val="24"/>
        </w:rPr>
        <w:t>que sirvieron de base para tomar el acuerdo</w:t>
      </w:r>
      <w:r w:rsidR="00D8745C">
        <w:rPr>
          <w:rFonts w:ascii="Arial" w:hAnsi="Arial" w:cs="Arial"/>
          <w:sz w:val="24"/>
          <w:szCs w:val="24"/>
        </w:rPr>
        <w:t>;</w:t>
      </w:r>
      <w:r w:rsidR="00E4278E">
        <w:rPr>
          <w:rFonts w:ascii="Arial" w:hAnsi="Arial" w:cs="Arial"/>
          <w:sz w:val="24"/>
          <w:szCs w:val="24"/>
        </w:rPr>
        <w:t xml:space="preserve"> una vez que logre obtener copia del oficio y dentro del plazo para expresar agravios, se hará un análisis más profundo.</w:t>
      </w:r>
    </w:p>
    <w:p w14:paraId="49DD533E" w14:textId="77777777" w:rsidR="00385295" w:rsidRDefault="00385295" w:rsidP="00385295">
      <w:pPr>
        <w:spacing w:after="0"/>
        <w:jc w:val="both"/>
        <w:rPr>
          <w:rFonts w:ascii="Arial" w:hAnsi="Arial" w:cs="Arial"/>
          <w:sz w:val="24"/>
          <w:szCs w:val="24"/>
        </w:rPr>
      </w:pPr>
    </w:p>
    <w:p w14:paraId="6E0629FE" w14:textId="5203A947" w:rsidR="00E4278E" w:rsidRDefault="00E4278E" w:rsidP="00385295">
      <w:pPr>
        <w:spacing w:after="0"/>
        <w:jc w:val="both"/>
        <w:rPr>
          <w:rFonts w:ascii="Arial" w:hAnsi="Arial" w:cs="Arial"/>
          <w:sz w:val="24"/>
          <w:szCs w:val="24"/>
        </w:rPr>
      </w:pPr>
      <w:r w:rsidRPr="00E4278E">
        <w:rPr>
          <w:rFonts w:ascii="Arial" w:hAnsi="Arial" w:cs="Arial"/>
          <w:b/>
          <w:bCs/>
          <w:sz w:val="24"/>
          <w:szCs w:val="24"/>
        </w:rPr>
        <w:t xml:space="preserve">b)- </w:t>
      </w:r>
      <w:r w:rsidR="00D8745C" w:rsidRPr="00D8745C">
        <w:rPr>
          <w:rFonts w:ascii="Arial" w:hAnsi="Arial" w:cs="Arial"/>
          <w:sz w:val="24"/>
          <w:szCs w:val="24"/>
        </w:rPr>
        <w:t>Q</w:t>
      </w:r>
      <w:r>
        <w:rPr>
          <w:rFonts w:ascii="Arial" w:hAnsi="Arial" w:cs="Arial"/>
          <w:sz w:val="24"/>
          <w:szCs w:val="24"/>
        </w:rPr>
        <w:t xml:space="preserve">ue respecto a la supuesta falta de mantener deudas con la Caja Costarricense de Seguro Social, su representado se encuentra al día con sus obligaciones con la seguridad social, lo que se puede comprobar con el documento que adjunta y que se ha impreso directamente de las páginas de la </w:t>
      </w:r>
      <w:r w:rsidR="00385295">
        <w:rPr>
          <w:rFonts w:ascii="Arial" w:hAnsi="Arial" w:cs="Arial"/>
          <w:sz w:val="24"/>
          <w:szCs w:val="24"/>
        </w:rPr>
        <w:t>Caja Costarricense de Seguro Social</w:t>
      </w:r>
      <w:r>
        <w:rPr>
          <w:rFonts w:ascii="Arial" w:hAnsi="Arial" w:cs="Arial"/>
          <w:sz w:val="24"/>
          <w:szCs w:val="24"/>
        </w:rPr>
        <w:t xml:space="preserve"> y en la cual se indica que al 20 de febrero de 2025, el señor </w:t>
      </w:r>
      <w:r w:rsidRPr="00385295">
        <w:rPr>
          <w:rFonts w:ascii="Arial" w:hAnsi="Arial" w:cs="Arial"/>
          <w:b/>
          <w:bCs/>
          <w:sz w:val="24"/>
          <w:szCs w:val="24"/>
        </w:rPr>
        <w:t>G</w:t>
      </w:r>
      <w:r w:rsidR="004A47BA">
        <w:rPr>
          <w:rFonts w:ascii="Arial" w:hAnsi="Arial" w:cs="Arial"/>
          <w:b/>
          <w:bCs/>
          <w:sz w:val="24"/>
          <w:szCs w:val="24"/>
        </w:rPr>
        <w:t>.D.L.T.B.A.</w:t>
      </w:r>
      <w:r w:rsidR="002A3BD3">
        <w:rPr>
          <w:rFonts w:ascii="Arial" w:hAnsi="Arial" w:cs="Arial"/>
          <w:b/>
          <w:bCs/>
          <w:sz w:val="24"/>
          <w:szCs w:val="24"/>
        </w:rPr>
        <w:t>,</w:t>
      </w:r>
      <w:r w:rsidRPr="00385295">
        <w:rPr>
          <w:rFonts w:ascii="Arial" w:hAnsi="Arial" w:cs="Arial"/>
          <w:b/>
          <w:bCs/>
          <w:sz w:val="24"/>
          <w:szCs w:val="24"/>
        </w:rPr>
        <w:t xml:space="preserve"> </w:t>
      </w:r>
      <w:r>
        <w:rPr>
          <w:rFonts w:ascii="Arial" w:hAnsi="Arial" w:cs="Arial"/>
          <w:sz w:val="24"/>
          <w:szCs w:val="24"/>
        </w:rPr>
        <w:t>se encuentra al día con sus obligaciones con dicha institución.</w:t>
      </w:r>
    </w:p>
    <w:p w14:paraId="40640E62" w14:textId="77777777" w:rsidR="00385295" w:rsidRDefault="00385295" w:rsidP="00385295">
      <w:pPr>
        <w:spacing w:after="0"/>
        <w:jc w:val="both"/>
        <w:rPr>
          <w:rFonts w:ascii="Arial" w:hAnsi="Arial" w:cs="Arial"/>
          <w:sz w:val="24"/>
          <w:szCs w:val="24"/>
        </w:rPr>
      </w:pPr>
    </w:p>
    <w:p w14:paraId="5B5C3703" w14:textId="31C1CB06" w:rsidR="00E4278E" w:rsidRDefault="00E4278E" w:rsidP="001E39C2">
      <w:pPr>
        <w:spacing w:after="0"/>
        <w:jc w:val="both"/>
        <w:rPr>
          <w:rFonts w:ascii="Arial" w:hAnsi="Arial" w:cs="Arial"/>
          <w:sz w:val="24"/>
          <w:szCs w:val="24"/>
        </w:rPr>
      </w:pPr>
      <w:r w:rsidRPr="00E4278E">
        <w:rPr>
          <w:rFonts w:ascii="Arial" w:hAnsi="Arial" w:cs="Arial"/>
          <w:b/>
          <w:bCs/>
          <w:sz w:val="24"/>
          <w:szCs w:val="24"/>
        </w:rPr>
        <w:t xml:space="preserve">c)- </w:t>
      </w:r>
      <w:r>
        <w:rPr>
          <w:rFonts w:ascii="Arial" w:hAnsi="Arial" w:cs="Arial"/>
          <w:sz w:val="24"/>
          <w:szCs w:val="24"/>
        </w:rPr>
        <w:t>Que debe aplicarse los criterios reiterados de la misma Junta Directiva en el sentido de que cuando haya sido prevenido el concesionario de sus deudas</w:t>
      </w:r>
      <w:r w:rsidR="008207C5">
        <w:rPr>
          <w:rFonts w:ascii="Arial" w:hAnsi="Arial" w:cs="Arial"/>
          <w:sz w:val="24"/>
          <w:szCs w:val="24"/>
        </w:rPr>
        <w:t>,</w:t>
      </w:r>
      <w:r>
        <w:rPr>
          <w:rFonts w:ascii="Arial" w:hAnsi="Arial" w:cs="Arial"/>
          <w:sz w:val="24"/>
          <w:szCs w:val="24"/>
        </w:rPr>
        <w:t xml:space="preserve"> éste se ponga al día con sus obligaciones.</w:t>
      </w:r>
    </w:p>
    <w:p w14:paraId="2F80B20C" w14:textId="77777777" w:rsidR="001E39C2" w:rsidRDefault="001E39C2" w:rsidP="001E39C2">
      <w:pPr>
        <w:spacing w:after="0"/>
        <w:jc w:val="both"/>
        <w:rPr>
          <w:rFonts w:ascii="Arial" w:hAnsi="Arial" w:cs="Arial"/>
          <w:sz w:val="24"/>
          <w:szCs w:val="24"/>
        </w:rPr>
      </w:pPr>
    </w:p>
    <w:p w14:paraId="1CC59FD7" w14:textId="4E51D600" w:rsidR="00E4278E" w:rsidRDefault="00E4278E" w:rsidP="004B2CC2">
      <w:pPr>
        <w:spacing w:after="0"/>
        <w:jc w:val="both"/>
        <w:rPr>
          <w:rFonts w:ascii="Arial" w:hAnsi="Arial" w:cs="Arial"/>
          <w:sz w:val="24"/>
          <w:szCs w:val="24"/>
        </w:rPr>
      </w:pPr>
      <w:r w:rsidRPr="00E4278E">
        <w:rPr>
          <w:rFonts w:ascii="Arial" w:hAnsi="Arial" w:cs="Arial"/>
          <w:b/>
          <w:bCs/>
          <w:sz w:val="24"/>
          <w:szCs w:val="24"/>
        </w:rPr>
        <w:t xml:space="preserve">d)- </w:t>
      </w:r>
      <w:r w:rsidR="00D8745C">
        <w:rPr>
          <w:rFonts w:ascii="Arial" w:hAnsi="Arial" w:cs="Arial"/>
          <w:sz w:val="24"/>
          <w:szCs w:val="24"/>
        </w:rPr>
        <w:t>Que,</w:t>
      </w:r>
      <w:r>
        <w:rPr>
          <w:rFonts w:ascii="Arial" w:hAnsi="Arial" w:cs="Arial"/>
          <w:sz w:val="24"/>
          <w:szCs w:val="24"/>
        </w:rPr>
        <w:t xml:space="preserve"> en cu</w:t>
      </w:r>
      <w:r w:rsidR="004B2CC2">
        <w:rPr>
          <w:rFonts w:ascii="Arial" w:hAnsi="Arial" w:cs="Arial"/>
          <w:sz w:val="24"/>
          <w:szCs w:val="24"/>
        </w:rPr>
        <w:t>a</w:t>
      </w:r>
      <w:r>
        <w:rPr>
          <w:rFonts w:ascii="Arial" w:hAnsi="Arial" w:cs="Arial"/>
          <w:sz w:val="24"/>
          <w:szCs w:val="24"/>
        </w:rPr>
        <w:t xml:space="preserve">nto a la </w:t>
      </w:r>
      <w:r w:rsidR="004B2CC2">
        <w:rPr>
          <w:rFonts w:ascii="Arial" w:hAnsi="Arial" w:cs="Arial"/>
          <w:sz w:val="24"/>
          <w:szCs w:val="24"/>
        </w:rPr>
        <w:t>c</w:t>
      </w:r>
      <w:r>
        <w:rPr>
          <w:rFonts w:ascii="Arial" w:hAnsi="Arial" w:cs="Arial"/>
          <w:sz w:val="24"/>
          <w:szCs w:val="24"/>
        </w:rPr>
        <w:t xml:space="preserve">esión de la </w:t>
      </w:r>
      <w:r w:rsidR="004B2CC2">
        <w:rPr>
          <w:rFonts w:ascii="Arial" w:hAnsi="Arial" w:cs="Arial"/>
          <w:sz w:val="24"/>
          <w:szCs w:val="24"/>
        </w:rPr>
        <w:t>c</w:t>
      </w:r>
      <w:r>
        <w:rPr>
          <w:rFonts w:ascii="Arial" w:hAnsi="Arial" w:cs="Arial"/>
          <w:sz w:val="24"/>
          <w:szCs w:val="24"/>
        </w:rPr>
        <w:t xml:space="preserve">oncesión, indica que el vehículo con placa TP-15 nunca ha salido del control y administración de su representado y no se ha materializado ni </w:t>
      </w:r>
      <w:r w:rsidR="00D8745C">
        <w:rPr>
          <w:rFonts w:ascii="Arial" w:hAnsi="Arial" w:cs="Arial"/>
          <w:sz w:val="24"/>
          <w:szCs w:val="24"/>
        </w:rPr>
        <w:t>perfeccionado acto</w:t>
      </w:r>
      <w:r>
        <w:rPr>
          <w:rFonts w:ascii="Arial" w:hAnsi="Arial" w:cs="Arial"/>
          <w:sz w:val="24"/>
          <w:szCs w:val="24"/>
        </w:rPr>
        <w:t xml:space="preserve"> alguno que comprometa al concesionario. Se han presentado una serie de eventos desafortunados que han provocado una amenaza a los intereses de su representado, no fue posible explicar adecuadamente al Órgano </w:t>
      </w:r>
      <w:r w:rsidR="00902F43">
        <w:rPr>
          <w:rFonts w:ascii="Arial" w:hAnsi="Arial" w:cs="Arial"/>
          <w:sz w:val="24"/>
          <w:szCs w:val="24"/>
        </w:rPr>
        <w:t>D</w:t>
      </w:r>
      <w:r w:rsidR="006102B5">
        <w:rPr>
          <w:rFonts w:ascii="Arial" w:hAnsi="Arial" w:cs="Arial"/>
          <w:sz w:val="24"/>
          <w:szCs w:val="24"/>
        </w:rPr>
        <w:t>irector</w:t>
      </w:r>
      <w:r>
        <w:rPr>
          <w:rFonts w:ascii="Arial" w:hAnsi="Arial" w:cs="Arial"/>
          <w:sz w:val="24"/>
          <w:szCs w:val="24"/>
        </w:rPr>
        <w:t xml:space="preserve">, porque nunca fue notificado el señor </w:t>
      </w:r>
      <w:r w:rsidRPr="004B2CC2">
        <w:rPr>
          <w:rFonts w:ascii="Arial" w:hAnsi="Arial" w:cs="Arial"/>
          <w:b/>
          <w:bCs/>
          <w:sz w:val="24"/>
          <w:szCs w:val="24"/>
        </w:rPr>
        <w:t>B</w:t>
      </w:r>
      <w:r w:rsidR="004A47BA">
        <w:rPr>
          <w:rFonts w:ascii="Arial" w:hAnsi="Arial" w:cs="Arial"/>
          <w:b/>
          <w:bCs/>
          <w:sz w:val="24"/>
          <w:szCs w:val="24"/>
        </w:rPr>
        <w:t>.A.</w:t>
      </w:r>
      <w:r>
        <w:rPr>
          <w:rFonts w:ascii="Arial" w:hAnsi="Arial" w:cs="Arial"/>
          <w:sz w:val="24"/>
          <w:szCs w:val="24"/>
        </w:rPr>
        <w:t xml:space="preserve">, </w:t>
      </w:r>
      <w:r w:rsidR="00BC6B15">
        <w:rPr>
          <w:rFonts w:ascii="Arial" w:hAnsi="Arial" w:cs="Arial"/>
          <w:sz w:val="24"/>
          <w:szCs w:val="24"/>
        </w:rPr>
        <w:t>de forma personal del inicio del procedimiento sancionatorio.</w:t>
      </w:r>
    </w:p>
    <w:p w14:paraId="77CC5D61" w14:textId="77777777" w:rsidR="00385295" w:rsidRDefault="00385295" w:rsidP="004B2CC2">
      <w:pPr>
        <w:spacing w:after="0"/>
        <w:jc w:val="both"/>
        <w:rPr>
          <w:rFonts w:ascii="Arial" w:hAnsi="Arial" w:cs="Arial"/>
          <w:sz w:val="24"/>
          <w:szCs w:val="24"/>
        </w:rPr>
      </w:pPr>
    </w:p>
    <w:p w14:paraId="3359EE74" w14:textId="1872A9CD" w:rsidR="00BC6B15" w:rsidRDefault="00BC6B15" w:rsidP="004B2CC2">
      <w:pPr>
        <w:spacing w:after="0"/>
        <w:jc w:val="both"/>
        <w:rPr>
          <w:rFonts w:ascii="Arial" w:hAnsi="Arial" w:cs="Arial"/>
          <w:sz w:val="24"/>
          <w:szCs w:val="24"/>
        </w:rPr>
      </w:pPr>
      <w:r w:rsidRPr="00BC6B15">
        <w:rPr>
          <w:rFonts w:ascii="Arial" w:hAnsi="Arial" w:cs="Arial"/>
          <w:b/>
          <w:bCs/>
          <w:sz w:val="24"/>
          <w:szCs w:val="24"/>
        </w:rPr>
        <w:t xml:space="preserve">e)- </w:t>
      </w:r>
      <w:r>
        <w:rPr>
          <w:rFonts w:ascii="Arial" w:hAnsi="Arial" w:cs="Arial"/>
          <w:sz w:val="24"/>
          <w:szCs w:val="24"/>
        </w:rPr>
        <w:t xml:space="preserve">Que su representado cumplió con firmar la solicitud de autorización previa con fecha </w:t>
      </w:r>
      <w:r w:rsidR="004B2CC2">
        <w:rPr>
          <w:rFonts w:ascii="Arial" w:hAnsi="Arial" w:cs="Arial"/>
          <w:sz w:val="24"/>
          <w:szCs w:val="24"/>
        </w:rPr>
        <w:t>0</w:t>
      </w:r>
      <w:r>
        <w:rPr>
          <w:rFonts w:ascii="Arial" w:hAnsi="Arial" w:cs="Arial"/>
          <w:sz w:val="24"/>
          <w:szCs w:val="24"/>
        </w:rPr>
        <w:t>7 de julio de 2022</w:t>
      </w:r>
      <w:r w:rsidR="006102B5">
        <w:rPr>
          <w:rFonts w:ascii="Arial" w:hAnsi="Arial" w:cs="Arial"/>
          <w:sz w:val="24"/>
          <w:szCs w:val="24"/>
        </w:rPr>
        <w:t>,</w:t>
      </w:r>
      <w:r>
        <w:rPr>
          <w:rFonts w:ascii="Arial" w:hAnsi="Arial" w:cs="Arial"/>
          <w:sz w:val="24"/>
          <w:szCs w:val="24"/>
        </w:rPr>
        <w:t xml:space="preserve"> fecha que resulta relacionada con cualquier otro documento, tal y como consta del expediente principal. El concesionario no pudo hacer las explicaciones de fondo y forma, y aportar los testigos que habrían permitido un equilibrio en la realidad fáctica.</w:t>
      </w:r>
    </w:p>
    <w:p w14:paraId="06079103" w14:textId="77777777" w:rsidR="004B2CC2" w:rsidRDefault="004B2CC2" w:rsidP="004B2CC2">
      <w:pPr>
        <w:spacing w:after="0"/>
        <w:jc w:val="both"/>
        <w:rPr>
          <w:rFonts w:ascii="Arial" w:hAnsi="Arial" w:cs="Arial"/>
          <w:sz w:val="24"/>
          <w:szCs w:val="24"/>
        </w:rPr>
      </w:pPr>
    </w:p>
    <w:p w14:paraId="3145036C" w14:textId="75886AAC" w:rsidR="00BC6B15" w:rsidRDefault="00BC6B15" w:rsidP="0030592B">
      <w:pPr>
        <w:spacing w:after="0"/>
        <w:jc w:val="both"/>
        <w:rPr>
          <w:rFonts w:ascii="Arial" w:hAnsi="Arial" w:cs="Arial"/>
          <w:sz w:val="24"/>
          <w:szCs w:val="24"/>
        </w:rPr>
      </w:pPr>
      <w:r w:rsidRPr="00BC6B15">
        <w:rPr>
          <w:rFonts w:ascii="Arial" w:hAnsi="Arial" w:cs="Arial"/>
          <w:b/>
          <w:bCs/>
          <w:sz w:val="24"/>
          <w:szCs w:val="24"/>
        </w:rPr>
        <w:t xml:space="preserve">f)- </w:t>
      </w:r>
      <w:r>
        <w:rPr>
          <w:rFonts w:ascii="Arial" w:hAnsi="Arial" w:cs="Arial"/>
          <w:sz w:val="24"/>
          <w:szCs w:val="24"/>
        </w:rPr>
        <w:t>Que insiste que el concesionario, s</w:t>
      </w:r>
      <w:r w:rsidR="003D76DB">
        <w:rPr>
          <w:rFonts w:ascii="Arial" w:hAnsi="Arial" w:cs="Arial"/>
          <w:sz w:val="24"/>
          <w:szCs w:val="24"/>
        </w:rPr>
        <w:t>í</w:t>
      </w:r>
      <w:r>
        <w:rPr>
          <w:rFonts w:ascii="Arial" w:hAnsi="Arial" w:cs="Arial"/>
          <w:sz w:val="24"/>
          <w:szCs w:val="24"/>
        </w:rPr>
        <w:t xml:space="preserve"> realizó una gestión previa y que consta por medio del oficio </w:t>
      </w:r>
      <w:r w:rsidR="004B2CC2" w:rsidRPr="004B2CC2">
        <w:rPr>
          <w:rFonts w:ascii="Arial" w:hAnsi="Arial" w:cs="Arial"/>
          <w:b/>
          <w:bCs/>
          <w:sz w:val="24"/>
          <w:szCs w:val="24"/>
        </w:rPr>
        <w:t xml:space="preserve">No. </w:t>
      </w:r>
      <w:r w:rsidRPr="004B2CC2">
        <w:rPr>
          <w:rFonts w:ascii="Arial" w:hAnsi="Arial" w:cs="Arial"/>
          <w:b/>
          <w:bCs/>
          <w:sz w:val="24"/>
          <w:szCs w:val="24"/>
        </w:rPr>
        <w:t xml:space="preserve">CTP-AJ-OF-0096-2023 del </w:t>
      </w:r>
      <w:r w:rsidR="004B2CC2" w:rsidRPr="004B2CC2">
        <w:rPr>
          <w:rFonts w:ascii="Arial" w:hAnsi="Arial" w:cs="Arial"/>
          <w:b/>
          <w:bCs/>
          <w:sz w:val="24"/>
          <w:szCs w:val="24"/>
        </w:rPr>
        <w:t>0</w:t>
      </w:r>
      <w:r w:rsidRPr="004B2CC2">
        <w:rPr>
          <w:rFonts w:ascii="Arial" w:hAnsi="Arial" w:cs="Arial"/>
          <w:b/>
          <w:bCs/>
          <w:sz w:val="24"/>
          <w:szCs w:val="24"/>
        </w:rPr>
        <w:t>1 de enero de 2023</w:t>
      </w:r>
      <w:r>
        <w:rPr>
          <w:rFonts w:ascii="Arial" w:hAnsi="Arial" w:cs="Arial"/>
          <w:sz w:val="24"/>
          <w:szCs w:val="24"/>
        </w:rPr>
        <w:t xml:space="preserve">, en la que se solicita como único requisito que aportara una certificación de estar al día con sus obligaciones con la </w:t>
      </w:r>
      <w:r w:rsidR="004B2CC2">
        <w:rPr>
          <w:rFonts w:ascii="Arial" w:hAnsi="Arial" w:cs="Arial"/>
          <w:sz w:val="24"/>
          <w:szCs w:val="24"/>
        </w:rPr>
        <w:t>Caja Costarricense de Seguro Social</w:t>
      </w:r>
      <w:r>
        <w:rPr>
          <w:rFonts w:ascii="Arial" w:hAnsi="Arial" w:cs="Arial"/>
          <w:sz w:val="24"/>
          <w:szCs w:val="24"/>
        </w:rPr>
        <w:t>.</w:t>
      </w:r>
    </w:p>
    <w:p w14:paraId="634C308C" w14:textId="77777777" w:rsidR="0030592B" w:rsidRDefault="0030592B" w:rsidP="0030592B">
      <w:pPr>
        <w:spacing w:after="0"/>
        <w:jc w:val="both"/>
        <w:rPr>
          <w:rFonts w:ascii="Arial" w:hAnsi="Arial" w:cs="Arial"/>
          <w:sz w:val="24"/>
          <w:szCs w:val="24"/>
        </w:rPr>
      </w:pPr>
    </w:p>
    <w:p w14:paraId="422A1C2E" w14:textId="676331A9" w:rsidR="00B76AF8" w:rsidRDefault="00B76AF8" w:rsidP="006B7045">
      <w:pPr>
        <w:spacing w:after="0"/>
        <w:jc w:val="both"/>
        <w:rPr>
          <w:rFonts w:ascii="Arial" w:hAnsi="Arial" w:cs="Arial"/>
          <w:sz w:val="24"/>
          <w:szCs w:val="24"/>
        </w:rPr>
      </w:pPr>
      <w:r w:rsidRPr="000232A5">
        <w:rPr>
          <w:rFonts w:ascii="Arial" w:hAnsi="Arial" w:cs="Arial"/>
          <w:b/>
          <w:bCs/>
          <w:sz w:val="24"/>
          <w:szCs w:val="24"/>
        </w:rPr>
        <w:lastRenderedPageBreak/>
        <w:t>g)-</w:t>
      </w:r>
      <w:r w:rsidR="004B2CC2" w:rsidRPr="000232A5">
        <w:rPr>
          <w:rFonts w:ascii="Arial" w:hAnsi="Arial" w:cs="Arial"/>
          <w:b/>
          <w:bCs/>
          <w:sz w:val="24"/>
          <w:szCs w:val="24"/>
        </w:rPr>
        <w:t xml:space="preserve"> </w:t>
      </w:r>
      <w:r w:rsidRPr="000232A5">
        <w:rPr>
          <w:rFonts w:ascii="Arial" w:hAnsi="Arial" w:cs="Arial"/>
          <w:sz w:val="24"/>
          <w:szCs w:val="24"/>
        </w:rPr>
        <w:t>Que</w:t>
      </w:r>
      <w:r w:rsidRPr="00B76AF8">
        <w:rPr>
          <w:rFonts w:ascii="Arial" w:hAnsi="Arial" w:cs="Arial"/>
          <w:sz w:val="24"/>
          <w:szCs w:val="24"/>
        </w:rPr>
        <w:t xml:space="preserve"> tal como argumentó en</w:t>
      </w:r>
      <w:r w:rsidR="00876090">
        <w:rPr>
          <w:rFonts w:ascii="Arial" w:hAnsi="Arial" w:cs="Arial"/>
          <w:sz w:val="24"/>
          <w:szCs w:val="24"/>
        </w:rPr>
        <w:t xml:space="preserve"> el</w:t>
      </w:r>
      <w:r w:rsidRPr="00B76AF8">
        <w:rPr>
          <w:rFonts w:ascii="Arial" w:hAnsi="Arial" w:cs="Arial"/>
          <w:sz w:val="24"/>
          <w:szCs w:val="24"/>
        </w:rPr>
        <w:t xml:space="preserve"> incidente de nulidad de notificaciones y que ahora sirve de fundamento para el presente Recurso, de conformidad con el </w:t>
      </w:r>
      <w:r w:rsidR="006B7045">
        <w:rPr>
          <w:rFonts w:ascii="Arial" w:hAnsi="Arial" w:cs="Arial"/>
          <w:sz w:val="24"/>
          <w:szCs w:val="24"/>
        </w:rPr>
        <w:t>A</w:t>
      </w:r>
      <w:r w:rsidRPr="00B76AF8">
        <w:rPr>
          <w:rFonts w:ascii="Arial" w:hAnsi="Arial" w:cs="Arial"/>
          <w:sz w:val="24"/>
          <w:szCs w:val="24"/>
        </w:rPr>
        <w:t xml:space="preserve">rtículo 239 y siguientes de la Ley General de la Administración Pública y en sustento de la Jurisprudencia del Tribunal Administrativo de Transporte, </w:t>
      </w:r>
      <w:r w:rsidR="00902F43" w:rsidRPr="00F472A4">
        <w:rPr>
          <w:rFonts w:ascii="Arial" w:hAnsi="Arial" w:cs="Arial"/>
          <w:b/>
          <w:bCs/>
          <w:sz w:val="24"/>
          <w:szCs w:val="24"/>
        </w:rPr>
        <w:t>R</w:t>
      </w:r>
      <w:r w:rsidR="000232A5" w:rsidRPr="00F472A4">
        <w:rPr>
          <w:rFonts w:ascii="Arial" w:hAnsi="Arial" w:cs="Arial"/>
          <w:b/>
          <w:bCs/>
          <w:sz w:val="24"/>
          <w:szCs w:val="24"/>
        </w:rPr>
        <w:t>esolución</w:t>
      </w:r>
      <w:r w:rsidRPr="00F472A4">
        <w:rPr>
          <w:rFonts w:ascii="Arial" w:hAnsi="Arial" w:cs="Arial"/>
          <w:b/>
          <w:bCs/>
          <w:sz w:val="24"/>
          <w:szCs w:val="24"/>
        </w:rPr>
        <w:t xml:space="preserve"> </w:t>
      </w:r>
      <w:r w:rsidRPr="006B7045">
        <w:rPr>
          <w:rFonts w:ascii="Arial" w:hAnsi="Arial" w:cs="Arial"/>
          <w:b/>
          <w:bCs/>
          <w:sz w:val="24"/>
          <w:szCs w:val="24"/>
        </w:rPr>
        <w:t>N</w:t>
      </w:r>
      <w:r w:rsidR="006B7045" w:rsidRPr="006B7045">
        <w:rPr>
          <w:rFonts w:ascii="Arial" w:hAnsi="Arial" w:cs="Arial"/>
          <w:b/>
          <w:bCs/>
          <w:sz w:val="24"/>
          <w:szCs w:val="24"/>
        </w:rPr>
        <w:t>o.</w:t>
      </w:r>
      <w:r w:rsidRPr="006B7045">
        <w:rPr>
          <w:rFonts w:ascii="Arial" w:hAnsi="Arial" w:cs="Arial"/>
          <w:b/>
          <w:bCs/>
          <w:sz w:val="24"/>
          <w:szCs w:val="24"/>
        </w:rPr>
        <w:t xml:space="preserve"> TAT-3771-2021 de las 7:35 horas del 23 de julio de 2021</w:t>
      </w:r>
      <w:r w:rsidRPr="00B76AF8">
        <w:rPr>
          <w:rFonts w:ascii="Arial" w:hAnsi="Arial" w:cs="Arial"/>
          <w:sz w:val="24"/>
          <w:szCs w:val="24"/>
        </w:rPr>
        <w:t>, la notificación del acto que inicia el procedimiento sancionatorio debe</w:t>
      </w:r>
      <w:r w:rsidR="00054591">
        <w:rPr>
          <w:rFonts w:ascii="Arial" w:hAnsi="Arial" w:cs="Arial"/>
          <w:sz w:val="24"/>
          <w:szCs w:val="24"/>
        </w:rPr>
        <w:t xml:space="preserve"> se</w:t>
      </w:r>
      <w:r w:rsidRPr="00B76AF8">
        <w:rPr>
          <w:rFonts w:ascii="Arial" w:hAnsi="Arial" w:cs="Arial"/>
          <w:sz w:val="24"/>
          <w:szCs w:val="24"/>
        </w:rPr>
        <w:t>r de manera personal</w:t>
      </w:r>
      <w:r>
        <w:rPr>
          <w:rFonts w:ascii="Arial" w:hAnsi="Arial" w:cs="Arial"/>
          <w:sz w:val="24"/>
          <w:szCs w:val="24"/>
        </w:rPr>
        <w:t>, como medio para garantizar el acceso al derecho de defensa efectivo.</w:t>
      </w:r>
      <w:r w:rsidR="006B7045">
        <w:rPr>
          <w:rFonts w:ascii="Arial" w:hAnsi="Arial" w:cs="Arial"/>
          <w:sz w:val="24"/>
          <w:szCs w:val="24"/>
        </w:rPr>
        <w:t xml:space="preserve"> </w:t>
      </w:r>
      <w:r>
        <w:rPr>
          <w:rFonts w:ascii="Arial" w:hAnsi="Arial" w:cs="Arial"/>
          <w:sz w:val="24"/>
          <w:szCs w:val="24"/>
        </w:rPr>
        <w:t>Las notificaciones subsiguientes si se pueden hacer en el lugar que</w:t>
      </w:r>
      <w:r w:rsidR="000232A5">
        <w:rPr>
          <w:rFonts w:ascii="Arial" w:hAnsi="Arial" w:cs="Arial"/>
          <w:sz w:val="24"/>
          <w:szCs w:val="24"/>
        </w:rPr>
        <w:t xml:space="preserve"> a</w:t>
      </w:r>
      <w:r>
        <w:rPr>
          <w:rFonts w:ascii="Arial" w:hAnsi="Arial" w:cs="Arial"/>
          <w:sz w:val="24"/>
          <w:szCs w:val="24"/>
        </w:rPr>
        <w:t xml:space="preserve"> la Administración </w:t>
      </w:r>
      <w:r w:rsidR="000232A5">
        <w:rPr>
          <w:rFonts w:ascii="Arial" w:hAnsi="Arial" w:cs="Arial"/>
          <w:sz w:val="24"/>
          <w:szCs w:val="24"/>
        </w:rPr>
        <w:t xml:space="preserve">le </w:t>
      </w:r>
      <w:r>
        <w:rPr>
          <w:rFonts w:ascii="Arial" w:hAnsi="Arial" w:cs="Arial"/>
          <w:sz w:val="24"/>
          <w:szCs w:val="24"/>
        </w:rPr>
        <w:t>haya</w:t>
      </w:r>
      <w:r w:rsidR="000232A5">
        <w:rPr>
          <w:rFonts w:ascii="Arial" w:hAnsi="Arial" w:cs="Arial"/>
          <w:sz w:val="24"/>
          <w:szCs w:val="24"/>
        </w:rPr>
        <w:t>n</w:t>
      </w:r>
      <w:r>
        <w:rPr>
          <w:rFonts w:ascii="Arial" w:hAnsi="Arial" w:cs="Arial"/>
          <w:sz w:val="24"/>
          <w:szCs w:val="24"/>
        </w:rPr>
        <w:t xml:space="preserve"> señalado al efecto, por lo que en este caso</w:t>
      </w:r>
      <w:r w:rsidR="00902F43">
        <w:rPr>
          <w:rFonts w:ascii="Arial" w:hAnsi="Arial" w:cs="Arial"/>
          <w:sz w:val="24"/>
          <w:szCs w:val="24"/>
        </w:rPr>
        <w:t>,</w:t>
      </w:r>
      <w:r>
        <w:rPr>
          <w:rFonts w:ascii="Arial" w:hAnsi="Arial" w:cs="Arial"/>
          <w:sz w:val="24"/>
          <w:szCs w:val="24"/>
        </w:rPr>
        <w:t xml:space="preserve"> existe una Nulidad Absoluta de todo lo actuado, por lo que debe retrotraerse los efectos de manera que su representado tenga derecho para ejercer su defensa y presentar las pruebas de descargo que tenga.</w:t>
      </w:r>
    </w:p>
    <w:p w14:paraId="04F12C96" w14:textId="77777777" w:rsidR="006B7045" w:rsidRDefault="006B7045" w:rsidP="006B7045">
      <w:pPr>
        <w:spacing w:after="0"/>
        <w:jc w:val="both"/>
        <w:rPr>
          <w:rFonts w:ascii="Arial" w:hAnsi="Arial" w:cs="Arial"/>
          <w:sz w:val="24"/>
          <w:szCs w:val="24"/>
        </w:rPr>
      </w:pPr>
    </w:p>
    <w:p w14:paraId="3BF00709" w14:textId="702B5FF6" w:rsidR="00B76AF8" w:rsidRDefault="00B76AF8" w:rsidP="006B7045">
      <w:pPr>
        <w:spacing w:after="0"/>
        <w:jc w:val="both"/>
        <w:rPr>
          <w:rFonts w:ascii="Arial" w:hAnsi="Arial" w:cs="Arial"/>
          <w:sz w:val="24"/>
          <w:szCs w:val="24"/>
        </w:rPr>
      </w:pPr>
      <w:r w:rsidRPr="00B76AF8">
        <w:rPr>
          <w:rFonts w:ascii="Arial" w:hAnsi="Arial" w:cs="Arial"/>
          <w:b/>
          <w:bCs/>
          <w:sz w:val="24"/>
          <w:szCs w:val="24"/>
        </w:rPr>
        <w:t xml:space="preserve">h)- </w:t>
      </w:r>
      <w:r w:rsidR="00EF096F">
        <w:rPr>
          <w:rFonts w:ascii="Arial" w:hAnsi="Arial" w:cs="Arial"/>
          <w:sz w:val="24"/>
          <w:szCs w:val="24"/>
        </w:rPr>
        <w:t>Solicita se acoja el Recurso de Revocatoria, y se permita a su representado ejercer el derecho de defensa.</w:t>
      </w:r>
      <w:r w:rsidR="00361E10">
        <w:rPr>
          <w:rFonts w:ascii="Arial" w:hAnsi="Arial" w:cs="Arial"/>
          <w:sz w:val="24"/>
          <w:szCs w:val="24"/>
        </w:rPr>
        <w:t xml:space="preserve"> (</w:t>
      </w:r>
      <w:r w:rsidR="006B7045">
        <w:rPr>
          <w:rFonts w:ascii="Arial" w:hAnsi="Arial" w:cs="Arial"/>
          <w:sz w:val="24"/>
          <w:szCs w:val="24"/>
        </w:rPr>
        <w:t>V</w:t>
      </w:r>
      <w:r w:rsidR="00361E10">
        <w:rPr>
          <w:rFonts w:ascii="Arial" w:hAnsi="Arial" w:cs="Arial"/>
          <w:sz w:val="24"/>
          <w:szCs w:val="24"/>
        </w:rPr>
        <w:t>er folios del 113 al 115 del expediente administrativo)</w:t>
      </w:r>
    </w:p>
    <w:p w14:paraId="3E8B3598" w14:textId="77777777" w:rsidR="006B7045" w:rsidRDefault="006B7045" w:rsidP="006B7045">
      <w:pPr>
        <w:spacing w:after="0"/>
        <w:jc w:val="both"/>
        <w:rPr>
          <w:rFonts w:ascii="Arial" w:hAnsi="Arial" w:cs="Arial"/>
          <w:sz w:val="24"/>
          <w:szCs w:val="24"/>
        </w:rPr>
      </w:pPr>
    </w:p>
    <w:p w14:paraId="5DE23FCE" w14:textId="753F8D9A" w:rsidR="00283E26" w:rsidRDefault="006252DD" w:rsidP="0030592B">
      <w:pPr>
        <w:spacing w:after="0"/>
        <w:jc w:val="both"/>
        <w:rPr>
          <w:rFonts w:ascii="Arial" w:hAnsi="Arial" w:cs="Arial"/>
          <w:sz w:val="24"/>
          <w:szCs w:val="24"/>
        </w:rPr>
      </w:pPr>
      <w:r>
        <w:rPr>
          <w:rFonts w:ascii="Arial" w:hAnsi="Arial" w:cs="Arial"/>
          <w:b/>
          <w:bCs/>
          <w:sz w:val="24"/>
          <w:szCs w:val="24"/>
          <w:lang w:val="es-MX"/>
        </w:rPr>
        <w:t>DECIMO SEXTO:</w:t>
      </w:r>
      <w:r w:rsidR="00334BDE">
        <w:rPr>
          <w:rFonts w:ascii="Arial" w:hAnsi="Arial" w:cs="Arial"/>
          <w:b/>
          <w:bCs/>
          <w:sz w:val="24"/>
          <w:szCs w:val="24"/>
          <w:lang w:val="es-MX"/>
        </w:rPr>
        <w:t xml:space="preserve"> </w:t>
      </w:r>
      <w:r w:rsidR="00334BDE">
        <w:rPr>
          <w:rFonts w:ascii="Arial" w:hAnsi="Arial" w:cs="Arial"/>
          <w:sz w:val="24"/>
          <w:szCs w:val="24"/>
        </w:rPr>
        <w:t xml:space="preserve">Que el </w:t>
      </w:r>
      <w:r w:rsidR="00063F33" w:rsidRPr="00063F33">
        <w:rPr>
          <w:rFonts w:ascii="Arial" w:hAnsi="Arial" w:cs="Arial"/>
          <w:b/>
          <w:bCs/>
          <w:sz w:val="24"/>
          <w:szCs w:val="24"/>
        </w:rPr>
        <w:t>L.R.A.P.</w:t>
      </w:r>
      <w:r w:rsidR="00F21C0E">
        <w:rPr>
          <w:rFonts w:ascii="Arial" w:hAnsi="Arial" w:cs="Arial"/>
          <w:b/>
          <w:bCs/>
          <w:sz w:val="24"/>
          <w:szCs w:val="24"/>
        </w:rPr>
        <w:t>,</w:t>
      </w:r>
      <w:r w:rsidR="00334BDE">
        <w:rPr>
          <w:rFonts w:ascii="Arial" w:hAnsi="Arial" w:cs="Arial"/>
          <w:sz w:val="24"/>
          <w:szCs w:val="24"/>
        </w:rPr>
        <w:t xml:space="preserve"> en representación del concesionario </w:t>
      </w:r>
      <w:r w:rsidR="006B7045">
        <w:rPr>
          <w:rFonts w:ascii="Arial" w:hAnsi="Arial" w:cs="Arial"/>
          <w:sz w:val="24"/>
          <w:szCs w:val="24"/>
        </w:rPr>
        <w:t xml:space="preserve">el señor </w:t>
      </w:r>
      <w:r w:rsidR="00334BDE" w:rsidRPr="006B7045">
        <w:rPr>
          <w:rFonts w:ascii="Arial" w:hAnsi="Arial" w:cs="Arial"/>
          <w:b/>
          <w:bCs/>
          <w:sz w:val="24"/>
          <w:szCs w:val="24"/>
        </w:rPr>
        <w:t>G</w:t>
      </w:r>
      <w:r w:rsidR="004A47BA">
        <w:rPr>
          <w:rFonts w:ascii="Arial" w:hAnsi="Arial" w:cs="Arial"/>
          <w:b/>
          <w:bCs/>
          <w:sz w:val="24"/>
          <w:szCs w:val="24"/>
        </w:rPr>
        <w:t>.B.A.</w:t>
      </w:r>
      <w:r w:rsidR="00334BDE">
        <w:rPr>
          <w:rFonts w:ascii="Arial" w:hAnsi="Arial" w:cs="Arial"/>
          <w:sz w:val="24"/>
          <w:szCs w:val="24"/>
        </w:rPr>
        <w:t xml:space="preserve">, presenta Incidente de </w:t>
      </w:r>
      <w:r w:rsidR="006B7045">
        <w:rPr>
          <w:rFonts w:ascii="Arial" w:hAnsi="Arial" w:cs="Arial"/>
          <w:sz w:val="24"/>
          <w:szCs w:val="24"/>
        </w:rPr>
        <w:t>N</w:t>
      </w:r>
      <w:r w:rsidR="00334BDE">
        <w:rPr>
          <w:rFonts w:ascii="Arial" w:hAnsi="Arial" w:cs="Arial"/>
          <w:sz w:val="24"/>
          <w:szCs w:val="24"/>
        </w:rPr>
        <w:t xml:space="preserve">ulidad de notificaciones y actuaciones en contra del </w:t>
      </w:r>
      <w:r w:rsidR="006B7045" w:rsidRPr="006B7045">
        <w:rPr>
          <w:rFonts w:ascii="Arial" w:hAnsi="Arial" w:cs="Arial"/>
          <w:b/>
          <w:bCs/>
          <w:sz w:val="24"/>
          <w:szCs w:val="24"/>
        </w:rPr>
        <w:t>A</w:t>
      </w:r>
      <w:r w:rsidR="00334BDE" w:rsidRPr="006B7045">
        <w:rPr>
          <w:rFonts w:ascii="Arial" w:hAnsi="Arial" w:cs="Arial"/>
          <w:b/>
          <w:bCs/>
          <w:sz w:val="24"/>
          <w:szCs w:val="24"/>
        </w:rPr>
        <w:t xml:space="preserve">cuerdo 7.9.1 de la Sesión </w:t>
      </w:r>
      <w:r w:rsidR="0030592B">
        <w:rPr>
          <w:rFonts w:ascii="Arial" w:hAnsi="Arial" w:cs="Arial"/>
          <w:b/>
          <w:bCs/>
          <w:sz w:val="24"/>
          <w:szCs w:val="24"/>
        </w:rPr>
        <w:t>O</w:t>
      </w:r>
      <w:r w:rsidR="00334BDE" w:rsidRPr="006B7045">
        <w:rPr>
          <w:rFonts w:ascii="Arial" w:hAnsi="Arial" w:cs="Arial"/>
          <w:b/>
          <w:bCs/>
          <w:sz w:val="24"/>
          <w:szCs w:val="24"/>
        </w:rPr>
        <w:t>rdinaria 51-2023 adoptado el 24 de noviembre de 202</w:t>
      </w:r>
      <w:r w:rsidR="0030592B">
        <w:rPr>
          <w:rFonts w:ascii="Arial" w:hAnsi="Arial" w:cs="Arial"/>
          <w:b/>
          <w:bCs/>
          <w:sz w:val="24"/>
          <w:szCs w:val="24"/>
        </w:rPr>
        <w:t>3</w:t>
      </w:r>
      <w:r w:rsidR="00334BDE">
        <w:rPr>
          <w:rFonts w:ascii="Arial" w:hAnsi="Arial" w:cs="Arial"/>
          <w:sz w:val="24"/>
          <w:szCs w:val="24"/>
        </w:rPr>
        <w:t>. (fecha de presentación es ilegible).</w:t>
      </w:r>
    </w:p>
    <w:p w14:paraId="6CF0A270" w14:textId="77777777" w:rsidR="00283E26" w:rsidRDefault="00283E26" w:rsidP="0030592B">
      <w:pPr>
        <w:spacing w:after="0"/>
        <w:jc w:val="both"/>
        <w:rPr>
          <w:rFonts w:ascii="Arial" w:hAnsi="Arial" w:cs="Arial"/>
          <w:sz w:val="24"/>
          <w:szCs w:val="24"/>
        </w:rPr>
      </w:pPr>
    </w:p>
    <w:p w14:paraId="0EFAAE17" w14:textId="760F5316" w:rsidR="00334BDE" w:rsidRDefault="00334BDE" w:rsidP="0030592B">
      <w:pPr>
        <w:spacing w:after="0"/>
        <w:jc w:val="both"/>
        <w:rPr>
          <w:rFonts w:ascii="Arial" w:hAnsi="Arial" w:cs="Arial"/>
          <w:b/>
          <w:bCs/>
          <w:sz w:val="24"/>
          <w:szCs w:val="24"/>
        </w:rPr>
      </w:pPr>
      <w:r>
        <w:rPr>
          <w:rFonts w:ascii="Arial" w:hAnsi="Arial" w:cs="Arial"/>
          <w:sz w:val="24"/>
          <w:szCs w:val="24"/>
        </w:rPr>
        <w:t xml:space="preserve">En sus argumentaciones señala el </w:t>
      </w:r>
      <w:r w:rsidR="00063F33" w:rsidRPr="00063F33">
        <w:rPr>
          <w:rFonts w:ascii="Arial" w:hAnsi="Arial" w:cs="Arial"/>
          <w:b/>
          <w:bCs/>
          <w:sz w:val="24"/>
          <w:szCs w:val="24"/>
        </w:rPr>
        <w:t>L.R.A.P.</w:t>
      </w:r>
      <w:r w:rsidRPr="006B7045">
        <w:rPr>
          <w:rFonts w:ascii="Arial" w:hAnsi="Arial" w:cs="Arial"/>
          <w:b/>
          <w:bCs/>
          <w:sz w:val="24"/>
          <w:szCs w:val="24"/>
        </w:rPr>
        <w:t>:</w:t>
      </w:r>
    </w:p>
    <w:p w14:paraId="02B1BAD5" w14:textId="77777777" w:rsidR="0030592B" w:rsidRDefault="0030592B" w:rsidP="0030592B">
      <w:pPr>
        <w:spacing w:after="0"/>
        <w:jc w:val="both"/>
        <w:rPr>
          <w:rFonts w:ascii="Arial" w:hAnsi="Arial" w:cs="Arial"/>
          <w:sz w:val="24"/>
          <w:szCs w:val="24"/>
        </w:rPr>
      </w:pPr>
    </w:p>
    <w:p w14:paraId="4065C37B" w14:textId="19FE3DFB" w:rsidR="006252DD" w:rsidRDefault="00334BDE" w:rsidP="006B7045">
      <w:pPr>
        <w:spacing w:after="0"/>
        <w:jc w:val="both"/>
        <w:rPr>
          <w:rFonts w:ascii="Arial" w:hAnsi="Arial" w:cs="Arial"/>
          <w:sz w:val="24"/>
          <w:szCs w:val="24"/>
        </w:rPr>
      </w:pPr>
      <w:r w:rsidRPr="00334BDE">
        <w:rPr>
          <w:rFonts w:ascii="Arial" w:hAnsi="Arial" w:cs="Arial"/>
          <w:b/>
          <w:bCs/>
          <w:sz w:val="24"/>
          <w:szCs w:val="24"/>
        </w:rPr>
        <w:t xml:space="preserve">a)- </w:t>
      </w:r>
      <w:r>
        <w:rPr>
          <w:rFonts w:ascii="Arial" w:hAnsi="Arial" w:cs="Arial"/>
          <w:sz w:val="24"/>
          <w:szCs w:val="24"/>
        </w:rPr>
        <w:t xml:space="preserve">Que presenta incidente de nulidad de notificaciones y actuaciones en contra del </w:t>
      </w:r>
      <w:r w:rsidR="006B7045" w:rsidRPr="006B7045">
        <w:rPr>
          <w:rFonts w:ascii="Arial" w:hAnsi="Arial" w:cs="Arial"/>
          <w:b/>
          <w:bCs/>
          <w:sz w:val="24"/>
          <w:szCs w:val="24"/>
        </w:rPr>
        <w:t>A</w:t>
      </w:r>
      <w:r w:rsidRPr="006B7045">
        <w:rPr>
          <w:rFonts w:ascii="Arial" w:hAnsi="Arial" w:cs="Arial"/>
          <w:b/>
          <w:bCs/>
          <w:sz w:val="24"/>
          <w:szCs w:val="24"/>
        </w:rPr>
        <w:t xml:space="preserve">cuerdo </w:t>
      </w:r>
      <w:r>
        <w:rPr>
          <w:rFonts w:ascii="Arial" w:hAnsi="Arial" w:cs="Arial"/>
          <w:b/>
          <w:bCs/>
          <w:sz w:val="24"/>
          <w:szCs w:val="24"/>
        </w:rPr>
        <w:t xml:space="preserve">7.9.1 de la Sesión </w:t>
      </w:r>
      <w:r w:rsidR="00902F43">
        <w:rPr>
          <w:rFonts w:ascii="Arial" w:hAnsi="Arial" w:cs="Arial"/>
          <w:b/>
          <w:bCs/>
          <w:sz w:val="24"/>
          <w:szCs w:val="24"/>
        </w:rPr>
        <w:t>O</w:t>
      </w:r>
      <w:r>
        <w:rPr>
          <w:rFonts w:ascii="Arial" w:hAnsi="Arial" w:cs="Arial"/>
          <w:b/>
          <w:bCs/>
          <w:sz w:val="24"/>
          <w:szCs w:val="24"/>
        </w:rPr>
        <w:t>rdinaria 51-2023,</w:t>
      </w:r>
      <w:r>
        <w:rPr>
          <w:rFonts w:ascii="Arial" w:hAnsi="Arial" w:cs="Arial"/>
          <w:sz w:val="24"/>
          <w:szCs w:val="24"/>
        </w:rPr>
        <w:t xml:space="preserve"> de conformidad con los </w:t>
      </w:r>
      <w:r w:rsidR="006B7045">
        <w:rPr>
          <w:rFonts w:ascii="Arial" w:hAnsi="Arial" w:cs="Arial"/>
          <w:sz w:val="24"/>
          <w:szCs w:val="24"/>
        </w:rPr>
        <w:t>A</w:t>
      </w:r>
      <w:r>
        <w:rPr>
          <w:rFonts w:ascii="Arial" w:hAnsi="Arial" w:cs="Arial"/>
          <w:sz w:val="24"/>
          <w:szCs w:val="24"/>
        </w:rPr>
        <w:t>rtículos 9 y 10 de la Ley de Notificaciones No. 8687, por considerar que el acto administrativo no se ajusta a derecho.</w:t>
      </w:r>
    </w:p>
    <w:p w14:paraId="6350AA0C" w14:textId="77777777" w:rsidR="006B7045" w:rsidRDefault="006B7045" w:rsidP="006B7045">
      <w:pPr>
        <w:spacing w:after="0"/>
        <w:jc w:val="both"/>
        <w:rPr>
          <w:rFonts w:ascii="Arial" w:hAnsi="Arial" w:cs="Arial"/>
          <w:sz w:val="24"/>
          <w:szCs w:val="24"/>
        </w:rPr>
      </w:pPr>
    </w:p>
    <w:p w14:paraId="1D696DE8" w14:textId="4D83F9A5" w:rsidR="00334BDE" w:rsidRDefault="00334BDE" w:rsidP="006B7045">
      <w:pPr>
        <w:spacing w:after="0"/>
        <w:jc w:val="both"/>
        <w:rPr>
          <w:rFonts w:ascii="Arial" w:hAnsi="Arial" w:cs="Arial"/>
          <w:sz w:val="24"/>
          <w:szCs w:val="24"/>
        </w:rPr>
      </w:pPr>
      <w:r w:rsidRPr="00334BDE">
        <w:rPr>
          <w:rFonts w:ascii="Arial" w:hAnsi="Arial" w:cs="Arial"/>
          <w:b/>
          <w:bCs/>
          <w:sz w:val="24"/>
          <w:szCs w:val="24"/>
        </w:rPr>
        <w:t xml:space="preserve">b)- </w:t>
      </w:r>
      <w:r>
        <w:rPr>
          <w:rFonts w:ascii="Arial" w:hAnsi="Arial" w:cs="Arial"/>
          <w:sz w:val="24"/>
          <w:szCs w:val="24"/>
        </w:rPr>
        <w:t>Su representado se encuentra legitimado para presentar las incidencias de nulidad, ya que la Junta Directiva del C</w:t>
      </w:r>
      <w:r w:rsidR="006B7045">
        <w:rPr>
          <w:rFonts w:ascii="Arial" w:hAnsi="Arial" w:cs="Arial"/>
          <w:sz w:val="24"/>
          <w:szCs w:val="24"/>
        </w:rPr>
        <w:t>onsejo de Transporte Público</w:t>
      </w:r>
      <w:r>
        <w:rPr>
          <w:rFonts w:ascii="Arial" w:hAnsi="Arial" w:cs="Arial"/>
          <w:sz w:val="24"/>
          <w:szCs w:val="24"/>
        </w:rPr>
        <w:t>, ha cometido errores que afectan los derechos e intereses del concesionario.</w:t>
      </w:r>
    </w:p>
    <w:p w14:paraId="111C2114" w14:textId="77777777" w:rsidR="006B7045" w:rsidRDefault="006B7045" w:rsidP="006B7045">
      <w:pPr>
        <w:spacing w:after="0"/>
        <w:jc w:val="both"/>
        <w:rPr>
          <w:rFonts w:ascii="Arial" w:hAnsi="Arial" w:cs="Arial"/>
          <w:sz w:val="24"/>
          <w:szCs w:val="24"/>
        </w:rPr>
      </w:pPr>
    </w:p>
    <w:p w14:paraId="36D1ADED" w14:textId="77777777" w:rsidR="003A3746" w:rsidRDefault="00334BDE" w:rsidP="006B7045">
      <w:pPr>
        <w:spacing w:after="0"/>
        <w:jc w:val="both"/>
        <w:rPr>
          <w:rFonts w:ascii="Arial" w:hAnsi="Arial" w:cs="Arial"/>
          <w:sz w:val="24"/>
          <w:szCs w:val="24"/>
        </w:rPr>
      </w:pPr>
      <w:r w:rsidRPr="00334BDE">
        <w:rPr>
          <w:rFonts w:ascii="Arial" w:hAnsi="Arial" w:cs="Arial"/>
          <w:b/>
          <w:bCs/>
          <w:sz w:val="24"/>
          <w:szCs w:val="24"/>
        </w:rPr>
        <w:t xml:space="preserve">c)- </w:t>
      </w:r>
      <w:r>
        <w:rPr>
          <w:rFonts w:ascii="Arial" w:hAnsi="Arial" w:cs="Arial"/>
          <w:sz w:val="24"/>
          <w:szCs w:val="24"/>
        </w:rPr>
        <w:t>Existen vicios irreparables y serios errores de parte de la Administración que atentan contra los derechos de su representado y debilitan el debido proceso</w:t>
      </w:r>
      <w:r w:rsidR="003A3746">
        <w:rPr>
          <w:rFonts w:ascii="Arial" w:hAnsi="Arial" w:cs="Arial"/>
          <w:sz w:val="24"/>
          <w:szCs w:val="24"/>
        </w:rPr>
        <w:t>.</w:t>
      </w:r>
    </w:p>
    <w:p w14:paraId="05961BF4" w14:textId="77777777" w:rsidR="006B7045" w:rsidRDefault="006B7045" w:rsidP="006B7045">
      <w:pPr>
        <w:spacing w:after="0"/>
        <w:jc w:val="both"/>
        <w:rPr>
          <w:rFonts w:ascii="Arial" w:hAnsi="Arial" w:cs="Arial"/>
          <w:sz w:val="24"/>
          <w:szCs w:val="24"/>
        </w:rPr>
      </w:pPr>
    </w:p>
    <w:p w14:paraId="36E34370" w14:textId="0D6D62CA" w:rsidR="00334BDE" w:rsidRDefault="003A3746" w:rsidP="006B7045">
      <w:pPr>
        <w:spacing w:after="0"/>
        <w:jc w:val="both"/>
        <w:rPr>
          <w:rFonts w:ascii="Arial" w:hAnsi="Arial" w:cs="Arial"/>
          <w:sz w:val="24"/>
          <w:szCs w:val="24"/>
        </w:rPr>
      </w:pPr>
      <w:r w:rsidRPr="003A3746">
        <w:rPr>
          <w:rFonts w:ascii="Arial" w:hAnsi="Arial" w:cs="Arial"/>
          <w:b/>
          <w:bCs/>
          <w:sz w:val="24"/>
          <w:szCs w:val="24"/>
        </w:rPr>
        <w:t>d)-</w:t>
      </w:r>
      <w:r w:rsidR="00334BDE">
        <w:rPr>
          <w:rFonts w:ascii="Arial" w:hAnsi="Arial" w:cs="Arial"/>
          <w:sz w:val="24"/>
          <w:szCs w:val="24"/>
        </w:rPr>
        <w:t xml:space="preserve"> </w:t>
      </w:r>
      <w:r>
        <w:rPr>
          <w:rFonts w:ascii="Arial" w:hAnsi="Arial" w:cs="Arial"/>
          <w:sz w:val="24"/>
          <w:szCs w:val="24"/>
        </w:rPr>
        <w:t>Q</w:t>
      </w:r>
      <w:r w:rsidR="00334BDE">
        <w:rPr>
          <w:rFonts w:ascii="Arial" w:hAnsi="Arial" w:cs="Arial"/>
          <w:sz w:val="24"/>
          <w:szCs w:val="24"/>
        </w:rPr>
        <w:t xml:space="preserve">ue el Consejo de Transporte Público inició un procedimiento administrativo en contra del concesionario </w:t>
      </w:r>
      <w:r w:rsidR="006B7045">
        <w:rPr>
          <w:rFonts w:ascii="Arial" w:hAnsi="Arial" w:cs="Arial"/>
          <w:sz w:val="24"/>
          <w:szCs w:val="24"/>
        </w:rPr>
        <w:t xml:space="preserve">el señor </w:t>
      </w:r>
      <w:r w:rsidR="00334BDE" w:rsidRPr="00334BDE">
        <w:rPr>
          <w:rFonts w:ascii="Arial" w:hAnsi="Arial" w:cs="Arial"/>
          <w:b/>
          <w:bCs/>
          <w:sz w:val="24"/>
          <w:szCs w:val="24"/>
        </w:rPr>
        <w:t>B</w:t>
      </w:r>
      <w:r w:rsidR="004A47BA">
        <w:rPr>
          <w:rFonts w:ascii="Arial" w:hAnsi="Arial" w:cs="Arial"/>
          <w:b/>
          <w:bCs/>
          <w:sz w:val="24"/>
          <w:szCs w:val="24"/>
        </w:rPr>
        <w:t>.A.</w:t>
      </w:r>
      <w:r w:rsidR="00334BDE">
        <w:rPr>
          <w:rFonts w:ascii="Arial" w:hAnsi="Arial" w:cs="Arial"/>
          <w:sz w:val="24"/>
          <w:szCs w:val="24"/>
        </w:rPr>
        <w:t xml:space="preserve">, para determinar la verdad real de los hechos, por una supuesta cesión de la concesión y la morosidad con las obligaciones con la </w:t>
      </w:r>
      <w:bookmarkStart w:id="10" w:name="_Hlk211410744"/>
      <w:r w:rsidR="00334BDE">
        <w:rPr>
          <w:rFonts w:ascii="Arial" w:hAnsi="Arial" w:cs="Arial"/>
          <w:sz w:val="24"/>
          <w:szCs w:val="24"/>
        </w:rPr>
        <w:t>Caja Costarricense de Seguro Social</w:t>
      </w:r>
      <w:r>
        <w:rPr>
          <w:rFonts w:ascii="Arial" w:hAnsi="Arial" w:cs="Arial"/>
          <w:sz w:val="24"/>
          <w:szCs w:val="24"/>
        </w:rPr>
        <w:t>.</w:t>
      </w:r>
      <w:bookmarkEnd w:id="10"/>
    </w:p>
    <w:p w14:paraId="3A0498A4" w14:textId="77777777" w:rsidR="006B7045" w:rsidRDefault="006B7045" w:rsidP="006B7045">
      <w:pPr>
        <w:spacing w:after="0"/>
        <w:jc w:val="both"/>
        <w:rPr>
          <w:rFonts w:ascii="Arial" w:hAnsi="Arial" w:cs="Arial"/>
          <w:sz w:val="24"/>
          <w:szCs w:val="24"/>
        </w:rPr>
      </w:pPr>
    </w:p>
    <w:p w14:paraId="42434084" w14:textId="4BFCBD06" w:rsidR="003A3746" w:rsidRDefault="003A3746" w:rsidP="00F472A4">
      <w:pPr>
        <w:spacing w:after="0"/>
        <w:jc w:val="both"/>
        <w:rPr>
          <w:rFonts w:ascii="Arial" w:hAnsi="Arial" w:cs="Arial"/>
          <w:b/>
          <w:bCs/>
          <w:sz w:val="24"/>
          <w:szCs w:val="24"/>
        </w:rPr>
      </w:pPr>
      <w:r w:rsidRPr="003A3746">
        <w:rPr>
          <w:rFonts w:ascii="Arial" w:hAnsi="Arial" w:cs="Arial"/>
          <w:b/>
          <w:bCs/>
          <w:sz w:val="24"/>
          <w:szCs w:val="24"/>
        </w:rPr>
        <w:t xml:space="preserve">e)- </w:t>
      </w:r>
      <w:r>
        <w:rPr>
          <w:rFonts w:ascii="Arial" w:hAnsi="Arial" w:cs="Arial"/>
          <w:sz w:val="24"/>
          <w:szCs w:val="24"/>
        </w:rPr>
        <w:t xml:space="preserve">Que el Órgano </w:t>
      </w:r>
      <w:r w:rsidR="00902F43">
        <w:rPr>
          <w:rFonts w:ascii="Arial" w:hAnsi="Arial" w:cs="Arial"/>
          <w:sz w:val="24"/>
          <w:szCs w:val="24"/>
        </w:rPr>
        <w:t>D</w:t>
      </w:r>
      <w:r>
        <w:rPr>
          <w:rFonts w:ascii="Arial" w:hAnsi="Arial" w:cs="Arial"/>
          <w:sz w:val="24"/>
          <w:szCs w:val="24"/>
        </w:rPr>
        <w:t xml:space="preserve">irector mediante oficio </w:t>
      </w:r>
      <w:r w:rsidR="006B7045" w:rsidRPr="006B7045">
        <w:rPr>
          <w:rFonts w:ascii="Arial" w:hAnsi="Arial" w:cs="Arial"/>
          <w:b/>
          <w:bCs/>
          <w:sz w:val="24"/>
          <w:szCs w:val="24"/>
        </w:rPr>
        <w:t>No.</w:t>
      </w:r>
      <w:r w:rsidR="006B7045">
        <w:rPr>
          <w:rFonts w:ascii="Arial" w:hAnsi="Arial" w:cs="Arial"/>
          <w:sz w:val="24"/>
          <w:szCs w:val="24"/>
        </w:rPr>
        <w:t xml:space="preserve"> </w:t>
      </w:r>
      <w:r>
        <w:rPr>
          <w:rFonts w:ascii="Arial" w:hAnsi="Arial" w:cs="Arial"/>
          <w:b/>
          <w:bCs/>
          <w:sz w:val="24"/>
          <w:szCs w:val="24"/>
        </w:rPr>
        <w:t xml:space="preserve">CTP-AJ-OF-01558-2023, </w:t>
      </w:r>
      <w:r>
        <w:rPr>
          <w:rFonts w:ascii="Arial" w:hAnsi="Arial" w:cs="Arial"/>
          <w:sz w:val="24"/>
          <w:szCs w:val="24"/>
        </w:rPr>
        <w:t xml:space="preserve">recomendó al </w:t>
      </w:r>
      <w:r w:rsidR="001A0326">
        <w:rPr>
          <w:rFonts w:ascii="Arial" w:hAnsi="Arial" w:cs="Arial"/>
          <w:sz w:val="24"/>
          <w:szCs w:val="24"/>
        </w:rPr>
        <w:t>Ó</w:t>
      </w:r>
      <w:r>
        <w:rPr>
          <w:rFonts w:ascii="Arial" w:hAnsi="Arial" w:cs="Arial"/>
          <w:sz w:val="24"/>
          <w:szCs w:val="24"/>
        </w:rPr>
        <w:t xml:space="preserve">rgano </w:t>
      </w:r>
      <w:r w:rsidR="00902F43">
        <w:rPr>
          <w:rFonts w:ascii="Arial" w:hAnsi="Arial" w:cs="Arial"/>
          <w:sz w:val="24"/>
          <w:szCs w:val="24"/>
        </w:rPr>
        <w:t>D</w:t>
      </w:r>
      <w:r>
        <w:rPr>
          <w:rFonts w:ascii="Arial" w:hAnsi="Arial" w:cs="Arial"/>
          <w:sz w:val="24"/>
          <w:szCs w:val="24"/>
        </w:rPr>
        <w:t>ecisor la cancelación de la concesión de su representado</w:t>
      </w:r>
      <w:r w:rsidR="001A0326">
        <w:rPr>
          <w:rFonts w:ascii="Arial" w:hAnsi="Arial" w:cs="Arial"/>
          <w:sz w:val="24"/>
          <w:szCs w:val="24"/>
        </w:rPr>
        <w:t xml:space="preserve"> lo que fue acogido por la Junta Directiva del </w:t>
      </w:r>
      <w:r w:rsidR="006B7045">
        <w:rPr>
          <w:rFonts w:ascii="Arial" w:hAnsi="Arial" w:cs="Arial"/>
          <w:sz w:val="24"/>
          <w:szCs w:val="24"/>
        </w:rPr>
        <w:t>Consejo de Transporte Público</w:t>
      </w:r>
      <w:r w:rsidR="001A0326">
        <w:rPr>
          <w:rFonts w:ascii="Arial" w:hAnsi="Arial" w:cs="Arial"/>
          <w:sz w:val="24"/>
          <w:szCs w:val="24"/>
        </w:rPr>
        <w:t xml:space="preserve">, mediante el </w:t>
      </w:r>
      <w:r w:rsidR="006B7045">
        <w:rPr>
          <w:rFonts w:ascii="Arial" w:hAnsi="Arial" w:cs="Arial"/>
          <w:b/>
          <w:bCs/>
          <w:sz w:val="24"/>
          <w:szCs w:val="24"/>
        </w:rPr>
        <w:t>A</w:t>
      </w:r>
      <w:r w:rsidR="001A0326">
        <w:rPr>
          <w:rFonts w:ascii="Arial" w:hAnsi="Arial" w:cs="Arial"/>
          <w:b/>
          <w:bCs/>
          <w:sz w:val="24"/>
          <w:szCs w:val="24"/>
        </w:rPr>
        <w:t>rtículo 7.9.1 de la Sesión Ordinaria 51-2023 de</w:t>
      </w:r>
      <w:r w:rsidR="006B7045">
        <w:rPr>
          <w:rFonts w:ascii="Arial" w:hAnsi="Arial" w:cs="Arial"/>
          <w:b/>
          <w:bCs/>
          <w:sz w:val="24"/>
          <w:szCs w:val="24"/>
        </w:rPr>
        <w:t>l</w:t>
      </w:r>
      <w:r w:rsidR="001A0326">
        <w:rPr>
          <w:rFonts w:ascii="Arial" w:hAnsi="Arial" w:cs="Arial"/>
          <w:b/>
          <w:bCs/>
          <w:sz w:val="24"/>
          <w:szCs w:val="24"/>
        </w:rPr>
        <w:t xml:space="preserve"> 24 de noviembre de 2023.</w:t>
      </w:r>
    </w:p>
    <w:p w14:paraId="74004061" w14:textId="77777777" w:rsidR="0030592B" w:rsidRDefault="0030592B" w:rsidP="002C2617">
      <w:pPr>
        <w:spacing w:after="0"/>
        <w:jc w:val="both"/>
        <w:rPr>
          <w:rFonts w:ascii="Arial" w:hAnsi="Arial" w:cs="Arial"/>
          <w:b/>
          <w:bCs/>
          <w:sz w:val="24"/>
          <w:szCs w:val="24"/>
        </w:rPr>
      </w:pPr>
    </w:p>
    <w:p w14:paraId="69C2EFB0" w14:textId="47C6F3E5" w:rsidR="001A0326" w:rsidRDefault="001A0326" w:rsidP="002C2617">
      <w:pPr>
        <w:spacing w:after="0"/>
        <w:jc w:val="both"/>
        <w:rPr>
          <w:rFonts w:ascii="Arial" w:hAnsi="Arial" w:cs="Arial"/>
          <w:sz w:val="24"/>
          <w:szCs w:val="24"/>
        </w:rPr>
      </w:pPr>
      <w:r>
        <w:rPr>
          <w:rFonts w:ascii="Arial" w:hAnsi="Arial" w:cs="Arial"/>
          <w:b/>
          <w:bCs/>
          <w:sz w:val="24"/>
          <w:szCs w:val="24"/>
        </w:rPr>
        <w:lastRenderedPageBreak/>
        <w:t xml:space="preserve">f)- </w:t>
      </w:r>
      <w:r>
        <w:rPr>
          <w:rFonts w:ascii="Arial" w:hAnsi="Arial" w:cs="Arial"/>
          <w:sz w:val="24"/>
          <w:szCs w:val="24"/>
        </w:rPr>
        <w:t xml:space="preserve">Que la notificación del </w:t>
      </w:r>
      <w:r w:rsidR="002C2617" w:rsidRPr="002C2617">
        <w:rPr>
          <w:rFonts w:ascii="Arial" w:hAnsi="Arial" w:cs="Arial"/>
          <w:b/>
          <w:bCs/>
          <w:sz w:val="24"/>
          <w:szCs w:val="24"/>
        </w:rPr>
        <w:t>A</w:t>
      </w:r>
      <w:r w:rsidRPr="002C2617">
        <w:rPr>
          <w:rFonts w:ascii="Arial" w:hAnsi="Arial" w:cs="Arial"/>
          <w:b/>
          <w:bCs/>
          <w:sz w:val="24"/>
          <w:szCs w:val="24"/>
        </w:rPr>
        <w:t>cuerdo 7.</w:t>
      </w:r>
      <w:r>
        <w:rPr>
          <w:rFonts w:ascii="Arial" w:hAnsi="Arial" w:cs="Arial"/>
          <w:b/>
          <w:bCs/>
          <w:sz w:val="24"/>
          <w:szCs w:val="24"/>
        </w:rPr>
        <w:t xml:space="preserve">9.1 de la Sesión Ordinaria 51-2023, </w:t>
      </w:r>
      <w:r>
        <w:rPr>
          <w:rFonts w:ascii="Arial" w:hAnsi="Arial" w:cs="Arial"/>
          <w:sz w:val="24"/>
          <w:szCs w:val="24"/>
        </w:rPr>
        <w:t xml:space="preserve">se hizo </w:t>
      </w:r>
      <w:r w:rsidRPr="004A47BA">
        <w:rPr>
          <w:rFonts w:ascii="Arial" w:hAnsi="Arial" w:cs="Arial"/>
          <w:sz w:val="24"/>
          <w:szCs w:val="24"/>
        </w:rPr>
        <w:t xml:space="preserve">al correo electrónico </w:t>
      </w:r>
      <w:hyperlink r:id="rId15" w:history="1">
        <w:r w:rsidR="004A47BA" w:rsidRPr="004A47BA">
          <w:rPr>
            <w:rStyle w:val="Hipervnculo"/>
            <w:rFonts w:ascii="Arial" w:hAnsi="Arial" w:cs="Arial"/>
            <w:color w:val="auto"/>
            <w:sz w:val="24"/>
            <w:szCs w:val="24"/>
          </w:rPr>
          <w:t>xxxxxx@hotmail.com</w:t>
        </w:r>
      </w:hyperlink>
      <w:r w:rsidRPr="004A47BA">
        <w:rPr>
          <w:rFonts w:ascii="Arial" w:hAnsi="Arial" w:cs="Arial"/>
          <w:sz w:val="24"/>
          <w:szCs w:val="24"/>
        </w:rPr>
        <w:t xml:space="preserve">, siendo el correcto el </w:t>
      </w:r>
      <w:hyperlink r:id="rId16" w:history="1">
        <w:r w:rsidR="004A47BA" w:rsidRPr="004A47BA">
          <w:rPr>
            <w:rStyle w:val="Hipervnculo"/>
            <w:rFonts w:ascii="Arial" w:hAnsi="Arial" w:cs="Arial"/>
            <w:color w:val="auto"/>
            <w:sz w:val="24"/>
            <w:szCs w:val="24"/>
          </w:rPr>
          <w:t>xxxxxx@hotmail.com</w:t>
        </w:r>
      </w:hyperlink>
      <w:r w:rsidRPr="004A47BA">
        <w:rPr>
          <w:rFonts w:ascii="Arial" w:hAnsi="Arial" w:cs="Arial"/>
          <w:sz w:val="24"/>
          <w:szCs w:val="24"/>
        </w:rPr>
        <w:t>, por</w:t>
      </w:r>
      <w:r w:rsidR="00F84749" w:rsidRPr="004A47BA">
        <w:rPr>
          <w:rFonts w:ascii="Arial" w:hAnsi="Arial" w:cs="Arial"/>
          <w:sz w:val="24"/>
          <w:szCs w:val="24"/>
        </w:rPr>
        <w:t xml:space="preserve"> l</w:t>
      </w:r>
      <w:r w:rsidRPr="004A47BA">
        <w:rPr>
          <w:rFonts w:ascii="Arial" w:hAnsi="Arial" w:cs="Arial"/>
          <w:sz w:val="24"/>
          <w:szCs w:val="24"/>
        </w:rPr>
        <w:t>o que es claro que la Administración ha faltado</w:t>
      </w:r>
      <w:r w:rsidR="0066527D" w:rsidRPr="004A47BA">
        <w:rPr>
          <w:rFonts w:ascii="Arial" w:hAnsi="Arial" w:cs="Arial"/>
          <w:sz w:val="24"/>
          <w:szCs w:val="24"/>
        </w:rPr>
        <w:t xml:space="preserve"> a su deber </w:t>
      </w:r>
      <w:r w:rsidR="0066527D" w:rsidRPr="002C2617">
        <w:rPr>
          <w:rFonts w:ascii="Arial" w:hAnsi="Arial" w:cs="Arial"/>
          <w:sz w:val="24"/>
          <w:szCs w:val="24"/>
        </w:rPr>
        <w:t>de cuidado al</w:t>
      </w:r>
      <w:r w:rsidR="00F84749" w:rsidRPr="002C2617">
        <w:rPr>
          <w:rFonts w:ascii="Arial" w:hAnsi="Arial" w:cs="Arial"/>
          <w:sz w:val="24"/>
          <w:szCs w:val="24"/>
        </w:rPr>
        <w:t xml:space="preserve"> n</w:t>
      </w:r>
      <w:r w:rsidR="00F84749">
        <w:rPr>
          <w:rFonts w:ascii="Arial" w:hAnsi="Arial" w:cs="Arial"/>
          <w:sz w:val="24"/>
          <w:szCs w:val="24"/>
        </w:rPr>
        <w:t xml:space="preserve">o </w:t>
      </w:r>
      <w:r w:rsidR="0066527D">
        <w:rPr>
          <w:rFonts w:ascii="Arial" w:hAnsi="Arial" w:cs="Arial"/>
          <w:sz w:val="24"/>
          <w:szCs w:val="24"/>
        </w:rPr>
        <w:t xml:space="preserve">notificar en </w:t>
      </w:r>
      <w:r w:rsidR="00F84749">
        <w:rPr>
          <w:rFonts w:ascii="Arial" w:hAnsi="Arial" w:cs="Arial"/>
          <w:sz w:val="24"/>
          <w:szCs w:val="24"/>
        </w:rPr>
        <w:t>l</w:t>
      </w:r>
      <w:r w:rsidR="0066527D">
        <w:rPr>
          <w:rFonts w:ascii="Arial" w:hAnsi="Arial" w:cs="Arial"/>
          <w:sz w:val="24"/>
          <w:szCs w:val="24"/>
        </w:rPr>
        <w:t xml:space="preserve">a dirección de correo correcta, lo que ha impedido que su representado pudiera demostrar que se encontraba al día con las obligaciones de la </w:t>
      </w:r>
      <w:r w:rsidR="002C2617">
        <w:rPr>
          <w:rFonts w:ascii="Arial" w:hAnsi="Arial" w:cs="Arial"/>
          <w:sz w:val="24"/>
          <w:szCs w:val="24"/>
        </w:rPr>
        <w:t>Caja Costarricense de Seguro Social</w:t>
      </w:r>
      <w:r w:rsidR="0066527D">
        <w:rPr>
          <w:rFonts w:ascii="Arial" w:hAnsi="Arial" w:cs="Arial"/>
          <w:sz w:val="24"/>
          <w:szCs w:val="24"/>
        </w:rPr>
        <w:t>, y combatir adecuadamente los argumentos de la supuesta cesión de la concesión.</w:t>
      </w:r>
    </w:p>
    <w:p w14:paraId="30EB334F" w14:textId="77777777" w:rsidR="0030592B" w:rsidRDefault="0030592B" w:rsidP="002C2617">
      <w:pPr>
        <w:spacing w:after="0"/>
        <w:jc w:val="both"/>
        <w:rPr>
          <w:rFonts w:ascii="Arial" w:hAnsi="Arial" w:cs="Arial"/>
          <w:sz w:val="24"/>
          <w:szCs w:val="24"/>
        </w:rPr>
      </w:pPr>
    </w:p>
    <w:p w14:paraId="6E11643C" w14:textId="40687540" w:rsidR="0066527D" w:rsidRDefault="0066527D" w:rsidP="002C2617">
      <w:pPr>
        <w:spacing w:after="0"/>
        <w:jc w:val="both"/>
        <w:rPr>
          <w:rFonts w:ascii="Arial" w:hAnsi="Arial" w:cs="Arial"/>
          <w:sz w:val="24"/>
          <w:szCs w:val="24"/>
        </w:rPr>
      </w:pPr>
      <w:r w:rsidRPr="0066527D">
        <w:rPr>
          <w:rFonts w:ascii="Arial" w:hAnsi="Arial" w:cs="Arial"/>
          <w:b/>
          <w:bCs/>
          <w:sz w:val="24"/>
          <w:szCs w:val="24"/>
        </w:rPr>
        <w:t xml:space="preserve">g)- </w:t>
      </w:r>
      <w:r>
        <w:rPr>
          <w:rFonts w:ascii="Arial" w:hAnsi="Arial" w:cs="Arial"/>
          <w:sz w:val="24"/>
          <w:szCs w:val="24"/>
        </w:rPr>
        <w:t xml:space="preserve">Su representado nunca fue notificado adecuadamente tanto por el Órgano </w:t>
      </w:r>
      <w:r w:rsidR="00902F43">
        <w:rPr>
          <w:rFonts w:ascii="Arial" w:hAnsi="Arial" w:cs="Arial"/>
          <w:sz w:val="24"/>
          <w:szCs w:val="24"/>
        </w:rPr>
        <w:t>D</w:t>
      </w:r>
      <w:r>
        <w:rPr>
          <w:rFonts w:ascii="Arial" w:hAnsi="Arial" w:cs="Arial"/>
          <w:sz w:val="24"/>
          <w:szCs w:val="24"/>
        </w:rPr>
        <w:t xml:space="preserve">irector del </w:t>
      </w:r>
      <w:r w:rsidR="002C2617">
        <w:rPr>
          <w:rFonts w:ascii="Arial" w:hAnsi="Arial" w:cs="Arial"/>
          <w:sz w:val="24"/>
          <w:szCs w:val="24"/>
        </w:rPr>
        <w:t>p</w:t>
      </w:r>
      <w:r>
        <w:rPr>
          <w:rFonts w:ascii="Arial" w:hAnsi="Arial" w:cs="Arial"/>
          <w:sz w:val="24"/>
          <w:szCs w:val="24"/>
        </w:rPr>
        <w:t xml:space="preserve">rocedimiento como por la Junta Directiva del Consejo de Transporte Público, pudiendo advertir de la </w:t>
      </w:r>
      <w:r w:rsidR="006102B5">
        <w:rPr>
          <w:rFonts w:ascii="Arial" w:hAnsi="Arial" w:cs="Arial"/>
          <w:sz w:val="24"/>
          <w:szCs w:val="24"/>
        </w:rPr>
        <w:t>c</w:t>
      </w:r>
      <w:r>
        <w:rPr>
          <w:rFonts w:ascii="Arial" w:hAnsi="Arial" w:cs="Arial"/>
          <w:sz w:val="24"/>
          <w:szCs w:val="24"/>
        </w:rPr>
        <w:t xml:space="preserve">ancelación de la </w:t>
      </w:r>
      <w:r w:rsidR="006102B5">
        <w:rPr>
          <w:rFonts w:ascii="Arial" w:hAnsi="Arial" w:cs="Arial"/>
          <w:sz w:val="24"/>
          <w:szCs w:val="24"/>
        </w:rPr>
        <w:t>c</w:t>
      </w:r>
      <w:r>
        <w:rPr>
          <w:rFonts w:ascii="Arial" w:hAnsi="Arial" w:cs="Arial"/>
          <w:sz w:val="24"/>
          <w:szCs w:val="24"/>
        </w:rPr>
        <w:t>oncesión solo por la publicación registral</w:t>
      </w:r>
      <w:r w:rsidR="006102B5">
        <w:rPr>
          <w:rFonts w:ascii="Arial" w:hAnsi="Arial" w:cs="Arial"/>
          <w:sz w:val="24"/>
          <w:szCs w:val="24"/>
        </w:rPr>
        <w:t>, en el Registro Nacional</w:t>
      </w:r>
      <w:r>
        <w:rPr>
          <w:rFonts w:ascii="Arial" w:hAnsi="Arial" w:cs="Arial"/>
          <w:sz w:val="24"/>
          <w:szCs w:val="24"/>
        </w:rPr>
        <w:t>.</w:t>
      </w:r>
    </w:p>
    <w:p w14:paraId="555CE4CE" w14:textId="77777777" w:rsidR="002C2617" w:rsidRDefault="002C2617" w:rsidP="002C2617">
      <w:pPr>
        <w:spacing w:after="0"/>
        <w:jc w:val="both"/>
        <w:rPr>
          <w:rFonts w:ascii="Arial" w:hAnsi="Arial" w:cs="Arial"/>
          <w:sz w:val="24"/>
          <w:szCs w:val="24"/>
        </w:rPr>
      </w:pPr>
    </w:p>
    <w:p w14:paraId="7ADCA8E2" w14:textId="6F681C97" w:rsidR="00851566" w:rsidRDefault="00851566" w:rsidP="002C2617">
      <w:pPr>
        <w:spacing w:after="0"/>
        <w:jc w:val="both"/>
        <w:rPr>
          <w:rFonts w:ascii="Arial" w:hAnsi="Arial" w:cs="Arial"/>
          <w:sz w:val="24"/>
          <w:szCs w:val="24"/>
        </w:rPr>
      </w:pPr>
      <w:r w:rsidRPr="00851566">
        <w:rPr>
          <w:rFonts w:ascii="Arial" w:hAnsi="Arial" w:cs="Arial"/>
          <w:b/>
          <w:bCs/>
          <w:sz w:val="24"/>
          <w:szCs w:val="24"/>
        </w:rPr>
        <w:t xml:space="preserve">h)- </w:t>
      </w:r>
      <w:r>
        <w:rPr>
          <w:rFonts w:ascii="Arial" w:hAnsi="Arial" w:cs="Arial"/>
          <w:sz w:val="24"/>
          <w:szCs w:val="24"/>
        </w:rPr>
        <w:t>Que</w:t>
      </w:r>
      <w:r w:rsidRPr="00B76AF8">
        <w:rPr>
          <w:rFonts w:ascii="Arial" w:hAnsi="Arial" w:cs="Arial"/>
          <w:sz w:val="24"/>
          <w:szCs w:val="24"/>
        </w:rPr>
        <w:t xml:space="preserve"> de conformidad con el </w:t>
      </w:r>
      <w:r w:rsidR="002C2617">
        <w:rPr>
          <w:rFonts w:ascii="Arial" w:hAnsi="Arial" w:cs="Arial"/>
          <w:sz w:val="24"/>
          <w:szCs w:val="24"/>
        </w:rPr>
        <w:t>A</w:t>
      </w:r>
      <w:r w:rsidRPr="00B76AF8">
        <w:rPr>
          <w:rFonts w:ascii="Arial" w:hAnsi="Arial" w:cs="Arial"/>
          <w:sz w:val="24"/>
          <w:szCs w:val="24"/>
        </w:rPr>
        <w:t xml:space="preserve">rtículo 239 y siguientes de la Ley General de la Administración Pública y en sustento de la Jurisprudencia del Tribunal Administrativo de Transporte, </w:t>
      </w:r>
      <w:r w:rsidR="00902F43" w:rsidRPr="00F472A4">
        <w:rPr>
          <w:rFonts w:ascii="Arial" w:hAnsi="Arial" w:cs="Arial"/>
          <w:b/>
          <w:bCs/>
          <w:sz w:val="24"/>
          <w:szCs w:val="24"/>
        </w:rPr>
        <w:t>R</w:t>
      </w:r>
      <w:r w:rsidR="00F21C0E" w:rsidRPr="00F472A4">
        <w:rPr>
          <w:rFonts w:ascii="Arial" w:hAnsi="Arial" w:cs="Arial"/>
          <w:b/>
          <w:bCs/>
          <w:sz w:val="24"/>
          <w:szCs w:val="24"/>
        </w:rPr>
        <w:t>esolución</w:t>
      </w:r>
      <w:r w:rsidRPr="00F472A4">
        <w:rPr>
          <w:rFonts w:ascii="Arial" w:hAnsi="Arial" w:cs="Arial"/>
          <w:b/>
          <w:bCs/>
          <w:sz w:val="24"/>
          <w:szCs w:val="24"/>
        </w:rPr>
        <w:t xml:space="preserve"> </w:t>
      </w:r>
      <w:r w:rsidRPr="002C2617">
        <w:rPr>
          <w:rFonts w:ascii="Arial" w:hAnsi="Arial" w:cs="Arial"/>
          <w:b/>
          <w:bCs/>
          <w:sz w:val="24"/>
          <w:szCs w:val="24"/>
        </w:rPr>
        <w:t>N</w:t>
      </w:r>
      <w:r w:rsidR="002C2617" w:rsidRPr="002C2617">
        <w:rPr>
          <w:rFonts w:ascii="Arial" w:hAnsi="Arial" w:cs="Arial"/>
          <w:b/>
          <w:bCs/>
          <w:sz w:val="24"/>
          <w:szCs w:val="24"/>
        </w:rPr>
        <w:t>o</w:t>
      </w:r>
      <w:r w:rsidR="00902F43">
        <w:rPr>
          <w:rFonts w:ascii="Arial" w:hAnsi="Arial" w:cs="Arial"/>
          <w:b/>
          <w:bCs/>
          <w:sz w:val="24"/>
          <w:szCs w:val="24"/>
        </w:rPr>
        <w:t>.</w:t>
      </w:r>
      <w:r w:rsidRPr="002C2617">
        <w:rPr>
          <w:rFonts w:ascii="Arial" w:hAnsi="Arial" w:cs="Arial"/>
          <w:b/>
          <w:bCs/>
          <w:sz w:val="24"/>
          <w:szCs w:val="24"/>
        </w:rPr>
        <w:t xml:space="preserve"> TAT-3771-2021 de las </w:t>
      </w:r>
      <w:r w:rsidR="00902F43">
        <w:rPr>
          <w:rFonts w:ascii="Arial" w:hAnsi="Arial" w:cs="Arial"/>
          <w:b/>
          <w:bCs/>
          <w:sz w:val="24"/>
          <w:szCs w:val="24"/>
        </w:rPr>
        <w:t>0</w:t>
      </w:r>
      <w:r w:rsidRPr="002C2617">
        <w:rPr>
          <w:rFonts w:ascii="Arial" w:hAnsi="Arial" w:cs="Arial"/>
          <w:b/>
          <w:bCs/>
          <w:sz w:val="24"/>
          <w:szCs w:val="24"/>
        </w:rPr>
        <w:t>7:35 horas del 23 de julio de 2021</w:t>
      </w:r>
      <w:r w:rsidRPr="00B76AF8">
        <w:rPr>
          <w:rFonts w:ascii="Arial" w:hAnsi="Arial" w:cs="Arial"/>
          <w:sz w:val="24"/>
          <w:szCs w:val="24"/>
        </w:rPr>
        <w:t>, la notificación del acto que inicia el procedimiento sancionatorio debe</w:t>
      </w:r>
      <w:r w:rsidR="0008611A">
        <w:rPr>
          <w:rFonts w:ascii="Arial" w:hAnsi="Arial" w:cs="Arial"/>
          <w:sz w:val="24"/>
          <w:szCs w:val="24"/>
        </w:rPr>
        <w:t xml:space="preserve"> hacerse </w:t>
      </w:r>
      <w:r w:rsidRPr="00B76AF8">
        <w:rPr>
          <w:rFonts w:ascii="Arial" w:hAnsi="Arial" w:cs="Arial"/>
          <w:sz w:val="24"/>
          <w:szCs w:val="24"/>
        </w:rPr>
        <w:t>de manera personal</w:t>
      </w:r>
      <w:r>
        <w:rPr>
          <w:rFonts w:ascii="Arial" w:hAnsi="Arial" w:cs="Arial"/>
          <w:sz w:val="24"/>
          <w:szCs w:val="24"/>
        </w:rPr>
        <w:t>, como medio para garantizar el acceso al derecho de defensa efectivo, por lo que en este caso existe una Nulidad Absoluta de todo lo actuado, por lo que debe retrotraerse los efectos de manera que su representado tenga derecho para ejercer su defensa y presentar las pruebas de descargo que tenga.</w:t>
      </w:r>
    </w:p>
    <w:p w14:paraId="70DA9D3D" w14:textId="77777777" w:rsidR="002C2617" w:rsidRDefault="002C2617" w:rsidP="002C2617">
      <w:pPr>
        <w:spacing w:after="0"/>
        <w:jc w:val="both"/>
        <w:rPr>
          <w:rFonts w:ascii="Arial" w:hAnsi="Arial" w:cs="Arial"/>
          <w:sz w:val="24"/>
          <w:szCs w:val="24"/>
        </w:rPr>
      </w:pPr>
    </w:p>
    <w:p w14:paraId="225610EA" w14:textId="03C0F07B" w:rsidR="00361E10" w:rsidRPr="00361E10" w:rsidRDefault="00851566" w:rsidP="002C2617">
      <w:pPr>
        <w:spacing w:after="0"/>
        <w:jc w:val="both"/>
        <w:rPr>
          <w:rFonts w:ascii="Arial" w:hAnsi="Arial" w:cs="Arial"/>
          <w:sz w:val="24"/>
          <w:szCs w:val="24"/>
        </w:rPr>
      </w:pPr>
      <w:r w:rsidRPr="00851566">
        <w:rPr>
          <w:rFonts w:ascii="Arial" w:hAnsi="Arial" w:cs="Arial"/>
          <w:b/>
          <w:bCs/>
          <w:sz w:val="24"/>
          <w:szCs w:val="24"/>
        </w:rPr>
        <w:t xml:space="preserve">i)- </w:t>
      </w:r>
      <w:r>
        <w:rPr>
          <w:rFonts w:ascii="Arial" w:hAnsi="Arial" w:cs="Arial"/>
          <w:sz w:val="24"/>
          <w:szCs w:val="24"/>
        </w:rPr>
        <w:t xml:space="preserve">Que en el caso que nos ocupa se incumplió con la normativa, desde el inicio del procedimiento y el traslado de </w:t>
      </w:r>
      <w:r w:rsidR="00361E10">
        <w:rPr>
          <w:rFonts w:ascii="Arial" w:hAnsi="Arial" w:cs="Arial"/>
          <w:sz w:val="24"/>
          <w:szCs w:val="24"/>
        </w:rPr>
        <w:t xml:space="preserve">cargos. </w:t>
      </w:r>
      <w:r w:rsidR="00361E10" w:rsidRPr="00361E10">
        <w:rPr>
          <w:rFonts w:ascii="Arial" w:hAnsi="Arial" w:cs="Arial"/>
          <w:sz w:val="24"/>
          <w:szCs w:val="24"/>
        </w:rPr>
        <w:t>(</w:t>
      </w:r>
      <w:r w:rsidR="002C2617">
        <w:rPr>
          <w:rFonts w:ascii="Arial" w:hAnsi="Arial" w:cs="Arial"/>
          <w:sz w:val="24"/>
          <w:szCs w:val="24"/>
        </w:rPr>
        <w:t>V</w:t>
      </w:r>
      <w:r w:rsidR="00361E10" w:rsidRPr="00361E10">
        <w:rPr>
          <w:rFonts w:ascii="Arial" w:hAnsi="Arial" w:cs="Arial"/>
          <w:sz w:val="24"/>
          <w:szCs w:val="24"/>
        </w:rPr>
        <w:t>er folios del 118 al 121 del expediente administrativo)</w:t>
      </w:r>
    </w:p>
    <w:p w14:paraId="46C8892C" w14:textId="77777777" w:rsidR="00F97DEB" w:rsidRDefault="00F97DEB" w:rsidP="00F97DEB">
      <w:pPr>
        <w:spacing w:after="0"/>
        <w:jc w:val="both"/>
        <w:rPr>
          <w:rFonts w:ascii="Arial" w:hAnsi="Arial" w:cs="Arial"/>
          <w:color w:val="EE0000"/>
          <w:sz w:val="24"/>
          <w:szCs w:val="24"/>
        </w:rPr>
      </w:pPr>
    </w:p>
    <w:p w14:paraId="3AD92585" w14:textId="3389FB92" w:rsidR="000617BD" w:rsidRDefault="00EF096F" w:rsidP="00F97DEB">
      <w:pPr>
        <w:spacing w:after="0"/>
        <w:jc w:val="both"/>
        <w:rPr>
          <w:rFonts w:ascii="Arial" w:hAnsi="Arial" w:cs="Arial"/>
          <w:sz w:val="24"/>
          <w:szCs w:val="24"/>
        </w:rPr>
      </w:pPr>
      <w:r>
        <w:rPr>
          <w:rFonts w:ascii="Arial" w:hAnsi="Arial" w:cs="Arial"/>
          <w:b/>
          <w:bCs/>
          <w:sz w:val="24"/>
          <w:szCs w:val="24"/>
          <w:lang w:val="es-MX"/>
        </w:rPr>
        <w:t xml:space="preserve">DECIMO SÉPTIMO: </w:t>
      </w:r>
      <w:r w:rsidR="000617BD">
        <w:rPr>
          <w:rFonts w:ascii="Arial" w:hAnsi="Arial" w:cs="Arial"/>
          <w:sz w:val="24"/>
          <w:szCs w:val="24"/>
        </w:rPr>
        <w:t xml:space="preserve">Que del </w:t>
      </w:r>
      <w:r w:rsidR="00F97DEB">
        <w:rPr>
          <w:rFonts w:ascii="Arial" w:hAnsi="Arial" w:cs="Arial"/>
          <w:sz w:val="24"/>
          <w:szCs w:val="24"/>
        </w:rPr>
        <w:t>c</w:t>
      </w:r>
      <w:r w:rsidR="000617BD">
        <w:rPr>
          <w:rFonts w:ascii="Arial" w:hAnsi="Arial" w:cs="Arial"/>
          <w:sz w:val="24"/>
          <w:szCs w:val="24"/>
        </w:rPr>
        <w:t xml:space="preserve">ontrato de la </w:t>
      </w:r>
      <w:r w:rsidR="00F97DEB">
        <w:rPr>
          <w:rFonts w:ascii="Arial" w:hAnsi="Arial" w:cs="Arial"/>
          <w:sz w:val="24"/>
          <w:szCs w:val="24"/>
        </w:rPr>
        <w:t>c</w:t>
      </w:r>
      <w:r w:rsidR="000617BD">
        <w:rPr>
          <w:rFonts w:ascii="Arial" w:hAnsi="Arial" w:cs="Arial"/>
          <w:sz w:val="24"/>
          <w:szCs w:val="24"/>
        </w:rPr>
        <w:t>oncesión de Taxi placa TP-</w:t>
      </w:r>
      <w:r w:rsidR="00DB216C">
        <w:rPr>
          <w:rFonts w:ascii="Arial" w:hAnsi="Arial" w:cs="Arial"/>
          <w:sz w:val="24"/>
          <w:szCs w:val="24"/>
        </w:rPr>
        <w:t>00</w:t>
      </w:r>
      <w:r w:rsidR="000617BD">
        <w:rPr>
          <w:rFonts w:ascii="Arial" w:hAnsi="Arial" w:cs="Arial"/>
          <w:sz w:val="24"/>
          <w:szCs w:val="24"/>
        </w:rPr>
        <w:t xml:space="preserve">, elevado por el Consejo de Transporte Público, se puede verificar en su </w:t>
      </w:r>
      <w:r w:rsidR="000617BD" w:rsidRPr="006252DD">
        <w:rPr>
          <w:rFonts w:ascii="Arial" w:hAnsi="Arial" w:cs="Arial"/>
          <w:b/>
          <w:bCs/>
          <w:sz w:val="24"/>
          <w:szCs w:val="24"/>
        </w:rPr>
        <w:t>ARTÍCULO XV</w:t>
      </w:r>
      <w:r w:rsidR="000617BD">
        <w:rPr>
          <w:rFonts w:ascii="Arial" w:hAnsi="Arial" w:cs="Arial"/>
          <w:b/>
          <w:bCs/>
          <w:sz w:val="24"/>
          <w:szCs w:val="24"/>
        </w:rPr>
        <w:t>,</w:t>
      </w:r>
      <w:r w:rsidR="006102B5">
        <w:rPr>
          <w:rFonts w:ascii="Arial" w:hAnsi="Arial" w:cs="Arial"/>
          <w:b/>
          <w:bCs/>
          <w:sz w:val="24"/>
          <w:szCs w:val="24"/>
        </w:rPr>
        <w:t xml:space="preserve"> </w:t>
      </w:r>
      <w:r w:rsidR="000617BD">
        <w:rPr>
          <w:rFonts w:ascii="Arial" w:hAnsi="Arial" w:cs="Arial"/>
          <w:sz w:val="24"/>
          <w:szCs w:val="24"/>
        </w:rPr>
        <w:t xml:space="preserve">que para escuchar Notificaciones se señaló el correo electrónico </w:t>
      </w:r>
      <w:hyperlink r:id="rId17" w:history="1">
        <w:r w:rsidR="00DB216C" w:rsidRPr="00DB216C">
          <w:rPr>
            <w:rStyle w:val="Hipervnculo"/>
            <w:rFonts w:ascii="Arial" w:hAnsi="Arial" w:cs="Arial"/>
            <w:color w:val="auto"/>
            <w:sz w:val="24"/>
            <w:szCs w:val="24"/>
          </w:rPr>
          <w:t>xxxxx@hotmail.com</w:t>
        </w:r>
      </w:hyperlink>
      <w:r w:rsidR="000617BD" w:rsidRPr="00F97DEB">
        <w:rPr>
          <w:rFonts w:ascii="Arial" w:hAnsi="Arial" w:cs="Arial"/>
          <w:sz w:val="24"/>
          <w:szCs w:val="24"/>
        </w:rPr>
        <w:t>.</w:t>
      </w:r>
      <w:r w:rsidR="006137CF" w:rsidRPr="00F97DEB">
        <w:rPr>
          <w:rFonts w:ascii="Arial" w:hAnsi="Arial" w:cs="Arial"/>
          <w:sz w:val="24"/>
          <w:szCs w:val="24"/>
        </w:rPr>
        <w:t xml:space="preserve"> </w:t>
      </w:r>
      <w:r w:rsidR="000617BD" w:rsidRPr="006137CF">
        <w:rPr>
          <w:rFonts w:ascii="Arial" w:hAnsi="Arial" w:cs="Arial"/>
          <w:sz w:val="24"/>
          <w:szCs w:val="24"/>
        </w:rPr>
        <w:t>(</w:t>
      </w:r>
      <w:r w:rsidR="00F97DEB">
        <w:rPr>
          <w:rFonts w:ascii="Arial" w:hAnsi="Arial" w:cs="Arial"/>
          <w:sz w:val="24"/>
          <w:szCs w:val="24"/>
        </w:rPr>
        <w:t>V</w:t>
      </w:r>
      <w:r w:rsidR="000617BD" w:rsidRPr="006137CF">
        <w:rPr>
          <w:rFonts w:ascii="Arial" w:hAnsi="Arial" w:cs="Arial"/>
          <w:sz w:val="24"/>
          <w:szCs w:val="24"/>
        </w:rPr>
        <w:t>er folio</w:t>
      </w:r>
      <w:r w:rsidR="006137CF" w:rsidRPr="006137CF">
        <w:rPr>
          <w:rFonts w:ascii="Arial" w:hAnsi="Arial" w:cs="Arial"/>
          <w:sz w:val="24"/>
          <w:szCs w:val="24"/>
        </w:rPr>
        <w:t xml:space="preserve">s del 134 al 138 </w:t>
      </w:r>
      <w:r w:rsidR="000617BD" w:rsidRPr="006137CF">
        <w:rPr>
          <w:rFonts w:ascii="Arial" w:hAnsi="Arial" w:cs="Arial"/>
          <w:sz w:val="24"/>
          <w:szCs w:val="24"/>
        </w:rPr>
        <w:t>del expediente administrativo)</w:t>
      </w:r>
    </w:p>
    <w:p w14:paraId="20B8F98F" w14:textId="77777777" w:rsidR="00F97DEB" w:rsidRPr="006252DD" w:rsidRDefault="00F97DEB" w:rsidP="00F97DEB">
      <w:pPr>
        <w:spacing w:after="0"/>
        <w:jc w:val="both"/>
        <w:rPr>
          <w:rFonts w:ascii="Arial" w:hAnsi="Arial" w:cs="Arial"/>
          <w:color w:val="EE0000"/>
          <w:sz w:val="24"/>
          <w:szCs w:val="24"/>
        </w:rPr>
      </w:pPr>
    </w:p>
    <w:p w14:paraId="4435DA83" w14:textId="18160244" w:rsidR="00012077" w:rsidRDefault="00EF096F" w:rsidP="00F97DEB">
      <w:pPr>
        <w:spacing w:after="0"/>
        <w:jc w:val="both"/>
        <w:rPr>
          <w:rFonts w:ascii="Arial" w:hAnsi="Arial" w:cs="Arial"/>
          <w:sz w:val="24"/>
          <w:szCs w:val="24"/>
        </w:rPr>
      </w:pPr>
      <w:r>
        <w:rPr>
          <w:rFonts w:ascii="Arial" w:hAnsi="Arial" w:cs="Arial"/>
          <w:b/>
          <w:bCs/>
          <w:sz w:val="24"/>
          <w:szCs w:val="24"/>
          <w:lang w:val="es-MX"/>
        </w:rPr>
        <w:t>DECIMO OCTAVO:</w:t>
      </w:r>
      <w:r w:rsidR="00012077" w:rsidRPr="00012077">
        <w:rPr>
          <w:rFonts w:ascii="Arial" w:hAnsi="Arial" w:cs="Arial"/>
          <w:sz w:val="24"/>
          <w:szCs w:val="24"/>
        </w:rPr>
        <w:t xml:space="preserve"> </w:t>
      </w:r>
      <w:r w:rsidR="00012077">
        <w:rPr>
          <w:rFonts w:ascii="Arial" w:hAnsi="Arial" w:cs="Arial"/>
          <w:sz w:val="24"/>
          <w:szCs w:val="24"/>
        </w:rPr>
        <w:t xml:space="preserve">Dado que </w:t>
      </w:r>
      <w:r w:rsidR="00F472A4">
        <w:rPr>
          <w:rFonts w:ascii="Arial" w:hAnsi="Arial" w:cs="Arial"/>
          <w:sz w:val="24"/>
          <w:szCs w:val="24"/>
        </w:rPr>
        <w:t xml:space="preserve">en </w:t>
      </w:r>
      <w:r w:rsidR="00012077">
        <w:rPr>
          <w:rFonts w:ascii="Arial" w:hAnsi="Arial" w:cs="Arial"/>
          <w:sz w:val="24"/>
          <w:szCs w:val="24"/>
        </w:rPr>
        <w:t xml:space="preserve">el </w:t>
      </w:r>
      <w:r w:rsidR="00F97DEB">
        <w:rPr>
          <w:rFonts w:ascii="Arial" w:hAnsi="Arial" w:cs="Arial"/>
          <w:sz w:val="24"/>
          <w:szCs w:val="24"/>
        </w:rPr>
        <w:t>c</w:t>
      </w:r>
      <w:r w:rsidR="00012077">
        <w:rPr>
          <w:rFonts w:ascii="Arial" w:hAnsi="Arial" w:cs="Arial"/>
          <w:sz w:val="24"/>
          <w:szCs w:val="24"/>
        </w:rPr>
        <w:t xml:space="preserve">ontrato de concesión no se consigna la fecha en que fue firmado dicho documento, en atención a prevención que realizara el Tribunal Administrativo de Transporte, se eleva la certificación del Consejo de Transporte Público </w:t>
      </w:r>
      <w:r w:rsidR="00012077" w:rsidRPr="00F97DEB">
        <w:rPr>
          <w:rFonts w:ascii="Arial" w:hAnsi="Arial" w:cs="Arial"/>
          <w:b/>
          <w:bCs/>
          <w:sz w:val="24"/>
          <w:szCs w:val="24"/>
        </w:rPr>
        <w:t>No. SDA/CTP-25-10-0014</w:t>
      </w:r>
      <w:r w:rsidR="00F97DEB">
        <w:rPr>
          <w:rFonts w:ascii="Arial" w:hAnsi="Arial" w:cs="Arial"/>
          <w:b/>
          <w:bCs/>
          <w:sz w:val="24"/>
          <w:szCs w:val="24"/>
        </w:rPr>
        <w:t xml:space="preserve"> </w:t>
      </w:r>
      <w:r w:rsidR="00012077" w:rsidRPr="00F97DEB">
        <w:rPr>
          <w:rFonts w:ascii="Arial" w:hAnsi="Arial" w:cs="Arial"/>
          <w:b/>
          <w:bCs/>
          <w:sz w:val="24"/>
          <w:szCs w:val="24"/>
        </w:rPr>
        <w:t>de</w:t>
      </w:r>
      <w:r w:rsidR="00F97DEB">
        <w:rPr>
          <w:rFonts w:ascii="Arial" w:hAnsi="Arial" w:cs="Arial"/>
          <w:b/>
          <w:bCs/>
          <w:sz w:val="24"/>
          <w:szCs w:val="24"/>
        </w:rPr>
        <w:t>l</w:t>
      </w:r>
      <w:r w:rsidR="00012077" w:rsidRPr="00F97DEB">
        <w:rPr>
          <w:rFonts w:ascii="Arial" w:hAnsi="Arial" w:cs="Arial"/>
          <w:b/>
          <w:bCs/>
          <w:sz w:val="24"/>
          <w:szCs w:val="24"/>
        </w:rPr>
        <w:t xml:space="preserve"> </w:t>
      </w:r>
      <w:r w:rsidR="00F97DEB">
        <w:rPr>
          <w:rFonts w:ascii="Arial" w:hAnsi="Arial" w:cs="Arial"/>
          <w:b/>
          <w:bCs/>
          <w:sz w:val="24"/>
          <w:szCs w:val="24"/>
        </w:rPr>
        <w:t>0</w:t>
      </w:r>
      <w:r w:rsidR="00012077" w:rsidRPr="00F97DEB">
        <w:rPr>
          <w:rFonts w:ascii="Arial" w:hAnsi="Arial" w:cs="Arial"/>
          <w:b/>
          <w:bCs/>
          <w:sz w:val="24"/>
          <w:szCs w:val="24"/>
        </w:rPr>
        <w:t>3 de octubre de 2025</w:t>
      </w:r>
      <w:r w:rsidR="00012077">
        <w:rPr>
          <w:rFonts w:ascii="Arial" w:hAnsi="Arial" w:cs="Arial"/>
          <w:sz w:val="24"/>
          <w:szCs w:val="24"/>
        </w:rPr>
        <w:t xml:space="preserve">, en la que se consigna que la fecha en la que se suscribió el </w:t>
      </w:r>
      <w:r w:rsidR="00F97DEB">
        <w:rPr>
          <w:rFonts w:ascii="Arial" w:hAnsi="Arial" w:cs="Arial"/>
          <w:sz w:val="24"/>
          <w:szCs w:val="24"/>
        </w:rPr>
        <w:t xml:space="preserve">contrato de la concesión </w:t>
      </w:r>
      <w:r w:rsidR="00012077">
        <w:rPr>
          <w:rFonts w:ascii="Arial" w:hAnsi="Arial" w:cs="Arial"/>
          <w:sz w:val="24"/>
          <w:szCs w:val="24"/>
        </w:rPr>
        <w:t xml:space="preserve">de la placa de </w:t>
      </w:r>
      <w:r w:rsidR="00F97DEB">
        <w:rPr>
          <w:rFonts w:ascii="Arial" w:hAnsi="Arial" w:cs="Arial"/>
          <w:sz w:val="24"/>
          <w:szCs w:val="24"/>
        </w:rPr>
        <w:t>T</w:t>
      </w:r>
      <w:r w:rsidR="00012077">
        <w:rPr>
          <w:rFonts w:ascii="Arial" w:hAnsi="Arial" w:cs="Arial"/>
          <w:sz w:val="24"/>
          <w:szCs w:val="24"/>
        </w:rPr>
        <w:t>axi TP-</w:t>
      </w:r>
      <w:r w:rsidR="00DB216C">
        <w:rPr>
          <w:rFonts w:ascii="Arial" w:hAnsi="Arial" w:cs="Arial"/>
          <w:sz w:val="24"/>
          <w:szCs w:val="24"/>
        </w:rPr>
        <w:t>00</w:t>
      </w:r>
      <w:r w:rsidR="00012077">
        <w:rPr>
          <w:rFonts w:ascii="Arial" w:hAnsi="Arial" w:cs="Arial"/>
          <w:sz w:val="24"/>
          <w:szCs w:val="24"/>
        </w:rPr>
        <w:t xml:space="preserve">, entre el concesionario y la Administración fue el 25 de noviembre de 2014 a las 8:00 horas. </w:t>
      </w:r>
      <w:r w:rsidR="005E1862" w:rsidRPr="005E1862">
        <w:rPr>
          <w:rFonts w:ascii="Arial" w:hAnsi="Arial" w:cs="Arial"/>
          <w:sz w:val="24"/>
          <w:szCs w:val="24"/>
        </w:rPr>
        <w:t>(Ver folio 147 del expediente administrativo)</w:t>
      </w:r>
    </w:p>
    <w:p w14:paraId="1F6CABEB" w14:textId="77777777" w:rsidR="00F97DEB" w:rsidRPr="005E1862" w:rsidRDefault="00F97DEB" w:rsidP="00F97DEB">
      <w:pPr>
        <w:spacing w:after="0"/>
        <w:jc w:val="both"/>
        <w:rPr>
          <w:rFonts w:ascii="Arial" w:hAnsi="Arial" w:cs="Arial"/>
          <w:b/>
          <w:bCs/>
          <w:sz w:val="24"/>
          <w:szCs w:val="24"/>
          <w:lang w:val="es-MX"/>
        </w:rPr>
      </w:pPr>
    </w:p>
    <w:p w14:paraId="1100A3FC" w14:textId="05418EEC" w:rsidR="006137CF" w:rsidRDefault="00012077" w:rsidP="00F97DEB">
      <w:pPr>
        <w:spacing w:after="0"/>
        <w:jc w:val="both"/>
        <w:rPr>
          <w:rFonts w:ascii="Arial" w:hAnsi="Arial" w:cs="Arial"/>
          <w:sz w:val="24"/>
          <w:szCs w:val="24"/>
          <w:lang w:val="es-MX"/>
        </w:rPr>
      </w:pPr>
      <w:r>
        <w:rPr>
          <w:rFonts w:ascii="Arial" w:hAnsi="Arial" w:cs="Arial"/>
          <w:b/>
          <w:bCs/>
          <w:sz w:val="24"/>
          <w:szCs w:val="24"/>
          <w:lang w:val="es-MX"/>
        </w:rPr>
        <w:t xml:space="preserve">DECIMO NOVENO: </w:t>
      </w:r>
      <w:r w:rsidR="006137CF" w:rsidRPr="006137CF">
        <w:rPr>
          <w:rFonts w:ascii="Arial" w:hAnsi="Arial" w:cs="Arial"/>
          <w:sz w:val="24"/>
          <w:szCs w:val="24"/>
          <w:lang w:val="es-MX"/>
        </w:rPr>
        <w:t xml:space="preserve">En el </w:t>
      </w:r>
      <w:r w:rsidR="006137CF">
        <w:rPr>
          <w:rFonts w:ascii="Arial" w:hAnsi="Arial" w:cs="Arial"/>
          <w:sz w:val="24"/>
          <w:szCs w:val="24"/>
          <w:lang w:val="es-MX"/>
        </w:rPr>
        <w:t xml:space="preserve">expediente administrativo consta nota de fecha </w:t>
      </w:r>
      <w:r w:rsidR="00F97DEB">
        <w:rPr>
          <w:rFonts w:ascii="Arial" w:hAnsi="Arial" w:cs="Arial"/>
          <w:sz w:val="24"/>
          <w:szCs w:val="24"/>
          <w:lang w:val="es-MX"/>
        </w:rPr>
        <w:t>0</w:t>
      </w:r>
      <w:r w:rsidR="006137CF">
        <w:rPr>
          <w:rFonts w:ascii="Arial" w:hAnsi="Arial" w:cs="Arial"/>
          <w:sz w:val="24"/>
          <w:szCs w:val="24"/>
          <w:lang w:val="es-MX"/>
        </w:rPr>
        <w:t>7 de j</w:t>
      </w:r>
      <w:r w:rsidR="0030592B">
        <w:rPr>
          <w:rFonts w:ascii="Arial" w:hAnsi="Arial" w:cs="Arial"/>
          <w:sz w:val="24"/>
          <w:szCs w:val="24"/>
          <w:lang w:val="es-MX"/>
        </w:rPr>
        <w:t>uli</w:t>
      </w:r>
      <w:r w:rsidR="006137CF">
        <w:rPr>
          <w:rFonts w:ascii="Arial" w:hAnsi="Arial" w:cs="Arial"/>
          <w:sz w:val="24"/>
          <w:szCs w:val="24"/>
          <w:lang w:val="es-MX"/>
        </w:rPr>
        <w:t>o del 2022</w:t>
      </w:r>
      <w:r w:rsidR="00902F43">
        <w:rPr>
          <w:rFonts w:ascii="Arial" w:hAnsi="Arial" w:cs="Arial"/>
          <w:sz w:val="24"/>
          <w:szCs w:val="24"/>
          <w:lang w:val="es-MX"/>
        </w:rPr>
        <w:t>,</w:t>
      </w:r>
      <w:r w:rsidR="006137CF">
        <w:rPr>
          <w:rFonts w:ascii="Arial" w:hAnsi="Arial" w:cs="Arial"/>
          <w:sz w:val="24"/>
          <w:szCs w:val="24"/>
          <w:lang w:val="es-MX"/>
        </w:rPr>
        <w:t xml:space="preserve"> dirigida al Departamento de Concesiones y Permisos del Consejo de Transporte Público, suscrito por el concesionario </w:t>
      </w:r>
      <w:r w:rsidR="00F97DEB">
        <w:rPr>
          <w:rFonts w:ascii="Arial" w:hAnsi="Arial" w:cs="Arial"/>
          <w:sz w:val="24"/>
          <w:szCs w:val="24"/>
          <w:lang w:val="es-MX"/>
        </w:rPr>
        <w:t xml:space="preserve">el señor </w:t>
      </w:r>
      <w:r w:rsidR="006137CF" w:rsidRPr="00F97DEB">
        <w:rPr>
          <w:rFonts w:ascii="Arial" w:hAnsi="Arial" w:cs="Arial"/>
          <w:b/>
          <w:bCs/>
          <w:sz w:val="24"/>
          <w:szCs w:val="24"/>
          <w:lang w:val="es-MX"/>
        </w:rPr>
        <w:t>G</w:t>
      </w:r>
      <w:r w:rsidR="00DB216C">
        <w:rPr>
          <w:rFonts w:ascii="Arial" w:hAnsi="Arial" w:cs="Arial"/>
          <w:b/>
          <w:bCs/>
          <w:sz w:val="24"/>
          <w:szCs w:val="24"/>
          <w:lang w:val="es-MX"/>
        </w:rPr>
        <w:t>.B.A.</w:t>
      </w:r>
      <w:r w:rsidR="006137CF">
        <w:rPr>
          <w:rFonts w:ascii="Arial" w:hAnsi="Arial" w:cs="Arial"/>
          <w:sz w:val="24"/>
          <w:szCs w:val="24"/>
          <w:lang w:val="es-MX"/>
        </w:rPr>
        <w:t>, en el que solicita el traspaso de la concesión de la placa de Taxi TP-</w:t>
      </w:r>
      <w:r w:rsidR="00DB216C">
        <w:rPr>
          <w:rFonts w:ascii="Arial" w:hAnsi="Arial" w:cs="Arial"/>
          <w:sz w:val="24"/>
          <w:szCs w:val="24"/>
          <w:lang w:val="es-MX"/>
        </w:rPr>
        <w:t>00</w:t>
      </w:r>
      <w:r w:rsidR="006137CF">
        <w:rPr>
          <w:rFonts w:ascii="Arial" w:hAnsi="Arial" w:cs="Arial"/>
          <w:sz w:val="24"/>
          <w:szCs w:val="24"/>
          <w:lang w:val="es-MX"/>
        </w:rPr>
        <w:t xml:space="preserve">, que mantiene, </w:t>
      </w:r>
      <w:r w:rsidR="006102B5">
        <w:rPr>
          <w:rFonts w:ascii="Arial" w:hAnsi="Arial" w:cs="Arial"/>
          <w:sz w:val="24"/>
          <w:szCs w:val="24"/>
          <w:lang w:val="es-MX"/>
        </w:rPr>
        <w:t xml:space="preserve">en </w:t>
      </w:r>
      <w:r w:rsidR="006137CF">
        <w:rPr>
          <w:rFonts w:ascii="Arial" w:hAnsi="Arial" w:cs="Arial"/>
          <w:sz w:val="24"/>
          <w:szCs w:val="24"/>
          <w:lang w:val="es-MX"/>
        </w:rPr>
        <w:t xml:space="preserve">favor de la señora </w:t>
      </w:r>
      <w:r w:rsidR="006137CF" w:rsidRPr="00F97DEB">
        <w:rPr>
          <w:rFonts w:ascii="Arial" w:hAnsi="Arial" w:cs="Arial"/>
          <w:b/>
          <w:bCs/>
          <w:sz w:val="24"/>
          <w:szCs w:val="24"/>
          <w:lang w:val="es-MX"/>
        </w:rPr>
        <w:t>S</w:t>
      </w:r>
      <w:r w:rsidR="00DB216C">
        <w:rPr>
          <w:rFonts w:ascii="Arial" w:hAnsi="Arial" w:cs="Arial"/>
          <w:b/>
          <w:bCs/>
          <w:sz w:val="24"/>
          <w:szCs w:val="24"/>
          <w:lang w:val="es-MX"/>
        </w:rPr>
        <w:t>.V.P.C.</w:t>
      </w:r>
      <w:r w:rsidR="003436F2">
        <w:rPr>
          <w:rFonts w:ascii="Arial" w:hAnsi="Arial" w:cs="Arial"/>
          <w:b/>
          <w:bCs/>
          <w:sz w:val="24"/>
          <w:szCs w:val="24"/>
          <w:lang w:val="es-MX"/>
        </w:rPr>
        <w:t>,</w:t>
      </w:r>
      <w:r w:rsidR="006137CF">
        <w:rPr>
          <w:rFonts w:ascii="Arial" w:hAnsi="Arial" w:cs="Arial"/>
          <w:sz w:val="24"/>
          <w:szCs w:val="24"/>
          <w:lang w:val="es-MX"/>
        </w:rPr>
        <w:t xml:space="preserve"> en dicho documento </w:t>
      </w:r>
      <w:r w:rsidR="006102B5">
        <w:rPr>
          <w:rFonts w:ascii="Arial" w:hAnsi="Arial" w:cs="Arial"/>
          <w:sz w:val="24"/>
          <w:szCs w:val="24"/>
          <w:lang w:val="es-MX"/>
        </w:rPr>
        <w:t xml:space="preserve">se </w:t>
      </w:r>
      <w:r w:rsidR="006137CF">
        <w:rPr>
          <w:rFonts w:ascii="Arial" w:hAnsi="Arial" w:cs="Arial"/>
          <w:sz w:val="24"/>
          <w:szCs w:val="24"/>
          <w:lang w:val="es-MX"/>
        </w:rPr>
        <w:t xml:space="preserve">señala como lugar para escuchar </w:t>
      </w:r>
      <w:r w:rsidR="006137CF">
        <w:rPr>
          <w:rFonts w:ascii="Arial" w:hAnsi="Arial" w:cs="Arial"/>
          <w:sz w:val="24"/>
          <w:szCs w:val="24"/>
          <w:lang w:val="es-MX"/>
        </w:rPr>
        <w:lastRenderedPageBreak/>
        <w:t xml:space="preserve">notificaciones el correo electrónico </w:t>
      </w:r>
      <w:hyperlink r:id="rId18" w:history="1">
        <w:r w:rsidR="00DB216C" w:rsidRPr="00DB216C">
          <w:rPr>
            <w:rStyle w:val="Hipervnculo"/>
            <w:rFonts w:ascii="Arial" w:hAnsi="Arial" w:cs="Arial"/>
            <w:color w:val="auto"/>
            <w:sz w:val="24"/>
            <w:szCs w:val="24"/>
            <w:lang w:val="es-MX"/>
          </w:rPr>
          <w:t>xxxxxxxxxxxx@gmail.com</w:t>
        </w:r>
      </w:hyperlink>
      <w:r w:rsidR="006054D3" w:rsidRPr="00F97DEB">
        <w:rPr>
          <w:rFonts w:ascii="Arial" w:hAnsi="Arial" w:cs="Arial"/>
          <w:sz w:val="24"/>
          <w:szCs w:val="24"/>
          <w:lang w:val="es-MX"/>
        </w:rPr>
        <w:t xml:space="preserve">. </w:t>
      </w:r>
      <w:r w:rsidR="006054D3">
        <w:rPr>
          <w:rFonts w:ascii="Arial" w:hAnsi="Arial" w:cs="Arial"/>
          <w:sz w:val="24"/>
          <w:szCs w:val="24"/>
          <w:lang w:val="es-MX"/>
        </w:rPr>
        <w:t>(</w:t>
      </w:r>
      <w:r w:rsidR="00F97DEB">
        <w:rPr>
          <w:rFonts w:ascii="Arial" w:hAnsi="Arial" w:cs="Arial"/>
          <w:sz w:val="24"/>
          <w:szCs w:val="24"/>
          <w:lang w:val="es-MX"/>
        </w:rPr>
        <w:t>V</w:t>
      </w:r>
      <w:r w:rsidR="006054D3">
        <w:rPr>
          <w:rFonts w:ascii="Arial" w:hAnsi="Arial" w:cs="Arial"/>
          <w:sz w:val="24"/>
          <w:szCs w:val="24"/>
          <w:lang w:val="es-MX"/>
        </w:rPr>
        <w:t>er folio 64 del expediente administrativo)</w:t>
      </w:r>
    </w:p>
    <w:p w14:paraId="23816191" w14:textId="77777777" w:rsidR="00F97DEB" w:rsidRPr="006137CF" w:rsidRDefault="00F97DEB" w:rsidP="00F97DEB">
      <w:pPr>
        <w:spacing w:after="0"/>
        <w:jc w:val="both"/>
        <w:rPr>
          <w:rFonts w:ascii="Arial" w:hAnsi="Arial" w:cs="Arial"/>
          <w:sz w:val="24"/>
          <w:szCs w:val="24"/>
          <w:lang w:val="es-MX"/>
        </w:rPr>
      </w:pPr>
    </w:p>
    <w:p w14:paraId="3625612A" w14:textId="3F547942" w:rsidR="00242174" w:rsidRPr="00824807" w:rsidRDefault="00012077" w:rsidP="00F97DEB">
      <w:pPr>
        <w:spacing w:after="0"/>
        <w:jc w:val="both"/>
        <w:rPr>
          <w:rFonts w:ascii="Arial" w:hAnsi="Arial" w:cs="Arial"/>
          <w:sz w:val="24"/>
          <w:szCs w:val="24"/>
        </w:rPr>
      </w:pPr>
      <w:r w:rsidRPr="00012077">
        <w:rPr>
          <w:rFonts w:ascii="Arial" w:hAnsi="Arial" w:cs="Arial"/>
          <w:b/>
          <w:bCs/>
          <w:sz w:val="24"/>
          <w:szCs w:val="24"/>
        </w:rPr>
        <w:t>VIGÉSIMO:</w:t>
      </w:r>
      <w:r>
        <w:rPr>
          <w:rFonts w:ascii="Arial" w:hAnsi="Arial" w:cs="Arial"/>
          <w:sz w:val="24"/>
          <w:szCs w:val="24"/>
        </w:rPr>
        <w:t xml:space="preserve"> </w:t>
      </w:r>
      <w:r w:rsidR="00242174" w:rsidRPr="00824807">
        <w:rPr>
          <w:rFonts w:ascii="Arial" w:hAnsi="Arial" w:cs="Arial"/>
          <w:sz w:val="24"/>
          <w:szCs w:val="24"/>
        </w:rPr>
        <w:t>En los procedimientos se ha seguido las prescripciones de ley.</w:t>
      </w:r>
    </w:p>
    <w:bookmarkEnd w:id="6"/>
    <w:p w14:paraId="331EEDC3" w14:textId="77777777" w:rsidR="0030592B" w:rsidRDefault="0030592B" w:rsidP="00F97DEB">
      <w:pPr>
        <w:spacing w:after="0"/>
        <w:jc w:val="both"/>
        <w:rPr>
          <w:rFonts w:ascii="Arial" w:hAnsi="Arial" w:cs="Arial"/>
          <w:b/>
          <w:bCs/>
          <w:sz w:val="24"/>
          <w:szCs w:val="24"/>
        </w:rPr>
      </w:pPr>
    </w:p>
    <w:p w14:paraId="4173C208" w14:textId="42896C7B" w:rsidR="00242174" w:rsidRDefault="00F97DEB" w:rsidP="00F97DEB">
      <w:pPr>
        <w:spacing w:after="0"/>
        <w:jc w:val="both"/>
        <w:rPr>
          <w:rFonts w:ascii="Arial" w:hAnsi="Arial" w:cs="Arial"/>
          <w:b/>
          <w:bCs/>
          <w:sz w:val="24"/>
          <w:szCs w:val="24"/>
        </w:rPr>
      </w:pPr>
      <w:r w:rsidRPr="00F97DEB">
        <w:rPr>
          <w:rFonts w:ascii="Arial" w:hAnsi="Arial" w:cs="Arial"/>
          <w:b/>
          <w:bCs/>
          <w:sz w:val="24"/>
          <w:szCs w:val="24"/>
        </w:rPr>
        <w:t xml:space="preserve">Redacta </w:t>
      </w:r>
      <w:r>
        <w:rPr>
          <w:rFonts w:ascii="Arial" w:hAnsi="Arial" w:cs="Arial"/>
          <w:b/>
          <w:bCs/>
          <w:sz w:val="24"/>
          <w:szCs w:val="24"/>
        </w:rPr>
        <w:t>el</w:t>
      </w:r>
      <w:r w:rsidRPr="00F97DEB">
        <w:rPr>
          <w:rFonts w:ascii="Arial" w:hAnsi="Arial" w:cs="Arial"/>
          <w:b/>
          <w:bCs/>
          <w:sz w:val="24"/>
          <w:szCs w:val="24"/>
        </w:rPr>
        <w:t xml:space="preserve"> Juez Muñoz Corea</w:t>
      </w:r>
      <w:r w:rsidR="001E39C2">
        <w:rPr>
          <w:rFonts w:ascii="Arial" w:hAnsi="Arial" w:cs="Arial"/>
          <w:b/>
          <w:bCs/>
          <w:sz w:val="24"/>
          <w:szCs w:val="24"/>
        </w:rPr>
        <w:t>.</w:t>
      </w:r>
      <w:r w:rsidRPr="00F97DEB">
        <w:rPr>
          <w:rFonts w:ascii="Arial" w:hAnsi="Arial" w:cs="Arial"/>
          <w:b/>
          <w:bCs/>
          <w:sz w:val="24"/>
          <w:szCs w:val="24"/>
        </w:rPr>
        <w:t xml:space="preserve"> </w:t>
      </w:r>
    </w:p>
    <w:p w14:paraId="7F68B167" w14:textId="77777777" w:rsidR="0030592B" w:rsidRPr="00F97DEB" w:rsidRDefault="0030592B" w:rsidP="00F97DEB">
      <w:pPr>
        <w:spacing w:after="0"/>
        <w:jc w:val="both"/>
        <w:rPr>
          <w:rFonts w:ascii="Arial" w:hAnsi="Arial" w:cs="Arial"/>
          <w:b/>
          <w:bCs/>
          <w:sz w:val="24"/>
          <w:szCs w:val="24"/>
        </w:rPr>
      </w:pPr>
    </w:p>
    <w:bookmarkEnd w:id="0"/>
    <w:bookmarkEnd w:id="1"/>
    <w:p w14:paraId="617AD114" w14:textId="614DF8EF" w:rsidR="002E6B28" w:rsidRPr="00F66C5E" w:rsidRDefault="002E6B28" w:rsidP="00F97DEB">
      <w:pPr>
        <w:spacing w:after="0"/>
        <w:jc w:val="center"/>
        <w:rPr>
          <w:rFonts w:ascii="Arial" w:hAnsi="Arial" w:cs="Arial"/>
          <w:b/>
          <w:sz w:val="24"/>
          <w:szCs w:val="24"/>
        </w:rPr>
      </w:pPr>
      <w:r w:rsidRPr="00F66C5E">
        <w:rPr>
          <w:rFonts w:ascii="Arial" w:hAnsi="Arial" w:cs="Arial"/>
          <w:b/>
          <w:sz w:val="24"/>
          <w:szCs w:val="24"/>
        </w:rPr>
        <w:t xml:space="preserve">CONSIDERANDO </w:t>
      </w:r>
    </w:p>
    <w:p w14:paraId="3FB3E221" w14:textId="77777777" w:rsidR="002E6B28" w:rsidRDefault="002E6B28" w:rsidP="00F97DEB">
      <w:pPr>
        <w:spacing w:after="0"/>
        <w:jc w:val="both"/>
        <w:rPr>
          <w:rFonts w:ascii="Arial" w:hAnsi="Arial" w:cs="Arial"/>
          <w:b/>
          <w:sz w:val="24"/>
          <w:szCs w:val="24"/>
        </w:rPr>
      </w:pPr>
    </w:p>
    <w:p w14:paraId="72F6DB1C" w14:textId="0F257D1B" w:rsidR="002E6B28" w:rsidRDefault="002E6B28" w:rsidP="00F97DEB">
      <w:pPr>
        <w:spacing w:after="0"/>
        <w:jc w:val="both"/>
        <w:rPr>
          <w:rFonts w:ascii="Arial" w:hAnsi="Arial" w:cs="Arial"/>
          <w:smallCaps/>
          <w:sz w:val="24"/>
          <w:szCs w:val="24"/>
        </w:rPr>
      </w:pPr>
      <w:r w:rsidRPr="00F66C5E">
        <w:rPr>
          <w:rFonts w:ascii="Arial" w:hAnsi="Arial" w:cs="Arial"/>
          <w:b/>
          <w:sz w:val="24"/>
          <w:szCs w:val="24"/>
        </w:rPr>
        <w:t>1.- SOBRE LA COMPETENCIA:</w:t>
      </w:r>
      <w:r w:rsidRPr="00F66C5E">
        <w:rPr>
          <w:rFonts w:ascii="Arial" w:hAnsi="Arial" w:cs="Arial"/>
          <w:sz w:val="24"/>
          <w:szCs w:val="24"/>
        </w:rPr>
        <w:t xml:space="preserve"> El </w:t>
      </w:r>
      <w:r w:rsidRPr="00F97DEB">
        <w:rPr>
          <w:rFonts w:ascii="Arial" w:hAnsi="Arial" w:cs="Arial"/>
          <w:sz w:val="24"/>
          <w:szCs w:val="24"/>
        </w:rPr>
        <w:t>Tribunal Administrativo de Transporte</w:t>
      </w:r>
      <w:r w:rsidRPr="00F66C5E">
        <w:rPr>
          <w:rFonts w:ascii="Arial" w:hAnsi="Arial" w:cs="Arial"/>
          <w:sz w:val="24"/>
          <w:szCs w:val="24"/>
        </w:rPr>
        <w:t xml:space="preserve"> es el competente para conocer y resolver el presente </w:t>
      </w:r>
      <w:r w:rsidR="00F97DEB">
        <w:rPr>
          <w:rFonts w:ascii="Arial" w:hAnsi="Arial" w:cs="Arial"/>
          <w:sz w:val="24"/>
          <w:szCs w:val="24"/>
        </w:rPr>
        <w:t>R</w:t>
      </w:r>
      <w:r w:rsidRPr="00F66C5E">
        <w:rPr>
          <w:rFonts w:ascii="Arial" w:hAnsi="Arial" w:cs="Arial"/>
          <w:sz w:val="24"/>
          <w:szCs w:val="24"/>
        </w:rPr>
        <w:t xml:space="preserve">ecurso de Apelación en </w:t>
      </w:r>
      <w:r w:rsidR="00F97DEB">
        <w:rPr>
          <w:rFonts w:ascii="Arial" w:hAnsi="Arial" w:cs="Arial"/>
          <w:sz w:val="24"/>
          <w:szCs w:val="24"/>
        </w:rPr>
        <w:t>S</w:t>
      </w:r>
      <w:r w:rsidRPr="00F66C5E">
        <w:rPr>
          <w:rFonts w:ascii="Arial" w:hAnsi="Arial" w:cs="Arial"/>
          <w:sz w:val="24"/>
          <w:szCs w:val="24"/>
        </w:rPr>
        <w:t>ubsidio, de conformidad con el Artículo 22 de la Ley Reguladora del Servicio Público de Transporte Remunerado de Personas en Vehículos en la Modalidad de Taxi, N</w:t>
      </w:r>
      <w:r w:rsidR="00F97DEB">
        <w:rPr>
          <w:rFonts w:ascii="Arial" w:hAnsi="Arial" w:cs="Arial"/>
          <w:sz w:val="24"/>
          <w:szCs w:val="24"/>
        </w:rPr>
        <w:t>o</w:t>
      </w:r>
      <w:r w:rsidRPr="00F66C5E">
        <w:rPr>
          <w:rFonts w:ascii="Arial" w:hAnsi="Arial" w:cs="Arial"/>
          <w:sz w:val="24"/>
          <w:szCs w:val="24"/>
        </w:rPr>
        <w:t>. 7969 del 22 de diciembre de 1999</w:t>
      </w:r>
      <w:r w:rsidRPr="00F66C5E">
        <w:rPr>
          <w:rFonts w:ascii="Arial" w:hAnsi="Arial" w:cs="Arial"/>
          <w:smallCaps/>
          <w:sz w:val="24"/>
          <w:szCs w:val="24"/>
        </w:rPr>
        <w:t xml:space="preserve">. </w:t>
      </w:r>
    </w:p>
    <w:p w14:paraId="773C05A8" w14:textId="77777777" w:rsidR="00F97DEB" w:rsidRDefault="00F97DEB" w:rsidP="00F97DEB">
      <w:pPr>
        <w:spacing w:after="0"/>
        <w:jc w:val="both"/>
        <w:rPr>
          <w:rFonts w:ascii="Arial" w:hAnsi="Arial" w:cs="Arial"/>
          <w:b/>
          <w:sz w:val="24"/>
          <w:szCs w:val="24"/>
        </w:rPr>
      </w:pPr>
    </w:p>
    <w:p w14:paraId="682ABD8A" w14:textId="77777777" w:rsidR="00283E26" w:rsidRDefault="002E6B28" w:rsidP="0032047C">
      <w:pPr>
        <w:spacing w:after="0"/>
        <w:jc w:val="both"/>
        <w:rPr>
          <w:rFonts w:ascii="Arial" w:hAnsi="Arial" w:cs="Arial"/>
          <w:b/>
          <w:sz w:val="24"/>
          <w:szCs w:val="24"/>
        </w:rPr>
      </w:pPr>
      <w:r w:rsidRPr="00F66C5E">
        <w:rPr>
          <w:rFonts w:ascii="Arial" w:hAnsi="Arial" w:cs="Arial"/>
          <w:b/>
          <w:sz w:val="24"/>
          <w:szCs w:val="24"/>
        </w:rPr>
        <w:t xml:space="preserve">2.- SOBRE LA ADMISIBILIDAD DEL RECURSO: </w:t>
      </w:r>
    </w:p>
    <w:p w14:paraId="4F611A00" w14:textId="77777777" w:rsidR="00283E26" w:rsidRDefault="00283E26" w:rsidP="0032047C">
      <w:pPr>
        <w:spacing w:after="0"/>
        <w:jc w:val="both"/>
        <w:rPr>
          <w:rFonts w:ascii="Arial" w:hAnsi="Arial" w:cs="Arial"/>
          <w:b/>
          <w:sz w:val="24"/>
          <w:szCs w:val="24"/>
        </w:rPr>
      </w:pPr>
    </w:p>
    <w:p w14:paraId="2CC618D1" w14:textId="34080C4E" w:rsidR="002E6B28" w:rsidRPr="00283E26" w:rsidRDefault="002E6B28" w:rsidP="0032047C">
      <w:pPr>
        <w:spacing w:after="0"/>
        <w:jc w:val="both"/>
        <w:rPr>
          <w:rFonts w:ascii="Arial" w:hAnsi="Arial" w:cs="Arial"/>
          <w:b/>
          <w:sz w:val="24"/>
          <w:szCs w:val="24"/>
        </w:rPr>
      </w:pPr>
      <w:r w:rsidRPr="0032047C">
        <w:rPr>
          <w:rFonts w:ascii="Arial" w:hAnsi="Arial" w:cs="Arial"/>
          <w:b/>
          <w:sz w:val="24"/>
          <w:szCs w:val="24"/>
          <w:u w:val="single"/>
        </w:rPr>
        <w:t>2.1-</w:t>
      </w:r>
      <w:r w:rsidRPr="0032047C">
        <w:rPr>
          <w:rFonts w:ascii="Arial" w:hAnsi="Arial" w:cs="Arial"/>
          <w:b/>
          <w:bCs/>
          <w:sz w:val="24"/>
          <w:szCs w:val="24"/>
          <w:u w:val="single"/>
        </w:rPr>
        <w:t xml:space="preserve"> Legitimación</w:t>
      </w:r>
      <w:r w:rsidRPr="00F97DEB">
        <w:rPr>
          <w:rFonts w:ascii="Arial" w:hAnsi="Arial" w:cs="Arial"/>
          <w:b/>
          <w:bCs/>
          <w:sz w:val="24"/>
          <w:szCs w:val="24"/>
        </w:rPr>
        <w:t>:</w:t>
      </w:r>
      <w:r w:rsidRPr="00FA6CF4">
        <w:rPr>
          <w:rFonts w:ascii="Arial" w:hAnsi="Arial" w:cs="Arial"/>
          <w:sz w:val="24"/>
          <w:szCs w:val="24"/>
        </w:rPr>
        <w:t xml:space="preserve"> Al señor </w:t>
      </w:r>
      <w:r w:rsidRPr="00824807">
        <w:rPr>
          <w:rFonts w:ascii="Arial" w:hAnsi="Arial" w:cs="Arial"/>
          <w:b/>
          <w:bCs/>
          <w:sz w:val="24"/>
          <w:szCs w:val="24"/>
        </w:rPr>
        <w:t>G</w:t>
      </w:r>
      <w:r w:rsidR="00DB216C">
        <w:rPr>
          <w:rFonts w:ascii="Arial" w:hAnsi="Arial" w:cs="Arial"/>
          <w:b/>
          <w:bCs/>
          <w:sz w:val="24"/>
          <w:szCs w:val="24"/>
        </w:rPr>
        <w:t>.D.L.T.B.A.</w:t>
      </w:r>
      <w:r w:rsidR="00DB5D3F" w:rsidRPr="00824807">
        <w:rPr>
          <w:rFonts w:ascii="Arial" w:hAnsi="Arial" w:cs="Arial"/>
          <w:b/>
          <w:bCs/>
          <w:sz w:val="24"/>
          <w:szCs w:val="24"/>
        </w:rPr>
        <w:t>,</w:t>
      </w:r>
      <w:r w:rsidR="00DB5D3F" w:rsidRPr="00824807">
        <w:rPr>
          <w:rFonts w:ascii="Arial" w:hAnsi="Arial" w:cs="Arial"/>
          <w:sz w:val="24"/>
          <w:szCs w:val="24"/>
        </w:rPr>
        <w:t xml:space="preserve"> </w:t>
      </w:r>
      <w:r w:rsidR="00DB5D3F" w:rsidRPr="00FA6CF4">
        <w:rPr>
          <w:rFonts w:ascii="Arial" w:hAnsi="Arial" w:cs="Arial"/>
          <w:sz w:val="24"/>
          <w:szCs w:val="24"/>
        </w:rPr>
        <w:t>mediante</w:t>
      </w:r>
      <w:r w:rsidRPr="00FA6CF4">
        <w:rPr>
          <w:rFonts w:ascii="Arial" w:hAnsi="Arial" w:cs="Arial"/>
          <w:sz w:val="24"/>
          <w:szCs w:val="24"/>
        </w:rPr>
        <w:t xml:space="preserve"> el </w:t>
      </w:r>
      <w:r w:rsidR="00F97DEB" w:rsidRPr="00F97DEB">
        <w:rPr>
          <w:rFonts w:ascii="Arial" w:hAnsi="Arial" w:cs="Arial"/>
          <w:b/>
          <w:bCs/>
          <w:sz w:val="24"/>
          <w:szCs w:val="24"/>
        </w:rPr>
        <w:t>A</w:t>
      </w:r>
      <w:r w:rsidRPr="00F97DEB">
        <w:rPr>
          <w:rFonts w:ascii="Arial" w:hAnsi="Arial" w:cs="Arial"/>
          <w:b/>
          <w:bCs/>
          <w:sz w:val="24"/>
          <w:szCs w:val="24"/>
        </w:rPr>
        <w:t xml:space="preserve">cuerdo </w:t>
      </w:r>
      <w:r w:rsidRPr="00824807">
        <w:rPr>
          <w:rFonts w:ascii="Arial" w:hAnsi="Arial" w:cs="Arial"/>
          <w:b/>
          <w:bCs/>
          <w:sz w:val="24"/>
          <w:szCs w:val="24"/>
        </w:rPr>
        <w:t>No. 7.9.1 de la Sesión Ordinaria 51-2023 de</w:t>
      </w:r>
      <w:r w:rsidR="00F97DEB">
        <w:rPr>
          <w:rFonts w:ascii="Arial" w:hAnsi="Arial" w:cs="Arial"/>
          <w:b/>
          <w:bCs/>
          <w:sz w:val="24"/>
          <w:szCs w:val="24"/>
        </w:rPr>
        <w:t>l</w:t>
      </w:r>
      <w:r w:rsidRPr="00824807">
        <w:rPr>
          <w:rFonts w:ascii="Arial" w:hAnsi="Arial" w:cs="Arial"/>
          <w:b/>
          <w:bCs/>
          <w:sz w:val="24"/>
          <w:szCs w:val="24"/>
        </w:rPr>
        <w:t xml:space="preserve"> 24 de noviembre de 2023</w:t>
      </w:r>
      <w:r>
        <w:rPr>
          <w:rFonts w:ascii="Arial" w:hAnsi="Arial" w:cs="Arial"/>
          <w:b/>
          <w:bCs/>
          <w:sz w:val="24"/>
          <w:szCs w:val="24"/>
        </w:rPr>
        <w:t xml:space="preserve"> </w:t>
      </w:r>
      <w:r w:rsidRPr="00824807">
        <w:rPr>
          <w:rFonts w:ascii="Arial" w:hAnsi="Arial" w:cs="Arial"/>
          <w:b/>
          <w:bCs/>
          <w:sz w:val="24"/>
          <w:szCs w:val="24"/>
        </w:rPr>
        <w:t>y el 7.6 de la Sesión Ordinaria 09-2025 de 10 de febrero de 2025</w:t>
      </w:r>
      <w:r>
        <w:rPr>
          <w:rFonts w:ascii="Arial" w:hAnsi="Arial" w:cs="Arial"/>
          <w:b/>
          <w:bCs/>
          <w:sz w:val="24"/>
          <w:szCs w:val="24"/>
        </w:rPr>
        <w:t xml:space="preserve">, </w:t>
      </w:r>
      <w:r w:rsidRPr="00FA6CF4">
        <w:rPr>
          <w:rFonts w:ascii="Arial" w:hAnsi="Arial" w:cs="Arial"/>
          <w:sz w:val="24"/>
          <w:szCs w:val="24"/>
        </w:rPr>
        <w:t xml:space="preserve">le cancelan su </w:t>
      </w:r>
      <w:r w:rsidR="00902F43">
        <w:rPr>
          <w:rFonts w:ascii="Arial" w:hAnsi="Arial" w:cs="Arial"/>
          <w:sz w:val="24"/>
          <w:szCs w:val="24"/>
        </w:rPr>
        <w:t xml:space="preserve">derecho de </w:t>
      </w:r>
      <w:r w:rsidRPr="00FA6CF4">
        <w:rPr>
          <w:rFonts w:ascii="Arial" w:hAnsi="Arial" w:cs="Arial"/>
          <w:sz w:val="24"/>
          <w:szCs w:val="24"/>
        </w:rPr>
        <w:t xml:space="preserve">concesión sobre la placa de </w:t>
      </w:r>
      <w:r w:rsidRPr="00824807">
        <w:rPr>
          <w:rFonts w:ascii="Arial" w:hAnsi="Arial" w:cs="Arial"/>
          <w:sz w:val="24"/>
          <w:szCs w:val="24"/>
        </w:rPr>
        <w:t>Taxi TP-</w:t>
      </w:r>
      <w:r w:rsidR="00DB216C">
        <w:rPr>
          <w:rFonts w:ascii="Arial" w:hAnsi="Arial" w:cs="Arial"/>
          <w:sz w:val="24"/>
          <w:szCs w:val="24"/>
        </w:rPr>
        <w:t>00</w:t>
      </w:r>
      <w:r w:rsidRPr="00FA6CF4">
        <w:rPr>
          <w:rFonts w:ascii="Arial" w:hAnsi="Arial" w:cs="Arial"/>
          <w:sz w:val="24"/>
          <w:szCs w:val="24"/>
        </w:rPr>
        <w:t>, por lo que cuenta con la legitimación necesaria para actuar en el presente asunto</w:t>
      </w:r>
      <w:r>
        <w:rPr>
          <w:rFonts w:ascii="Arial" w:hAnsi="Arial" w:cs="Arial"/>
          <w:sz w:val="24"/>
          <w:szCs w:val="24"/>
        </w:rPr>
        <w:t>.</w:t>
      </w:r>
      <w:r w:rsidRPr="00FA6CF4">
        <w:rPr>
          <w:rFonts w:ascii="Arial" w:hAnsi="Arial" w:cs="Arial"/>
          <w:sz w:val="24"/>
          <w:szCs w:val="24"/>
        </w:rPr>
        <w:t xml:space="preserve"> </w:t>
      </w:r>
    </w:p>
    <w:p w14:paraId="0D651857" w14:textId="77777777" w:rsidR="00F97DEB" w:rsidRPr="00F66C5E" w:rsidRDefault="00F97DEB" w:rsidP="00F97DEB">
      <w:pPr>
        <w:spacing w:after="0"/>
        <w:jc w:val="both"/>
        <w:rPr>
          <w:rFonts w:ascii="Arial" w:hAnsi="Arial" w:cs="Arial"/>
          <w:b/>
          <w:sz w:val="24"/>
          <w:szCs w:val="24"/>
        </w:rPr>
      </w:pPr>
    </w:p>
    <w:p w14:paraId="5C4A37AA" w14:textId="4D29BD5E" w:rsidR="002E6B28" w:rsidRDefault="002E6B28" w:rsidP="0032047C">
      <w:pPr>
        <w:spacing w:after="0"/>
        <w:jc w:val="both"/>
        <w:rPr>
          <w:rFonts w:ascii="Arial" w:hAnsi="Arial" w:cs="Arial"/>
          <w:sz w:val="24"/>
          <w:szCs w:val="24"/>
        </w:rPr>
      </w:pPr>
      <w:r>
        <w:rPr>
          <w:rFonts w:ascii="Arial" w:hAnsi="Arial" w:cs="Arial"/>
          <w:b/>
          <w:sz w:val="24"/>
          <w:szCs w:val="24"/>
          <w:u w:val="single"/>
        </w:rPr>
        <w:t xml:space="preserve">2.2- </w:t>
      </w:r>
      <w:r w:rsidRPr="00F66C5E">
        <w:rPr>
          <w:rFonts w:ascii="Arial" w:hAnsi="Arial" w:cs="Arial"/>
          <w:b/>
          <w:sz w:val="24"/>
          <w:szCs w:val="24"/>
          <w:u w:val="single"/>
        </w:rPr>
        <w:t>En cuanto al plazo de presentación del recurso</w:t>
      </w:r>
      <w:r w:rsidRPr="00F66C5E">
        <w:rPr>
          <w:rFonts w:ascii="Arial" w:hAnsi="Arial" w:cs="Arial"/>
          <w:b/>
          <w:sz w:val="24"/>
          <w:szCs w:val="24"/>
        </w:rPr>
        <w:t xml:space="preserve">: </w:t>
      </w:r>
      <w:r w:rsidRPr="00F66C5E">
        <w:rPr>
          <w:rFonts w:ascii="Arial" w:hAnsi="Arial" w:cs="Arial"/>
          <w:sz w:val="24"/>
          <w:szCs w:val="24"/>
        </w:rPr>
        <w:t xml:space="preserve">Conforme al estudio efectuado </w:t>
      </w:r>
      <w:r>
        <w:rPr>
          <w:rFonts w:ascii="Arial" w:hAnsi="Arial" w:cs="Arial"/>
          <w:sz w:val="24"/>
          <w:szCs w:val="24"/>
        </w:rPr>
        <w:t xml:space="preserve">al señor </w:t>
      </w:r>
      <w:r w:rsidRPr="00824807">
        <w:rPr>
          <w:rFonts w:ascii="Arial" w:hAnsi="Arial" w:cs="Arial"/>
          <w:b/>
          <w:bCs/>
          <w:sz w:val="24"/>
          <w:szCs w:val="24"/>
        </w:rPr>
        <w:t>G</w:t>
      </w:r>
      <w:r w:rsidR="00DB216C">
        <w:rPr>
          <w:rFonts w:ascii="Arial" w:hAnsi="Arial" w:cs="Arial"/>
          <w:b/>
          <w:bCs/>
          <w:sz w:val="24"/>
          <w:szCs w:val="24"/>
        </w:rPr>
        <w:t>.D.L.T.B.A.</w:t>
      </w:r>
      <w:r w:rsidRPr="00824807">
        <w:rPr>
          <w:rFonts w:ascii="Arial" w:hAnsi="Arial" w:cs="Arial"/>
          <w:b/>
          <w:bCs/>
          <w:sz w:val="24"/>
          <w:szCs w:val="24"/>
        </w:rPr>
        <w:t>,</w:t>
      </w:r>
      <w:r>
        <w:rPr>
          <w:rFonts w:ascii="Arial" w:hAnsi="Arial" w:cs="Arial"/>
          <w:sz w:val="24"/>
          <w:szCs w:val="24"/>
        </w:rPr>
        <w:t xml:space="preserve"> le fue notificado</w:t>
      </w:r>
      <w:r w:rsidR="00D41309">
        <w:rPr>
          <w:rFonts w:ascii="Arial" w:hAnsi="Arial" w:cs="Arial"/>
          <w:sz w:val="24"/>
          <w:szCs w:val="24"/>
        </w:rPr>
        <w:t xml:space="preserve"> de manera errónea, a un correo electrónico que no era el que correspondía,</w:t>
      </w:r>
      <w:r>
        <w:rPr>
          <w:rFonts w:ascii="Arial" w:hAnsi="Arial" w:cs="Arial"/>
          <w:sz w:val="24"/>
          <w:szCs w:val="24"/>
        </w:rPr>
        <w:t xml:space="preserve"> el </w:t>
      </w:r>
      <w:r w:rsidR="0032047C" w:rsidRPr="0032047C">
        <w:rPr>
          <w:rFonts w:ascii="Arial" w:hAnsi="Arial" w:cs="Arial"/>
          <w:b/>
          <w:bCs/>
          <w:sz w:val="24"/>
          <w:szCs w:val="24"/>
        </w:rPr>
        <w:t>A</w:t>
      </w:r>
      <w:r w:rsidRPr="0032047C">
        <w:rPr>
          <w:rFonts w:ascii="Arial" w:hAnsi="Arial" w:cs="Arial"/>
          <w:b/>
          <w:bCs/>
          <w:sz w:val="24"/>
          <w:szCs w:val="24"/>
        </w:rPr>
        <w:t xml:space="preserve">cuerdo </w:t>
      </w:r>
      <w:r w:rsidRPr="00824807">
        <w:rPr>
          <w:rFonts w:ascii="Arial" w:hAnsi="Arial" w:cs="Arial"/>
          <w:b/>
          <w:bCs/>
          <w:sz w:val="24"/>
          <w:szCs w:val="24"/>
        </w:rPr>
        <w:t>No. 7.9.1 de la Sesión Ordinaria 51-2023 de 24 de noviembre de 2023</w:t>
      </w:r>
      <w:r>
        <w:rPr>
          <w:rFonts w:ascii="Arial" w:hAnsi="Arial" w:cs="Arial"/>
          <w:b/>
          <w:bCs/>
          <w:sz w:val="24"/>
          <w:szCs w:val="24"/>
        </w:rPr>
        <w:t xml:space="preserve">, </w:t>
      </w:r>
      <w:r w:rsidR="006102B5">
        <w:rPr>
          <w:rFonts w:ascii="Arial" w:hAnsi="Arial" w:cs="Arial"/>
          <w:sz w:val="24"/>
          <w:szCs w:val="24"/>
        </w:rPr>
        <w:t>dicho acto,</w:t>
      </w:r>
      <w:r w:rsidR="00D41309">
        <w:rPr>
          <w:rFonts w:ascii="Arial" w:hAnsi="Arial" w:cs="Arial"/>
          <w:sz w:val="24"/>
          <w:szCs w:val="24"/>
        </w:rPr>
        <w:t xml:space="preserve"> </w:t>
      </w:r>
      <w:r w:rsidR="006102B5">
        <w:rPr>
          <w:rFonts w:ascii="Arial" w:hAnsi="Arial" w:cs="Arial"/>
          <w:sz w:val="24"/>
          <w:szCs w:val="24"/>
        </w:rPr>
        <w:t>es</w:t>
      </w:r>
      <w:r w:rsidRPr="002E6B28">
        <w:rPr>
          <w:rFonts w:ascii="Arial" w:hAnsi="Arial" w:cs="Arial"/>
          <w:sz w:val="24"/>
          <w:szCs w:val="24"/>
        </w:rPr>
        <w:t xml:space="preserve"> mediante el cual</w:t>
      </w:r>
      <w:r>
        <w:rPr>
          <w:rFonts w:ascii="Arial" w:hAnsi="Arial" w:cs="Arial"/>
          <w:b/>
          <w:bCs/>
          <w:sz w:val="24"/>
          <w:szCs w:val="24"/>
        </w:rPr>
        <w:t xml:space="preserve"> </w:t>
      </w:r>
      <w:r w:rsidR="006102B5" w:rsidRPr="006102B5">
        <w:rPr>
          <w:rFonts w:ascii="Arial" w:hAnsi="Arial" w:cs="Arial"/>
          <w:sz w:val="24"/>
          <w:szCs w:val="24"/>
        </w:rPr>
        <w:t>la Administración</w:t>
      </w:r>
      <w:r w:rsidR="006102B5">
        <w:rPr>
          <w:rFonts w:ascii="Arial" w:hAnsi="Arial" w:cs="Arial"/>
          <w:b/>
          <w:bCs/>
          <w:sz w:val="24"/>
          <w:szCs w:val="24"/>
        </w:rPr>
        <w:t>,</w:t>
      </w:r>
      <w:r>
        <w:rPr>
          <w:rFonts w:ascii="Arial" w:hAnsi="Arial" w:cs="Arial"/>
          <w:sz w:val="24"/>
          <w:szCs w:val="24"/>
        </w:rPr>
        <w:t xml:space="preserve"> dispone la cancelación de </w:t>
      </w:r>
      <w:r w:rsidR="006102B5">
        <w:rPr>
          <w:rFonts w:ascii="Arial" w:hAnsi="Arial" w:cs="Arial"/>
          <w:sz w:val="24"/>
          <w:szCs w:val="24"/>
        </w:rPr>
        <w:t>la</w:t>
      </w:r>
      <w:r>
        <w:rPr>
          <w:rFonts w:ascii="Arial" w:hAnsi="Arial" w:cs="Arial"/>
          <w:sz w:val="24"/>
          <w:szCs w:val="24"/>
        </w:rPr>
        <w:t xml:space="preserve"> concesión sobre la </w:t>
      </w:r>
      <w:r w:rsidR="0032047C">
        <w:rPr>
          <w:rFonts w:ascii="Arial" w:hAnsi="Arial" w:cs="Arial"/>
          <w:sz w:val="24"/>
          <w:szCs w:val="24"/>
        </w:rPr>
        <w:t>p</w:t>
      </w:r>
      <w:r>
        <w:rPr>
          <w:rFonts w:ascii="Arial" w:hAnsi="Arial" w:cs="Arial"/>
          <w:sz w:val="24"/>
          <w:szCs w:val="24"/>
        </w:rPr>
        <w:t xml:space="preserve">laca </w:t>
      </w:r>
      <w:r w:rsidR="0032047C">
        <w:rPr>
          <w:rFonts w:ascii="Arial" w:hAnsi="Arial" w:cs="Arial"/>
          <w:sz w:val="24"/>
          <w:szCs w:val="24"/>
        </w:rPr>
        <w:t xml:space="preserve">de Taxi </w:t>
      </w:r>
      <w:r>
        <w:rPr>
          <w:rFonts w:ascii="Arial" w:hAnsi="Arial" w:cs="Arial"/>
          <w:sz w:val="24"/>
          <w:szCs w:val="24"/>
        </w:rPr>
        <w:t>TP-</w:t>
      </w:r>
      <w:r w:rsidR="00DB216C">
        <w:rPr>
          <w:rFonts w:ascii="Arial" w:hAnsi="Arial" w:cs="Arial"/>
          <w:sz w:val="24"/>
          <w:szCs w:val="24"/>
        </w:rPr>
        <w:t>00</w:t>
      </w:r>
      <w:r w:rsidR="00D41309">
        <w:rPr>
          <w:rFonts w:ascii="Arial" w:hAnsi="Arial" w:cs="Arial"/>
          <w:sz w:val="24"/>
          <w:szCs w:val="24"/>
        </w:rPr>
        <w:t xml:space="preserve">, comprobándose </w:t>
      </w:r>
      <w:r w:rsidR="00902F43">
        <w:rPr>
          <w:rFonts w:ascii="Arial" w:hAnsi="Arial" w:cs="Arial"/>
          <w:sz w:val="24"/>
          <w:szCs w:val="24"/>
        </w:rPr>
        <w:t xml:space="preserve">en </w:t>
      </w:r>
      <w:r w:rsidR="00D41309">
        <w:rPr>
          <w:rFonts w:ascii="Arial" w:hAnsi="Arial" w:cs="Arial"/>
          <w:sz w:val="24"/>
          <w:szCs w:val="24"/>
        </w:rPr>
        <w:t xml:space="preserve">el expediente </w:t>
      </w:r>
      <w:r w:rsidR="00D41309" w:rsidRPr="0032047C">
        <w:rPr>
          <w:rFonts w:ascii="Arial" w:hAnsi="Arial" w:cs="Arial"/>
          <w:sz w:val="24"/>
          <w:szCs w:val="24"/>
        </w:rPr>
        <w:t xml:space="preserve">administrativo, </w:t>
      </w:r>
      <w:r w:rsidRPr="0032047C">
        <w:rPr>
          <w:rFonts w:ascii="Arial" w:hAnsi="Arial" w:cs="Arial"/>
          <w:sz w:val="24"/>
          <w:szCs w:val="24"/>
        </w:rPr>
        <w:t>que la Secretaría de Actas del C</w:t>
      </w:r>
      <w:r w:rsidR="0032047C">
        <w:rPr>
          <w:rFonts w:ascii="Arial" w:hAnsi="Arial" w:cs="Arial"/>
          <w:sz w:val="24"/>
          <w:szCs w:val="24"/>
        </w:rPr>
        <w:t>onsejo de Transporte Público</w:t>
      </w:r>
      <w:r w:rsidRPr="0032047C">
        <w:rPr>
          <w:rFonts w:ascii="Arial" w:hAnsi="Arial" w:cs="Arial"/>
          <w:sz w:val="24"/>
          <w:szCs w:val="24"/>
        </w:rPr>
        <w:t xml:space="preserve">, notificó erróneamente al correo </w:t>
      </w:r>
      <w:hyperlink r:id="rId19" w:history="1">
        <w:r w:rsidR="00DB216C" w:rsidRPr="00DB216C">
          <w:rPr>
            <w:rStyle w:val="Hipervnculo"/>
            <w:rFonts w:ascii="Arial" w:hAnsi="Arial" w:cs="Arial"/>
            <w:color w:val="auto"/>
            <w:sz w:val="24"/>
            <w:szCs w:val="24"/>
          </w:rPr>
          <w:t>xxxxxx@hotmail.com</w:t>
        </w:r>
      </w:hyperlink>
      <w:r w:rsidRPr="00DB216C">
        <w:rPr>
          <w:rFonts w:ascii="Arial" w:hAnsi="Arial" w:cs="Arial"/>
          <w:sz w:val="24"/>
          <w:szCs w:val="24"/>
        </w:rPr>
        <w:t xml:space="preserve"> siendo el correcto el </w:t>
      </w:r>
      <w:hyperlink r:id="rId20" w:history="1">
        <w:r w:rsidR="00DB216C" w:rsidRPr="00DB216C">
          <w:rPr>
            <w:rStyle w:val="Hipervnculo"/>
            <w:rFonts w:ascii="Arial" w:hAnsi="Arial" w:cs="Arial"/>
            <w:color w:val="auto"/>
            <w:sz w:val="24"/>
            <w:szCs w:val="24"/>
          </w:rPr>
          <w:t>xxxxxxx@hotmail.com</w:t>
        </w:r>
      </w:hyperlink>
      <w:r w:rsidRPr="00DB216C">
        <w:rPr>
          <w:rFonts w:ascii="Arial" w:hAnsi="Arial" w:cs="Arial"/>
          <w:sz w:val="24"/>
          <w:szCs w:val="24"/>
        </w:rPr>
        <w:t>.</w:t>
      </w:r>
      <w:r w:rsidR="00D41309" w:rsidRPr="00DB216C">
        <w:rPr>
          <w:rFonts w:ascii="Arial" w:hAnsi="Arial" w:cs="Arial"/>
          <w:sz w:val="24"/>
          <w:szCs w:val="24"/>
        </w:rPr>
        <w:t>; por lo indicado</w:t>
      </w:r>
      <w:r w:rsidR="00270B00" w:rsidRPr="00DB216C">
        <w:rPr>
          <w:rFonts w:ascii="Arial" w:hAnsi="Arial" w:cs="Arial"/>
          <w:sz w:val="24"/>
          <w:szCs w:val="24"/>
        </w:rPr>
        <w:t>,</w:t>
      </w:r>
      <w:r w:rsidR="00D41309" w:rsidRPr="00DB216C">
        <w:rPr>
          <w:rFonts w:ascii="Arial" w:hAnsi="Arial" w:cs="Arial"/>
          <w:sz w:val="24"/>
          <w:szCs w:val="24"/>
        </w:rPr>
        <w:t xml:space="preserve"> </w:t>
      </w:r>
      <w:r w:rsidR="00D41309" w:rsidRPr="0032047C">
        <w:rPr>
          <w:rFonts w:ascii="Arial" w:hAnsi="Arial" w:cs="Arial"/>
          <w:sz w:val="24"/>
          <w:szCs w:val="24"/>
        </w:rPr>
        <w:t xml:space="preserve">el </w:t>
      </w:r>
      <w:r w:rsidR="0032047C">
        <w:rPr>
          <w:rFonts w:ascii="Arial" w:hAnsi="Arial" w:cs="Arial"/>
          <w:sz w:val="24"/>
          <w:szCs w:val="24"/>
        </w:rPr>
        <w:t>R</w:t>
      </w:r>
      <w:r w:rsidR="00D41309" w:rsidRPr="0032047C">
        <w:rPr>
          <w:rFonts w:ascii="Arial" w:hAnsi="Arial" w:cs="Arial"/>
          <w:sz w:val="24"/>
          <w:szCs w:val="24"/>
        </w:rPr>
        <w:t xml:space="preserve">ecurso se ha tenido presentado dentro de los términos del </w:t>
      </w:r>
      <w:r w:rsidR="0032047C">
        <w:rPr>
          <w:rFonts w:ascii="Arial" w:hAnsi="Arial" w:cs="Arial"/>
          <w:sz w:val="24"/>
          <w:szCs w:val="24"/>
        </w:rPr>
        <w:t>A</w:t>
      </w:r>
      <w:r w:rsidR="00D41309">
        <w:rPr>
          <w:rFonts w:ascii="Arial" w:hAnsi="Arial" w:cs="Arial"/>
          <w:sz w:val="24"/>
          <w:szCs w:val="24"/>
        </w:rPr>
        <w:t xml:space="preserve">rtículo 11 de la Ley </w:t>
      </w:r>
      <w:r w:rsidR="0032047C">
        <w:rPr>
          <w:rFonts w:ascii="Arial" w:hAnsi="Arial" w:cs="Arial"/>
          <w:sz w:val="24"/>
          <w:szCs w:val="24"/>
        </w:rPr>
        <w:t xml:space="preserve">No. </w:t>
      </w:r>
      <w:r w:rsidR="00D41309">
        <w:rPr>
          <w:rFonts w:ascii="Arial" w:hAnsi="Arial" w:cs="Arial"/>
          <w:sz w:val="24"/>
          <w:szCs w:val="24"/>
        </w:rPr>
        <w:t>7969</w:t>
      </w:r>
      <w:r w:rsidR="0032047C" w:rsidRPr="0032047C">
        <w:rPr>
          <w:rFonts w:ascii="Arial" w:hAnsi="Arial" w:cs="Arial"/>
          <w:sz w:val="24"/>
          <w:szCs w:val="24"/>
        </w:rPr>
        <w:t xml:space="preserve"> </w:t>
      </w:r>
      <w:r w:rsidR="0032047C" w:rsidRPr="00F66C5E">
        <w:rPr>
          <w:rFonts w:ascii="Arial" w:hAnsi="Arial" w:cs="Arial"/>
          <w:sz w:val="24"/>
          <w:szCs w:val="24"/>
        </w:rPr>
        <w:t>del 22 de diciembre de 1999</w:t>
      </w:r>
      <w:r w:rsidR="00D41309">
        <w:rPr>
          <w:rFonts w:ascii="Arial" w:hAnsi="Arial" w:cs="Arial"/>
          <w:sz w:val="24"/>
          <w:szCs w:val="24"/>
        </w:rPr>
        <w:t xml:space="preserve">, </w:t>
      </w:r>
      <w:r w:rsidR="00D41309" w:rsidRPr="00F66C5E">
        <w:rPr>
          <w:rFonts w:ascii="Arial" w:hAnsi="Arial" w:cs="Arial"/>
          <w:sz w:val="24"/>
          <w:szCs w:val="24"/>
        </w:rPr>
        <w:t>Ley Reguladora del Servicio Público de Transporte Remunerado de Personas en Vehículos en la Modalidad de Tax</w:t>
      </w:r>
      <w:r w:rsidR="0032047C">
        <w:rPr>
          <w:rFonts w:ascii="Arial" w:hAnsi="Arial" w:cs="Arial"/>
          <w:sz w:val="24"/>
          <w:szCs w:val="24"/>
        </w:rPr>
        <w:t>i.</w:t>
      </w:r>
      <w:r w:rsidR="00D41309">
        <w:rPr>
          <w:rFonts w:ascii="Arial" w:hAnsi="Arial" w:cs="Arial"/>
          <w:sz w:val="24"/>
          <w:szCs w:val="24"/>
        </w:rPr>
        <w:t xml:space="preserve"> En </w:t>
      </w:r>
      <w:r w:rsidR="00270B00">
        <w:rPr>
          <w:rFonts w:ascii="Arial" w:hAnsi="Arial" w:cs="Arial"/>
          <w:sz w:val="24"/>
          <w:szCs w:val="24"/>
        </w:rPr>
        <w:t>lo que respecta</w:t>
      </w:r>
      <w:r w:rsidR="00D41309">
        <w:rPr>
          <w:rFonts w:ascii="Arial" w:hAnsi="Arial" w:cs="Arial"/>
          <w:sz w:val="24"/>
          <w:szCs w:val="24"/>
        </w:rPr>
        <w:t xml:space="preserve"> al plazo de presentación del Recurso en cuanto al </w:t>
      </w:r>
      <w:r w:rsidR="0032047C" w:rsidRPr="0032047C">
        <w:rPr>
          <w:rFonts w:ascii="Arial" w:hAnsi="Arial" w:cs="Arial"/>
          <w:b/>
          <w:bCs/>
          <w:sz w:val="24"/>
          <w:szCs w:val="24"/>
        </w:rPr>
        <w:t>A</w:t>
      </w:r>
      <w:r w:rsidR="00D41309" w:rsidRPr="0032047C">
        <w:rPr>
          <w:rFonts w:ascii="Arial" w:hAnsi="Arial" w:cs="Arial"/>
          <w:b/>
          <w:bCs/>
          <w:sz w:val="24"/>
          <w:szCs w:val="24"/>
        </w:rPr>
        <w:t xml:space="preserve">cuerdo </w:t>
      </w:r>
      <w:r w:rsidR="00D41309" w:rsidRPr="00824807">
        <w:rPr>
          <w:rFonts w:ascii="Arial" w:hAnsi="Arial" w:cs="Arial"/>
          <w:b/>
          <w:bCs/>
          <w:sz w:val="24"/>
          <w:szCs w:val="24"/>
        </w:rPr>
        <w:t>No. 7.6 de la Sesión Ordinaria 09-2025 de</w:t>
      </w:r>
      <w:r w:rsidR="0032047C">
        <w:rPr>
          <w:rFonts w:ascii="Arial" w:hAnsi="Arial" w:cs="Arial"/>
          <w:b/>
          <w:bCs/>
          <w:sz w:val="24"/>
          <w:szCs w:val="24"/>
        </w:rPr>
        <w:t>l</w:t>
      </w:r>
      <w:r w:rsidR="00D41309" w:rsidRPr="00824807">
        <w:rPr>
          <w:rFonts w:ascii="Arial" w:hAnsi="Arial" w:cs="Arial"/>
          <w:b/>
          <w:bCs/>
          <w:sz w:val="24"/>
          <w:szCs w:val="24"/>
        </w:rPr>
        <w:t xml:space="preserve"> 10 de febrero de 2025</w:t>
      </w:r>
      <w:r w:rsidR="00D41309">
        <w:rPr>
          <w:rFonts w:ascii="Arial" w:hAnsi="Arial" w:cs="Arial"/>
          <w:b/>
          <w:bCs/>
          <w:sz w:val="24"/>
          <w:szCs w:val="24"/>
        </w:rPr>
        <w:t xml:space="preserve">, </w:t>
      </w:r>
      <w:r w:rsidR="00D41309">
        <w:rPr>
          <w:rFonts w:ascii="Arial" w:hAnsi="Arial" w:cs="Arial"/>
          <w:sz w:val="24"/>
          <w:szCs w:val="24"/>
        </w:rPr>
        <w:t>este acto le fue notificado al recurrente el 13 de febrero de 2025</w:t>
      </w:r>
      <w:r w:rsidR="00902F43">
        <w:rPr>
          <w:rFonts w:ascii="Arial" w:hAnsi="Arial" w:cs="Arial"/>
          <w:sz w:val="24"/>
          <w:szCs w:val="24"/>
        </w:rPr>
        <w:t>,</w:t>
      </w:r>
      <w:r w:rsidR="00D41309">
        <w:rPr>
          <w:rFonts w:ascii="Arial" w:hAnsi="Arial" w:cs="Arial"/>
          <w:sz w:val="24"/>
          <w:szCs w:val="24"/>
        </w:rPr>
        <w:t xml:space="preserve"> y el Recurso fue presentado </w:t>
      </w:r>
      <w:r w:rsidR="00270B00">
        <w:rPr>
          <w:rFonts w:ascii="Arial" w:hAnsi="Arial" w:cs="Arial"/>
          <w:sz w:val="24"/>
          <w:szCs w:val="24"/>
        </w:rPr>
        <w:t>el 20 de ese mismo mes y año (</w:t>
      </w:r>
      <w:r w:rsidR="0032047C">
        <w:rPr>
          <w:rFonts w:ascii="Arial" w:hAnsi="Arial" w:cs="Arial"/>
          <w:sz w:val="24"/>
          <w:szCs w:val="24"/>
        </w:rPr>
        <w:t>V</w:t>
      </w:r>
      <w:r w:rsidR="00270B00">
        <w:rPr>
          <w:rFonts w:ascii="Arial" w:hAnsi="Arial" w:cs="Arial"/>
          <w:sz w:val="24"/>
          <w:szCs w:val="24"/>
        </w:rPr>
        <w:t xml:space="preserve">er folio 33 </w:t>
      </w:r>
      <w:r w:rsidR="003436F2">
        <w:rPr>
          <w:rFonts w:ascii="Arial" w:hAnsi="Arial" w:cs="Arial"/>
          <w:sz w:val="24"/>
          <w:szCs w:val="24"/>
        </w:rPr>
        <w:t>del expediente administrativo</w:t>
      </w:r>
      <w:r w:rsidR="00270B00">
        <w:rPr>
          <w:rFonts w:ascii="Arial" w:hAnsi="Arial" w:cs="Arial"/>
          <w:sz w:val="24"/>
          <w:szCs w:val="24"/>
        </w:rPr>
        <w:t>), por lo que el Recurso fue presentado en el tiempo estipulado en la Ley indicada supra</w:t>
      </w:r>
      <w:r w:rsidRPr="00F66C5E">
        <w:rPr>
          <w:rFonts w:ascii="Arial" w:hAnsi="Arial" w:cs="Arial"/>
          <w:sz w:val="24"/>
          <w:szCs w:val="24"/>
        </w:rPr>
        <w:t xml:space="preserve">. </w:t>
      </w:r>
    </w:p>
    <w:p w14:paraId="62F7C185" w14:textId="77777777" w:rsidR="001E39C2" w:rsidRDefault="001E39C2" w:rsidP="0032047C">
      <w:pPr>
        <w:spacing w:after="0"/>
        <w:jc w:val="both"/>
        <w:rPr>
          <w:rFonts w:ascii="Arial" w:hAnsi="Arial" w:cs="Arial"/>
          <w:sz w:val="24"/>
          <w:szCs w:val="24"/>
        </w:rPr>
      </w:pPr>
    </w:p>
    <w:p w14:paraId="6CFB1AF5" w14:textId="77777777" w:rsidR="0008611A" w:rsidRDefault="00794879" w:rsidP="000F3C7F">
      <w:pPr>
        <w:spacing w:after="0"/>
        <w:ind w:left="11" w:right="11"/>
        <w:jc w:val="both"/>
        <w:rPr>
          <w:rFonts w:ascii="Arial" w:hAnsi="Arial" w:cs="Arial"/>
          <w:b/>
          <w:bCs/>
          <w:sz w:val="24"/>
          <w:szCs w:val="24"/>
        </w:rPr>
      </w:pPr>
      <w:r w:rsidRPr="00794879">
        <w:rPr>
          <w:rFonts w:ascii="Arial" w:hAnsi="Arial" w:cs="Arial"/>
          <w:b/>
          <w:bCs/>
          <w:noProof/>
          <w:sz w:val="24"/>
          <w:szCs w:val="24"/>
        </w:rPr>
        <w:drawing>
          <wp:anchor distT="0" distB="0" distL="114300" distR="114300" simplePos="0" relativeHeight="251659264" behindDoc="0" locked="0" layoutInCell="1" allowOverlap="0" wp14:anchorId="67735C8C" wp14:editId="4FB25A53">
            <wp:simplePos x="0" y="0"/>
            <wp:positionH relativeFrom="page">
              <wp:posOffset>7064964</wp:posOffset>
            </wp:positionH>
            <wp:positionV relativeFrom="page">
              <wp:posOffset>4399604</wp:posOffset>
            </wp:positionV>
            <wp:extent cx="9148" cy="6098"/>
            <wp:effectExtent l="0" t="0" r="0" b="0"/>
            <wp:wrapSquare wrapText="bothSides"/>
            <wp:docPr id="16631" name="Picture 16631"/>
            <wp:cNvGraphicFramePr/>
            <a:graphic xmlns:a="http://schemas.openxmlformats.org/drawingml/2006/main">
              <a:graphicData uri="http://schemas.openxmlformats.org/drawingml/2006/picture">
                <pic:pic xmlns:pic="http://schemas.openxmlformats.org/drawingml/2006/picture">
                  <pic:nvPicPr>
                    <pic:cNvPr id="16631" name="Picture 16631"/>
                    <pic:cNvPicPr/>
                  </pic:nvPicPr>
                  <pic:blipFill>
                    <a:blip r:embed="rId21"/>
                    <a:stretch>
                      <a:fillRect/>
                    </a:stretch>
                  </pic:blipFill>
                  <pic:spPr>
                    <a:xfrm>
                      <a:off x="0" y="0"/>
                      <a:ext cx="9148" cy="6098"/>
                    </a:xfrm>
                    <a:prstGeom prst="rect">
                      <a:avLst/>
                    </a:prstGeom>
                  </pic:spPr>
                </pic:pic>
              </a:graphicData>
            </a:graphic>
          </wp:anchor>
        </w:drawing>
      </w:r>
      <w:r w:rsidRPr="00794879">
        <w:rPr>
          <w:rFonts w:ascii="Arial" w:hAnsi="Arial" w:cs="Arial"/>
          <w:b/>
          <w:bCs/>
          <w:noProof/>
          <w:sz w:val="24"/>
          <w:szCs w:val="24"/>
        </w:rPr>
        <w:drawing>
          <wp:anchor distT="0" distB="0" distL="114300" distR="114300" simplePos="0" relativeHeight="251660288" behindDoc="0" locked="0" layoutInCell="1" allowOverlap="0" wp14:anchorId="083FF879" wp14:editId="192BF707">
            <wp:simplePos x="0" y="0"/>
            <wp:positionH relativeFrom="page">
              <wp:posOffset>646428</wp:posOffset>
            </wp:positionH>
            <wp:positionV relativeFrom="page">
              <wp:posOffset>1594590</wp:posOffset>
            </wp:positionV>
            <wp:extent cx="9148" cy="6098"/>
            <wp:effectExtent l="0" t="0" r="0" b="0"/>
            <wp:wrapSquare wrapText="bothSides"/>
            <wp:docPr id="16626" name="Picture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22"/>
                    <a:stretch>
                      <a:fillRect/>
                    </a:stretch>
                  </pic:blipFill>
                  <pic:spPr>
                    <a:xfrm>
                      <a:off x="0" y="0"/>
                      <a:ext cx="9148" cy="6098"/>
                    </a:xfrm>
                    <a:prstGeom prst="rect">
                      <a:avLst/>
                    </a:prstGeom>
                  </pic:spPr>
                </pic:pic>
              </a:graphicData>
            </a:graphic>
          </wp:anchor>
        </w:drawing>
      </w:r>
      <w:r w:rsidRPr="00794879">
        <w:rPr>
          <w:rFonts w:ascii="Arial" w:hAnsi="Arial" w:cs="Arial"/>
          <w:b/>
          <w:bCs/>
          <w:noProof/>
          <w:sz w:val="24"/>
          <w:szCs w:val="24"/>
        </w:rPr>
        <w:drawing>
          <wp:anchor distT="0" distB="0" distL="114300" distR="114300" simplePos="0" relativeHeight="251661312" behindDoc="0" locked="0" layoutInCell="1" allowOverlap="0" wp14:anchorId="46B07C71" wp14:editId="7BA2DE07">
            <wp:simplePos x="0" y="0"/>
            <wp:positionH relativeFrom="page">
              <wp:posOffset>7058867</wp:posOffset>
            </wp:positionH>
            <wp:positionV relativeFrom="page">
              <wp:posOffset>1658617</wp:posOffset>
            </wp:positionV>
            <wp:extent cx="9147" cy="12196"/>
            <wp:effectExtent l="0" t="0" r="0" b="0"/>
            <wp:wrapSquare wrapText="bothSides"/>
            <wp:docPr id="16627" name="Picture 16627"/>
            <wp:cNvGraphicFramePr/>
            <a:graphic xmlns:a="http://schemas.openxmlformats.org/drawingml/2006/main">
              <a:graphicData uri="http://schemas.openxmlformats.org/drawingml/2006/picture">
                <pic:pic xmlns:pic="http://schemas.openxmlformats.org/drawingml/2006/picture">
                  <pic:nvPicPr>
                    <pic:cNvPr id="16627" name="Picture 16627"/>
                    <pic:cNvPicPr/>
                  </pic:nvPicPr>
                  <pic:blipFill>
                    <a:blip r:embed="rId23"/>
                    <a:stretch>
                      <a:fillRect/>
                    </a:stretch>
                  </pic:blipFill>
                  <pic:spPr>
                    <a:xfrm>
                      <a:off x="0" y="0"/>
                      <a:ext cx="9147" cy="12196"/>
                    </a:xfrm>
                    <a:prstGeom prst="rect">
                      <a:avLst/>
                    </a:prstGeom>
                  </pic:spPr>
                </pic:pic>
              </a:graphicData>
            </a:graphic>
          </wp:anchor>
        </w:drawing>
      </w:r>
      <w:r w:rsidRPr="00794879">
        <w:rPr>
          <w:rFonts w:ascii="Arial" w:hAnsi="Arial" w:cs="Arial"/>
          <w:b/>
          <w:bCs/>
          <w:noProof/>
          <w:sz w:val="24"/>
          <w:szCs w:val="24"/>
        </w:rPr>
        <w:drawing>
          <wp:anchor distT="0" distB="0" distL="114300" distR="114300" simplePos="0" relativeHeight="251662336" behindDoc="0" locked="0" layoutInCell="1" allowOverlap="0" wp14:anchorId="322CB0B9" wp14:editId="77847E8C">
            <wp:simplePos x="0" y="0"/>
            <wp:positionH relativeFrom="page">
              <wp:posOffset>875116</wp:posOffset>
            </wp:positionH>
            <wp:positionV relativeFrom="page">
              <wp:posOffset>3835552</wp:posOffset>
            </wp:positionV>
            <wp:extent cx="12197" cy="12195"/>
            <wp:effectExtent l="0" t="0" r="0" b="0"/>
            <wp:wrapSquare wrapText="bothSides"/>
            <wp:docPr id="16628" name="Picture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24"/>
                    <a:stretch>
                      <a:fillRect/>
                    </a:stretch>
                  </pic:blipFill>
                  <pic:spPr>
                    <a:xfrm>
                      <a:off x="0" y="0"/>
                      <a:ext cx="12197" cy="12195"/>
                    </a:xfrm>
                    <a:prstGeom prst="rect">
                      <a:avLst/>
                    </a:prstGeom>
                  </pic:spPr>
                </pic:pic>
              </a:graphicData>
            </a:graphic>
          </wp:anchor>
        </w:drawing>
      </w:r>
      <w:r w:rsidRPr="00794879">
        <w:rPr>
          <w:rFonts w:ascii="Arial" w:hAnsi="Arial" w:cs="Arial"/>
          <w:b/>
          <w:bCs/>
          <w:noProof/>
          <w:sz w:val="24"/>
          <w:szCs w:val="24"/>
        </w:rPr>
        <w:drawing>
          <wp:anchor distT="0" distB="0" distL="114300" distR="114300" simplePos="0" relativeHeight="251663360" behindDoc="0" locked="0" layoutInCell="1" allowOverlap="0" wp14:anchorId="30F7BCCB" wp14:editId="2B127C02">
            <wp:simplePos x="0" y="0"/>
            <wp:positionH relativeFrom="page">
              <wp:posOffset>7071063</wp:posOffset>
            </wp:positionH>
            <wp:positionV relativeFrom="page">
              <wp:posOffset>5113053</wp:posOffset>
            </wp:positionV>
            <wp:extent cx="9148" cy="9147"/>
            <wp:effectExtent l="0" t="0" r="0" b="0"/>
            <wp:wrapSquare wrapText="bothSides"/>
            <wp:docPr id="16632" name="Picture 16632"/>
            <wp:cNvGraphicFramePr/>
            <a:graphic xmlns:a="http://schemas.openxmlformats.org/drawingml/2006/main">
              <a:graphicData uri="http://schemas.openxmlformats.org/drawingml/2006/picture">
                <pic:pic xmlns:pic="http://schemas.openxmlformats.org/drawingml/2006/picture">
                  <pic:nvPicPr>
                    <pic:cNvPr id="16632" name="Picture 16632"/>
                    <pic:cNvPicPr/>
                  </pic:nvPicPr>
                  <pic:blipFill>
                    <a:blip r:embed="rId25"/>
                    <a:stretch>
                      <a:fillRect/>
                    </a:stretch>
                  </pic:blipFill>
                  <pic:spPr>
                    <a:xfrm>
                      <a:off x="0" y="0"/>
                      <a:ext cx="9148" cy="9147"/>
                    </a:xfrm>
                    <a:prstGeom prst="rect">
                      <a:avLst/>
                    </a:prstGeom>
                  </pic:spPr>
                </pic:pic>
              </a:graphicData>
            </a:graphic>
          </wp:anchor>
        </w:drawing>
      </w:r>
      <w:r w:rsidRPr="00794879">
        <w:rPr>
          <w:rFonts w:ascii="Arial" w:hAnsi="Arial" w:cs="Arial"/>
          <w:b/>
          <w:bCs/>
          <w:noProof/>
          <w:sz w:val="24"/>
          <w:szCs w:val="24"/>
        </w:rPr>
        <w:drawing>
          <wp:anchor distT="0" distB="0" distL="114300" distR="114300" simplePos="0" relativeHeight="251664384" behindDoc="0" locked="0" layoutInCell="1" allowOverlap="0" wp14:anchorId="7F2C1E68" wp14:editId="5A977923">
            <wp:simplePos x="0" y="0"/>
            <wp:positionH relativeFrom="page">
              <wp:posOffset>7135097</wp:posOffset>
            </wp:positionH>
            <wp:positionV relativeFrom="page">
              <wp:posOffset>4289843</wp:posOffset>
            </wp:positionV>
            <wp:extent cx="6099" cy="9146"/>
            <wp:effectExtent l="0" t="0" r="0" b="0"/>
            <wp:wrapSquare wrapText="bothSides"/>
            <wp:docPr id="16629" name="Picture 16629"/>
            <wp:cNvGraphicFramePr/>
            <a:graphic xmlns:a="http://schemas.openxmlformats.org/drawingml/2006/main">
              <a:graphicData uri="http://schemas.openxmlformats.org/drawingml/2006/picture">
                <pic:pic xmlns:pic="http://schemas.openxmlformats.org/drawingml/2006/picture">
                  <pic:nvPicPr>
                    <pic:cNvPr id="16629" name="Picture 16629"/>
                    <pic:cNvPicPr/>
                  </pic:nvPicPr>
                  <pic:blipFill>
                    <a:blip r:embed="rId26"/>
                    <a:stretch>
                      <a:fillRect/>
                    </a:stretch>
                  </pic:blipFill>
                  <pic:spPr>
                    <a:xfrm>
                      <a:off x="0" y="0"/>
                      <a:ext cx="6099" cy="9146"/>
                    </a:xfrm>
                    <a:prstGeom prst="rect">
                      <a:avLst/>
                    </a:prstGeom>
                  </pic:spPr>
                </pic:pic>
              </a:graphicData>
            </a:graphic>
          </wp:anchor>
        </w:drawing>
      </w:r>
      <w:r w:rsidRPr="00794879">
        <w:rPr>
          <w:rFonts w:ascii="Arial" w:hAnsi="Arial" w:cs="Arial"/>
          <w:b/>
          <w:bCs/>
          <w:noProof/>
          <w:sz w:val="24"/>
          <w:szCs w:val="24"/>
        </w:rPr>
        <w:drawing>
          <wp:anchor distT="0" distB="0" distL="114300" distR="114300" simplePos="0" relativeHeight="251665408" behindDoc="0" locked="0" layoutInCell="1" allowOverlap="0" wp14:anchorId="000F0936" wp14:editId="5BE119C2">
            <wp:simplePos x="0" y="0"/>
            <wp:positionH relativeFrom="page">
              <wp:posOffset>7128998</wp:posOffset>
            </wp:positionH>
            <wp:positionV relativeFrom="page">
              <wp:posOffset>4302038</wp:posOffset>
            </wp:positionV>
            <wp:extent cx="9147" cy="12196"/>
            <wp:effectExtent l="0" t="0" r="0" b="0"/>
            <wp:wrapSquare wrapText="bothSides"/>
            <wp:docPr id="16630" name="Picture 16630"/>
            <wp:cNvGraphicFramePr/>
            <a:graphic xmlns:a="http://schemas.openxmlformats.org/drawingml/2006/main">
              <a:graphicData uri="http://schemas.openxmlformats.org/drawingml/2006/picture">
                <pic:pic xmlns:pic="http://schemas.openxmlformats.org/drawingml/2006/picture">
                  <pic:nvPicPr>
                    <pic:cNvPr id="16630" name="Picture 16630"/>
                    <pic:cNvPicPr/>
                  </pic:nvPicPr>
                  <pic:blipFill>
                    <a:blip r:embed="rId27"/>
                    <a:stretch>
                      <a:fillRect/>
                    </a:stretch>
                  </pic:blipFill>
                  <pic:spPr>
                    <a:xfrm>
                      <a:off x="0" y="0"/>
                      <a:ext cx="9147" cy="12196"/>
                    </a:xfrm>
                    <a:prstGeom prst="rect">
                      <a:avLst/>
                    </a:prstGeom>
                  </pic:spPr>
                </pic:pic>
              </a:graphicData>
            </a:graphic>
          </wp:anchor>
        </w:drawing>
      </w:r>
      <w:r w:rsidRPr="00794879">
        <w:rPr>
          <w:rFonts w:ascii="Arial" w:hAnsi="Arial" w:cs="Arial"/>
          <w:b/>
          <w:bCs/>
          <w:noProof/>
          <w:sz w:val="24"/>
          <w:szCs w:val="24"/>
        </w:rPr>
        <w:drawing>
          <wp:anchor distT="0" distB="0" distL="114300" distR="114300" simplePos="0" relativeHeight="251666432" behindDoc="0" locked="0" layoutInCell="1" allowOverlap="0" wp14:anchorId="65A609B5" wp14:editId="2DCF5140">
            <wp:simplePos x="0" y="0"/>
            <wp:positionH relativeFrom="page">
              <wp:posOffset>978789</wp:posOffset>
            </wp:positionH>
            <wp:positionV relativeFrom="page">
              <wp:posOffset>7372309</wp:posOffset>
            </wp:positionV>
            <wp:extent cx="15246" cy="3049"/>
            <wp:effectExtent l="0" t="0" r="0" b="0"/>
            <wp:wrapSquare wrapText="bothSides"/>
            <wp:docPr id="16635" name="Picture 16635"/>
            <wp:cNvGraphicFramePr/>
            <a:graphic xmlns:a="http://schemas.openxmlformats.org/drawingml/2006/main">
              <a:graphicData uri="http://schemas.openxmlformats.org/drawingml/2006/picture">
                <pic:pic xmlns:pic="http://schemas.openxmlformats.org/drawingml/2006/picture">
                  <pic:nvPicPr>
                    <pic:cNvPr id="16635" name="Picture 16635"/>
                    <pic:cNvPicPr/>
                  </pic:nvPicPr>
                  <pic:blipFill>
                    <a:blip r:embed="rId28"/>
                    <a:stretch>
                      <a:fillRect/>
                    </a:stretch>
                  </pic:blipFill>
                  <pic:spPr>
                    <a:xfrm>
                      <a:off x="0" y="0"/>
                      <a:ext cx="15246" cy="3049"/>
                    </a:xfrm>
                    <a:prstGeom prst="rect">
                      <a:avLst/>
                    </a:prstGeom>
                  </pic:spPr>
                </pic:pic>
              </a:graphicData>
            </a:graphic>
          </wp:anchor>
        </w:drawing>
      </w:r>
      <w:r w:rsidRPr="00794879">
        <w:rPr>
          <w:rFonts w:ascii="Arial" w:hAnsi="Arial" w:cs="Arial"/>
          <w:b/>
          <w:bCs/>
          <w:sz w:val="24"/>
          <w:szCs w:val="24"/>
        </w:rPr>
        <w:t xml:space="preserve">3.- HECHOS PROBADOS DE IMPORTANCIA PARA ESTE ASUNTO: </w:t>
      </w:r>
    </w:p>
    <w:p w14:paraId="21B46483" w14:textId="77777777" w:rsidR="000F3C7F" w:rsidRDefault="000F3C7F" w:rsidP="000F3C7F">
      <w:pPr>
        <w:spacing w:after="0"/>
        <w:ind w:left="11" w:right="11"/>
        <w:jc w:val="both"/>
        <w:rPr>
          <w:rFonts w:ascii="Arial" w:hAnsi="Arial" w:cs="Arial"/>
          <w:b/>
          <w:bCs/>
          <w:sz w:val="24"/>
          <w:szCs w:val="24"/>
        </w:rPr>
      </w:pPr>
    </w:p>
    <w:p w14:paraId="5AA890FD" w14:textId="162C6CCB" w:rsidR="00270B00" w:rsidRDefault="00794879" w:rsidP="000F3C7F">
      <w:pPr>
        <w:spacing w:after="0"/>
        <w:ind w:left="11" w:right="11"/>
        <w:jc w:val="both"/>
        <w:rPr>
          <w:rFonts w:ascii="Arial" w:hAnsi="Arial" w:cs="Arial"/>
          <w:sz w:val="24"/>
          <w:szCs w:val="24"/>
        </w:rPr>
      </w:pPr>
      <w:r w:rsidRPr="00794879">
        <w:rPr>
          <w:rFonts w:ascii="Arial" w:hAnsi="Arial" w:cs="Arial"/>
          <w:b/>
          <w:bCs/>
          <w:sz w:val="24"/>
          <w:szCs w:val="24"/>
        </w:rPr>
        <w:t>A</w:t>
      </w:r>
      <w:r w:rsidRPr="00FA6CF4">
        <w:rPr>
          <w:rFonts w:ascii="Arial" w:hAnsi="Arial" w:cs="Arial"/>
          <w:sz w:val="24"/>
          <w:szCs w:val="24"/>
        </w:rPr>
        <w:t xml:space="preserve">). </w:t>
      </w:r>
      <w:r w:rsidR="00270B00" w:rsidRPr="00824807">
        <w:rPr>
          <w:rFonts w:ascii="Arial" w:hAnsi="Arial" w:cs="Arial"/>
          <w:sz w:val="24"/>
          <w:szCs w:val="24"/>
        </w:rPr>
        <w:t xml:space="preserve">La Junta Directiva del Consejo de Transporte Público, mediante </w:t>
      </w:r>
      <w:r w:rsidR="000F3C7F">
        <w:rPr>
          <w:rFonts w:ascii="Arial" w:hAnsi="Arial" w:cs="Arial"/>
          <w:b/>
          <w:bCs/>
          <w:sz w:val="24"/>
          <w:szCs w:val="24"/>
        </w:rPr>
        <w:t>A</w:t>
      </w:r>
      <w:r w:rsidR="00270B00" w:rsidRPr="000F3C7F">
        <w:rPr>
          <w:rFonts w:ascii="Arial" w:hAnsi="Arial" w:cs="Arial"/>
          <w:b/>
          <w:bCs/>
          <w:sz w:val="24"/>
          <w:szCs w:val="24"/>
        </w:rPr>
        <w:t>rtículo</w:t>
      </w:r>
      <w:r w:rsidR="00270B00" w:rsidRPr="00824807">
        <w:rPr>
          <w:rFonts w:ascii="Arial" w:hAnsi="Arial" w:cs="Arial"/>
          <w:b/>
          <w:bCs/>
          <w:sz w:val="24"/>
          <w:szCs w:val="24"/>
        </w:rPr>
        <w:t xml:space="preserve"> 7.6 de la Sesión Ordinaria 09-</w:t>
      </w:r>
      <w:r w:rsidR="00270B00" w:rsidRPr="000F3C7F">
        <w:rPr>
          <w:rFonts w:ascii="Arial" w:hAnsi="Arial" w:cs="Arial"/>
          <w:b/>
          <w:bCs/>
          <w:sz w:val="24"/>
          <w:szCs w:val="24"/>
        </w:rPr>
        <w:t>2025 de</w:t>
      </w:r>
      <w:r w:rsidR="000F3C7F" w:rsidRPr="000F3C7F">
        <w:rPr>
          <w:rFonts w:ascii="Arial" w:hAnsi="Arial" w:cs="Arial"/>
          <w:b/>
          <w:bCs/>
          <w:sz w:val="24"/>
          <w:szCs w:val="24"/>
        </w:rPr>
        <w:t>l</w:t>
      </w:r>
      <w:r w:rsidR="00270B00" w:rsidRPr="000F3C7F">
        <w:rPr>
          <w:rFonts w:ascii="Arial" w:hAnsi="Arial" w:cs="Arial"/>
          <w:b/>
          <w:bCs/>
          <w:sz w:val="24"/>
          <w:szCs w:val="24"/>
        </w:rPr>
        <w:t xml:space="preserve"> 10 de febrero de 2025</w:t>
      </w:r>
      <w:r w:rsidR="00270B00" w:rsidRPr="00824807">
        <w:rPr>
          <w:rFonts w:ascii="Arial" w:hAnsi="Arial" w:cs="Arial"/>
          <w:sz w:val="24"/>
          <w:szCs w:val="24"/>
        </w:rPr>
        <w:t xml:space="preserve">, </w:t>
      </w:r>
      <w:r w:rsidRPr="00FA6CF4">
        <w:rPr>
          <w:rFonts w:ascii="Arial" w:hAnsi="Arial" w:cs="Arial"/>
          <w:sz w:val="24"/>
          <w:szCs w:val="24"/>
        </w:rPr>
        <w:t xml:space="preserve">conoce y avala el oficio </w:t>
      </w:r>
      <w:r w:rsidR="000F3C7F" w:rsidRPr="000F3C7F">
        <w:rPr>
          <w:rFonts w:ascii="Arial" w:hAnsi="Arial" w:cs="Arial"/>
          <w:b/>
          <w:bCs/>
          <w:sz w:val="24"/>
          <w:szCs w:val="24"/>
        </w:rPr>
        <w:t>No. CTP DE AJ CA 0069-2025</w:t>
      </w:r>
      <w:r w:rsidR="000F3C7F" w:rsidRPr="00270B00">
        <w:rPr>
          <w:rFonts w:ascii="Arial" w:hAnsi="Arial" w:cs="Arial"/>
          <w:sz w:val="24"/>
          <w:szCs w:val="24"/>
        </w:rPr>
        <w:t xml:space="preserve"> </w:t>
      </w:r>
      <w:r w:rsidRPr="00FA6CF4">
        <w:rPr>
          <w:rFonts w:ascii="Arial" w:hAnsi="Arial" w:cs="Arial"/>
          <w:sz w:val="24"/>
          <w:szCs w:val="24"/>
        </w:rPr>
        <w:t xml:space="preserve">de </w:t>
      </w:r>
      <w:r w:rsidR="000F3C7F">
        <w:rPr>
          <w:rFonts w:ascii="Arial" w:hAnsi="Arial" w:cs="Arial"/>
          <w:sz w:val="24"/>
          <w:szCs w:val="24"/>
        </w:rPr>
        <w:t>la</w:t>
      </w:r>
      <w:r w:rsidRPr="00FA6CF4">
        <w:rPr>
          <w:rFonts w:ascii="Arial" w:hAnsi="Arial" w:cs="Arial"/>
          <w:sz w:val="24"/>
          <w:szCs w:val="24"/>
        </w:rPr>
        <w:t xml:space="preserve"> Dirección de Asuntos Jurídicos y </w:t>
      </w:r>
      <w:r w:rsidR="00270B00">
        <w:rPr>
          <w:rFonts w:ascii="Arial" w:hAnsi="Arial" w:cs="Arial"/>
          <w:sz w:val="24"/>
          <w:szCs w:val="24"/>
        </w:rPr>
        <w:t xml:space="preserve">determina, </w:t>
      </w:r>
      <w:r w:rsidR="00270B00">
        <w:rPr>
          <w:rFonts w:ascii="Arial" w:hAnsi="Arial" w:cs="Arial"/>
          <w:sz w:val="24"/>
          <w:szCs w:val="24"/>
        </w:rPr>
        <w:lastRenderedPageBreak/>
        <w:t>d</w:t>
      </w:r>
      <w:r w:rsidR="00270B00" w:rsidRPr="00270B00">
        <w:rPr>
          <w:rFonts w:ascii="Arial" w:hAnsi="Arial" w:cs="Arial"/>
          <w:sz w:val="24"/>
          <w:szCs w:val="24"/>
        </w:rPr>
        <w:t xml:space="preserve">eclarar sin lugar el </w:t>
      </w:r>
      <w:r w:rsidR="000F3C7F">
        <w:rPr>
          <w:rFonts w:ascii="Arial" w:hAnsi="Arial" w:cs="Arial"/>
          <w:sz w:val="24"/>
          <w:szCs w:val="24"/>
        </w:rPr>
        <w:t>R</w:t>
      </w:r>
      <w:r w:rsidR="00270B00" w:rsidRPr="00270B00">
        <w:rPr>
          <w:rFonts w:ascii="Arial" w:hAnsi="Arial" w:cs="Arial"/>
          <w:sz w:val="24"/>
          <w:szCs w:val="24"/>
        </w:rPr>
        <w:t xml:space="preserve">ecurso de </w:t>
      </w:r>
      <w:r w:rsidR="000F3C7F">
        <w:rPr>
          <w:rFonts w:ascii="Arial" w:hAnsi="Arial" w:cs="Arial"/>
          <w:sz w:val="24"/>
          <w:szCs w:val="24"/>
        </w:rPr>
        <w:t>R</w:t>
      </w:r>
      <w:r w:rsidR="00270B00" w:rsidRPr="00270B00">
        <w:rPr>
          <w:rFonts w:ascii="Arial" w:hAnsi="Arial" w:cs="Arial"/>
          <w:sz w:val="24"/>
          <w:szCs w:val="24"/>
        </w:rPr>
        <w:t xml:space="preserve">evisión </w:t>
      </w:r>
      <w:r w:rsidR="00765168">
        <w:rPr>
          <w:rFonts w:ascii="Arial" w:hAnsi="Arial" w:cs="Arial"/>
          <w:sz w:val="24"/>
          <w:szCs w:val="24"/>
        </w:rPr>
        <w:t xml:space="preserve">establecido en </w:t>
      </w:r>
      <w:r w:rsidR="00270B00" w:rsidRPr="00270B00">
        <w:rPr>
          <w:rFonts w:ascii="Arial" w:hAnsi="Arial" w:cs="Arial"/>
          <w:sz w:val="24"/>
          <w:szCs w:val="24"/>
        </w:rPr>
        <w:t xml:space="preserve">contra </w:t>
      </w:r>
      <w:r w:rsidR="00765168">
        <w:rPr>
          <w:rFonts w:ascii="Arial" w:hAnsi="Arial" w:cs="Arial"/>
          <w:sz w:val="24"/>
          <w:szCs w:val="24"/>
        </w:rPr>
        <w:t>d</w:t>
      </w:r>
      <w:r w:rsidR="00270B00" w:rsidRPr="00270B00">
        <w:rPr>
          <w:rFonts w:ascii="Arial" w:hAnsi="Arial" w:cs="Arial"/>
          <w:sz w:val="24"/>
          <w:szCs w:val="24"/>
        </w:rPr>
        <w:t xml:space="preserve">el oficio </w:t>
      </w:r>
      <w:r w:rsidR="000F3C7F" w:rsidRPr="000F3C7F">
        <w:rPr>
          <w:rFonts w:ascii="Arial" w:hAnsi="Arial" w:cs="Arial"/>
          <w:b/>
          <w:bCs/>
          <w:sz w:val="24"/>
          <w:szCs w:val="24"/>
        </w:rPr>
        <w:t xml:space="preserve">No. </w:t>
      </w:r>
      <w:r w:rsidR="00270B00" w:rsidRPr="000F3C7F">
        <w:rPr>
          <w:rFonts w:ascii="Arial" w:hAnsi="Arial" w:cs="Arial"/>
          <w:b/>
          <w:bCs/>
          <w:sz w:val="24"/>
          <w:szCs w:val="24"/>
        </w:rPr>
        <w:t>CTP-DT-DAC-OF-150-2024</w:t>
      </w:r>
      <w:r w:rsidR="00270B00" w:rsidRPr="00270B00">
        <w:rPr>
          <w:rFonts w:ascii="Arial" w:hAnsi="Arial" w:cs="Arial"/>
          <w:sz w:val="24"/>
          <w:szCs w:val="24"/>
        </w:rPr>
        <w:t xml:space="preserve"> por improcedente</w:t>
      </w:r>
      <w:r w:rsidRPr="00FA6CF4">
        <w:rPr>
          <w:rFonts w:ascii="Arial" w:hAnsi="Arial" w:cs="Arial"/>
          <w:sz w:val="24"/>
          <w:szCs w:val="24"/>
        </w:rPr>
        <w:t xml:space="preserve">. </w:t>
      </w:r>
      <w:r w:rsidR="00270B00" w:rsidRPr="00270B00">
        <w:rPr>
          <w:rFonts w:ascii="Arial" w:hAnsi="Arial" w:cs="Arial"/>
          <w:sz w:val="24"/>
          <w:szCs w:val="24"/>
        </w:rPr>
        <w:t xml:space="preserve">(Ver folio 8 del expediente administrativo) </w:t>
      </w:r>
    </w:p>
    <w:p w14:paraId="26880D93" w14:textId="77777777" w:rsidR="000F3C7F" w:rsidRDefault="000F3C7F" w:rsidP="000F3C7F">
      <w:pPr>
        <w:spacing w:after="0"/>
        <w:ind w:left="11" w:right="11"/>
        <w:jc w:val="both"/>
        <w:rPr>
          <w:rFonts w:ascii="Arial" w:hAnsi="Arial" w:cs="Arial"/>
          <w:sz w:val="24"/>
          <w:szCs w:val="24"/>
        </w:rPr>
      </w:pPr>
    </w:p>
    <w:p w14:paraId="182C50B9" w14:textId="20099CC7" w:rsidR="00270B00" w:rsidRDefault="00794879" w:rsidP="000F3C7F">
      <w:pPr>
        <w:spacing w:after="0"/>
        <w:ind w:left="11" w:right="11"/>
        <w:jc w:val="both"/>
        <w:rPr>
          <w:rFonts w:ascii="Arial" w:hAnsi="Arial" w:cs="Arial"/>
          <w:color w:val="000000"/>
          <w:sz w:val="24"/>
          <w:szCs w:val="24"/>
          <w14:ligatures w14:val="standardContextual"/>
        </w:rPr>
      </w:pPr>
      <w:r w:rsidRPr="00794879">
        <w:rPr>
          <w:rFonts w:ascii="Arial" w:hAnsi="Arial" w:cs="Arial"/>
          <w:b/>
          <w:bCs/>
          <w:noProof/>
          <w:sz w:val="24"/>
          <w:szCs w:val="24"/>
        </w:rPr>
        <w:drawing>
          <wp:anchor distT="0" distB="0" distL="114300" distR="114300" simplePos="0" relativeHeight="251667456" behindDoc="0" locked="0" layoutInCell="1" allowOverlap="0" wp14:anchorId="056CDEB1" wp14:editId="3CA7E8FE">
            <wp:simplePos x="0" y="0"/>
            <wp:positionH relativeFrom="column">
              <wp:posOffset>-73180</wp:posOffset>
            </wp:positionH>
            <wp:positionV relativeFrom="paragraph">
              <wp:posOffset>1256565</wp:posOffset>
            </wp:positionV>
            <wp:extent cx="9148" cy="18294"/>
            <wp:effectExtent l="0" t="0" r="0" b="0"/>
            <wp:wrapSquare wrapText="bothSides"/>
            <wp:docPr id="16633" name="Picture 16633"/>
            <wp:cNvGraphicFramePr/>
            <a:graphic xmlns:a="http://schemas.openxmlformats.org/drawingml/2006/main">
              <a:graphicData uri="http://schemas.openxmlformats.org/drawingml/2006/picture">
                <pic:pic xmlns:pic="http://schemas.openxmlformats.org/drawingml/2006/picture">
                  <pic:nvPicPr>
                    <pic:cNvPr id="16633" name="Picture 16633"/>
                    <pic:cNvPicPr/>
                  </pic:nvPicPr>
                  <pic:blipFill>
                    <a:blip r:embed="rId29"/>
                    <a:stretch>
                      <a:fillRect/>
                    </a:stretch>
                  </pic:blipFill>
                  <pic:spPr>
                    <a:xfrm>
                      <a:off x="0" y="0"/>
                      <a:ext cx="9148" cy="18294"/>
                    </a:xfrm>
                    <a:prstGeom prst="rect">
                      <a:avLst/>
                    </a:prstGeom>
                  </pic:spPr>
                </pic:pic>
              </a:graphicData>
            </a:graphic>
          </wp:anchor>
        </w:drawing>
      </w:r>
      <w:r w:rsidRPr="00794879">
        <w:rPr>
          <w:rFonts w:ascii="Arial" w:hAnsi="Arial" w:cs="Arial"/>
          <w:b/>
          <w:bCs/>
          <w:sz w:val="24"/>
          <w:szCs w:val="24"/>
        </w:rPr>
        <w:t>B). -</w:t>
      </w:r>
      <w:r w:rsidRPr="00FA6CF4">
        <w:rPr>
          <w:rFonts w:ascii="Arial" w:hAnsi="Arial" w:cs="Arial"/>
          <w:sz w:val="24"/>
          <w:szCs w:val="24"/>
        </w:rPr>
        <w:t xml:space="preserve"> </w:t>
      </w:r>
      <w:r w:rsidR="00270B00" w:rsidRPr="00824807">
        <w:rPr>
          <w:rFonts w:ascii="Arial" w:hAnsi="Arial" w:cs="Arial"/>
          <w:sz w:val="24"/>
          <w:szCs w:val="24"/>
        </w:rPr>
        <w:t xml:space="preserve">La Junta Directiva del Consejo de Transporte Público, mediante </w:t>
      </w:r>
      <w:r w:rsidR="00270B00">
        <w:rPr>
          <w:rFonts w:ascii="Arial" w:hAnsi="Arial" w:cs="Arial"/>
          <w:b/>
          <w:bCs/>
          <w:sz w:val="24"/>
          <w:szCs w:val="24"/>
        </w:rPr>
        <w:t xml:space="preserve">Artículo </w:t>
      </w:r>
      <w:r w:rsidR="00270B00" w:rsidRPr="00824807">
        <w:rPr>
          <w:rFonts w:ascii="Arial" w:hAnsi="Arial" w:cs="Arial"/>
          <w:b/>
          <w:sz w:val="24"/>
          <w:szCs w:val="24"/>
        </w:rPr>
        <w:t>7.9.1 de la Sesión Ordinaria 51-</w:t>
      </w:r>
      <w:r w:rsidR="00270B00" w:rsidRPr="000F3C7F">
        <w:rPr>
          <w:rFonts w:ascii="Arial" w:hAnsi="Arial" w:cs="Arial"/>
          <w:b/>
          <w:sz w:val="24"/>
          <w:szCs w:val="24"/>
        </w:rPr>
        <w:t>2023 de</w:t>
      </w:r>
      <w:r w:rsidR="000F3C7F" w:rsidRPr="000F3C7F">
        <w:rPr>
          <w:rFonts w:ascii="Arial" w:hAnsi="Arial" w:cs="Arial"/>
          <w:b/>
          <w:sz w:val="24"/>
          <w:szCs w:val="24"/>
        </w:rPr>
        <w:t>l</w:t>
      </w:r>
      <w:r w:rsidR="00270B00" w:rsidRPr="000F3C7F">
        <w:rPr>
          <w:rFonts w:ascii="Arial" w:hAnsi="Arial" w:cs="Arial"/>
          <w:b/>
          <w:sz w:val="24"/>
          <w:szCs w:val="24"/>
        </w:rPr>
        <w:t xml:space="preserve"> 24 de noviembre de 2023</w:t>
      </w:r>
      <w:r w:rsidR="00270B00">
        <w:rPr>
          <w:rFonts w:ascii="Arial" w:hAnsi="Arial" w:cs="Arial"/>
          <w:bCs/>
          <w:sz w:val="24"/>
          <w:szCs w:val="24"/>
        </w:rPr>
        <w:t xml:space="preserve">, conoce y aprueba el oficio </w:t>
      </w:r>
      <w:r w:rsidR="000F3C7F" w:rsidRPr="000F3C7F">
        <w:rPr>
          <w:rFonts w:ascii="Arial" w:hAnsi="Arial" w:cs="Arial"/>
          <w:b/>
          <w:sz w:val="24"/>
          <w:szCs w:val="24"/>
        </w:rPr>
        <w:t>No. CTP-AJ-OF-01558-2023</w:t>
      </w:r>
      <w:r w:rsidR="000F3C7F">
        <w:rPr>
          <w:rFonts w:ascii="Arial" w:hAnsi="Arial" w:cs="Arial"/>
          <w:bCs/>
          <w:sz w:val="24"/>
          <w:szCs w:val="24"/>
        </w:rPr>
        <w:t xml:space="preserve"> </w:t>
      </w:r>
      <w:r w:rsidR="00270B00">
        <w:rPr>
          <w:rFonts w:ascii="Arial" w:hAnsi="Arial" w:cs="Arial"/>
          <w:bCs/>
          <w:sz w:val="24"/>
          <w:szCs w:val="24"/>
        </w:rPr>
        <w:t xml:space="preserve">de </w:t>
      </w:r>
      <w:r w:rsidR="000F3C7F">
        <w:rPr>
          <w:rFonts w:ascii="Arial" w:hAnsi="Arial" w:cs="Arial"/>
          <w:bCs/>
          <w:sz w:val="24"/>
          <w:szCs w:val="24"/>
        </w:rPr>
        <w:t>la</w:t>
      </w:r>
      <w:r w:rsidR="00270B00">
        <w:rPr>
          <w:rFonts w:ascii="Arial" w:hAnsi="Arial" w:cs="Arial"/>
          <w:bCs/>
          <w:sz w:val="24"/>
          <w:szCs w:val="24"/>
        </w:rPr>
        <w:t xml:space="preserve"> Asesoría Jurídica y dispone </w:t>
      </w:r>
      <w:r w:rsidR="00270B00" w:rsidRPr="0008611A">
        <w:rPr>
          <w:rFonts w:ascii="Arial" w:hAnsi="Arial" w:cs="Arial"/>
          <w:b/>
          <w:sz w:val="24"/>
          <w:szCs w:val="24"/>
          <w:u w:val="single"/>
        </w:rPr>
        <w:t xml:space="preserve">CANCELAR </w:t>
      </w:r>
      <w:r w:rsidR="00270B00" w:rsidRPr="00270B00">
        <w:rPr>
          <w:rFonts w:ascii="Arial" w:hAnsi="Arial" w:cs="Arial"/>
          <w:bCs/>
          <w:sz w:val="24"/>
          <w:szCs w:val="24"/>
        </w:rPr>
        <w:t>el derecho de concesión de</w:t>
      </w:r>
      <w:r w:rsidR="000F3C7F">
        <w:rPr>
          <w:rFonts w:ascii="Arial" w:hAnsi="Arial" w:cs="Arial"/>
          <w:bCs/>
          <w:sz w:val="24"/>
          <w:szCs w:val="24"/>
        </w:rPr>
        <w:t xml:space="preserve"> la placa de Taxi</w:t>
      </w:r>
      <w:r w:rsidR="00270B00" w:rsidRPr="00270B00">
        <w:rPr>
          <w:rFonts w:ascii="Arial" w:hAnsi="Arial" w:cs="Arial"/>
          <w:bCs/>
          <w:sz w:val="24"/>
          <w:szCs w:val="24"/>
        </w:rPr>
        <w:t xml:space="preserve"> TP-</w:t>
      </w:r>
      <w:r w:rsidR="00DB216C">
        <w:rPr>
          <w:rFonts w:ascii="Arial" w:hAnsi="Arial" w:cs="Arial"/>
          <w:bCs/>
          <w:sz w:val="24"/>
          <w:szCs w:val="24"/>
        </w:rPr>
        <w:t>00</w:t>
      </w:r>
      <w:r w:rsidR="00270B00" w:rsidRPr="00270B00">
        <w:rPr>
          <w:rFonts w:ascii="Arial" w:hAnsi="Arial" w:cs="Arial"/>
          <w:bCs/>
          <w:sz w:val="24"/>
          <w:szCs w:val="24"/>
        </w:rPr>
        <w:t xml:space="preserve"> del señor </w:t>
      </w:r>
      <w:r w:rsidR="00270B00" w:rsidRPr="000F3C7F">
        <w:rPr>
          <w:rFonts w:ascii="Arial" w:hAnsi="Arial" w:cs="Arial"/>
          <w:b/>
          <w:sz w:val="24"/>
          <w:szCs w:val="24"/>
        </w:rPr>
        <w:t>G</w:t>
      </w:r>
      <w:r w:rsidR="00DB216C">
        <w:rPr>
          <w:rFonts w:ascii="Arial" w:hAnsi="Arial" w:cs="Arial"/>
          <w:b/>
          <w:sz w:val="24"/>
          <w:szCs w:val="24"/>
        </w:rPr>
        <w:t>.B.A.</w:t>
      </w:r>
      <w:r w:rsidR="00270B00" w:rsidRPr="00270B00">
        <w:rPr>
          <w:rFonts w:ascii="Arial" w:hAnsi="Arial" w:cs="Arial"/>
          <w:bCs/>
          <w:sz w:val="24"/>
          <w:szCs w:val="24"/>
        </w:rPr>
        <w:t>, por encontrarse moroso ante la Caja Costarricense de Seguro Social, y ceder la concesión a favor de un tercero, sin previa autorización del Consejo de Transporte Público</w:t>
      </w:r>
      <w:r w:rsidR="00270B00">
        <w:rPr>
          <w:rFonts w:ascii="Arial" w:hAnsi="Arial" w:cs="Arial"/>
          <w:bCs/>
          <w:sz w:val="24"/>
          <w:szCs w:val="24"/>
        </w:rPr>
        <w:t xml:space="preserve">. </w:t>
      </w:r>
      <w:r w:rsidR="00270B00">
        <w:rPr>
          <w:rFonts w:ascii="Arial" w:hAnsi="Arial" w:cs="Arial"/>
          <w:color w:val="000000"/>
          <w:sz w:val="24"/>
          <w:szCs w:val="24"/>
          <w14:ligatures w14:val="standardContextual"/>
        </w:rPr>
        <w:t>(</w:t>
      </w:r>
      <w:r w:rsidR="000F3C7F">
        <w:rPr>
          <w:rFonts w:ascii="Arial" w:hAnsi="Arial" w:cs="Arial"/>
          <w:color w:val="000000"/>
          <w:sz w:val="24"/>
          <w:szCs w:val="24"/>
          <w14:ligatures w14:val="standardContextual"/>
        </w:rPr>
        <w:t>V</w:t>
      </w:r>
      <w:r w:rsidR="00270B00">
        <w:rPr>
          <w:rFonts w:ascii="Arial" w:hAnsi="Arial" w:cs="Arial"/>
          <w:color w:val="000000"/>
          <w:sz w:val="24"/>
          <w:szCs w:val="24"/>
          <w14:ligatures w14:val="standardContextual"/>
        </w:rPr>
        <w:t>er folio 43 del expediente administrativo)</w:t>
      </w:r>
    </w:p>
    <w:p w14:paraId="7AA2D45A" w14:textId="77777777" w:rsidR="0030592B" w:rsidRDefault="0030592B" w:rsidP="00BF7DC6">
      <w:pPr>
        <w:spacing w:after="0"/>
        <w:jc w:val="both"/>
        <w:rPr>
          <w:rFonts w:ascii="Arial" w:hAnsi="Arial" w:cs="Arial"/>
          <w:b/>
          <w:bCs/>
          <w:sz w:val="24"/>
          <w:szCs w:val="24"/>
        </w:rPr>
      </w:pPr>
    </w:p>
    <w:p w14:paraId="3B755176" w14:textId="0CD0B19B" w:rsidR="0088381E" w:rsidRDefault="00794879" w:rsidP="00BF7DC6">
      <w:pPr>
        <w:spacing w:after="0"/>
        <w:jc w:val="both"/>
        <w:rPr>
          <w:rFonts w:ascii="Arial" w:hAnsi="Arial" w:cs="Arial"/>
          <w:sz w:val="24"/>
          <w:szCs w:val="24"/>
        </w:rPr>
      </w:pPr>
      <w:r w:rsidRPr="00794879">
        <w:rPr>
          <w:rFonts w:ascii="Arial" w:hAnsi="Arial" w:cs="Arial"/>
          <w:b/>
          <w:bCs/>
          <w:sz w:val="24"/>
          <w:szCs w:val="24"/>
        </w:rPr>
        <w:t>C).</w:t>
      </w:r>
      <w:r w:rsidRPr="00FA6CF4">
        <w:rPr>
          <w:rFonts w:ascii="Arial" w:hAnsi="Arial" w:cs="Arial"/>
          <w:sz w:val="24"/>
          <w:szCs w:val="24"/>
        </w:rPr>
        <w:t xml:space="preserve"> </w:t>
      </w:r>
      <w:r w:rsidR="0088381E" w:rsidRPr="00824807">
        <w:rPr>
          <w:rFonts w:ascii="Arial" w:hAnsi="Arial" w:cs="Arial"/>
          <w:sz w:val="24"/>
          <w:szCs w:val="24"/>
        </w:rPr>
        <w:t xml:space="preserve">El </w:t>
      </w:r>
      <w:r w:rsidR="00063F33" w:rsidRPr="00063F33">
        <w:rPr>
          <w:rFonts w:ascii="Arial" w:hAnsi="Arial" w:cs="Arial"/>
          <w:b/>
          <w:bCs/>
          <w:sz w:val="24"/>
          <w:szCs w:val="24"/>
        </w:rPr>
        <w:t>L.R.A.P.</w:t>
      </w:r>
      <w:r w:rsidR="0088381E" w:rsidRPr="00824807">
        <w:rPr>
          <w:rFonts w:ascii="Arial" w:hAnsi="Arial" w:cs="Arial"/>
          <w:sz w:val="24"/>
          <w:szCs w:val="24"/>
        </w:rPr>
        <w:t xml:space="preserve">, en condición de Apoderado Especial Administrativo del señor </w:t>
      </w:r>
      <w:r w:rsidR="0088381E" w:rsidRPr="00824807">
        <w:rPr>
          <w:rFonts w:ascii="Arial" w:hAnsi="Arial" w:cs="Arial"/>
          <w:b/>
          <w:bCs/>
          <w:sz w:val="24"/>
          <w:szCs w:val="24"/>
        </w:rPr>
        <w:t>G</w:t>
      </w:r>
      <w:r w:rsidR="00DB216C">
        <w:rPr>
          <w:rFonts w:ascii="Arial" w:hAnsi="Arial" w:cs="Arial"/>
          <w:b/>
          <w:bCs/>
          <w:sz w:val="24"/>
          <w:szCs w:val="24"/>
        </w:rPr>
        <w:t>.D.L.T.B.A.</w:t>
      </w:r>
      <w:r w:rsidR="0088381E" w:rsidRPr="00824807">
        <w:rPr>
          <w:rFonts w:ascii="Arial" w:hAnsi="Arial" w:cs="Arial"/>
          <w:b/>
          <w:bCs/>
          <w:sz w:val="24"/>
          <w:szCs w:val="24"/>
        </w:rPr>
        <w:t>,</w:t>
      </w:r>
      <w:r w:rsidR="0088381E" w:rsidRPr="00824807">
        <w:rPr>
          <w:rFonts w:ascii="Arial" w:hAnsi="Arial" w:cs="Arial"/>
          <w:sz w:val="24"/>
          <w:szCs w:val="24"/>
        </w:rPr>
        <w:t xml:space="preserve"> concesionario de la </w:t>
      </w:r>
      <w:r w:rsidR="000F3C7F">
        <w:rPr>
          <w:rFonts w:ascii="Arial" w:hAnsi="Arial" w:cs="Arial"/>
          <w:sz w:val="24"/>
          <w:szCs w:val="24"/>
        </w:rPr>
        <w:t>p</w:t>
      </w:r>
      <w:r w:rsidR="0088381E" w:rsidRPr="00824807">
        <w:rPr>
          <w:rFonts w:ascii="Arial" w:hAnsi="Arial" w:cs="Arial"/>
          <w:sz w:val="24"/>
          <w:szCs w:val="24"/>
        </w:rPr>
        <w:t>laca de Taxi TP-</w:t>
      </w:r>
      <w:r w:rsidR="00DB216C">
        <w:rPr>
          <w:rFonts w:ascii="Arial" w:hAnsi="Arial" w:cs="Arial"/>
          <w:sz w:val="24"/>
          <w:szCs w:val="24"/>
        </w:rPr>
        <w:t>00</w:t>
      </w:r>
      <w:r w:rsidR="0088381E" w:rsidRPr="00824807">
        <w:rPr>
          <w:rFonts w:ascii="Arial" w:hAnsi="Arial" w:cs="Arial"/>
          <w:bCs/>
          <w:sz w:val="24"/>
          <w:szCs w:val="24"/>
        </w:rPr>
        <w:t>,</w:t>
      </w:r>
      <w:r w:rsidR="0088381E">
        <w:rPr>
          <w:rFonts w:ascii="Arial" w:hAnsi="Arial" w:cs="Arial"/>
          <w:bCs/>
          <w:sz w:val="24"/>
          <w:szCs w:val="24"/>
        </w:rPr>
        <w:t xml:space="preserve"> presentó ante el Consejo de Transporte Público Recurso de Revocatoria con Apelación en </w:t>
      </w:r>
      <w:r w:rsidR="000F3C7F">
        <w:rPr>
          <w:rFonts w:ascii="Arial" w:hAnsi="Arial" w:cs="Arial"/>
          <w:bCs/>
          <w:sz w:val="24"/>
          <w:szCs w:val="24"/>
        </w:rPr>
        <w:t>S</w:t>
      </w:r>
      <w:r w:rsidR="0088381E">
        <w:rPr>
          <w:rFonts w:ascii="Arial" w:hAnsi="Arial" w:cs="Arial"/>
          <w:bCs/>
          <w:sz w:val="24"/>
          <w:szCs w:val="24"/>
        </w:rPr>
        <w:t xml:space="preserve">ubsidio en contra del </w:t>
      </w:r>
      <w:r w:rsidR="000F3C7F">
        <w:rPr>
          <w:rFonts w:ascii="Arial" w:hAnsi="Arial" w:cs="Arial"/>
          <w:bCs/>
          <w:sz w:val="24"/>
          <w:szCs w:val="24"/>
        </w:rPr>
        <w:t>A</w:t>
      </w:r>
      <w:r w:rsidR="0088381E">
        <w:rPr>
          <w:rFonts w:ascii="Arial" w:hAnsi="Arial" w:cs="Arial"/>
          <w:b/>
          <w:sz w:val="24"/>
          <w:szCs w:val="24"/>
        </w:rPr>
        <w:t>rtículo 7.6 de la Sesión Ordinaria 09-2025 de</w:t>
      </w:r>
      <w:r w:rsidR="000F3C7F">
        <w:rPr>
          <w:rFonts w:ascii="Arial" w:hAnsi="Arial" w:cs="Arial"/>
          <w:b/>
          <w:sz w:val="24"/>
          <w:szCs w:val="24"/>
        </w:rPr>
        <w:t>l</w:t>
      </w:r>
      <w:r w:rsidR="0088381E">
        <w:rPr>
          <w:rFonts w:ascii="Arial" w:hAnsi="Arial" w:cs="Arial"/>
          <w:b/>
          <w:sz w:val="24"/>
          <w:szCs w:val="24"/>
        </w:rPr>
        <w:t xml:space="preserve"> 10 de febrero de 2025, </w:t>
      </w:r>
      <w:r w:rsidR="0088381E">
        <w:rPr>
          <w:rFonts w:ascii="Arial" w:hAnsi="Arial" w:cs="Arial"/>
          <w:bCs/>
          <w:sz w:val="24"/>
          <w:szCs w:val="24"/>
        </w:rPr>
        <w:t>indicando en lo conducente para ese caso</w:t>
      </w:r>
      <w:r w:rsidR="00765168">
        <w:rPr>
          <w:rFonts w:ascii="Arial" w:hAnsi="Arial" w:cs="Arial"/>
          <w:bCs/>
          <w:sz w:val="24"/>
          <w:szCs w:val="24"/>
        </w:rPr>
        <w:t>,</w:t>
      </w:r>
      <w:r w:rsidR="0088381E">
        <w:rPr>
          <w:rFonts w:ascii="Arial" w:hAnsi="Arial" w:cs="Arial"/>
          <w:bCs/>
          <w:sz w:val="24"/>
          <w:szCs w:val="24"/>
        </w:rPr>
        <w:t xml:space="preserve"> que </w:t>
      </w:r>
      <w:r w:rsidR="0088381E">
        <w:rPr>
          <w:rFonts w:ascii="Arial" w:hAnsi="Arial" w:cs="Arial"/>
          <w:sz w:val="24"/>
          <w:szCs w:val="24"/>
        </w:rPr>
        <w:t xml:space="preserve">no recibió la notificación del </w:t>
      </w:r>
      <w:r w:rsidR="000F3C7F" w:rsidRPr="000F3C7F">
        <w:rPr>
          <w:rFonts w:ascii="Arial" w:hAnsi="Arial" w:cs="Arial"/>
          <w:b/>
          <w:bCs/>
          <w:sz w:val="24"/>
          <w:szCs w:val="24"/>
        </w:rPr>
        <w:t>A</w:t>
      </w:r>
      <w:r w:rsidR="0088381E" w:rsidRPr="000F3C7F">
        <w:rPr>
          <w:rFonts w:ascii="Arial" w:hAnsi="Arial" w:cs="Arial"/>
          <w:b/>
          <w:bCs/>
          <w:sz w:val="24"/>
          <w:szCs w:val="24"/>
        </w:rPr>
        <w:t xml:space="preserve">cuerdo 7.9.1 de la </w:t>
      </w:r>
      <w:r w:rsidR="000F3C7F" w:rsidRPr="000F3C7F">
        <w:rPr>
          <w:rFonts w:ascii="Arial" w:hAnsi="Arial" w:cs="Arial"/>
          <w:b/>
          <w:bCs/>
          <w:sz w:val="24"/>
          <w:szCs w:val="24"/>
        </w:rPr>
        <w:t xml:space="preserve">Sesión Ordinaria </w:t>
      </w:r>
      <w:r w:rsidR="0088381E" w:rsidRPr="000F3C7F">
        <w:rPr>
          <w:rFonts w:ascii="Arial" w:hAnsi="Arial" w:cs="Arial"/>
          <w:b/>
          <w:bCs/>
          <w:sz w:val="24"/>
          <w:szCs w:val="24"/>
        </w:rPr>
        <w:t>51-2023 del 24 de noviembre de 2023</w:t>
      </w:r>
      <w:r w:rsidR="0088381E">
        <w:rPr>
          <w:rFonts w:ascii="Arial" w:hAnsi="Arial" w:cs="Arial"/>
          <w:sz w:val="24"/>
          <w:szCs w:val="24"/>
        </w:rPr>
        <w:t xml:space="preserve">, ni tampoco la notificación realizada mediante oficio </w:t>
      </w:r>
      <w:r w:rsidR="000F3C7F" w:rsidRPr="000F3C7F">
        <w:rPr>
          <w:rFonts w:ascii="Arial" w:hAnsi="Arial" w:cs="Arial"/>
          <w:b/>
          <w:bCs/>
          <w:sz w:val="24"/>
          <w:szCs w:val="24"/>
        </w:rPr>
        <w:t xml:space="preserve">No. </w:t>
      </w:r>
      <w:r w:rsidR="0088381E" w:rsidRPr="000F3C7F">
        <w:rPr>
          <w:rFonts w:ascii="Arial" w:hAnsi="Arial" w:cs="Arial"/>
          <w:b/>
          <w:bCs/>
          <w:sz w:val="24"/>
          <w:szCs w:val="24"/>
        </w:rPr>
        <w:t>CTP-DT-CAC-150-2024 del 29 de enero de 2024,</w:t>
      </w:r>
      <w:r w:rsidR="0088381E">
        <w:rPr>
          <w:rFonts w:ascii="Arial" w:hAnsi="Arial" w:cs="Arial"/>
          <w:sz w:val="24"/>
          <w:szCs w:val="24"/>
        </w:rPr>
        <w:t xml:space="preserve"> porque en ambos casos el correo era incorrecto, ya que en ambas notificaciones consignaron el correo </w:t>
      </w:r>
      <w:r w:rsidR="00DB216C">
        <w:rPr>
          <w:rFonts w:ascii="Arial" w:hAnsi="Arial" w:cs="Arial"/>
          <w:b/>
          <w:bCs/>
          <w:sz w:val="24"/>
          <w:szCs w:val="24"/>
        </w:rPr>
        <w:t>xxxxxxxx</w:t>
      </w:r>
      <w:r w:rsidR="0088381E" w:rsidRPr="00D900C7">
        <w:rPr>
          <w:rFonts w:ascii="Arial" w:hAnsi="Arial" w:cs="Arial"/>
          <w:b/>
          <w:bCs/>
          <w:sz w:val="24"/>
          <w:szCs w:val="24"/>
        </w:rPr>
        <w:t>@hotmail.com</w:t>
      </w:r>
      <w:r w:rsidR="0088381E">
        <w:rPr>
          <w:rFonts w:ascii="Arial" w:hAnsi="Arial" w:cs="Arial"/>
          <w:sz w:val="24"/>
          <w:szCs w:val="24"/>
        </w:rPr>
        <w:t xml:space="preserve"> siendo el correcto el </w:t>
      </w:r>
      <w:hyperlink r:id="rId30" w:history="1">
        <w:r w:rsidR="00DB216C" w:rsidRPr="00DB216C">
          <w:rPr>
            <w:rStyle w:val="Hipervnculo"/>
            <w:rFonts w:ascii="Arial" w:hAnsi="Arial" w:cs="Arial"/>
            <w:color w:val="000000" w:themeColor="text1"/>
            <w:sz w:val="24"/>
            <w:szCs w:val="24"/>
          </w:rPr>
          <w:t>xxxxxx@hotmail.com</w:t>
        </w:r>
      </w:hyperlink>
      <w:r w:rsidR="0088381E" w:rsidRPr="00DB216C">
        <w:rPr>
          <w:rFonts w:ascii="Arial" w:hAnsi="Arial" w:cs="Arial"/>
          <w:color w:val="000000" w:themeColor="text1"/>
          <w:sz w:val="24"/>
          <w:szCs w:val="24"/>
        </w:rPr>
        <w:t xml:space="preserve">. </w:t>
      </w:r>
      <w:r w:rsidR="007224BA" w:rsidRPr="00DB216C">
        <w:rPr>
          <w:rFonts w:ascii="Arial" w:hAnsi="Arial" w:cs="Arial"/>
          <w:color w:val="000000" w:themeColor="text1"/>
          <w:sz w:val="24"/>
          <w:szCs w:val="24"/>
        </w:rPr>
        <w:t>(</w:t>
      </w:r>
      <w:r w:rsidR="000F3C7F" w:rsidRPr="00DB216C">
        <w:rPr>
          <w:rFonts w:ascii="Arial" w:hAnsi="Arial" w:cs="Arial"/>
          <w:color w:val="000000" w:themeColor="text1"/>
          <w:sz w:val="24"/>
          <w:szCs w:val="24"/>
        </w:rPr>
        <w:t>V</w:t>
      </w:r>
      <w:r w:rsidR="0088381E" w:rsidRPr="000F3C7F">
        <w:rPr>
          <w:rFonts w:ascii="Arial" w:hAnsi="Arial" w:cs="Arial"/>
          <w:sz w:val="24"/>
          <w:szCs w:val="24"/>
        </w:rPr>
        <w:t>er folios del 33 al 35 del expediente administrativo)</w:t>
      </w:r>
    </w:p>
    <w:p w14:paraId="66DD9EEE" w14:textId="77777777" w:rsidR="00BF7DC6" w:rsidRDefault="00BF7DC6" w:rsidP="00BF7DC6">
      <w:pPr>
        <w:spacing w:after="0"/>
        <w:jc w:val="both"/>
        <w:rPr>
          <w:rFonts w:ascii="Arial" w:hAnsi="Arial" w:cs="Arial"/>
          <w:sz w:val="24"/>
          <w:szCs w:val="24"/>
        </w:rPr>
      </w:pPr>
    </w:p>
    <w:p w14:paraId="4DA956B6" w14:textId="63CBFB51" w:rsidR="0088381E" w:rsidRDefault="00794879" w:rsidP="00BF7DC6">
      <w:pPr>
        <w:spacing w:after="0"/>
        <w:jc w:val="both"/>
        <w:rPr>
          <w:rFonts w:ascii="Arial" w:hAnsi="Arial" w:cs="Arial"/>
          <w:sz w:val="24"/>
          <w:szCs w:val="24"/>
          <w:lang w:val="es-MX"/>
        </w:rPr>
      </w:pPr>
      <w:r w:rsidRPr="00794879">
        <w:rPr>
          <w:rFonts w:ascii="Arial" w:hAnsi="Arial" w:cs="Arial"/>
          <w:b/>
          <w:bCs/>
          <w:sz w:val="24"/>
          <w:szCs w:val="24"/>
        </w:rPr>
        <w:t xml:space="preserve">D). </w:t>
      </w:r>
      <w:r w:rsidR="0088381E" w:rsidRPr="00824807">
        <w:rPr>
          <w:rFonts w:ascii="Arial" w:hAnsi="Arial" w:cs="Arial"/>
          <w:sz w:val="24"/>
          <w:szCs w:val="24"/>
        </w:rPr>
        <w:t xml:space="preserve">La Junta Directiva del Consejo de Transporte Público, mediante </w:t>
      </w:r>
      <w:r w:rsidR="00BF7DC6" w:rsidRPr="00BF7DC6">
        <w:rPr>
          <w:rFonts w:ascii="Arial" w:hAnsi="Arial" w:cs="Arial"/>
          <w:b/>
          <w:bCs/>
          <w:sz w:val="24"/>
          <w:szCs w:val="24"/>
        </w:rPr>
        <w:t>A</w:t>
      </w:r>
      <w:r w:rsidR="0088381E" w:rsidRPr="00BF7DC6">
        <w:rPr>
          <w:rFonts w:ascii="Arial" w:hAnsi="Arial" w:cs="Arial"/>
          <w:b/>
          <w:bCs/>
          <w:sz w:val="24"/>
          <w:szCs w:val="24"/>
        </w:rPr>
        <w:t xml:space="preserve">cuerdo </w:t>
      </w:r>
      <w:r w:rsidR="0088381E" w:rsidRPr="00E726A5">
        <w:rPr>
          <w:rFonts w:ascii="Arial" w:hAnsi="Arial" w:cs="Arial"/>
          <w:b/>
          <w:bCs/>
          <w:sz w:val="24"/>
          <w:szCs w:val="24"/>
        </w:rPr>
        <w:t xml:space="preserve">7.2 de la Sesión Ordinaria 40-2025 de 30 de </w:t>
      </w:r>
      <w:r w:rsidR="0088381E">
        <w:rPr>
          <w:rFonts w:ascii="Arial" w:hAnsi="Arial" w:cs="Arial"/>
          <w:b/>
          <w:bCs/>
          <w:sz w:val="24"/>
          <w:szCs w:val="24"/>
        </w:rPr>
        <w:t>junio</w:t>
      </w:r>
      <w:r w:rsidR="0088381E" w:rsidRPr="00E726A5">
        <w:rPr>
          <w:rFonts w:ascii="Arial" w:hAnsi="Arial" w:cs="Arial"/>
          <w:b/>
          <w:bCs/>
          <w:sz w:val="24"/>
          <w:szCs w:val="24"/>
        </w:rPr>
        <w:t xml:space="preserve"> de 2025</w:t>
      </w:r>
      <w:r w:rsidR="0088381E" w:rsidRPr="00824807">
        <w:rPr>
          <w:rFonts w:ascii="Arial" w:hAnsi="Arial" w:cs="Arial"/>
          <w:sz w:val="24"/>
          <w:szCs w:val="24"/>
        </w:rPr>
        <w:t xml:space="preserve">, conoce el oficio </w:t>
      </w:r>
      <w:r w:rsidR="00BF7DC6" w:rsidRPr="00BF7DC6">
        <w:rPr>
          <w:rFonts w:ascii="Arial" w:hAnsi="Arial" w:cs="Arial"/>
          <w:b/>
          <w:bCs/>
          <w:sz w:val="24"/>
          <w:szCs w:val="24"/>
        </w:rPr>
        <w:t>No. CTP-DE-AJ-CA-550-2025 del 04 de junio de 2025</w:t>
      </w:r>
      <w:r w:rsidR="00BF7DC6" w:rsidRPr="00824807">
        <w:rPr>
          <w:rFonts w:ascii="Arial" w:hAnsi="Arial" w:cs="Arial"/>
          <w:sz w:val="24"/>
          <w:szCs w:val="24"/>
        </w:rPr>
        <w:t xml:space="preserve"> </w:t>
      </w:r>
      <w:r w:rsidR="0088381E" w:rsidRPr="00824807">
        <w:rPr>
          <w:rFonts w:ascii="Arial" w:hAnsi="Arial" w:cs="Arial"/>
          <w:sz w:val="24"/>
          <w:szCs w:val="24"/>
        </w:rPr>
        <w:t xml:space="preserve">de la Dirección de Asuntos Jurídicos y dispone rechazar el </w:t>
      </w:r>
      <w:r w:rsidR="00BF7DC6">
        <w:rPr>
          <w:rFonts w:ascii="Arial" w:hAnsi="Arial" w:cs="Arial"/>
          <w:sz w:val="24"/>
          <w:szCs w:val="24"/>
        </w:rPr>
        <w:t>R</w:t>
      </w:r>
      <w:r w:rsidR="0088381E" w:rsidRPr="00824807">
        <w:rPr>
          <w:rFonts w:ascii="Arial" w:hAnsi="Arial" w:cs="Arial"/>
          <w:sz w:val="24"/>
          <w:szCs w:val="24"/>
        </w:rPr>
        <w:t xml:space="preserve">ecurso de </w:t>
      </w:r>
      <w:r w:rsidR="00BF7DC6">
        <w:rPr>
          <w:rFonts w:ascii="Arial" w:hAnsi="Arial" w:cs="Arial"/>
          <w:sz w:val="24"/>
          <w:szCs w:val="24"/>
        </w:rPr>
        <w:t>R</w:t>
      </w:r>
      <w:r w:rsidR="0088381E" w:rsidRPr="00824807">
        <w:rPr>
          <w:rFonts w:ascii="Arial" w:hAnsi="Arial" w:cs="Arial"/>
          <w:sz w:val="24"/>
          <w:szCs w:val="24"/>
        </w:rPr>
        <w:t>evocatoria</w:t>
      </w:r>
      <w:r w:rsidR="0088381E">
        <w:rPr>
          <w:rFonts w:ascii="Arial" w:hAnsi="Arial" w:cs="Arial"/>
          <w:sz w:val="24"/>
          <w:szCs w:val="24"/>
        </w:rPr>
        <w:t xml:space="preserve"> presentado contra el </w:t>
      </w:r>
      <w:r w:rsidR="00BF7DC6" w:rsidRPr="00BF7DC6">
        <w:rPr>
          <w:rFonts w:ascii="Arial" w:hAnsi="Arial" w:cs="Arial"/>
          <w:b/>
          <w:bCs/>
          <w:sz w:val="24"/>
          <w:szCs w:val="24"/>
        </w:rPr>
        <w:t>A</w:t>
      </w:r>
      <w:r w:rsidR="0088381E" w:rsidRPr="00BF7DC6">
        <w:rPr>
          <w:rFonts w:ascii="Arial" w:hAnsi="Arial" w:cs="Arial"/>
          <w:b/>
          <w:bCs/>
          <w:sz w:val="24"/>
          <w:szCs w:val="24"/>
        </w:rPr>
        <w:t xml:space="preserve">cuerdo 7.6 de la Sesión Ordinaria 09-2025 del </w:t>
      </w:r>
      <w:r w:rsidR="00BF7DC6" w:rsidRPr="00BF7DC6">
        <w:rPr>
          <w:rFonts w:ascii="Arial" w:hAnsi="Arial" w:cs="Arial"/>
          <w:b/>
          <w:bCs/>
          <w:sz w:val="24"/>
          <w:szCs w:val="24"/>
        </w:rPr>
        <w:t>0</w:t>
      </w:r>
      <w:r w:rsidR="0088381E" w:rsidRPr="00BF7DC6">
        <w:rPr>
          <w:rFonts w:ascii="Arial" w:hAnsi="Arial" w:cs="Arial"/>
          <w:b/>
          <w:bCs/>
          <w:sz w:val="24"/>
          <w:szCs w:val="24"/>
        </w:rPr>
        <w:t>9 de febrero de 2025</w:t>
      </w:r>
      <w:r w:rsidR="0088381E" w:rsidRPr="00824807">
        <w:rPr>
          <w:rFonts w:ascii="Arial" w:hAnsi="Arial" w:cs="Arial"/>
          <w:sz w:val="24"/>
          <w:szCs w:val="24"/>
        </w:rPr>
        <w:t xml:space="preserve"> por improcedente </w:t>
      </w:r>
      <w:r w:rsidR="0088381E">
        <w:rPr>
          <w:rFonts w:ascii="Arial" w:hAnsi="Arial" w:cs="Arial"/>
          <w:sz w:val="24"/>
          <w:szCs w:val="24"/>
        </w:rPr>
        <w:t xml:space="preserve">y elevar la </w:t>
      </w:r>
      <w:r w:rsidR="00765168">
        <w:rPr>
          <w:rFonts w:ascii="Arial" w:hAnsi="Arial" w:cs="Arial"/>
          <w:sz w:val="24"/>
          <w:szCs w:val="24"/>
        </w:rPr>
        <w:t>A</w:t>
      </w:r>
      <w:r w:rsidR="0088381E">
        <w:rPr>
          <w:rFonts w:ascii="Arial" w:hAnsi="Arial" w:cs="Arial"/>
          <w:sz w:val="24"/>
          <w:szCs w:val="24"/>
        </w:rPr>
        <w:t>pelación ante el T</w:t>
      </w:r>
      <w:r w:rsidR="00BF7DC6">
        <w:rPr>
          <w:rFonts w:ascii="Arial" w:hAnsi="Arial" w:cs="Arial"/>
          <w:sz w:val="24"/>
          <w:szCs w:val="24"/>
        </w:rPr>
        <w:t>ribunal Administrativo de Transporte.</w:t>
      </w:r>
      <w:r w:rsidR="0088381E" w:rsidRPr="00824807">
        <w:rPr>
          <w:rFonts w:ascii="Arial" w:hAnsi="Arial" w:cs="Arial"/>
          <w:sz w:val="24"/>
          <w:szCs w:val="24"/>
        </w:rPr>
        <w:t xml:space="preserve"> </w:t>
      </w:r>
      <w:r w:rsidR="0088381E" w:rsidRPr="00824807">
        <w:rPr>
          <w:rFonts w:ascii="Arial" w:hAnsi="Arial" w:cs="Arial"/>
          <w:sz w:val="24"/>
          <w:szCs w:val="24"/>
          <w:lang w:val="es-MX"/>
        </w:rPr>
        <w:t>(</w:t>
      </w:r>
      <w:r w:rsidR="00BF7DC6">
        <w:rPr>
          <w:rFonts w:ascii="Arial" w:hAnsi="Arial" w:cs="Arial"/>
          <w:sz w:val="24"/>
          <w:szCs w:val="24"/>
          <w:lang w:val="es-MX"/>
        </w:rPr>
        <w:t>V</w:t>
      </w:r>
      <w:r w:rsidR="0088381E" w:rsidRPr="00824807">
        <w:rPr>
          <w:rFonts w:ascii="Arial" w:hAnsi="Arial" w:cs="Arial"/>
          <w:sz w:val="24"/>
          <w:szCs w:val="24"/>
          <w:lang w:val="es-MX"/>
        </w:rPr>
        <w:t xml:space="preserve">er folio </w:t>
      </w:r>
      <w:r w:rsidR="0088381E">
        <w:rPr>
          <w:rFonts w:ascii="Arial" w:hAnsi="Arial" w:cs="Arial"/>
          <w:sz w:val="24"/>
          <w:szCs w:val="24"/>
          <w:lang w:val="es-MX"/>
        </w:rPr>
        <w:t>23</w:t>
      </w:r>
      <w:r w:rsidR="0088381E" w:rsidRPr="00824807">
        <w:rPr>
          <w:rFonts w:ascii="Arial" w:hAnsi="Arial" w:cs="Arial"/>
          <w:sz w:val="24"/>
          <w:szCs w:val="24"/>
          <w:lang w:val="es-MX"/>
        </w:rPr>
        <w:t xml:space="preserve"> del expediente administrativo.)</w:t>
      </w:r>
    </w:p>
    <w:p w14:paraId="78AD2735" w14:textId="77777777" w:rsidR="00BF7DC6" w:rsidRPr="00824807" w:rsidRDefault="00BF7DC6" w:rsidP="00BF7DC6">
      <w:pPr>
        <w:spacing w:after="0"/>
        <w:jc w:val="both"/>
        <w:rPr>
          <w:rFonts w:ascii="Arial" w:hAnsi="Arial" w:cs="Arial"/>
          <w:sz w:val="24"/>
          <w:szCs w:val="24"/>
          <w:lang w:val="es-MX"/>
        </w:rPr>
      </w:pPr>
    </w:p>
    <w:p w14:paraId="19E8D408" w14:textId="39427D32" w:rsidR="00A80D5B" w:rsidRDefault="00794879" w:rsidP="001E39C2">
      <w:pPr>
        <w:spacing w:after="0"/>
        <w:jc w:val="both"/>
        <w:rPr>
          <w:rFonts w:ascii="Arial" w:hAnsi="Arial" w:cs="Arial"/>
          <w:sz w:val="24"/>
          <w:szCs w:val="24"/>
        </w:rPr>
      </w:pPr>
      <w:r w:rsidRPr="00794879">
        <w:rPr>
          <w:rFonts w:ascii="Arial" w:hAnsi="Arial" w:cs="Arial"/>
          <w:b/>
          <w:bCs/>
          <w:noProof/>
          <w:sz w:val="24"/>
          <w:szCs w:val="24"/>
        </w:rPr>
        <w:drawing>
          <wp:anchor distT="0" distB="0" distL="114300" distR="114300" simplePos="0" relativeHeight="251668480" behindDoc="0" locked="0" layoutInCell="1" allowOverlap="0" wp14:anchorId="06F79B6E" wp14:editId="64128B8C">
            <wp:simplePos x="0" y="0"/>
            <wp:positionH relativeFrom="page">
              <wp:posOffset>789432</wp:posOffset>
            </wp:positionH>
            <wp:positionV relativeFrom="page">
              <wp:posOffset>2801112</wp:posOffset>
            </wp:positionV>
            <wp:extent cx="9144" cy="18288"/>
            <wp:effectExtent l="0" t="0" r="0" b="0"/>
            <wp:wrapSquare wrapText="bothSides"/>
            <wp:docPr id="19648" name="Picture 19648"/>
            <wp:cNvGraphicFramePr/>
            <a:graphic xmlns:a="http://schemas.openxmlformats.org/drawingml/2006/main">
              <a:graphicData uri="http://schemas.openxmlformats.org/drawingml/2006/picture">
                <pic:pic xmlns:pic="http://schemas.openxmlformats.org/drawingml/2006/picture">
                  <pic:nvPicPr>
                    <pic:cNvPr id="19648" name="Picture 19648"/>
                    <pic:cNvPicPr/>
                  </pic:nvPicPr>
                  <pic:blipFill>
                    <a:blip r:embed="rId31"/>
                    <a:stretch>
                      <a:fillRect/>
                    </a:stretch>
                  </pic:blipFill>
                  <pic:spPr>
                    <a:xfrm>
                      <a:off x="0" y="0"/>
                      <a:ext cx="9144" cy="18288"/>
                    </a:xfrm>
                    <a:prstGeom prst="rect">
                      <a:avLst/>
                    </a:prstGeom>
                  </pic:spPr>
                </pic:pic>
              </a:graphicData>
            </a:graphic>
          </wp:anchor>
        </w:drawing>
      </w:r>
      <w:r w:rsidRPr="00794879">
        <w:rPr>
          <w:rFonts w:ascii="Arial" w:hAnsi="Arial" w:cs="Arial"/>
          <w:b/>
          <w:bCs/>
          <w:sz w:val="24"/>
          <w:szCs w:val="24"/>
        </w:rPr>
        <w:t>E</w:t>
      </w:r>
      <w:r>
        <w:rPr>
          <w:rFonts w:ascii="Arial" w:hAnsi="Arial" w:cs="Arial"/>
          <w:b/>
          <w:bCs/>
          <w:noProof/>
          <w:sz w:val="24"/>
          <w:szCs w:val="24"/>
        </w:rPr>
        <w:t xml:space="preserve">). </w:t>
      </w:r>
      <w:r w:rsidR="00A80D5B">
        <w:rPr>
          <w:rFonts w:ascii="Arial" w:hAnsi="Arial" w:cs="Arial"/>
          <w:sz w:val="24"/>
          <w:szCs w:val="24"/>
          <w:lang w:val="es-MX"/>
        </w:rPr>
        <w:t xml:space="preserve">Que el </w:t>
      </w:r>
      <w:r w:rsidR="00BF7DC6">
        <w:rPr>
          <w:rFonts w:ascii="Arial" w:hAnsi="Arial" w:cs="Arial"/>
          <w:sz w:val="24"/>
          <w:szCs w:val="24"/>
          <w:lang w:val="es-MX"/>
        </w:rPr>
        <w:t>0</w:t>
      </w:r>
      <w:r w:rsidR="00A80D5B">
        <w:rPr>
          <w:rFonts w:ascii="Arial" w:hAnsi="Arial" w:cs="Arial"/>
          <w:sz w:val="24"/>
          <w:szCs w:val="24"/>
          <w:lang w:val="es-MX"/>
        </w:rPr>
        <w:t xml:space="preserve">8 de octubre de 2024, el señor </w:t>
      </w:r>
      <w:r w:rsidR="00A80D5B" w:rsidRPr="00BF7DC6">
        <w:rPr>
          <w:rFonts w:ascii="Arial" w:hAnsi="Arial" w:cs="Arial"/>
          <w:b/>
          <w:bCs/>
          <w:sz w:val="24"/>
          <w:szCs w:val="24"/>
          <w:lang w:val="es-MX"/>
        </w:rPr>
        <w:t>G</w:t>
      </w:r>
      <w:r w:rsidR="00DB216C">
        <w:rPr>
          <w:rFonts w:ascii="Arial" w:hAnsi="Arial" w:cs="Arial"/>
          <w:b/>
          <w:bCs/>
          <w:sz w:val="24"/>
          <w:szCs w:val="24"/>
          <w:lang w:val="es-MX"/>
        </w:rPr>
        <w:t>.B.A.</w:t>
      </w:r>
      <w:r w:rsidR="00A80D5B">
        <w:rPr>
          <w:rFonts w:ascii="Arial" w:hAnsi="Arial" w:cs="Arial"/>
          <w:sz w:val="24"/>
          <w:szCs w:val="24"/>
          <w:lang w:val="es-MX"/>
        </w:rPr>
        <w:t xml:space="preserve"> de calidades conocidas, se apersona ante el Consejo de Transporte Público y presenta un </w:t>
      </w:r>
      <w:r w:rsidR="00BF7DC6">
        <w:rPr>
          <w:rFonts w:ascii="Arial" w:hAnsi="Arial" w:cs="Arial"/>
          <w:sz w:val="24"/>
          <w:szCs w:val="24"/>
          <w:lang w:val="es-MX"/>
        </w:rPr>
        <w:t>R</w:t>
      </w:r>
      <w:r w:rsidR="00A80D5B">
        <w:rPr>
          <w:rFonts w:ascii="Arial" w:hAnsi="Arial" w:cs="Arial"/>
          <w:sz w:val="24"/>
          <w:szCs w:val="24"/>
          <w:lang w:val="es-MX"/>
        </w:rPr>
        <w:t xml:space="preserve">ecurso de Revisión en contra del oficio </w:t>
      </w:r>
      <w:r w:rsidR="00BF7DC6" w:rsidRPr="00BF7DC6">
        <w:rPr>
          <w:rFonts w:ascii="Arial" w:hAnsi="Arial" w:cs="Arial"/>
          <w:b/>
          <w:bCs/>
          <w:sz w:val="24"/>
          <w:szCs w:val="24"/>
          <w:lang w:val="es-MX"/>
        </w:rPr>
        <w:t xml:space="preserve">No. </w:t>
      </w:r>
      <w:r w:rsidR="00A80D5B" w:rsidRPr="00BF7DC6">
        <w:rPr>
          <w:rFonts w:ascii="Arial" w:hAnsi="Arial" w:cs="Arial"/>
          <w:b/>
          <w:bCs/>
          <w:sz w:val="24"/>
          <w:szCs w:val="24"/>
          <w:lang w:val="es-MX"/>
        </w:rPr>
        <w:t>CTP-DT-DAC-OF-150-2024 de</w:t>
      </w:r>
      <w:r w:rsidR="00BF7DC6" w:rsidRPr="00BF7DC6">
        <w:rPr>
          <w:rFonts w:ascii="Arial" w:hAnsi="Arial" w:cs="Arial"/>
          <w:b/>
          <w:bCs/>
          <w:sz w:val="24"/>
          <w:szCs w:val="24"/>
          <w:lang w:val="es-MX"/>
        </w:rPr>
        <w:t>l</w:t>
      </w:r>
      <w:r w:rsidR="00A80D5B" w:rsidRPr="00BF7DC6">
        <w:rPr>
          <w:rFonts w:ascii="Arial" w:hAnsi="Arial" w:cs="Arial"/>
          <w:b/>
          <w:bCs/>
          <w:sz w:val="24"/>
          <w:szCs w:val="24"/>
          <w:lang w:val="es-MX"/>
        </w:rPr>
        <w:t xml:space="preserve"> 29 de enero de 2024</w:t>
      </w:r>
      <w:r w:rsidR="00A80D5B">
        <w:rPr>
          <w:rFonts w:ascii="Arial" w:hAnsi="Arial" w:cs="Arial"/>
          <w:sz w:val="24"/>
          <w:szCs w:val="24"/>
          <w:lang w:val="es-MX"/>
        </w:rPr>
        <w:t>, indicando en lo conducente para el caso</w:t>
      </w:r>
      <w:r w:rsidR="00765168">
        <w:rPr>
          <w:rFonts w:ascii="Arial" w:hAnsi="Arial" w:cs="Arial"/>
          <w:sz w:val="24"/>
          <w:szCs w:val="24"/>
          <w:lang w:val="es-MX"/>
        </w:rPr>
        <w:t>,</w:t>
      </w:r>
      <w:r w:rsidR="00A80D5B">
        <w:rPr>
          <w:rFonts w:ascii="Arial" w:hAnsi="Arial" w:cs="Arial"/>
          <w:sz w:val="24"/>
          <w:szCs w:val="24"/>
          <w:lang w:val="es-MX"/>
        </w:rPr>
        <w:t xml:space="preserve"> </w:t>
      </w:r>
      <w:r w:rsidR="00D43E77">
        <w:rPr>
          <w:rFonts w:ascii="Arial" w:hAnsi="Arial" w:cs="Arial"/>
          <w:sz w:val="24"/>
          <w:szCs w:val="24"/>
          <w:lang w:val="es-MX"/>
        </w:rPr>
        <w:t xml:space="preserve">que </w:t>
      </w:r>
      <w:r w:rsidR="00D43E77">
        <w:rPr>
          <w:rFonts w:ascii="Arial" w:hAnsi="Arial" w:cs="Arial"/>
          <w:sz w:val="24"/>
          <w:szCs w:val="24"/>
        </w:rPr>
        <w:t>según</w:t>
      </w:r>
      <w:r w:rsidR="00A80D5B">
        <w:rPr>
          <w:rFonts w:ascii="Arial" w:hAnsi="Arial" w:cs="Arial"/>
          <w:sz w:val="24"/>
          <w:szCs w:val="24"/>
        </w:rPr>
        <w:t xml:space="preserve"> consta en el expediente administrativo, la resolución citada fue notificada aparentemente al correo electrónico </w:t>
      </w:r>
      <w:r w:rsidR="00DB216C">
        <w:rPr>
          <w:rFonts w:ascii="Arial" w:hAnsi="Arial" w:cs="Arial"/>
          <w:sz w:val="24"/>
          <w:szCs w:val="24"/>
          <w:u w:val="single"/>
        </w:rPr>
        <w:t>xxxxxxxx</w:t>
      </w:r>
      <w:r w:rsidR="00A80D5B" w:rsidRPr="00D43E77">
        <w:rPr>
          <w:rFonts w:ascii="Arial" w:hAnsi="Arial" w:cs="Arial"/>
          <w:sz w:val="24"/>
          <w:szCs w:val="24"/>
          <w:u w:val="single"/>
        </w:rPr>
        <w:t>@hotmail.com</w:t>
      </w:r>
      <w:r w:rsidR="00A80D5B">
        <w:rPr>
          <w:rFonts w:ascii="Arial" w:hAnsi="Arial" w:cs="Arial"/>
          <w:sz w:val="24"/>
          <w:szCs w:val="24"/>
        </w:rPr>
        <w:t xml:space="preserve"> el cual no le corresponde, por lo que no fue notificado oportunamente de la resolución de cita. Que conforme lo establecen los </w:t>
      </w:r>
      <w:r w:rsidR="00D43E77">
        <w:rPr>
          <w:rFonts w:ascii="Arial" w:hAnsi="Arial" w:cs="Arial"/>
          <w:sz w:val="24"/>
          <w:szCs w:val="24"/>
        </w:rPr>
        <w:t>A</w:t>
      </w:r>
      <w:r w:rsidR="00A80D5B">
        <w:rPr>
          <w:rFonts w:ascii="Arial" w:hAnsi="Arial" w:cs="Arial"/>
          <w:sz w:val="24"/>
          <w:szCs w:val="24"/>
        </w:rPr>
        <w:t xml:space="preserve">rtículos 2 de la Ley de </w:t>
      </w:r>
      <w:r w:rsidR="00D43E77">
        <w:rPr>
          <w:rFonts w:ascii="Arial" w:hAnsi="Arial" w:cs="Arial"/>
          <w:sz w:val="24"/>
          <w:szCs w:val="24"/>
        </w:rPr>
        <w:t>N</w:t>
      </w:r>
      <w:r w:rsidR="00A80D5B">
        <w:rPr>
          <w:rFonts w:ascii="Arial" w:hAnsi="Arial" w:cs="Arial"/>
          <w:sz w:val="24"/>
          <w:szCs w:val="24"/>
        </w:rPr>
        <w:t xml:space="preserve">otificaciones, 241 al 243 de la Ley General de la Administración </w:t>
      </w:r>
      <w:r w:rsidR="00D43E77">
        <w:rPr>
          <w:rFonts w:ascii="Arial" w:hAnsi="Arial" w:cs="Arial"/>
          <w:sz w:val="24"/>
          <w:szCs w:val="24"/>
        </w:rPr>
        <w:t>P</w:t>
      </w:r>
      <w:r w:rsidR="00A80D5B">
        <w:rPr>
          <w:rFonts w:ascii="Arial" w:hAnsi="Arial" w:cs="Arial"/>
          <w:sz w:val="24"/>
          <w:szCs w:val="24"/>
        </w:rPr>
        <w:t>ública, el primer acto de</w:t>
      </w:r>
      <w:r w:rsidR="00765168">
        <w:rPr>
          <w:rFonts w:ascii="Arial" w:hAnsi="Arial" w:cs="Arial"/>
          <w:sz w:val="24"/>
          <w:szCs w:val="24"/>
        </w:rPr>
        <w:t>l</w:t>
      </w:r>
      <w:r w:rsidR="00A80D5B">
        <w:rPr>
          <w:rFonts w:ascii="Arial" w:hAnsi="Arial" w:cs="Arial"/>
          <w:sz w:val="24"/>
          <w:szCs w:val="24"/>
        </w:rPr>
        <w:t xml:space="preserve"> procedimiento administrativo debe ser notificado personalmente, lo cual no sucedió y por ende</w:t>
      </w:r>
      <w:r w:rsidR="00765168">
        <w:rPr>
          <w:rFonts w:ascii="Arial" w:hAnsi="Arial" w:cs="Arial"/>
          <w:sz w:val="24"/>
          <w:szCs w:val="24"/>
        </w:rPr>
        <w:t>,</w:t>
      </w:r>
      <w:r w:rsidR="00A80D5B">
        <w:rPr>
          <w:rFonts w:ascii="Arial" w:hAnsi="Arial" w:cs="Arial"/>
          <w:sz w:val="24"/>
          <w:szCs w:val="24"/>
        </w:rPr>
        <w:t xml:space="preserve"> se le ha dejado en total estado de indefensión. (</w:t>
      </w:r>
      <w:r w:rsidR="00D43E77">
        <w:rPr>
          <w:rFonts w:ascii="Arial" w:hAnsi="Arial" w:cs="Arial"/>
          <w:sz w:val="24"/>
          <w:szCs w:val="24"/>
        </w:rPr>
        <w:t>V</w:t>
      </w:r>
      <w:r w:rsidR="00A80D5B">
        <w:rPr>
          <w:rFonts w:ascii="Arial" w:hAnsi="Arial" w:cs="Arial"/>
          <w:sz w:val="24"/>
          <w:szCs w:val="24"/>
        </w:rPr>
        <w:t>er folio 15 del expediente administrativo)</w:t>
      </w:r>
    </w:p>
    <w:p w14:paraId="4299B077" w14:textId="77777777" w:rsidR="00283E26" w:rsidRDefault="00283E26" w:rsidP="001E39C2">
      <w:pPr>
        <w:spacing w:after="0"/>
        <w:jc w:val="both"/>
        <w:rPr>
          <w:rFonts w:ascii="Arial" w:hAnsi="Arial" w:cs="Arial"/>
          <w:sz w:val="24"/>
          <w:szCs w:val="24"/>
        </w:rPr>
      </w:pPr>
    </w:p>
    <w:p w14:paraId="778D8A94" w14:textId="24344C9E" w:rsidR="006054D3" w:rsidRDefault="00794879" w:rsidP="00D43E77">
      <w:pPr>
        <w:spacing w:after="0"/>
        <w:jc w:val="both"/>
        <w:rPr>
          <w:rFonts w:ascii="Arial" w:hAnsi="Arial" w:cs="Arial"/>
          <w:color w:val="EE0000"/>
          <w:sz w:val="24"/>
          <w:szCs w:val="24"/>
          <w:lang w:val="es-MX"/>
        </w:rPr>
      </w:pPr>
      <w:r w:rsidRPr="00794879">
        <w:rPr>
          <w:rFonts w:ascii="Arial" w:hAnsi="Arial" w:cs="Arial"/>
          <w:b/>
          <w:bCs/>
          <w:sz w:val="24"/>
          <w:szCs w:val="24"/>
        </w:rPr>
        <w:t>F).</w:t>
      </w:r>
      <w:r w:rsidRPr="00FA6CF4">
        <w:rPr>
          <w:rFonts w:ascii="Arial" w:hAnsi="Arial" w:cs="Arial"/>
          <w:sz w:val="24"/>
          <w:szCs w:val="24"/>
        </w:rPr>
        <w:t xml:space="preserve"> </w:t>
      </w:r>
      <w:r w:rsidR="006054D3" w:rsidRPr="00DF66F7">
        <w:rPr>
          <w:rFonts w:ascii="Arial" w:hAnsi="Arial" w:cs="Arial"/>
          <w:sz w:val="24"/>
          <w:szCs w:val="24"/>
        </w:rPr>
        <w:t>La Junta Directiva del Consejo de Transporte Público, mediante</w:t>
      </w:r>
      <w:r w:rsidR="006054D3" w:rsidRPr="00D43E77">
        <w:rPr>
          <w:rFonts w:ascii="Arial" w:hAnsi="Arial" w:cs="Arial"/>
          <w:b/>
          <w:bCs/>
          <w:sz w:val="24"/>
          <w:szCs w:val="24"/>
        </w:rPr>
        <w:t xml:space="preserve"> </w:t>
      </w:r>
      <w:r w:rsidR="00D43E77" w:rsidRPr="00D43E77">
        <w:rPr>
          <w:rFonts w:ascii="Arial" w:hAnsi="Arial" w:cs="Arial"/>
          <w:b/>
          <w:bCs/>
          <w:sz w:val="24"/>
          <w:szCs w:val="24"/>
        </w:rPr>
        <w:t>A</w:t>
      </w:r>
      <w:r w:rsidR="006054D3" w:rsidRPr="00D43E77">
        <w:rPr>
          <w:rFonts w:ascii="Arial" w:hAnsi="Arial" w:cs="Arial"/>
          <w:b/>
          <w:bCs/>
          <w:sz w:val="24"/>
          <w:szCs w:val="24"/>
        </w:rPr>
        <w:t>cuerdo</w:t>
      </w:r>
      <w:r w:rsidR="006054D3" w:rsidRPr="00DF66F7">
        <w:rPr>
          <w:rFonts w:ascii="Arial" w:hAnsi="Arial" w:cs="Arial"/>
          <w:sz w:val="24"/>
          <w:szCs w:val="24"/>
        </w:rPr>
        <w:t xml:space="preserve"> </w:t>
      </w:r>
      <w:r w:rsidR="006054D3" w:rsidRPr="00DF66F7">
        <w:rPr>
          <w:rFonts w:ascii="Arial" w:hAnsi="Arial" w:cs="Arial"/>
          <w:b/>
          <w:bCs/>
          <w:sz w:val="24"/>
          <w:szCs w:val="24"/>
        </w:rPr>
        <w:t>7.1 de la Sesión Ordinaria 40-2025 de</w:t>
      </w:r>
      <w:r w:rsidR="00D43E77">
        <w:rPr>
          <w:rFonts w:ascii="Arial" w:hAnsi="Arial" w:cs="Arial"/>
          <w:b/>
          <w:bCs/>
          <w:sz w:val="24"/>
          <w:szCs w:val="24"/>
        </w:rPr>
        <w:t>l</w:t>
      </w:r>
      <w:r w:rsidR="006054D3" w:rsidRPr="00DF66F7">
        <w:rPr>
          <w:rFonts w:ascii="Arial" w:hAnsi="Arial" w:cs="Arial"/>
          <w:b/>
          <w:bCs/>
          <w:sz w:val="24"/>
          <w:szCs w:val="24"/>
        </w:rPr>
        <w:t xml:space="preserve"> 30 de junio de 2025</w:t>
      </w:r>
      <w:r w:rsidR="006054D3" w:rsidRPr="00DF66F7">
        <w:rPr>
          <w:rFonts w:ascii="Arial" w:hAnsi="Arial" w:cs="Arial"/>
          <w:sz w:val="24"/>
          <w:szCs w:val="24"/>
        </w:rPr>
        <w:t xml:space="preserve">, conoce el oficio </w:t>
      </w:r>
      <w:r w:rsidR="00D43E77" w:rsidRPr="00D43E77">
        <w:rPr>
          <w:rFonts w:ascii="Arial" w:hAnsi="Arial" w:cs="Arial"/>
          <w:b/>
          <w:bCs/>
          <w:sz w:val="24"/>
          <w:szCs w:val="24"/>
        </w:rPr>
        <w:t>No. CTP-DE-AJ-CA-530-2025 del 03 de junio de 2025</w:t>
      </w:r>
      <w:r w:rsidR="00765168">
        <w:rPr>
          <w:rFonts w:ascii="Arial" w:hAnsi="Arial" w:cs="Arial"/>
          <w:b/>
          <w:bCs/>
          <w:sz w:val="24"/>
          <w:szCs w:val="24"/>
        </w:rPr>
        <w:t>,</w:t>
      </w:r>
      <w:r w:rsidR="00D43E77" w:rsidRPr="00DF66F7">
        <w:rPr>
          <w:rFonts w:ascii="Arial" w:hAnsi="Arial" w:cs="Arial"/>
          <w:sz w:val="24"/>
          <w:szCs w:val="24"/>
        </w:rPr>
        <w:t xml:space="preserve"> </w:t>
      </w:r>
      <w:r w:rsidR="006054D3" w:rsidRPr="00DF66F7">
        <w:rPr>
          <w:rFonts w:ascii="Arial" w:hAnsi="Arial" w:cs="Arial"/>
          <w:sz w:val="24"/>
          <w:szCs w:val="24"/>
        </w:rPr>
        <w:t xml:space="preserve">de la Dirección de Asuntos Jurídicos </w:t>
      </w:r>
      <w:r w:rsidR="006054D3" w:rsidRPr="00DF66F7">
        <w:rPr>
          <w:rFonts w:ascii="Arial" w:hAnsi="Arial" w:cs="Arial"/>
          <w:sz w:val="24"/>
          <w:szCs w:val="24"/>
        </w:rPr>
        <w:lastRenderedPageBreak/>
        <w:t xml:space="preserve">y dispone rechazar el </w:t>
      </w:r>
      <w:r w:rsidR="00D43E77">
        <w:rPr>
          <w:rFonts w:ascii="Arial" w:hAnsi="Arial" w:cs="Arial"/>
          <w:sz w:val="24"/>
          <w:szCs w:val="24"/>
        </w:rPr>
        <w:t>R</w:t>
      </w:r>
      <w:r w:rsidR="006054D3" w:rsidRPr="00DF66F7">
        <w:rPr>
          <w:rFonts w:ascii="Arial" w:hAnsi="Arial" w:cs="Arial"/>
          <w:sz w:val="24"/>
          <w:szCs w:val="24"/>
        </w:rPr>
        <w:t xml:space="preserve">ecurso de </w:t>
      </w:r>
      <w:r w:rsidR="00D43E77">
        <w:rPr>
          <w:rFonts w:ascii="Arial" w:hAnsi="Arial" w:cs="Arial"/>
          <w:sz w:val="24"/>
          <w:szCs w:val="24"/>
        </w:rPr>
        <w:t>R</w:t>
      </w:r>
      <w:r w:rsidR="006054D3" w:rsidRPr="00DF66F7">
        <w:rPr>
          <w:rFonts w:ascii="Arial" w:hAnsi="Arial" w:cs="Arial"/>
          <w:sz w:val="24"/>
          <w:szCs w:val="24"/>
        </w:rPr>
        <w:t xml:space="preserve">evocatoria presentado contra el </w:t>
      </w:r>
      <w:r w:rsidR="00D43E77" w:rsidRPr="00D43E77">
        <w:rPr>
          <w:rFonts w:ascii="Arial" w:hAnsi="Arial" w:cs="Arial"/>
          <w:b/>
          <w:bCs/>
          <w:sz w:val="24"/>
          <w:szCs w:val="24"/>
        </w:rPr>
        <w:t>A</w:t>
      </w:r>
      <w:r w:rsidR="006054D3" w:rsidRPr="00D43E77">
        <w:rPr>
          <w:rFonts w:ascii="Arial" w:hAnsi="Arial" w:cs="Arial"/>
          <w:b/>
          <w:bCs/>
          <w:sz w:val="24"/>
          <w:szCs w:val="24"/>
        </w:rPr>
        <w:t>cuerdo 7.9.1 de la Sesión Ordinaria 51-2023 del 24 de noviembre de 2023</w:t>
      </w:r>
      <w:r w:rsidR="00765168">
        <w:rPr>
          <w:rFonts w:ascii="Arial" w:hAnsi="Arial" w:cs="Arial"/>
          <w:b/>
          <w:bCs/>
          <w:sz w:val="24"/>
          <w:szCs w:val="24"/>
        </w:rPr>
        <w:t>,</w:t>
      </w:r>
      <w:r w:rsidR="006054D3" w:rsidRPr="00DF66F7">
        <w:rPr>
          <w:rFonts w:ascii="Arial" w:hAnsi="Arial" w:cs="Arial"/>
          <w:sz w:val="24"/>
          <w:szCs w:val="24"/>
        </w:rPr>
        <w:t xml:space="preserve"> por improcedente y elevar la </w:t>
      </w:r>
      <w:r w:rsidR="00765168">
        <w:rPr>
          <w:rFonts w:ascii="Arial" w:hAnsi="Arial" w:cs="Arial"/>
          <w:sz w:val="24"/>
          <w:szCs w:val="24"/>
        </w:rPr>
        <w:t>A</w:t>
      </w:r>
      <w:r w:rsidR="006054D3" w:rsidRPr="00DF66F7">
        <w:rPr>
          <w:rFonts w:ascii="Arial" w:hAnsi="Arial" w:cs="Arial"/>
          <w:sz w:val="24"/>
          <w:szCs w:val="24"/>
        </w:rPr>
        <w:t xml:space="preserve">pelación ante el </w:t>
      </w:r>
      <w:r w:rsidR="00D43E77">
        <w:rPr>
          <w:rFonts w:ascii="Arial" w:hAnsi="Arial" w:cs="Arial"/>
          <w:sz w:val="24"/>
          <w:szCs w:val="24"/>
        </w:rPr>
        <w:t>Tribunal Administrativo de Transporte</w:t>
      </w:r>
      <w:r w:rsidR="006054D3" w:rsidRPr="00DF66F7">
        <w:rPr>
          <w:rFonts w:ascii="Arial" w:hAnsi="Arial" w:cs="Arial"/>
          <w:sz w:val="24"/>
          <w:szCs w:val="24"/>
        </w:rPr>
        <w:t xml:space="preserve">. De la misma manera rechaza las incidencias de nulidad presentadas por improcedente. </w:t>
      </w:r>
      <w:r w:rsidR="006054D3" w:rsidRPr="00DF66F7">
        <w:rPr>
          <w:rFonts w:ascii="Arial" w:hAnsi="Arial" w:cs="Arial"/>
          <w:sz w:val="24"/>
          <w:szCs w:val="24"/>
          <w:lang w:val="es-MX"/>
        </w:rPr>
        <w:t>(</w:t>
      </w:r>
      <w:r w:rsidR="00D43E77">
        <w:rPr>
          <w:rFonts w:ascii="Arial" w:hAnsi="Arial" w:cs="Arial"/>
          <w:sz w:val="24"/>
          <w:szCs w:val="24"/>
          <w:lang w:val="es-MX"/>
        </w:rPr>
        <w:t>V</w:t>
      </w:r>
      <w:r w:rsidR="006054D3" w:rsidRPr="00DF66F7">
        <w:rPr>
          <w:rFonts w:ascii="Arial" w:hAnsi="Arial" w:cs="Arial"/>
          <w:sz w:val="24"/>
          <w:szCs w:val="24"/>
          <w:lang w:val="es-MX"/>
        </w:rPr>
        <w:t>er folio 94 del expediente administrativo.)</w:t>
      </w:r>
      <w:r w:rsidR="006054D3">
        <w:rPr>
          <w:rFonts w:ascii="Arial" w:hAnsi="Arial" w:cs="Arial"/>
          <w:color w:val="EE0000"/>
          <w:sz w:val="24"/>
          <w:szCs w:val="24"/>
          <w:lang w:val="es-MX"/>
        </w:rPr>
        <w:t xml:space="preserve"> </w:t>
      </w:r>
    </w:p>
    <w:p w14:paraId="20B2522B" w14:textId="77777777" w:rsidR="00D43E77" w:rsidRPr="00C43798" w:rsidRDefault="00D43E77" w:rsidP="00D43E77">
      <w:pPr>
        <w:spacing w:after="0"/>
        <w:jc w:val="both"/>
        <w:rPr>
          <w:rFonts w:ascii="Arial" w:hAnsi="Arial" w:cs="Arial"/>
          <w:color w:val="EE0000"/>
          <w:sz w:val="24"/>
          <w:szCs w:val="24"/>
          <w:lang w:val="es-MX"/>
        </w:rPr>
      </w:pPr>
    </w:p>
    <w:p w14:paraId="47AB1C63" w14:textId="3B553111" w:rsidR="00A80D5B" w:rsidRDefault="00794879" w:rsidP="00D43E77">
      <w:pPr>
        <w:spacing w:after="0"/>
        <w:jc w:val="both"/>
        <w:rPr>
          <w:rFonts w:ascii="Arial" w:hAnsi="Arial" w:cs="Arial"/>
          <w:sz w:val="24"/>
          <w:szCs w:val="24"/>
          <w:lang w:val="es-MX"/>
        </w:rPr>
      </w:pPr>
      <w:r w:rsidRPr="00794879">
        <w:rPr>
          <w:rFonts w:ascii="Arial" w:hAnsi="Arial" w:cs="Arial"/>
          <w:b/>
          <w:bCs/>
          <w:sz w:val="24"/>
          <w:szCs w:val="24"/>
        </w:rPr>
        <w:t xml:space="preserve">G). </w:t>
      </w:r>
      <w:r w:rsidR="00A80D5B" w:rsidRPr="00004189">
        <w:rPr>
          <w:rFonts w:ascii="Arial" w:hAnsi="Arial" w:cs="Arial"/>
          <w:sz w:val="24"/>
          <w:szCs w:val="24"/>
        </w:rPr>
        <w:t xml:space="preserve">La Junta Directiva del Consejo de Transporte Público, mediante </w:t>
      </w:r>
      <w:r w:rsidR="00D43E77" w:rsidRPr="00D43E77">
        <w:rPr>
          <w:rFonts w:ascii="Arial" w:hAnsi="Arial" w:cs="Arial"/>
          <w:b/>
          <w:bCs/>
          <w:sz w:val="24"/>
          <w:szCs w:val="24"/>
        </w:rPr>
        <w:t>A</w:t>
      </w:r>
      <w:r w:rsidR="00A80D5B" w:rsidRPr="00D43E77">
        <w:rPr>
          <w:rFonts w:ascii="Arial" w:hAnsi="Arial" w:cs="Arial"/>
          <w:b/>
          <w:bCs/>
          <w:sz w:val="24"/>
          <w:szCs w:val="24"/>
        </w:rPr>
        <w:t xml:space="preserve">cuerdo </w:t>
      </w:r>
      <w:r w:rsidR="00A80D5B" w:rsidRPr="00004189">
        <w:rPr>
          <w:rFonts w:ascii="Arial" w:hAnsi="Arial" w:cs="Arial"/>
          <w:b/>
          <w:bCs/>
          <w:sz w:val="24"/>
          <w:szCs w:val="24"/>
        </w:rPr>
        <w:t xml:space="preserve">7.1 de la Sesión Ordinaria </w:t>
      </w:r>
      <w:r w:rsidR="00A80D5B">
        <w:rPr>
          <w:rFonts w:ascii="Arial" w:hAnsi="Arial" w:cs="Arial"/>
          <w:b/>
          <w:bCs/>
          <w:sz w:val="24"/>
          <w:szCs w:val="24"/>
        </w:rPr>
        <w:t>21</w:t>
      </w:r>
      <w:r w:rsidR="00A80D5B" w:rsidRPr="00004189">
        <w:rPr>
          <w:rFonts w:ascii="Arial" w:hAnsi="Arial" w:cs="Arial"/>
          <w:b/>
          <w:bCs/>
          <w:sz w:val="24"/>
          <w:szCs w:val="24"/>
        </w:rPr>
        <w:t>-202</w:t>
      </w:r>
      <w:r w:rsidR="00A80D5B">
        <w:rPr>
          <w:rFonts w:ascii="Arial" w:hAnsi="Arial" w:cs="Arial"/>
          <w:b/>
          <w:bCs/>
          <w:sz w:val="24"/>
          <w:szCs w:val="24"/>
        </w:rPr>
        <w:t>3</w:t>
      </w:r>
      <w:r w:rsidR="00A80D5B" w:rsidRPr="00004189">
        <w:rPr>
          <w:rFonts w:ascii="Arial" w:hAnsi="Arial" w:cs="Arial"/>
          <w:b/>
          <w:bCs/>
          <w:sz w:val="24"/>
          <w:szCs w:val="24"/>
        </w:rPr>
        <w:t xml:space="preserve"> de</w:t>
      </w:r>
      <w:r w:rsidR="00D43E77">
        <w:rPr>
          <w:rFonts w:ascii="Arial" w:hAnsi="Arial" w:cs="Arial"/>
          <w:b/>
          <w:bCs/>
          <w:sz w:val="24"/>
          <w:szCs w:val="24"/>
        </w:rPr>
        <w:t>l</w:t>
      </w:r>
      <w:r w:rsidR="00A80D5B" w:rsidRPr="00004189">
        <w:rPr>
          <w:rFonts w:ascii="Arial" w:hAnsi="Arial" w:cs="Arial"/>
          <w:b/>
          <w:bCs/>
          <w:sz w:val="24"/>
          <w:szCs w:val="24"/>
        </w:rPr>
        <w:t xml:space="preserve"> </w:t>
      </w:r>
      <w:r w:rsidR="00A80D5B">
        <w:rPr>
          <w:rFonts w:ascii="Arial" w:hAnsi="Arial" w:cs="Arial"/>
          <w:b/>
          <w:bCs/>
          <w:sz w:val="24"/>
          <w:szCs w:val="24"/>
        </w:rPr>
        <w:t>24</w:t>
      </w:r>
      <w:r w:rsidR="00A80D5B" w:rsidRPr="00004189">
        <w:rPr>
          <w:rFonts w:ascii="Arial" w:hAnsi="Arial" w:cs="Arial"/>
          <w:b/>
          <w:bCs/>
          <w:sz w:val="24"/>
          <w:szCs w:val="24"/>
        </w:rPr>
        <w:t xml:space="preserve"> de </w:t>
      </w:r>
      <w:r w:rsidR="00A80D5B">
        <w:rPr>
          <w:rFonts w:ascii="Arial" w:hAnsi="Arial" w:cs="Arial"/>
          <w:b/>
          <w:bCs/>
          <w:sz w:val="24"/>
          <w:szCs w:val="24"/>
        </w:rPr>
        <w:t>mayo</w:t>
      </w:r>
      <w:r w:rsidR="00A80D5B" w:rsidRPr="00004189">
        <w:rPr>
          <w:rFonts w:ascii="Arial" w:hAnsi="Arial" w:cs="Arial"/>
          <w:b/>
          <w:bCs/>
          <w:sz w:val="24"/>
          <w:szCs w:val="24"/>
        </w:rPr>
        <w:t xml:space="preserve"> de 202</w:t>
      </w:r>
      <w:r w:rsidR="00A80D5B">
        <w:rPr>
          <w:rFonts w:ascii="Arial" w:hAnsi="Arial" w:cs="Arial"/>
          <w:b/>
          <w:bCs/>
          <w:sz w:val="24"/>
          <w:szCs w:val="24"/>
        </w:rPr>
        <w:t>3</w:t>
      </w:r>
      <w:r w:rsidR="00A80D5B" w:rsidRPr="00004189">
        <w:rPr>
          <w:rFonts w:ascii="Arial" w:hAnsi="Arial" w:cs="Arial"/>
          <w:sz w:val="24"/>
          <w:szCs w:val="24"/>
        </w:rPr>
        <w:t xml:space="preserve">, conoce el oficio </w:t>
      </w:r>
      <w:r w:rsidR="00D43E77" w:rsidRPr="00D43E77">
        <w:rPr>
          <w:rFonts w:ascii="Arial" w:hAnsi="Arial" w:cs="Arial"/>
          <w:b/>
          <w:bCs/>
          <w:sz w:val="24"/>
          <w:szCs w:val="24"/>
        </w:rPr>
        <w:t>No. CTP-AJ-OF-00364-2023 de</w:t>
      </w:r>
      <w:r w:rsidR="00D43E77">
        <w:rPr>
          <w:rFonts w:ascii="Arial" w:hAnsi="Arial" w:cs="Arial"/>
          <w:b/>
          <w:bCs/>
          <w:sz w:val="24"/>
          <w:szCs w:val="24"/>
        </w:rPr>
        <w:t>l</w:t>
      </w:r>
      <w:r w:rsidR="00D43E77" w:rsidRPr="00D43E77">
        <w:rPr>
          <w:rFonts w:ascii="Arial" w:hAnsi="Arial" w:cs="Arial"/>
          <w:b/>
          <w:bCs/>
          <w:sz w:val="24"/>
          <w:szCs w:val="24"/>
        </w:rPr>
        <w:t xml:space="preserve"> 22 de marzo de 202</w:t>
      </w:r>
      <w:r w:rsidR="00D43E77" w:rsidRPr="00765168">
        <w:rPr>
          <w:rFonts w:ascii="Arial" w:hAnsi="Arial" w:cs="Arial"/>
          <w:b/>
          <w:bCs/>
          <w:sz w:val="24"/>
          <w:szCs w:val="24"/>
        </w:rPr>
        <w:t>3</w:t>
      </w:r>
      <w:r w:rsidR="00D43E77" w:rsidRPr="00004189">
        <w:rPr>
          <w:rFonts w:ascii="Arial" w:hAnsi="Arial" w:cs="Arial"/>
          <w:sz w:val="24"/>
          <w:szCs w:val="24"/>
        </w:rPr>
        <w:t xml:space="preserve"> </w:t>
      </w:r>
      <w:r w:rsidR="00A80D5B" w:rsidRPr="00004189">
        <w:rPr>
          <w:rFonts w:ascii="Arial" w:hAnsi="Arial" w:cs="Arial"/>
          <w:sz w:val="24"/>
          <w:szCs w:val="24"/>
        </w:rPr>
        <w:t xml:space="preserve">de la Dirección de Asuntos Jurídicos y dispone </w:t>
      </w:r>
      <w:r w:rsidR="00D43E77">
        <w:rPr>
          <w:rFonts w:ascii="Arial" w:hAnsi="Arial" w:cs="Arial"/>
          <w:sz w:val="24"/>
          <w:szCs w:val="24"/>
        </w:rPr>
        <w:t>d</w:t>
      </w:r>
      <w:r w:rsidR="00A80D5B">
        <w:rPr>
          <w:rFonts w:ascii="Arial" w:hAnsi="Arial" w:cs="Arial"/>
          <w:sz w:val="24"/>
          <w:szCs w:val="24"/>
        </w:rPr>
        <w:t xml:space="preserve">ecretar el inicio de un </w:t>
      </w:r>
      <w:r w:rsidR="00D43E77">
        <w:rPr>
          <w:rFonts w:ascii="Arial" w:hAnsi="Arial" w:cs="Arial"/>
          <w:sz w:val="24"/>
          <w:szCs w:val="24"/>
        </w:rPr>
        <w:t xml:space="preserve">Procedimiento Administrativo Ordinario </w:t>
      </w:r>
      <w:r w:rsidR="00A80D5B">
        <w:rPr>
          <w:rFonts w:ascii="Arial" w:hAnsi="Arial" w:cs="Arial"/>
          <w:sz w:val="24"/>
          <w:szCs w:val="24"/>
        </w:rPr>
        <w:t>de la concesión de la placa de Taxi TP-</w:t>
      </w:r>
      <w:r w:rsidR="00DB216C">
        <w:rPr>
          <w:rFonts w:ascii="Arial" w:hAnsi="Arial" w:cs="Arial"/>
          <w:sz w:val="24"/>
          <w:szCs w:val="24"/>
        </w:rPr>
        <w:t>00</w:t>
      </w:r>
      <w:r w:rsidR="00A80D5B">
        <w:rPr>
          <w:rFonts w:ascii="Arial" w:hAnsi="Arial" w:cs="Arial"/>
          <w:sz w:val="24"/>
          <w:szCs w:val="24"/>
        </w:rPr>
        <w:t xml:space="preserve"> a nombre de</w:t>
      </w:r>
      <w:r w:rsidR="00D43E77">
        <w:rPr>
          <w:rFonts w:ascii="Arial" w:hAnsi="Arial" w:cs="Arial"/>
          <w:sz w:val="24"/>
          <w:szCs w:val="24"/>
        </w:rPr>
        <w:t xml:space="preserve">l señor </w:t>
      </w:r>
      <w:r w:rsidR="00A80D5B" w:rsidRPr="00D43E77">
        <w:rPr>
          <w:rFonts w:ascii="Arial" w:hAnsi="Arial" w:cs="Arial"/>
          <w:b/>
          <w:bCs/>
          <w:sz w:val="24"/>
          <w:szCs w:val="24"/>
        </w:rPr>
        <w:t>G</w:t>
      </w:r>
      <w:r w:rsidR="00DB216C">
        <w:rPr>
          <w:rFonts w:ascii="Arial" w:hAnsi="Arial" w:cs="Arial"/>
          <w:b/>
          <w:bCs/>
          <w:sz w:val="24"/>
          <w:szCs w:val="24"/>
        </w:rPr>
        <w:t>.B.A.</w:t>
      </w:r>
      <w:r w:rsidR="003D314B">
        <w:rPr>
          <w:rFonts w:ascii="Arial" w:hAnsi="Arial" w:cs="Arial"/>
          <w:b/>
          <w:bCs/>
          <w:sz w:val="24"/>
          <w:szCs w:val="24"/>
        </w:rPr>
        <w:t>,</w:t>
      </w:r>
      <w:r w:rsidR="00A80D5B" w:rsidRPr="00D43E77">
        <w:rPr>
          <w:rFonts w:ascii="Arial" w:hAnsi="Arial" w:cs="Arial"/>
          <w:b/>
          <w:bCs/>
          <w:sz w:val="24"/>
          <w:szCs w:val="24"/>
        </w:rPr>
        <w:t xml:space="preserve"> </w:t>
      </w:r>
      <w:r w:rsidR="00A80D5B">
        <w:rPr>
          <w:rFonts w:ascii="Arial" w:hAnsi="Arial" w:cs="Arial"/>
          <w:sz w:val="24"/>
          <w:szCs w:val="24"/>
        </w:rPr>
        <w:t>por ceder presuntamente la administración de la concesión de taxi a favor de un tercero</w:t>
      </w:r>
      <w:r w:rsidR="00A80D5B" w:rsidRPr="00004189">
        <w:rPr>
          <w:rFonts w:ascii="Arial" w:hAnsi="Arial" w:cs="Arial"/>
          <w:sz w:val="24"/>
          <w:szCs w:val="24"/>
        </w:rPr>
        <w:t xml:space="preserve">. </w:t>
      </w:r>
      <w:r w:rsidR="00A80D5B">
        <w:rPr>
          <w:rFonts w:ascii="Arial" w:hAnsi="Arial" w:cs="Arial"/>
          <w:sz w:val="24"/>
          <w:szCs w:val="24"/>
        </w:rPr>
        <w:t xml:space="preserve">En dicho acuerdo se comisiona a la </w:t>
      </w:r>
      <w:r w:rsidR="00D43E77">
        <w:rPr>
          <w:rFonts w:ascii="Arial" w:hAnsi="Arial" w:cs="Arial"/>
          <w:sz w:val="24"/>
          <w:szCs w:val="24"/>
        </w:rPr>
        <w:t>D</w:t>
      </w:r>
      <w:r w:rsidR="00A80D5B">
        <w:rPr>
          <w:rFonts w:ascii="Arial" w:hAnsi="Arial" w:cs="Arial"/>
          <w:sz w:val="24"/>
          <w:szCs w:val="24"/>
        </w:rPr>
        <w:t>irección de Asuntos Jurídicos para que instruya el procedimiento</w:t>
      </w:r>
      <w:r w:rsidR="00A80D5B" w:rsidRPr="00004189">
        <w:rPr>
          <w:rFonts w:ascii="Arial" w:hAnsi="Arial" w:cs="Arial"/>
          <w:sz w:val="24"/>
          <w:szCs w:val="24"/>
        </w:rPr>
        <w:t xml:space="preserve"> </w:t>
      </w:r>
      <w:r w:rsidR="00765168">
        <w:rPr>
          <w:rFonts w:ascii="Arial" w:hAnsi="Arial" w:cs="Arial"/>
          <w:sz w:val="24"/>
          <w:szCs w:val="24"/>
        </w:rPr>
        <w:t xml:space="preserve">administrativo </w:t>
      </w:r>
      <w:r w:rsidR="00A80D5B" w:rsidRPr="00004189">
        <w:rPr>
          <w:rFonts w:ascii="Arial" w:hAnsi="Arial" w:cs="Arial"/>
          <w:sz w:val="24"/>
          <w:szCs w:val="24"/>
          <w:lang w:val="es-MX"/>
        </w:rPr>
        <w:t>(</w:t>
      </w:r>
      <w:r w:rsidR="00D43E77">
        <w:rPr>
          <w:rFonts w:ascii="Arial" w:hAnsi="Arial" w:cs="Arial"/>
          <w:sz w:val="24"/>
          <w:szCs w:val="24"/>
          <w:lang w:val="es-MX"/>
        </w:rPr>
        <w:t>V</w:t>
      </w:r>
      <w:r w:rsidR="00A80D5B" w:rsidRPr="00004189">
        <w:rPr>
          <w:rFonts w:ascii="Arial" w:hAnsi="Arial" w:cs="Arial"/>
          <w:sz w:val="24"/>
          <w:szCs w:val="24"/>
          <w:lang w:val="es-MX"/>
        </w:rPr>
        <w:t>er folio</w:t>
      </w:r>
      <w:r w:rsidR="00A80D5B">
        <w:rPr>
          <w:rFonts w:ascii="Arial" w:hAnsi="Arial" w:cs="Arial"/>
          <w:sz w:val="24"/>
          <w:szCs w:val="24"/>
          <w:lang w:val="es-MX"/>
        </w:rPr>
        <w:t>s 57,</w:t>
      </w:r>
      <w:r w:rsidR="003D314B">
        <w:rPr>
          <w:rFonts w:ascii="Arial" w:hAnsi="Arial" w:cs="Arial"/>
          <w:sz w:val="24"/>
          <w:szCs w:val="24"/>
          <w:lang w:val="es-MX"/>
        </w:rPr>
        <w:t xml:space="preserve"> </w:t>
      </w:r>
      <w:r w:rsidR="00A80D5B">
        <w:rPr>
          <w:rFonts w:ascii="Arial" w:hAnsi="Arial" w:cs="Arial"/>
          <w:sz w:val="24"/>
          <w:szCs w:val="24"/>
          <w:lang w:val="es-MX"/>
        </w:rPr>
        <w:t>58 y 59</w:t>
      </w:r>
      <w:r w:rsidR="00A80D5B" w:rsidRPr="00004189">
        <w:rPr>
          <w:rFonts w:ascii="Arial" w:hAnsi="Arial" w:cs="Arial"/>
          <w:sz w:val="24"/>
          <w:szCs w:val="24"/>
          <w:lang w:val="es-MX"/>
        </w:rPr>
        <w:t xml:space="preserve"> del expediente administrativo.)</w:t>
      </w:r>
    </w:p>
    <w:p w14:paraId="7B9FD029" w14:textId="77777777" w:rsidR="00D43E77" w:rsidRPr="00004189" w:rsidRDefault="00D43E77" w:rsidP="00D43E77">
      <w:pPr>
        <w:spacing w:after="0"/>
        <w:jc w:val="both"/>
        <w:rPr>
          <w:rFonts w:ascii="Arial" w:hAnsi="Arial" w:cs="Arial"/>
          <w:sz w:val="24"/>
          <w:szCs w:val="24"/>
          <w:lang w:val="es-MX"/>
        </w:rPr>
      </w:pPr>
    </w:p>
    <w:p w14:paraId="6D7048DE" w14:textId="61436C67" w:rsidR="006054D3" w:rsidRPr="00DB216C" w:rsidRDefault="00794879" w:rsidP="00EA1F31">
      <w:pPr>
        <w:spacing w:after="0"/>
        <w:jc w:val="both"/>
        <w:rPr>
          <w:rFonts w:ascii="Arial" w:hAnsi="Arial" w:cs="Arial"/>
          <w:color w:val="000000" w:themeColor="text1"/>
          <w:sz w:val="24"/>
          <w:szCs w:val="24"/>
          <w:lang w:val="es-MX"/>
        </w:rPr>
      </w:pPr>
      <w:r w:rsidRPr="00794879">
        <w:rPr>
          <w:rFonts w:ascii="Arial" w:hAnsi="Arial" w:cs="Arial"/>
          <w:b/>
          <w:bCs/>
          <w:noProof/>
          <w:sz w:val="24"/>
          <w:szCs w:val="24"/>
        </w:rPr>
        <w:t>H).</w:t>
      </w:r>
      <w:r>
        <w:rPr>
          <w:rFonts w:ascii="Arial" w:hAnsi="Arial" w:cs="Arial"/>
          <w:noProof/>
          <w:sz w:val="24"/>
          <w:szCs w:val="24"/>
        </w:rPr>
        <w:t xml:space="preserve"> </w:t>
      </w:r>
      <w:r w:rsidR="006054D3">
        <w:rPr>
          <w:rFonts w:ascii="Arial" w:hAnsi="Arial" w:cs="Arial"/>
          <w:sz w:val="24"/>
          <w:szCs w:val="24"/>
          <w:lang w:val="es-MX"/>
        </w:rPr>
        <w:t xml:space="preserve">El Órgano </w:t>
      </w:r>
      <w:r w:rsidR="00765168">
        <w:rPr>
          <w:rFonts w:ascii="Arial" w:hAnsi="Arial" w:cs="Arial"/>
          <w:sz w:val="24"/>
          <w:szCs w:val="24"/>
          <w:lang w:val="es-MX"/>
        </w:rPr>
        <w:t>D</w:t>
      </w:r>
      <w:r w:rsidR="006054D3">
        <w:rPr>
          <w:rFonts w:ascii="Arial" w:hAnsi="Arial" w:cs="Arial"/>
          <w:sz w:val="24"/>
          <w:szCs w:val="24"/>
          <w:lang w:val="es-MX"/>
        </w:rPr>
        <w:t>irector del procedimiento</w:t>
      </w:r>
      <w:r w:rsidR="00765168">
        <w:rPr>
          <w:rFonts w:ascii="Arial" w:hAnsi="Arial" w:cs="Arial"/>
          <w:sz w:val="24"/>
          <w:szCs w:val="24"/>
          <w:lang w:val="es-MX"/>
        </w:rPr>
        <w:t xml:space="preserve"> administrativo</w:t>
      </w:r>
      <w:r w:rsidR="006054D3">
        <w:rPr>
          <w:rFonts w:ascii="Arial" w:hAnsi="Arial" w:cs="Arial"/>
          <w:sz w:val="24"/>
          <w:szCs w:val="24"/>
          <w:lang w:val="es-MX"/>
        </w:rPr>
        <w:t xml:space="preserve">, mediante oficio </w:t>
      </w:r>
      <w:r w:rsidR="00D43E77" w:rsidRPr="00D43E77">
        <w:rPr>
          <w:rFonts w:ascii="Arial" w:hAnsi="Arial" w:cs="Arial"/>
          <w:b/>
          <w:bCs/>
          <w:sz w:val="24"/>
          <w:szCs w:val="24"/>
          <w:lang w:val="es-MX"/>
        </w:rPr>
        <w:t xml:space="preserve">No. </w:t>
      </w:r>
      <w:r w:rsidR="006054D3" w:rsidRPr="00D43E77">
        <w:rPr>
          <w:rFonts w:ascii="Arial" w:hAnsi="Arial" w:cs="Arial"/>
          <w:b/>
          <w:bCs/>
          <w:sz w:val="24"/>
          <w:szCs w:val="24"/>
          <w:lang w:val="es-MX"/>
        </w:rPr>
        <w:t>CTP-AJ-OF-1238-2023 de</w:t>
      </w:r>
      <w:r w:rsidR="00D43E77" w:rsidRPr="00D43E77">
        <w:rPr>
          <w:rFonts w:ascii="Arial" w:hAnsi="Arial" w:cs="Arial"/>
          <w:b/>
          <w:bCs/>
          <w:sz w:val="24"/>
          <w:szCs w:val="24"/>
          <w:lang w:val="es-MX"/>
        </w:rPr>
        <w:t>l</w:t>
      </w:r>
      <w:r w:rsidR="006054D3" w:rsidRPr="00D43E77">
        <w:rPr>
          <w:rFonts w:ascii="Arial" w:hAnsi="Arial" w:cs="Arial"/>
          <w:b/>
          <w:bCs/>
          <w:sz w:val="24"/>
          <w:szCs w:val="24"/>
          <w:lang w:val="es-MX"/>
        </w:rPr>
        <w:t xml:space="preserve"> </w:t>
      </w:r>
      <w:r w:rsidR="00D43E77" w:rsidRPr="00D43E77">
        <w:rPr>
          <w:rFonts w:ascii="Arial" w:hAnsi="Arial" w:cs="Arial"/>
          <w:b/>
          <w:bCs/>
          <w:sz w:val="24"/>
          <w:szCs w:val="24"/>
          <w:lang w:val="es-MX"/>
        </w:rPr>
        <w:t>0</w:t>
      </w:r>
      <w:r w:rsidR="006054D3" w:rsidRPr="00D43E77">
        <w:rPr>
          <w:rFonts w:ascii="Arial" w:hAnsi="Arial" w:cs="Arial"/>
          <w:b/>
          <w:bCs/>
          <w:sz w:val="24"/>
          <w:szCs w:val="24"/>
          <w:lang w:val="es-MX"/>
        </w:rPr>
        <w:t>8 de setiembre de 2023</w:t>
      </w:r>
      <w:r w:rsidR="006054D3">
        <w:rPr>
          <w:rFonts w:ascii="Arial" w:hAnsi="Arial" w:cs="Arial"/>
          <w:sz w:val="24"/>
          <w:szCs w:val="24"/>
          <w:lang w:val="es-MX"/>
        </w:rPr>
        <w:t>, realiza el traslado de cargos, al concesionario de la placa de Taxi TP-</w:t>
      </w:r>
      <w:r w:rsidR="00DB216C">
        <w:rPr>
          <w:rFonts w:ascii="Arial" w:hAnsi="Arial" w:cs="Arial"/>
          <w:sz w:val="24"/>
          <w:szCs w:val="24"/>
          <w:lang w:val="es-MX"/>
        </w:rPr>
        <w:t>00</w:t>
      </w:r>
      <w:r w:rsidR="006054D3">
        <w:rPr>
          <w:rFonts w:ascii="Arial" w:hAnsi="Arial" w:cs="Arial"/>
          <w:sz w:val="24"/>
          <w:szCs w:val="24"/>
          <w:lang w:val="es-MX"/>
        </w:rPr>
        <w:t xml:space="preserve">, </w:t>
      </w:r>
      <w:r w:rsidR="00D43E77">
        <w:rPr>
          <w:rFonts w:ascii="Arial" w:hAnsi="Arial" w:cs="Arial"/>
          <w:sz w:val="24"/>
          <w:szCs w:val="24"/>
          <w:lang w:val="es-MX"/>
        </w:rPr>
        <w:t xml:space="preserve">el </w:t>
      </w:r>
      <w:r w:rsidR="006054D3">
        <w:rPr>
          <w:rFonts w:ascii="Arial" w:hAnsi="Arial" w:cs="Arial"/>
          <w:sz w:val="24"/>
          <w:szCs w:val="24"/>
          <w:lang w:val="es-MX"/>
        </w:rPr>
        <w:t xml:space="preserve">señor </w:t>
      </w:r>
      <w:r w:rsidR="006054D3" w:rsidRPr="00D43E77">
        <w:rPr>
          <w:rFonts w:ascii="Arial" w:hAnsi="Arial" w:cs="Arial"/>
          <w:b/>
          <w:bCs/>
          <w:sz w:val="24"/>
          <w:szCs w:val="24"/>
          <w:lang w:val="es-MX"/>
        </w:rPr>
        <w:t>G</w:t>
      </w:r>
      <w:r w:rsidR="00DB216C">
        <w:rPr>
          <w:rFonts w:ascii="Arial" w:hAnsi="Arial" w:cs="Arial"/>
          <w:b/>
          <w:bCs/>
          <w:sz w:val="24"/>
          <w:szCs w:val="24"/>
          <w:lang w:val="es-MX"/>
        </w:rPr>
        <w:t>.B.A.</w:t>
      </w:r>
      <w:r w:rsidR="006054D3">
        <w:rPr>
          <w:rFonts w:ascii="Arial" w:hAnsi="Arial" w:cs="Arial"/>
          <w:sz w:val="24"/>
          <w:szCs w:val="24"/>
          <w:lang w:val="es-MX"/>
        </w:rPr>
        <w:t xml:space="preserve">. En el traslado de cargos se le indica a éste que el procedimiento que le instruye lo es por haber cedido la concesión administrativa por medio de un contrato privado sin la autorización previa del Consejo de Transporte Público y en contradicción del </w:t>
      </w:r>
      <w:r w:rsidR="00D43E77">
        <w:rPr>
          <w:rFonts w:ascii="Arial" w:hAnsi="Arial" w:cs="Arial"/>
          <w:sz w:val="24"/>
          <w:szCs w:val="24"/>
          <w:lang w:val="es-MX"/>
        </w:rPr>
        <w:t>A</w:t>
      </w:r>
      <w:r w:rsidR="006054D3">
        <w:rPr>
          <w:rFonts w:ascii="Arial" w:hAnsi="Arial" w:cs="Arial"/>
          <w:sz w:val="24"/>
          <w:szCs w:val="24"/>
          <w:lang w:val="es-MX"/>
        </w:rPr>
        <w:t xml:space="preserve">rtículo 40 de la Ley </w:t>
      </w:r>
      <w:r w:rsidR="00D43E77">
        <w:rPr>
          <w:rFonts w:ascii="Arial" w:hAnsi="Arial" w:cs="Arial"/>
          <w:sz w:val="24"/>
          <w:szCs w:val="24"/>
          <w:lang w:val="es-MX"/>
        </w:rPr>
        <w:t xml:space="preserve">No. </w:t>
      </w:r>
      <w:r w:rsidR="006054D3">
        <w:rPr>
          <w:rFonts w:ascii="Arial" w:hAnsi="Arial" w:cs="Arial"/>
          <w:sz w:val="24"/>
          <w:szCs w:val="24"/>
          <w:lang w:val="es-MX"/>
        </w:rPr>
        <w:t xml:space="preserve">7969 y los incisos a) y b) de la cláusula XI del contrato de concesión de Taxi; </w:t>
      </w:r>
      <w:r w:rsidR="0030592B">
        <w:rPr>
          <w:rFonts w:ascii="Arial" w:hAnsi="Arial" w:cs="Arial"/>
          <w:sz w:val="24"/>
          <w:szCs w:val="24"/>
          <w:lang w:val="es-MX"/>
        </w:rPr>
        <w:t>asimismo</w:t>
      </w:r>
      <w:r w:rsidR="006054D3">
        <w:rPr>
          <w:rFonts w:ascii="Arial" w:hAnsi="Arial" w:cs="Arial"/>
          <w:sz w:val="24"/>
          <w:szCs w:val="24"/>
          <w:lang w:val="es-MX"/>
        </w:rPr>
        <w:t xml:space="preserve"> por encontrarse moroso como patrono ante la C</w:t>
      </w:r>
      <w:r w:rsidR="00D43E77">
        <w:rPr>
          <w:rFonts w:ascii="Arial" w:hAnsi="Arial" w:cs="Arial"/>
          <w:sz w:val="24"/>
          <w:szCs w:val="24"/>
          <w:lang w:val="es-MX"/>
        </w:rPr>
        <w:t>aja Costarricense de Seguro Social</w:t>
      </w:r>
      <w:r w:rsidR="003F275E">
        <w:rPr>
          <w:rFonts w:ascii="Arial" w:hAnsi="Arial" w:cs="Arial"/>
          <w:sz w:val="24"/>
          <w:szCs w:val="24"/>
          <w:lang w:val="es-MX"/>
        </w:rPr>
        <w:t>,</w:t>
      </w:r>
      <w:r w:rsidR="006054D3">
        <w:rPr>
          <w:rFonts w:ascii="Arial" w:hAnsi="Arial" w:cs="Arial"/>
          <w:sz w:val="24"/>
          <w:szCs w:val="24"/>
          <w:lang w:val="es-MX"/>
        </w:rPr>
        <w:t xml:space="preserve"> por un monto de </w:t>
      </w:r>
      <w:r w:rsidR="00D43E77">
        <w:rPr>
          <w:rFonts w:ascii="Arial" w:hAnsi="Arial" w:cs="Arial"/>
          <w:sz w:val="24"/>
          <w:szCs w:val="24"/>
          <w:lang w:val="es-MX"/>
        </w:rPr>
        <w:t>₵</w:t>
      </w:r>
      <w:r w:rsidR="006054D3">
        <w:rPr>
          <w:rFonts w:ascii="Arial" w:hAnsi="Arial" w:cs="Arial"/>
          <w:sz w:val="24"/>
          <w:szCs w:val="24"/>
          <w:lang w:val="es-MX"/>
        </w:rPr>
        <w:t xml:space="preserve">1.092.284 de colones. En dicho acto de apertura se le cita a comparecencia para el día </w:t>
      </w:r>
      <w:r w:rsidR="00D43E77">
        <w:rPr>
          <w:rFonts w:ascii="Arial" w:hAnsi="Arial" w:cs="Arial"/>
          <w:sz w:val="24"/>
          <w:szCs w:val="24"/>
          <w:lang w:val="es-MX"/>
        </w:rPr>
        <w:t>0</w:t>
      </w:r>
      <w:r w:rsidR="006054D3">
        <w:rPr>
          <w:rFonts w:ascii="Arial" w:hAnsi="Arial" w:cs="Arial"/>
          <w:sz w:val="24"/>
          <w:szCs w:val="24"/>
          <w:lang w:val="es-MX"/>
        </w:rPr>
        <w:t xml:space="preserve">5 de octubre de 2023. </w:t>
      </w:r>
      <w:r w:rsidR="006054D3" w:rsidRPr="000664B4">
        <w:rPr>
          <w:rFonts w:ascii="Arial" w:hAnsi="Arial" w:cs="Arial"/>
          <w:sz w:val="24"/>
          <w:szCs w:val="24"/>
          <w:lang w:val="es-MX"/>
        </w:rPr>
        <w:t xml:space="preserve">Dicho acto fue notificado el 12 de setiembre de 2023 a las 10:54 horas al correo electrónico </w:t>
      </w:r>
      <w:hyperlink r:id="rId32" w:history="1">
        <w:r w:rsidR="00DB216C" w:rsidRPr="00DB216C">
          <w:rPr>
            <w:rStyle w:val="Hipervnculo"/>
            <w:rFonts w:ascii="Arial" w:hAnsi="Arial" w:cs="Arial"/>
            <w:color w:val="000000" w:themeColor="text1"/>
            <w:sz w:val="24"/>
            <w:szCs w:val="24"/>
            <w:lang w:val="es-MX"/>
          </w:rPr>
          <w:t>xxxxxxxxx@hotmail.com</w:t>
        </w:r>
      </w:hyperlink>
      <w:r w:rsidR="00765168" w:rsidRPr="00DB216C">
        <w:rPr>
          <w:color w:val="000000" w:themeColor="text1"/>
        </w:rPr>
        <w:t>.</w:t>
      </w:r>
      <w:r w:rsidR="006054D3" w:rsidRPr="00DB216C">
        <w:rPr>
          <w:rFonts w:ascii="Arial" w:hAnsi="Arial" w:cs="Arial"/>
          <w:color w:val="000000" w:themeColor="text1"/>
          <w:sz w:val="24"/>
          <w:szCs w:val="24"/>
          <w:lang w:val="es-MX"/>
        </w:rPr>
        <w:t xml:space="preserve"> (</w:t>
      </w:r>
      <w:r w:rsidR="00D43E77" w:rsidRPr="00DB216C">
        <w:rPr>
          <w:rFonts w:ascii="Arial" w:hAnsi="Arial" w:cs="Arial"/>
          <w:color w:val="000000" w:themeColor="text1"/>
          <w:sz w:val="24"/>
          <w:szCs w:val="24"/>
          <w:lang w:val="es-MX"/>
        </w:rPr>
        <w:t>V</w:t>
      </w:r>
      <w:r w:rsidR="006054D3" w:rsidRPr="00DB216C">
        <w:rPr>
          <w:rFonts w:ascii="Arial" w:hAnsi="Arial" w:cs="Arial"/>
          <w:color w:val="000000" w:themeColor="text1"/>
          <w:sz w:val="24"/>
          <w:szCs w:val="24"/>
          <w:lang w:val="es-MX"/>
        </w:rPr>
        <w:t xml:space="preserve">er folios </w:t>
      </w:r>
      <w:r w:rsidR="00765168" w:rsidRPr="00DB216C">
        <w:rPr>
          <w:rFonts w:ascii="Arial" w:hAnsi="Arial" w:cs="Arial"/>
          <w:color w:val="000000" w:themeColor="text1"/>
          <w:sz w:val="24"/>
          <w:szCs w:val="24"/>
          <w:lang w:val="es-MX"/>
        </w:rPr>
        <w:t xml:space="preserve">del </w:t>
      </w:r>
      <w:r w:rsidR="006054D3" w:rsidRPr="00DB216C">
        <w:rPr>
          <w:rFonts w:ascii="Arial" w:hAnsi="Arial" w:cs="Arial"/>
          <w:color w:val="000000" w:themeColor="text1"/>
          <w:sz w:val="24"/>
          <w:szCs w:val="24"/>
          <w:lang w:val="es-MX"/>
        </w:rPr>
        <w:t>129 a 132 del expediente administrativo)</w:t>
      </w:r>
    </w:p>
    <w:p w14:paraId="4F8801E8" w14:textId="77777777" w:rsidR="00EA1F31" w:rsidRPr="000664B4" w:rsidRDefault="00EA1F31" w:rsidP="00EA1F31">
      <w:pPr>
        <w:spacing w:after="0"/>
        <w:jc w:val="both"/>
        <w:rPr>
          <w:rFonts w:ascii="Arial" w:hAnsi="Arial" w:cs="Arial"/>
          <w:sz w:val="24"/>
          <w:szCs w:val="24"/>
          <w:lang w:val="es-MX"/>
        </w:rPr>
      </w:pPr>
    </w:p>
    <w:p w14:paraId="64ED0E6D" w14:textId="605FE177" w:rsidR="000C792E" w:rsidRDefault="00A80D5B" w:rsidP="00EA1F31">
      <w:pPr>
        <w:spacing w:after="0"/>
        <w:jc w:val="both"/>
        <w:rPr>
          <w:rFonts w:ascii="Arial" w:hAnsi="Arial" w:cs="Arial"/>
          <w:sz w:val="24"/>
          <w:szCs w:val="24"/>
          <w:lang w:val="es-MX"/>
        </w:rPr>
      </w:pPr>
      <w:r w:rsidRPr="00A80D5B">
        <w:rPr>
          <w:rFonts w:ascii="Arial" w:hAnsi="Arial" w:cs="Arial"/>
          <w:b/>
          <w:bCs/>
          <w:sz w:val="24"/>
          <w:szCs w:val="24"/>
          <w:lang w:val="es-MX"/>
        </w:rPr>
        <w:t xml:space="preserve">I). </w:t>
      </w:r>
      <w:r w:rsidR="000C792E">
        <w:rPr>
          <w:rFonts w:ascii="Arial" w:hAnsi="Arial" w:cs="Arial"/>
          <w:sz w:val="24"/>
          <w:szCs w:val="24"/>
          <w:lang w:val="es-MX"/>
        </w:rPr>
        <w:t xml:space="preserve">Que el día en que estaba prevista la comparecencia </w:t>
      </w:r>
      <w:r w:rsidR="00F25A58">
        <w:rPr>
          <w:rFonts w:ascii="Arial" w:hAnsi="Arial" w:cs="Arial"/>
          <w:sz w:val="24"/>
          <w:szCs w:val="24"/>
          <w:lang w:val="es-MX"/>
        </w:rPr>
        <w:t>o</w:t>
      </w:r>
      <w:r w:rsidR="000C792E">
        <w:rPr>
          <w:rFonts w:ascii="Arial" w:hAnsi="Arial" w:cs="Arial"/>
          <w:sz w:val="24"/>
          <w:szCs w:val="24"/>
          <w:lang w:val="es-MX"/>
        </w:rPr>
        <w:t xml:space="preserve">ral y privada, sea este el </w:t>
      </w:r>
      <w:r w:rsidR="00F25A58">
        <w:rPr>
          <w:rFonts w:ascii="Arial" w:hAnsi="Arial" w:cs="Arial"/>
          <w:sz w:val="24"/>
          <w:szCs w:val="24"/>
          <w:lang w:val="es-MX"/>
        </w:rPr>
        <w:t>0</w:t>
      </w:r>
      <w:r w:rsidR="000C792E">
        <w:rPr>
          <w:rFonts w:ascii="Arial" w:hAnsi="Arial" w:cs="Arial"/>
          <w:sz w:val="24"/>
          <w:szCs w:val="24"/>
          <w:lang w:val="es-MX"/>
        </w:rPr>
        <w:t xml:space="preserve">5 de octubre de 2023, el señor </w:t>
      </w:r>
      <w:r w:rsidR="000C792E" w:rsidRPr="00F25A58">
        <w:rPr>
          <w:rFonts w:ascii="Arial" w:hAnsi="Arial" w:cs="Arial"/>
          <w:b/>
          <w:bCs/>
          <w:sz w:val="24"/>
          <w:szCs w:val="24"/>
          <w:lang w:val="es-MX"/>
        </w:rPr>
        <w:t>G</w:t>
      </w:r>
      <w:r w:rsidR="00DB216C">
        <w:rPr>
          <w:rFonts w:ascii="Arial" w:hAnsi="Arial" w:cs="Arial"/>
          <w:b/>
          <w:bCs/>
          <w:sz w:val="24"/>
          <w:szCs w:val="24"/>
          <w:lang w:val="es-MX"/>
        </w:rPr>
        <w:t>.B.A.</w:t>
      </w:r>
      <w:r w:rsidR="000C792E">
        <w:rPr>
          <w:rFonts w:ascii="Arial" w:hAnsi="Arial" w:cs="Arial"/>
          <w:sz w:val="24"/>
          <w:szCs w:val="24"/>
          <w:lang w:val="es-MX"/>
        </w:rPr>
        <w:t>, no se hizo presente. (</w:t>
      </w:r>
      <w:r w:rsidR="00765168">
        <w:rPr>
          <w:rFonts w:ascii="Arial" w:hAnsi="Arial" w:cs="Arial"/>
          <w:sz w:val="24"/>
          <w:szCs w:val="24"/>
          <w:lang w:val="es-MX"/>
        </w:rPr>
        <w:t>V</w:t>
      </w:r>
      <w:r w:rsidR="000C792E">
        <w:rPr>
          <w:rFonts w:ascii="Arial" w:hAnsi="Arial" w:cs="Arial"/>
          <w:sz w:val="24"/>
          <w:szCs w:val="24"/>
          <w:lang w:val="es-MX"/>
        </w:rPr>
        <w:t>er folio 49 del expediente administrativo)</w:t>
      </w:r>
    </w:p>
    <w:p w14:paraId="14171467" w14:textId="77777777" w:rsidR="00EA1F31" w:rsidRDefault="00EA1F31" w:rsidP="00EA1F31">
      <w:pPr>
        <w:spacing w:after="0"/>
        <w:jc w:val="both"/>
        <w:rPr>
          <w:rFonts w:ascii="Arial" w:hAnsi="Arial" w:cs="Arial"/>
          <w:sz w:val="24"/>
          <w:szCs w:val="24"/>
          <w:lang w:val="es-MX"/>
        </w:rPr>
      </w:pPr>
    </w:p>
    <w:p w14:paraId="232F1FF2" w14:textId="145EB792" w:rsidR="00A80D5B" w:rsidRDefault="00A80D5B" w:rsidP="00EA1F31">
      <w:pPr>
        <w:spacing w:after="0"/>
        <w:jc w:val="both"/>
        <w:rPr>
          <w:rFonts w:ascii="Arial" w:hAnsi="Arial" w:cs="Arial"/>
          <w:sz w:val="24"/>
          <w:szCs w:val="24"/>
          <w:lang w:val="es-MX"/>
        </w:rPr>
      </w:pPr>
      <w:r>
        <w:rPr>
          <w:rFonts w:ascii="Arial" w:hAnsi="Arial" w:cs="Arial"/>
          <w:b/>
          <w:bCs/>
          <w:sz w:val="24"/>
          <w:szCs w:val="24"/>
          <w:lang w:val="es-MX"/>
        </w:rPr>
        <w:t xml:space="preserve">J). </w:t>
      </w:r>
      <w:r>
        <w:rPr>
          <w:rFonts w:ascii="Arial" w:hAnsi="Arial" w:cs="Arial"/>
          <w:sz w:val="24"/>
          <w:szCs w:val="24"/>
          <w:lang w:val="es-MX"/>
        </w:rPr>
        <w:t xml:space="preserve">La Dirección de Asuntos Jurídicos del Consejo de Transporte Público, mediante oficio </w:t>
      </w:r>
      <w:r w:rsidR="00F25A58" w:rsidRPr="00F25A58">
        <w:rPr>
          <w:rFonts w:ascii="Arial" w:hAnsi="Arial" w:cs="Arial"/>
          <w:b/>
          <w:bCs/>
          <w:sz w:val="24"/>
          <w:szCs w:val="24"/>
          <w:lang w:val="es-MX"/>
        </w:rPr>
        <w:t xml:space="preserve">No. </w:t>
      </w:r>
      <w:r w:rsidRPr="00F25A58">
        <w:rPr>
          <w:rFonts w:ascii="Arial" w:hAnsi="Arial" w:cs="Arial"/>
          <w:b/>
          <w:bCs/>
          <w:sz w:val="24"/>
          <w:szCs w:val="24"/>
          <w:lang w:val="es-MX"/>
        </w:rPr>
        <w:t>CTP-AJ-OF-1558-2023 del 14 de noviembre de 2023</w:t>
      </w:r>
      <w:r>
        <w:rPr>
          <w:rFonts w:ascii="Arial" w:hAnsi="Arial" w:cs="Arial"/>
          <w:sz w:val="24"/>
          <w:szCs w:val="24"/>
          <w:lang w:val="es-MX"/>
        </w:rPr>
        <w:t xml:space="preserve">, emite su informe final de recomendación a la Junta </w:t>
      </w:r>
      <w:r w:rsidR="0008611A">
        <w:rPr>
          <w:rFonts w:ascii="Arial" w:hAnsi="Arial" w:cs="Arial"/>
          <w:sz w:val="24"/>
          <w:szCs w:val="24"/>
          <w:lang w:val="es-MX"/>
        </w:rPr>
        <w:t>D</w:t>
      </w:r>
      <w:r>
        <w:rPr>
          <w:rFonts w:ascii="Arial" w:hAnsi="Arial" w:cs="Arial"/>
          <w:sz w:val="24"/>
          <w:szCs w:val="24"/>
          <w:lang w:val="es-MX"/>
        </w:rPr>
        <w:t xml:space="preserve">irectiva del Consejo de Transporte Público y recomienda </w:t>
      </w:r>
      <w:r w:rsidR="0008611A">
        <w:rPr>
          <w:rFonts w:ascii="Arial" w:hAnsi="Arial" w:cs="Arial"/>
          <w:sz w:val="24"/>
          <w:szCs w:val="24"/>
          <w:lang w:val="es-MX"/>
        </w:rPr>
        <w:t>c</w:t>
      </w:r>
      <w:r>
        <w:rPr>
          <w:rFonts w:ascii="Arial" w:hAnsi="Arial" w:cs="Arial"/>
          <w:sz w:val="24"/>
          <w:szCs w:val="24"/>
          <w:lang w:val="es-MX"/>
        </w:rPr>
        <w:t xml:space="preserve">ancelar la concesión de </w:t>
      </w:r>
      <w:r w:rsidR="00F25A58">
        <w:rPr>
          <w:rFonts w:ascii="Arial" w:hAnsi="Arial" w:cs="Arial"/>
          <w:sz w:val="24"/>
          <w:szCs w:val="24"/>
          <w:lang w:val="es-MX"/>
        </w:rPr>
        <w:t>la p</w:t>
      </w:r>
      <w:r w:rsidR="00F25A58" w:rsidRPr="00F25A58">
        <w:rPr>
          <w:rFonts w:ascii="Arial" w:hAnsi="Arial" w:cs="Arial"/>
          <w:sz w:val="24"/>
          <w:szCs w:val="24"/>
          <w:lang w:val="es-MX"/>
        </w:rPr>
        <w:t xml:space="preserve">laca de </w:t>
      </w:r>
      <w:r w:rsidRPr="00F25A58">
        <w:rPr>
          <w:rFonts w:ascii="Arial" w:hAnsi="Arial" w:cs="Arial"/>
          <w:sz w:val="24"/>
          <w:szCs w:val="24"/>
          <w:lang w:val="es-MX"/>
        </w:rPr>
        <w:t>Taxi TP-</w:t>
      </w:r>
      <w:r w:rsidR="00DB216C">
        <w:rPr>
          <w:rFonts w:ascii="Arial" w:hAnsi="Arial" w:cs="Arial"/>
          <w:sz w:val="24"/>
          <w:szCs w:val="24"/>
          <w:lang w:val="es-MX"/>
        </w:rPr>
        <w:t>00</w:t>
      </w:r>
      <w:r>
        <w:rPr>
          <w:rFonts w:ascii="Arial" w:hAnsi="Arial" w:cs="Arial"/>
          <w:sz w:val="24"/>
          <w:szCs w:val="24"/>
          <w:lang w:val="es-MX"/>
        </w:rPr>
        <w:t xml:space="preserve"> del señor </w:t>
      </w:r>
      <w:r w:rsidRPr="006C2097">
        <w:rPr>
          <w:rFonts w:ascii="Arial" w:hAnsi="Arial" w:cs="Arial"/>
          <w:b/>
          <w:bCs/>
          <w:sz w:val="24"/>
          <w:szCs w:val="24"/>
          <w:lang w:val="es-MX"/>
        </w:rPr>
        <w:t>G</w:t>
      </w:r>
      <w:r w:rsidR="00DB216C">
        <w:rPr>
          <w:rFonts w:ascii="Arial" w:hAnsi="Arial" w:cs="Arial"/>
          <w:b/>
          <w:bCs/>
          <w:sz w:val="24"/>
          <w:szCs w:val="24"/>
          <w:lang w:val="es-MX"/>
        </w:rPr>
        <w:t>.B.A.</w:t>
      </w:r>
      <w:r w:rsidR="00E3306B">
        <w:rPr>
          <w:rFonts w:ascii="Arial" w:hAnsi="Arial" w:cs="Arial"/>
          <w:b/>
          <w:bCs/>
          <w:sz w:val="24"/>
          <w:szCs w:val="24"/>
          <w:lang w:val="es-MX"/>
        </w:rPr>
        <w:t>,</w:t>
      </w:r>
      <w:r>
        <w:rPr>
          <w:rFonts w:ascii="Arial" w:hAnsi="Arial" w:cs="Arial"/>
          <w:sz w:val="24"/>
          <w:szCs w:val="24"/>
          <w:lang w:val="es-MX"/>
        </w:rPr>
        <w:t xml:space="preserve"> por encontrarse moroso con la C</w:t>
      </w:r>
      <w:r w:rsidR="00F25A58">
        <w:rPr>
          <w:rFonts w:ascii="Arial" w:hAnsi="Arial" w:cs="Arial"/>
          <w:sz w:val="24"/>
          <w:szCs w:val="24"/>
          <w:lang w:val="es-MX"/>
        </w:rPr>
        <w:t>aja Costarricense de Seguro Social</w:t>
      </w:r>
      <w:r>
        <w:rPr>
          <w:rFonts w:ascii="Arial" w:hAnsi="Arial" w:cs="Arial"/>
          <w:sz w:val="24"/>
          <w:szCs w:val="24"/>
          <w:lang w:val="es-MX"/>
        </w:rPr>
        <w:t xml:space="preserve"> y ceder la concesión a favor de un tercero sin previa autorización de dicho Consejo. Dicho informe es acogido por </w:t>
      </w:r>
      <w:r>
        <w:rPr>
          <w:rFonts w:ascii="Arial" w:hAnsi="Arial" w:cs="Arial"/>
          <w:sz w:val="24"/>
          <w:szCs w:val="24"/>
        </w:rPr>
        <w:t>l</w:t>
      </w:r>
      <w:r w:rsidRPr="00824807">
        <w:rPr>
          <w:rFonts w:ascii="Arial" w:hAnsi="Arial" w:cs="Arial"/>
          <w:sz w:val="24"/>
          <w:szCs w:val="24"/>
        </w:rPr>
        <w:t xml:space="preserve">a Junta Directiva del Consejo de Transporte Público, mediante </w:t>
      </w:r>
      <w:r>
        <w:rPr>
          <w:rFonts w:ascii="Arial" w:hAnsi="Arial" w:cs="Arial"/>
          <w:b/>
          <w:bCs/>
          <w:sz w:val="24"/>
          <w:szCs w:val="24"/>
        </w:rPr>
        <w:t xml:space="preserve">Artículo </w:t>
      </w:r>
      <w:r w:rsidRPr="00824807">
        <w:rPr>
          <w:rFonts w:ascii="Arial" w:hAnsi="Arial" w:cs="Arial"/>
          <w:b/>
          <w:sz w:val="24"/>
          <w:szCs w:val="24"/>
        </w:rPr>
        <w:t xml:space="preserve">7.9.1 de la Sesión Ordinaria 51-2023 </w:t>
      </w:r>
      <w:r w:rsidRPr="00F25A58">
        <w:rPr>
          <w:rFonts w:ascii="Arial" w:hAnsi="Arial" w:cs="Arial"/>
          <w:b/>
          <w:sz w:val="24"/>
          <w:szCs w:val="24"/>
        </w:rPr>
        <w:t>de</w:t>
      </w:r>
      <w:r w:rsidR="00F25A58" w:rsidRPr="00F25A58">
        <w:rPr>
          <w:rFonts w:ascii="Arial" w:hAnsi="Arial" w:cs="Arial"/>
          <w:b/>
          <w:sz w:val="24"/>
          <w:szCs w:val="24"/>
        </w:rPr>
        <w:t>l</w:t>
      </w:r>
      <w:r w:rsidRPr="00F25A58">
        <w:rPr>
          <w:rFonts w:ascii="Arial" w:hAnsi="Arial" w:cs="Arial"/>
          <w:b/>
          <w:sz w:val="24"/>
          <w:szCs w:val="24"/>
        </w:rPr>
        <w:t xml:space="preserve"> 24 de noviembre de 2023</w:t>
      </w:r>
      <w:r w:rsidR="00AE6FF8">
        <w:rPr>
          <w:rFonts w:ascii="Arial" w:hAnsi="Arial" w:cs="Arial"/>
          <w:bCs/>
          <w:sz w:val="24"/>
          <w:szCs w:val="24"/>
        </w:rPr>
        <w:t>.</w:t>
      </w:r>
      <w:r>
        <w:rPr>
          <w:rFonts w:ascii="Arial" w:hAnsi="Arial" w:cs="Arial"/>
          <w:sz w:val="24"/>
          <w:szCs w:val="24"/>
          <w:lang w:val="es-MX"/>
        </w:rPr>
        <w:t xml:space="preserve"> (</w:t>
      </w:r>
      <w:r w:rsidR="00F25A58">
        <w:rPr>
          <w:rFonts w:ascii="Arial" w:hAnsi="Arial" w:cs="Arial"/>
          <w:sz w:val="24"/>
          <w:szCs w:val="24"/>
          <w:lang w:val="es-MX"/>
        </w:rPr>
        <w:t>V</w:t>
      </w:r>
      <w:r>
        <w:rPr>
          <w:rFonts w:ascii="Arial" w:hAnsi="Arial" w:cs="Arial"/>
          <w:sz w:val="24"/>
          <w:szCs w:val="24"/>
          <w:lang w:val="es-MX"/>
        </w:rPr>
        <w:t>er folios 46 al 48 del expediente administrativo)</w:t>
      </w:r>
    </w:p>
    <w:p w14:paraId="139994EC" w14:textId="77777777" w:rsidR="00283E26" w:rsidRDefault="00283E26" w:rsidP="00EA1F31">
      <w:pPr>
        <w:spacing w:after="0"/>
        <w:jc w:val="both"/>
        <w:rPr>
          <w:rFonts w:ascii="Arial" w:hAnsi="Arial" w:cs="Arial"/>
          <w:sz w:val="24"/>
          <w:szCs w:val="24"/>
          <w:lang w:val="es-MX"/>
        </w:rPr>
      </w:pPr>
    </w:p>
    <w:p w14:paraId="3B2BA5D1" w14:textId="3BF2CBC8" w:rsidR="00A80D5B" w:rsidRDefault="00A80D5B" w:rsidP="00EA1F31">
      <w:pPr>
        <w:spacing w:after="0"/>
        <w:jc w:val="both"/>
        <w:rPr>
          <w:rFonts w:ascii="Arial" w:hAnsi="Arial" w:cs="Arial"/>
          <w:sz w:val="24"/>
          <w:szCs w:val="24"/>
        </w:rPr>
      </w:pPr>
      <w:r>
        <w:rPr>
          <w:rFonts w:ascii="Arial" w:hAnsi="Arial" w:cs="Arial"/>
          <w:b/>
          <w:bCs/>
          <w:sz w:val="24"/>
          <w:szCs w:val="24"/>
          <w:lang w:val="es-MX"/>
        </w:rPr>
        <w:t xml:space="preserve">K). </w:t>
      </w:r>
      <w:r w:rsidR="00361E10">
        <w:rPr>
          <w:rFonts w:ascii="Arial" w:hAnsi="Arial" w:cs="Arial"/>
          <w:sz w:val="24"/>
          <w:szCs w:val="24"/>
        </w:rPr>
        <w:t xml:space="preserve">Que el </w:t>
      </w:r>
      <w:r w:rsidR="00063F33" w:rsidRPr="00063F33">
        <w:rPr>
          <w:rFonts w:ascii="Arial" w:hAnsi="Arial" w:cs="Arial"/>
          <w:b/>
          <w:bCs/>
          <w:sz w:val="24"/>
          <w:szCs w:val="24"/>
        </w:rPr>
        <w:t>L.R.A.P.</w:t>
      </w:r>
      <w:r w:rsidR="00063F33">
        <w:rPr>
          <w:rFonts w:ascii="Arial" w:hAnsi="Arial" w:cs="Arial"/>
          <w:b/>
          <w:bCs/>
          <w:sz w:val="24"/>
          <w:szCs w:val="24"/>
        </w:rPr>
        <w:t xml:space="preserve"> </w:t>
      </w:r>
      <w:r w:rsidR="00361E10">
        <w:rPr>
          <w:rFonts w:ascii="Arial" w:hAnsi="Arial" w:cs="Arial"/>
          <w:sz w:val="24"/>
          <w:szCs w:val="24"/>
        </w:rPr>
        <w:t xml:space="preserve">en representación del concesionario </w:t>
      </w:r>
      <w:r w:rsidR="00F25A58">
        <w:rPr>
          <w:rFonts w:ascii="Arial" w:hAnsi="Arial" w:cs="Arial"/>
          <w:sz w:val="24"/>
          <w:szCs w:val="24"/>
        </w:rPr>
        <w:t xml:space="preserve">el señor </w:t>
      </w:r>
      <w:r w:rsidR="00361E10" w:rsidRPr="00F25A58">
        <w:rPr>
          <w:rFonts w:ascii="Arial" w:hAnsi="Arial" w:cs="Arial"/>
          <w:b/>
          <w:bCs/>
          <w:sz w:val="24"/>
          <w:szCs w:val="24"/>
        </w:rPr>
        <w:t>G</w:t>
      </w:r>
      <w:r w:rsidR="00DB216C">
        <w:rPr>
          <w:rFonts w:ascii="Arial" w:hAnsi="Arial" w:cs="Arial"/>
          <w:b/>
          <w:bCs/>
          <w:sz w:val="24"/>
          <w:szCs w:val="24"/>
        </w:rPr>
        <w:t>.B.A.</w:t>
      </w:r>
      <w:r w:rsidR="00361E10">
        <w:rPr>
          <w:rFonts w:ascii="Arial" w:hAnsi="Arial" w:cs="Arial"/>
          <w:sz w:val="24"/>
          <w:szCs w:val="24"/>
        </w:rPr>
        <w:t xml:space="preserve">, presenta </w:t>
      </w:r>
      <w:r w:rsidR="00F25A58">
        <w:rPr>
          <w:rFonts w:ascii="Arial" w:hAnsi="Arial" w:cs="Arial"/>
          <w:sz w:val="24"/>
          <w:szCs w:val="24"/>
        </w:rPr>
        <w:t>R</w:t>
      </w:r>
      <w:r w:rsidR="00361E10">
        <w:rPr>
          <w:rFonts w:ascii="Arial" w:hAnsi="Arial" w:cs="Arial"/>
          <w:sz w:val="24"/>
          <w:szCs w:val="24"/>
        </w:rPr>
        <w:t xml:space="preserve">ecurso de Revocatoria con Apelación en </w:t>
      </w:r>
      <w:r w:rsidR="00F25A58">
        <w:rPr>
          <w:rFonts w:ascii="Arial" w:hAnsi="Arial" w:cs="Arial"/>
          <w:sz w:val="24"/>
          <w:szCs w:val="24"/>
        </w:rPr>
        <w:t>S</w:t>
      </w:r>
      <w:r w:rsidR="00361E10">
        <w:rPr>
          <w:rFonts w:ascii="Arial" w:hAnsi="Arial" w:cs="Arial"/>
          <w:sz w:val="24"/>
          <w:szCs w:val="24"/>
        </w:rPr>
        <w:t xml:space="preserve">ubsidio en contra del </w:t>
      </w:r>
      <w:r w:rsidR="00F25A58" w:rsidRPr="00F25A58">
        <w:rPr>
          <w:rFonts w:ascii="Arial" w:hAnsi="Arial" w:cs="Arial"/>
          <w:b/>
          <w:bCs/>
          <w:sz w:val="24"/>
          <w:szCs w:val="24"/>
        </w:rPr>
        <w:t>A</w:t>
      </w:r>
      <w:r w:rsidR="00361E10" w:rsidRPr="00F25A58">
        <w:rPr>
          <w:rFonts w:ascii="Arial" w:hAnsi="Arial" w:cs="Arial"/>
          <w:b/>
          <w:bCs/>
          <w:sz w:val="24"/>
          <w:szCs w:val="24"/>
        </w:rPr>
        <w:t xml:space="preserve">cuerdo 7.9.1 de </w:t>
      </w:r>
      <w:r w:rsidR="00361E10" w:rsidRPr="00F25A58">
        <w:rPr>
          <w:rFonts w:ascii="Arial" w:hAnsi="Arial" w:cs="Arial"/>
          <w:b/>
          <w:bCs/>
          <w:sz w:val="24"/>
          <w:szCs w:val="24"/>
        </w:rPr>
        <w:lastRenderedPageBreak/>
        <w:t xml:space="preserve">la Sesión </w:t>
      </w:r>
      <w:r w:rsidR="0030592B">
        <w:rPr>
          <w:rFonts w:ascii="Arial" w:hAnsi="Arial" w:cs="Arial"/>
          <w:b/>
          <w:bCs/>
          <w:sz w:val="24"/>
          <w:szCs w:val="24"/>
        </w:rPr>
        <w:t>O</w:t>
      </w:r>
      <w:r w:rsidR="00361E10" w:rsidRPr="00F25A58">
        <w:rPr>
          <w:rFonts w:ascii="Arial" w:hAnsi="Arial" w:cs="Arial"/>
          <w:b/>
          <w:bCs/>
          <w:sz w:val="24"/>
          <w:szCs w:val="24"/>
        </w:rPr>
        <w:t>rdinaria 51-2023 adoptado el 24 de noviembre de 202</w:t>
      </w:r>
      <w:r w:rsidR="0030592B">
        <w:rPr>
          <w:rFonts w:ascii="Arial" w:hAnsi="Arial" w:cs="Arial"/>
          <w:b/>
          <w:bCs/>
          <w:sz w:val="24"/>
          <w:szCs w:val="24"/>
        </w:rPr>
        <w:t>3</w:t>
      </w:r>
      <w:r w:rsidR="00765168">
        <w:rPr>
          <w:rFonts w:ascii="Arial" w:hAnsi="Arial" w:cs="Arial"/>
          <w:b/>
          <w:bCs/>
          <w:sz w:val="24"/>
          <w:szCs w:val="24"/>
        </w:rPr>
        <w:t>.</w:t>
      </w:r>
      <w:r>
        <w:rPr>
          <w:rFonts w:ascii="Arial" w:hAnsi="Arial" w:cs="Arial"/>
          <w:sz w:val="24"/>
          <w:szCs w:val="24"/>
        </w:rPr>
        <w:t xml:space="preserve"> </w:t>
      </w:r>
      <w:r w:rsidRPr="00361E10">
        <w:rPr>
          <w:rFonts w:ascii="Arial" w:hAnsi="Arial" w:cs="Arial"/>
          <w:sz w:val="24"/>
          <w:szCs w:val="24"/>
        </w:rPr>
        <w:t>(</w:t>
      </w:r>
      <w:r w:rsidR="00F25A58">
        <w:rPr>
          <w:rFonts w:ascii="Arial" w:hAnsi="Arial" w:cs="Arial"/>
          <w:sz w:val="24"/>
          <w:szCs w:val="24"/>
        </w:rPr>
        <w:t>V</w:t>
      </w:r>
      <w:r w:rsidRPr="00361E10">
        <w:rPr>
          <w:rFonts w:ascii="Arial" w:hAnsi="Arial" w:cs="Arial"/>
          <w:sz w:val="24"/>
          <w:szCs w:val="24"/>
        </w:rPr>
        <w:t xml:space="preserve">er folios </w:t>
      </w:r>
      <w:r w:rsidR="00361E10">
        <w:rPr>
          <w:rFonts w:ascii="Arial" w:hAnsi="Arial" w:cs="Arial"/>
          <w:sz w:val="24"/>
          <w:szCs w:val="24"/>
        </w:rPr>
        <w:t>del 113 al 115</w:t>
      </w:r>
      <w:r w:rsidRPr="00361E10">
        <w:rPr>
          <w:rFonts w:ascii="Arial" w:hAnsi="Arial" w:cs="Arial"/>
          <w:sz w:val="24"/>
          <w:szCs w:val="24"/>
        </w:rPr>
        <w:t xml:space="preserve"> del expediente administrativo)</w:t>
      </w:r>
    </w:p>
    <w:p w14:paraId="1939A2D7" w14:textId="77777777" w:rsidR="00F25A58" w:rsidRPr="00361E10" w:rsidRDefault="00F25A58" w:rsidP="00F25A58">
      <w:pPr>
        <w:spacing w:after="0"/>
        <w:jc w:val="both"/>
        <w:rPr>
          <w:rFonts w:ascii="Arial" w:hAnsi="Arial" w:cs="Arial"/>
          <w:sz w:val="24"/>
          <w:szCs w:val="24"/>
        </w:rPr>
      </w:pPr>
    </w:p>
    <w:p w14:paraId="7C10D7B2" w14:textId="083F2836" w:rsidR="001139B4" w:rsidRPr="00361E10" w:rsidRDefault="00A80D5B" w:rsidP="001139B4">
      <w:pPr>
        <w:jc w:val="both"/>
        <w:rPr>
          <w:rFonts w:ascii="Arial" w:hAnsi="Arial" w:cs="Arial"/>
          <w:sz w:val="24"/>
          <w:szCs w:val="24"/>
        </w:rPr>
      </w:pPr>
      <w:r>
        <w:rPr>
          <w:rFonts w:ascii="Arial" w:hAnsi="Arial" w:cs="Arial"/>
          <w:b/>
          <w:bCs/>
          <w:sz w:val="24"/>
          <w:szCs w:val="24"/>
          <w:lang w:val="es-MX"/>
        </w:rPr>
        <w:t xml:space="preserve">L)- </w:t>
      </w:r>
      <w:r w:rsidR="001139B4">
        <w:rPr>
          <w:rFonts w:ascii="Arial" w:hAnsi="Arial" w:cs="Arial"/>
          <w:sz w:val="24"/>
          <w:szCs w:val="24"/>
        </w:rPr>
        <w:t xml:space="preserve">Que el </w:t>
      </w:r>
      <w:r w:rsidR="00063F33" w:rsidRPr="00063F33">
        <w:rPr>
          <w:rFonts w:ascii="Arial" w:hAnsi="Arial" w:cs="Arial"/>
          <w:b/>
          <w:bCs/>
          <w:sz w:val="24"/>
          <w:szCs w:val="24"/>
        </w:rPr>
        <w:t>L.R.A.P.</w:t>
      </w:r>
      <w:r w:rsidR="00063F33">
        <w:rPr>
          <w:rFonts w:ascii="Arial" w:hAnsi="Arial" w:cs="Arial"/>
          <w:b/>
          <w:bCs/>
          <w:sz w:val="24"/>
          <w:szCs w:val="24"/>
        </w:rPr>
        <w:t xml:space="preserve"> </w:t>
      </w:r>
      <w:r w:rsidR="001139B4">
        <w:rPr>
          <w:rFonts w:ascii="Arial" w:hAnsi="Arial" w:cs="Arial"/>
          <w:sz w:val="24"/>
          <w:szCs w:val="24"/>
        </w:rPr>
        <w:t xml:space="preserve">en representación del concesionario </w:t>
      </w:r>
      <w:r w:rsidR="00F25A58">
        <w:rPr>
          <w:rFonts w:ascii="Arial" w:hAnsi="Arial" w:cs="Arial"/>
          <w:sz w:val="24"/>
          <w:szCs w:val="24"/>
        </w:rPr>
        <w:t xml:space="preserve">el señor </w:t>
      </w:r>
      <w:r w:rsidR="001139B4" w:rsidRPr="00F25A58">
        <w:rPr>
          <w:rFonts w:ascii="Arial" w:hAnsi="Arial" w:cs="Arial"/>
          <w:b/>
          <w:bCs/>
          <w:sz w:val="24"/>
          <w:szCs w:val="24"/>
        </w:rPr>
        <w:t>G</w:t>
      </w:r>
      <w:r w:rsidR="00DB216C">
        <w:rPr>
          <w:rFonts w:ascii="Arial" w:hAnsi="Arial" w:cs="Arial"/>
          <w:b/>
          <w:bCs/>
          <w:sz w:val="24"/>
          <w:szCs w:val="24"/>
        </w:rPr>
        <w:t>.B.A.</w:t>
      </w:r>
      <w:r w:rsidR="001139B4">
        <w:rPr>
          <w:rFonts w:ascii="Arial" w:hAnsi="Arial" w:cs="Arial"/>
          <w:sz w:val="24"/>
          <w:szCs w:val="24"/>
        </w:rPr>
        <w:t xml:space="preserve">, presenta Incidente de </w:t>
      </w:r>
      <w:r w:rsidR="00F25A58">
        <w:rPr>
          <w:rFonts w:ascii="Arial" w:hAnsi="Arial" w:cs="Arial"/>
          <w:sz w:val="24"/>
          <w:szCs w:val="24"/>
        </w:rPr>
        <w:t>N</w:t>
      </w:r>
      <w:r w:rsidR="001139B4">
        <w:rPr>
          <w:rFonts w:ascii="Arial" w:hAnsi="Arial" w:cs="Arial"/>
          <w:sz w:val="24"/>
          <w:szCs w:val="24"/>
        </w:rPr>
        <w:t xml:space="preserve">ulidad de notificaciones y actuaciones en contra del </w:t>
      </w:r>
      <w:r w:rsidR="00F25A58" w:rsidRPr="00F25A58">
        <w:rPr>
          <w:rFonts w:ascii="Arial" w:hAnsi="Arial" w:cs="Arial"/>
          <w:b/>
          <w:bCs/>
          <w:sz w:val="24"/>
          <w:szCs w:val="24"/>
        </w:rPr>
        <w:t>A</w:t>
      </w:r>
      <w:r w:rsidR="001139B4" w:rsidRPr="00F25A58">
        <w:rPr>
          <w:rFonts w:ascii="Arial" w:hAnsi="Arial" w:cs="Arial"/>
          <w:b/>
          <w:bCs/>
          <w:sz w:val="24"/>
          <w:szCs w:val="24"/>
        </w:rPr>
        <w:t xml:space="preserve">cuerdo 7.9.1 de la Sesión </w:t>
      </w:r>
      <w:r w:rsidR="0030592B">
        <w:rPr>
          <w:rFonts w:ascii="Arial" w:hAnsi="Arial" w:cs="Arial"/>
          <w:b/>
          <w:bCs/>
          <w:sz w:val="24"/>
          <w:szCs w:val="24"/>
        </w:rPr>
        <w:t>O</w:t>
      </w:r>
      <w:r w:rsidR="001139B4" w:rsidRPr="00F25A58">
        <w:rPr>
          <w:rFonts w:ascii="Arial" w:hAnsi="Arial" w:cs="Arial"/>
          <w:b/>
          <w:bCs/>
          <w:sz w:val="24"/>
          <w:szCs w:val="24"/>
        </w:rPr>
        <w:t>rdinaria 51-2023 adoptado el 24 de noviembre de 202</w:t>
      </w:r>
      <w:r w:rsidR="00654D14">
        <w:rPr>
          <w:rFonts w:ascii="Arial" w:hAnsi="Arial" w:cs="Arial"/>
          <w:b/>
          <w:bCs/>
          <w:sz w:val="24"/>
          <w:szCs w:val="24"/>
        </w:rPr>
        <w:t>3</w:t>
      </w:r>
      <w:r w:rsidR="00765168">
        <w:rPr>
          <w:rFonts w:ascii="Arial" w:hAnsi="Arial" w:cs="Arial"/>
          <w:b/>
          <w:bCs/>
          <w:sz w:val="24"/>
          <w:szCs w:val="24"/>
        </w:rPr>
        <w:t>.</w:t>
      </w:r>
      <w:r w:rsidR="001139B4" w:rsidRPr="00754E74">
        <w:rPr>
          <w:rFonts w:ascii="Arial" w:hAnsi="Arial" w:cs="Arial"/>
          <w:color w:val="EE0000"/>
          <w:sz w:val="24"/>
          <w:szCs w:val="24"/>
        </w:rPr>
        <w:t xml:space="preserve"> </w:t>
      </w:r>
      <w:r w:rsidR="001139B4" w:rsidRPr="00361E10">
        <w:rPr>
          <w:rFonts w:ascii="Arial" w:hAnsi="Arial" w:cs="Arial"/>
          <w:sz w:val="24"/>
          <w:szCs w:val="24"/>
        </w:rPr>
        <w:t>(</w:t>
      </w:r>
      <w:r w:rsidR="00F25A58">
        <w:rPr>
          <w:rFonts w:ascii="Arial" w:hAnsi="Arial" w:cs="Arial"/>
          <w:sz w:val="24"/>
          <w:szCs w:val="24"/>
        </w:rPr>
        <w:t>V</w:t>
      </w:r>
      <w:r w:rsidR="001139B4" w:rsidRPr="00361E10">
        <w:rPr>
          <w:rFonts w:ascii="Arial" w:hAnsi="Arial" w:cs="Arial"/>
          <w:sz w:val="24"/>
          <w:szCs w:val="24"/>
        </w:rPr>
        <w:t>er folio</w:t>
      </w:r>
      <w:r w:rsidR="00361E10" w:rsidRPr="00361E10">
        <w:rPr>
          <w:rFonts w:ascii="Arial" w:hAnsi="Arial" w:cs="Arial"/>
          <w:sz w:val="24"/>
          <w:szCs w:val="24"/>
        </w:rPr>
        <w:t>s del 118 vuelto al 121</w:t>
      </w:r>
      <w:r w:rsidR="001139B4" w:rsidRPr="00361E10">
        <w:rPr>
          <w:rFonts w:ascii="Arial" w:hAnsi="Arial" w:cs="Arial"/>
          <w:sz w:val="24"/>
          <w:szCs w:val="24"/>
        </w:rPr>
        <w:t xml:space="preserve"> del expediente administrativo)</w:t>
      </w:r>
    </w:p>
    <w:p w14:paraId="4E17E433" w14:textId="11C2FE3E" w:rsidR="00361E10" w:rsidRDefault="006054D3" w:rsidP="00F25A58">
      <w:pPr>
        <w:spacing w:after="0"/>
        <w:jc w:val="both"/>
        <w:rPr>
          <w:rFonts w:ascii="Arial" w:hAnsi="Arial" w:cs="Arial"/>
          <w:sz w:val="24"/>
          <w:szCs w:val="24"/>
        </w:rPr>
      </w:pPr>
      <w:r>
        <w:rPr>
          <w:rFonts w:ascii="Arial" w:hAnsi="Arial" w:cs="Arial"/>
          <w:b/>
          <w:bCs/>
          <w:sz w:val="24"/>
          <w:szCs w:val="24"/>
          <w:lang w:val="es-MX"/>
        </w:rPr>
        <w:t>O</w:t>
      </w:r>
      <w:r w:rsidR="001139B4">
        <w:rPr>
          <w:rFonts w:ascii="Arial" w:hAnsi="Arial" w:cs="Arial"/>
          <w:b/>
          <w:bCs/>
          <w:sz w:val="24"/>
          <w:szCs w:val="24"/>
          <w:lang w:val="es-MX"/>
        </w:rPr>
        <w:t xml:space="preserve">)- </w:t>
      </w:r>
      <w:r w:rsidR="00361E10">
        <w:rPr>
          <w:rFonts w:ascii="Arial" w:hAnsi="Arial" w:cs="Arial"/>
          <w:sz w:val="24"/>
          <w:szCs w:val="24"/>
        </w:rPr>
        <w:t xml:space="preserve">Que del </w:t>
      </w:r>
      <w:r w:rsidR="00F25A58">
        <w:rPr>
          <w:rFonts w:ascii="Arial" w:hAnsi="Arial" w:cs="Arial"/>
          <w:sz w:val="24"/>
          <w:szCs w:val="24"/>
        </w:rPr>
        <w:t>c</w:t>
      </w:r>
      <w:r w:rsidR="00361E10">
        <w:rPr>
          <w:rFonts w:ascii="Arial" w:hAnsi="Arial" w:cs="Arial"/>
          <w:sz w:val="24"/>
          <w:szCs w:val="24"/>
        </w:rPr>
        <w:t xml:space="preserve">ontrato de la </w:t>
      </w:r>
      <w:r w:rsidR="00F25A58">
        <w:rPr>
          <w:rFonts w:ascii="Arial" w:hAnsi="Arial" w:cs="Arial"/>
          <w:sz w:val="24"/>
          <w:szCs w:val="24"/>
        </w:rPr>
        <w:t>c</w:t>
      </w:r>
      <w:r w:rsidR="00361E10">
        <w:rPr>
          <w:rFonts w:ascii="Arial" w:hAnsi="Arial" w:cs="Arial"/>
          <w:sz w:val="24"/>
          <w:szCs w:val="24"/>
        </w:rPr>
        <w:t xml:space="preserve">oncesión de </w:t>
      </w:r>
      <w:r w:rsidR="00F25A58">
        <w:rPr>
          <w:rFonts w:ascii="Arial" w:hAnsi="Arial" w:cs="Arial"/>
          <w:sz w:val="24"/>
          <w:szCs w:val="24"/>
        </w:rPr>
        <w:t xml:space="preserve">la </w:t>
      </w:r>
      <w:r w:rsidR="00F25A58">
        <w:rPr>
          <w:rFonts w:ascii="Arial" w:hAnsi="Arial" w:cs="Arial"/>
          <w:sz w:val="24"/>
          <w:szCs w:val="24"/>
          <w:lang w:val="es-MX"/>
        </w:rPr>
        <w:t>p</w:t>
      </w:r>
      <w:r w:rsidR="00F25A58" w:rsidRPr="00F25A58">
        <w:rPr>
          <w:rFonts w:ascii="Arial" w:hAnsi="Arial" w:cs="Arial"/>
          <w:sz w:val="24"/>
          <w:szCs w:val="24"/>
          <w:lang w:val="es-MX"/>
        </w:rPr>
        <w:t>laca de Taxi TP-</w:t>
      </w:r>
      <w:r w:rsidR="00DB216C">
        <w:rPr>
          <w:rFonts w:ascii="Arial" w:hAnsi="Arial" w:cs="Arial"/>
          <w:sz w:val="24"/>
          <w:szCs w:val="24"/>
          <w:lang w:val="es-MX"/>
        </w:rPr>
        <w:t>00</w:t>
      </w:r>
      <w:r w:rsidR="00361E10">
        <w:rPr>
          <w:rFonts w:ascii="Arial" w:hAnsi="Arial" w:cs="Arial"/>
          <w:sz w:val="24"/>
          <w:szCs w:val="24"/>
        </w:rPr>
        <w:t xml:space="preserve">, elevado por el Consejo de Transporte Público, se puede verificar en su </w:t>
      </w:r>
      <w:r w:rsidR="00361E10" w:rsidRPr="006252DD">
        <w:rPr>
          <w:rFonts w:ascii="Arial" w:hAnsi="Arial" w:cs="Arial"/>
          <w:b/>
          <w:bCs/>
          <w:sz w:val="24"/>
          <w:szCs w:val="24"/>
        </w:rPr>
        <w:t>ARTÍCULO XV</w:t>
      </w:r>
      <w:r w:rsidR="00361E10">
        <w:rPr>
          <w:rFonts w:ascii="Arial" w:hAnsi="Arial" w:cs="Arial"/>
          <w:b/>
          <w:bCs/>
          <w:sz w:val="24"/>
          <w:szCs w:val="24"/>
        </w:rPr>
        <w:t xml:space="preserve">, </w:t>
      </w:r>
      <w:r w:rsidR="00361E10">
        <w:rPr>
          <w:rFonts w:ascii="Arial" w:hAnsi="Arial" w:cs="Arial"/>
          <w:sz w:val="24"/>
          <w:szCs w:val="24"/>
        </w:rPr>
        <w:t xml:space="preserve">que para escuchar </w:t>
      </w:r>
      <w:r w:rsidR="00F25A58">
        <w:rPr>
          <w:rFonts w:ascii="Arial" w:hAnsi="Arial" w:cs="Arial"/>
          <w:sz w:val="24"/>
          <w:szCs w:val="24"/>
        </w:rPr>
        <w:t>n</w:t>
      </w:r>
      <w:r w:rsidR="00361E10">
        <w:rPr>
          <w:rFonts w:ascii="Arial" w:hAnsi="Arial" w:cs="Arial"/>
          <w:sz w:val="24"/>
          <w:szCs w:val="24"/>
        </w:rPr>
        <w:t xml:space="preserve">otificaciones </w:t>
      </w:r>
      <w:r w:rsidR="00765168">
        <w:rPr>
          <w:rFonts w:ascii="Arial" w:hAnsi="Arial" w:cs="Arial"/>
          <w:sz w:val="24"/>
          <w:szCs w:val="24"/>
        </w:rPr>
        <w:t xml:space="preserve">el recurrente </w:t>
      </w:r>
      <w:r w:rsidR="00361E10">
        <w:rPr>
          <w:rFonts w:ascii="Arial" w:hAnsi="Arial" w:cs="Arial"/>
          <w:sz w:val="24"/>
          <w:szCs w:val="24"/>
        </w:rPr>
        <w:t xml:space="preserve">señaló el correo electrónico </w:t>
      </w:r>
      <w:hyperlink r:id="rId33" w:history="1">
        <w:r w:rsidR="00DB216C" w:rsidRPr="00DB216C">
          <w:rPr>
            <w:rStyle w:val="Hipervnculo"/>
            <w:rFonts w:ascii="Arial" w:hAnsi="Arial" w:cs="Arial"/>
            <w:color w:val="000000" w:themeColor="text1"/>
            <w:sz w:val="24"/>
            <w:szCs w:val="24"/>
          </w:rPr>
          <w:t>xxxxxx@hotmail.com</w:t>
        </w:r>
      </w:hyperlink>
      <w:r w:rsidR="00361E10" w:rsidRPr="00DB216C">
        <w:rPr>
          <w:rFonts w:ascii="Arial" w:hAnsi="Arial" w:cs="Arial"/>
          <w:color w:val="000000" w:themeColor="text1"/>
          <w:sz w:val="24"/>
          <w:szCs w:val="24"/>
        </w:rPr>
        <w:t>. Dicho contrato fue firmado el</w:t>
      </w:r>
      <w:r w:rsidR="00012077" w:rsidRPr="00DB216C">
        <w:rPr>
          <w:rFonts w:ascii="Arial" w:hAnsi="Arial" w:cs="Arial"/>
          <w:color w:val="000000" w:themeColor="text1"/>
          <w:sz w:val="24"/>
          <w:szCs w:val="24"/>
        </w:rPr>
        <w:t xml:space="preserve"> 25 de noviembre de 2014 a las </w:t>
      </w:r>
      <w:r w:rsidR="00765168">
        <w:rPr>
          <w:rFonts w:ascii="Arial" w:hAnsi="Arial" w:cs="Arial"/>
          <w:sz w:val="24"/>
          <w:szCs w:val="24"/>
        </w:rPr>
        <w:t>0</w:t>
      </w:r>
      <w:r w:rsidR="00012077">
        <w:rPr>
          <w:rFonts w:ascii="Arial" w:hAnsi="Arial" w:cs="Arial"/>
          <w:sz w:val="24"/>
          <w:szCs w:val="24"/>
        </w:rPr>
        <w:t>8:00 horas.</w:t>
      </w:r>
      <w:r w:rsidR="00361E10" w:rsidRPr="006137CF">
        <w:rPr>
          <w:rFonts w:ascii="Arial" w:hAnsi="Arial" w:cs="Arial"/>
          <w:color w:val="EE0000"/>
          <w:sz w:val="24"/>
          <w:szCs w:val="24"/>
        </w:rPr>
        <w:t xml:space="preserve"> </w:t>
      </w:r>
      <w:r w:rsidR="00361E10" w:rsidRPr="006137CF">
        <w:rPr>
          <w:rFonts w:ascii="Arial" w:hAnsi="Arial" w:cs="Arial"/>
          <w:sz w:val="24"/>
          <w:szCs w:val="24"/>
        </w:rPr>
        <w:t>(</w:t>
      </w:r>
      <w:r w:rsidR="00F25A58">
        <w:rPr>
          <w:rFonts w:ascii="Arial" w:hAnsi="Arial" w:cs="Arial"/>
          <w:sz w:val="24"/>
          <w:szCs w:val="24"/>
        </w:rPr>
        <w:t>V</w:t>
      </w:r>
      <w:r w:rsidR="00361E10" w:rsidRPr="006137CF">
        <w:rPr>
          <w:rFonts w:ascii="Arial" w:hAnsi="Arial" w:cs="Arial"/>
          <w:sz w:val="24"/>
          <w:szCs w:val="24"/>
        </w:rPr>
        <w:t>er folios del 134 al 138</w:t>
      </w:r>
      <w:r w:rsidR="005E1862">
        <w:rPr>
          <w:rFonts w:ascii="Arial" w:hAnsi="Arial" w:cs="Arial"/>
          <w:sz w:val="24"/>
          <w:szCs w:val="24"/>
        </w:rPr>
        <w:t xml:space="preserve"> y el 147</w:t>
      </w:r>
      <w:r w:rsidR="00361E10" w:rsidRPr="006137CF">
        <w:rPr>
          <w:rFonts w:ascii="Arial" w:hAnsi="Arial" w:cs="Arial"/>
          <w:sz w:val="24"/>
          <w:szCs w:val="24"/>
        </w:rPr>
        <w:t xml:space="preserve"> del expediente administrativo)</w:t>
      </w:r>
    </w:p>
    <w:p w14:paraId="095720AA" w14:textId="77777777" w:rsidR="00F25A58" w:rsidRPr="006252DD" w:rsidRDefault="00F25A58" w:rsidP="00F25A58">
      <w:pPr>
        <w:spacing w:after="0"/>
        <w:jc w:val="both"/>
        <w:rPr>
          <w:rFonts w:ascii="Arial" w:hAnsi="Arial" w:cs="Arial"/>
          <w:color w:val="EE0000"/>
          <w:sz w:val="24"/>
          <w:szCs w:val="24"/>
        </w:rPr>
      </w:pPr>
    </w:p>
    <w:p w14:paraId="60A6FE36" w14:textId="4C421500" w:rsidR="006054D3" w:rsidRPr="006137CF" w:rsidRDefault="006054D3" w:rsidP="00F25A58">
      <w:pPr>
        <w:spacing w:after="0"/>
        <w:jc w:val="both"/>
        <w:rPr>
          <w:rFonts w:ascii="Arial" w:hAnsi="Arial" w:cs="Arial"/>
          <w:sz w:val="24"/>
          <w:szCs w:val="24"/>
          <w:lang w:val="es-MX"/>
        </w:rPr>
      </w:pPr>
      <w:r w:rsidRPr="006054D3">
        <w:rPr>
          <w:rFonts w:ascii="Arial" w:hAnsi="Arial" w:cs="Arial"/>
          <w:b/>
          <w:bCs/>
          <w:sz w:val="24"/>
          <w:szCs w:val="24"/>
        </w:rPr>
        <w:t>P)-</w:t>
      </w:r>
      <w:r w:rsidRPr="006054D3">
        <w:rPr>
          <w:rFonts w:ascii="Arial" w:hAnsi="Arial" w:cs="Arial"/>
          <w:sz w:val="24"/>
          <w:szCs w:val="24"/>
        </w:rPr>
        <w:t xml:space="preserve"> </w:t>
      </w:r>
      <w:r w:rsidRPr="006137CF">
        <w:rPr>
          <w:rFonts w:ascii="Arial" w:hAnsi="Arial" w:cs="Arial"/>
          <w:sz w:val="24"/>
          <w:szCs w:val="24"/>
          <w:lang w:val="es-MX"/>
        </w:rPr>
        <w:t xml:space="preserve">En el </w:t>
      </w:r>
      <w:r>
        <w:rPr>
          <w:rFonts w:ascii="Arial" w:hAnsi="Arial" w:cs="Arial"/>
          <w:sz w:val="24"/>
          <w:szCs w:val="24"/>
          <w:lang w:val="es-MX"/>
        </w:rPr>
        <w:t xml:space="preserve">expediente administrativo consta nota de fecha </w:t>
      </w:r>
      <w:r w:rsidR="00F25A58">
        <w:rPr>
          <w:rFonts w:ascii="Arial" w:hAnsi="Arial" w:cs="Arial"/>
          <w:sz w:val="24"/>
          <w:szCs w:val="24"/>
          <w:lang w:val="es-MX"/>
        </w:rPr>
        <w:t>0</w:t>
      </w:r>
      <w:r>
        <w:rPr>
          <w:rFonts w:ascii="Arial" w:hAnsi="Arial" w:cs="Arial"/>
          <w:sz w:val="24"/>
          <w:szCs w:val="24"/>
          <w:lang w:val="es-MX"/>
        </w:rPr>
        <w:t>7 de ju</w:t>
      </w:r>
      <w:r w:rsidR="00654D14">
        <w:rPr>
          <w:rFonts w:ascii="Arial" w:hAnsi="Arial" w:cs="Arial"/>
          <w:sz w:val="24"/>
          <w:szCs w:val="24"/>
          <w:lang w:val="es-MX"/>
        </w:rPr>
        <w:t>lio</w:t>
      </w:r>
      <w:r>
        <w:rPr>
          <w:rFonts w:ascii="Arial" w:hAnsi="Arial" w:cs="Arial"/>
          <w:sz w:val="24"/>
          <w:szCs w:val="24"/>
          <w:lang w:val="es-MX"/>
        </w:rPr>
        <w:t xml:space="preserve"> del 2022</w:t>
      </w:r>
      <w:r w:rsidR="00765168">
        <w:rPr>
          <w:rFonts w:ascii="Arial" w:hAnsi="Arial" w:cs="Arial"/>
          <w:sz w:val="24"/>
          <w:szCs w:val="24"/>
          <w:lang w:val="es-MX"/>
        </w:rPr>
        <w:t>,</w:t>
      </w:r>
      <w:r>
        <w:rPr>
          <w:rFonts w:ascii="Arial" w:hAnsi="Arial" w:cs="Arial"/>
          <w:sz w:val="24"/>
          <w:szCs w:val="24"/>
          <w:lang w:val="es-MX"/>
        </w:rPr>
        <w:t xml:space="preserve"> dirigida al Departamento de Concesiones y Permisos del Consejo de Transporte Público, suscrito por el concesionario </w:t>
      </w:r>
      <w:r w:rsidR="00F25A58">
        <w:rPr>
          <w:rFonts w:ascii="Arial" w:hAnsi="Arial" w:cs="Arial"/>
          <w:sz w:val="24"/>
          <w:szCs w:val="24"/>
          <w:lang w:val="es-MX"/>
        </w:rPr>
        <w:t xml:space="preserve">el señor </w:t>
      </w:r>
      <w:r w:rsidRPr="00F25A58">
        <w:rPr>
          <w:rFonts w:ascii="Arial" w:hAnsi="Arial" w:cs="Arial"/>
          <w:b/>
          <w:bCs/>
          <w:sz w:val="24"/>
          <w:szCs w:val="24"/>
          <w:lang w:val="es-MX"/>
        </w:rPr>
        <w:t>G</w:t>
      </w:r>
      <w:r w:rsidR="006727B5">
        <w:rPr>
          <w:rFonts w:ascii="Arial" w:hAnsi="Arial" w:cs="Arial"/>
          <w:b/>
          <w:bCs/>
          <w:sz w:val="24"/>
          <w:szCs w:val="24"/>
          <w:lang w:val="es-MX"/>
        </w:rPr>
        <w:t>.B.A.</w:t>
      </w:r>
      <w:r>
        <w:rPr>
          <w:rFonts w:ascii="Arial" w:hAnsi="Arial" w:cs="Arial"/>
          <w:sz w:val="24"/>
          <w:szCs w:val="24"/>
          <w:lang w:val="es-MX"/>
        </w:rPr>
        <w:t>, en el que solicita el traspaso de la concesión de la placa de Taxis TP-</w:t>
      </w:r>
      <w:r w:rsidR="006727B5">
        <w:rPr>
          <w:rFonts w:ascii="Arial" w:hAnsi="Arial" w:cs="Arial"/>
          <w:sz w:val="24"/>
          <w:szCs w:val="24"/>
          <w:lang w:val="es-MX"/>
        </w:rPr>
        <w:t>00</w:t>
      </w:r>
      <w:r>
        <w:rPr>
          <w:rFonts w:ascii="Arial" w:hAnsi="Arial" w:cs="Arial"/>
          <w:sz w:val="24"/>
          <w:szCs w:val="24"/>
          <w:lang w:val="es-MX"/>
        </w:rPr>
        <w:t xml:space="preserve">, que mantiene, </w:t>
      </w:r>
      <w:r w:rsidR="0008611A">
        <w:rPr>
          <w:rFonts w:ascii="Arial" w:hAnsi="Arial" w:cs="Arial"/>
          <w:sz w:val="24"/>
          <w:szCs w:val="24"/>
          <w:lang w:val="es-MX"/>
        </w:rPr>
        <w:t>en</w:t>
      </w:r>
      <w:r>
        <w:rPr>
          <w:rFonts w:ascii="Arial" w:hAnsi="Arial" w:cs="Arial"/>
          <w:sz w:val="24"/>
          <w:szCs w:val="24"/>
          <w:lang w:val="es-MX"/>
        </w:rPr>
        <w:t xml:space="preserve"> favor de la señora </w:t>
      </w:r>
      <w:r w:rsidRPr="00F25A58">
        <w:rPr>
          <w:rFonts w:ascii="Arial" w:hAnsi="Arial" w:cs="Arial"/>
          <w:b/>
          <w:bCs/>
          <w:sz w:val="24"/>
          <w:szCs w:val="24"/>
          <w:lang w:val="es-MX"/>
        </w:rPr>
        <w:t>S</w:t>
      </w:r>
      <w:r w:rsidR="006727B5">
        <w:rPr>
          <w:rFonts w:ascii="Arial" w:hAnsi="Arial" w:cs="Arial"/>
          <w:b/>
          <w:bCs/>
          <w:sz w:val="24"/>
          <w:szCs w:val="24"/>
          <w:lang w:val="es-MX"/>
        </w:rPr>
        <w:t>.V.P.C.</w:t>
      </w:r>
      <w:r w:rsidR="0008611A">
        <w:rPr>
          <w:rFonts w:ascii="Arial" w:hAnsi="Arial" w:cs="Arial"/>
          <w:sz w:val="24"/>
          <w:szCs w:val="24"/>
          <w:lang w:val="es-MX"/>
        </w:rPr>
        <w:t>;</w:t>
      </w:r>
      <w:r>
        <w:rPr>
          <w:rFonts w:ascii="Arial" w:hAnsi="Arial" w:cs="Arial"/>
          <w:sz w:val="24"/>
          <w:szCs w:val="24"/>
          <w:lang w:val="es-MX"/>
        </w:rPr>
        <w:t xml:space="preserve"> en dicho documento señala como lugar para escuchar notificaciones el correo electrónico </w:t>
      </w:r>
      <w:hyperlink r:id="rId34" w:history="1">
        <w:r w:rsidR="006727B5" w:rsidRPr="006727B5">
          <w:rPr>
            <w:rStyle w:val="Hipervnculo"/>
            <w:rFonts w:ascii="Arial" w:hAnsi="Arial" w:cs="Arial"/>
            <w:color w:val="000000" w:themeColor="text1"/>
            <w:sz w:val="24"/>
            <w:szCs w:val="24"/>
            <w:lang w:val="es-MX"/>
          </w:rPr>
          <w:t>xxxxxxxxxxx@gmail.com</w:t>
        </w:r>
      </w:hyperlink>
      <w:r w:rsidRPr="006727B5">
        <w:rPr>
          <w:rFonts w:ascii="Arial" w:hAnsi="Arial" w:cs="Arial"/>
          <w:color w:val="000000" w:themeColor="text1"/>
          <w:sz w:val="24"/>
          <w:szCs w:val="24"/>
          <w:lang w:val="es-MX"/>
        </w:rPr>
        <w:t xml:space="preserve">. </w:t>
      </w:r>
      <w:r>
        <w:rPr>
          <w:rFonts w:ascii="Arial" w:hAnsi="Arial" w:cs="Arial"/>
          <w:sz w:val="24"/>
          <w:szCs w:val="24"/>
          <w:lang w:val="es-MX"/>
        </w:rPr>
        <w:t>(</w:t>
      </w:r>
      <w:r w:rsidR="00F25A58">
        <w:rPr>
          <w:rFonts w:ascii="Arial" w:hAnsi="Arial" w:cs="Arial"/>
          <w:sz w:val="24"/>
          <w:szCs w:val="24"/>
          <w:lang w:val="es-MX"/>
        </w:rPr>
        <w:t>V</w:t>
      </w:r>
      <w:r>
        <w:rPr>
          <w:rFonts w:ascii="Arial" w:hAnsi="Arial" w:cs="Arial"/>
          <w:sz w:val="24"/>
          <w:szCs w:val="24"/>
          <w:lang w:val="es-MX"/>
        </w:rPr>
        <w:t>er folio 64 del expediente administrativo)</w:t>
      </w:r>
    </w:p>
    <w:p w14:paraId="45CC008C" w14:textId="77777777" w:rsidR="00F25A58" w:rsidRDefault="00F25A58" w:rsidP="00F25A58">
      <w:pPr>
        <w:spacing w:after="0"/>
        <w:jc w:val="both"/>
        <w:rPr>
          <w:rFonts w:ascii="Arial" w:hAnsi="Arial" w:cs="Arial"/>
          <w:b/>
          <w:bCs/>
          <w:sz w:val="24"/>
          <w:szCs w:val="24"/>
        </w:rPr>
      </w:pPr>
    </w:p>
    <w:p w14:paraId="1E5C258B" w14:textId="660AC247" w:rsidR="00794879" w:rsidRDefault="00794879" w:rsidP="00570407">
      <w:pPr>
        <w:spacing w:after="0"/>
        <w:jc w:val="both"/>
        <w:rPr>
          <w:rFonts w:ascii="Arial" w:hAnsi="Arial" w:cs="Arial"/>
          <w:b/>
          <w:bCs/>
          <w:sz w:val="24"/>
          <w:szCs w:val="24"/>
        </w:rPr>
      </w:pPr>
      <w:r w:rsidRPr="006D13BB">
        <w:rPr>
          <w:rFonts w:ascii="Arial" w:hAnsi="Arial" w:cs="Arial"/>
          <w:b/>
          <w:bCs/>
          <w:sz w:val="24"/>
          <w:szCs w:val="24"/>
        </w:rPr>
        <w:t>4.- HECHOS NO PROBADOS</w:t>
      </w:r>
    </w:p>
    <w:p w14:paraId="2DF07F05" w14:textId="77777777" w:rsidR="00570407" w:rsidRPr="006D13BB" w:rsidRDefault="00570407" w:rsidP="00570407">
      <w:pPr>
        <w:spacing w:after="0"/>
        <w:jc w:val="both"/>
        <w:rPr>
          <w:rFonts w:ascii="Arial" w:hAnsi="Arial" w:cs="Arial"/>
          <w:b/>
          <w:bCs/>
          <w:sz w:val="24"/>
          <w:szCs w:val="24"/>
        </w:rPr>
      </w:pPr>
    </w:p>
    <w:p w14:paraId="5019178B" w14:textId="77777777" w:rsidR="00794879" w:rsidRPr="006D13BB" w:rsidRDefault="00794879" w:rsidP="001E39C2">
      <w:pPr>
        <w:spacing w:after="0"/>
        <w:ind w:left="11" w:right="11"/>
        <w:jc w:val="both"/>
        <w:rPr>
          <w:rFonts w:ascii="Arial" w:hAnsi="Arial" w:cs="Arial"/>
          <w:sz w:val="24"/>
          <w:szCs w:val="24"/>
        </w:rPr>
      </w:pPr>
      <w:r w:rsidRPr="006D13BB">
        <w:rPr>
          <w:rFonts w:ascii="Arial" w:hAnsi="Arial" w:cs="Arial"/>
          <w:sz w:val="24"/>
          <w:szCs w:val="24"/>
        </w:rPr>
        <w:t>Ninguno de importancia para la resolución del presente asunto.</w:t>
      </w:r>
    </w:p>
    <w:p w14:paraId="3748E744" w14:textId="77777777" w:rsidR="00654D14" w:rsidRDefault="00654D14" w:rsidP="00283E26">
      <w:pPr>
        <w:spacing w:after="0"/>
        <w:ind w:left="22" w:hanging="11"/>
        <w:jc w:val="both"/>
        <w:rPr>
          <w:rFonts w:ascii="Arial" w:hAnsi="Arial" w:cs="Arial"/>
          <w:b/>
          <w:bCs/>
          <w:sz w:val="24"/>
          <w:szCs w:val="24"/>
        </w:rPr>
      </w:pPr>
    </w:p>
    <w:p w14:paraId="6DA9055D" w14:textId="72C2D3EC" w:rsidR="00794879" w:rsidRPr="00794879" w:rsidRDefault="00794879" w:rsidP="00570407">
      <w:pPr>
        <w:spacing w:after="0"/>
        <w:ind w:left="22" w:hanging="11"/>
        <w:jc w:val="both"/>
        <w:rPr>
          <w:rFonts w:ascii="Arial" w:hAnsi="Arial" w:cs="Arial"/>
          <w:b/>
          <w:bCs/>
          <w:sz w:val="24"/>
          <w:szCs w:val="24"/>
        </w:rPr>
      </w:pPr>
      <w:r w:rsidRPr="006D13BB">
        <w:rPr>
          <w:rFonts w:ascii="Arial" w:hAnsi="Arial" w:cs="Arial"/>
          <w:b/>
          <w:bCs/>
          <w:sz w:val="24"/>
          <w:szCs w:val="24"/>
        </w:rPr>
        <w:t>5.- SOBRE EL FONDO</w:t>
      </w:r>
    </w:p>
    <w:p w14:paraId="30EABFE7" w14:textId="77777777" w:rsidR="00707376" w:rsidRDefault="00707376" w:rsidP="00F25A58">
      <w:pPr>
        <w:spacing w:after="0"/>
        <w:ind w:left="22" w:hanging="11"/>
        <w:jc w:val="both"/>
        <w:rPr>
          <w:rFonts w:ascii="Arial" w:hAnsi="Arial" w:cs="Arial"/>
          <w:sz w:val="24"/>
          <w:szCs w:val="24"/>
        </w:rPr>
      </w:pPr>
    </w:p>
    <w:p w14:paraId="0C077345" w14:textId="6376E026" w:rsidR="00794879" w:rsidRDefault="00707376" w:rsidP="00570407">
      <w:pPr>
        <w:spacing w:after="0"/>
        <w:ind w:left="22" w:hanging="11"/>
        <w:jc w:val="both"/>
        <w:rPr>
          <w:rFonts w:ascii="Arial" w:hAnsi="Arial" w:cs="Arial"/>
          <w:b/>
          <w:bCs/>
          <w:sz w:val="24"/>
          <w:szCs w:val="24"/>
        </w:rPr>
      </w:pPr>
      <w:r w:rsidRPr="003F710F">
        <w:rPr>
          <w:rFonts w:ascii="Arial" w:hAnsi="Arial" w:cs="Arial"/>
          <w:b/>
          <w:bCs/>
          <w:sz w:val="24"/>
          <w:szCs w:val="24"/>
        </w:rPr>
        <w:t xml:space="preserve">5.1- </w:t>
      </w:r>
      <w:r w:rsidR="00794879" w:rsidRPr="003F710F">
        <w:rPr>
          <w:rFonts w:ascii="Arial" w:hAnsi="Arial" w:cs="Arial"/>
          <w:b/>
          <w:bCs/>
          <w:sz w:val="24"/>
          <w:szCs w:val="24"/>
        </w:rPr>
        <w:t>DEL PRINCIPIO DE LEGALIDAD</w:t>
      </w:r>
    </w:p>
    <w:p w14:paraId="6F049EC8" w14:textId="77777777" w:rsidR="00570407" w:rsidRPr="003F710F" w:rsidRDefault="00570407" w:rsidP="00570407">
      <w:pPr>
        <w:spacing w:after="0"/>
        <w:ind w:left="22" w:hanging="11"/>
        <w:jc w:val="both"/>
        <w:rPr>
          <w:rFonts w:ascii="Arial" w:hAnsi="Arial" w:cs="Arial"/>
          <w:b/>
          <w:bCs/>
          <w:sz w:val="24"/>
          <w:szCs w:val="24"/>
        </w:rPr>
      </w:pPr>
    </w:p>
    <w:p w14:paraId="14DDDF68" w14:textId="25C4CE37" w:rsidR="00794879" w:rsidRDefault="00794879" w:rsidP="006D13BB">
      <w:pPr>
        <w:spacing w:after="0"/>
        <w:ind w:left="11" w:right="11"/>
        <w:jc w:val="both"/>
        <w:rPr>
          <w:rFonts w:ascii="Arial" w:hAnsi="Arial" w:cs="Arial"/>
          <w:sz w:val="24"/>
          <w:szCs w:val="24"/>
        </w:rPr>
      </w:pPr>
      <w:r w:rsidRPr="003F710F">
        <w:rPr>
          <w:rFonts w:ascii="Arial" w:hAnsi="Arial" w:cs="Arial"/>
          <w:noProof/>
          <w:sz w:val="24"/>
          <w:szCs w:val="24"/>
        </w:rPr>
        <w:drawing>
          <wp:anchor distT="0" distB="0" distL="114300" distR="114300" simplePos="0" relativeHeight="251669504" behindDoc="0" locked="0" layoutInCell="1" allowOverlap="0" wp14:anchorId="67E0267C" wp14:editId="1D315C35">
            <wp:simplePos x="0" y="0"/>
            <wp:positionH relativeFrom="page">
              <wp:posOffset>7098792</wp:posOffset>
            </wp:positionH>
            <wp:positionV relativeFrom="page">
              <wp:posOffset>5803392</wp:posOffset>
            </wp:positionV>
            <wp:extent cx="6097" cy="9144"/>
            <wp:effectExtent l="0" t="0" r="0" b="0"/>
            <wp:wrapSquare wrapText="bothSides"/>
            <wp:docPr id="22768" name="Picture 22768"/>
            <wp:cNvGraphicFramePr/>
            <a:graphic xmlns:a="http://schemas.openxmlformats.org/drawingml/2006/main">
              <a:graphicData uri="http://schemas.openxmlformats.org/drawingml/2006/picture">
                <pic:pic xmlns:pic="http://schemas.openxmlformats.org/drawingml/2006/picture">
                  <pic:nvPicPr>
                    <pic:cNvPr id="22768" name="Picture 22768"/>
                    <pic:cNvPicPr/>
                  </pic:nvPicPr>
                  <pic:blipFill>
                    <a:blip r:embed="rId35"/>
                    <a:stretch>
                      <a:fillRect/>
                    </a:stretch>
                  </pic:blipFill>
                  <pic:spPr>
                    <a:xfrm>
                      <a:off x="0" y="0"/>
                      <a:ext cx="6097" cy="9144"/>
                    </a:xfrm>
                    <a:prstGeom prst="rect">
                      <a:avLst/>
                    </a:prstGeom>
                  </pic:spPr>
                </pic:pic>
              </a:graphicData>
            </a:graphic>
          </wp:anchor>
        </w:drawing>
      </w:r>
      <w:r w:rsidRPr="003F710F">
        <w:rPr>
          <w:rFonts w:ascii="Arial" w:hAnsi="Arial" w:cs="Arial"/>
          <w:noProof/>
          <w:sz w:val="24"/>
          <w:szCs w:val="24"/>
        </w:rPr>
        <w:drawing>
          <wp:anchor distT="0" distB="0" distL="114300" distR="114300" simplePos="0" relativeHeight="251670528" behindDoc="0" locked="0" layoutInCell="1" allowOverlap="0" wp14:anchorId="09AB2C15" wp14:editId="06C6D868">
            <wp:simplePos x="0" y="0"/>
            <wp:positionH relativeFrom="page">
              <wp:posOffset>6949441</wp:posOffset>
            </wp:positionH>
            <wp:positionV relativeFrom="page">
              <wp:posOffset>6074664</wp:posOffset>
            </wp:positionV>
            <wp:extent cx="9144" cy="9144"/>
            <wp:effectExtent l="0" t="0" r="0" b="0"/>
            <wp:wrapTopAndBottom/>
            <wp:docPr id="22769" name="Picture 22769"/>
            <wp:cNvGraphicFramePr/>
            <a:graphic xmlns:a="http://schemas.openxmlformats.org/drawingml/2006/main">
              <a:graphicData uri="http://schemas.openxmlformats.org/drawingml/2006/picture">
                <pic:pic xmlns:pic="http://schemas.openxmlformats.org/drawingml/2006/picture">
                  <pic:nvPicPr>
                    <pic:cNvPr id="22769" name="Picture 22769"/>
                    <pic:cNvPicPr/>
                  </pic:nvPicPr>
                  <pic:blipFill>
                    <a:blip r:embed="rId36"/>
                    <a:stretch>
                      <a:fillRect/>
                    </a:stretch>
                  </pic:blipFill>
                  <pic:spPr>
                    <a:xfrm>
                      <a:off x="0" y="0"/>
                      <a:ext cx="9144" cy="9144"/>
                    </a:xfrm>
                    <a:prstGeom prst="rect">
                      <a:avLst/>
                    </a:prstGeom>
                  </pic:spPr>
                </pic:pic>
              </a:graphicData>
            </a:graphic>
          </wp:anchor>
        </w:drawing>
      </w:r>
      <w:r w:rsidRPr="003F710F">
        <w:rPr>
          <w:rFonts w:ascii="Arial" w:hAnsi="Arial" w:cs="Arial"/>
          <w:noProof/>
          <w:sz w:val="24"/>
          <w:szCs w:val="24"/>
        </w:rPr>
        <w:drawing>
          <wp:anchor distT="0" distB="0" distL="114300" distR="114300" simplePos="0" relativeHeight="251671552" behindDoc="0" locked="0" layoutInCell="1" allowOverlap="0" wp14:anchorId="1568B8CB" wp14:editId="6D860143">
            <wp:simplePos x="0" y="0"/>
            <wp:positionH relativeFrom="page">
              <wp:posOffset>6891528</wp:posOffset>
            </wp:positionH>
            <wp:positionV relativeFrom="page">
              <wp:posOffset>3736848</wp:posOffset>
            </wp:positionV>
            <wp:extent cx="6096" cy="9144"/>
            <wp:effectExtent l="0" t="0" r="0" b="0"/>
            <wp:wrapSquare wrapText="bothSides"/>
            <wp:docPr id="22766" name="Picture 22766"/>
            <wp:cNvGraphicFramePr/>
            <a:graphic xmlns:a="http://schemas.openxmlformats.org/drawingml/2006/main">
              <a:graphicData uri="http://schemas.openxmlformats.org/drawingml/2006/picture">
                <pic:pic xmlns:pic="http://schemas.openxmlformats.org/drawingml/2006/picture">
                  <pic:nvPicPr>
                    <pic:cNvPr id="22766" name="Picture 22766"/>
                    <pic:cNvPicPr/>
                  </pic:nvPicPr>
                  <pic:blipFill>
                    <a:blip r:embed="rId37"/>
                    <a:stretch>
                      <a:fillRect/>
                    </a:stretch>
                  </pic:blipFill>
                  <pic:spPr>
                    <a:xfrm>
                      <a:off x="0" y="0"/>
                      <a:ext cx="6096" cy="9144"/>
                    </a:xfrm>
                    <a:prstGeom prst="rect">
                      <a:avLst/>
                    </a:prstGeom>
                  </pic:spPr>
                </pic:pic>
              </a:graphicData>
            </a:graphic>
          </wp:anchor>
        </w:drawing>
      </w:r>
      <w:r w:rsidRPr="003F710F">
        <w:rPr>
          <w:rFonts w:ascii="Arial" w:hAnsi="Arial" w:cs="Arial"/>
          <w:noProof/>
          <w:sz w:val="24"/>
          <w:szCs w:val="24"/>
        </w:rPr>
        <w:drawing>
          <wp:anchor distT="0" distB="0" distL="114300" distR="114300" simplePos="0" relativeHeight="251672576" behindDoc="0" locked="0" layoutInCell="1" allowOverlap="0" wp14:anchorId="48EB460D" wp14:editId="04EB2AFB">
            <wp:simplePos x="0" y="0"/>
            <wp:positionH relativeFrom="page">
              <wp:posOffset>7193281</wp:posOffset>
            </wp:positionH>
            <wp:positionV relativeFrom="page">
              <wp:posOffset>8894064</wp:posOffset>
            </wp:positionV>
            <wp:extent cx="6096" cy="9144"/>
            <wp:effectExtent l="0" t="0" r="0" b="0"/>
            <wp:wrapSquare wrapText="bothSides"/>
            <wp:docPr id="22771" name="Picture 22771"/>
            <wp:cNvGraphicFramePr/>
            <a:graphic xmlns:a="http://schemas.openxmlformats.org/drawingml/2006/main">
              <a:graphicData uri="http://schemas.openxmlformats.org/drawingml/2006/picture">
                <pic:pic xmlns:pic="http://schemas.openxmlformats.org/drawingml/2006/picture">
                  <pic:nvPicPr>
                    <pic:cNvPr id="22771" name="Picture 22771"/>
                    <pic:cNvPicPr/>
                  </pic:nvPicPr>
                  <pic:blipFill>
                    <a:blip r:embed="rId35"/>
                    <a:stretch>
                      <a:fillRect/>
                    </a:stretch>
                  </pic:blipFill>
                  <pic:spPr>
                    <a:xfrm>
                      <a:off x="0" y="0"/>
                      <a:ext cx="6096" cy="9144"/>
                    </a:xfrm>
                    <a:prstGeom prst="rect">
                      <a:avLst/>
                    </a:prstGeom>
                  </pic:spPr>
                </pic:pic>
              </a:graphicData>
            </a:graphic>
          </wp:anchor>
        </w:drawing>
      </w:r>
      <w:r w:rsidRPr="003F710F">
        <w:rPr>
          <w:rFonts w:ascii="Arial" w:hAnsi="Arial" w:cs="Arial"/>
          <w:sz w:val="24"/>
          <w:szCs w:val="24"/>
        </w:rPr>
        <w:t>La Administración Pública está sometida al Principio de Legalidad, conforme lo establecido en el Artículo 11 de la Constitución Política y el Artículo 11 de la Ley General de la Administración Pública, Ley</w:t>
      </w:r>
      <w:r w:rsidR="006D13BB" w:rsidRPr="003F710F">
        <w:rPr>
          <w:rFonts w:ascii="Arial" w:hAnsi="Arial" w:cs="Arial"/>
          <w:sz w:val="24"/>
          <w:szCs w:val="24"/>
        </w:rPr>
        <w:t xml:space="preserve"> No.</w:t>
      </w:r>
      <w:r w:rsidRPr="003F710F">
        <w:rPr>
          <w:rFonts w:ascii="Arial" w:hAnsi="Arial" w:cs="Arial"/>
          <w:sz w:val="24"/>
          <w:szCs w:val="24"/>
        </w:rPr>
        <w:t xml:space="preserve"> 6324 de 1978. Este principio constituye la base fundamental que define y delimita la actuación de los órganos de la Administración </w:t>
      </w:r>
      <w:r w:rsidR="00765168">
        <w:rPr>
          <w:rFonts w:ascii="Arial" w:hAnsi="Arial" w:cs="Arial"/>
          <w:sz w:val="24"/>
          <w:szCs w:val="24"/>
        </w:rPr>
        <w:t xml:space="preserve">Pública </w:t>
      </w:r>
      <w:r w:rsidRPr="003F710F">
        <w:rPr>
          <w:rFonts w:ascii="Arial" w:hAnsi="Arial" w:cs="Arial"/>
          <w:sz w:val="24"/>
          <w:szCs w:val="24"/>
        </w:rPr>
        <w:t>y por ende</w:t>
      </w:r>
      <w:r w:rsidR="00765168">
        <w:rPr>
          <w:rFonts w:ascii="Arial" w:hAnsi="Arial" w:cs="Arial"/>
          <w:sz w:val="24"/>
          <w:szCs w:val="24"/>
        </w:rPr>
        <w:t>,</w:t>
      </w:r>
      <w:r w:rsidRPr="003F710F">
        <w:rPr>
          <w:rFonts w:ascii="Arial" w:hAnsi="Arial" w:cs="Arial"/>
          <w:sz w:val="24"/>
          <w:szCs w:val="24"/>
        </w:rPr>
        <w:t xml:space="preserve"> de los concesionarios y permisionarios del servicio público, que </w:t>
      </w:r>
      <w:r w:rsidR="00765168">
        <w:rPr>
          <w:rFonts w:ascii="Arial" w:hAnsi="Arial" w:cs="Arial"/>
          <w:sz w:val="24"/>
          <w:szCs w:val="24"/>
        </w:rPr>
        <w:t xml:space="preserve">prestan </w:t>
      </w:r>
      <w:r w:rsidRPr="003F710F">
        <w:rPr>
          <w:rFonts w:ascii="Arial" w:hAnsi="Arial" w:cs="Arial"/>
          <w:sz w:val="24"/>
          <w:szCs w:val="24"/>
        </w:rPr>
        <w:t>un servicio público cedido por el Estado.</w:t>
      </w:r>
    </w:p>
    <w:p w14:paraId="1833FA00" w14:textId="77777777" w:rsidR="006D13BB" w:rsidRPr="00FA6CF4" w:rsidRDefault="006D13BB" w:rsidP="006D13BB">
      <w:pPr>
        <w:spacing w:after="0"/>
        <w:ind w:left="11" w:right="11"/>
        <w:jc w:val="both"/>
        <w:rPr>
          <w:rFonts w:ascii="Arial" w:hAnsi="Arial" w:cs="Arial"/>
          <w:sz w:val="24"/>
          <w:szCs w:val="24"/>
        </w:rPr>
      </w:pPr>
    </w:p>
    <w:p w14:paraId="3A4937C9" w14:textId="11E300B2" w:rsidR="00794879" w:rsidRDefault="00794879" w:rsidP="001E39C2">
      <w:pPr>
        <w:spacing w:after="0"/>
        <w:ind w:right="11"/>
        <w:jc w:val="both"/>
        <w:rPr>
          <w:rFonts w:ascii="Arial" w:hAnsi="Arial" w:cs="Arial"/>
          <w:sz w:val="24"/>
          <w:szCs w:val="24"/>
        </w:rPr>
      </w:pPr>
      <w:r w:rsidRPr="00FA6CF4">
        <w:rPr>
          <w:rFonts w:ascii="Arial" w:hAnsi="Arial" w:cs="Arial"/>
          <w:sz w:val="24"/>
          <w:szCs w:val="24"/>
        </w:rPr>
        <w:t xml:space="preserve">La Sala Constitucional de la Corte Suprema de Justicia, en su </w:t>
      </w:r>
      <w:r w:rsidR="003F710F">
        <w:rPr>
          <w:rFonts w:ascii="Arial" w:hAnsi="Arial" w:cs="Arial"/>
          <w:sz w:val="24"/>
          <w:szCs w:val="24"/>
        </w:rPr>
        <w:t>S</w:t>
      </w:r>
      <w:r w:rsidRPr="00FA6CF4">
        <w:rPr>
          <w:rFonts w:ascii="Arial" w:hAnsi="Arial" w:cs="Arial"/>
          <w:sz w:val="24"/>
          <w:szCs w:val="24"/>
        </w:rPr>
        <w:t xml:space="preserve">entencia No. 14457-2017, de las </w:t>
      </w:r>
      <w:r w:rsidR="003F710F">
        <w:rPr>
          <w:rFonts w:ascii="Arial" w:hAnsi="Arial" w:cs="Arial"/>
          <w:sz w:val="24"/>
          <w:szCs w:val="24"/>
        </w:rPr>
        <w:t>09:30 horas</w:t>
      </w:r>
      <w:r w:rsidRPr="00FA6CF4">
        <w:rPr>
          <w:rFonts w:ascii="Arial" w:hAnsi="Arial" w:cs="Arial"/>
          <w:sz w:val="24"/>
          <w:szCs w:val="24"/>
        </w:rPr>
        <w:t xml:space="preserve">, del </w:t>
      </w:r>
      <w:r w:rsidR="003F710F">
        <w:rPr>
          <w:rFonts w:ascii="Arial" w:hAnsi="Arial" w:cs="Arial"/>
          <w:sz w:val="24"/>
          <w:szCs w:val="24"/>
        </w:rPr>
        <w:t>08</w:t>
      </w:r>
      <w:r w:rsidRPr="00FA6CF4">
        <w:rPr>
          <w:rFonts w:ascii="Arial" w:hAnsi="Arial" w:cs="Arial"/>
          <w:sz w:val="24"/>
          <w:szCs w:val="24"/>
        </w:rPr>
        <w:t xml:space="preserve"> de setiembre del</w:t>
      </w:r>
      <w:r w:rsidR="006D13BB">
        <w:rPr>
          <w:rFonts w:ascii="Arial" w:hAnsi="Arial" w:cs="Arial"/>
          <w:sz w:val="24"/>
          <w:szCs w:val="24"/>
        </w:rPr>
        <w:t xml:space="preserve"> 2017, </w:t>
      </w:r>
      <w:r w:rsidRPr="00FA6CF4">
        <w:rPr>
          <w:rFonts w:ascii="Arial" w:hAnsi="Arial" w:cs="Arial"/>
          <w:sz w:val="24"/>
          <w:szCs w:val="24"/>
        </w:rPr>
        <w:t xml:space="preserve">respecto </w:t>
      </w:r>
      <w:r w:rsidR="00765168">
        <w:rPr>
          <w:rFonts w:ascii="Arial" w:hAnsi="Arial" w:cs="Arial"/>
          <w:sz w:val="24"/>
          <w:szCs w:val="24"/>
        </w:rPr>
        <w:t>al</w:t>
      </w:r>
      <w:r w:rsidRPr="00FA6CF4">
        <w:rPr>
          <w:rFonts w:ascii="Arial" w:hAnsi="Arial" w:cs="Arial"/>
          <w:sz w:val="24"/>
          <w:szCs w:val="24"/>
        </w:rPr>
        <w:t xml:space="preserve"> Principio de Legalidad, manifestó:</w:t>
      </w:r>
    </w:p>
    <w:p w14:paraId="07D2DDEB" w14:textId="77777777" w:rsidR="003F710F" w:rsidRDefault="003F710F" w:rsidP="003F710F">
      <w:pPr>
        <w:spacing w:after="0"/>
        <w:ind w:left="862" w:right="851" w:hanging="11"/>
        <w:jc w:val="both"/>
      </w:pPr>
    </w:p>
    <w:p w14:paraId="25EDE0D4" w14:textId="5948649E" w:rsidR="00794879" w:rsidRPr="003D76DB" w:rsidRDefault="003D76DB" w:rsidP="001E39C2">
      <w:pPr>
        <w:spacing w:after="0"/>
        <w:ind w:left="851" w:right="851"/>
        <w:jc w:val="both"/>
        <w:rPr>
          <w:rFonts w:ascii="Arial" w:hAnsi="Arial" w:cs="Arial"/>
          <w:i/>
          <w:iCs/>
        </w:rPr>
      </w:pPr>
      <w:r>
        <w:rPr>
          <w:rFonts w:ascii="Arial" w:hAnsi="Arial" w:cs="Arial"/>
          <w:i/>
          <w:iCs/>
          <w:u w:val="single" w:color="000000"/>
        </w:rPr>
        <w:t>“(</w:t>
      </w:r>
      <w:r w:rsidR="00794879" w:rsidRPr="003D76DB">
        <w:rPr>
          <w:rFonts w:ascii="Arial" w:hAnsi="Arial" w:cs="Arial"/>
          <w:i/>
          <w:iCs/>
          <w:u w:val="single" w:color="000000"/>
        </w:rPr>
        <w:t>...</w:t>
      </w:r>
      <w:r>
        <w:rPr>
          <w:rFonts w:ascii="Arial" w:hAnsi="Arial" w:cs="Arial"/>
          <w:i/>
          <w:iCs/>
          <w:u w:val="single" w:color="000000"/>
        </w:rPr>
        <w:t xml:space="preserve">) </w:t>
      </w:r>
      <w:r w:rsidR="00794879" w:rsidRPr="003D76DB">
        <w:rPr>
          <w:rFonts w:ascii="Arial" w:hAnsi="Arial" w:cs="Arial"/>
          <w:i/>
          <w:iCs/>
          <w:u w:val="single" w:color="000000"/>
        </w:rPr>
        <w:t xml:space="preserve">el principio de legalidad que consagra el artículo 11 de nuestra Constitución Política, y. significa que los actos y comportamientos de la Administración deben de estar regulados por norma escrita, lo que implica desde luego, el sometimiento a la Constitución, a la ley, y en general a todas las normas del ordenamiento jurídico, es lo </w:t>
      </w:r>
      <w:r w:rsidR="00D632E9" w:rsidRPr="003D76DB">
        <w:rPr>
          <w:rFonts w:ascii="Arial" w:hAnsi="Arial" w:cs="Arial"/>
          <w:i/>
          <w:iCs/>
          <w:u w:val="single" w:color="000000"/>
        </w:rPr>
        <w:t>que</w:t>
      </w:r>
      <w:r w:rsidR="00794879" w:rsidRPr="003D76DB">
        <w:rPr>
          <w:rFonts w:ascii="Arial" w:hAnsi="Arial" w:cs="Arial"/>
          <w:i/>
          <w:iCs/>
          <w:u w:val="single" w:color="000000"/>
        </w:rPr>
        <w:t xml:space="preserve"> se conoce como el principio de juridicidad de la Administración, sea que las instituciones </w:t>
      </w:r>
      <w:r w:rsidR="00794879" w:rsidRPr="003D76DB">
        <w:rPr>
          <w:rFonts w:ascii="Arial" w:hAnsi="Arial" w:cs="Arial"/>
          <w:i/>
          <w:iCs/>
          <w:u w:val="single" w:color="000000"/>
        </w:rPr>
        <w:lastRenderedPageBreak/>
        <w:t xml:space="preserve">públicas solo pueden actuar en la medida en la que se encuentre apoderadas para hacerlo por el mismo ordenamiento y normalmente a texto expreso. En consecuencia, solo le es permitido lo que esté constitucional </w:t>
      </w:r>
      <w:r w:rsidR="00D632E9" w:rsidRPr="003D76DB">
        <w:rPr>
          <w:rFonts w:ascii="Arial" w:hAnsi="Arial" w:cs="Arial"/>
          <w:i/>
          <w:iCs/>
          <w:u w:val="single" w:color="000000"/>
        </w:rPr>
        <w:t>y legalmente</w:t>
      </w:r>
      <w:r w:rsidR="00794879" w:rsidRPr="003D76DB">
        <w:rPr>
          <w:rFonts w:ascii="Arial" w:hAnsi="Arial" w:cs="Arial"/>
          <w:i/>
          <w:iCs/>
          <w:u w:val="single" w:color="000000"/>
        </w:rPr>
        <w:t xml:space="preserve"> autorizado en forma expresa </w:t>
      </w:r>
      <w:r w:rsidR="00D632E9" w:rsidRPr="003D76DB">
        <w:rPr>
          <w:rFonts w:ascii="Arial" w:hAnsi="Arial" w:cs="Arial"/>
          <w:i/>
          <w:iCs/>
          <w:u w:val="single" w:color="000000"/>
        </w:rPr>
        <w:t>y</w:t>
      </w:r>
      <w:r w:rsidR="00794879" w:rsidRPr="003D76DB">
        <w:rPr>
          <w:rFonts w:ascii="Arial" w:hAnsi="Arial" w:cs="Arial"/>
          <w:i/>
          <w:iCs/>
          <w:u w:val="single" w:color="000000"/>
        </w:rPr>
        <w:t xml:space="preserve"> todo Io que no les esté autorizado. les está vedado</w:t>
      </w:r>
      <w:r w:rsidRPr="003D76DB">
        <w:rPr>
          <w:rFonts w:ascii="Arial" w:hAnsi="Arial" w:cs="Arial"/>
          <w:i/>
          <w:iCs/>
          <w:u w:val="single" w:color="000000"/>
        </w:rPr>
        <w:t>...</w:t>
      </w:r>
      <w:r w:rsidRPr="003D76DB">
        <w:rPr>
          <w:rFonts w:ascii="Arial" w:hAnsi="Arial" w:cs="Arial"/>
          <w:i/>
          <w:iCs/>
        </w:rPr>
        <w:t>” (</w:t>
      </w:r>
      <w:r w:rsidR="00794879" w:rsidRPr="003D76DB">
        <w:rPr>
          <w:rFonts w:ascii="Arial" w:hAnsi="Arial" w:cs="Arial"/>
          <w:i/>
          <w:iCs/>
        </w:rPr>
        <w:t>Lo resaltado no es del original)</w:t>
      </w:r>
    </w:p>
    <w:p w14:paraId="137912E3" w14:textId="77777777" w:rsidR="003F710F" w:rsidRPr="00570407" w:rsidRDefault="003F710F" w:rsidP="003D76DB">
      <w:pPr>
        <w:pStyle w:val="Prrafodelista"/>
        <w:spacing w:after="0"/>
        <w:ind w:right="851"/>
        <w:jc w:val="both"/>
        <w:rPr>
          <w:rFonts w:ascii="Arial" w:hAnsi="Arial" w:cs="Arial"/>
          <w:i/>
          <w:iCs/>
        </w:rPr>
      </w:pPr>
    </w:p>
    <w:p w14:paraId="31D6F172" w14:textId="4C9E6469" w:rsidR="00794879" w:rsidRDefault="00794879" w:rsidP="00E857A4">
      <w:pPr>
        <w:spacing w:after="186" w:line="216" w:lineRule="auto"/>
        <w:jc w:val="both"/>
        <w:rPr>
          <w:rFonts w:ascii="Arial" w:hAnsi="Arial" w:cs="Arial"/>
          <w:sz w:val="24"/>
          <w:szCs w:val="24"/>
        </w:rPr>
      </w:pPr>
      <w:r w:rsidRPr="00FA6CF4">
        <w:rPr>
          <w:rFonts w:ascii="Arial" w:hAnsi="Arial" w:cs="Arial"/>
          <w:sz w:val="24"/>
          <w:szCs w:val="24"/>
        </w:rPr>
        <w:t>El Principio de Legalidad constituye pues</w:t>
      </w:r>
      <w:r w:rsidR="00765168">
        <w:rPr>
          <w:rFonts w:ascii="Arial" w:hAnsi="Arial" w:cs="Arial"/>
          <w:sz w:val="24"/>
          <w:szCs w:val="24"/>
        </w:rPr>
        <w:t>,</w:t>
      </w:r>
      <w:r w:rsidRPr="00FA6CF4">
        <w:rPr>
          <w:rFonts w:ascii="Arial" w:hAnsi="Arial" w:cs="Arial"/>
          <w:sz w:val="24"/>
          <w:szCs w:val="24"/>
        </w:rPr>
        <w:t xml:space="preserve"> el marco de acción o actuación al cual se encuentra sujeto todo funcionario público y de no ajustarse a éste sus actos son nulos.</w:t>
      </w:r>
    </w:p>
    <w:p w14:paraId="1DF96062" w14:textId="17FEA32C" w:rsidR="00794879" w:rsidRDefault="00707376" w:rsidP="001E39C2">
      <w:pPr>
        <w:spacing w:after="0"/>
        <w:ind w:hanging="11"/>
        <w:jc w:val="both"/>
        <w:rPr>
          <w:rFonts w:ascii="Arial" w:hAnsi="Arial" w:cs="Arial"/>
          <w:b/>
          <w:bCs/>
          <w:sz w:val="24"/>
          <w:szCs w:val="24"/>
        </w:rPr>
      </w:pPr>
      <w:r w:rsidRPr="00707376">
        <w:rPr>
          <w:rFonts w:ascii="Arial" w:hAnsi="Arial" w:cs="Arial"/>
          <w:b/>
          <w:bCs/>
          <w:sz w:val="24"/>
          <w:szCs w:val="24"/>
        </w:rPr>
        <w:t xml:space="preserve">5.2- </w:t>
      </w:r>
      <w:r w:rsidR="00794879" w:rsidRPr="00707376">
        <w:rPr>
          <w:rFonts w:ascii="Arial" w:hAnsi="Arial" w:cs="Arial"/>
          <w:b/>
          <w:bCs/>
          <w:sz w:val="24"/>
          <w:szCs w:val="24"/>
        </w:rPr>
        <w:t>DE LA MOTIVACIÓN DE LOS ACTOS ADMINISTRATIVOS.</w:t>
      </w:r>
    </w:p>
    <w:p w14:paraId="6F90FF21" w14:textId="77777777" w:rsidR="001E39C2" w:rsidRPr="00707376" w:rsidRDefault="001E39C2" w:rsidP="001E39C2">
      <w:pPr>
        <w:spacing w:after="0"/>
        <w:ind w:hanging="11"/>
        <w:jc w:val="both"/>
        <w:rPr>
          <w:rFonts w:ascii="Arial" w:hAnsi="Arial" w:cs="Arial"/>
          <w:b/>
          <w:bCs/>
          <w:sz w:val="24"/>
          <w:szCs w:val="24"/>
        </w:rPr>
      </w:pPr>
    </w:p>
    <w:p w14:paraId="02F34B66" w14:textId="1C585BB7" w:rsidR="00794879" w:rsidRDefault="00794879" w:rsidP="003F710F">
      <w:pPr>
        <w:spacing w:after="0"/>
        <w:jc w:val="both"/>
        <w:rPr>
          <w:rFonts w:ascii="Arial" w:hAnsi="Arial" w:cs="Arial"/>
          <w:sz w:val="24"/>
          <w:szCs w:val="24"/>
        </w:rPr>
      </w:pPr>
      <w:r w:rsidRPr="00FA6CF4">
        <w:rPr>
          <w:rFonts w:ascii="Arial" w:hAnsi="Arial" w:cs="Arial"/>
          <w:sz w:val="24"/>
          <w:szCs w:val="24"/>
        </w:rPr>
        <w:t xml:space="preserve">La Administración, en los casos donde se encuentra en juego </w:t>
      </w:r>
      <w:r w:rsidR="00765168">
        <w:rPr>
          <w:rFonts w:ascii="Arial" w:hAnsi="Arial" w:cs="Arial"/>
          <w:sz w:val="24"/>
          <w:szCs w:val="24"/>
        </w:rPr>
        <w:t xml:space="preserve">los </w:t>
      </w:r>
      <w:r w:rsidRPr="00FA6CF4">
        <w:rPr>
          <w:rFonts w:ascii="Arial" w:hAnsi="Arial" w:cs="Arial"/>
          <w:sz w:val="24"/>
          <w:szCs w:val="24"/>
        </w:rPr>
        <w:t xml:space="preserve">intereses legítimos de los administrados, debe ser exhaustiva en sus valoraciones técnicas, de modo que no se ponga en entre dicho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 </w:t>
      </w:r>
      <w:r w:rsidRPr="00FA6CF4">
        <w:rPr>
          <w:rFonts w:ascii="Arial" w:hAnsi="Arial" w:cs="Arial"/>
          <w:noProof/>
          <w:sz w:val="24"/>
          <w:szCs w:val="24"/>
        </w:rPr>
        <w:drawing>
          <wp:inline distT="0" distB="0" distL="0" distR="0" wp14:anchorId="0B34B63E" wp14:editId="00401183">
            <wp:extent cx="3048" cy="12196"/>
            <wp:effectExtent l="0" t="0" r="0" b="0"/>
            <wp:docPr id="26079" name="Picture 26079"/>
            <wp:cNvGraphicFramePr/>
            <a:graphic xmlns:a="http://schemas.openxmlformats.org/drawingml/2006/main">
              <a:graphicData uri="http://schemas.openxmlformats.org/drawingml/2006/picture">
                <pic:pic xmlns:pic="http://schemas.openxmlformats.org/drawingml/2006/picture">
                  <pic:nvPicPr>
                    <pic:cNvPr id="26079" name="Picture 26079"/>
                    <pic:cNvPicPr/>
                  </pic:nvPicPr>
                  <pic:blipFill>
                    <a:blip r:embed="rId38"/>
                    <a:stretch>
                      <a:fillRect/>
                    </a:stretch>
                  </pic:blipFill>
                  <pic:spPr>
                    <a:xfrm>
                      <a:off x="0" y="0"/>
                      <a:ext cx="3048" cy="12196"/>
                    </a:xfrm>
                    <a:prstGeom prst="rect">
                      <a:avLst/>
                    </a:prstGeom>
                  </pic:spPr>
                </pic:pic>
              </a:graphicData>
            </a:graphic>
          </wp:inline>
        </w:drawing>
      </w:r>
    </w:p>
    <w:p w14:paraId="2C631FFC" w14:textId="77777777" w:rsidR="003F710F" w:rsidRPr="00FA6CF4" w:rsidRDefault="003F710F" w:rsidP="003F710F">
      <w:pPr>
        <w:spacing w:after="0"/>
        <w:jc w:val="both"/>
        <w:rPr>
          <w:rFonts w:ascii="Arial" w:hAnsi="Arial" w:cs="Arial"/>
          <w:sz w:val="24"/>
          <w:szCs w:val="24"/>
        </w:rPr>
      </w:pPr>
    </w:p>
    <w:p w14:paraId="4AA03995" w14:textId="77777777" w:rsidR="00794879" w:rsidRDefault="00794879" w:rsidP="003F710F">
      <w:pPr>
        <w:spacing w:after="0"/>
        <w:ind w:left="11" w:right="11"/>
        <w:jc w:val="both"/>
        <w:rPr>
          <w:rFonts w:ascii="Arial" w:hAnsi="Arial" w:cs="Arial"/>
          <w:sz w:val="24"/>
          <w:szCs w:val="24"/>
        </w:rPr>
      </w:pPr>
      <w:r w:rsidRPr="00FA6CF4">
        <w:rPr>
          <w:rFonts w:ascii="Arial" w:hAnsi="Arial" w:cs="Arial"/>
          <w:sz w:val="24"/>
          <w:szCs w:val="24"/>
        </w:rPr>
        <w:t>Lo anterior, solo se logra a través de la motivación, pues es allí donde la Administración, podrá justificar de manera, lógica, técnica, científica y jurídica la decisión que ha de adoptar.</w:t>
      </w:r>
    </w:p>
    <w:p w14:paraId="33BAF491" w14:textId="77777777" w:rsidR="003F710F" w:rsidRPr="00FA6CF4" w:rsidRDefault="003F710F" w:rsidP="003F710F">
      <w:pPr>
        <w:spacing w:after="0"/>
        <w:ind w:left="11" w:right="11"/>
        <w:jc w:val="both"/>
        <w:rPr>
          <w:rFonts w:ascii="Arial" w:hAnsi="Arial" w:cs="Arial"/>
          <w:sz w:val="24"/>
          <w:szCs w:val="24"/>
        </w:rPr>
      </w:pPr>
    </w:p>
    <w:p w14:paraId="7FCDE570" w14:textId="5933D778" w:rsidR="00794879" w:rsidRDefault="00794879" w:rsidP="00570407">
      <w:pPr>
        <w:spacing w:after="0"/>
        <w:ind w:left="11" w:right="11"/>
        <w:jc w:val="both"/>
        <w:rPr>
          <w:rFonts w:ascii="Arial" w:hAnsi="Arial" w:cs="Arial"/>
          <w:sz w:val="24"/>
          <w:szCs w:val="24"/>
        </w:rPr>
      </w:pPr>
      <w:r w:rsidRPr="00FA6CF4">
        <w:rPr>
          <w:rFonts w:ascii="Arial" w:hAnsi="Arial" w:cs="Arial"/>
          <w:sz w:val="24"/>
          <w:szCs w:val="24"/>
        </w:rPr>
        <w:t xml:space="preserve">La Sala Constitucional de la Corte Suprema de Justicia, en su </w:t>
      </w:r>
      <w:r w:rsidR="003F710F">
        <w:rPr>
          <w:rFonts w:ascii="Arial" w:hAnsi="Arial" w:cs="Arial"/>
          <w:sz w:val="24"/>
          <w:szCs w:val="24"/>
        </w:rPr>
        <w:t>S</w:t>
      </w:r>
      <w:r w:rsidRPr="00FA6CF4">
        <w:rPr>
          <w:rFonts w:ascii="Arial" w:hAnsi="Arial" w:cs="Arial"/>
          <w:sz w:val="24"/>
          <w:szCs w:val="24"/>
        </w:rPr>
        <w:t xml:space="preserve">entencia No. 13173-2017, de las </w:t>
      </w:r>
      <w:r w:rsidR="003F710F">
        <w:rPr>
          <w:rFonts w:ascii="Arial" w:hAnsi="Arial" w:cs="Arial"/>
          <w:sz w:val="24"/>
          <w:szCs w:val="24"/>
        </w:rPr>
        <w:t xml:space="preserve">11:51 </w:t>
      </w:r>
      <w:r w:rsidRPr="00FA6CF4">
        <w:rPr>
          <w:rFonts w:ascii="Arial" w:hAnsi="Arial" w:cs="Arial"/>
          <w:sz w:val="24"/>
          <w:szCs w:val="24"/>
        </w:rPr>
        <w:t xml:space="preserve">horas, del </w:t>
      </w:r>
      <w:r w:rsidR="003F710F">
        <w:rPr>
          <w:rFonts w:ascii="Arial" w:hAnsi="Arial" w:cs="Arial"/>
          <w:sz w:val="24"/>
          <w:szCs w:val="24"/>
        </w:rPr>
        <w:t xml:space="preserve">18 </w:t>
      </w:r>
      <w:r w:rsidRPr="00FA6CF4">
        <w:rPr>
          <w:rFonts w:ascii="Arial" w:hAnsi="Arial" w:cs="Arial"/>
          <w:sz w:val="24"/>
          <w:szCs w:val="24"/>
        </w:rPr>
        <w:t>de agosto de</w:t>
      </w:r>
      <w:r w:rsidR="003F710F">
        <w:rPr>
          <w:rFonts w:ascii="Arial" w:hAnsi="Arial" w:cs="Arial"/>
          <w:sz w:val="24"/>
          <w:szCs w:val="24"/>
        </w:rPr>
        <w:t xml:space="preserve"> 2017</w:t>
      </w:r>
      <w:r w:rsidRPr="00FA6CF4">
        <w:rPr>
          <w:rFonts w:ascii="Arial" w:hAnsi="Arial" w:cs="Arial"/>
          <w:sz w:val="24"/>
          <w:szCs w:val="24"/>
        </w:rPr>
        <w:t>, respecto del Principio de Legalidad, indicó:</w:t>
      </w:r>
    </w:p>
    <w:p w14:paraId="70F5B07A" w14:textId="77777777" w:rsidR="00654D14" w:rsidRDefault="00654D14" w:rsidP="003F710F">
      <w:pPr>
        <w:spacing w:after="0"/>
        <w:ind w:left="11" w:right="11"/>
        <w:jc w:val="both"/>
        <w:rPr>
          <w:rFonts w:ascii="Arial" w:hAnsi="Arial" w:cs="Arial"/>
          <w:sz w:val="24"/>
          <w:szCs w:val="24"/>
        </w:rPr>
      </w:pPr>
    </w:p>
    <w:p w14:paraId="18E80881" w14:textId="59658602" w:rsidR="00794879" w:rsidRDefault="003F710F" w:rsidP="00283E26">
      <w:pPr>
        <w:spacing w:after="0"/>
        <w:ind w:left="851" w:right="851"/>
        <w:jc w:val="both"/>
        <w:rPr>
          <w:rFonts w:ascii="Arial" w:hAnsi="Arial" w:cs="Arial"/>
          <w:i/>
          <w:iCs/>
          <w:noProof/>
        </w:rPr>
      </w:pPr>
      <w:r>
        <w:rPr>
          <w:rFonts w:ascii="Arial" w:hAnsi="Arial" w:cs="Arial"/>
          <w:i/>
          <w:iCs/>
        </w:rPr>
        <w:t>“</w:t>
      </w:r>
      <w:r w:rsidR="00707376" w:rsidRPr="00707376">
        <w:rPr>
          <w:rFonts w:ascii="Arial" w:hAnsi="Arial" w:cs="Arial"/>
          <w:i/>
          <w:iCs/>
        </w:rPr>
        <w:t>(</w:t>
      </w:r>
      <w:r w:rsidR="00654D14" w:rsidRPr="00707376">
        <w:rPr>
          <w:rFonts w:ascii="Arial" w:hAnsi="Arial" w:cs="Arial"/>
          <w:i/>
          <w:iCs/>
        </w:rPr>
        <w:t>…) La</w:t>
      </w:r>
      <w:r w:rsidR="00794879" w:rsidRPr="00707376">
        <w:rPr>
          <w:rFonts w:ascii="Arial" w:hAnsi="Arial" w:cs="Arial"/>
          <w:i/>
          <w:iCs/>
        </w:rPr>
        <w:t xml:space="preserve"> declaración de cuáles son las circunstancias de hecho y de derecho que han </w:t>
      </w:r>
      <w:r w:rsidR="00794879" w:rsidRPr="00707376">
        <w:rPr>
          <w:rFonts w:ascii="Arial" w:eastAsia="Times New Roman" w:hAnsi="Arial" w:cs="Arial"/>
          <w:i/>
          <w:iCs/>
        </w:rPr>
        <w:t xml:space="preserve">llevado a la Administración Pública al dictado o emanación del acto administrativo es una exigencia del debido proceso y del derecho de defensa. Al consistir en una </w:t>
      </w:r>
      <w:r w:rsidR="00794879" w:rsidRPr="00707376">
        <w:rPr>
          <w:rFonts w:ascii="Arial" w:hAnsi="Arial" w:cs="Arial"/>
          <w:i/>
          <w:iCs/>
        </w:rPr>
        <w:t xml:space="preserve">enunciación de los hechos y del fundamento jurídico que la Administración Pública </w:t>
      </w:r>
      <w:r w:rsidR="00794879" w:rsidRPr="00707376">
        <w:rPr>
          <w:rFonts w:ascii="Arial" w:eastAsia="Times New Roman" w:hAnsi="Arial" w:cs="Arial"/>
          <w:i/>
          <w:iCs/>
        </w:rPr>
        <w:t xml:space="preserve">tuvo en cuenta para emitir su decisión o voluntad, constituye un medio de prueba de la intencionalidad de ésta. Precisamente, por lo anterior es que la debida </w:t>
      </w:r>
      <w:r w:rsidR="00794879" w:rsidRPr="00707376">
        <w:rPr>
          <w:rFonts w:ascii="Arial" w:hAnsi="Arial" w:cs="Arial"/>
          <w:i/>
          <w:iCs/>
        </w:rPr>
        <w:t xml:space="preserve">motivación del acto forma parte del debido proceso, puesto que </w:t>
      </w:r>
      <w:r>
        <w:rPr>
          <w:rFonts w:ascii="Arial" w:hAnsi="Arial" w:cs="Arial"/>
          <w:i/>
          <w:iCs/>
        </w:rPr>
        <w:t>“</w:t>
      </w:r>
      <w:r w:rsidR="00794879" w:rsidRPr="00707376">
        <w:rPr>
          <w:rFonts w:ascii="Arial" w:hAnsi="Arial" w:cs="Arial"/>
          <w:i/>
          <w:iCs/>
        </w:rPr>
        <w:t xml:space="preserve">la notificación </w:t>
      </w:r>
      <w:r w:rsidR="00794879" w:rsidRPr="00707376">
        <w:rPr>
          <w:rFonts w:ascii="Arial" w:eastAsia="Times New Roman" w:hAnsi="Arial" w:cs="Arial"/>
          <w:i/>
          <w:iCs/>
        </w:rPr>
        <w:t>adecuada de la decisión que dicta la Administración y de los motivos en que ella se funde</w:t>
      </w:r>
      <w:r>
        <w:rPr>
          <w:rFonts w:ascii="Arial" w:eastAsia="Times New Roman" w:hAnsi="Arial" w:cs="Arial"/>
          <w:i/>
          <w:iCs/>
        </w:rPr>
        <w:t>”</w:t>
      </w:r>
      <w:r w:rsidR="00794879" w:rsidRPr="00707376">
        <w:rPr>
          <w:rFonts w:ascii="Arial" w:eastAsia="Times New Roman" w:hAnsi="Arial" w:cs="Arial"/>
          <w:i/>
          <w:iCs/>
        </w:rPr>
        <w:t xml:space="preserve">, forma parte de esas garantías fundamentales. El principio general es la obligación de motivar todos los actos administrativos, dado que, dimana de la observación y aplicación de principio de legalidad por parte de los entes y órganos públicos. Desde la perspectiva del administrado, la motivación supone una mayor </w:t>
      </w:r>
      <w:r w:rsidR="00794879" w:rsidRPr="00707376">
        <w:rPr>
          <w:rFonts w:ascii="Arial" w:hAnsi="Arial" w:cs="Arial"/>
          <w:i/>
          <w:iCs/>
        </w:rPr>
        <w:t xml:space="preserve">protección de sus derechos, puesto que, del cumplimiento efectivo de la obligación </w:t>
      </w:r>
      <w:r w:rsidR="00794879" w:rsidRPr="00707376">
        <w:rPr>
          <w:rFonts w:ascii="Arial" w:eastAsia="Times New Roman" w:hAnsi="Arial" w:cs="Arial"/>
          <w:i/>
          <w:iCs/>
        </w:rPr>
        <w:t xml:space="preserve">de motivar por parte de la respectiva administración, depende que conozca los </w:t>
      </w:r>
      <w:r w:rsidR="00794879" w:rsidRPr="00707376">
        <w:rPr>
          <w:rFonts w:ascii="Arial" w:hAnsi="Arial" w:cs="Arial"/>
          <w:i/>
          <w:iCs/>
        </w:rPr>
        <w:t xml:space="preserve">antecedentes y razones que justificaron el acto administrativo para efectos de su </w:t>
      </w:r>
      <w:r w:rsidR="00794879" w:rsidRPr="00707376">
        <w:rPr>
          <w:rFonts w:ascii="Arial" w:eastAsia="Times New Roman" w:hAnsi="Arial" w:cs="Arial"/>
          <w:i/>
          <w:iCs/>
        </w:rPr>
        <w:t>impugnación</w:t>
      </w:r>
      <w:r w:rsidR="00D632E9">
        <w:rPr>
          <w:rFonts w:ascii="Arial" w:eastAsia="Times New Roman" w:hAnsi="Arial" w:cs="Arial"/>
          <w:i/>
          <w:iCs/>
        </w:rPr>
        <w:t xml:space="preserve"> </w:t>
      </w:r>
      <w:r w:rsidR="00707376" w:rsidRPr="00707376">
        <w:rPr>
          <w:rFonts w:ascii="Arial" w:hAnsi="Arial" w:cs="Arial"/>
          <w:i/>
          <w:iCs/>
          <w:noProof/>
        </w:rPr>
        <w:t>(…)”</w:t>
      </w:r>
    </w:p>
    <w:p w14:paraId="7BF592DE" w14:textId="77777777" w:rsidR="00570407" w:rsidRPr="00707376" w:rsidRDefault="00570407" w:rsidP="00283E26">
      <w:pPr>
        <w:spacing w:after="0"/>
        <w:ind w:left="851" w:right="851"/>
        <w:jc w:val="both"/>
        <w:rPr>
          <w:rFonts w:ascii="Arial" w:hAnsi="Arial" w:cs="Arial"/>
          <w:i/>
          <w:iCs/>
        </w:rPr>
      </w:pPr>
    </w:p>
    <w:p w14:paraId="189AF86F" w14:textId="1C60824F" w:rsidR="00794879" w:rsidRDefault="00707376" w:rsidP="00570407">
      <w:pPr>
        <w:spacing w:after="0"/>
        <w:ind w:left="22" w:hanging="11"/>
        <w:jc w:val="both"/>
        <w:rPr>
          <w:rFonts w:ascii="Arial" w:hAnsi="Arial" w:cs="Arial"/>
          <w:b/>
          <w:bCs/>
          <w:sz w:val="24"/>
          <w:szCs w:val="24"/>
        </w:rPr>
      </w:pPr>
      <w:r w:rsidRPr="00707376">
        <w:rPr>
          <w:rFonts w:ascii="Arial" w:hAnsi="Arial" w:cs="Arial"/>
          <w:b/>
          <w:bCs/>
          <w:sz w:val="24"/>
          <w:szCs w:val="24"/>
        </w:rPr>
        <w:t xml:space="preserve">5.3- </w:t>
      </w:r>
      <w:r w:rsidR="00794879" w:rsidRPr="00707376">
        <w:rPr>
          <w:rFonts w:ascii="Arial" w:hAnsi="Arial" w:cs="Arial"/>
          <w:b/>
          <w:bCs/>
          <w:sz w:val="24"/>
          <w:szCs w:val="24"/>
        </w:rPr>
        <w:t>DEL DEBIDO PROCESO</w:t>
      </w:r>
    </w:p>
    <w:p w14:paraId="0DC4EAC1" w14:textId="77777777" w:rsidR="00570407" w:rsidRPr="00707376" w:rsidRDefault="00570407" w:rsidP="00570407">
      <w:pPr>
        <w:spacing w:after="0"/>
        <w:ind w:left="22" w:hanging="11"/>
        <w:jc w:val="both"/>
        <w:rPr>
          <w:rFonts w:ascii="Arial" w:hAnsi="Arial" w:cs="Arial"/>
          <w:b/>
          <w:bCs/>
          <w:sz w:val="24"/>
          <w:szCs w:val="24"/>
        </w:rPr>
      </w:pPr>
    </w:p>
    <w:p w14:paraId="0C397D50" w14:textId="566E95C0" w:rsidR="00794879" w:rsidRDefault="00794879" w:rsidP="003F710F">
      <w:pPr>
        <w:spacing w:after="0"/>
        <w:ind w:left="11" w:right="11"/>
        <w:jc w:val="both"/>
        <w:rPr>
          <w:rFonts w:ascii="Arial" w:hAnsi="Arial" w:cs="Arial"/>
          <w:sz w:val="24"/>
          <w:szCs w:val="24"/>
        </w:rPr>
      </w:pPr>
      <w:r w:rsidRPr="00FA6CF4">
        <w:rPr>
          <w:rFonts w:ascii="Arial" w:hAnsi="Arial" w:cs="Arial"/>
          <w:sz w:val="24"/>
          <w:szCs w:val="24"/>
        </w:rPr>
        <w:lastRenderedPageBreak/>
        <w:t xml:space="preserve">El </w:t>
      </w:r>
      <w:r w:rsidR="003F710F">
        <w:rPr>
          <w:rFonts w:ascii="Arial" w:hAnsi="Arial" w:cs="Arial"/>
          <w:sz w:val="24"/>
          <w:szCs w:val="24"/>
        </w:rPr>
        <w:t>d</w:t>
      </w:r>
      <w:r w:rsidRPr="00FA6CF4">
        <w:rPr>
          <w:rFonts w:ascii="Arial" w:hAnsi="Arial" w:cs="Arial"/>
          <w:sz w:val="24"/>
          <w:szCs w:val="24"/>
        </w:rPr>
        <w:t xml:space="preserve">ebido </w:t>
      </w:r>
      <w:r w:rsidR="003F710F">
        <w:rPr>
          <w:rFonts w:ascii="Arial" w:hAnsi="Arial" w:cs="Arial"/>
          <w:sz w:val="24"/>
          <w:szCs w:val="24"/>
        </w:rPr>
        <w:t>p</w:t>
      </w:r>
      <w:r w:rsidRPr="00FA6CF4">
        <w:rPr>
          <w:rFonts w:ascii="Arial" w:hAnsi="Arial" w:cs="Arial"/>
          <w:sz w:val="24"/>
          <w:szCs w:val="24"/>
        </w:rPr>
        <w:t xml:space="preserve">roceso debe integrarse y observarse de conformidad con los principios y subprincipios que lo conforma; en todo proceso sancionatorio o que pueda culminar con la supresión de derechos subjetivos, menoscabo a sus intereses legítimos, debe respetarse esta garantía constitucional. El </w:t>
      </w:r>
      <w:r w:rsidR="003F710F">
        <w:rPr>
          <w:rFonts w:ascii="Arial" w:hAnsi="Arial" w:cs="Arial"/>
          <w:sz w:val="24"/>
          <w:szCs w:val="24"/>
        </w:rPr>
        <w:t>d</w:t>
      </w:r>
      <w:r w:rsidRPr="00FA6CF4">
        <w:rPr>
          <w:rFonts w:ascii="Arial" w:hAnsi="Arial" w:cs="Arial"/>
          <w:sz w:val="24"/>
          <w:szCs w:val="24"/>
        </w:rPr>
        <w:t xml:space="preserve">erecho a la </w:t>
      </w:r>
      <w:r w:rsidR="003F710F">
        <w:rPr>
          <w:rFonts w:ascii="Arial" w:hAnsi="Arial" w:cs="Arial"/>
          <w:sz w:val="24"/>
          <w:szCs w:val="24"/>
        </w:rPr>
        <w:t>d</w:t>
      </w:r>
      <w:r w:rsidRPr="00FA6CF4">
        <w:rPr>
          <w:rFonts w:ascii="Arial" w:hAnsi="Arial" w:cs="Arial"/>
          <w:sz w:val="24"/>
          <w:szCs w:val="24"/>
        </w:rPr>
        <w:t xml:space="preserve">efensa, el de intimación, imputación, audiencia, acceso al expediente y comunicación oportuna del acto administrativo que se acuerde, son entre otros, integrantes del debido proceso, garantía de rango constitucional consagrada en los </w:t>
      </w:r>
      <w:r w:rsidR="003F710F">
        <w:rPr>
          <w:rFonts w:ascii="Arial" w:hAnsi="Arial" w:cs="Arial"/>
          <w:sz w:val="24"/>
          <w:szCs w:val="24"/>
        </w:rPr>
        <w:t>A</w:t>
      </w:r>
      <w:r w:rsidRPr="00FA6CF4">
        <w:rPr>
          <w:rFonts w:ascii="Arial" w:hAnsi="Arial" w:cs="Arial"/>
          <w:sz w:val="24"/>
          <w:szCs w:val="24"/>
        </w:rPr>
        <w:t>rtículos 39 y 41 de la Constitución Política y deben ser observados taxativamente por parte de la Administración.</w:t>
      </w:r>
    </w:p>
    <w:p w14:paraId="6A26E5BD" w14:textId="77777777" w:rsidR="003F710F" w:rsidRPr="00FA6CF4" w:rsidRDefault="003F710F" w:rsidP="003F710F">
      <w:pPr>
        <w:spacing w:after="0"/>
        <w:ind w:left="11" w:right="11"/>
        <w:jc w:val="both"/>
        <w:rPr>
          <w:rFonts w:ascii="Arial" w:hAnsi="Arial" w:cs="Arial"/>
          <w:sz w:val="24"/>
          <w:szCs w:val="24"/>
        </w:rPr>
      </w:pPr>
    </w:p>
    <w:p w14:paraId="14892861" w14:textId="46DD7E9F" w:rsidR="00794879" w:rsidRPr="00FA6CF4" w:rsidRDefault="00794879" w:rsidP="003F710F">
      <w:pPr>
        <w:spacing w:after="0"/>
        <w:ind w:left="11" w:right="11"/>
        <w:jc w:val="both"/>
        <w:rPr>
          <w:rFonts w:ascii="Arial" w:hAnsi="Arial" w:cs="Arial"/>
          <w:sz w:val="24"/>
          <w:szCs w:val="24"/>
        </w:rPr>
      </w:pPr>
      <w:r w:rsidRPr="00FA6CF4">
        <w:rPr>
          <w:rFonts w:ascii="Arial" w:hAnsi="Arial" w:cs="Arial"/>
          <w:sz w:val="24"/>
          <w:szCs w:val="24"/>
        </w:rPr>
        <w:t xml:space="preserve">De acuerdo con lo anterior, cuando la Administración pretenda emitir un acto administrativo que de alguna forma pueda causar perjuicio al administrado, debe dar traslado al interesado para que, de conformidad con el </w:t>
      </w:r>
      <w:r w:rsidR="003F710F">
        <w:rPr>
          <w:rFonts w:ascii="Arial" w:hAnsi="Arial" w:cs="Arial"/>
          <w:sz w:val="24"/>
          <w:szCs w:val="24"/>
        </w:rPr>
        <w:t>d</w:t>
      </w:r>
      <w:r w:rsidRPr="00FA6CF4">
        <w:rPr>
          <w:rFonts w:ascii="Arial" w:hAnsi="Arial" w:cs="Arial"/>
          <w:sz w:val="24"/>
          <w:szCs w:val="24"/>
        </w:rPr>
        <w:t xml:space="preserve">ebido </w:t>
      </w:r>
      <w:r w:rsidR="003F710F">
        <w:rPr>
          <w:rFonts w:ascii="Arial" w:hAnsi="Arial" w:cs="Arial"/>
          <w:sz w:val="24"/>
          <w:szCs w:val="24"/>
        </w:rPr>
        <w:t>p</w:t>
      </w:r>
      <w:r w:rsidRPr="00FA6CF4">
        <w:rPr>
          <w:rFonts w:ascii="Arial" w:hAnsi="Arial" w:cs="Arial"/>
          <w:sz w:val="24"/>
          <w:szCs w:val="24"/>
        </w:rPr>
        <w:t>roceso Constitucional, pueda hacer las observaciones pertinentes.</w:t>
      </w:r>
    </w:p>
    <w:p w14:paraId="21E2AE5A" w14:textId="77777777" w:rsidR="00707376" w:rsidRDefault="00707376" w:rsidP="00794879">
      <w:pPr>
        <w:spacing w:after="0"/>
        <w:ind w:left="14" w:right="14"/>
        <w:jc w:val="both"/>
        <w:rPr>
          <w:rFonts w:ascii="Arial" w:hAnsi="Arial" w:cs="Arial"/>
          <w:sz w:val="24"/>
          <w:szCs w:val="24"/>
        </w:rPr>
      </w:pPr>
    </w:p>
    <w:p w14:paraId="6CDEBB32" w14:textId="76038FC0" w:rsidR="00794879" w:rsidRDefault="00794879" w:rsidP="00794879">
      <w:pPr>
        <w:spacing w:after="0"/>
        <w:ind w:left="14" w:right="14"/>
        <w:jc w:val="both"/>
        <w:rPr>
          <w:rFonts w:ascii="Arial" w:hAnsi="Arial" w:cs="Arial"/>
          <w:sz w:val="24"/>
          <w:szCs w:val="24"/>
        </w:rPr>
      </w:pPr>
      <w:r w:rsidRPr="00FA6CF4">
        <w:rPr>
          <w:rFonts w:ascii="Arial" w:hAnsi="Arial" w:cs="Arial"/>
          <w:sz w:val="24"/>
          <w:szCs w:val="24"/>
        </w:rPr>
        <w:t xml:space="preserve">El Tribunal de Casación Contencioso Administrativo y Civil de Hacienda en su </w:t>
      </w:r>
      <w:r w:rsidR="001E39C2">
        <w:rPr>
          <w:rFonts w:ascii="Arial" w:hAnsi="Arial" w:cs="Arial"/>
          <w:sz w:val="24"/>
          <w:szCs w:val="24"/>
        </w:rPr>
        <w:t>V</w:t>
      </w:r>
      <w:r w:rsidRPr="00FA6CF4">
        <w:rPr>
          <w:rFonts w:ascii="Arial" w:hAnsi="Arial" w:cs="Arial"/>
          <w:sz w:val="24"/>
          <w:szCs w:val="24"/>
        </w:rPr>
        <w:t xml:space="preserve">oto </w:t>
      </w:r>
      <w:r w:rsidR="003F710F">
        <w:rPr>
          <w:rFonts w:ascii="Arial" w:hAnsi="Arial" w:cs="Arial"/>
          <w:sz w:val="24"/>
          <w:szCs w:val="24"/>
        </w:rPr>
        <w:t>No.</w:t>
      </w:r>
      <w:r w:rsidRPr="00FA6CF4">
        <w:rPr>
          <w:rFonts w:ascii="Arial" w:hAnsi="Arial" w:cs="Arial"/>
          <w:sz w:val="24"/>
          <w:szCs w:val="24"/>
        </w:rPr>
        <w:t xml:space="preserve"> 00108 de las </w:t>
      </w:r>
      <w:r w:rsidR="003F710F">
        <w:rPr>
          <w:rFonts w:ascii="Arial" w:hAnsi="Arial" w:cs="Arial"/>
          <w:sz w:val="24"/>
          <w:szCs w:val="24"/>
        </w:rPr>
        <w:t xml:space="preserve">14:30 </w:t>
      </w:r>
      <w:r w:rsidRPr="00FA6CF4">
        <w:rPr>
          <w:rFonts w:ascii="Arial" w:hAnsi="Arial" w:cs="Arial"/>
          <w:sz w:val="24"/>
          <w:szCs w:val="24"/>
        </w:rPr>
        <w:t xml:space="preserve">horas del </w:t>
      </w:r>
      <w:r w:rsidR="003F710F">
        <w:rPr>
          <w:rFonts w:ascii="Arial" w:hAnsi="Arial" w:cs="Arial"/>
          <w:sz w:val="24"/>
          <w:szCs w:val="24"/>
        </w:rPr>
        <w:t>09</w:t>
      </w:r>
      <w:r w:rsidRPr="00FA6CF4">
        <w:rPr>
          <w:rFonts w:ascii="Arial" w:hAnsi="Arial" w:cs="Arial"/>
          <w:sz w:val="24"/>
          <w:szCs w:val="24"/>
        </w:rPr>
        <w:t xml:space="preserve"> de octubre de </w:t>
      </w:r>
      <w:r w:rsidR="003F710F">
        <w:rPr>
          <w:rFonts w:ascii="Arial" w:hAnsi="Arial" w:cs="Arial"/>
          <w:sz w:val="24"/>
          <w:szCs w:val="24"/>
        </w:rPr>
        <w:t>2014</w:t>
      </w:r>
      <w:r w:rsidRPr="00FA6CF4">
        <w:rPr>
          <w:rFonts w:ascii="Arial" w:hAnsi="Arial" w:cs="Arial"/>
          <w:sz w:val="24"/>
          <w:szCs w:val="24"/>
        </w:rPr>
        <w:t xml:space="preserve">, indica </w:t>
      </w:r>
      <w:r w:rsidR="001E39C2">
        <w:rPr>
          <w:rFonts w:ascii="Arial" w:hAnsi="Arial" w:cs="Arial"/>
          <w:sz w:val="24"/>
          <w:szCs w:val="24"/>
        </w:rPr>
        <w:t>l</w:t>
      </w:r>
      <w:r w:rsidRPr="00FA6CF4">
        <w:rPr>
          <w:rFonts w:ascii="Arial" w:hAnsi="Arial" w:cs="Arial"/>
          <w:sz w:val="24"/>
          <w:szCs w:val="24"/>
        </w:rPr>
        <w:t>o siguiente</w:t>
      </w:r>
      <w:r w:rsidR="001E39C2">
        <w:rPr>
          <w:rFonts w:ascii="Arial" w:hAnsi="Arial" w:cs="Arial"/>
          <w:sz w:val="24"/>
          <w:szCs w:val="24"/>
        </w:rPr>
        <w:t xml:space="preserve">: </w:t>
      </w:r>
    </w:p>
    <w:p w14:paraId="319889AF" w14:textId="77777777" w:rsidR="001E39C2" w:rsidRPr="00FA6CF4" w:rsidRDefault="001E39C2" w:rsidP="00794879">
      <w:pPr>
        <w:spacing w:after="0"/>
        <w:ind w:left="14" w:right="14"/>
        <w:jc w:val="both"/>
        <w:rPr>
          <w:rFonts w:ascii="Arial" w:hAnsi="Arial" w:cs="Arial"/>
          <w:sz w:val="24"/>
          <w:szCs w:val="24"/>
        </w:rPr>
      </w:pPr>
    </w:p>
    <w:p w14:paraId="6A929384" w14:textId="7557976C" w:rsidR="00794879" w:rsidRPr="001E39C2" w:rsidRDefault="00794879" w:rsidP="001E39C2">
      <w:pPr>
        <w:spacing w:after="0"/>
        <w:ind w:left="851" w:right="851"/>
        <w:jc w:val="both"/>
        <w:rPr>
          <w:rFonts w:ascii="Arial" w:eastAsia="Times New Roman" w:hAnsi="Arial" w:cs="Arial"/>
          <w:i/>
          <w:iCs/>
        </w:rPr>
      </w:pPr>
      <w:r w:rsidRPr="001E39C2">
        <w:rPr>
          <w:rFonts w:ascii="Arial" w:eastAsia="Times New Roman" w:hAnsi="Arial" w:cs="Arial"/>
          <w:i/>
          <w:iCs/>
        </w:rPr>
        <w:t xml:space="preserve">(...)Para esta Sala, resulta indubitable, no existe violación al debido proceso por el hecho de que el funcionario no sea constituido como parte durante la investigación preliminar, pues evidentemente, dicha fase ha sido dispuesta a fin de establecer el mérito de/ procedimiento disciplinario. Es en esa etapa posterior, a saber, la de/ procedimiento en </w:t>
      </w:r>
      <w:proofErr w:type="spellStart"/>
      <w:r w:rsidRPr="001E39C2">
        <w:rPr>
          <w:rFonts w:ascii="Arial" w:eastAsia="Times New Roman" w:hAnsi="Arial" w:cs="Arial"/>
          <w:i/>
          <w:iCs/>
        </w:rPr>
        <w:t>si</w:t>
      </w:r>
      <w:proofErr w:type="spellEnd"/>
      <w:r w:rsidRPr="001E39C2">
        <w:rPr>
          <w:rFonts w:ascii="Arial" w:eastAsia="Times New Roman" w:hAnsi="Arial" w:cs="Arial"/>
          <w:i/>
          <w:iCs/>
        </w:rPr>
        <w:t xml:space="preserve">, en la cual el principio constitucional de/ debido proceso despliega un ro/ esencial, violación que no ha sido alegada en la especie. </w:t>
      </w:r>
      <w:r w:rsidRPr="001E39C2">
        <w:rPr>
          <w:rFonts w:ascii="Arial" w:eastAsia="Times New Roman" w:hAnsi="Arial" w:cs="Arial"/>
          <w:i/>
          <w:iCs/>
          <w:u w:val="single" w:color="000000"/>
        </w:rPr>
        <w:t xml:space="preserve">Acorde a sus postulados, las partes no solo deben ser efectivamente </w:t>
      </w:r>
      <w:r w:rsidRPr="001E39C2">
        <w:rPr>
          <w:rFonts w:ascii="Arial" w:eastAsia="Times New Roman" w:hAnsi="Arial" w:cs="Arial"/>
          <w:b/>
          <w:bCs/>
          <w:i/>
          <w:iCs/>
          <w:u w:val="single" w:color="000000"/>
        </w:rPr>
        <w:t xml:space="preserve">notificadas sobre el contenido de la falta que se imputa, sino además ha de contar con todos los elementos </w:t>
      </w:r>
      <w:r w:rsidRPr="001E39C2">
        <w:rPr>
          <w:rFonts w:ascii="Arial" w:hAnsi="Arial" w:cs="Arial"/>
          <w:b/>
          <w:bCs/>
          <w:i/>
          <w:iCs/>
          <w:u w:val="single" w:color="000000"/>
        </w:rPr>
        <w:t xml:space="preserve">inherentes al derecho de defensa </w:t>
      </w:r>
      <w:r w:rsidR="00707376" w:rsidRPr="001E39C2">
        <w:rPr>
          <w:rFonts w:ascii="Arial" w:hAnsi="Arial" w:cs="Arial"/>
          <w:b/>
          <w:bCs/>
          <w:i/>
          <w:iCs/>
          <w:u w:val="single" w:color="000000"/>
        </w:rPr>
        <w:t xml:space="preserve">y </w:t>
      </w:r>
      <w:r w:rsidRPr="001E39C2">
        <w:rPr>
          <w:rFonts w:ascii="Arial" w:hAnsi="Arial" w:cs="Arial"/>
          <w:b/>
          <w:bCs/>
          <w:i/>
          <w:iCs/>
          <w:u w:val="single" w:color="000000"/>
        </w:rPr>
        <w:t xml:space="preserve">debido proceso, como lo son el acceso al expediente completo su participación en el </w:t>
      </w:r>
      <w:r w:rsidRPr="001E39C2">
        <w:rPr>
          <w:rFonts w:ascii="Arial" w:hAnsi="Arial" w:cs="Arial"/>
          <w:b/>
          <w:bCs/>
          <w:i/>
          <w:iCs/>
          <w:u w:val="single"/>
        </w:rPr>
        <w:t xml:space="preserve">contradictorio </w:t>
      </w:r>
      <w:r w:rsidRPr="001E39C2">
        <w:rPr>
          <w:rFonts w:ascii="Arial" w:eastAsia="Times New Roman" w:hAnsi="Arial" w:cs="Arial"/>
          <w:b/>
          <w:bCs/>
          <w:i/>
          <w:iCs/>
          <w:u w:val="single"/>
        </w:rPr>
        <w:t xml:space="preserve">con </w:t>
      </w:r>
      <w:r w:rsidR="003F710F" w:rsidRPr="001E39C2">
        <w:rPr>
          <w:rFonts w:ascii="Arial" w:eastAsia="Times New Roman" w:hAnsi="Arial" w:cs="Arial"/>
          <w:b/>
          <w:bCs/>
          <w:i/>
          <w:iCs/>
          <w:u w:val="single"/>
        </w:rPr>
        <w:t>oportunidad para</w:t>
      </w:r>
      <w:r w:rsidR="00D632E9" w:rsidRPr="001E39C2">
        <w:rPr>
          <w:rFonts w:ascii="Arial" w:eastAsia="Times New Roman" w:hAnsi="Arial" w:cs="Arial"/>
          <w:b/>
          <w:bCs/>
          <w:i/>
          <w:iCs/>
          <w:u w:val="single"/>
        </w:rPr>
        <w:t xml:space="preserve"> </w:t>
      </w:r>
      <w:r w:rsidRPr="001E39C2">
        <w:rPr>
          <w:rFonts w:ascii="Arial" w:eastAsia="Times New Roman" w:hAnsi="Arial" w:cs="Arial"/>
          <w:b/>
          <w:bCs/>
          <w:i/>
          <w:iCs/>
          <w:u w:val="single"/>
        </w:rPr>
        <w:t xml:space="preserve">ofrecer </w:t>
      </w:r>
      <w:r w:rsidR="00D632E9" w:rsidRPr="001E39C2">
        <w:rPr>
          <w:rFonts w:ascii="Arial" w:eastAsia="Times New Roman" w:hAnsi="Arial" w:cs="Arial"/>
          <w:b/>
          <w:bCs/>
          <w:i/>
          <w:iCs/>
          <w:u w:val="single"/>
        </w:rPr>
        <w:t xml:space="preserve">y </w:t>
      </w:r>
      <w:r w:rsidRPr="001E39C2">
        <w:rPr>
          <w:rFonts w:ascii="Arial" w:eastAsia="Times New Roman" w:hAnsi="Arial" w:cs="Arial"/>
          <w:b/>
          <w:bCs/>
          <w:i/>
          <w:iCs/>
          <w:u w:val="single"/>
        </w:rPr>
        <w:t xml:space="preserve">refutar </w:t>
      </w:r>
      <w:r w:rsidR="003F710F" w:rsidRPr="001E39C2">
        <w:rPr>
          <w:rFonts w:ascii="Arial" w:eastAsia="Times New Roman" w:hAnsi="Arial" w:cs="Arial"/>
          <w:b/>
          <w:bCs/>
          <w:i/>
          <w:iCs/>
          <w:u w:val="single"/>
        </w:rPr>
        <w:t>prueba, recursividad</w:t>
      </w:r>
      <w:r w:rsidR="00D632E9" w:rsidRPr="001E39C2">
        <w:rPr>
          <w:rFonts w:ascii="Arial" w:eastAsia="Times New Roman" w:hAnsi="Arial" w:cs="Arial"/>
          <w:b/>
          <w:bCs/>
          <w:i/>
          <w:iCs/>
          <w:u w:val="single"/>
        </w:rPr>
        <w:t xml:space="preserve"> y </w:t>
      </w:r>
      <w:r w:rsidRPr="001E39C2">
        <w:rPr>
          <w:rFonts w:ascii="Arial" w:eastAsia="Times New Roman" w:hAnsi="Arial" w:cs="Arial"/>
          <w:b/>
          <w:bCs/>
          <w:i/>
          <w:iCs/>
          <w:u w:val="single"/>
        </w:rPr>
        <w:t>p</w:t>
      </w:r>
      <w:r w:rsidRPr="001E39C2">
        <w:rPr>
          <w:rFonts w:ascii="Arial" w:eastAsia="Times New Roman" w:hAnsi="Arial" w:cs="Arial"/>
          <w:b/>
          <w:bCs/>
          <w:i/>
          <w:iCs/>
          <w:u w:val="single" w:color="000000"/>
        </w:rPr>
        <w:t xml:space="preserve">atrocinio letrado, entre otros, con clara </w:t>
      </w:r>
      <w:r w:rsidR="00D632E9" w:rsidRPr="001E39C2">
        <w:rPr>
          <w:rFonts w:ascii="Arial" w:eastAsia="Times New Roman" w:hAnsi="Arial" w:cs="Arial"/>
          <w:b/>
          <w:bCs/>
          <w:i/>
          <w:iCs/>
          <w:u w:val="single" w:color="000000"/>
        </w:rPr>
        <w:t>congruencia</w:t>
      </w:r>
      <w:r w:rsidRPr="001E39C2">
        <w:rPr>
          <w:rFonts w:ascii="Arial" w:eastAsia="Times New Roman" w:hAnsi="Arial" w:cs="Arial"/>
          <w:b/>
          <w:bCs/>
          <w:i/>
          <w:iCs/>
          <w:u w:val="single" w:color="000000"/>
        </w:rPr>
        <w:t xml:space="preserve"> entre la falta que </w:t>
      </w:r>
      <w:r w:rsidRPr="001E39C2">
        <w:rPr>
          <w:rFonts w:ascii="Arial" w:hAnsi="Arial" w:cs="Arial"/>
          <w:b/>
          <w:bCs/>
          <w:i/>
          <w:iCs/>
          <w:u w:val="single" w:color="000000"/>
        </w:rPr>
        <w:t xml:space="preserve">se imputa </w:t>
      </w:r>
      <w:r w:rsidR="00D632E9" w:rsidRPr="001E39C2">
        <w:rPr>
          <w:rFonts w:ascii="Arial" w:hAnsi="Arial" w:cs="Arial"/>
          <w:b/>
          <w:bCs/>
          <w:i/>
          <w:iCs/>
          <w:u w:val="single" w:color="000000"/>
        </w:rPr>
        <w:t xml:space="preserve">y </w:t>
      </w:r>
      <w:r w:rsidRPr="001E39C2">
        <w:rPr>
          <w:rFonts w:ascii="Arial" w:hAnsi="Arial" w:cs="Arial"/>
          <w:b/>
          <w:bCs/>
          <w:i/>
          <w:iCs/>
          <w:u w:val="single" w:color="000000"/>
        </w:rPr>
        <w:t>la sanción que sea impuesta</w:t>
      </w:r>
      <w:r w:rsidRPr="001E39C2">
        <w:rPr>
          <w:rFonts w:ascii="Arial" w:hAnsi="Arial" w:cs="Arial"/>
          <w:b/>
          <w:bCs/>
          <w:i/>
          <w:iCs/>
        </w:rPr>
        <w:t>.</w:t>
      </w:r>
      <w:r w:rsidRPr="001E39C2">
        <w:rPr>
          <w:rFonts w:ascii="Arial" w:hAnsi="Arial" w:cs="Arial"/>
          <w:i/>
          <w:iCs/>
        </w:rPr>
        <w:t xml:space="preserve"> Así las cosas, no se observa en </w:t>
      </w:r>
      <w:r w:rsidRPr="001E39C2">
        <w:rPr>
          <w:rFonts w:ascii="Arial" w:eastAsia="Times New Roman" w:hAnsi="Arial" w:cs="Arial"/>
          <w:i/>
          <w:iCs/>
        </w:rPr>
        <w:t>e/ caso de interés, que el Tribunal haya quebrantado elementos esenciales del debido proceso a/ interpretar que en la etapa previa de información y pesquisa, e/ "</w:t>
      </w:r>
      <w:proofErr w:type="spellStart"/>
      <w:r w:rsidRPr="001E39C2">
        <w:rPr>
          <w:rFonts w:ascii="Arial" w:eastAsia="Times New Roman" w:hAnsi="Arial" w:cs="Arial"/>
          <w:i/>
          <w:iCs/>
        </w:rPr>
        <w:t>i</w:t>
      </w:r>
      <w:r w:rsidR="001E39C2" w:rsidRPr="001E39C2">
        <w:rPr>
          <w:rFonts w:ascii="Arial" w:eastAsia="Times New Roman" w:hAnsi="Arial" w:cs="Arial"/>
          <w:i/>
          <w:iCs/>
        </w:rPr>
        <w:t>“</w:t>
      </w:r>
      <w:r w:rsidRPr="001E39C2">
        <w:rPr>
          <w:rFonts w:ascii="Arial" w:eastAsia="Times New Roman" w:hAnsi="Arial" w:cs="Arial"/>
          <w:i/>
          <w:iCs/>
        </w:rPr>
        <w:t>vestigado</w:t>
      </w:r>
      <w:proofErr w:type="spellEnd"/>
      <w:r w:rsidRPr="001E39C2">
        <w:rPr>
          <w:rFonts w:ascii="Arial" w:eastAsia="Times New Roman" w:hAnsi="Arial" w:cs="Arial"/>
          <w:i/>
          <w:iCs/>
        </w:rPr>
        <w:t xml:space="preserve">" </w:t>
      </w:r>
      <w:r w:rsidR="001E39C2" w:rsidRPr="001E39C2">
        <w:rPr>
          <w:rFonts w:ascii="Arial" w:eastAsia="Times New Roman" w:hAnsi="Arial" w:cs="Arial"/>
          <w:i/>
          <w:iCs/>
        </w:rPr>
        <w:t>”</w:t>
      </w:r>
      <w:r w:rsidRPr="001E39C2">
        <w:rPr>
          <w:rFonts w:ascii="Arial" w:eastAsia="Times New Roman" w:hAnsi="Arial" w:cs="Arial"/>
          <w:i/>
          <w:iCs/>
        </w:rPr>
        <w:t xml:space="preserve">o necesariamente debe ser tenido como parte, puesto que tal exégesis cuenta con el debido respaldo normativo y jurisprudencial (De esta forma ha resuelto la Sala Constitucional, resolución 4751-2011 de las 11 horas 25 minutos de/ 8 de abril de 2011). Adicionalmente, sobre la materia, esta Sala ha brindado razones que justifican, que durante la fase investigativa, no se tenga como parte obligada a/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w:t>
      </w:r>
      <w:r w:rsidR="001E39C2" w:rsidRPr="001E39C2">
        <w:rPr>
          <w:rFonts w:ascii="Arial" w:eastAsia="Times New Roman" w:hAnsi="Arial" w:cs="Arial"/>
          <w:i/>
          <w:iCs/>
        </w:rPr>
        <w:t>”</w:t>
      </w:r>
      <w:r w:rsidRPr="001E39C2">
        <w:rPr>
          <w:rFonts w:ascii="Arial" w:eastAsia="Times New Roman" w:hAnsi="Arial" w:cs="Arial"/>
          <w:i/>
          <w:iCs/>
        </w:rPr>
        <w:t xml:space="preserve">Resolución no. 1101-2011 de las 10 horas 15 minutos del 8 de setiembre </w:t>
      </w:r>
      <w:r w:rsidRPr="001E39C2">
        <w:rPr>
          <w:rFonts w:ascii="Arial" w:eastAsia="Times New Roman" w:hAnsi="Arial" w:cs="Arial"/>
          <w:i/>
          <w:iCs/>
        </w:rPr>
        <w:lastRenderedPageBreak/>
        <w:t xml:space="preserve">de 2011). Evidentemente, la investigación preliminar requiere en una mayoría de casos, la preparación de prueba e identificación de eventuales responsables, labor durante la cual, no se hace indispensable la participación </w:t>
      </w:r>
      <w:r w:rsidRPr="001E39C2">
        <w:rPr>
          <w:rFonts w:ascii="Arial" w:hAnsi="Arial" w:cs="Arial"/>
          <w:i/>
          <w:iCs/>
        </w:rPr>
        <w:t xml:space="preserve">del investigado, pues se parte para ello de que, una vez concluida, el </w:t>
      </w:r>
      <w:r w:rsidRPr="001E39C2">
        <w:rPr>
          <w:rFonts w:ascii="Arial" w:eastAsia="Times New Roman" w:hAnsi="Arial" w:cs="Arial"/>
          <w:i/>
          <w:iCs/>
        </w:rPr>
        <w:t>investigado contará con todos los derechos inherentes a los principios de defensa y debido proceso, situación que no ha sido objeto de agravio, pues no se han planteado quebrantos de esa naturaleza en cuanto a/ procedimiento administrativo realizado. En otro orden de ideas, carece de interés para e/ efectivo examen del agravio, el análisis de la mística o respeto del actor a su trabajo, aspecto que no guarda relación con la censura aducida, esto es, la debida o indebida interpretación del Tribuna/ en cuanto a la participación del investigado en la etapa de investigación preliminar y su concordancia con la normativa que rige la materia. En consecuencia, no se encuentra la violación apuntada a los cánones 59 y siguientes de/ ESS, 15 inciso c) de/ RCD, razón por la cual, el cargo debe de rechazarse</w:t>
      </w:r>
      <w:r w:rsidR="00D632E9" w:rsidRPr="001E39C2">
        <w:rPr>
          <w:rFonts w:ascii="Arial" w:eastAsia="Times New Roman" w:hAnsi="Arial" w:cs="Arial"/>
          <w:i/>
          <w:iCs/>
        </w:rPr>
        <w:t xml:space="preserve">. </w:t>
      </w:r>
      <w:r w:rsidR="00707376" w:rsidRPr="001E39C2">
        <w:rPr>
          <w:rFonts w:ascii="Arial" w:eastAsia="Times New Roman" w:hAnsi="Arial" w:cs="Arial"/>
          <w:i/>
          <w:iCs/>
        </w:rPr>
        <w:t>(…)</w:t>
      </w:r>
      <w:r w:rsidRPr="001E39C2">
        <w:rPr>
          <w:rFonts w:ascii="Arial" w:eastAsia="Times New Roman" w:hAnsi="Arial" w:cs="Arial"/>
          <w:i/>
          <w:iCs/>
        </w:rPr>
        <w:t xml:space="preserve"> " </w:t>
      </w:r>
      <w:r w:rsidR="001E39C2" w:rsidRPr="001E39C2">
        <w:rPr>
          <w:rFonts w:ascii="Arial" w:eastAsia="Times New Roman" w:hAnsi="Arial" w:cs="Arial"/>
          <w:i/>
          <w:iCs/>
        </w:rPr>
        <w:t>“</w:t>
      </w:r>
      <w:r w:rsidRPr="001E39C2">
        <w:rPr>
          <w:rFonts w:ascii="Arial" w:eastAsia="Times New Roman" w:hAnsi="Arial" w:cs="Arial"/>
          <w:i/>
          <w:iCs/>
        </w:rPr>
        <w:t>el resaltado es nuestro)</w:t>
      </w:r>
    </w:p>
    <w:p w14:paraId="351E3EFA" w14:textId="77777777" w:rsidR="00570407" w:rsidRPr="001E39C2" w:rsidRDefault="00570407" w:rsidP="001E39C2">
      <w:pPr>
        <w:spacing w:after="0"/>
        <w:ind w:left="360" w:right="851"/>
        <w:jc w:val="both"/>
        <w:rPr>
          <w:rFonts w:ascii="Arial" w:hAnsi="Arial" w:cs="Arial"/>
          <w:i/>
          <w:iCs/>
        </w:rPr>
      </w:pPr>
    </w:p>
    <w:p w14:paraId="1432214C" w14:textId="795CE791" w:rsidR="00794879" w:rsidRDefault="00D632E9" w:rsidP="00570407">
      <w:pPr>
        <w:spacing w:after="0"/>
        <w:ind w:left="6" w:right="11"/>
        <w:jc w:val="both"/>
        <w:rPr>
          <w:rFonts w:ascii="Arial" w:hAnsi="Arial" w:cs="Arial"/>
          <w:b/>
          <w:bCs/>
          <w:sz w:val="24"/>
          <w:szCs w:val="24"/>
        </w:rPr>
      </w:pPr>
      <w:r w:rsidRPr="00D632E9">
        <w:rPr>
          <w:rFonts w:ascii="Arial" w:hAnsi="Arial" w:cs="Arial"/>
          <w:b/>
          <w:bCs/>
          <w:sz w:val="24"/>
          <w:szCs w:val="24"/>
        </w:rPr>
        <w:t xml:space="preserve">5.4 </w:t>
      </w:r>
      <w:r w:rsidR="00794879" w:rsidRPr="00D632E9">
        <w:rPr>
          <w:rFonts w:ascii="Arial" w:hAnsi="Arial" w:cs="Arial"/>
          <w:b/>
          <w:bCs/>
          <w:sz w:val="24"/>
          <w:szCs w:val="24"/>
        </w:rPr>
        <w:t>CASO CONCRETO.</w:t>
      </w:r>
    </w:p>
    <w:p w14:paraId="4F255512" w14:textId="77777777" w:rsidR="00570407" w:rsidRPr="00D632E9" w:rsidRDefault="00570407" w:rsidP="00570407">
      <w:pPr>
        <w:spacing w:after="0"/>
        <w:ind w:left="6" w:right="11"/>
        <w:jc w:val="both"/>
        <w:rPr>
          <w:rFonts w:ascii="Arial" w:hAnsi="Arial" w:cs="Arial"/>
          <w:b/>
          <w:bCs/>
          <w:sz w:val="24"/>
          <w:szCs w:val="24"/>
        </w:rPr>
      </w:pPr>
    </w:p>
    <w:p w14:paraId="1EC5D8E9" w14:textId="3A4603B8" w:rsidR="004878EB" w:rsidRPr="003F710F" w:rsidRDefault="004878EB" w:rsidP="003F710F">
      <w:pPr>
        <w:spacing w:after="0"/>
        <w:ind w:left="11" w:right="11"/>
        <w:jc w:val="both"/>
        <w:rPr>
          <w:rFonts w:ascii="Arial" w:hAnsi="Arial" w:cs="Arial"/>
          <w:b/>
          <w:sz w:val="24"/>
          <w:szCs w:val="24"/>
        </w:rPr>
      </w:pPr>
      <w:r w:rsidRPr="00FA6CF4">
        <w:rPr>
          <w:rFonts w:ascii="Arial" w:hAnsi="Arial" w:cs="Arial"/>
          <w:sz w:val="24"/>
          <w:szCs w:val="24"/>
        </w:rPr>
        <w:t xml:space="preserve">Este Tribunal Administrativo de Transporte, ha realizado un análisis del expediente </w:t>
      </w:r>
      <w:r>
        <w:rPr>
          <w:rFonts w:ascii="Arial" w:hAnsi="Arial" w:cs="Arial"/>
          <w:sz w:val="24"/>
          <w:szCs w:val="24"/>
        </w:rPr>
        <w:t xml:space="preserve">y </w:t>
      </w:r>
      <w:r w:rsidR="0008611A">
        <w:rPr>
          <w:rFonts w:ascii="Arial" w:hAnsi="Arial" w:cs="Arial"/>
          <w:sz w:val="24"/>
          <w:szCs w:val="24"/>
        </w:rPr>
        <w:t>ha</w:t>
      </w:r>
      <w:r>
        <w:rPr>
          <w:rFonts w:ascii="Arial" w:hAnsi="Arial" w:cs="Arial"/>
          <w:sz w:val="24"/>
          <w:szCs w:val="24"/>
        </w:rPr>
        <w:t xml:space="preserve"> podido verificar, que </w:t>
      </w:r>
      <w:r w:rsidR="00762A8D">
        <w:rPr>
          <w:rFonts w:ascii="Arial" w:hAnsi="Arial" w:cs="Arial"/>
          <w:sz w:val="24"/>
          <w:szCs w:val="24"/>
        </w:rPr>
        <w:t>la defensa</w:t>
      </w:r>
      <w:r>
        <w:rPr>
          <w:rFonts w:ascii="Arial" w:hAnsi="Arial" w:cs="Arial"/>
          <w:sz w:val="24"/>
          <w:szCs w:val="24"/>
        </w:rPr>
        <w:t xml:space="preserve"> del recurrente se enfoca en argumentos de fondo, en el que se refiere a los aspectos tenidos como posibles infracciones a sus obligaciones como concesionario por parte del Consejo de Transporte Público y otros que son de forma, referidos a una posible </w:t>
      </w:r>
      <w:r w:rsidR="00903E6C">
        <w:rPr>
          <w:rFonts w:ascii="Arial" w:hAnsi="Arial" w:cs="Arial"/>
          <w:sz w:val="24"/>
          <w:szCs w:val="24"/>
        </w:rPr>
        <w:t>inadecuada</w:t>
      </w:r>
      <w:r>
        <w:rPr>
          <w:rFonts w:ascii="Arial" w:hAnsi="Arial" w:cs="Arial"/>
          <w:sz w:val="24"/>
          <w:szCs w:val="24"/>
        </w:rPr>
        <w:t xml:space="preserve"> notificación por parte de la Administración de actos procesales, así como del </w:t>
      </w:r>
      <w:r w:rsidR="003F710F">
        <w:rPr>
          <w:rFonts w:ascii="Arial" w:hAnsi="Arial" w:cs="Arial"/>
          <w:sz w:val="24"/>
          <w:szCs w:val="24"/>
        </w:rPr>
        <w:t>A</w:t>
      </w:r>
      <w:r>
        <w:rPr>
          <w:rFonts w:ascii="Arial" w:hAnsi="Arial" w:cs="Arial"/>
          <w:sz w:val="24"/>
          <w:szCs w:val="24"/>
        </w:rPr>
        <w:t xml:space="preserve">cuerdo </w:t>
      </w:r>
      <w:r w:rsidR="003F710F" w:rsidRPr="003F710F">
        <w:rPr>
          <w:rFonts w:ascii="Arial" w:hAnsi="Arial" w:cs="Arial"/>
          <w:b/>
          <w:sz w:val="24"/>
          <w:szCs w:val="24"/>
        </w:rPr>
        <w:t>7.9.1 de la Sesión Ordinaria 51-2023 de 24 de noviembre de 2023</w:t>
      </w:r>
      <w:r w:rsidR="003F710F" w:rsidRPr="003F710F">
        <w:rPr>
          <w:rFonts w:ascii="Arial" w:hAnsi="Arial" w:cs="Arial"/>
          <w:bCs/>
          <w:sz w:val="24"/>
          <w:szCs w:val="24"/>
        </w:rPr>
        <w:t>,</w:t>
      </w:r>
      <w:r w:rsidR="003F710F">
        <w:rPr>
          <w:rFonts w:ascii="Arial" w:hAnsi="Arial" w:cs="Arial"/>
          <w:b/>
          <w:sz w:val="24"/>
          <w:szCs w:val="24"/>
        </w:rPr>
        <w:t xml:space="preserve"> </w:t>
      </w:r>
      <w:r>
        <w:rPr>
          <w:rFonts w:ascii="Arial" w:hAnsi="Arial" w:cs="Arial"/>
          <w:sz w:val="24"/>
          <w:szCs w:val="24"/>
        </w:rPr>
        <w:t>que dispuso la cancelación de la concesió</w:t>
      </w:r>
      <w:r w:rsidR="003F710F">
        <w:rPr>
          <w:rFonts w:ascii="Arial" w:hAnsi="Arial" w:cs="Arial"/>
          <w:sz w:val="24"/>
          <w:szCs w:val="24"/>
        </w:rPr>
        <w:t>n.</w:t>
      </w:r>
    </w:p>
    <w:p w14:paraId="4F98BB8B" w14:textId="77777777" w:rsidR="003F710F" w:rsidRDefault="003F710F" w:rsidP="003F710F">
      <w:pPr>
        <w:spacing w:after="0"/>
        <w:ind w:left="11" w:right="11"/>
        <w:jc w:val="both"/>
        <w:rPr>
          <w:rFonts w:ascii="Arial" w:hAnsi="Arial" w:cs="Arial"/>
          <w:bCs/>
          <w:sz w:val="24"/>
          <w:szCs w:val="24"/>
        </w:rPr>
      </w:pPr>
    </w:p>
    <w:p w14:paraId="271F3392" w14:textId="662D340F" w:rsidR="004878EB" w:rsidRDefault="004878EB" w:rsidP="003F710F">
      <w:pPr>
        <w:spacing w:after="0"/>
        <w:ind w:left="11" w:right="11"/>
        <w:jc w:val="both"/>
        <w:rPr>
          <w:rFonts w:ascii="Arial" w:hAnsi="Arial" w:cs="Arial"/>
          <w:sz w:val="24"/>
          <w:szCs w:val="24"/>
          <w:lang w:val="es-MX"/>
        </w:rPr>
      </w:pPr>
      <w:r>
        <w:rPr>
          <w:rFonts w:ascii="Arial" w:hAnsi="Arial" w:cs="Arial"/>
          <w:bCs/>
          <w:sz w:val="24"/>
          <w:szCs w:val="24"/>
        </w:rPr>
        <w:t xml:space="preserve">En relación con lo indicado, tal como se verá más adelante, en esta </w:t>
      </w:r>
      <w:r w:rsidR="00AE6FF8">
        <w:rPr>
          <w:rFonts w:ascii="Arial" w:hAnsi="Arial" w:cs="Arial"/>
          <w:bCs/>
          <w:sz w:val="24"/>
          <w:szCs w:val="24"/>
        </w:rPr>
        <w:t>R</w:t>
      </w:r>
      <w:r>
        <w:rPr>
          <w:rFonts w:ascii="Arial" w:hAnsi="Arial" w:cs="Arial"/>
          <w:bCs/>
          <w:sz w:val="24"/>
          <w:szCs w:val="24"/>
        </w:rPr>
        <w:t xml:space="preserve">esolución, el Tribunal Administrativo de Transporte, se avocará al análisis, de los argumentos de forma del recurrente </w:t>
      </w:r>
      <w:r w:rsidR="003F710F">
        <w:rPr>
          <w:rFonts w:ascii="Arial" w:hAnsi="Arial" w:cs="Arial"/>
          <w:bCs/>
          <w:sz w:val="24"/>
          <w:szCs w:val="24"/>
        </w:rPr>
        <w:t xml:space="preserve">el señor </w:t>
      </w:r>
      <w:r w:rsidRPr="00CB1A26">
        <w:rPr>
          <w:rFonts w:ascii="Arial" w:hAnsi="Arial" w:cs="Arial"/>
          <w:b/>
          <w:sz w:val="24"/>
          <w:szCs w:val="24"/>
        </w:rPr>
        <w:t>B</w:t>
      </w:r>
      <w:r w:rsidR="006727B5">
        <w:rPr>
          <w:rFonts w:ascii="Arial" w:hAnsi="Arial" w:cs="Arial"/>
          <w:b/>
          <w:sz w:val="24"/>
          <w:szCs w:val="24"/>
        </w:rPr>
        <w:t>.A.</w:t>
      </w:r>
      <w:r>
        <w:rPr>
          <w:rFonts w:ascii="Arial" w:hAnsi="Arial" w:cs="Arial"/>
          <w:b/>
          <w:sz w:val="24"/>
          <w:szCs w:val="24"/>
        </w:rPr>
        <w:t xml:space="preserve">, </w:t>
      </w:r>
      <w:r w:rsidRPr="00CB1A26">
        <w:rPr>
          <w:rFonts w:ascii="Arial" w:hAnsi="Arial" w:cs="Arial"/>
          <w:bCs/>
          <w:sz w:val="24"/>
          <w:szCs w:val="24"/>
        </w:rPr>
        <w:t xml:space="preserve">en </w:t>
      </w:r>
      <w:r>
        <w:rPr>
          <w:rFonts w:ascii="Arial" w:hAnsi="Arial" w:cs="Arial"/>
          <w:bCs/>
          <w:sz w:val="24"/>
          <w:szCs w:val="24"/>
        </w:rPr>
        <w:t xml:space="preserve">lo concerniente a una inadecuada notificación del </w:t>
      </w:r>
      <w:r w:rsidR="003F710F" w:rsidRPr="003F710F">
        <w:rPr>
          <w:rFonts w:ascii="Arial" w:hAnsi="Arial" w:cs="Arial"/>
          <w:b/>
          <w:sz w:val="24"/>
          <w:szCs w:val="24"/>
        </w:rPr>
        <w:t>A</w:t>
      </w:r>
      <w:r w:rsidRPr="003F710F">
        <w:rPr>
          <w:rFonts w:ascii="Arial" w:hAnsi="Arial" w:cs="Arial"/>
          <w:b/>
          <w:sz w:val="24"/>
          <w:szCs w:val="24"/>
        </w:rPr>
        <w:t>cuerdo No. 7.9.1 de la Sesión Ordinaria 51-2023 de</w:t>
      </w:r>
      <w:r w:rsidR="003F710F">
        <w:rPr>
          <w:rFonts w:ascii="Arial" w:hAnsi="Arial" w:cs="Arial"/>
          <w:b/>
          <w:sz w:val="24"/>
          <w:szCs w:val="24"/>
        </w:rPr>
        <w:t>l</w:t>
      </w:r>
      <w:r w:rsidRPr="003F710F">
        <w:rPr>
          <w:rFonts w:ascii="Arial" w:hAnsi="Arial" w:cs="Arial"/>
          <w:b/>
          <w:sz w:val="24"/>
          <w:szCs w:val="24"/>
        </w:rPr>
        <w:t xml:space="preserve"> 24 de noviembre de 2023</w:t>
      </w:r>
      <w:r>
        <w:rPr>
          <w:rFonts w:ascii="Arial" w:hAnsi="Arial" w:cs="Arial"/>
          <w:bCs/>
          <w:sz w:val="24"/>
          <w:szCs w:val="24"/>
        </w:rPr>
        <w:t xml:space="preserve">, así como el acto de apertura que </w:t>
      </w:r>
      <w:r w:rsidR="003F710F">
        <w:rPr>
          <w:rFonts w:ascii="Arial" w:hAnsi="Arial" w:cs="Arial"/>
          <w:bCs/>
          <w:sz w:val="24"/>
          <w:szCs w:val="24"/>
        </w:rPr>
        <w:t>realiz</w:t>
      </w:r>
      <w:r w:rsidR="00570407">
        <w:rPr>
          <w:rFonts w:ascii="Arial" w:hAnsi="Arial" w:cs="Arial"/>
          <w:bCs/>
          <w:sz w:val="24"/>
          <w:szCs w:val="24"/>
        </w:rPr>
        <w:t>ó</w:t>
      </w:r>
      <w:r>
        <w:rPr>
          <w:rFonts w:ascii="Arial" w:hAnsi="Arial" w:cs="Arial"/>
          <w:bCs/>
          <w:sz w:val="24"/>
          <w:szCs w:val="24"/>
        </w:rPr>
        <w:t xml:space="preserve"> el </w:t>
      </w:r>
      <w:r w:rsidR="003F710F">
        <w:rPr>
          <w:rFonts w:ascii="Arial" w:hAnsi="Arial" w:cs="Arial"/>
          <w:bCs/>
          <w:sz w:val="24"/>
          <w:szCs w:val="24"/>
        </w:rPr>
        <w:t>Ó</w:t>
      </w:r>
      <w:r>
        <w:rPr>
          <w:rFonts w:ascii="Arial" w:hAnsi="Arial" w:cs="Arial"/>
          <w:bCs/>
          <w:sz w:val="24"/>
          <w:szCs w:val="24"/>
        </w:rPr>
        <w:t xml:space="preserve">rgano </w:t>
      </w:r>
      <w:r w:rsidR="00765168">
        <w:rPr>
          <w:rFonts w:ascii="Arial" w:hAnsi="Arial" w:cs="Arial"/>
          <w:bCs/>
          <w:sz w:val="24"/>
          <w:szCs w:val="24"/>
        </w:rPr>
        <w:t>D</w:t>
      </w:r>
      <w:r>
        <w:rPr>
          <w:rFonts w:ascii="Arial" w:hAnsi="Arial" w:cs="Arial"/>
          <w:bCs/>
          <w:sz w:val="24"/>
          <w:szCs w:val="24"/>
        </w:rPr>
        <w:t xml:space="preserve">irector mediante </w:t>
      </w:r>
      <w:r>
        <w:rPr>
          <w:rFonts w:ascii="Arial" w:hAnsi="Arial" w:cs="Arial"/>
          <w:sz w:val="24"/>
          <w:szCs w:val="24"/>
          <w:lang w:val="es-MX"/>
        </w:rPr>
        <w:t xml:space="preserve">oficio </w:t>
      </w:r>
      <w:r w:rsidR="003F710F" w:rsidRPr="003F710F">
        <w:rPr>
          <w:rFonts w:ascii="Arial" w:hAnsi="Arial" w:cs="Arial"/>
          <w:b/>
          <w:bCs/>
          <w:sz w:val="24"/>
          <w:szCs w:val="24"/>
          <w:lang w:val="es-MX"/>
        </w:rPr>
        <w:t xml:space="preserve">No. </w:t>
      </w:r>
      <w:r w:rsidRPr="003F710F">
        <w:rPr>
          <w:rFonts w:ascii="Arial" w:hAnsi="Arial" w:cs="Arial"/>
          <w:b/>
          <w:bCs/>
          <w:sz w:val="24"/>
          <w:szCs w:val="24"/>
          <w:lang w:val="es-MX"/>
        </w:rPr>
        <w:t>CTP-AJ-OF-1238-2023 de</w:t>
      </w:r>
      <w:r w:rsidR="003F710F" w:rsidRPr="003F710F">
        <w:rPr>
          <w:rFonts w:ascii="Arial" w:hAnsi="Arial" w:cs="Arial"/>
          <w:b/>
          <w:bCs/>
          <w:sz w:val="24"/>
          <w:szCs w:val="24"/>
          <w:lang w:val="es-MX"/>
        </w:rPr>
        <w:t>l</w:t>
      </w:r>
      <w:r w:rsidRPr="003F710F">
        <w:rPr>
          <w:rFonts w:ascii="Arial" w:hAnsi="Arial" w:cs="Arial"/>
          <w:b/>
          <w:bCs/>
          <w:sz w:val="24"/>
          <w:szCs w:val="24"/>
          <w:lang w:val="es-MX"/>
        </w:rPr>
        <w:t xml:space="preserve"> </w:t>
      </w:r>
      <w:r w:rsidR="003F710F" w:rsidRPr="003F710F">
        <w:rPr>
          <w:rFonts w:ascii="Arial" w:hAnsi="Arial" w:cs="Arial"/>
          <w:b/>
          <w:bCs/>
          <w:sz w:val="24"/>
          <w:szCs w:val="24"/>
          <w:lang w:val="es-MX"/>
        </w:rPr>
        <w:t>0</w:t>
      </w:r>
      <w:r w:rsidRPr="003F710F">
        <w:rPr>
          <w:rFonts w:ascii="Arial" w:hAnsi="Arial" w:cs="Arial"/>
          <w:b/>
          <w:bCs/>
          <w:sz w:val="24"/>
          <w:szCs w:val="24"/>
          <w:lang w:val="es-MX"/>
        </w:rPr>
        <w:t>8 de setiembre de 2023</w:t>
      </w:r>
      <w:r>
        <w:rPr>
          <w:rFonts w:ascii="Arial" w:hAnsi="Arial" w:cs="Arial"/>
          <w:sz w:val="24"/>
          <w:szCs w:val="24"/>
          <w:lang w:val="es-MX"/>
        </w:rPr>
        <w:t>, en el que realiz</w:t>
      </w:r>
      <w:r w:rsidR="00765168">
        <w:rPr>
          <w:rFonts w:ascii="Arial" w:hAnsi="Arial" w:cs="Arial"/>
          <w:sz w:val="24"/>
          <w:szCs w:val="24"/>
          <w:lang w:val="es-MX"/>
        </w:rPr>
        <w:t>ó</w:t>
      </w:r>
      <w:r>
        <w:rPr>
          <w:rFonts w:ascii="Arial" w:hAnsi="Arial" w:cs="Arial"/>
          <w:sz w:val="24"/>
          <w:szCs w:val="24"/>
          <w:lang w:val="es-MX"/>
        </w:rPr>
        <w:t xml:space="preserve"> el traslado de cargos al concesionario de la placa de Taxi TP-</w:t>
      </w:r>
      <w:r w:rsidR="006727B5">
        <w:rPr>
          <w:rFonts w:ascii="Arial" w:hAnsi="Arial" w:cs="Arial"/>
          <w:sz w:val="24"/>
          <w:szCs w:val="24"/>
          <w:lang w:val="es-MX"/>
        </w:rPr>
        <w:t>00</w:t>
      </w:r>
      <w:r>
        <w:rPr>
          <w:rFonts w:ascii="Arial" w:hAnsi="Arial" w:cs="Arial"/>
          <w:sz w:val="24"/>
          <w:szCs w:val="24"/>
          <w:lang w:val="es-MX"/>
        </w:rPr>
        <w:t xml:space="preserve">, </w:t>
      </w:r>
      <w:r w:rsidR="003F710F">
        <w:rPr>
          <w:rFonts w:ascii="Arial" w:hAnsi="Arial" w:cs="Arial"/>
          <w:sz w:val="24"/>
          <w:szCs w:val="24"/>
          <w:lang w:val="es-MX"/>
        </w:rPr>
        <w:t xml:space="preserve">al </w:t>
      </w:r>
      <w:r>
        <w:rPr>
          <w:rFonts w:ascii="Arial" w:hAnsi="Arial" w:cs="Arial"/>
          <w:sz w:val="24"/>
          <w:szCs w:val="24"/>
          <w:lang w:val="es-MX"/>
        </w:rPr>
        <w:t xml:space="preserve">señor </w:t>
      </w:r>
      <w:r w:rsidRPr="003F710F">
        <w:rPr>
          <w:rFonts w:ascii="Arial" w:hAnsi="Arial" w:cs="Arial"/>
          <w:b/>
          <w:bCs/>
          <w:sz w:val="24"/>
          <w:szCs w:val="24"/>
          <w:lang w:val="es-MX"/>
        </w:rPr>
        <w:t>G</w:t>
      </w:r>
      <w:r w:rsidR="006727B5">
        <w:rPr>
          <w:rFonts w:ascii="Arial" w:hAnsi="Arial" w:cs="Arial"/>
          <w:b/>
          <w:bCs/>
          <w:sz w:val="24"/>
          <w:szCs w:val="24"/>
          <w:lang w:val="es-MX"/>
        </w:rPr>
        <w:t>.B.A.</w:t>
      </w:r>
    </w:p>
    <w:p w14:paraId="7E428797" w14:textId="77777777" w:rsidR="003F710F" w:rsidRPr="00CB1A26" w:rsidRDefault="003F710F" w:rsidP="003F710F">
      <w:pPr>
        <w:spacing w:after="0"/>
        <w:ind w:left="11" w:right="11"/>
        <w:jc w:val="both"/>
        <w:rPr>
          <w:rFonts w:ascii="Arial" w:hAnsi="Arial" w:cs="Arial"/>
          <w:bCs/>
          <w:sz w:val="24"/>
          <w:szCs w:val="24"/>
        </w:rPr>
      </w:pPr>
    </w:p>
    <w:p w14:paraId="730A221B" w14:textId="1210E874" w:rsidR="004878EB" w:rsidRDefault="004878EB" w:rsidP="00FF4B14">
      <w:pPr>
        <w:spacing w:after="0"/>
        <w:ind w:left="11" w:right="11"/>
        <w:jc w:val="both"/>
        <w:rPr>
          <w:rFonts w:ascii="Arial" w:hAnsi="Arial" w:cs="Arial"/>
          <w:sz w:val="24"/>
          <w:szCs w:val="24"/>
        </w:rPr>
      </w:pPr>
      <w:r>
        <w:rPr>
          <w:rFonts w:ascii="Arial" w:hAnsi="Arial" w:cs="Arial"/>
          <w:sz w:val="24"/>
          <w:szCs w:val="24"/>
        </w:rPr>
        <w:t xml:space="preserve">Respecto a los demás elementos de defensa presentados </w:t>
      </w:r>
      <w:r w:rsidR="00903E6C">
        <w:rPr>
          <w:rFonts w:ascii="Arial" w:hAnsi="Arial" w:cs="Arial"/>
          <w:sz w:val="24"/>
          <w:szCs w:val="24"/>
        </w:rPr>
        <w:t>por el</w:t>
      </w:r>
      <w:r>
        <w:rPr>
          <w:rFonts w:ascii="Arial" w:hAnsi="Arial" w:cs="Arial"/>
          <w:sz w:val="24"/>
          <w:szCs w:val="24"/>
        </w:rPr>
        <w:t xml:space="preserve"> representante del recurrente en sus líbelos, el Tribunal no se referirá, dado que el asunto podría eventualmente volver a ser elevado a este Órgano para su conocimiento y por ende con el fin de proteger los imperativos jurídicos de objetividad, imparcialidad y no adelantamiento de criterio, este </w:t>
      </w:r>
      <w:r w:rsidR="00765168">
        <w:rPr>
          <w:rFonts w:ascii="Arial" w:hAnsi="Arial" w:cs="Arial"/>
          <w:sz w:val="24"/>
          <w:szCs w:val="24"/>
        </w:rPr>
        <w:t>C</w:t>
      </w:r>
      <w:r>
        <w:rPr>
          <w:rFonts w:ascii="Arial" w:hAnsi="Arial" w:cs="Arial"/>
          <w:sz w:val="24"/>
          <w:szCs w:val="24"/>
        </w:rPr>
        <w:t>olegiado no hará mención a dichos argumentos de fondo presentados por la parte.</w:t>
      </w:r>
    </w:p>
    <w:p w14:paraId="0F3676FE" w14:textId="77777777" w:rsidR="00283E26" w:rsidRDefault="00283E26" w:rsidP="00FF4B14">
      <w:pPr>
        <w:spacing w:after="0"/>
        <w:ind w:left="11" w:right="11"/>
        <w:jc w:val="both"/>
        <w:rPr>
          <w:rFonts w:ascii="Arial" w:hAnsi="Arial" w:cs="Arial"/>
          <w:sz w:val="24"/>
          <w:szCs w:val="24"/>
        </w:rPr>
      </w:pPr>
    </w:p>
    <w:p w14:paraId="31A906A1" w14:textId="77777777" w:rsidR="009C2EF0" w:rsidRDefault="009C2EF0" w:rsidP="001329CC">
      <w:pPr>
        <w:spacing w:after="0"/>
        <w:ind w:left="11" w:right="11"/>
        <w:jc w:val="both"/>
        <w:rPr>
          <w:rFonts w:ascii="Arial" w:hAnsi="Arial" w:cs="Arial"/>
          <w:b/>
          <w:bCs/>
          <w:sz w:val="24"/>
          <w:szCs w:val="24"/>
        </w:rPr>
      </w:pPr>
      <w:r w:rsidRPr="00734BE7">
        <w:rPr>
          <w:rFonts w:ascii="Arial" w:hAnsi="Arial" w:cs="Arial"/>
          <w:b/>
          <w:bCs/>
          <w:sz w:val="24"/>
          <w:szCs w:val="24"/>
        </w:rPr>
        <w:t>5.4.1 DE LA NOTIFICACIÓN DEL ACUERDO 7.9.1 DE LA SESIÓN ORDINARIA 51-2023 DE 24 DE NOVIEMBRE DE 2023.</w:t>
      </w:r>
    </w:p>
    <w:p w14:paraId="58784118" w14:textId="77777777" w:rsidR="001329CC" w:rsidRPr="00734BE7" w:rsidRDefault="001329CC" w:rsidP="001329CC">
      <w:pPr>
        <w:spacing w:after="0"/>
        <w:ind w:left="11" w:right="11"/>
        <w:jc w:val="both"/>
        <w:rPr>
          <w:rFonts w:ascii="Arial" w:hAnsi="Arial" w:cs="Arial"/>
          <w:b/>
          <w:bCs/>
          <w:sz w:val="24"/>
          <w:szCs w:val="24"/>
        </w:rPr>
      </w:pPr>
    </w:p>
    <w:p w14:paraId="3552157E" w14:textId="6C8B4B4B" w:rsidR="009C2EF0" w:rsidRDefault="009C2EF0" w:rsidP="004008E1">
      <w:pPr>
        <w:spacing w:after="0"/>
        <w:jc w:val="both"/>
        <w:rPr>
          <w:rFonts w:ascii="Arial" w:hAnsi="Arial" w:cs="Arial"/>
          <w:sz w:val="24"/>
          <w:szCs w:val="24"/>
        </w:rPr>
      </w:pPr>
      <w:r>
        <w:rPr>
          <w:rFonts w:ascii="Arial" w:hAnsi="Arial" w:cs="Arial"/>
          <w:sz w:val="24"/>
          <w:szCs w:val="24"/>
        </w:rPr>
        <w:lastRenderedPageBreak/>
        <w:t>En cuanto a este aspecto</w:t>
      </w:r>
      <w:r w:rsidR="00903E6C">
        <w:rPr>
          <w:rFonts w:ascii="Arial" w:hAnsi="Arial" w:cs="Arial"/>
          <w:sz w:val="24"/>
          <w:szCs w:val="24"/>
        </w:rPr>
        <w:t xml:space="preserve"> el</w:t>
      </w:r>
      <w:r>
        <w:rPr>
          <w:rFonts w:ascii="Arial" w:hAnsi="Arial" w:cs="Arial"/>
          <w:sz w:val="24"/>
          <w:szCs w:val="24"/>
        </w:rPr>
        <w:t xml:space="preserve"> </w:t>
      </w:r>
      <w:r w:rsidR="00063F33" w:rsidRPr="00063F33">
        <w:rPr>
          <w:rFonts w:ascii="Arial" w:hAnsi="Arial" w:cs="Arial"/>
          <w:b/>
          <w:bCs/>
          <w:sz w:val="24"/>
          <w:szCs w:val="24"/>
        </w:rPr>
        <w:t>L.R.A.P.</w:t>
      </w:r>
      <w:r w:rsidRPr="00824807">
        <w:rPr>
          <w:rFonts w:ascii="Arial" w:hAnsi="Arial" w:cs="Arial"/>
          <w:sz w:val="24"/>
          <w:szCs w:val="24"/>
        </w:rPr>
        <w:t xml:space="preserve">, </w:t>
      </w:r>
      <w:r>
        <w:rPr>
          <w:rFonts w:ascii="Arial" w:hAnsi="Arial" w:cs="Arial"/>
          <w:sz w:val="24"/>
          <w:szCs w:val="24"/>
        </w:rPr>
        <w:t xml:space="preserve">en representación del </w:t>
      </w:r>
      <w:r w:rsidRPr="00824807">
        <w:rPr>
          <w:rFonts w:ascii="Arial" w:hAnsi="Arial" w:cs="Arial"/>
          <w:sz w:val="24"/>
          <w:szCs w:val="24"/>
        </w:rPr>
        <w:t xml:space="preserve">señor </w:t>
      </w:r>
      <w:r w:rsidRPr="00824807">
        <w:rPr>
          <w:rFonts w:ascii="Arial" w:hAnsi="Arial" w:cs="Arial"/>
          <w:b/>
          <w:bCs/>
          <w:sz w:val="24"/>
          <w:szCs w:val="24"/>
        </w:rPr>
        <w:t>G</w:t>
      </w:r>
      <w:r w:rsidR="006727B5">
        <w:rPr>
          <w:rFonts w:ascii="Arial" w:hAnsi="Arial" w:cs="Arial"/>
          <w:b/>
          <w:bCs/>
          <w:sz w:val="24"/>
          <w:szCs w:val="24"/>
        </w:rPr>
        <w:t>.D.L.T.B.A.</w:t>
      </w:r>
      <w:r>
        <w:rPr>
          <w:rFonts w:ascii="Arial" w:hAnsi="Arial" w:cs="Arial"/>
          <w:b/>
          <w:bCs/>
          <w:sz w:val="24"/>
          <w:szCs w:val="24"/>
        </w:rPr>
        <w:t xml:space="preserve">, </w:t>
      </w:r>
      <w:r w:rsidRPr="00A43FDE">
        <w:rPr>
          <w:rFonts w:ascii="Arial" w:hAnsi="Arial" w:cs="Arial"/>
          <w:sz w:val="24"/>
          <w:szCs w:val="24"/>
        </w:rPr>
        <w:t xml:space="preserve">señala que </w:t>
      </w:r>
      <w:r>
        <w:rPr>
          <w:rFonts w:ascii="Arial" w:hAnsi="Arial" w:cs="Arial"/>
          <w:sz w:val="24"/>
          <w:szCs w:val="24"/>
        </w:rPr>
        <w:t xml:space="preserve">su representado no recibió la notificación del </w:t>
      </w:r>
      <w:r w:rsidR="004008E1" w:rsidRPr="004008E1">
        <w:rPr>
          <w:rFonts w:ascii="Arial" w:hAnsi="Arial" w:cs="Arial"/>
          <w:b/>
          <w:bCs/>
          <w:sz w:val="24"/>
          <w:szCs w:val="24"/>
        </w:rPr>
        <w:t>A</w:t>
      </w:r>
      <w:r w:rsidRPr="004008E1">
        <w:rPr>
          <w:rFonts w:ascii="Arial" w:hAnsi="Arial" w:cs="Arial"/>
          <w:b/>
          <w:bCs/>
          <w:sz w:val="24"/>
          <w:szCs w:val="24"/>
        </w:rPr>
        <w:t xml:space="preserve">cuerdo 7.9.1 de la </w:t>
      </w:r>
      <w:r w:rsidR="004008E1">
        <w:rPr>
          <w:rFonts w:ascii="Arial" w:hAnsi="Arial" w:cs="Arial"/>
          <w:b/>
          <w:bCs/>
          <w:sz w:val="24"/>
          <w:szCs w:val="24"/>
        </w:rPr>
        <w:t>S</w:t>
      </w:r>
      <w:r w:rsidRPr="004008E1">
        <w:rPr>
          <w:rFonts w:ascii="Arial" w:hAnsi="Arial" w:cs="Arial"/>
          <w:b/>
          <w:bCs/>
          <w:sz w:val="24"/>
          <w:szCs w:val="24"/>
        </w:rPr>
        <w:t xml:space="preserve">esión </w:t>
      </w:r>
      <w:r w:rsidR="004008E1">
        <w:rPr>
          <w:rFonts w:ascii="Arial" w:hAnsi="Arial" w:cs="Arial"/>
          <w:b/>
          <w:bCs/>
          <w:sz w:val="24"/>
          <w:szCs w:val="24"/>
        </w:rPr>
        <w:t>O</w:t>
      </w:r>
      <w:r w:rsidRPr="004008E1">
        <w:rPr>
          <w:rFonts w:ascii="Arial" w:hAnsi="Arial" w:cs="Arial"/>
          <w:b/>
          <w:bCs/>
          <w:sz w:val="24"/>
          <w:szCs w:val="24"/>
        </w:rPr>
        <w:t>rdinaria 51-2023 del 24 de noviembre de 2023</w:t>
      </w:r>
      <w:r>
        <w:rPr>
          <w:rFonts w:ascii="Arial" w:hAnsi="Arial" w:cs="Arial"/>
          <w:sz w:val="24"/>
          <w:szCs w:val="24"/>
        </w:rPr>
        <w:t xml:space="preserve">, ni tampoco la notificación realizada mediante oficio </w:t>
      </w:r>
      <w:r w:rsidR="004008E1" w:rsidRPr="004008E1">
        <w:rPr>
          <w:rFonts w:ascii="Arial" w:hAnsi="Arial" w:cs="Arial"/>
          <w:b/>
          <w:bCs/>
          <w:sz w:val="24"/>
          <w:szCs w:val="24"/>
        </w:rPr>
        <w:t xml:space="preserve">No. </w:t>
      </w:r>
      <w:r w:rsidRPr="004008E1">
        <w:rPr>
          <w:rFonts w:ascii="Arial" w:hAnsi="Arial" w:cs="Arial"/>
          <w:b/>
          <w:bCs/>
          <w:sz w:val="24"/>
          <w:szCs w:val="24"/>
        </w:rPr>
        <w:t>CTP-DT-CAC-150-2024 del 29 de enero de 2024</w:t>
      </w:r>
      <w:r>
        <w:rPr>
          <w:rFonts w:ascii="Arial" w:hAnsi="Arial" w:cs="Arial"/>
          <w:sz w:val="24"/>
          <w:szCs w:val="24"/>
        </w:rPr>
        <w:t xml:space="preserve">, porque en ambos casos el correo era incorrecto, ya que en ambas notificaciones consignaron el correo </w:t>
      </w:r>
      <w:r w:rsidR="006727B5" w:rsidRPr="006727B5">
        <w:rPr>
          <w:rFonts w:ascii="Arial" w:hAnsi="Arial" w:cs="Arial"/>
          <w:color w:val="000000" w:themeColor="text1"/>
          <w:sz w:val="24"/>
          <w:szCs w:val="24"/>
          <w:u w:val="single"/>
        </w:rPr>
        <w:t>xxxxxxxx</w:t>
      </w:r>
      <w:hyperlink r:id="rId39" w:history="1">
        <w:r w:rsidR="006727B5" w:rsidRPr="006727B5">
          <w:rPr>
            <w:rStyle w:val="Hipervnculo"/>
            <w:rFonts w:ascii="Arial" w:hAnsi="Arial" w:cs="Arial"/>
            <w:color w:val="000000" w:themeColor="text1"/>
            <w:sz w:val="24"/>
            <w:szCs w:val="24"/>
          </w:rPr>
          <w:t>@hotmail.c</w:t>
        </w:r>
      </w:hyperlink>
      <w:r w:rsidRPr="004008E1">
        <w:rPr>
          <w:rFonts w:ascii="Arial" w:hAnsi="Arial" w:cs="Arial"/>
          <w:sz w:val="24"/>
          <w:szCs w:val="24"/>
          <w:u w:val="single"/>
        </w:rPr>
        <w:t>om</w:t>
      </w:r>
      <w:r>
        <w:rPr>
          <w:rFonts w:ascii="Arial" w:hAnsi="Arial" w:cs="Arial"/>
          <w:sz w:val="24"/>
          <w:szCs w:val="24"/>
        </w:rPr>
        <w:t xml:space="preserve"> siendo el correcto el </w:t>
      </w:r>
      <w:hyperlink r:id="rId40" w:history="1">
        <w:r w:rsidR="006727B5" w:rsidRPr="006727B5">
          <w:rPr>
            <w:rStyle w:val="Hipervnculo"/>
            <w:rFonts w:ascii="Arial" w:hAnsi="Arial" w:cs="Arial"/>
            <w:color w:val="000000" w:themeColor="text1"/>
            <w:sz w:val="24"/>
            <w:szCs w:val="24"/>
          </w:rPr>
          <w:t>xxxxxxxx@hotmail.com</w:t>
        </w:r>
      </w:hyperlink>
      <w:r w:rsidRPr="004008E1">
        <w:rPr>
          <w:rFonts w:ascii="Arial" w:hAnsi="Arial" w:cs="Arial"/>
          <w:sz w:val="24"/>
          <w:szCs w:val="24"/>
        </w:rPr>
        <w:t xml:space="preserve"> </w:t>
      </w:r>
      <w:r>
        <w:rPr>
          <w:rFonts w:ascii="Arial" w:hAnsi="Arial" w:cs="Arial"/>
          <w:sz w:val="24"/>
          <w:szCs w:val="24"/>
        </w:rPr>
        <w:t xml:space="preserve">y se dio cuenta de la existencia de estos actos por parte de lo publicado en el Registro </w:t>
      </w:r>
      <w:r w:rsidR="00903E6C">
        <w:rPr>
          <w:rFonts w:ascii="Arial" w:hAnsi="Arial" w:cs="Arial"/>
          <w:sz w:val="24"/>
          <w:szCs w:val="24"/>
        </w:rPr>
        <w:t>Nacional</w:t>
      </w:r>
      <w:r>
        <w:rPr>
          <w:rFonts w:ascii="Arial" w:hAnsi="Arial" w:cs="Arial"/>
          <w:sz w:val="24"/>
          <w:szCs w:val="24"/>
        </w:rPr>
        <w:t>.</w:t>
      </w:r>
    </w:p>
    <w:p w14:paraId="06E88DA2" w14:textId="77777777" w:rsidR="004008E1" w:rsidRDefault="004008E1" w:rsidP="004008E1">
      <w:pPr>
        <w:spacing w:after="0"/>
        <w:jc w:val="both"/>
        <w:rPr>
          <w:rFonts w:ascii="Arial" w:hAnsi="Arial" w:cs="Arial"/>
          <w:sz w:val="24"/>
          <w:szCs w:val="24"/>
        </w:rPr>
      </w:pPr>
    </w:p>
    <w:p w14:paraId="290F4550" w14:textId="7B255BE7" w:rsidR="009C2EF0" w:rsidRPr="006727B5" w:rsidRDefault="009C2EF0" w:rsidP="004008E1">
      <w:pPr>
        <w:spacing w:after="0"/>
        <w:jc w:val="both"/>
        <w:rPr>
          <w:rFonts w:ascii="Arial" w:hAnsi="Arial" w:cs="Arial"/>
          <w:color w:val="000000" w:themeColor="text1"/>
          <w:sz w:val="24"/>
          <w:szCs w:val="24"/>
        </w:rPr>
      </w:pPr>
      <w:r>
        <w:rPr>
          <w:rFonts w:ascii="Arial" w:hAnsi="Arial" w:cs="Arial"/>
          <w:sz w:val="24"/>
          <w:szCs w:val="24"/>
        </w:rPr>
        <w:t>Indica además</w:t>
      </w:r>
      <w:r w:rsidR="00765168">
        <w:rPr>
          <w:rFonts w:ascii="Arial" w:hAnsi="Arial" w:cs="Arial"/>
          <w:sz w:val="24"/>
          <w:szCs w:val="24"/>
        </w:rPr>
        <w:t>,</w:t>
      </w:r>
      <w:r>
        <w:rPr>
          <w:rFonts w:ascii="Arial" w:hAnsi="Arial" w:cs="Arial"/>
          <w:sz w:val="24"/>
          <w:szCs w:val="24"/>
        </w:rPr>
        <w:t xml:space="preserve"> que del oficio</w:t>
      </w:r>
      <w:r w:rsidR="004008E1">
        <w:rPr>
          <w:rFonts w:ascii="Arial" w:hAnsi="Arial" w:cs="Arial"/>
          <w:sz w:val="24"/>
          <w:szCs w:val="24"/>
        </w:rPr>
        <w:t xml:space="preserve"> </w:t>
      </w:r>
      <w:r w:rsidR="004008E1" w:rsidRPr="004008E1">
        <w:rPr>
          <w:rFonts w:ascii="Arial" w:hAnsi="Arial" w:cs="Arial"/>
          <w:b/>
          <w:bCs/>
          <w:sz w:val="24"/>
          <w:szCs w:val="24"/>
        </w:rPr>
        <w:t xml:space="preserve">No. </w:t>
      </w:r>
      <w:r w:rsidRPr="004008E1">
        <w:rPr>
          <w:rFonts w:ascii="Arial" w:hAnsi="Arial" w:cs="Arial"/>
          <w:b/>
          <w:bCs/>
          <w:sz w:val="24"/>
          <w:szCs w:val="24"/>
        </w:rPr>
        <w:t>CTP-DE-AJ-CA-0069-2025</w:t>
      </w:r>
      <w:r>
        <w:rPr>
          <w:rFonts w:ascii="Arial" w:hAnsi="Arial" w:cs="Arial"/>
          <w:sz w:val="24"/>
          <w:szCs w:val="24"/>
        </w:rPr>
        <w:t xml:space="preserve">, el cual sirvió </w:t>
      </w:r>
      <w:r w:rsidR="00903E6C">
        <w:rPr>
          <w:rFonts w:ascii="Arial" w:hAnsi="Arial" w:cs="Arial"/>
          <w:sz w:val="24"/>
          <w:szCs w:val="24"/>
        </w:rPr>
        <w:t xml:space="preserve">de sustento jurídico </w:t>
      </w:r>
      <w:r>
        <w:rPr>
          <w:rFonts w:ascii="Arial" w:hAnsi="Arial" w:cs="Arial"/>
          <w:sz w:val="24"/>
          <w:szCs w:val="24"/>
        </w:rPr>
        <w:t xml:space="preserve">para el rechazo de la gestión </w:t>
      </w:r>
      <w:r w:rsidR="004008E1">
        <w:rPr>
          <w:rFonts w:ascii="Arial" w:hAnsi="Arial" w:cs="Arial"/>
          <w:sz w:val="24"/>
          <w:szCs w:val="24"/>
        </w:rPr>
        <w:t>e</w:t>
      </w:r>
      <w:r>
        <w:rPr>
          <w:rFonts w:ascii="Arial" w:hAnsi="Arial" w:cs="Arial"/>
          <w:sz w:val="24"/>
          <w:szCs w:val="24"/>
        </w:rPr>
        <w:t xml:space="preserve">xtraordinaria que hizo su representado, se extrae una serie de inconsistencias e imprecisiones que permiten fortalecer la posición de su representado y las afectaciones que ha sufrido, ya que </w:t>
      </w:r>
      <w:r w:rsidR="00903E6C">
        <w:rPr>
          <w:rFonts w:ascii="Arial" w:hAnsi="Arial" w:cs="Arial"/>
          <w:sz w:val="24"/>
          <w:szCs w:val="24"/>
        </w:rPr>
        <w:t xml:space="preserve">se </w:t>
      </w:r>
      <w:r>
        <w:rPr>
          <w:rFonts w:ascii="Arial" w:hAnsi="Arial" w:cs="Arial"/>
          <w:sz w:val="24"/>
          <w:szCs w:val="24"/>
        </w:rPr>
        <w:t>reconoce</w:t>
      </w:r>
      <w:r w:rsidR="00903E6C">
        <w:rPr>
          <w:rFonts w:ascii="Arial" w:hAnsi="Arial" w:cs="Arial"/>
          <w:sz w:val="24"/>
          <w:szCs w:val="24"/>
        </w:rPr>
        <w:t xml:space="preserve"> en</w:t>
      </w:r>
      <w:r w:rsidR="00CA3E9C">
        <w:rPr>
          <w:rFonts w:ascii="Arial" w:hAnsi="Arial" w:cs="Arial"/>
          <w:sz w:val="24"/>
          <w:szCs w:val="24"/>
        </w:rPr>
        <w:t xml:space="preserve"> </w:t>
      </w:r>
      <w:r w:rsidR="00903E6C">
        <w:rPr>
          <w:rFonts w:ascii="Arial" w:hAnsi="Arial" w:cs="Arial"/>
          <w:sz w:val="24"/>
          <w:szCs w:val="24"/>
        </w:rPr>
        <w:t>dicho documento,</w:t>
      </w:r>
      <w:r>
        <w:rPr>
          <w:rFonts w:ascii="Arial" w:hAnsi="Arial" w:cs="Arial"/>
          <w:sz w:val="24"/>
          <w:szCs w:val="24"/>
        </w:rPr>
        <w:t xml:space="preserve"> que se verificó la notificación del </w:t>
      </w:r>
      <w:r w:rsidR="004008E1" w:rsidRPr="004008E1">
        <w:rPr>
          <w:rFonts w:ascii="Arial" w:hAnsi="Arial" w:cs="Arial"/>
          <w:b/>
          <w:bCs/>
          <w:sz w:val="24"/>
          <w:szCs w:val="24"/>
        </w:rPr>
        <w:t>A</w:t>
      </w:r>
      <w:r w:rsidRPr="004008E1">
        <w:rPr>
          <w:rFonts w:ascii="Arial" w:hAnsi="Arial" w:cs="Arial"/>
          <w:b/>
          <w:bCs/>
          <w:sz w:val="24"/>
          <w:szCs w:val="24"/>
        </w:rPr>
        <w:t xml:space="preserve">cuerdo </w:t>
      </w:r>
      <w:r w:rsidRPr="005C6205">
        <w:rPr>
          <w:rFonts w:ascii="Arial" w:hAnsi="Arial" w:cs="Arial"/>
          <w:b/>
          <w:bCs/>
          <w:sz w:val="24"/>
          <w:szCs w:val="24"/>
        </w:rPr>
        <w:t xml:space="preserve">7.9.1 de la Sesión </w:t>
      </w:r>
      <w:r w:rsidRPr="004008E1">
        <w:rPr>
          <w:rFonts w:ascii="Arial" w:hAnsi="Arial" w:cs="Arial"/>
          <w:b/>
          <w:bCs/>
          <w:sz w:val="24"/>
          <w:szCs w:val="24"/>
        </w:rPr>
        <w:t>Ordinaria 51-2023</w:t>
      </w:r>
      <w:r w:rsidR="00CA3E9C">
        <w:rPr>
          <w:rFonts w:ascii="Arial" w:hAnsi="Arial" w:cs="Arial"/>
          <w:b/>
          <w:bCs/>
          <w:sz w:val="24"/>
          <w:szCs w:val="24"/>
        </w:rPr>
        <w:t>,</w:t>
      </w:r>
      <w:r w:rsidRPr="004008E1">
        <w:rPr>
          <w:rFonts w:ascii="Arial" w:hAnsi="Arial" w:cs="Arial"/>
          <w:sz w:val="24"/>
          <w:szCs w:val="24"/>
        </w:rPr>
        <w:t xml:space="preserve"> que refiere a la cancelación de la concesión y se comprobó que la Secretaría de Actas del C</w:t>
      </w:r>
      <w:r w:rsidR="004008E1">
        <w:rPr>
          <w:rFonts w:ascii="Arial" w:hAnsi="Arial" w:cs="Arial"/>
          <w:sz w:val="24"/>
          <w:szCs w:val="24"/>
        </w:rPr>
        <w:t>onsejo de Transporte Público</w:t>
      </w:r>
      <w:r w:rsidRPr="004008E1">
        <w:rPr>
          <w:rFonts w:ascii="Arial" w:hAnsi="Arial" w:cs="Arial"/>
          <w:sz w:val="24"/>
          <w:szCs w:val="24"/>
        </w:rPr>
        <w:t xml:space="preserve">, notificó </w:t>
      </w:r>
      <w:r w:rsidRPr="006727B5">
        <w:rPr>
          <w:rFonts w:ascii="Arial" w:hAnsi="Arial" w:cs="Arial"/>
          <w:color w:val="000000" w:themeColor="text1"/>
          <w:sz w:val="24"/>
          <w:szCs w:val="24"/>
        </w:rPr>
        <w:t xml:space="preserve">erróneamente al correo </w:t>
      </w:r>
      <w:hyperlink r:id="rId41" w:history="1">
        <w:r w:rsidR="006727B5" w:rsidRPr="006727B5">
          <w:rPr>
            <w:rStyle w:val="Hipervnculo"/>
            <w:rFonts w:ascii="Arial" w:hAnsi="Arial" w:cs="Arial"/>
            <w:color w:val="000000" w:themeColor="text1"/>
            <w:sz w:val="24"/>
            <w:szCs w:val="24"/>
          </w:rPr>
          <w:t>xxxxxxxxxx@hotmail.com</w:t>
        </w:r>
      </w:hyperlink>
      <w:r w:rsidRPr="006727B5">
        <w:rPr>
          <w:rFonts w:ascii="Arial" w:hAnsi="Arial" w:cs="Arial"/>
          <w:color w:val="000000" w:themeColor="text1"/>
          <w:sz w:val="24"/>
          <w:szCs w:val="24"/>
        </w:rPr>
        <w:t xml:space="preserve"> siendo el correcto el </w:t>
      </w:r>
      <w:hyperlink r:id="rId42" w:history="1">
        <w:r w:rsidR="006727B5" w:rsidRPr="006727B5">
          <w:rPr>
            <w:rStyle w:val="Hipervnculo"/>
            <w:rFonts w:ascii="Arial" w:hAnsi="Arial" w:cs="Arial"/>
            <w:color w:val="000000" w:themeColor="text1"/>
            <w:sz w:val="24"/>
            <w:szCs w:val="24"/>
          </w:rPr>
          <w:t>xxxxxxxx@hotmail.com</w:t>
        </w:r>
      </w:hyperlink>
      <w:r w:rsidRPr="006727B5">
        <w:rPr>
          <w:rFonts w:ascii="Arial" w:hAnsi="Arial" w:cs="Arial"/>
          <w:color w:val="000000" w:themeColor="text1"/>
          <w:sz w:val="24"/>
          <w:szCs w:val="24"/>
        </w:rPr>
        <w:t>.</w:t>
      </w:r>
    </w:p>
    <w:p w14:paraId="49E2CCED" w14:textId="77777777" w:rsidR="009C2EF0" w:rsidRDefault="009C2EF0" w:rsidP="009C2EF0">
      <w:pPr>
        <w:spacing w:after="0" w:line="260" w:lineRule="auto"/>
        <w:jc w:val="both"/>
        <w:rPr>
          <w:rFonts w:ascii="Arial" w:hAnsi="Arial" w:cs="Arial"/>
          <w:sz w:val="24"/>
          <w:szCs w:val="24"/>
        </w:rPr>
      </w:pPr>
    </w:p>
    <w:p w14:paraId="1CDC8926" w14:textId="347D683E" w:rsidR="009C2EF0" w:rsidRPr="006727B5" w:rsidRDefault="009C2EF0" w:rsidP="00187E35">
      <w:pPr>
        <w:spacing w:after="0"/>
        <w:jc w:val="both"/>
        <w:rPr>
          <w:rFonts w:ascii="Arial" w:hAnsi="Arial" w:cs="Arial"/>
          <w:color w:val="000000" w:themeColor="text1"/>
          <w:sz w:val="24"/>
          <w:szCs w:val="24"/>
        </w:rPr>
      </w:pPr>
      <w:r>
        <w:rPr>
          <w:rFonts w:ascii="Arial" w:hAnsi="Arial" w:cs="Arial"/>
          <w:sz w:val="24"/>
          <w:szCs w:val="24"/>
        </w:rPr>
        <w:t>Respecto de este hecho</w:t>
      </w:r>
      <w:r w:rsidR="00CA3E9C">
        <w:rPr>
          <w:rFonts w:ascii="Arial" w:hAnsi="Arial" w:cs="Arial"/>
          <w:sz w:val="24"/>
          <w:szCs w:val="24"/>
        </w:rPr>
        <w:t>,</w:t>
      </w:r>
      <w:r>
        <w:rPr>
          <w:rFonts w:ascii="Arial" w:hAnsi="Arial" w:cs="Arial"/>
          <w:sz w:val="24"/>
          <w:szCs w:val="24"/>
        </w:rPr>
        <w:t xml:space="preserve"> e</w:t>
      </w:r>
      <w:r w:rsidR="00CA3E9C">
        <w:rPr>
          <w:rFonts w:ascii="Arial" w:hAnsi="Arial" w:cs="Arial"/>
          <w:sz w:val="24"/>
          <w:szCs w:val="24"/>
        </w:rPr>
        <w:t>ste</w:t>
      </w:r>
      <w:r>
        <w:rPr>
          <w:rFonts w:ascii="Arial" w:hAnsi="Arial" w:cs="Arial"/>
          <w:sz w:val="24"/>
          <w:szCs w:val="24"/>
        </w:rPr>
        <w:t xml:space="preserve"> </w:t>
      </w:r>
      <w:r w:rsidR="00903E6C">
        <w:rPr>
          <w:rFonts w:ascii="Arial" w:hAnsi="Arial" w:cs="Arial"/>
          <w:sz w:val="24"/>
          <w:szCs w:val="24"/>
        </w:rPr>
        <w:t>T</w:t>
      </w:r>
      <w:r>
        <w:rPr>
          <w:rFonts w:ascii="Arial" w:hAnsi="Arial" w:cs="Arial"/>
          <w:sz w:val="24"/>
          <w:szCs w:val="24"/>
        </w:rPr>
        <w:t>ribunal</w:t>
      </w:r>
      <w:r w:rsidR="00CA3E9C">
        <w:rPr>
          <w:rFonts w:ascii="Arial" w:hAnsi="Arial" w:cs="Arial"/>
          <w:sz w:val="24"/>
          <w:szCs w:val="24"/>
        </w:rPr>
        <w:t xml:space="preserve"> Administrativo,</w:t>
      </w:r>
      <w:r>
        <w:rPr>
          <w:rFonts w:ascii="Arial" w:hAnsi="Arial" w:cs="Arial"/>
          <w:sz w:val="24"/>
          <w:szCs w:val="24"/>
        </w:rPr>
        <w:t xml:space="preserve"> pudo verificar que la misma Dirección </w:t>
      </w:r>
      <w:r w:rsidR="00765168">
        <w:rPr>
          <w:rFonts w:ascii="Arial" w:hAnsi="Arial" w:cs="Arial"/>
          <w:sz w:val="24"/>
          <w:szCs w:val="24"/>
        </w:rPr>
        <w:t xml:space="preserve">de Asuntos Jurídicos </w:t>
      </w:r>
      <w:r>
        <w:rPr>
          <w:rFonts w:ascii="Arial" w:hAnsi="Arial" w:cs="Arial"/>
          <w:sz w:val="24"/>
          <w:szCs w:val="24"/>
        </w:rPr>
        <w:t xml:space="preserve">del Consejo de Transporte Público en su oficio </w:t>
      </w:r>
      <w:r w:rsidR="00187E35" w:rsidRPr="00187E35">
        <w:rPr>
          <w:rFonts w:ascii="Arial" w:hAnsi="Arial" w:cs="Arial"/>
          <w:b/>
          <w:bCs/>
          <w:sz w:val="24"/>
          <w:szCs w:val="24"/>
        </w:rPr>
        <w:t>No.</w:t>
      </w:r>
      <w:r w:rsidRPr="00187E35">
        <w:rPr>
          <w:rFonts w:ascii="Arial" w:hAnsi="Arial" w:cs="Arial"/>
          <w:b/>
          <w:bCs/>
          <w:sz w:val="24"/>
          <w:szCs w:val="24"/>
        </w:rPr>
        <w:t xml:space="preserve"> CTP-DE-AJ-CA-0069-2025 de</w:t>
      </w:r>
      <w:r w:rsidR="00187E35" w:rsidRPr="00187E35">
        <w:rPr>
          <w:rFonts w:ascii="Arial" w:hAnsi="Arial" w:cs="Arial"/>
          <w:b/>
          <w:bCs/>
          <w:sz w:val="24"/>
          <w:szCs w:val="24"/>
        </w:rPr>
        <w:t>l</w:t>
      </w:r>
      <w:r w:rsidRPr="00187E35">
        <w:rPr>
          <w:rFonts w:ascii="Arial" w:hAnsi="Arial" w:cs="Arial"/>
          <w:b/>
          <w:bCs/>
          <w:sz w:val="24"/>
          <w:szCs w:val="24"/>
        </w:rPr>
        <w:t xml:space="preserve"> 31 de enero de 2025</w:t>
      </w:r>
      <w:r>
        <w:rPr>
          <w:rFonts w:ascii="Arial" w:hAnsi="Arial" w:cs="Arial"/>
          <w:sz w:val="24"/>
          <w:szCs w:val="24"/>
        </w:rPr>
        <w:t xml:space="preserve">, el cual constituyó el sustento jurídico del </w:t>
      </w:r>
      <w:r w:rsidR="00187E35" w:rsidRPr="00187E35">
        <w:rPr>
          <w:rFonts w:ascii="Arial" w:hAnsi="Arial" w:cs="Arial"/>
          <w:b/>
          <w:bCs/>
          <w:sz w:val="24"/>
          <w:szCs w:val="24"/>
        </w:rPr>
        <w:t>A</w:t>
      </w:r>
      <w:r w:rsidRPr="00187E35">
        <w:rPr>
          <w:rFonts w:ascii="Arial" w:hAnsi="Arial" w:cs="Arial"/>
          <w:b/>
          <w:bCs/>
          <w:sz w:val="24"/>
          <w:szCs w:val="24"/>
        </w:rPr>
        <w:t xml:space="preserve">cuerdo </w:t>
      </w:r>
      <w:r w:rsidRPr="005C6205">
        <w:rPr>
          <w:rFonts w:ascii="Arial" w:hAnsi="Arial" w:cs="Arial"/>
          <w:b/>
          <w:bCs/>
          <w:sz w:val="24"/>
          <w:szCs w:val="24"/>
        </w:rPr>
        <w:t>7.6 de la Sesión Ordinaria 09-2025 de</w:t>
      </w:r>
      <w:r w:rsidR="00187E35">
        <w:rPr>
          <w:rFonts w:ascii="Arial" w:hAnsi="Arial" w:cs="Arial"/>
          <w:b/>
          <w:bCs/>
          <w:sz w:val="24"/>
          <w:szCs w:val="24"/>
        </w:rPr>
        <w:t>l</w:t>
      </w:r>
      <w:r w:rsidRPr="005C6205">
        <w:rPr>
          <w:rFonts w:ascii="Arial" w:hAnsi="Arial" w:cs="Arial"/>
          <w:b/>
          <w:bCs/>
          <w:sz w:val="24"/>
          <w:szCs w:val="24"/>
        </w:rPr>
        <w:t xml:space="preserve"> 10 de febrero de 2025</w:t>
      </w:r>
      <w:r>
        <w:rPr>
          <w:rFonts w:ascii="Arial" w:hAnsi="Arial" w:cs="Arial"/>
          <w:sz w:val="24"/>
          <w:szCs w:val="24"/>
        </w:rPr>
        <w:t xml:space="preserve">, al conocer el </w:t>
      </w:r>
      <w:r w:rsidR="00187E35">
        <w:rPr>
          <w:rFonts w:ascii="Arial" w:hAnsi="Arial" w:cs="Arial"/>
          <w:sz w:val="24"/>
          <w:szCs w:val="24"/>
        </w:rPr>
        <w:t>R</w:t>
      </w:r>
      <w:r>
        <w:rPr>
          <w:rFonts w:ascii="Arial" w:hAnsi="Arial" w:cs="Arial"/>
          <w:sz w:val="24"/>
          <w:szCs w:val="24"/>
        </w:rPr>
        <w:t xml:space="preserve">ecurso </w:t>
      </w:r>
      <w:r w:rsidR="00187E35">
        <w:rPr>
          <w:rFonts w:ascii="Arial" w:hAnsi="Arial" w:cs="Arial"/>
          <w:sz w:val="24"/>
          <w:szCs w:val="24"/>
        </w:rPr>
        <w:t>E</w:t>
      </w:r>
      <w:r>
        <w:rPr>
          <w:rFonts w:ascii="Arial" w:hAnsi="Arial" w:cs="Arial"/>
          <w:sz w:val="24"/>
          <w:szCs w:val="24"/>
        </w:rPr>
        <w:t xml:space="preserve">xtraordinario de </w:t>
      </w:r>
      <w:r w:rsidR="00187E35">
        <w:rPr>
          <w:rFonts w:ascii="Arial" w:hAnsi="Arial" w:cs="Arial"/>
          <w:sz w:val="24"/>
          <w:szCs w:val="24"/>
        </w:rPr>
        <w:t>R</w:t>
      </w:r>
      <w:r>
        <w:rPr>
          <w:rFonts w:ascii="Arial" w:hAnsi="Arial" w:cs="Arial"/>
          <w:sz w:val="24"/>
          <w:szCs w:val="24"/>
        </w:rPr>
        <w:t xml:space="preserve">evisión presentado por el señor </w:t>
      </w:r>
      <w:r w:rsidRPr="00187E35">
        <w:rPr>
          <w:rFonts w:ascii="Arial" w:hAnsi="Arial" w:cs="Arial"/>
          <w:b/>
          <w:bCs/>
          <w:sz w:val="24"/>
          <w:szCs w:val="24"/>
        </w:rPr>
        <w:t>B</w:t>
      </w:r>
      <w:r w:rsidR="006727B5">
        <w:rPr>
          <w:rFonts w:ascii="Arial" w:hAnsi="Arial" w:cs="Arial"/>
          <w:b/>
          <w:bCs/>
          <w:sz w:val="24"/>
          <w:szCs w:val="24"/>
        </w:rPr>
        <w:t>.A.</w:t>
      </w:r>
      <w:r>
        <w:rPr>
          <w:rFonts w:ascii="Arial" w:hAnsi="Arial" w:cs="Arial"/>
          <w:sz w:val="24"/>
          <w:szCs w:val="24"/>
        </w:rPr>
        <w:t>, indica que se verific</w:t>
      </w:r>
      <w:r w:rsidR="00903E6C">
        <w:rPr>
          <w:rFonts w:ascii="Arial" w:hAnsi="Arial" w:cs="Arial"/>
          <w:sz w:val="24"/>
          <w:szCs w:val="24"/>
        </w:rPr>
        <w:t>ó</w:t>
      </w:r>
      <w:r>
        <w:rPr>
          <w:rFonts w:ascii="Arial" w:hAnsi="Arial" w:cs="Arial"/>
          <w:sz w:val="24"/>
          <w:szCs w:val="24"/>
        </w:rPr>
        <w:t xml:space="preserve"> que la notificación del </w:t>
      </w:r>
      <w:r w:rsidR="00187E35" w:rsidRPr="00187E35">
        <w:rPr>
          <w:rFonts w:ascii="Arial" w:hAnsi="Arial" w:cs="Arial"/>
          <w:b/>
          <w:bCs/>
          <w:sz w:val="24"/>
          <w:szCs w:val="24"/>
        </w:rPr>
        <w:t>A</w:t>
      </w:r>
      <w:r w:rsidRPr="00187E35">
        <w:rPr>
          <w:rFonts w:ascii="Arial" w:hAnsi="Arial" w:cs="Arial"/>
          <w:b/>
          <w:bCs/>
          <w:sz w:val="24"/>
          <w:szCs w:val="24"/>
        </w:rPr>
        <w:t xml:space="preserve">cuerdo </w:t>
      </w:r>
      <w:r w:rsidRPr="005C6205">
        <w:rPr>
          <w:rFonts w:ascii="Arial" w:hAnsi="Arial" w:cs="Arial"/>
          <w:b/>
          <w:bCs/>
          <w:sz w:val="24"/>
          <w:szCs w:val="24"/>
        </w:rPr>
        <w:t>7.9.1 de la Sesión Ordinaria 51-2023</w:t>
      </w:r>
      <w:r>
        <w:rPr>
          <w:rFonts w:ascii="Arial" w:hAnsi="Arial" w:cs="Arial"/>
          <w:b/>
          <w:bCs/>
          <w:sz w:val="24"/>
          <w:szCs w:val="24"/>
        </w:rPr>
        <w:t>,</w:t>
      </w:r>
      <w:r w:rsidR="00903E6C">
        <w:rPr>
          <w:rFonts w:ascii="Arial" w:hAnsi="Arial" w:cs="Arial"/>
          <w:b/>
          <w:bCs/>
          <w:sz w:val="24"/>
          <w:szCs w:val="24"/>
        </w:rPr>
        <w:t xml:space="preserve"> </w:t>
      </w:r>
      <w:r w:rsidR="00903E6C" w:rsidRPr="00903E6C">
        <w:rPr>
          <w:rFonts w:ascii="Arial" w:hAnsi="Arial" w:cs="Arial"/>
          <w:sz w:val="24"/>
          <w:szCs w:val="24"/>
        </w:rPr>
        <w:t>se realizó de manera inadecuada, ya que</w:t>
      </w:r>
      <w:r>
        <w:rPr>
          <w:rFonts w:ascii="Arial" w:hAnsi="Arial" w:cs="Arial"/>
          <w:b/>
          <w:bCs/>
          <w:sz w:val="24"/>
          <w:szCs w:val="24"/>
        </w:rPr>
        <w:t xml:space="preserve"> </w:t>
      </w:r>
      <w:r>
        <w:rPr>
          <w:rFonts w:ascii="Arial" w:hAnsi="Arial" w:cs="Arial"/>
          <w:sz w:val="24"/>
          <w:szCs w:val="24"/>
        </w:rPr>
        <w:t>la Secretaría de Actas del Consejo</w:t>
      </w:r>
      <w:r w:rsidR="00187E35">
        <w:rPr>
          <w:rFonts w:ascii="Arial" w:hAnsi="Arial" w:cs="Arial"/>
          <w:sz w:val="24"/>
          <w:szCs w:val="24"/>
        </w:rPr>
        <w:t xml:space="preserve"> de Transporte Público</w:t>
      </w:r>
      <w:r>
        <w:rPr>
          <w:rFonts w:ascii="Arial" w:hAnsi="Arial" w:cs="Arial"/>
          <w:sz w:val="24"/>
          <w:szCs w:val="24"/>
        </w:rPr>
        <w:t xml:space="preserve">, la </w:t>
      </w:r>
      <w:r w:rsidRPr="00187E35">
        <w:rPr>
          <w:rFonts w:ascii="Arial" w:hAnsi="Arial" w:cs="Arial"/>
          <w:sz w:val="24"/>
          <w:szCs w:val="24"/>
        </w:rPr>
        <w:t xml:space="preserve">realizó de forma errónea al correo </w:t>
      </w:r>
      <w:hyperlink r:id="rId43" w:history="1">
        <w:r w:rsidR="006727B5" w:rsidRPr="006727B5">
          <w:rPr>
            <w:rStyle w:val="Hipervnculo"/>
            <w:rFonts w:ascii="Arial" w:hAnsi="Arial" w:cs="Arial"/>
            <w:color w:val="000000" w:themeColor="text1"/>
            <w:sz w:val="24"/>
            <w:szCs w:val="24"/>
          </w:rPr>
          <w:t>xxxxxxxx@hotmail.com</w:t>
        </w:r>
      </w:hyperlink>
      <w:r w:rsidRPr="006727B5">
        <w:rPr>
          <w:rFonts w:ascii="Arial" w:hAnsi="Arial" w:cs="Arial"/>
          <w:color w:val="000000" w:themeColor="text1"/>
          <w:sz w:val="24"/>
          <w:szCs w:val="24"/>
        </w:rPr>
        <w:t xml:space="preserve"> siendo el correcto el </w:t>
      </w:r>
      <w:hyperlink r:id="rId44" w:history="1">
        <w:r w:rsidR="006727B5" w:rsidRPr="006727B5">
          <w:rPr>
            <w:rStyle w:val="Hipervnculo"/>
            <w:rFonts w:ascii="Arial" w:hAnsi="Arial" w:cs="Arial"/>
            <w:color w:val="000000" w:themeColor="text1"/>
            <w:sz w:val="24"/>
            <w:szCs w:val="24"/>
          </w:rPr>
          <w:t>xxxxxx@hotmail.com</w:t>
        </w:r>
      </w:hyperlink>
      <w:r w:rsidRPr="006727B5">
        <w:rPr>
          <w:rFonts w:ascii="Arial" w:hAnsi="Arial" w:cs="Arial"/>
          <w:color w:val="000000" w:themeColor="text1"/>
          <w:sz w:val="24"/>
          <w:szCs w:val="24"/>
        </w:rPr>
        <w:t>.</w:t>
      </w:r>
    </w:p>
    <w:p w14:paraId="5386439B" w14:textId="77777777" w:rsidR="009C2EF0" w:rsidRDefault="009C2EF0" w:rsidP="009C2EF0">
      <w:pPr>
        <w:spacing w:after="0" w:line="260" w:lineRule="auto"/>
        <w:jc w:val="both"/>
        <w:rPr>
          <w:rFonts w:ascii="Arial" w:hAnsi="Arial" w:cs="Arial"/>
          <w:sz w:val="24"/>
          <w:szCs w:val="24"/>
        </w:rPr>
      </w:pPr>
    </w:p>
    <w:p w14:paraId="43102F7F" w14:textId="2E72154B" w:rsidR="00004E23" w:rsidRDefault="009C2EF0" w:rsidP="00187E35">
      <w:pPr>
        <w:spacing w:after="0"/>
        <w:jc w:val="both"/>
        <w:rPr>
          <w:rFonts w:ascii="Arial" w:hAnsi="Arial" w:cs="Arial"/>
          <w:sz w:val="24"/>
          <w:szCs w:val="24"/>
        </w:rPr>
      </w:pPr>
      <w:r>
        <w:rPr>
          <w:rFonts w:ascii="Arial" w:hAnsi="Arial" w:cs="Arial"/>
          <w:sz w:val="24"/>
          <w:szCs w:val="24"/>
        </w:rPr>
        <w:t>Así las cosas, es evidente que el concesionario</w:t>
      </w:r>
      <w:r w:rsidR="003D7FBF">
        <w:rPr>
          <w:rFonts w:ascii="Arial" w:hAnsi="Arial" w:cs="Arial"/>
          <w:sz w:val="24"/>
          <w:szCs w:val="24"/>
        </w:rPr>
        <w:t xml:space="preserve">, </w:t>
      </w:r>
      <w:r>
        <w:rPr>
          <w:rFonts w:ascii="Arial" w:hAnsi="Arial" w:cs="Arial"/>
          <w:sz w:val="24"/>
          <w:szCs w:val="24"/>
        </w:rPr>
        <w:t xml:space="preserve">nunca fue notificado del </w:t>
      </w:r>
      <w:r w:rsidR="00187E35">
        <w:rPr>
          <w:rFonts w:ascii="Arial" w:hAnsi="Arial" w:cs="Arial"/>
          <w:sz w:val="24"/>
          <w:szCs w:val="24"/>
        </w:rPr>
        <w:t>a</w:t>
      </w:r>
      <w:r>
        <w:rPr>
          <w:rFonts w:ascii="Arial" w:hAnsi="Arial" w:cs="Arial"/>
          <w:sz w:val="24"/>
          <w:szCs w:val="24"/>
        </w:rPr>
        <w:t xml:space="preserve">cuerdo que le caducaba su concesión, sin embargo, una vez que éste se entera de la existencia de dicho </w:t>
      </w:r>
      <w:r w:rsidR="00654D14">
        <w:rPr>
          <w:rFonts w:ascii="Arial" w:hAnsi="Arial" w:cs="Arial"/>
          <w:sz w:val="24"/>
          <w:szCs w:val="24"/>
        </w:rPr>
        <w:t>A</w:t>
      </w:r>
      <w:r>
        <w:rPr>
          <w:rFonts w:ascii="Arial" w:hAnsi="Arial" w:cs="Arial"/>
          <w:sz w:val="24"/>
          <w:szCs w:val="24"/>
        </w:rPr>
        <w:t>cuerdo</w:t>
      </w:r>
      <w:r w:rsidR="00654D14">
        <w:rPr>
          <w:rFonts w:ascii="Arial" w:hAnsi="Arial" w:cs="Arial"/>
          <w:sz w:val="24"/>
          <w:szCs w:val="24"/>
        </w:rPr>
        <w:t>,</w:t>
      </w:r>
      <w:r>
        <w:rPr>
          <w:rFonts w:ascii="Arial" w:hAnsi="Arial" w:cs="Arial"/>
          <w:sz w:val="24"/>
          <w:szCs w:val="24"/>
        </w:rPr>
        <w:t xml:space="preserve"> ejerce como consta en las piezas de este expediente, su derecho a recurrir y el Consejo de Transporte Público </w:t>
      </w:r>
      <w:r w:rsidR="00187E35">
        <w:rPr>
          <w:rFonts w:ascii="Arial" w:hAnsi="Arial" w:cs="Arial"/>
          <w:sz w:val="24"/>
          <w:szCs w:val="24"/>
        </w:rPr>
        <w:t>dio</w:t>
      </w:r>
      <w:r>
        <w:rPr>
          <w:rFonts w:ascii="Arial" w:hAnsi="Arial" w:cs="Arial"/>
          <w:sz w:val="24"/>
          <w:szCs w:val="24"/>
        </w:rPr>
        <w:t xml:space="preserve"> curso a sus acciones y las tuvo presentadas en tiempo al igual que este Tribunal</w:t>
      </w:r>
      <w:r w:rsidR="00CA3E9C">
        <w:rPr>
          <w:rFonts w:ascii="Arial" w:hAnsi="Arial" w:cs="Arial"/>
          <w:sz w:val="24"/>
          <w:szCs w:val="24"/>
        </w:rPr>
        <w:t xml:space="preserve"> Administ</w:t>
      </w:r>
      <w:r w:rsidR="00654D14">
        <w:rPr>
          <w:rFonts w:ascii="Arial" w:hAnsi="Arial" w:cs="Arial"/>
          <w:sz w:val="24"/>
          <w:szCs w:val="24"/>
        </w:rPr>
        <w:t>r</w:t>
      </w:r>
      <w:r w:rsidR="00CA3E9C">
        <w:rPr>
          <w:rFonts w:ascii="Arial" w:hAnsi="Arial" w:cs="Arial"/>
          <w:sz w:val="24"/>
          <w:szCs w:val="24"/>
        </w:rPr>
        <w:t>ativo</w:t>
      </w:r>
      <w:r>
        <w:rPr>
          <w:rFonts w:ascii="Arial" w:hAnsi="Arial" w:cs="Arial"/>
          <w:sz w:val="24"/>
          <w:szCs w:val="24"/>
        </w:rPr>
        <w:t xml:space="preserve">, por lo que la nulidad invocada por la representación del señor </w:t>
      </w:r>
      <w:r w:rsidRPr="00187E35">
        <w:rPr>
          <w:rFonts w:ascii="Arial" w:hAnsi="Arial" w:cs="Arial"/>
          <w:b/>
          <w:bCs/>
          <w:sz w:val="24"/>
          <w:szCs w:val="24"/>
        </w:rPr>
        <w:t>B</w:t>
      </w:r>
      <w:r w:rsidR="006727B5">
        <w:rPr>
          <w:rFonts w:ascii="Arial" w:hAnsi="Arial" w:cs="Arial"/>
          <w:b/>
          <w:bCs/>
          <w:sz w:val="24"/>
          <w:szCs w:val="24"/>
        </w:rPr>
        <w:t>.A.</w:t>
      </w:r>
      <w:r>
        <w:rPr>
          <w:rFonts w:ascii="Arial" w:hAnsi="Arial" w:cs="Arial"/>
          <w:sz w:val="24"/>
          <w:szCs w:val="24"/>
        </w:rPr>
        <w:t xml:space="preserve">, si bien tiene un sustento fáctico y jurídico, pues existió una </w:t>
      </w:r>
      <w:r w:rsidR="00903E6C">
        <w:rPr>
          <w:rFonts w:ascii="Arial" w:hAnsi="Arial" w:cs="Arial"/>
          <w:sz w:val="24"/>
          <w:szCs w:val="24"/>
        </w:rPr>
        <w:t>inadecuada</w:t>
      </w:r>
      <w:r>
        <w:rPr>
          <w:rFonts w:ascii="Arial" w:hAnsi="Arial" w:cs="Arial"/>
          <w:sz w:val="24"/>
          <w:szCs w:val="24"/>
        </w:rPr>
        <w:t xml:space="preserve"> notificación, la misma </w:t>
      </w:r>
      <w:r>
        <w:rPr>
          <w:rFonts w:ascii="Arial" w:hAnsi="Arial" w:cs="Arial"/>
          <w:b/>
          <w:bCs/>
          <w:sz w:val="24"/>
          <w:szCs w:val="24"/>
          <w:u w:val="single"/>
        </w:rPr>
        <w:t>CARECE DE INTERÉS ACTUA</w:t>
      </w:r>
      <w:r w:rsidRPr="00187E35">
        <w:rPr>
          <w:rFonts w:ascii="Arial" w:hAnsi="Arial" w:cs="Arial"/>
          <w:b/>
          <w:bCs/>
          <w:sz w:val="24"/>
          <w:szCs w:val="24"/>
          <w:u w:val="single"/>
        </w:rPr>
        <w:t>L</w:t>
      </w:r>
      <w:r w:rsidRPr="00187E35">
        <w:rPr>
          <w:rFonts w:ascii="Arial" w:hAnsi="Arial" w:cs="Arial"/>
          <w:b/>
          <w:bCs/>
          <w:sz w:val="24"/>
          <w:szCs w:val="24"/>
        </w:rPr>
        <w:t>,</w:t>
      </w:r>
      <w:r w:rsidRPr="00187E35">
        <w:rPr>
          <w:rFonts w:ascii="Arial" w:hAnsi="Arial" w:cs="Arial"/>
          <w:sz w:val="24"/>
          <w:szCs w:val="24"/>
        </w:rPr>
        <w:t xml:space="preserve"> </w:t>
      </w:r>
      <w:r>
        <w:rPr>
          <w:rFonts w:ascii="Arial" w:hAnsi="Arial" w:cs="Arial"/>
          <w:sz w:val="24"/>
          <w:szCs w:val="24"/>
        </w:rPr>
        <w:t xml:space="preserve">ya que como se reitera, finalmente aunque se enteró por un medio no adecuado como fue las inscripciones en la concesión en el Registro </w:t>
      </w:r>
      <w:r w:rsidR="00903E6C">
        <w:rPr>
          <w:rFonts w:ascii="Arial" w:hAnsi="Arial" w:cs="Arial"/>
          <w:sz w:val="24"/>
          <w:szCs w:val="24"/>
        </w:rPr>
        <w:t>Nacional</w:t>
      </w:r>
      <w:r>
        <w:rPr>
          <w:rFonts w:ascii="Arial" w:hAnsi="Arial" w:cs="Arial"/>
          <w:sz w:val="24"/>
          <w:szCs w:val="24"/>
        </w:rPr>
        <w:t>, s</w:t>
      </w:r>
      <w:r w:rsidR="003D7FBF">
        <w:rPr>
          <w:rFonts w:ascii="Arial" w:hAnsi="Arial" w:cs="Arial"/>
          <w:sz w:val="24"/>
          <w:szCs w:val="24"/>
        </w:rPr>
        <w:t>í</w:t>
      </w:r>
      <w:r>
        <w:rPr>
          <w:rFonts w:ascii="Arial" w:hAnsi="Arial" w:cs="Arial"/>
          <w:sz w:val="24"/>
          <w:szCs w:val="24"/>
        </w:rPr>
        <w:t xml:space="preserve"> pudo ejercer su derecho a recurrir y sus argumentos fueron conocidos por la Administración.</w:t>
      </w:r>
    </w:p>
    <w:p w14:paraId="61E89505" w14:textId="77777777" w:rsidR="00187E35" w:rsidRDefault="00187E35" w:rsidP="00187E35">
      <w:pPr>
        <w:spacing w:after="0"/>
        <w:jc w:val="both"/>
        <w:rPr>
          <w:rFonts w:ascii="Arial" w:hAnsi="Arial" w:cs="Arial"/>
          <w:sz w:val="24"/>
          <w:szCs w:val="24"/>
        </w:rPr>
      </w:pPr>
    </w:p>
    <w:p w14:paraId="0412B674" w14:textId="371BC2A8" w:rsidR="009C2EF0" w:rsidRDefault="009C2EF0" w:rsidP="00187E35">
      <w:pPr>
        <w:spacing w:after="0"/>
        <w:ind w:left="11" w:right="11"/>
        <w:jc w:val="both"/>
        <w:rPr>
          <w:rFonts w:ascii="Arial" w:eastAsia="Times New Roman" w:hAnsi="Arial" w:cs="Arial"/>
          <w:sz w:val="24"/>
          <w:szCs w:val="24"/>
        </w:rPr>
      </w:pPr>
      <w:r w:rsidRPr="00FA6CF4">
        <w:rPr>
          <w:rFonts w:ascii="Arial" w:hAnsi="Arial" w:cs="Arial"/>
          <w:sz w:val="24"/>
          <w:szCs w:val="24"/>
        </w:rPr>
        <w:t xml:space="preserve">De acuerdo a </w:t>
      </w:r>
      <w:r>
        <w:rPr>
          <w:rFonts w:ascii="Arial" w:hAnsi="Arial" w:cs="Arial"/>
          <w:sz w:val="24"/>
          <w:szCs w:val="24"/>
        </w:rPr>
        <w:t>lo</w:t>
      </w:r>
      <w:r w:rsidRPr="00FA6CF4">
        <w:rPr>
          <w:rFonts w:ascii="Arial" w:hAnsi="Arial" w:cs="Arial"/>
          <w:sz w:val="24"/>
          <w:szCs w:val="24"/>
        </w:rPr>
        <w:t xml:space="preserve"> anterior, </w:t>
      </w:r>
      <w:r>
        <w:rPr>
          <w:rFonts w:ascii="Arial" w:hAnsi="Arial" w:cs="Arial"/>
          <w:sz w:val="24"/>
          <w:szCs w:val="24"/>
        </w:rPr>
        <w:t>debe recordarse</w:t>
      </w:r>
      <w:r w:rsidRPr="00FA6CF4">
        <w:rPr>
          <w:rFonts w:ascii="Arial" w:hAnsi="Arial" w:cs="Arial"/>
          <w:sz w:val="24"/>
          <w:szCs w:val="24"/>
        </w:rPr>
        <w:t xml:space="preserve">, que el acto que debe comunicarse personalmente es el que da inicio al </w:t>
      </w:r>
      <w:r w:rsidR="00765168">
        <w:rPr>
          <w:rFonts w:ascii="Arial" w:hAnsi="Arial" w:cs="Arial"/>
          <w:sz w:val="24"/>
          <w:szCs w:val="24"/>
        </w:rPr>
        <w:t>P</w:t>
      </w:r>
      <w:r w:rsidRPr="00FA6CF4">
        <w:rPr>
          <w:rFonts w:ascii="Arial" w:hAnsi="Arial" w:cs="Arial"/>
          <w:sz w:val="24"/>
          <w:szCs w:val="24"/>
        </w:rPr>
        <w:t>rocedimiento</w:t>
      </w:r>
      <w:r>
        <w:rPr>
          <w:rFonts w:ascii="Arial" w:hAnsi="Arial" w:cs="Arial"/>
          <w:sz w:val="24"/>
          <w:szCs w:val="24"/>
        </w:rPr>
        <w:t xml:space="preserve"> Administrativo</w:t>
      </w:r>
      <w:r w:rsidRPr="00FA6CF4">
        <w:rPr>
          <w:rFonts w:ascii="Arial" w:hAnsi="Arial" w:cs="Arial"/>
          <w:sz w:val="24"/>
          <w:szCs w:val="24"/>
        </w:rPr>
        <w:t xml:space="preserve">, pues es a partir de éste, que debe garantizarse al administrado </w:t>
      </w:r>
      <w:r>
        <w:rPr>
          <w:rFonts w:ascii="Arial" w:hAnsi="Arial" w:cs="Arial"/>
          <w:sz w:val="24"/>
          <w:szCs w:val="24"/>
        </w:rPr>
        <w:t>l</w:t>
      </w:r>
      <w:r w:rsidRPr="00FA6CF4">
        <w:rPr>
          <w:rFonts w:ascii="Arial" w:hAnsi="Arial" w:cs="Arial"/>
          <w:sz w:val="24"/>
          <w:szCs w:val="24"/>
        </w:rPr>
        <w:t>a imposición de los</w:t>
      </w:r>
      <w:r>
        <w:rPr>
          <w:rFonts w:ascii="Arial" w:hAnsi="Arial" w:cs="Arial"/>
          <w:sz w:val="24"/>
          <w:szCs w:val="24"/>
        </w:rPr>
        <w:t xml:space="preserve"> </w:t>
      </w:r>
      <w:r w:rsidRPr="00FA6CF4">
        <w:rPr>
          <w:rFonts w:ascii="Arial" w:hAnsi="Arial" w:cs="Arial"/>
          <w:sz w:val="24"/>
          <w:szCs w:val="24"/>
        </w:rPr>
        <w:t xml:space="preserve">hechos que se le imputan, y garantizarle así el debido proceso y su </w:t>
      </w:r>
      <w:r w:rsidR="00187E35">
        <w:rPr>
          <w:rFonts w:ascii="Arial" w:hAnsi="Arial" w:cs="Arial"/>
          <w:sz w:val="24"/>
          <w:szCs w:val="24"/>
        </w:rPr>
        <w:t>l</w:t>
      </w:r>
      <w:r w:rsidRPr="00FA6CF4">
        <w:rPr>
          <w:rFonts w:ascii="Arial" w:hAnsi="Arial" w:cs="Arial"/>
          <w:sz w:val="24"/>
          <w:szCs w:val="24"/>
        </w:rPr>
        <w:t>egítima defensa, los demás actos se notificarán al medio que</w:t>
      </w:r>
      <w:r>
        <w:rPr>
          <w:rFonts w:ascii="Arial" w:hAnsi="Arial" w:cs="Arial"/>
          <w:sz w:val="24"/>
          <w:szCs w:val="24"/>
        </w:rPr>
        <w:t xml:space="preserve"> se</w:t>
      </w:r>
      <w:r w:rsidRPr="00FA6CF4">
        <w:rPr>
          <w:rFonts w:ascii="Arial" w:hAnsi="Arial" w:cs="Arial"/>
          <w:sz w:val="24"/>
          <w:szCs w:val="24"/>
        </w:rPr>
        <w:t xml:space="preserve"> indique para oír notificaciones, así se extrae </w:t>
      </w:r>
      <w:r w:rsidRPr="00FA6CF4">
        <w:rPr>
          <w:rFonts w:ascii="Arial" w:hAnsi="Arial" w:cs="Arial"/>
          <w:sz w:val="24"/>
          <w:szCs w:val="24"/>
        </w:rPr>
        <w:lastRenderedPageBreak/>
        <w:t xml:space="preserve">del </w:t>
      </w:r>
      <w:r w:rsidR="00187E35">
        <w:rPr>
          <w:rFonts w:ascii="Arial" w:hAnsi="Arial" w:cs="Arial"/>
          <w:sz w:val="24"/>
          <w:szCs w:val="24"/>
        </w:rPr>
        <w:t>A</w:t>
      </w:r>
      <w:r w:rsidRPr="00FA6CF4">
        <w:rPr>
          <w:rFonts w:ascii="Arial" w:hAnsi="Arial" w:cs="Arial"/>
          <w:sz w:val="24"/>
          <w:szCs w:val="24"/>
        </w:rPr>
        <w:t xml:space="preserve">rtículo 343 inciso 4 que indica: </w:t>
      </w:r>
      <w:r w:rsidRPr="00187E35">
        <w:rPr>
          <w:rFonts w:ascii="Arial" w:hAnsi="Arial" w:cs="Arial"/>
          <w:i/>
          <w:iCs/>
          <w:sz w:val="24"/>
          <w:szCs w:val="24"/>
        </w:rPr>
        <w:t>".</w:t>
      </w:r>
      <w:r w:rsidR="001E39C2">
        <w:rPr>
          <w:rFonts w:ascii="Arial" w:hAnsi="Arial" w:cs="Arial"/>
          <w:i/>
          <w:iCs/>
          <w:sz w:val="24"/>
          <w:szCs w:val="24"/>
        </w:rPr>
        <w:t>“</w:t>
      </w:r>
      <w:r w:rsidRPr="00187E35">
        <w:rPr>
          <w:rFonts w:ascii="Arial" w:hAnsi="Arial" w:cs="Arial"/>
          <w:i/>
          <w:iCs/>
          <w:sz w:val="24"/>
          <w:szCs w:val="24"/>
        </w:rPr>
        <w:t xml:space="preserve">.4) </w:t>
      </w:r>
      <w:r w:rsidRPr="00187E35">
        <w:rPr>
          <w:rFonts w:ascii="Arial" w:hAnsi="Arial" w:cs="Arial"/>
          <w:b/>
          <w:bCs/>
          <w:i/>
          <w:iCs/>
          <w:sz w:val="24"/>
          <w:szCs w:val="24"/>
          <w:u w:val="single" w:color="000000"/>
        </w:rPr>
        <w:t xml:space="preserve">Cuando </w:t>
      </w:r>
      <w:r w:rsidRPr="00187E35">
        <w:rPr>
          <w:rFonts w:ascii="Arial" w:eastAsia="Times New Roman" w:hAnsi="Arial" w:cs="Arial"/>
          <w:b/>
          <w:bCs/>
          <w:i/>
          <w:iCs/>
          <w:sz w:val="24"/>
          <w:szCs w:val="24"/>
          <w:u w:val="single" w:color="000000"/>
        </w:rPr>
        <w:t>no se trate de la primera notificación del procedimiento ni de otra resolución que deba notificarse personalmente,</w:t>
      </w:r>
      <w:r w:rsidRPr="00187E35">
        <w:rPr>
          <w:rFonts w:ascii="Arial" w:eastAsia="Times New Roman" w:hAnsi="Arial" w:cs="Arial"/>
          <w:i/>
          <w:iCs/>
          <w:sz w:val="24"/>
          <w:szCs w:val="24"/>
        </w:rPr>
        <w:t xml:space="preserve"> las resoluciones se podrán </w:t>
      </w:r>
      <w:r w:rsidRPr="00187E35">
        <w:rPr>
          <w:rFonts w:ascii="Arial" w:hAnsi="Arial" w:cs="Arial"/>
          <w:i/>
          <w:iCs/>
          <w:sz w:val="24"/>
          <w:szCs w:val="24"/>
        </w:rPr>
        <w:t xml:space="preserve">notificar por correo electrónico, fax o por cualquier otra forma tecnológica que </w:t>
      </w:r>
      <w:r w:rsidRPr="00187E35">
        <w:rPr>
          <w:rFonts w:ascii="Arial" w:eastAsia="Times New Roman" w:hAnsi="Arial" w:cs="Arial"/>
          <w:i/>
          <w:iCs/>
          <w:sz w:val="24"/>
          <w:szCs w:val="24"/>
        </w:rPr>
        <w:t xml:space="preserve">permita la seguridad del acto de comunicación. Para tal efecto, las partes </w:t>
      </w:r>
      <w:r w:rsidRPr="00187E35">
        <w:rPr>
          <w:rFonts w:ascii="Arial" w:hAnsi="Arial" w:cs="Arial"/>
          <w:i/>
          <w:iCs/>
          <w:sz w:val="24"/>
          <w:szCs w:val="24"/>
        </w:rPr>
        <w:t xml:space="preserve">indicarán, en su primer escrito, el medio escogido para recibir las notificaciones </w:t>
      </w:r>
      <w:r w:rsidRPr="00187E35">
        <w:rPr>
          <w:rFonts w:ascii="Arial" w:eastAsia="Times New Roman" w:hAnsi="Arial" w:cs="Arial"/>
          <w:i/>
          <w:iCs/>
          <w:sz w:val="24"/>
          <w:szCs w:val="24"/>
        </w:rPr>
        <w:t xml:space="preserve">posteriores. Cuando se utilicen estos medios, las copias de los escritos y de los </w:t>
      </w:r>
      <w:r w:rsidRPr="00187E35">
        <w:rPr>
          <w:rFonts w:ascii="Arial" w:hAnsi="Arial" w:cs="Arial"/>
          <w:i/>
          <w:iCs/>
          <w:sz w:val="24"/>
          <w:szCs w:val="24"/>
        </w:rPr>
        <w:t xml:space="preserve">documentos quedarán a disposición de las partes en la administración </w:t>
      </w:r>
      <w:r w:rsidRPr="00187E35">
        <w:rPr>
          <w:rFonts w:ascii="Arial" w:eastAsia="Times New Roman" w:hAnsi="Arial" w:cs="Arial"/>
          <w:i/>
          <w:iCs/>
          <w:sz w:val="24"/>
          <w:szCs w:val="24"/>
        </w:rPr>
        <w:t>respectiva... "</w:t>
      </w:r>
      <w:r w:rsidRPr="00FA6CF4">
        <w:rPr>
          <w:rFonts w:ascii="Arial" w:eastAsia="Times New Roman" w:hAnsi="Arial" w:cs="Arial"/>
          <w:sz w:val="24"/>
          <w:szCs w:val="24"/>
        </w:rPr>
        <w:t xml:space="preserve"> </w:t>
      </w:r>
      <w:r w:rsidR="001E39C2">
        <w:rPr>
          <w:rFonts w:ascii="Arial" w:eastAsia="Times New Roman" w:hAnsi="Arial" w:cs="Arial"/>
          <w:sz w:val="24"/>
          <w:szCs w:val="24"/>
        </w:rPr>
        <w:t>“</w:t>
      </w:r>
      <w:r w:rsidRPr="00187E35">
        <w:rPr>
          <w:rFonts w:ascii="Arial" w:eastAsia="Times New Roman" w:hAnsi="Arial" w:cs="Arial"/>
          <w:b/>
          <w:bCs/>
          <w:sz w:val="24"/>
          <w:szCs w:val="24"/>
        </w:rPr>
        <w:t>el resaltado es nuestro</w:t>
      </w:r>
      <w:r w:rsidRPr="00FA6CF4">
        <w:rPr>
          <w:rFonts w:ascii="Arial" w:eastAsia="Times New Roman" w:hAnsi="Arial" w:cs="Arial"/>
          <w:sz w:val="24"/>
          <w:szCs w:val="24"/>
        </w:rPr>
        <w:t>)</w:t>
      </w:r>
    </w:p>
    <w:p w14:paraId="7DFAE76C" w14:textId="77777777" w:rsidR="00187E35" w:rsidRDefault="00187E35" w:rsidP="00187E35">
      <w:pPr>
        <w:spacing w:after="0"/>
        <w:ind w:left="11" w:right="11"/>
        <w:jc w:val="both"/>
        <w:rPr>
          <w:rFonts w:ascii="Arial" w:eastAsia="Times New Roman" w:hAnsi="Arial" w:cs="Arial"/>
          <w:sz w:val="24"/>
          <w:szCs w:val="24"/>
        </w:rPr>
      </w:pPr>
    </w:p>
    <w:p w14:paraId="5CEE338A" w14:textId="75AAC23E" w:rsidR="009C2EF0" w:rsidRDefault="009C2EF0" w:rsidP="00C76956">
      <w:pPr>
        <w:spacing w:after="0"/>
        <w:ind w:left="11" w:right="11"/>
        <w:jc w:val="both"/>
        <w:rPr>
          <w:rFonts w:ascii="Arial" w:eastAsia="Times New Roman" w:hAnsi="Arial" w:cs="Arial"/>
          <w:b/>
          <w:bCs/>
          <w:sz w:val="24"/>
          <w:szCs w:val="24"/>
          <w:u w:val="single"/>
        </w:rPr>
      </w:pPr>
      <w:r w:rsidRPr="0007357F">
        <w:rPr>
          <w:rFonts w:ascii="Arial" w:eastAsia="Times New Roman" w:hAnsi="Arial" w:cs="Arial"/>
          <w:sz w:val="24"/>
          <w:szCs w:val="24"/>
        </w:rPr>
        <w:t xml:space="preserve">En cuanto a este aspecto </w:t>
      </w:r>
      <w:r>
        <w:rPr>
          <w:rFonts w:ascii="Arial" w:eastAsia="Times New Roman" w:hAnsi="Arial" w:cs="Arial"/>
          <w:sz w:val="24"/>
          <w:szCs w:val="24"/>
        </w:rPr>
        <w:t xml:space="preserve">no existe controversia alguna, en cuanto a lo argumentado por el </w:t>
      </w:r>
      <w:r w:rsidR="00765168">
        <w:rPr>
          <w:rFonts w:ascii="Arial" w:eastAsia="Times New Roman" w:hAnsi="Arial" w:cs="Arial"/>
          <w:sz w:val="24"/>
          <w:szCs w:val="24"/>
        </w:rPr>
        <w:t>recurrente</w:t>
      </w:r>
      <w:r>
        <w:rPr>
          <w:rFonts w:ascii="Arial" w:eastAsia="Times New Roman" w:hAnsi="Arial" w:cs="Arial"/>
          <w:sz w:val="24"/>
          <w:szCs w:val="24"/>
        </w:rPr>
        <w:t xml:space="preserve"> y lo actuado por la Administración, ya que el mismo Con</w:t>
      </w:r>
      <w:r w:rsidR="003D7FBF">
        <w:rPr>
          <w:rFonts w:ascii="Arial" w:eastAsia="Times New Roman" w:hAnsi="Arial" w:cs="Arial"/>
          <w:sz w:val="24"/>
          <w:szCs w:val="24"/>
        </w:rPr>
        <w:t>s</w:t>
      </w:r>
      <w:r>
        <w:rPr>
          <w:rFonts w:ascii="Arial" w:eastAsia="Times New Roman" w:hAnsi="Arial" w:cs="Arial"/>
          <w:sz w:val="24"/>
          <w:szCs w:val="24"/>
        </w:rPr>
        <w:t xml:space="preserve">ejo de Transporte Público, es transparente y acepta que se incurrió en un error en la notificación, sin embargo, al haber ejercido su derecho a recurrir el concesionario y haberle dado curso a sus líbelos la Administración conociendo de sus argumentos, este aspecto debe rechazarse, por </w:t>
      </w:r>
      <w:r w:rsidRPr="006B0945">
        <w:rPr>
          <w:rFonts w:ascii="Arial" w:eastAsia="Times New Roman" w:hAnsi="Arial" w:cs="Arial"/>
          <w:b/>
          <w:bCs/>
          <w:sz w:val="24"/>
          <w:szCs w:val="24"/>
          <w:u w:val="single"/>
        </w:rPr>
        <w:t>FALTA DE INTERES ACTUAL.</w:t>
      </w:r>
    </w:p>
    <w:p w14:paraId="6E932217" w14:textId="77777777" w:rsidR="00CA3E9C" w:rsidRDefault="00CA3E9C" w:rsidP="00C76956">
      <w:pPr>
        <w:spacing w:after="0"/>
        <w:ind w:left="11" w:right="11"/>
        <w:jc w:val="both"/>
        <w:rPr>
          <w:rFonts w:ascii="Arial" w:eastAsia="Times New Roman" w:hAnsi="Arial" w:cs="Arial"/>
          <w:sz w:val="24"/>
          <w:szCs w:val="24"/>
        </w:rPr>
      </w:pPr>
    </w:p>
    <w:p w14:paraId="393C2633" w14:textId="07029B3D" w:rsidR="009C2EF0" w:rsidRDefault="009C2EF0" w:rsidP="00C76956">
      <w:pPr>
        <w:spacing w:after="0"/>
        <w:ind w:left="11" w:right="11"/>
        <w:jc w:val="both"/>
        <w:rPr>
          <w:rFonts w:ascii="Arial" w:eastAsia="Times New Roman" w:hAnsi="Arial" w:cs="Arial"/>
          <w:b/>
          <w:bCs/>
          <w:sz w:val="24"/>
          <w:szCs w:val="24"/>
        </w:rPr>
      </w:pPr>
      <w:r w:rsidRPr="006B0945">
        <w:rPr>
          <w:rFonts w:ascii="Arial" w:eastAsia="Times New Roman" w:hAnsi="Arial" w:cs="Arial"/>
          <w:b/>
          <w:bCs/>
          <w:sz w:val="24"/>
          <w:szCs w:val="24"/>
        </w:rPr>
        <w:t>5.4.2 EN CUANTO A LA FALTA DE NOTIFICACIÓN PERSONAL DEL ACTO DE INICIO DEL PROCEDIMIENTO ADMINISTRATIVO DE CADUCIDAD ORDENADO EN CONTRA DEL CONCESIONARIO DE LA PLACA DE TAXI TP-</w:t>
      </w:r>
      <w:r w:rsidR="00063F33">
        <w:rPr>
          <w:rFonts w:ascii="Arial" w:eastAsia="Times New Roman" w:hAnsi="Arial" w:cs="Arial"/>
          <w:b/>
          <w:bCs/>
          <w:sz w:val="24"/>
          <w:szCs w:val="24"/>
        </w:rPr>
        <w:t>00</w:t>
      </w:r>
      <w:r w:rsidRPr="006B0945">
        <w:rPr>
          <w:rFonts w:ascii="Arial" w:eastAsia="Times New Roman" w:hAnsi="Arial" w:cs="Arial"/>
          <w:b/>
          <w:bCs/>
          <w:sz w:val="24"/>
          <w:szCs w:val="24"/>
        </w:rPr>
        <w:t>, DEL SEÑOR G</w:t>
      </w:r>
      <w:r w:rsidR="00063F33">
        <w:rPr>
          <w:rFonts w:ascii="Arial" w:eastAsia="Times New Roman" w:hAnsi="Arial" w:cs="Arial"/>
          <w:b/>
          <w:bCs/>
          <w:sz w:val="24"/>
          <w:szCs w:val="24"/>
        </w:rPr>
        <w:t>.D.L.T.B.A.</w:t>
      </w:r>
    </w:p>
    <w:p w14:paraId="7638A43D" w14:textId="77777777" w:rsidR="00C76956" w:rsidRPr="006B0945" w:rsidRDefault="00C76956" w:rsidP="00C76956">
      <w:pPr>
        <w:spacing w:after="0"/>
        <w:ind w:left="11" w:right="11"/>
        <w:jc w:val="both"/>
        <w:rPr>
          <w:rFonts w:ascii="Arial" w:eastAsia="Times New Roman" w:hAnsi="Arial" w:cs="Arial"/>
          <w:b/>
          <w:bCs/>
          <w:sz w:val="24"/>
          <w:szCs w:val="24"/>
        </w:rPr>
      </w:pPr>
    </w:p>
    <w:p w14:paraId="2001A4B1" w14:textId="7FE70526" w:rsidR="00004E23" w:rsidRDefault="00004E23" w:rsidP="00C76956">
      <w:pPr>
        <w:spacing w:after="0"/>
        <w:ind w:left="11" w:right="11"/>
        <w:jc w:val="both"/>
        <w:rPr>
          <w:rFonts w:ascii="Arial" w:hAnsi="Arial" w:cs="Arial"/>
          <w:sz w:val="24"/>
          <w:szCs w:val="24"/>
        </w:rPr>
      </w:pPr>
      <w:r w:rsidRPr="00012077">
        <w:rPr>
          <w:rFonts w:ascii="Arial" w:hAnsi="Arial" w:cs="Arial"/>
          <w:sz w:val="24"/>
          <w:szCs w:val="24"/>
        </w:rPr>
        <w:t>En cuanto a este aspecto</w:t>
      </w:r>
      <w:r w:rsidR="00903E6C">
        <w:rPr>
          <w:rFonts w:ascii="Arial" w:hAnsi="Arial" w:cs="Arial"/>
          <w:sz w:val="24"/>
          <w:szCs w:val="24"/>
        </w:rPr>
        <w:t>,</w:t>
      </w:r>
      <w:r w:rsidRPr="00012077">
        <w:rPr>
          <w:rFonts w:ascii="Arial" w:hAnsi="Arial" w:cs="Arial"/>
          <w:sz w:val="24"/>
          <w:szCs w:val="24"/>
        </w:rPr>
        <w:t xml:space="preserve"> de los alegatos del </w:t>
      </w:r>
      <w:r w:rsidR="00C76956">
        <w:rPr>
          <w:rFonts w:ascii="Arial" w:hAnsi="Arial" w:cs="Arial"/>
          <w:sz w:val="24"/>
          <w:szCs w:val="24"/>
        </w:rPr>
        <w:t>r</w:t>
      </w:r>
      <w:r w:rsidRPr="00012077">
        <w:rPr>
          <w:rFonts w:ascii="Arial" w:hAnsi="Arial" w:cs="Arial"/>
          <w:sz w:val="24"/>
          <w:szCs w:val="24"/>
        </w:rPr>
        <w:t xml:space="preserve">ecurrente, es necesario de previo </w:t>
      </w:r>
      <w:r w:rsidR="00012077" w:rsidRPr="00012077">
        <w:rPr>
          <w:rFonts w:ascii="Arial" w:hAnsi="Arial" w:cs="Arial"/>
          <w:sz w:val="24"/>
          <w:szCs w:val="24"/>
        </w:rPr>
        <w:t>a los análisis propios</w:t>
      </w:r>
      <w:r w:rsidRPr="00012077">
        <w:rPr>
          <w:rFonts w:ascii="Arial" w:hAnsi="Arial" w:cs="Arial"/>
          <w:sz w:val="24"/>
          <w:szCs w:val="24"/>
        </w:rPr>
        <w:t xml:space="preserve"> del presente caso, indicar que para este Tribunal Administrativo de Transporte y así lo ha indicado en otras resoluciones, el </w:t>
      </w:r>
      <w:r w:rsidR="00794879" w:rsidRPr="00012077">
        <w:rPr>
          <w:rFonts w:ascii="Arial" w:hAnsi="Arial" w:cs="Arial"/>
          <w:sz w:val="24"/>
          <w:szCs w:val="24"/>
        </w:rPr>
        <w:t xml:space="preserve">acto que debe comunicarse personalmente es el que da inicio al </w:t>
      </w:r>
      <w:r w:rsidR="0007357F">
        <w:rPr>
          <w:rFonts w:ascii="Arial" w:hAnsi="Arial" w:cs="Arial"/>
          <w:sz w:val="24"/>
          <w:szCs w:val="24"/>
        </w:rPr>
        <w:t>P</w:t>
      </w:r>
      <w:r w:rsidR="00794879" w:rsidRPr="00012077">
        <w:rPr>
          <w:rFonts w:ascii="Arial" w:hAnsi="Arial" w:cs="Arial"/>
          <w:sz w:val="24"/>
          <w:szCs w:val="24"/>
        </w:rPr>
        <w:t>rocedimiento</w:t>
      </w:r>
      <w:r w:rsidRPr="00012077">
        <w:rPr>
          <w:rFonts w:ascii="Arial" w:hAnsi="Arial" w:cs="Arial"/>
          <w:sz w:val="24"/>
          <w:szCs w:val="24"/>
        </w:rPr>
        <w:t xml:space="preserve"> </w:t>
      </w:r>
      <w:r w:rsidR="0007357F">
        <w:rPr>
          <w:rFonts w:ascii="Arial" w:hAnsi="Arial" w:cs="Arial"/>
          <w:sz w:val="24"/>
          <w:szCs w:val="24"/>
        </w:rPr>
        <w:t>A</w:t>
      </w:r>
      <w:r w:rsidRPr="00012077">
        <w:rPr>
          <w:rFonts w:ascii="Arial" w:hAnsi="Arial" w:cs="Arial"/>
          <w:sz w:val="24"/>
          <w:szCs w:val="24"/>
        </w:rPr>
        <w:t xml:space="preserve">dministrativo, cuando </w:t>
      </w:r>
      <w:r w:rsidR="00012077" w:rsidRPr="00012077">
        <w:rPr>
          <w:rFonts w:ascii="Arial" w:hAnsi="Arial" w:cs="Arial"/>
          <w:sz w:val="24"/>
          <w:szCs w:val="24"/>
        </w:rPr>
        <w:t xml:space="preserve">dicho procedimiento, </w:t>
      </w:r>
      <w:r w:rsidRPr="00012077">
        <w:rPr>
          <w:rFonts w:ascii="Arial" w:hAnsi="Arial" w:cs="Arial"/>
          <w:sz w:val="24"/>
          <w:szCs w:val="24"/>
        </w:rPr>
        <w:t>a la postre pueda tener efecto en la esfera de los derechos o intereses legítimos del administrado.</w:t>
      </w:r>
    </w:p>
    <w:p w14:paraId="1314D288" w14:textId="77777777" w:rsidR="00C76956" w:rsidRPr="00012077" w:rsidRDefault="00C76956" w:rsidP="00C76956">
      <w:pPr>
        <w:spacing w:after="0"/>
        <w:ind w:left="11" w:right="11"/>
        <w:jc w:val="both"/>
        <w:rPr>
          <w:rFonts w:ascii="Arial" w:hAnsi="Arial" w:cs="Arial"/>
          <w:sz w:val="24"/>
          <w:szCs w:val="24"/>
        </w:rPr>
      </w:pPr>
    </w:p>
    <w:p w14:paraId="44945595" w14:textId="6973F9E7" w:rsidR="00186EA1" w:rsidRDefault="00004E23" w:rsidP="00C76956">
      <w:pPr>
        <w:spacing w:after="0"/>
        <w:ind w:left="11" w:right="11"/>
        <w:jc w:val="both"/>
        <w:rPr>
          <w:rFonts w:ascii="Arial" w:hAnsi="Arial" w:cs="Arial"/>
          <w:sz w:val="24"/>
          <w:szCs w:val="24"/>
        </w:rPr>
      </w:pPr>
      <w:r w:rsidRPr="00012077">
        <w:rPr>
          <w:rFonts w:ascii="Arial" w:hAnsi="Arial" w:cs="Arial"/>
          <w:sz w:val="24"/>
          <w:szCs w:val="24"/>
        </w:rPr>
        <w:t>L</w:t>
      </w:r>
      <w:r w:rsidR="00186EA1" w:rsidRPr="00012077">
        <w:rPr>
          <w:rFonts w:ascii="Arial" w:hAnsi="Arial" w:cs="Arial"/>
          <w:sz w:val="24"/>
          <w:szCs w:val="24"/>
        </w:rPr>
        <w:t>o</w:t>
      </w:r>
      <w:r w:rsidRPr="00012077">
        <w:rPr>
          <w:rFonts w:ascii="Arial" w:hAnsi="Arial" w:cs="Arial"/>
          <w:sz w:val="24"/>
          <w:szCs w:val="24"/>
        </w:rPr>
        <w:t xml:space="preserve"> indicado anteriormente es as</w:t>
      </w:r>
      <w:r w:rsidR="00186EA1" w:rsidRPr="00012077">
        <w:rPr>
          <w:rFonts w:ascii="Arial" w:hAnsi="Arial" w:cs="Arial"/>
          <w:sz w:val="24"/>
          <w:szCs w:val="24"/>
        </w:rPr>
        <w:t>í</w:t>
      </w:r>
      <w:r w:rsidR="00794879" w:rsidRPr="00012077">
        <w:rPr>
          <w:rFonts w:ascii="Arial" w:hAnsi="Arial" w:cs="Arial"/>
          <w:sz w:val="24"/>
          <w:szCs w:val="24"/>
        </w:rPr>
        <w:t xml:space="preserve">, pues es a partir de </w:t>
      </w:r>
      <w:r w:rsidR="00186EA1" w:rsidRPr="00012077">
        <w:rPr>
          <w:rFonts w:ascii="Arial" w:hAnsi="Arial" w:cs="Arial"/>
          <w:sz w:val="24"/>
          <w:szCs w:val="24"/>
        </w:rPr>
        <w:t>este acto de apertura</w:t>
      </w:r>
      <w:r w:rsidR="00794879" w:rsidRPr="00012077">
        <w:rPr>
          <w:rFonts w:ascii="Arial" w:hAnsi="Arial" w:cs="Arial"/>
          <w:sz w:val="24"/>
          <w:szCs w:val="24"/>
        </w:rPr>
        <w:t xml:space="preserve">, </w:t>
      </w:r>
      <w:r w:rsidR="00186EA1" w:rsidRPr="00012077">
        <w:rPr>
          <w:rFonts w:ascii="Arial" w:hAnsi="Arial" w:cs="Arial"/>
          <w:sz w:val="24"/>
          <w:szCs w:val="24"/>
        </w:rPr>
        <w:t>que se da inicio efectivo al procedimiento administrativo y mediante éste</w:t>
      </w:r>
      <w:r w:rsidR="00903E6C">
        <w:rPr>
          <w:rFonts w:ascii="Arial" w:hAnsi="Arial" w:cs="Arial"/>
          <w:sz w:val="24"/>
          <w:szCs w:val="24"/>
        </w:rPr>
        <w:t>,</w:t>
      </w:r>
      <w:r w:rsidR="00794879" w:rsidRPr="00012077">
        <w:rPr>
          <w:rFonts w:ascii="Arial" w:hAnsi="Arial" w:cs="Arial"/>
          <w:sz w:val="24"/>
          <w:szCs w:val="24"/>
        </w:rPr>
        <w:t xml:space="preserve"> debe </w:t>
      </w:r>
      <w:r w:rsidR="00012077" w:rsidRPr="00012077">
        <w:rPr>
          <w:rFonts w:ascii="Arial" w:hAnsi="Arial" w:cs="Arial"/>
          <w:sz w:val="24"/>
          <w:szCs w:val="24"/>
        </w:rPr>
        <w:t>imponerse de</w:t>
      </w:r>
      <w:r w:rsidR="00794879" w:rsidRPr="00012077">
        <w:rPr>
          <w:rFonts w:ascii="Arial" w:hAnsi="Arial" w:cs="Arial"/>
          <w:sz w:val="24"/>
          <w:szCs w:val="24"/>
        </w:rPr>
        <w:t xml:space="preserve"> los</w:t>
      </w:r>
      <w:r w:rsidR="007A6698" w:rsidRPr="00012077">
        <w:rPr>
          <w:rFonts w:ascii="Arial" w:hAnsi="Arial" w:cs="Arial"/>
          <w:sz w:val="24"/>
          <w:szCs w:val="24"/>
        </w:rPr>
        <w:t xml:space="preserve"> </w:t>
      </w:r>
      <w:r w:rsidR="00794879" w:rsidRPr="00012077">
        <w:rPr>
          <w:rFonts w:ascii="Arial" w:hAnsi="Arial" w:cs="Arial"/>
          <w:sz w:val="24"/>
          <w:szCs w:val="24"/>
        </w:rPr>
        <w:t>hechos que se le imputan</w:t>
      </w:r>
      <w:r w:rsidR="00186EA1" w:rsidRPr="00012077">
        <w:rPr>
          <w:rFonts w:ascii="Arial" w:hAnsi="Arial" w:cs="Arial"/>
          <w:sz w:val="24"/>
          <w:szCs w:val="24"/>
        </w:rPr>
        <w:t xml:space="preserve"> al administrado</w:t>
      </w:r>
      <w:r w:rsidR="00794879" w:rsidRPr="00012077">
        <w:rPr>
          <w:rFonts w:ascii="Arial" w:hAnsi="Arial" w:cs="Arial"/>
          <w:sz w:val="24"/>
          <w:szCs w:val="24"/>
        </w:rPr>
        <w:t>, y garantizarle así el debido proceso y su Legítima defensa</w:t>
      </w:r>
      <w:r w:rsidR="00186EA1" w:rsidRPr="00012077">
        <w:rPr>
          <w:rFonts w:ascii="Arial" w:hAnsi="Arial" w:cs="Arial"/>
          <w:sz w:val="24"/>
          <w:szCs w:val="24"/>
        </w:rPr>
        <w:t>.</w:t>
      </w:r>
    </w:p>
    <w:p w14:paraId="1D347A9C" w14:textId="77777777" w:rsidR="00C76956" w:rsidRPr="00012077" w:rsidRDefault="00C76956" w:rsidP="00C76956">
      <w:pPr>
        <w:spacing w:after="0"/>
        <w:ind w:left="11" w:right="11"/>
        <w:jc w:val="both"/>
        <w:rPr>
          <w:rFonts w:ascii="Arial" w:hAnsi="Arial" w:cs="Arial"/>
          <w:sz w:val="24"/>
          <w:szCs w:val="24"/>
        </w:rPr>
      </w:pPr>
    </w:p>
    <w:p w14:paraId="04019583" w14:textId="6E7954A1" w:rsidR="00794879" w:rsidRDefault="00186EA1" w:rsidP="00C76956">
      <w:pPr>
        <w:spacing w:after="0"/>
        <w:ind w:left="11" w:right="11"/>
        <w:jc w:val="both"/>
        <w:rPr>
          <w:rFonts w:ascii="Arial" w:eastAsia="Times New Roman" w:hAnsi="Arial" w:cs="Arial"/>
          <w:sz w:val="24"/>
          <w:szCs w:val="24"/>
        </w:rPr>
      </w:pPr>
      <w:r w:rsidRPr="00012077">
        <w:rPr>
          <w:rFonts w:ascii="Arial" w:hAnsi="Arial" w:cs="Arial"/>
          <w:sz w:val="24"/>
          <w:szCs w:val="24"/>
        </w:rPr>
        <w:t>L</w:t>
      </w:r>
      <w:r w:rsidR="00794879" w:rsidRPr="00012077">
        <w:rPr>
          <w:rFonts w:ascii="Arial" w:hAnsi="Arial" w:cs="Arial"/>
          <w:sz w:val="24"/>
          <w:szCs w:val="24"/>
        </w:rPr>
        <w:t xml:space="preserve">os demás actos </w:t>
      </w:r>
      <w:r w:rsidRPr="00012077">
        <w:rPr>
          <w:rFonts w:ascii="Arial" w:hAnsi="Arial" w:cs="Arial"/>
          <w:sz w:val="24"/>
          <w:szCs w:val="24"/>
        </w:rPr>
        <w:t xml:space="preserve">del procedimiento, </w:t>
      </w:r>
      <w:r w:rsidR="00794879" w:rsidRPr="00012077">
        <w:rPr>
          <w:rFonts w:ascii="Arial" w:hAnsi="Arial" w:cs="Arial"/>
          <w:sz w:val="24"/>
          <w:szCs w:val="24"/>
        </w:rPr>
        <w:t>se notificarán al medio que</w:t>
      </w:r>
      <w:r w:rsidRPr="00012077">
        <w:rPr>
          <w:rFonts w:ascii="Arial" w:hAnsi="Arial" w:cs="Arial"/>
          <w:sz w:val="24"/>
          <w:szCs w:val="24"/>
        </w:rPr>
        <w:t xml:space="preserve"> se haya</w:t>
      </w:r>
      <w:r w:rsidR="00794879" w:rsidRPr="00012077">
        <w:rPr>
          <w:rFonts w:ascii="Arial" w:hAnsi="Arial" w:cs="Arial"/>
          <w:sz w:val="24"/>
          <w:szCs w:val="24"/>
        </w:rPr>
        <w:t xml:space="preserve"> indi</w:t>
      </w:r>
      <w:r w:rsidRPr="00012077">
        <w:rPr>
          <w:rFonts w:ascii="Arial" w:hAnsi="Arial" w:cs="Arial"/>
          <w:sz w:val="24"/>
          <w:szCs w:val="24"/>
        </w:rPr>
        <w:t xml:space="preserve">cado </w:t>
      </w:r>
      <w:r w:rsidR="00794879" w:rsidRPr="00012077">
        <w:rPr>
          <w:rFonts w:ascii="Arial" w:hAnsi="Arial" w:cs="Arial"/>
          <w:sz w:val="24"/>
          <w:szCs w:val="24"/>
        </w:rPr>
        <w:t xml:space="preserve">para notificaciones, así se extrae del artículo 343 inciso 4 que indica: </w:t>
      </w:r>
      <w:r w:rsidR="00C76956">
        <w:rPr>
          <w:rFonts w:ascii="Arial" w:hAnsi="Arial" w:cs="Arial"/>
          <w:i/>
          <w:iCs/>
          <w:sz w:val="24"/>
          <w:szCs w:val="24"/>
        </w:rPr>
        <w:t>“…</w:t>
      </w:r>
      <w:r w:rsidR="00794879" w:rsidRPr="00012077">
        <w:rPr>
          <w:rFonts w:ascii="Arial" w:hAnsi="Arial" w:cs="Arial"/>
          <w:i/>
          <w:iCs/>
          <w:sz w:val="24"/>
          <w:szCs w:val="24"/>
        </w:rPr>
        <w:t xml:space="preserve">4) </w:t>
      </w:r>
      <w:r w:rsidR="00794879" w:rsidRPr="00C76956">
        <w:rPr>
          <w:rFonts w:ascii="Arial" w:hAnsi="Arial" w:cs="Arial"/>
          <w:b/>
          <w:bCs/>
          <w:i/>
          <w:iCs/>
          <w:sz w:val="24"/>
          <w:szCs w:val="24"/>
          <w:u w:val="single" w:color="000000"/>
        </w:rPr>
        <w:t xml:space="preserve">Cuando </w:t>
      </w:r>
      <w:r w:rsidR="00794879" w:rsidRPr="00C76956">
        <w:rPr>
          <w:rFonts w:ascii="Arial" w:eastAsia="Times New Roman" w:hAnsi="Arial" w:cs="Arial"/>
          <w:b/>
          <w:bCs/>
          <w:i/>
          <w:iCs/>
          <w:sz w:val="24"/>
          <w:szCs w:val="24"/>
          <w:u w:val="single" w:color="000000"/>
        </w:rPr>
        <w:t>no se trate de la primera notificación del procedimiento ni de otra resolución que deba notificarse personalmente</w:t>
      </w:r>
      <w:r w:rsidR="00794879" w:rsidRPr="00012077">
        <w:rPr>
          <w:rFonts w:ascii="Arial" w:eastAsia="Times New Roman" w:hAnsi="Arial" w:cs="Arial"/>
          <w:i/>
          <w:iCs/>
          <w:sz w:val="24"/>
          <w:szCs w:val="24"/>
          <w:u w:val="single" w:color="000000"/>
        </w:rPr>
        <w:t>,</w:t>
      </w:r>
      <w:r w:rsidR="00794879" w:rsidRPr="00012077">
        <w:rPr>
          <w:rFonts w:ascii="Arial" w:eastAsia="Times New Roman" w:hAnsi="Arial" w:cs="Arial"/>
          <w:i/>
          <w:iCs/>
          <w:sz w:val="24"/>
          <w:szCs w:val="24"/>
        </w:rPr>
        <w:t xml:space="preserve"> las resoluciones se podrán </w:t>
      </w:r>
      <w:r w:rsidR="00794879" w:rsidRPr="00012077">
        <w:rPr>
          <w:rFonts w:ascii="Arial" w:hAnsi="Arial" w:cs="Arial"/>
          <w:i/>
          <w:iCs/>
          <w:sz w:val="24"/>
          <w:szCs w:val="24"/>
        </w:rPr>
        <w:t xml:space="preserve">notificar por correo electrónico, fax o por cualquier otra forma tecnológica que </w:t>
      </w:r>
      <w:r w:rsidR="00794879" w:rsidRPr="00012077">
        <w:rPr>
          <w:rFonts w:ascii="Arial" w:eastAsia="Times New Roman" w:hAnsi="Arial" w:cs="Arial"/>
          <w:i/>
          <w:iCs/>
          <w:sz w:val="24"/>
          <w:szCs w:val="24"/>
        </w:rPr>
        <w:t>permita la seguridad del acto de comunicación. Para ta</w:t>
      </w:r>
      <w:r w:rsidRPr="00012077">
        <w:rPr>
          <w:rFonts w:ascii="Arial" w:eastAsia="Times New Roman" w:hAnsi="Arial" w:cs="Arial"/>
          <w:i/>
          <w:iCs/>
          <w:sz w:val="24"/>
          <w:szCs w:val="24"/>
        </w:rPr>
        <w:t>l</w:t>
      </w:r>
      <w:r w:rsidR="00794879" w:rsidRPr="00012077">
        <w:rPr>
          <w:rFonts w:ascii="Arial" w:eastAsia="Times New Roman" w:hAnsi="Arial" w:cs="Arial"/>
          <w:i/>
          <w:iCs/>
          <w:sz w:val="24"/>
          <w:szCs w:val="24"/>
        </w:rPr>
        <w:t xml:space="preserve"> efecto, las partes </w:t>
      </w:r>
      <w:r w:rsidR="00794879" w:rsidRPr="00012077">
        <w:rPr>
          <w:rFonts w:ascii="Arial" w:hAnsi="Arial" w:cs="Arial"/>
          <w:i/>
          <w:iCs/>
          <w:sz w:val="24"/>
          <w:szCs w:val="24"/>
        </w:rPr>
        <w:t xml:space="preserve">indicarán en su primer escrito, el medio escogido para recibir las notificaciones </w:t>
      </w:r>
      <w:r w:rsidR="00794879" w:rsidRPr="00012077">
        <w:rPr>
          <w:rFonts w:ascii="Arial" w:eastAsia="Times New Roman" w:hAnsi="Arial" w:cs="Arial"/>
          <w:i/>
          <w:iCs/>
          <w:sz w:val="24"/>
          <w:szCs w:val="24"/>
        </w:rPr>
        <w:t xml:space="preserve">posteriores. Cuando se utilicen estos medios, las copias de los escritos y de los </w:t>
      </w:r>
      <w:r w:rsidR="00794879" w:rsidRPr="00012077">
        <w:rPr>
          <w:rFonts w:ascii="Arial" w:hAnsi="Arial" w:cs="Arial"/>
          <w:i/>
          <w:iCs/>
          <w:sz w:val="24"/>
          <w:szCs w:val="24"/>
        </w:rPr>
        <w:t xml:space="preserve">documentos quedarán a disposición de las partes en la administración </w:t>
      </w:r>
      <w:r w:rsidR="00794879" w:rsidRPr="00012077">
        <w:rPr>
          <w:rFonts w:ascii="Arial" w:eastAsia="Times New Roman" w:hAnsi="Arial" w:cs="Arial"/>
          <w:i/>
          <w:iCs/>
          <w:sz w:val="24"/>
          <w:szCs w:val="24"/>
        </w:rPr>
        <w:t>respectiva</w:t>
      </w:r>
      <w:r w:rsidR="00C76956">
        <w:rPr>
          <w:rFonts w:ascii="Arial" w:eastAsia="Times New Roman" w:hAnsi="Arial" w:cs="Arial"/>
          <w:i/>
          <w:iCs/>
          <w:sz w:val="24"/>
          <w:szCs w:val="24"/>
        </w:rPr>
        <w:t xml:space="preserve">…” </w:t>
      </w:r>
      <w:r w:rsidR="00C76956" w:rsidRPr="00012077">
        <w:rPr>
          <w:rFonts w:ascii="Arial" w:eastAsia="Times New Roman" w:hAnsi="Arial" w:cs="Arial"/>
          <w:sz w:val="24"/>
          <w:szCs w:val="24"/>
        </w:rPr>
        <w:t>(</w:t>
      </w:r>
      <w:r w:rsidR="00794879" w:rsidRPr="00012077">
        <w:rPr>
          <w:rFonts w:ascii="Arial" w:eastAsia="Times New Roman" w:hAnsi="Arial" w:cs="Arial"/>
          <w:sz w:val="24"/>
          <w:szCs w:val="24"/>
        </w:rPr>
        <w:t>el resaltado es nuestro)</w:t>
      </w:r>
    </w:p>
    <w:p w14:paraId="431AB717" w14:textId="77777777" w:rsidR="00C76956" w:rsidRPr="00012077" w:rsidRDefault="00C76956" w:rsidP="00C76956">
      <w:pPr>
        <w:spacing w:after="0"/>
        <w:ind w:left="11" w:right="11"/>
        <w:jc w:val="both"/>
        <w:rPr>
          <w:rFonts w:ascii="Arial" w:hAnsi="Arial" w:cs="Arial"/>
          <w:sz w:val="24"/>
          <w:szCs w:val="24"/>
        </w:rPr>
      </w:pPr>
    </w:p>
    <w:p w14:paraId="416056D7" w14:textId="6DB944D3" w:rsidR="00012077" w:rsidRDefault="00C334E2" w:rsidP="00C76956">
      <w:pPr>
        <w:spacing w:after="0"/>
        <w:jc w:val="both"/>
        <w:rPr>
          <w:rFonts w:ascii="Arial" w:hAnsi="Arial" w:cs="Arial"/>
          <w:sz w:val="24"/>
          <w:szCs w:val="24"/>
          <w:lang w:val="es-MX"/>
        </w:rPr>
      </w:pPr>
      <w:r w:rsidRPr="00012077">
        <w:rPr>
          <w:rFonts w:ascii="Arial" w:hAnsi="Arial" w:cs="Arial"/>
          <w:sz w:val="24"/>
          <w:szCs w:val="24"/>
        </w:rPr>
        <w:t xml:space="preserve">En el caso bajo análisis, este </w:t>
      </w:r>
      <w:r w:rsidR="0007357F">
        <w:rPr>
          <w:rFonts w:ascii="Arial" w:hAnsi="Arial" w:cs="Arial"/>
          <w:sz w:val="24"/>
          <w:szCs w:val="24"/>
        </w:rPr>
        <w:t>C</w:t>
      </w:r>
      <w:r w:rsidRPr="00012077">
        <w:rPr>
          <w:rFonts w:ascii="Arial" w:hAnsi="Arial" w:cs="Arial"/>
          <w:sz w:val="24"/>
          <w:szCs w:val="24"/>
        </w:rPr>
        <w:t xml:space="preserve">olegiado ha podido verificar que </w:t>
      </w:r>
      <w:r>
        <w:rPr>
          <w:rFonts w:ascii="Arial" w:hAnsi="Arial" w:cs="Arial"/>
          <w:sz w:val="24"/>
          <w:szCs w:val="24"/>
          <w:lang w:val="es-MX"/>
        </w:rPr>
        <w:t xml:space="preserve">el Órgano </w:t>
      </w:r>
      <w:r w:rsidR="0007357F">
        <w:rPr>
          <w:rFonts w:ascii="Arial" w:hAnsi="Arial" w:cs="Arial"/>
          <w:sz w:val="24"/>
          <w:szCs w:val="24"/>
          <w:lang w:val="es-MX"/>
        </w:rPr>
        <w:t>D</w:t>
      </w:r>
      <w:r>
        <w:rPr>
          <w:rFonts w:ascii="Arial" w:hAnsi="Arial" w:cs="Arial"/>
          <w:sz w:val="24"/>
          <w:szCs w:val="24"/>
          <w:lang w:val="es-MX"/>
        </w:rPr>
        <w:t xml:space="preserve">irector del procedimiento, mediante oficio </w:t>
      </w:r>
      <w:r w:rsidR="00C76956" w:rsidRPr="00C76956">
        <w:rPr>
          <w:rFonts w:ascii="Arial" w:hAnsi="Arial" w:cs="Arial"/>
          <w:b/>
          <w:bCs/>
          <w:sz w:val="24"/>
          <w:szCs w:val="24"/>
          <w:lang w:val="es-MX"/>
        </w:rPr>
        <w:t xml:space="preserve">No. </w:t>
      </w:r>
      <w:r w:rsidRPr="00C76956">
        <w:rPr>
          <w:rFonts w:ascii="Arial" w:hAnsi="Arial" w:cs="Arial"/>
          <w:b/>
          <w:bCs/>
          <w:sz w:val="24"/>
          <w:szCs w:val="24"/>
          <w:lang w:val="es-MX"/>
        </w:rPr>
        <w:t>TP-AJ-OF-1238-2023 de</w:t>
      </w:r>
      <w:r w:rsidR="00C76956" w:rsidRPr="00C76956">
        <w:rPr>
          <w:rFonts w:ascii="Arial" w:hAnsi="Arial" w:cs="Arial"/>
          <w:b/>
          <w:bCs/>
          <w:sz w:val="24"/>
          <w:szCs w:val="24"/>
          <w:lang w:val="es-MX"/>
        </w:rPr>
        <w:t>l</w:t>
      </w:r>
      <w:r w:rsidRPr="00C76956">
        <w:rPr>
          <w:rFonts w:ascii="Arial" w:hAnsi="Arial" w:cs="Arial"/>
          <w:b/>
          <w:bCs/>
          <w:sz w:val="24"/>
          <w:szCs w:val="24"/>
          <w:lang w:val="es-MX"/>
        </w:rPr>
        <w:t xml:space="preserve"> </w:t>
      </w:r>
      <w:r w:rsidR="00C76956" w:rsidRPr="00C76956">
        <w:rPr>
          <w:rFonts w:ascii="Arial" w:hAnsi="Arial" w:cs="Arial"/>
          <w:b/>
          <w:bCs/>
          <w:sz w:val="24"/>
          <w:szCs w:val="24"/>
          <w:lang w:val="es-MX"/>
        </w:rPr>
        <w:t>0</w:t>
      </w:r>
      <w:r w:rsidRPr="00C76956">
        <w:rPr>
          <w:rFonts w:ascii="Arial" w:hAnsi="Arial" w:cs="Arial"/>
          <w:b/>
          <w:bCs/>
          <w:sz w:val="24"/>
          <w:szCs w:val="24"/>
          <w:lang w:val="es-MX"/>
        </w:rPr>
        <w:t xml:space="preserve">8 de setiembre </w:t>
      </w:r>
      <w:r w:rsidRPr="00C76956">
        <w:rPr>
          <w:rFonts w:ascii="Arial" w:hAnsi="Arial" w:cs="Arial"/>
          <w:b/>
          <w:bCs/>
          <w:sz w:val="24"/>
          <w:szCs w:val="24"/>
          <w:lang w:val="es-MX"/>
        </w:rPr>
        <w:lastRenderedPageBreak/>
        <w:t>de 2023</w:t>
      </w:r>
      <w:r>
        <w:rPr>
          <w:rFonts w:ascii="Arial" w:hAnsi="Arial" w:cs="Arial"/>
          <w:sz w:val="24"/>
          <w:szCs w:val="24"/>
          <w:lang w:val="es-MX"/>
        </w:rPr>
        <w:t>, realiza el traslado de cargos, al concesionario de la placa de Taxi TP-</w:t>
      </w:r>
      <w:r w:rsidR="006727B5">
        <w:rPr>
          <w:rFonts w:ascii="Arial" w:hAnsi="Arial" w:cs="Arial"/>
          <w:sz w:val="24"/>
          <w:szCs w:val="24"/>
          <w:lang w:val="es-MX"/>
        </w:rPr>
        <w:t>00</w:t>
      </w:r>
      <w:r>
        <w:rPr>
          <w:rFonts w:ascii="Arial" w:hAnsi="Arial" w:cs="Arial"/>
          <w:sz w:val="24"/>
          <w:szCs w:val="24"/>
          <w:lang w:val="es-MX"/>
        </w:rPr>
        <w:t xml:space="preserve">, </w:t>
      </w:r>
      <w:r w:rsidR="00C76956">
        <w:rPr>
          <w:rFonts w:ascii="Arial" w:hAnsi="Arial" w:cs="Arial"/>
          <w:sz w:val="24"/>
          <w:szCs w:val="24"/>
          <w:lang w:val="es-MX"/>
        </w:rPr>
        <w:t xml:space="preserve">el </w:t>
      </w:r>
      <w:r>
        <w:rPr>
          <w:rFonts w:ascii="Arial" w:hAnsi="Arial" w:cs="Arial"/>
          <w:sz w:val="24"/>
          <w:szCs w:val="24"/>
          <w:lang w:val="es-MX"/>
        </w:rPr>
        <w:t xml:space="preserve">señor </w:t>
      </w:r>
      <w:r w:rsidRPr="00D47481">
        <w:rPr>
          <w:rFonts w:ascii="Arial" w:hAnsi="Arial" w:cs="Arial"/>
          <w:b/>
          <w:bCs/>
          <w:sz w:val="24"/>
          <w:szCs w:val="24"/>
          <w:lang w:val="es-MX"/>
        </w:rPr>
        <w:t>G</w:t>
      </w:r>
      <w:r w:rsidR="006727B5">
        <w:rPr>
          <w:rFonts w:ascii="Arial" w:hAnsi="Arial" w:cs="Arial"/>
          <w:b/>
          <w:bCs/>
          <w:sz w:val="24"/>
          <w:szCs w:val="24"/>
          <w:lang w:val="es-MX"/>
        </w:rPr>
        <w:t>.B.A.</w:t>
      </w:r>
    </w:p>
    <w:p w14:paraId="56C740F9" w14:textId="77777777" w:rsidR="00C76956" w:rsidRDefault="00C76956" w:rsidP="00C76956">
      <w:pPr>
        <w:spacing w:after="0"/>
        <w:jc w:val="both"/>
        <w:rPr>
          <w:rFonts w:ascii="Arial" w:hAnsi="Arial" w:cs="Arial"/>
          <w:sz w:val="24"/>
          <w:szCs w:val="24"/>
          <w:lang w:val="es-MX"/>
        </w:rPr>
      </w:pPr>
    </w:p>
    <w:p w14:paraId="22D0036A" w14:textId="631E8375" w:rsidR="00012077" w:rsidRDefault="00C334E2" w:rsidP="00D47481">
      <w:pPr>
        <w:spacing w:after="0"/>
        <w:jc w:val="both"/>
        <w:rPr>
          <w:rFonts w:ascii="Arial" w:hAnsi="Arial" w:cs="Arial"/>
          <w:sz w:val="24"/>
          <w:szCs w:val="24"/>
          <w:lang w:val="es-MX"/>
        </w:rPr>
      </w:pPr>
      <w:r>
        <w:rPr>
          <w:rFonts w:ascii="Arial" w:hAnsi="Arial" w:cs="Arial"/>
          <w:sz w:val="24"/>
          <w:szCs w:val="24"/>
          <w:lang w:val="es-MX"/>
        </w:rPr>
        <w:t xml:space="preserve">En el traslado de cargos se le indica </w:t>
      </w:r>
      <w:r w:rsidR="00012077">
        <w:rPr>
          <w:rFonts w:ascii="Arial" w:hAnsi="Arial" w:cs="Arial"/>
          <w:sz w:val="24"/>
          <w:szCs w:val="24"/>
          <w:lang w:val="es-MX"/>
        </w:rPr>
        <w:t>al concesionario</w:t>
      </w:r>
      <w:r>
        <w:rPr>
          <w:rFonts w:ascii="Arial" w:hAnsi="Arial" w:cs="Arial"/>
          <w:sz w:val="24"/>
          <w:szCs w:val="24"/>
          <w:lang w:val="es-MX"/>
        </w:rPr>
        <w:t xml:space="preserve"> que el procedimiento que</w:t>
      </w:r>
      <w:r w:rsidR="00012077">
        <w:rPr>
          <w:rFonts w:ascii="Arial" w:hAnsi="Arial" w:cs="Arial"/>
          <w:sz w:val="24"/>
          <w:szCs w:val="24"/>
          <w:lang w:val="es-MX"/>
        </w:rPr>
        <w:t xml:space="preserve"> se</w:t>
      </w:r>
      <w:r>
        <w:rPr>
          <w:rFonts w:ascii="Arial" w:hAnsi="Arial" w:cs="Arial"/>
          <w:sz w:val="24"/>
          <w:szCs w:val="24"/>
          <w:lang w:val="es-MX"/>
        </w:rPr>
        <w:t xml:space="preserve"> le instruye lo es por haber cedido la concesión administrativa por medio de un contrato privado sin la autorización previa del Consejo de Transporte Público y en contradicción del </w:t>
      </w:r>
      <w:r w:rsidR="00D47481">
        <w:rPr>
          <w:rFonts w:ascii="Arial" w:hAnsi="Arial" w:cs="Arial"/>
          <w:sz w:val="24"/>
          <w:szCs w:val="24"/>
          <w:lang w:val="es-MX"/>
        </w:rPr>
        <w:t>A</w:t>
      </w:r>
      <w:r>
        <w:rPr>
          <w:rFonts w:ascii="Arial" w:hAnsi="Arial" w:cs="Arial"/>
          <w:sz w:val="24"/>
          <w:szCs w:val="24"/>
          <w:lang w:val="es-MX"/>
        </w:rPr>
        <w:t xml:space="preserve">rtículo 40 de la Ley </w:t>
      </w:r>
      <w:r w:rsidR="00D47481">
        <w:rPr>
          <w:rFonts w:ascii="Arial" w:hAnsi="Arial" w:cs="Arial"/>
          <w:sz w:val="24"/>
          <w:szCs w:val="24"/>
          <w:lang w:val="es-MX"/>
        </w:rPr>
        <w:t xml:space="preserve">No. </w:t>
      </w:r>
      <w:r>
        <w:rPr>
          <w:rFonts w:ascii="Arial" w:hAnsi="Arial" w:cs="Arial"/>
          <w:sz w:val="24"/>
          <w:szCs w:val="24"/>
          <w:lang w:val="es-MX"/>
        </w:rPr>
        <w:t>7969 y los incisos a) y b) de la cláusula XI del contrato de concesión de Taxi; así mismo por encontrarse moroso como patrono ante la C</w:t>
      </w:r>
      <w:r w:rsidR="00D47481">
        <w:rPr>
          <w:rFonts w:ascii="Arial" w:hAnsi="Arial" w:cs="Arial"/>
          <w:sz w:val="24"/>
          <w:szCs w:val="24"/>
          <w:lang w:val="es-MX"/>
        </w:rPr>
        <w:t>aja Costarricense de Seguro Social</w:t>
      </w:r>
      <w:r>
        <w:rPr>
          <w:rFonts w:ascii="Arial" w:hAnsi="Arial" w:cs="Arial"/>
          <w:sz w:val="24"/>
          <w:szCs w:val="24"/>
          <w:lang w:val="es-MX"/>
        </w:rPr>
        <w:t xml:space="preserve"> por un monto de </w:t>
      </w:r>
      <w:r w:rsidR="00D47481">
        <w:rPr>
          <w:rFonts w:ascii="Arial" w:hAnsi="Arial" w:cs="Arial"/>
          <w:sz w:val="24"/>
          <w:szCs w:val="24"/>
          <w:lang w:val="es-MX"/>
        </w:rPr>
        <w:t>₵</w:t>
      </w:r>
      <w:r>
        <w:rPr>
          <w:rFonts w:ascii="Arial" w:hAnsi="Arial" w:cs="Arial"/>
          <w:sz w:val="24"/>
          <w:szCs w:val="24"/>
          <w:lang w:val="es-MX"/>
        </w:rPr>
        <w:t xml:space="preserve">1.092.284 de colones. </w:t>
      </w:r>
    </w:p>
    <w:p w14:paraId="07654800" w14:textId="77777777" w:rsidR="00D47481" w:rsidRDefault="00D47481" w:rsidP="00D47481">
      <w:pPr>
        <w:spacing w:after="0"/>
        <w:jc w:val="both"/>
        <w:rPr>
          <w:rFonts w:ascii="Arial" w:hAnsi="Arial" w:cs="Arial"/>
          <w:sz w:val="24"/>
          <w:szCs w:val="24"/>
          <w:lang w:val="es-MX"/>
        </w:rPr>
      </w:pPr>
    </w:p>
    <w:p w14:paraId="5EA22958" w14:textId="41CAD4FF" w:rsidR="00C334E2" w:rsidRDefault="00C334E2" w:rsidP="00D47481">
      <w:pPr>
        <w:spacing w:after="0"/>
        <w:jc w:val="both"/>
        <w:rPr>
          <w:rFonts w:ascii="Arial" w:hAnsi="Arial" w:cs="Arial"/>
          <w:sz w:val="24"/>
          <w:szCs w:val="24"/>
          <w:lang w:val="es-MX"/>
        </w:rPr>
      </w:pPr>
      <w:r>
        <w:rPr>
          <w:rFonts w:ascii="Arial" w:hAnsi="Arial" w:cs="Arial"/>
          <w:sz w:val="24"/>
          <w:szCs w:val="24"/>
          <w:lang w:val="es-MX"/>
        </w:rPr>
        <w:t xml:space="preserve">En dicho acto de apertura se le cita a comparecencia para el día </w:t>
      </w:r>
      <w:r w:rsidR="00D47481">
        <w:rPr>
          <w:rFonts w:ascii="Arial" w:hAnsi="Arial" w:cs="Arial"/>
          <w:sz w:val="24"/>
          <w:szCs w:val="24"/>
          <w:lang w:val="es-MX"/>
        </w:rPr>
        <w:t>0</w:t>
      </w:r>
      <w:r>
        <w:rPr>
          <w:rFonts w:ascii="Arial" w:hAnsi="Arial" w:cs="Arial"/>
          <w:sz w:val="24"/>
          <w:szCs w:val="24"/>
          <w:lang w:val="es-MX"/>
        </w:rPr>
        <w:t>5 de octubre de 2023</w:t>
      </w:r>
      <w:r w:rsidR="00012077">
        <w:rPr>
          <w:rFonts w:ascii="Arial" w:hAnsi="Arial" w:cs="Arial"/>
          <w:sz w:val="24"/>
          <w:szCs w:val="24"/>
          <w:lang w:val="es-MX"/>
        </w:rPr>
        <w:t xml:space="preserve"> y es</w:t>
      </w:r>
      <w:r w:rsidRPr="000664B4">
        <w:rPr>
          <w:rFonts w:ascii="Arial" w:hAnsi="Arial" w:cs="Arial"/>
          <w:sz w:val="24"/>
          <w:szCs w:val="24"/>
          <w:lang w:val="es-MX"/>
        </w:rPr>
        <w:t xml:space="preserve"> notificado el 12 de setiembre de 2023 a las 10:54 horas al correo </w:t>
      </w:r>
      <w:r w:rsidRPr="006727B5">
        <w:rPr>
          <w:rFonts w:ascii="Arial" w:hAnsi="Arial" w:cs="Arial"/>
          <w:color w:val="000000" w:themeColor="text1"/>
          <w:sz w:val="24"/>
          <w:szCs w:val="24"/>
          <w:lang w:val="es-MX"/>
        </w:rPr>
        <w:t xml:space="preserve">electrónico </w:t>
      </w:r>
      <w:hyperlink r:id="rId45" w:history="1">
        <w:r w:rsidR="006727B5" w:rsidRPr="006727B5">
          <w:rPr>
            <w:rStyle w:val="Hipervnculo"/>
            <w:rFonts w:ascii="Arial" w:hAnsi="Arial" w:cs="Arial"/>
            <w:color w:val="000000" w:themeColor="text1"/>
            <w:sz w:val="24"/>
            <w:szCs w:val="24"/>
            <w:lang w:val="es-MX"/>
          </w:rPr>
          <w:t>xxxxxxxxx@hotmail.com</w:t>
        </w:r>
      </w:hyperlink>
      <w:r w:rsidRPr="006727B5">
        <w:rPr>
          <w:rFonts w:ascii="Arial" w:hAnsi="Arial" w:cs="Arial"/>
          <w:color w:val="000000" w:themeColor="text1"/>
          <w:sz w:val="24"/>
          <w:szCs w:val="24"/>
          <w:lang w:val="es-MX"/>
        </w:rPr>
        <w:t xml:space="preserve"> (</w:t>
      </w:r>
      <w:r w:rsidR="00D47481" w:rsidRPr="006727B5">
        <w:rPr>
          <w:rFonts w:ascii="Arial" w:hAnsi="Arial" w:cs="Arial"/>
          <w:color w:val="000000" w:themeColor="text1"/>
          <w:sz w:val="24"/>
          <w:szCs w:val="24"/>
          <w:lang w:val="es-MX"/>
        </w:rPr>
        <w:t>V</w:t>
      </w:r>
      <w:r w:rsidRPr="006727B5">
        <w:rPr>
          <w:rFonts w:ascii="Arial" w:hAnsi="Arial" w:cs="Arial"/>
          <w:color w:val="000000" w:themeColor="text1"/>
          <w:sz w:val="24"/>
          <w:szCs w:val="24"/>
          <w:lang w:val="es-MX"/>
        </w:rPr>
        <w:t xml:space="preserve">er folios 129 a 132 del expediente </w:t>
      </w:r>
      <w:r w:rsidRPr="000664B4">
        <w:rPr>
          <w:rFonts w:ascii="Arial" w:hAnsi="Arial" w:cs="Arial"/>
          <w:sz w:val="24"/>
          <w:szCs w:val="24"/>
          <w:lang w:val="es-MX"/>
        </w:rPr>
        <w:t>administrativo)</w:t>
      </w:r>
    </w:p>
    <w:p w14:paraId="0318B669" w14:textId="77777777" w:rsidR="00D47481" w:rsidRPr="000664B4" w:rsidRDefault="00D47481" w:rsidP="00D47481">
      <w:pPr>
        <w:spacing w:after="0"/>
        <w:jc w:val="both"/>
        <w:rPr>
          <w:rFonts w:ascii="Arial" w:hAnsi="Arial" w:cs="Arial"/>
          <w:sz w:val="24"/>
          <w:szCs w:val="24"/>
          <w:lang w:val="es-MX"/>
        </w:rPr>
      </w:pPr>
    </w:p>
    <w:p w14:paraId="58D34693" w14:textId="646977A4" w:rsidR="00794879" w:rsidRDefault="00C334E2" w:rsidP="001E39C2">
      <w:pPr>
        <w:spacing w:after="0"/>
        <w:ind w:left="11" w:right="11"/>
        <w:jc w:val="both"/>
        <w:rPr>
          <w:rFonts w:ascii="Arial" w:hAnsi="Arial" w:cs="Arial"/>
          <w:sz w:val="24"/>
          <w:szCs w:val="24"/>
        </w:rPr>
      </w:pPr>
      <w:r w:rsidRPr="000C792E">
        <w:rPr>
          <w:rFonts w:ascii="Arial" w:hAnsi="Arial" w:cs="Arial"/>
          <w:sz w:val="24"/>
          <w:szCs w:val="24"/>
        </w:rPr>
        <w:t xml:space="preserve">Como se puede verificar de lo indicado en el párrafo precedente, en el procedimiento administrativo se </w:t>
      </w:r>
      <w:r w:rsidR="000C792E" w:rsidRPr="000C792E">
        <w:rPr>
          <w:rFonts w:ascii="Arial" w:hAnsi="Arial" w:cs="Arial"/>
          <w:sz w:val="24"/>
          <w:szCs w:val="24"/>
        </w:rPr>
        <w:t>dio</w:t>
      </w:r>
      <w:r w:rsidR="00794879" w:rsidRPr="000C792E">
        <w:rPr>
          <w:rFonts w:ascii="Arial" w:hAnsi="Arial" w:cs="Arial"/>
          <w:sz w:val="24"/>
          <w:szCs w:val="24"/>
        </w:rPr>
        <w:t xml:space="preserve"> un ser</w:t>
      </w:r>
      <w:r w:rsidRPr="000C792E">
        <w:rPr>
          <w:rFonts w:ascii="Arial" w:hAnsi="Arial" w:cs="Arial"/>
          <w:sz w:val="24"/>
          <w:szCs w:val="24"/>
        </w:rPr>
        <w:t>i</w:t>
      </w:r>
      <w:r w:rsidR="00794879" w:rsidRPr="000C792E">
        <w:rPr>
          <w:rFonts w:ascii="Arial" w:hAnsi="Arial" w:cs="Arial"/>
          <w:sz w:val="24"/>
          <w:szCs w:val="24"/>
        </w:rPr>
        <w:t>o error</w:t>
      </w:r>
      <w:r w:rsidRPr="000C792E">
        <w:rPr>
          <w:rFonts w:ascii="Arial" w:hAnsi="Arial" w:cs="Arial"/>
          <w:sz w:val="24"/>
          <w:szCs w:val="24"/>
        </w:rPr>
        <w:t xml:space="preserve"> por parte</w:t>
      </w:r>
      <w:r w:rsidR="00794879" w:rsidRPr="000C792E">
        <w:rPr>
          <w:rFonts w:ascii="Arial" w:hAnsi="Arial" w:cs="Arial"/>
          <w:sz w:val="24"/>
          <w:szCs w:val="24"/>
        </w:rPr>
        <w:t xml:space="preserve"> del </w:t>
      </w:r>
      <w:r w:rsidRPr="000C792E">
        <w:rPr>
          <w:rFonts w:ascii="Arial" w:hAnsi="Arial" w:cs="Arial"/>
          <w:sz w:val="24"/>
          <w:szCs w:val="24"/>
        </w:rPr>
        <w:t>Ó</w:t>
      </w:r>
      <w:r w:rsidR="00794879" w:rsidRPr="000C792E">
        <w:rPr>
          <w:rFonts w:ascii="Arial" w:hAnsi="Arial" w:cs="Arial"/>
          <w:sz w:val="24"/>
          <w:szCs w:val="24"/>
        </w:rPr>
        <w:t xml:space="preserve">rgano </w:t>
      </w:r>
      <w:r w:rsidR="0007357F">
        <w:rPr>
          <w:rFonts w:ascii="Arial" w:hAnsi="Arial" w:cs="Arial"/>
          <w:sz w:val="24"/>
          <w:szCs w:val="24"/>
        </w:rPr>
        <w:t>D</w:t>
      </w:r>
      <w:r w:rsidR="00794879" w:rsidRPr="000C792E">
        <w:rPr>
          <w:rFonts w:ascii="Arial" w:hAnsi="Arial" w:cs="Arial"/>
          <w:sz w:val="24"/>
          <w:szCs w:val="24"/>
        </w:rPr>
        <w:t xml:space="preserve">irector del procedimiento, que violenta la protección </w:t>
      </w:r>
      <w:r w:rsidR="007224BA">
        <w:rPr>
          <w:rFonts w:ascii="Arial" w:hAnsi="Arial" w:cs="Arial"/>
          <w:sz w:val="24"/>
          <w:szCs w:val="24"/>
        </w:rPr>
        <w:t>C</w:t>
      </w:r>
      <w:r w:rsidR="00794879" w:rsidRPr="000C792E">
        <w:rPr>
          <w:rFonts w:ascii="Arial" w:hAnsi="Arial" w:cs="Arial"/>
          <w:sz w:val="24"/>
          <w:szCs w:val="24"/>
        </w:rPr>
        <w:t xml:space="preserve">onstitucional que le asiste al recurrente, de que se </w:t>
      </w:r>
      <w:r w:rsidR="000C792E" w:rsidRPr="000C792E">
        <w:rPr>
          <w:rFonts w:ascii="Arial" w:hAnsi="Arial" w:cs="Arial"/>
          <w:sz w:val="24"/>
          <w:szCs w:val="24"/>
        </w:rPr>
        <w:t>resguarde en su favor</w:t>
      </w:r>
      <w:r w:rsidR="00012077">
        <w:rPr>
          <w:rFonts w:ascii="Arial" w:hAnsi="Arial" w:cs="Arial"/>
          <w:sz w:val="24"/>
          <w:szCs w:val="24"/>
        </w:rPr>
        <w:t>,</w:t>
      </w:r>
      <w:r w:rsidR="000C792E" w:rsidRPr="000C792E">
        <w:rPr>
          <w:rFonts w:ascii="Arial" w:hAnsi="Arial" w:cs="Arial"/>
          <w:sz w:val="24"/>
          <w:szCs w:val="24"/>
        </w:rPr>
        <w:t xml:space="preserve"> que se cumpla ampliamente</w:t>
      </w:r>
      <w:r w:rsidR="00794879" w:rsidRPr="000C792E">
        <w:rPr>
          <w:rFonts w:ascii="Arial" w:hAnsi="Arial" w:cs="Arial"/>
          <w:sz w:val="24"/>
          <w:szCs w:val="24"/>
        </w:rPr>
        <w:t xml:space="preserve"> el </w:t>
      </w:r>
      <w:r w:rsidR="00D47481" w:rsidRPr="000C792E">
        <w:rPr>
          <w:rFonts w:ascii="Arial" w:hAnsi="Arial" w:cs="Arial"/>
          <w:sz w:val="24"/>
          <w:szCs w:val="24"/>
        </w:rPr>
        <w:t xml:space="preserve">debido proceso </w:t>
      </w:r>
      <w:r w:rsidR="00794879" w:rsidRPr="000C792E">
        <w:rPr>
          <w:rFonts w:ascii="Arial" w:hAnsi="Arial" w:cs="Arial"/>
          <w:sz w:val="24"/>
          <w:szCs w:val="24"/>
        </w:rPr>
        <w:t xml:space="preserve">y </w:t>
      </w:r>
      <w:r w:rsidR="00D47481" w:rsidRPr="000C792E">
        <w:rPr>
          <w:rFonts w:ascii="Arial" w:hAnsi="Arial" w:cs="Arial"/>
          <w:sz w:val="24"/>
          <w:szCs w:val="24"/>
        </w:rPr>
        <w:t>derecho de defensa</w:t>
      </w:r>
      <w:r w:rsidR="00794879" w:rsidRPr="000C792E">
        <w:rPr>
          <w:rFonts w:ascii="Arial" w:hAnsi="Arial" w:cs="Arial"/>
          <w:sz w:val="24"/>
          <w:szCs w:val="24"/>
        </w:rPr>
        <w:t xml:space="preserve">, </w:t>
      </w:r>
      <w:r w:rsidR="00D47481">
        <w:rPr>
          <w:rFonts w:ascii="Arial" w:hAnsi="Arial" w:cs="Arial"/>
          <w:sz w:val="24"/>
          <w:szCs w:val="24"/>
        </w:rPr>
        <w:t>Ar</w:t>
      </w:r>
      <w:r w:rsidR="00794879" w:rsidRPr="000C792E">
        <w:rPr>
          <w:rFonts w:ascii="Arial" w:hAnsi="Arial" w:cs="Arial"/>
          <w:sz w:val="24"/>
          <w:szCs w:val="24"/>
        </w:rPr>
        <w:t xml:space="preserve">tículo 39 y 41 de la Carta Magna; pues dar por sentado que al haberse indicado en su momento </w:t>
      </w:r>
      <w:r w:rsidR="00B95C0C" w:rsidRPr="000C792E">
        <w:rPr>
          <w:rFonts w:ascii="Arial" w:hAnsi="Arial" w:cs="Arial"/>
          <w:sz w:val="24"/>
          <w:szCs w:val="24"/>
        </w:rPr>
        <w:t xml:space="preserve">en el </w:t>
      </w:r>
      <w:r w:rsidR="00D47481" w:rsidRPr="000C792E">
        <w:rPr>
          <w:rFonts w:ascii="Arial" w:hAnsi="Arial" w:cs="Arial"/>
          <w:sz w:val="24"/>
          <w:szCs w:val="24"/>
        </w:rPr>
        <w:t xml:space="preserve">contrato de concesión </w:t>
      </w:r>
      <w:r w:rsidR="00B95C0C" w:rsidRPr="000C792E">
        <w:rPr>
          <w:rFonts w:ascii="Arial" w:hAnsi="Arial" w:cs="Arial"/>
          <w:sz w:val="24"/>
          <w:szCs w:val="24"/>
        </w:rPr>
        <w:t xml:space="preserve">y estar consignada </w:t>
      </w:r>
      <w:r w:rsidR="00B95C0C" w:rsidRPr="006727B5">
        <w:rPr>
          <w:rFonts w:ascii="Arial" w:hAnsi="Arial" w:cs="Arial"/>
          <w:color w:val="000000" w:themeColor="text1"/>
          <w:sz w:val="24"/>
          <w:szCs w:val="24"/>
        </w:rPr>
        <w:t xml:space="preserve">en el expediente, que </w:t>
      </w:r>
      <w:r w:rsidR="00794879" w:rsidRPr="006727B5">
        <w:rPr>
          <w:rFonts w:ascii="Arial" w:hAnsi="Arial" w:cs="Arial"/>
          <w:color w:val="000000" w:themeColor="text1"/>
          <w:sz w:val="24"/>
          <w:szCs w:val="24"/>
        </w:rPr>
        <w:t xml:space="preserve">la </w:t>
      </w:r>
      <w:r w:rsidR="000C792E" w:rsidRPr="006727B5">
        <w:rPr>
          <w:rFonts w:ascii="Arial" w:hAnsi="Arial" w:cs="Arial"/>
          <w:color w:val="000000" w:themeColor="text1"/>
          <w:sz w:val="24"/>
          <w:szCs w:val="24"/>
        </w:rPr>
        <w:t>cuenta</w:t>
      </w:r>
      <w:r w:rsidR="00794879" w:rsidRPr="006727B5">
        <w:rPr>
          <w:rFonts w:ascii="Arial" w:hAnsi="Arial" w:cs="Arial"/>
          <w:color w:val="000000" w:themeColor="text1"/>
          <w:sz w:val="24"/>
          <w:szCs w:val="24"/>
        </w:rPr>
        <w:t xml:space="preserve"> de correo electrónico </w:t>
      </w:r>
      <w:hyperlink r:id="rId46" w:history="1">
        <w:r w:rsidR="006727B5" w:rsidRPr="006727B5">
          <w:rPr>
            <w:rStyle w:val="Hipervnculo"/>
            <w:rFonts w:ascii="Arial" w:hAnsi="Arial" w:cs="Arial"/>
            <w:color w:val="000000" w:themeColor="text1"/>
            <w:sz w:val="24"/>
            <w:szCs w:val="24"/>
          </w:rPr>
          <w:t>xxxxxxxxx@hotmail.com</w:t>
        </w:r>
      </w:hyperlink>
      <w:r w:rsidRPr="006727B5">
        <w:rPr>
          <w:rFonts w:ascii="Arial" w:hAnsi="Arial" w:cs="Arial"/>
          <w:color w:val="000000" w:themeColor="text1"/>
          <w:sz w:val="24"/>
          <w:szCs w:val="24"/>
        </w:rPr>
        <w:t>,</w:t>
      </w:r>
      <w:r w:rsidR="00B95C0C" w:rsidRPr="006727B5">
        <w:rPr>
          <w:rFonts w:ascii="Arial" w:hAnsi="Arial" w:cs="Arial"/>
          <w:color w:val="000000" w:themeColor="text1"/>
          <w:sz w:val="24"/>
          <w:szCs w:val="24"/>
        </w:rPr>
        <w:t xml:space="preserve"> se</w:t>
      </w:r>
      <w:r w:rsidR="00794879" w:rsidRPr="006727B5">
        <w:rPr>
          <w:rFonts w:ascii="Arial" w:hAnsi="Arial" w:cs="Arial"/>
          <w:color w:val="000000" w:themeColor="text1"/>
          <w:sz w:val="24"/>
          <w:szCs w:val="24"/>
        </w:rPr>
        <w:t xml:space="preserve"> </w:t>
      </w:r>
      <w:r w:rsidR="00794879" w:rsidRPr="000C792E">
        <w:rPr>
          <w:rFonts w:ascii="Arial" w:hAnsi="Arial" w:cs="Arial"/>
          <w:sz w:val="24"/>
          <w:szCs w:val="24"/>
        </w:rPr>
        <w:t xml:space="preserve">estaba </w:t>
      </w:r>
      <w:r w:rsidR="00B95C0C">
        <w:rPr>
          <w:rFonts w:ascii="Arial" w:hAnsi="Arial" w:cs="Arial"/>
          <w:sz w:val="24"/>
          <w:szCs w:val="24"/>
        </w:rPr>
        <w:t xml:space="preserve">notificando de manera adecuada </w:t>
      </w:r>
      <w:r w:rsidR="00794879" w:rsidRPr="000C792E">
        <w:rPr>
          <w:rFonts w:ascii="Arial" w:hAnsi="Arial" w:cs="Arial"/>
          <w:sz w:val="24"/>
          <w:szCs w:val="24"/>
        </w:rPr>
        <w:t>al recurrente.</w:t>
      </w:r>
    </w:p>
    <w:p w14:paraId="1AA59A7F" w14:textId="77777777" w:rsidR="001E39C2" w:rsidRPr="000C792E" w:rsidRDefault="001E39C2" w:rsidP="001E39C2">
      <w:pPr>
        <w:spacing w:after="0"/>
        <w:ind w:left="11" w:right="11"/>
        <w:jc w:val="both"/>
        <w:rPr>
          <w:rFonts w:ascii="Arial" w:hAnsi="Arial" w:cs="Arial"/>
          <w:sz w:val="24"/>
          <w:szCs w:val="24"/>
        </w:rPr>
      </w:pPr>
    </w:p>
    <w:p w14:paraId="3C476CEA" w14:textId="0DA9F918" w:rsidR="00794879" w:rsidRDefault="00794879" w:rsidP="00D47481">
      <w:pPr>
        <w:spacing w:after="0"/>
        <w:ind w:left="11" w:right="11"/>
        <w:jc w:val="both"/>
        <w:rPr>
          <w:rFonts w:ascii="Arial" w:hAnsi="Arial" w:cs="Arial"/>
          <w:sz w:val="24"/>
          <w:szCs w:val="24"/>
        </w:rPr>
      </w:pPr>
      <w:r w:rsidRPr="000C792E">
        <w:rPr>
          <w:rFonts w:ascii="Arial" w:hAnsi="Arial" w:cs="Arial"/>
          <w:sz w:val="24"/>
          <w:szCs w:val="24"/>
        </w:rPr>
        <w:t>Debe alertarse por parte de este Tribunal, que lo que se notificaba era el acto inicial del procedimiento y por lo tanto</w:t>
      </w:r>
      <w:r w:rsidR="0007357F">
        <w:rPr>
          <w:rFonts w:ascii="Arial" w:hAnsi="Arial" w:cs="Arial"/>
          <w:sz w:val="24"/>
          <w:szCs w:val="24"/>
        </w:rPr>
        <w:t>,</w:t>
      </w:r>
      <w:r w:rsidRPr="000C792E">
        <w:rPr>
          <w:rFonts w:ascii="Arial" w:hAnsi="Arial" w:cs="Arial"/>
          <w:sz w:val="24"/>
          <w:szCs w:val="24"/>
        </w:rPr>
        <w:t xml:space="preserve"> debía hacerse de manera personal, por lo que no podía conformarse con notificar a un correo electrónico que constara en el expediente, y dar por sentado que al no dar error se había dado la notificación de manera efectiva; ciertamente por lo gravoso del procedimiento que se instauraba, debía verificarse que efectivamente el concesionario hubiera recibido efectivamente la notificación del acto de apertura del procedimiento administrativo de caducidad y de no poder determinarlo con certeza, debió notificar al recurrente en la dirección de su residencia o domicilio indicada en el expediente.</w:t>
      </w:r>
    </w:p>
    <w:p w14:paraId="7070FA03" w14:textId="77777777" w:rsidR="00D47481" w:rsidRPr="000C792E" w:rsidRDefault="00D47481" w:rsidP="00D47481">
      <w:pPr>
        <w:spacing w:after="0"/>
        <w:ind w:left="11" w:right="11"/>
        <w:jc w:val="both"/>
        <w:rPr>
          <w:rFonts w:ascii="Arial" w:hAnsi="Arial" w:cs="Arial"/>
          <w:sz w:val="24"/>
          <w:szCs w:val="24"/>
        </w:rPr>
      </w:pPr>
    </w:p>
    <w:p w14:paraId="1B2A1BFC" w14:textId="7B184B11" w:rsidR="00794879" w:rsidRDefault="00794879" w:rsidP="00D47481">
      <w:pPr>
        <w:spacing w:after="0"/>
        <w:ind w:left="11" w:right="11"/>
        <w:jc w:val="both"/>
        <w:rPr>
          <w:rFonts w:ascii="Arial" w:hAnsi="Arial" w:cs="Arial"/>
          <w:sz w:val="24"/>
          <w:szCs w:val="24"/>
        </w:rPr>
      </w:pPr>
      <w:r w:rsidRPr="000C792E">
        <w:rPr>
          <w:rFonts w:ascii="Arial" w:hAnsi="Arial" w:cs="Arial"/>
          <w:noProof/>
          <w:sz w:val="24"/>
          <w:szCs w:val="24"/>
        </w:rPr>
        <w:drawing>
          <wp:anchor distT="0" distB="0" distL="114300" distR="114300" simplePos="0" relativeHeight="251682816" behindDoc="0" locked="0" layoutInCell="1" allowOverlap="0" wp14:anchorId="076ADB56" wp14:editId="09E078A1">
            <wp:simplePos x="0" y="0"/>
            <wp:positionH relativeFrom="page">
              <wp:posOffset>807720</wp:posOffset>
            </wp:positionH>
            <wp:positionV relativeFrom="page">
              <wp:posOffset>6105144</wp:posOffset>
            </wp:positionV>
            <wp:extent cx="9144" cy="6096"/>
            <wp:effectExtent l="0" t="0" r="0" b="0"/>
            <wp:wrapSquare wrapText="bothSides"/>
            <wp:docPr id="36682" name="Picture 36682"/>
            <wp:cNvGraphicFramePr/>
            <a:graphic xmlns:a="http://schemas.openxmlformats.org/drawingml/2006/main">
              <a:graphicData uri="http://schemas.openxmlformats.org/drawingml/2006/picture">
                <pic:pic xmlns:pic="http://schemas.openxmlformats.org/drawingml/2006/picture">
                  <pic:nvPicPr>
                    <pic:cNvPr id="36682" name="Picture 36682"/>
                    <pic:cNvPicPr/>
                  </pic:nvPicPr>
                  <pic:blipFill>
                    <a:blip r:embed="rId47"/>
                    <a:stretch>
                      <a:fillRect/>
                    </a:stretch>
                  </pic:blipFill>
                  <pic:spPr>
                    <a:xfrm>
                      <a:off x="0" y="0"/>
                      <a:ext cx="9144" cy="6096"/>
                    </a:xfrm>
                    <a:prstGeom prst="rect">
                      <a:avLst/>
                    </a:prstGeom>
                  </pic:spPr>
                </pic:pic>
              </a:graphicData>
            </a:graphic>
          </wp:anchor>
        </w:drawing>
      </w:r>
      <w:r w:rsidRPr="000C792E">
        <w:rPr>
          <w:rFonts w:ascii="Arial" w:hAnsi="Arial" w:cs="Arial"/>
          <w:noProof/>
          <w:sz w:val="24"/>
          <w:szCs w:val="24"/>
        </w:rPr>
        <w:drawing>
          <wp:anchor distT="0" distB="0" distL="114300" distR="114300" simplePos="0" relativeHeight="251683840" behindDoc="0" locked="0" layoutInCell="1" allowOverlap="0" wp14:anchorId="5DA59A7C" wp14:editId="3524757E">
            <wp:simplePos x="0" y="0"/>
            <wp:positionH relativeFrom="page">
              <wp:posOffset>6842761</wp:posOffset>
            </wp:positionH>
            <wp:positionV relativeFrom="page">
              <wp:posOffset>8823961</wp:posOffset>
            </wp:positionV>
            <wp:extent cx="9144" cy="3048"/>
            <wp:effectExtent l="0" t="0" r="0" b="0"/>
            <wp:wrapSquare wrapText="bothSides"/>
            <wp:docPr id="36685" name="Picture 36685"/>
            <wp:cNvGraphicFramePr/>
            <a:graphic xmlns:a="http://schemas.openxmlformats.org/drawingml/2006/main">
              <a:graphicData uri="http://schemas.openxmlformats.org/drawingml/2006/picture">
                <pic:pic xmlns:pic="http://schemas.openxmlformats.org/drawingml/2006/picture">
                  <pic:nvPicPr>
                    <pic:cNvPr id="36685" name="Picture 36685"/>
                    <pic:cNvPicPr/>
                  </pic:nvPicPr>
                  <pic:blipFill>
                    <a:blip r:embed="rId48"/>
                    <a:stretch>
                      <a:fillRect/>
                    </a:stretch>
                  </pic:blipFill>
                  <pic:spPr>
                    <a:xfrm>
                      <a:off x="0" y="0"/>
                      <a:ext cx="9144" cy="3048"/>
                    </a:xfrm>
                    <a:prstGeom prst="rect">
                      <a:avLst/>
                    </a:prstGeom>
                  </pic:spPr>
                </pic:pic>
              </a:graphicData>
            </a:graphic>
          </wp:anchor>
        </w:drawing>
      </w:r>
      <w:r w:rsidRPr="000C792E">
        <w:rPr>
          <w:rFonts w:ascii="Arial" w:hAnsi="Arial" w:cs="Arial"/>
          <w:noProof/>
          <w:sz w:val="24"/>
          <w:szCs w:val="24"/>
        </w:rPr>
        <w:drawing>
          <wp:anchor distT="0" distB="0" distL="114300" distR="114300" simplePos="0" relativeHeight="251684864" behindDoc="0" locked="0" layoutInCell="1" allowOverlap="0" wp14:anchorId="52BC3292" wp14:editId="18ECF60A">
            <wp:simplePos x="0" y="0"/>
            <wp:positionH relativeFrom="page">
              <wp:posOffset>816864</wp:posOffset>
            </wp:positionH>
            <wp:positionV relativeFrom="page">
              <wp:posOffset>8720328</wp:posOffset>
            </wp:positionV>
            <wp:extent cx="9144" cy="9144"/>
            <wp:effectExtent l="0" t="0" r="0" b="0"/>
            <wp:wrapSquare wrapText="bothSides"/>
            <wp:docPr id="36683" name="Picture 36683"/>
            <wp:cNvGraphicFramePr/>
            <a:graphic xmlns:a="http://schemas.openxmlformats.org/drawingml/2006/main">
              <a:graphicData uri="http://schemas.openxmlformats.org/drawingml/2006/picture">
                <pic:pic xmlns:pic="http://schemas.openxmlformats.org/drawingml/2006/picture">
                  <pic:nvPicPr>
                    <pic:cNvPr id="36683" name="Picture 36683"/>
                    <pic:cNvPicPr/>
                  </pic:nvPicPr>
                  <pic:blipFill>
                    <a:blip r:embed="rId49"/>
                    <a:stretch>
                      <a:fillRect/>
                    </a:stretch>
                  </pic:blipFill>
                  <pic:spPr>
                    <a:xfrm>
                      <a:off x="0" y="0"/>
                      <a:ext cx="9144" cy="9144"/>
                    </a:xfrm>
                    <a:prstGeom prst="rect">
                      <a:avLst/>
                    </a:prstGeom>
                  </pic:spPr>
                </pic:pic>
              </a:graphicData>
            </a:graphic>
          </wp:anchor>
        </w:drawing>
      </w:r>
      <w:r w:rsidRPr="000C792E">
        <w:rPr>
          <w:rFonts w:ascii="Arial" w:hAnsi="Arial" w:cs="Arial"/>
          <w:noProof/>
          <w:sz w:val="24"/>
          <w:szCs w:val="24"/>
        </w:rPr>
        <w:drawing>
          <wp:anchor distT="0" distB="0" distL="114300" distR="114300" simplePos="0" relativeHeight="251685888" behindDoc="0" locked="0" layoutInCell="1" allowOverlap="0" wp14:anchorId="55A79FCB" wp14:editId="1AAA1780">
            <wp:simplePos x="0" y="0"/>
            <wp:positionH relativeFrom="page">
              <wp:posOffset>908304</wp:posOffset>
            </wp:positionH>
            <wp:positionV relativeFrom="page">
              <wp:posOffset>8759952</wp:posOffset>
            </wp:positionV>
            <wp:extent cx="18288" cy="9144"/>
            <wp:effectExtent l="0" t="0" r="0" b="0"/>
            <wp:wrapSquare wrapText="bothSides"/>
            <wp:docPr id="36684" name="Picture 36684"/>
            <wp:cNvGraphicFramePr/>
            <a:graphic xmlns:a="http://schemas.openxmlformats.org/drawingml/2006/main">
              <a:graphicData uri="http://schemas.openxmlformats.org/drawingml/2006/picture">
                <pic:pic xmlns:pic="http://schemas.openxmlformats.org/drawingml/2006/picture">
                  <pic:nvPicPr>
                    <pic:cNvPr id="36684" name="Picture 36684"/>
                    <pic:cNvPicPr/>
                  </pic:nvPicPr>
                  <pic:blipFill>
                    <a:blip r:embed="rId50"/>
                    <a:stretch>
                      <a:fillRect/>
                    </a:stretch>
                  </pic:blipFill>
                  <pic:spPr>
                    <a:xfrm>
                      <a:off x="0" y="0"/>
                      <a:ext cx="18288" cy="9144"/>
                    </a:xfrm>
                    <a:prstGeom prst="rect">
                      <a:avLst/>
                    </a:prstGeom>
                  </pic:spPr>
                </pic:pic>
              </a:graphicData>
            </a:graphic>
          </wp:anchor>
        </w:drawing>
      </w:r>
      <w:r w:rsidRPr="000C792E">
        <w:rPr>
          <w:rFonts w:ascii="Arial" w:hAnsi="Arial" w:cs="Arial"/>
          <w:sz w:val="24"/>
          <w:szCs w:val="24"/>
        </w:rPr>
        <w:t xml:space="preserve">El </w:t>
      </w:r>
      <w:r w:rsidR="00903E6C" w:rsidRPr="000C792E">
        <w:rPr>
          <w:rFonts w:ascii="Arial" w:hAnsi="Arial" w:cs="Arial"/>
          <w:sz w:val="24"/>
          <w:szCs w:val="24"/>
        </w:rPr>
        <w:t>Ó</w:t>
      </w:r>
      <w:r w:rsidRPr="000C792E">
        <w:rPr>
          <w:rFonts w:ascii="Arial" w:hAnsi="Arial" w:cs="Arial"/>
          <w:sz w:val="24"/>
          <w:szCs w:val="24"/>
        </w:rPr>
        <w:t xml:space="preserve">rgano </w:t>
      </w:r>
      <w:r w:rsidR="0007357F">
        <w:rPr>
          <w:rFonts w:ascii="Arial" w:hAnsi="Arial" w:cs="Arial"/>
          <w:sz w:val="24"/>
          <w:szCs w:val="24"/>
        </w:rPr>
        <w:t>D</w:t>
      </w:r>
      <w:r w:rsidRPr="000C792E">
        <w:rPr>
          <w:rFonts w:ascii="Arial" w:hAnsi="Arial" w:cs="Arial"/>
          <w:sz w:val="24"/>
          <w:szCs w:val="24"/>
        </w:rPr>
        <w:t xml:space="preserve">irector debió, en los términos de la Ley General de la Administración Pública, haber procedido a la notificación personal y en última instancia a la publicación de aquella notificación, de modo que, cumplidos los procedimientos dados por Ley, pudiera proseguir el procedimiento administrativo sin la violación que aquí se acusa y que este </w:t>
      </w:r>
      <w:r w:rsidR="0007357F">
        <w:rPr>
          <w:rFonts w:ascii="Arial" w:hAnsi="Arial" w:cs="Arial"/>
          <w:sz w:val="24"/>
          <w:szCs w:val="24"/>
        </w:rPr>
        <w:t>C</w:t>
      </w:r>
      <w:r w:rsidRPr="000C792E">
        <w:rPr>
          <w:rFonts w:ascii="Arial" w:hAnsi="Arial" w:cs="Arial"/>
          <w:sz w:val="24"/>
          <w:szCs w:val="24"/>
        </w:rPr>
        <w:t>olegi</w:t>
      </w:r>
      <w:r w:rsidR="00654D14">
        <w:rPr>
          <w:rFonts w:ascii="Arial" w:hAnsi="Arial" w:cs="Arial"/>
          <w:sz w:val="24"/>
          <w:szCs w:val="24"/>
        </w:rPr>
        <w:t>ado</w:t>
      </w:r>
      <w:r w:rsidRPr="000C792E">
        <w:rPr>
          <w:rFonts w:ascii="Arial" w:hAnsi="Arial" w:cs="Arial"/>
          <w:sz w:val="24"/>
          <w:szCs w:val="24"/>
        </w:rPr>
        <w:t xml:space="preserve"> ha podido verificar en la especie.</w:t>
      </w:r>
    </w:p>
    <w:p w14:paraId="0F2C8078" w14:textId="77777777" w:rsidR="00D47481" w:rsidRPr="000C792E" w:rsidRDefault="00D47481" w:rsidP="00D47481">
      <w:pPr>
        <w:spacing w:after="0"/>
        <w:ind w:left="11" w:right="11"/>
        <w:jc w:val="both"/>
        <w:rPr>
          <w:rFonts w:ascii="Arial" w:hAnsi="Arial" w:cs="Arial"/>
          <w:sz w:val="24"/>
          <w:szCs w:val="24"/>
        </w:rPr>
      </w:pPr>
    </w:p>
    <w:p w14:paraId="39805742" w14:textId="3BFE59EA" w:rsidR="00794879" w:rsidRDefault="00794879" w:rsidP="00D47481">
      <w:pPr>
        <w:spacing w:after="0"/>
        <w:ind w:left="11" w:right="11"/>
        <w:jc w:val="both"/>
        <w:rPr>
          <w:rFonts w:ascii="Arial" w:hAnsi="Arial" w:cs="Arial"/>
          <w:sz w:val="24"/>
          <w:szCs w:val="24"/>
        </w:rPr>
      </w:pPr>
      <w:r w:rsidRPr="000C792E">
        <w:rPr>
          <w:rFonts w:ascii="Arial" w:hAnsi="Arial" w:cs="Arial"/>
          <w:sz w:val="24"/>
          <w:szCs w:val="24"/>
        </w:rPr>
        <w:t xml:space="preserve">Si se analizan la serie de actos concatenados que se presentan en el expediente, se puede arribar a la conclusión que el concesionario no </w:t>
      </w:r>
      <w:r w:rsidR="000C792E" w:rsidRPr="000C792E">
        <w:rPr>
          <w:rFonts w:ascii="Arial" w:hAnsi="Arial" w:cs="Arial"/>
          <w:sz w:val="24"/>
          <w:szCs w:val="24"/>
        </w:rPr>
        <w:t>tuvo</w:t>
      </w:r>
      <w:r w:rsidRPr="000C792E">
        <w:rPr>
          <w:rFonts w:ascii="Arial" w:hAnsi="Arial" w:cs="Arial"/>
          <w:sz w:val="24"/>
          <w:szCs w:val="24"/>
        </w:rPr>
        <w:t xml:space="preserve"> la oportunidad de ejercer su derecho de defensa, pues nunca fue notificado de manera efectiva del acto de apertura y por ende</w:t>
      </w:r>
      <w:r w:rsidR="0007357F">
        <w:rPr>
          <w:rFonts w:ascii="Arial" w:hAnsi="Arial" w:cs="Arial"/>
          <w:sz w:val="24"/>
          <w:szCs w:val="24"/>
        </w:rPr>
        <w:t>,</w:t>
      </w:r>
      <w:r w:rsidRPr="000C792E">
        <w:rPr>
          <w:rFonts w:ascii="Arial" w:hAnsi="Arial" w:cs="Arial"/>
          <w:sz w:val="24"/>
          <w:szCs w:val="24"/>
        </w:rPr>
        <w:t xml:space="preserve"> de la audiencia oral y privada.</w:t>
      </w:r>
    </w:p>
    <w:p w14:paraId="5594CAE7" w14:textId="77777777" w:rsidR="00D47481" w:rsidRPr="000C792E" w:rsidRDefault="00D47481" w:rsidP="00D47481">
      <w:pPr>
        <w:spacing w:after="0"/>
        <w:ind w:left="11" w:right="11"/>
        <w:jc w:val="both"/>
        <w:rPr>
          <w:rFonts w:ascii="Arial" w:hAnsi="Arial" w:cs="Arial"/>
          <w:sz w:val="24"/>
          <w:szCs w:val="24"/>
        </w:rPr>
      </w:pPr>
    </w:p>
    <w:p w14:paraId="23479627" w14:textId="4D12A575" w:rsidR="000C792E" w:rsidRDefault="000C792E" w:rsidP="00D47481">
      <w:pPr>
        <w:spacing w:after="0"/>
        <w:jc w:val="both"/>
        <w:rPr>
          <w:rFonts w:ascii="Arial" w:hAnsi="Arial" w:cs="Arial"/>
          <w:sz w:val="24"/>
          <w:szCs w:val="24"/>
          <w:lang w:val="es-MX"/>
        </w:rPr>
      </w:pPr>
      <w:r w:rsidRPr="00DF1676">
        <w:rPr>
          <w:rFonts w:ascii="Arial" w:hAnsi="Arial" w:cs="Arial"/>
          <w:sz w:val="24"/>
          <w:szCs w:val="24"/>
        </w:rPr>
        <w:lastRenderedPageBreak/>
        <w:t xml:space="preserve">Prueba de lo referido hasta aquí, es que </w:t>
      </w:r>
      <w:r w:rsidRPr="00DF1676">
        <w:rPr>
          <w:rFonts w:ascii="Arial" w:hAnsi="Arial" w:cs="Arial"/>
          <w:sz w:val="24"/>
          <w:szCs w:val="24"/>
          <w:lang w:val="es-MX"/>
        </w:rPr>
        <w:t xml:space="preserve">el día en que estaba prevista la comparecencia </w:t>
      </w:r>
      <w:r w:rsidR="00D47481" w:rsidRPr="00DF1676">
        <w:rPr>
          <w:rFonts w:ascii="Arial" w:hAnsi="Arial" w:cs="Arial"/>
          <w:sz w:val="24"/>
          <w:szCs w:val="24"/>
          <w:lang w:val="es-MX"/>
        </w:rPr>
        <w:t>or</w:t>
      </w:r>
      <w:r w:rsidRPr="00DF1676">
        <w:rPr>
          <w:rFonts w:ascii="Arial" w:hAnsi="Arial" w:cs="Arial"/>
          <w:sz w:val="24"/>
          <w:szCs w:val="24"/>
          <w:lang w:val="es-MX"/>
        </w:rPr>
        <w:t xml:space="preserve">al y privada, sea este el </w:t>
      </w:r>
      <w:r w:rsidR="00D47481" w:rsidRPr="00DF1676">
        <w:rPr>
          <w:rFonts w:ascii="Arial" w:hAnsi="Arial" w:cs="Arial"/>
          <w:sz w:val="24"/>
          <w:szCs w:val="24"/>
          <w:lang w:val="es-MX"/>
        </w:rPr>
        <w:t>0</w:t>
      </w:r>
      <w:r w:rsidRPr="00DF1676">
        <w:rPr>
          <w:rFonts w:ascii="Arial" w:hAnsi="Arial" w:cs="Arial"/>
          <w:sz w:val="24"/>
          <w:szCs w:val="24"/>
          <w:lang w:val="es-MX"/>
        </w:rPr>
        <w:t xml:space="preserve">5 de octubre de 2023, el </w:t>
      </w:r>
      <w:r w:rsidRPr="00DF1676">
        <w:rPr>
          <w:rFonts w:ascii="Arial" w:hAnsi="Arial" w:cs="Arial"/>
          <w:b/>
          <w:bCs/>
          <w:sz w:val="24"/>
          <w:szCs w:val="24"/>
          <w:lang w:val="es-MX"/>
        </w:rPr>
        <w:t>señor G</w:t>
      </w:r>
      <w:r w:rsidR="006727B5">
        <w:rPr>
          <w:rFonts w:ascii="Arial" w:hAnsi="Arial" w:cs="Arial"/>
          <w:b/>
          <w:bCs/>
          <w:sz w:val="24"/>
          <w:szCs w:val="24"/>
          <w:lang w:val="es-MX"/>
        </w:rPr>
        <w:t>.B.A.</w:t>
      </w:r>
      <w:r w:rsidRPr="00DF1676">
        <w:rPr>
          <w:rFonts w:ascii="Arial" w:hAnsi="Arial" w:cs="Arial"/>
          <w:sz w:val="24"/>
          <w:szCs w:val="24"/>
          <w:lang w:val="es-MX"/>
        </w:rPr>
        <w:t>, no se hizo presente, lo que se puede verificar a folio 49 del expediente administrativo, lo que evidencia una transgresión, a una defensa y un debido proceso plenos.</w:t>
      </w:r>
      <w:r>
        <w:rPr>
          <w:rFonts w:ascii="Arial" w:hAnsi="Arial" w:cs="Arial"/>
          <w:sz w:val="24"/>
          <w:szCs w:val="24"/>
          <w:lang w:val="es-MX"/>
        </w:rPr>
        <w:t xml:space="preserve"> </w:t>
      </w:r>
    </w:p>
    <w:p w14:paraId="2CF9D6F9" w14:textId="77777777" w:rsidR="00D47481" w:rsidRDefault="00D47481" w:rsidP="00D47481">
      <w:pPr>
        <w:spacing w:after="0"/>
        <w:jc w:val="both"/>
        <w:rPr>
          <w:rFonts w:ascii="Arial" w:hAnsi="Arial" w:cs="Arial"/>
          <w:sz w:val="24"/>
          <w:szCs w:val="24"/>
          <w:lang w:val="es-MX"/>
        </w:rPr>
      </w:pPr>
    </w:p>
    <w:p w14:paraId="4001625B" w14:textId="5E4F5C6E" w:rsidR="00794879" w:rsidRDefault="00B95C0C" w:rsidP="0033599D">
      <w:pPr>
        <w:spacing w:after="0"/>
        <w:ind w:left="11" w:right="11" w:firstLine="11"/>
        <w:jc w:val="both"/>
        <w:rPr>
          <w:rFonts w:ascii="Arial" w:hAnsi="Arial" w:cs="Arial"/>
          <w:sz w:val="24"/>
          <w:szCs w:val="24"/>
        </w:rPr>
      </w:pPr>
      <w:r w:rsidRPr="00DE08C0">
        <w:rPr>
          <w:rFonts w:ascii="Arial" w:hAnsi="Arial" w:cs="Arial"/>
          <w:sz w:val="24"/>
          <w:szCs w:val="24"/>
        </w:rPr>
        <w:t>Ahora bien</w:t>
      </w:r>
      <w:r w:rsidRPr="00D8745C">
        <w:rPr>
          <w:rFonts w:ascii="Arial" w:hAnsi="Arial" w:cs="Arial"/>
          <w:sz w:val="24"/>
          <w:szCs w:val="24"/>
        </w:rPr>
        <w:t xml:space="preserve">, la Dirección de </w:t>
      </w:r>
      <w:r w:rsidR="00A04D29" w:rsidRPr="00D8745C">
        <w:rPr>
          <w:rFonts w:ascii="Arial" w:hAnsi="Arial" w:cs="Arial"/>
          <w:sz w:val="24"/>
          <w:szCs w:val="24"/>
        </w:rPr>
        <w:t>A</w:t>
      </w:r>
      <w:r w:rsidRPr="00D8745C">
        <w:rPr>
          <w:rFonts w:ascii="Arial" w:hAnsi="Arial" w:cs="Arial"/>
          <w:sz w:val="24"/>
          <w:szCs w:val="24"/>
        </w:rPr>
        <w:t xml:space="preserve">suntos </w:t>
      </w:r>
      <w:r w:rsidR="00A04D29" w:rsidRPr="00D8745C">
        <w:rPr>
          <w:rFonts w:ascii="Arial" w:hAnsi="Arial" w:cs="Arial"/>
          <w:sz w:val="24"/>
          <w:szCs w:val="24"/>
        </w:rPr>
        <w:t>J</w:t>
      </w:r>
      <w:r w:rsidRPr="00D8745C">
        <w:rPr>
          <w:rFonts w:ascii="Arial" w:hAnsi="Arial" w:cs="Arial"/>
          <w:sz w:val="24"/>
          <w:szCs w:val="24"/>
        </w:rPr>
        <w:t xml:space="preserve">urídicos del Consejo de Transporte </w:t>
      </w:r>
      <w:r w:rsidR="00A04D29" w:rsidRPr="00D8745C">
        <w:rPr>
          <w:rFonts w:ascii="Arial" w:hAnsi="Arial" w:cs="Arial"/>
          <w:sz w:val="24"/>
          <w:szCs w:val="24"/>
        </w:rPr>
        <w:t>P</w:t>
      </w:r>
      <w:r w:rsidRPr="00D8745C">
        <w:rPr>
          <w:rFonts w:ascii="Arial" w:hAnsi="Arial" w:cs="Arial"/>
          <w:sz w:val="24"/>
          <w:szCs w:val="24"/>
        </w:rPr>
        <w:t>úblico</w:t>
      </w:r>
      <w:r w:rsidR="00DE08C0">
        <w:rPr>
          <w:rFonts w:ascii="Arial" w:hAnsi="Arial" w:cs="Arial"/>
          <w:sz w:val="24"/>
          <w:szCs w:val="24"/>
        </w:rPr>
        <w:t>,</w:t>
      </w:r>
      <w:r w:rsidRPr="00D8745C">
        <w:rPr>
          <w:rFonts w:ascii="Arial" w:hAnsi="Arial" w:cs="Arial"/>
          <w:sz w:val="24"/>
          <w:szCs w:val="24"/>
        </w:rPr>
        <w:t xml:space="preserve"> en su informe </w:t>
      </w:r>
      <w:r w:rsidR="0033599D" w:rsidRPr="0033599D">
        <w:rPr>
          <w:rFonts w:ascii="Arial" w:hAnsi="Arial" w:cs="Arial"/>
          <w:b/>
          <w:bCs/>
          <w:sz w:val="24"/>
          <w:szCs w:val="24"/>
        </w:rPr>
        <w:t xml:space="preserve">No. </w:t>
      </w:r>
      <w:r w:rsidRPr="0033599D">
        <w:rPr>
          <w:rFonts w:ascii="Arial" w:hAnsi="Arial" w:cs="Arial"/>
          <w:b/>
          <w:bCs/>
          <w:sz w:val="24"/>
          <w:szCs w:val="24"/>
        </w:rPr>
        <w:t xml:space="preserve">CTP-DE-AJ-CA-0530-2025 </w:t>
      </w:r>
      <w:r w:rsidR="002E606E" w:rsidRPr="0033599D">
        <w:rPr>
          <w:rFonts w:ascii="Arial" w:hAnsi="Arial" w:cs="Arial"/>
          <w:b/>
          <w:bCs/>
          <w:sz w:val="24"/>
          <w:szCs w:val="24"/>
        </w:rPr>
        <w:t xml:space="preserve">del </w:t>
      </w:r>
      <w:r w:rsidR="0033599D">
        <w:rPr>
          <w:rFonts w:ascii="Arial" w:hAnsi="Arial" w:cs="Arial"/>
          <w:b/>
          <w:bCs/>
          <w:sz w:val="24"/>
          <w:szCs w:val="24"/>
        </w:rPr>
        <w:t>0</w:t>
      </w:r>
      <w:r w:rsidR="002E606E" w:rsidRPr="0033599D">
        <w:rPr>
          <w:rFonts w:ascii="Arial" w:hAnsi="Arial" w:cs="Arial"/>
          <w:b/>
          <w:bCs/>
          <w:sz w:val="24"/>
          <w:szCs w:val="24"/>
        </w:rPr>
        <w:t xml:space="preserve">3 de </w:t>
      </w:r>
      <w:r w:rsidR="0075110E" w:rsidRPr="0033599D">
        <w:rPr>
          <w:rFonts w:ascii="Arial" w:hAnsi="Arial" w:cs="Arial"/>
          <w:b/>
          <w:bCs/>
          <w:sz w:val="24"/>
          <w:szCs w:val="24"/>
        </w:rPr>
        <w:t>junio</w:t>
      </w:r>
      <w:r w:rsidR="002E606E" w:rsidRPr="0033599D">
        <w:rPr>
          <w:rFonts w:ascii="Arial" w:hAnsi="Arial" w:cs="Arial"/>
          <w:b/>
          <w:bCs/>
          <w:sz w:val="24"/>
          <w:szCs w:val="24"/>
        </w:rPr>
        <w:t xml:space="preserve"> de 2025</w:t>
      </w:r>
      <w:r w:rsidR="002E606E" w:rsidRPr="00D8745C">
        <w:rPr>
          <w:rFonts w:ascii="Arial" w:hAnsi="Arial" w:cs="Arial"/>
          <w:sz w:val="24"/>
          <w:szCs w:val="24"/>
        </w:rPr>
        <w:t xml:space="preserve">, que es el </w:t>
      </w:r>
      <w:r w:rsidR="00DE08C0">
        <w:rPr>
          <w:rFonts w:ascii="Arial" w:hAnsi="Arial" w:cs="Arial"/>
          <w:sz w:val="24"/>
          <w:szCs w:val="24"/>
        </w:rPr>
        <w:t>fundamento</w:t>
      </w:r>
      <w:r w:rsidR="002E606E" w:rsidRPr="00D8745C">
        <w:rPr>
          <w:rFonts w:ascii="Arial" w:hAnsi="Arial" w:cs="Arial"/>
          <w:sz w:val="24"/>
          <w:szCs w:val="24"/>
        </w:rPr>
        <w:t xml:space="preserve"> jurídico que sustenta el </w:t>
      </w:r>
      <w:r w:rsidR="0033599D" w:rsidRPr="0033599D">
        <w:rPr>
          <w:rFonts w:ascii="Arial" w:hAnsi="Arial" w:cs="Arial"/>
          <w:b/>
          <w:bCs/>
          <w:sz w:val="24"/>
          <w:szCs w:val="24"/>
        </w:rPr>
        <w:t>A</w:t>
      </w:r>
      <w:r w:rsidR="002E606E" w:rsidRPr="0033599D">
        <w:rPr>
          <w:rFonts w:ascii="Arial" w:hAnsi="Arial" w:cs="Arial"/>
          <w:b/>
          <w:bCs/>
          <w:sz w:val="24"/>
          <w:szCs w:val="24"/>
        </w:rPr>
        <w:t xml:space="preserve">cuerdo 7.1 de la </w:t>
      </w:r>
      <w:r w:rsidR="0033599D" w:rsidRPr="0033599D">
        <w:rPr>
          <w:rFonts w:ascii="Arial" w:hAnsi="Arial" w:cs="Arial"/>
          <w:b/>
          <w:bCs/>
          <w:sz w:val="24"/>
          <w:szCs w:val="24"/>
        </w:rPr>
        <w:t xml:space="preserve">Sesión Ordinaria </w:t>
      </w:r>
      <w:r w:rsidR="002E606E" w:rsidRPr="0033599D">
        <w:rPr>
          <w:rFonts w:ascii="Arial" w:hAnsi="Arial" w:cs="Arial"/>
          <w:b/>
          <w:bCs/>
          <w:sz w:val="24"/>
          <w:szCs w:val="24"/>
        </w:rPr>
        <w:t>40-2025 de 30 de junio de 2025</w:t>
      </w:r>
      <w:r w:rsidR="002E606E" w:rsidRPr="00D8745C">
        <w:rPr>
          <w:rFonts w:ascii="Arial" w:hAnsi="Arial" w:cs="Arial"/>
          <w:sz w:val="24"/>
          <w:szCs w:val="24"/>
        </w:rPr>
        <w:t xml:space="preserve">, mediante el cual se rechaza </w:t>
      </w:r>
      <w:r w:rsidR="00DF1676">
        <w:rPr>
          <w:rFonts w:ascii="Arial" w:hAnsi="Arial" w:cs="Arial"/>
          <w:sz w:val="24"/>
          <w:szCs w:val="24"/>
        </w:rPr>
        <w:t>el R</w:t>
      </w:r>
      <w:r w:rsidR="002E606E" w:rsidRPr="00D8745C">
        <w:rPr>
          <w:rFonts w:ascii="Arial" w:hAnsi="Arial" w:cs="Arial"/>
          <w:sz w:val="24"/>
          <w:szCs w:val="24"/>
        </w:rPr>
        <w:t>ecurso de Revocatoria</w:t>
      </w:r>
      <w:r w:rsidR="00DE08C0">
        <w:rPr>
          <w:rFonts w:ascii="Arial" w:hAnsi="Arial" w:cs="Arial"/>
          <w:sz w:val="24"/>
          <w:szCs w:val="24"/>
        </w:rPr>
        <w:t>,</w:t>
      </w:r>
      <w:r w:rsidR="002E606E" w:rsidRPr="00D8745C">
        <w:rPr>
          <w:rFonts w:ascii="Arial" w:hAnsi="Arial" w:cs="Arial"/>
          <w:sz w:val="24"/>
          <w:szCs w:val="24"/>
        </w:rPr>
        <w:t xml:space="preserve"> así</w:t>
      </w:r>
      <w:r w:rsidR="00A04D29" w:rsidRPr="00D8745C">
        <w:rPr>
          <w:rFonts w:ascii="Arial" w:hAnsi="Arial" w:cs="Arial"/>
          <w:sz w:val="24"/>
          <w:szCs w:val="24"/>
        </w:rPr>
        <w:t xml:space="preserve"> como</w:t>
      </w:r>
      <w:r w:rsidR="002E606E" w:rsidRPr="00D8745C">
        <w:rPr>
          <w:rFonts w:ascii="Arial" w:hAnsi="Arial" w:cs="Arial"/>
          <w:sz w:val="24"/>
          <w:szCs w:val="24"/>
        </w:rPr>
        <w:t xml:space="preserve"> las incidencias de nulidad de notificación presentadas por el recurrente en contra del </w:t>
      </w:r>
      <w:r w:rsidR="00DF1676" w:rsidRPr="00DF1676">
        <w:rPr>
          <w:rFonts w:ascii="Arial" w:hAnsi="Arial" w:cs="Arial"/>
          <w:b/>
          <w:bCs/>
          <w:sz w:val="24"/>
          <w:szCs w:val="24"/>
        </w:rPr>
        <w:t>A</w:t>
      </w:r>
      <w:r w:rsidR="002E606E" w:rsidRPr="00DF1676">
        <w:rPr>
          <w:rFonts w:ascii="Arial" w:hAnsi="Arial" w:cs="Arial"/>
          <w:b/>
          <w:bCs/>
          <w:sz w:val="24"/>
          <w:szCs w:val="24"/>
        </w:rPr>
        <w:t>cuerdo 7.9.1 de la Sesión Ordinaria 51-2023 del 24 de noviembre de 2023</w:t>
      </w:r>
      <w:r w:rsidR="0007357F">
        <w:rPr>
          <w:rFonts w:ascii="Arial" w:hAnsi="Arial" w:cs="Arial"/>
          <w:b/>
          <w:bCs/>
          <w:sz w:val="24"/>
          <w:szCs w:val="24"/>
        </w:rPr>
        <w:t>,</w:t>
      </w:r>
      <w:r w:rsidR="002E606E" w:rsidRPr="00D8745C">
        <w:rPr>
          <w:rFonts w:ascii="Arial" w:hAnsi="Arial" w:cs="Arial"/>
          <w:sz w:val="24"/>
          <w:szCs w:val="24"/>
        </w:rPr>
        <w:t xml:space="preserve"> y del acto de apertura del procedimiento administrativo, señala que no es procedente el argumento presentado por el recurrente en cuanto a la notificación del acto de apertura del procedimiento de caducidad, ya que est</w:t>
      </w:r>
      <w:r w:rsidR="00A04D29" w:rsidRPr="00D8745C">
        <w:rPr>
          <w:rFonts w:ascii="Arial" w:hAnsi="Arial" w:cs="Arial"/>
          <w:sz w:val="24"/>
          <w:szCs w:val="24"/>
        </w:rPr>
        <w:t>a</w:t>
      </w:r>
      <w:r w:rsidR="002E606E" w:rsidRPr="00D8745C">
        <w:rPr>
          <w:rFonts w:ascii="Arial" w:hAnsi="Arial" w:cs="Arial"/>
          <w:sz w:val="24"/>
          <w:szCs w:val="24"/>
        </w:rPr>
        <w:t xml:space="preserve"> no debía hacer</w:t>
      </w:r>
      <w:r w:rsidR="00A04D29" w:rsidRPr="00D8745C">
        <w:rPr>
          <w:rFonts w:ascii="Arial" w:hAnsi="Arial" w:cs="Arial"/>
          <w:sz w:val="24"/>
          <w:szCs w:val="24"/>
        </w:rPr>
        <w:t>se</w:t>
      </w:r>
      <w:r w:rsidR="002E606E" w:rsidRPr="00D8745C">
        <w:rPr>
          <w:rFonts w:ascii="Arial" w:hAnsi="Arial" w:cs="Arial"/>
          <w:sz w:val="24"/>
          <w:szCs w:val="24"/>
        </w:rPr>
        <w:t xml:space="preserve"> de manera personal.</w:t>
      </w:r>
    </w:p>
    <w:p w14:paraId="0476A965" w14:textId="77777777" w:rsidR="00DE08C0" w:rsidRPr="00D8745C" w:rsidRDefault="00DE08C0" w:rsidP="0033599D">
      <w:pPr>
        <w:spacing w:after="0"/>
        <w:ind w:left="11" w:right="11" w:firstLine="11"/>
        <w:jc w:val="both"/>
        <w:rPr>
          <w:rFonts w:ascii="Arial" w:hAnsi="Arial" w:cs="Arial"/>
          <w:sz w:val="24"/>
          <w:szCs w:val="24"/>
        </w:rPr>
      </w:pPr>
    </w:p>
    <w:p w14:paraId="4D0871AE" w14:textId="48130B22" w:rsidR="002E606E" w:rsidRDefault="002E606E" w:rsidP="00DF1676">
      <w:pPr>
        <w:spacing w:after="0"/>
        <w:ind w:left="11" w:right="11" w:firstLine="11"/>
        <w:jc w:val="both"/>
        <w:rPr>
          <w:rFonts w:ascii="Arial" w:hAnsi="Arial" w:cs="Arial"/>
          <w:i/>
          <w:iCs/>
          <w:sz w:val="24"/>
          <w:szCs w:val="24"/>
        </w:rPr>
      </w:pPr>
      <w:r w:rsidRPr="00D8745C">
        <w:rPr>
          <w:rFonts w:ascii="Arial" w:hAnsi="Arial" w:cs="Arial"/>
          <w:sz w:val="24"/>
          <w:szCs w:val="24"/>
        </w:rPr>
        <w:t xml:space="preserve">Indica la Dirección </w:t>
      </w:r>
      <w:r w:rsidR="0007357F">
        <w:rPr>
          <w:rFonts w:ascii="Arial" w:hAnsi="Arial" w:cs="Arial"/>
          <w:sz w:val="24"/>
          <w:szCs w:val="24"/>
        </w:rPr>
        <w:t xml:space="preserve">de Asuntos Jurídicos </w:t>
      </w:r>
      <w:r w:rsidRPr="00D8745C">
        <w:rPr>
          <w:rFonts w:ascii="Arial" w:hAnsi="Arial" w:cs="Arial"/>
          <w:sz w:val="24"/>
          <w:szCs w:val="24"/>
        </w:rPr>
        <w:t xml:space="preserve">que: </w:t>
      </w:r>
      <w:r w:rsidRPr="00D8745C">
        <w:rPr>
          <w:rFonts w:ascii="Arial" w:hAnsi="Arial" w:cs="Arial"/>
          <w:i/>
          <w:iCs/>
          <w:sz w:val="24"/>
          <w:szCs w:val="24"/>
        </w:rPr>
        <w:t xml:space="preserve">“(…)No obstante, debe quedarle claramente diferenciado, al recurrente, que en este caso particular, </w:t>
      </w:r>
      <w:r w:rsidRPr="00D8745C">
        <w:rPr>
          <w:rFonts w:ascii="Arial" w:hAnsi="Arial" w:cs="Arial"/>
          <w:i/>
          <w:iCs/>
          <w:sz w:val="24"/>
          <w:szCs w:val="24"/>
          <w:u w:val="single"/>
        </w:rPr>
        <w:t xml:space="preserve">no nos encontramos en una relación obrero-patronal, </w:t>
      </w:r>
      <w:r w:rsidRPr="00D8745C">
        <w:rPr>
          <w:rFonts w:ascii="Arial" w:hAnsi="Arial" w:cs="Arial"/>
          <w:i/>
          <w:iCs/>
          <w:sz w:val="24"/>
          <w:szCs w:val="24"/>
        </w:rPr>
        <w:t xml:space="preserve"> donde la Administración sanciona la infracción de un trabajador.(…)” “(…)En este sentido, se debe reiterar que con base en la </w:t>
      </w:r>
      <w:r w:rsidRPr="00D8745C">
        <w:rPr>
          <w:rFonts w:ascii="Arial" w:hAnsi="Arial" w:cs="Arial"/>
          <w:i/>
          <w:iCs/>
          <w:sz w:val="24"/>
          <w:szCs w:val="24"/>
          <w:u w:val="single"/>
        </w:rPr>
        <w:t xml:space="preserve">jurisprudencia de los Tribunales de Justicia y de la Sala Constitucional, </w:t>
      </w:r>
      <w:r w:rsidRPr="00D8745C">
        <w:rPr>
          <w:rFonts w:ascii="Arial" w:hAnsi="Arial" w:cs="Arial"/>
          <w:i/>
          <w:iCs/>
          <w:sz w:val="24"/>
          <w:szCs w:val="24"/>
        </w:rPr>
        <w:t xml:space="preserve">el </w:t>
      </w:r>
      <w:r w:rsidR="001A19F6" w:rsidRPr="00D8745C">
        <w:rPr>
          <w:rFonts w:ascii="Arial" w:hAnsi="Arial" w:cs="Arial"/>
          <w:i/>
          <w:iCs/>
          <w:sz w:val="24"/>
          <w:szCs w:val="24"/>
        </w:rPr>
        <w:t>Consejo</w:t>
      </w:r>
      <w:r w:rsidRPr="00D8745C">
        <w:rPr>
          <w:rFonts w:ascii="Arial" w:hAnsi="Arial" w:cs="Arial"/>
          <w:i/>
          <w:iCs/>
          <w:sz w:val="24"/>
          <w:szCs w:val="24"/>
        </w:rPr>
        <w:t xml:space="preserve"> de Transporte Público tiene la obligación de notificar en el medio que se encuentra señalado en el Contrato de </w:t>
      </w:r>
      <w:r w:rsidR="001A19F6" w:rsidRPr="00D8745C">
        <w:rPr>
          <w:rFonts w:ascii="Arial" w:hAnsi="Arial" w:cs="Arial"/>
          <w:i/>
          <w:iCs/>
          <w:sz w:val="24"/>
          <w:szCs w:val="24"/>
        </w:rPr>
        <w:t>Concesión</w:t>
      </w:r>
      <w:r w:rsidRPr="00D8745C">
        <w:rPr>
          <w:rFonts w:ascii="Arial" w:hAnsi="Arial" w:cs="Arial"/>
          <w:i/>
          <w:iCs/>
          <w:sz w:val="24"/>
          <w:szCs w:val="24"/>
        </w:rPr>
        <w:t xml:space="preserve"> de Taxi y cualquier otra forma de notificación que no esté señalada contractualmente, resulta ser nula de pleno derecho(…)”</w:t>
      </w:r>
    </w:p>
    <w:p w14:paraId="0FD4E831" w14:textId="77777777" w:rsidR="00DF1676" w:rsidRPr="00D8745C" w:rsidRDefault="00DF1676" w:rsidP="00DF1676">
      <w:pPr>
        <w:spacing w:after="0"/>
        <w:ind w:left="11" w:right="11" w:firstLine="11"/>
        <w:jc w:val="both"/>
        <w:rPr>
          <w:rFonts w:ascii="Arial" w:hAnsi="Arial" w:cs="Arial"/>
          <w:i/>
          <w:iCs/>
          <w:sz w:val="24"/>
          <w:szCs w:val="24"/>
        </w:rPr>
      </w:pPr>
    </w:p>
    <w:p w14:paraId="4E3B8CAB" w14:textId="3E642A93" w:rsidR="002E606E" w:rsidRDefault="002E606E" w:rsidP="00DF1676">
      <w:pPr>
        <w:spacing w:after="0"/>
        <w:ind w:left="11" w:right="11" w:firstLine="11"/>
        <w:jc w:val="both"/>
        <w:rPr>
          <w:rFonts w:ascii="Arial" w:hAnsi="Arial" w:cs="Arial"/>
          <w:sz w:val="24"/>
          <w:szCs w:val="24"/>
        </w:rPr>
      </w:pPr>
      <w:r w:rsidRPr="00D8745C">
        <w:rPr>
          <w:rFonts w:ascii="Arial" w:hAnsi="Arial" w:cs="Arial"/>
          <w:sz w:val="24"/>
          <w:szCs w:val="24"/>
        </w:rPr>
        <w:t xml:space="preserve">La tesis de la </w:t>
      </w:r>
      <w:r w:rsidR="0007357F" w:rsidRPr="00D8745C">
        <w:rPr>
          <w:rFonts w:ascii="Arial" w:hAnsi="Arial" w:cs="Arial"/>
          <w:sz w:val="24"/>
          <w:szCs w:val="24"/>
        </w:rPr>
        <w:t xml:space="preserve">Dirección de Asuntos Jurídicos </w:t>
      </w:r>
      <w:r w:rsidR="0007357F">
        <w:rPr>
          <w:rFonts w:ascii="Arial" w:hAnsi="Arial" w:cs="Arial"/>
          <w:sz w:val="24"/>
          <w:szCs w:val="24"/>
        </w:rPr>
        <w:t xml:space="preserve">del </w:t>
      </w:r>
      <w:r w:rsidRPr="00D8745C">
        <w:rPr>
          <w:rFonts w:ascii="Arial" w:hAnsi="Arial" w:cs="Arial"/>
          <w:sz w:val="24"/>
          <w:szCs w:val="24"/>
        </w:rPr>
        <w:t xml:space="preserve">Consejo de Transporte Público, no es de recibo para este Tribunal Administrativo de Transporte, </w:t>
      </w:r>
      <w:r w:rsidR="001A19F6" w:rsidRPr="00D8745C">
        <w:rPr>
          <w:rFonts w:ascii="Arial" w:hAnsi="Arial" w:cs="Arial"/>
          <w:sz w:val="24"/>
          <w:szCs w:val="24"/>
        </w:rPr>
        <w:t>ya que la Ley General de la Administración Pública</w:t>
      </w:r>
      <w:r w:rsidR="00A04D29" w:rsidRPr="00D8745C">
        <w:rPr>
          <w:rFonts w:ascii="Arial" w:hAnsi="Arial" w:cs="Arial"/>
          <w:sz w:val="24"/>
          <w:szCs w:val="24"/>
        </w:rPr>
        <w:t>,</w:t>
      </w:r>
      <w:r w:rsidR="001A19F6" w:rsidRPr="00D8745C">
        <w:rPr>
          <w:rFonts w:ascii="Arial" w:hAnsi="Arial" w:cs="Arial"/>
          <w:sz w:val="24"/>
          <w:szCs w:val="24"/>
        </w:rPr>
        <w:t xml:space="preserve"> no hace distingo alguno entre si el procedimiento es de índole disciplinario o no, la Ley tutela al “</w:t>
      </w:r>
      <w:r w:rsidR="001A19F6" w:rsidRPr="00DF1676">
        <w:rPr>
          <w:rFonts w:ascii="Arial" w:hAnsi="Arial" w:cs="Arial"/>
          <w:i/>
          <w:iCs/>
          <w:sz w:val="24"/>
          <w:szCs w:val="24"/>
        </w:rPr>
        <w:t>Administrado</w:t>
      </w:r>
      <w:r w:rsidR="001A19F6" w:rsidRPr="00D8745C">
        <w:rPr>
          <w:rFonts w:ascii="Arial" w:hAnsi="Arial" w:cs="Arial"/>
          <w:sz w:val="24"/>
          <w:szCs w:val="24"/>
        </w:rPr>
        <w:t>”, no a un servidor</w:t>
      </w:r>
      <w:r w:rsidR="00A04D29" w:rsidRPr="00D8745C">
        <w:rPr>
          <w:rFonts w:ascii="Arial" w:hAnsi="Arial" w:cs="Arial"/>
          <w:sz w:val="24"/>
          <w:szCs w:val="24"/>
        </w:rPr>
        <w:t>,</w:t>
      </w:r>
      <w:r w:rsidR="001A19F6" w:rsidRPr="00D8745C">
        <w:rPr>
          <w:rFonts w:ascii="Arial" w:hAnsi="Arial" w:cs="Arial"/>
          <w:sz w:val="24"/>
          <w:szCs w:val="24"/>
        </w:rPr>
        <w:t xml:space="preserve"> </w:t>
      </w:r>
      <w:r w:rsidR="00A04D29" w:rsidRPr="00D8745C">
        <w:rPr>
          <w:rFonts w:ascii="Arial" w:hAnsi="Arial" w:cs="Arial"/>
          <w:sz w:val="24"/>
          <w:szCs w:val="24"/>
        </w:rPr>
        <w:t xml:space="preserve">e </w:t>
      </w:r>
      <w:r w:rsidR="001A19F6" w:rsidRPr="00D8745C">
        <w:rPr>
          <w:rFonts w:ascii="Arial" w:hAnsi="Arial" w:cs="Arial"/>
          <w:sz w:val="24"/>
          <w:szCs w:val="24"/>
        </w:rPr>
        <w:t xml:space="preserve">indica </w:t>
      </w:r>
      <w:r w:rsidR="000158EB" w:rsidRPr="00D8745C">
        <w:rPr>
          <w:rFonts w:ascii="Arial" w:hAnsi="Arial" w:cs="Arial"/>
          <w:sz w:val="24"/>
          <w:szCs w:val="24"/>
        </w:rPr>
        <w:t>de manera contundente,</w:t>
      </w:r>
      <w:r w:rsidR="001A19F6" w:rsidRPr="00D8745C">
        <w:rPr>
          <w:rFonts w:ascii="Arial" w:hAnsi="Arial" w:cs="Arial"/>
          <w:sz w:val="24"/>
          <w:szCs w:val="24"/>
        </w:rPr>
        <w:t xml:space="preserve"> que la notificación personal opera en todos aquellos procedimientos, que puedan causar perjuicio al administrado, lo que es evidente en este caso.</w:t>
      </w:r>
    </w:p>
    <w:p w14:paraId="7C8F2B01" w14:textId="77777777" w:rsidR="00DF1676" w:rsidRPr="00D8745C" w:rsidRDefault="00DF1676" w:rsidP="00DF1676">
      <w:pPr>
        <w:spacing w:after="0"/>
        <w:ind w:left="11" w:right="11" w:firstLine="11"/>
        <w:jc w:val="both"/>
        <w:rPr>
          <w:rFonts w:ascii="Arial" w:hAnsi="Arial" w:cs="Arial"/>
          <w:sz w:val="24"/>
          <w:szCs w:val="24"/>
        </w:rPr>
      </w:pPr>
    </w:p>
    <w:p w14:paraId="4BA7435C" w14:textId="4CB0D856" w:rsidR="001A19F6" w:rsidRDefault="001A19F6" w:rsidP="001E39C2">
      <w:pPr>
        <w:spacing w:after="0"/>
        <w:jc w:val="both"/>
        <w:rPr>
          <w:rFonts w:ascii="Arial" w:hAnsi="Arial" w:cs="Arial"/>
          <w:sz w:val="24"/>
          <w:szCs w:val="24"/>
          <w:lang w:val="es-MX"/>
        </w:rPr>
      </w:pPr>
      <w:r w:rsidRPr="00D8745C">
        <w:rPr>
          <w:rFonts w:ascii="Arial" w:hAnsi="Arial" w:cs="Arial"/>
          <w:sz w:val="24"/>
          <w:szCs w:val="24"/>
        </w:rPr>
        <w:t xml:space="preserve">Otro </w:t>
      </w:r>
      <w:r w:rsidR="00283E26">
        <w:rPr>
          <w:rFonts w:ascii="Arial" w:hAnsi="Arial" w:cs="Arial"/>
          <w:sz w:val="24"/>
          <w:szCs w:val="24"/>
        </w:rPr>
        <w:t>aspecto en</w:t>
      </w:r>
      <w:r w:rsidRPr="00D8745C">
        <w:rPr>
          <w:rFonts w:ascii="Arial" w:hAnsi="Arial" w:cs="Arial"/>
          <w:sz w:val="24"/>
          <w:szCs w:val="24"/>
        </w:rPr>
        <w:t xml:space="preserve"> el que </w:t>
      </w:r>
      <w:r w:rsidR="00DE08C0">
        <w:rPr>
          <w:rFonts w:ascii="Arial" w:hAnsi="Arial" w:cs="Arial"/>
          <w:sz w:val="24"/>
          <w:szCs w:val="24"/>
        </w:rPr>
        <w:t xml:space="preserve">no le asiste la razón al </w:t>
      </w:r>
      <w:r w:rsidRPr="00D8745C">
        <w:rPr>
          <w:rFonts w:ascii="Arial" w:hAnsi="Arial" w:cs="Arial"/>
          <w:sz w:val="24"/>
          <w:szCs w:val="24"/>
        </w:rPr>
        <w:t xml:space="preserve">Consejo de Transporte Público, y esto sin detrimento de lo que este Tribunal </w:t>
      </w:r>
      <w:r w:rsidR="00DE08C0">
        <w:rPr>
          <w:rFonts w:ascii="Arial" w:hAnsi="Arial" w:cs="Arial"/>
          <w:sz w:val="24"/>
          <w:szCs w:val="24"/>
        </w:rPr>
        <w:t>Administrativo</w:t>
      </w:r>
      <w:r w:rsidR="0007357F">
        <w:rPr>
          <w:rFonts w:ascii="Arial" w:hAnsi="Arial" w:cs="Arial"/>
          <w:sz w:val="24"/>
          <w:szCs w:val="24"/>
        </w:rPr>
        <w:t xml:space="preserve"> considera</w:t>
      </w:r>
      <w:r w:rsidR="00DE08C0">
        <w:rPr>
          <w:rFonts w:ascii="Arial" w:hAnsi="Arial" w:cs="Arial"/>
          <w:sz w:val="24"/>
          <w:szCs w:val="24"/>
        </w:rPr>
        <w:t xml:space="preserve">, </w:t>
      </w:r>
      <w:r w:rsidR="0007357F">
        <w:rPr>
          <w:rFonts w:ascii="Arial" w:hAnsi="Arial" w:cs="Arial"/>
          <w:sz w:val="24"/>
          <w:szCs w:val="24"/>
        </w:rPr>
        <w:t xml:space="preserve">es </w:t>
      </w:r>
      <w:r w:rsidRPr="00D8745C">
        <w:rPr>
          <w:rFonts w:ascii="Arial" w:hAnsi="Arial" w:cs="Arial"/>
          <w:sz w:val="24"/>
          <w:szCs w:val="24"/>
        </w:rPr>
        <w:t xml:space="preserve">en cuanto a la notificación personal, como garantía del concesionario de su derecho de defensa pleno, es el hecho de que </w:t>
      </w:r>
      <w:r w:rsidR="000158EB" w:rsidRPr="00D8745C">
        <w:rPr>
          <w:rFonts w:ascii="Arial" w:hAnsi="Arial" w:cs="Arial"/>
          <w:sz w:val="24"/>
          <w:szCs w:val="24"/>
        </w:rPr>
        <w:t xml:space="preserve">se </w:t>
      </w:r>
      <w:r w:rsidRPr="00D8745C">
        <w:rPr>
          <w:rFonts w:ascii="Arial" w:hAnsi="Arial" w:cs="Arial"/>
          <w:sz w:val="24"/>
          <w:szCs w:val="24"/>
        </w:rPr>
        <w:t xml:space="preserve">indica que al señor </w:t>
      </w:r>
      <w:r w:rsidRPr="00DF1676">
        <w:rPr>
          <w:rFonts w:ascii="Arial" w:hAnsi="Arial" w:cs="Arial"/>
          <w:b/>
          <w:bCs/>
          <w:sz w:val="24"/>
          <w:szCs w:val="24"/>
        </w:rPr>
        <w:t>B</w:t>
      </w:r>
      <w:r w:rsidR="00063F33">
        <w:rPr>
          <w:rFonts w:ascii="Arial" w:hAnsi="Arial" w:cs="Arial"/>
          <w:b/>
          <w:bCs/>
          <w:sz w:val="24"/>
          <w:szCs w:val="24"/>
        </w:rPr>
        <w:t>.A.</w:t>
      </w:r>
      <w:r w:rsidRPr="00D8745C">
        <w:rPr>
          <w:rFonts w:ascii="Arial" w:hAnsi="Arial" w:cs="Arial"/>
          <w:sz w:val="24"/>
          <w:szCs w:val="24"/>
        </w:rPr>
        <w:t xml:space="preserve">, se le notificó al medio que consta en el contrato de la concesión que se firmó, sea la cuenta de correo electrónico </w:t>
      </w:r>
      <w:r w:rsidR="00063F33" w:rsidRPr="00063F33">
        <w:rPr>
          <w:rFonts w:ascii="Arial" w:hAnsi="Arial" w:cs="Arial"/>
          <w:color w:val="000000" w:themeColor="text1"/>
          <w:sz w:val="24"/>
          <w:szCs w:val="24"/>
          <w:u w:val="single"/>
          <w:lang w:val="es-MX"/>
        </w:rPr>
        <w:t>xxxxxx</w:t>
      </w:r>
      <w:hyperlink r:id="rId51" w:history="1">
        <w:r w:rsidR="001E39C2" w:rsidRPr="00063F33">
          <w:rPr>
            <w:rStyle w:val="Hipervnculo"/>
            <w:rFonts w:ascii="Arial" w:hAnsi="Arial" w:cs="Arial"/>
            <w:color w:val="000000" w:themeColor="text1"/>
            <w:sz w:val="24"/>
            <w:szCs w:val="24"/>
            <w:lang w:val="es-MX"/>
          </w:rPr>
          <w:t>@hotmail.c</w:t>
        </w:r>
      </w:hyperlink>
      <w:r w:rsidRPr="00063F33">
        <w:rPr>
          <w:rFonts w:ascii="Arial" w:hAnsi="Arial" w:cs="Arial"/>
          <w:color w:val="000000" w:themeColor="text1"/>
          <w:sz w:val="24"/>
          <w:szCs w:val="24"/>
          <w:u w:val="single"/>
          <w:lang w:val="es-MX"/>
        </w:rPr>
        <w:t>om</w:t>
      </w:r>
      <w:r w:rsidRPr="00D8745C">
        <w:t xml:space="preserve">, </w:t>
      </w:r>
      <w:r w:rsidRPr="00D8745C">
        <w:rPr>
          <w:rFonts w:ascii="Arial" w:hAnsi="Arial" w:cs="Arial"/>
          <w:sz w:val="24"/>
          <w:szCs w:val="24"/>
        </w:rPr>
        <w:t xml:space="preserve">pero </w:t>
      </w:r>
      <w:r w:rsidRPr="00D8745C">
        <w:rPr>
          <w:rFonts w:ascii="Arial" w:hAnsi="Arial" w:cs="Arial"/>
          <w:sz w:val="24"/>
          <w:szCs w:val="24"/>
          <w:lang w:val="es-MX"/>
        </w:rPr>
        <w:t xml:space="preserve">en el expediente administrativo consta nota de fecha </w:t>
      </w:r>
      <w:r w:rsidR="00DF1676">
        <w:rPr>
          <w:rFonts w:ascii="Arial" w:hAnsi="Arial" w:cs="Arial"/>
          <w:sz w:val="24"/>
          <w:szCs w:val="24"/>
          <w:lang w:val="es-MX"/>
        </w:rPr>
        <w:t>0</w:t>
      </w:r>
      <w:r w:rsidRPr="00D8745C">
        <w:rPr>
          <w:rFonts w:ascii="Arial" w:hAnsi="Arial" w:cs="Arial"/>
          <w:sz w:val="24"/>
          <w:szCs w:val="24"/>
          <w:lang w:val="es-MX"/>
        </w:rPr>
        <w:t>7 de junio del 2022</w:t>
      </w:r>
      <w:r w:rsidR="0007357F">
        <w:rPr>
          <w:rFonts w:ascii="Arial" w:hAnsi="Arial" w:cs="Arial"/>
          <w:sz w:val="24"/>
          <w:szCs w:val="24"/>
          <w:lang w:val="es-MX"/>
        </w:rPr>
        <w:t>,</w:t>
      </w:r>
      <w:r w:rsidRPr="00D8745C">
        <w:rPr>
          <w:rFonts w:ascii="Arial" w:hAnsi="Arial" w:cs="Arial"/>
          <w:sz w:val="24"/>
          <w:szCs w:val="24"/>
          <w:lang w:val="es-MX"/>
        </w:rPr>
        <w:t xml:space="preserve"> dirigida al Departamento de Concesiones y Permisos del Consejo de Transporte Público, suscrito por el concesionario </w:t>
      </w:r>
      <w:r w:rsidR="00DF1676">
        <w:rPr>
          <w:rFonts w:ascii="Arial" w:hAnsi="Arial" w:cs="Arial"/>
          <w:sz w:val="24"/>
          <w:szCs w:val="24"/>
          <w:lang w:val="es-MX"/>
        </w:rPr>
        <w:t xml:space="preserve">el señor </w:t>
      </w:r>
      <w:r w:rsidRPr="00DF1676">
        <w:rPr>
          <w:rFonts w:ascii="Arial" w:hAnsi="Arial" w:cs="Arial"/>
          <w:b/>
          <w:bCs/>
          <w:sz w:val="24"/>
          <w:szCs w:val="24"/>
          <w:lang w:val="es-MX"/>
        </w:rPr>
        <w:t>G</w:t>
      </w:r>
      <w:r w:rsidR="00063F33">
        <w:rPr>
          <w:rFonts w:ascii="Arial" w:hAnsi="Arial" w:cs="Arial"/>
          <w:b/>
          <w:bCs/>
          <w:sz w:val="24"/>
          <w:szCs w:val="24"/>
          <w:lang w:val="es-MX"/>
        </w:rPr>
        <w:t>.B.A.</w:t>
      </w:r>
      <w:r w:rsidRPr="00D8745C">
        <w:rPr>
          <w:rFonts w:ascii="Arial" w:hAnsi="Arial" w:cs="Arial"/>
          <w:sz w:val="24"/>
          <w:szCs w:val="24"/>
          <w:lang w:val="es-MX"/>
        </w:rPr>
        <w:t>, en el que solicita el traspaso de la concesión de la placa de Taxis TP-</w:t>
      </w:r>
      <w:r w:rsidR="00063F33">
        <w:rPr>
          <w:rFonts w:ascii="Arial" w:hAnsi="Arial" w:cs="Arial"/>
          <w:sz w:val="24"/>
          <w:szCs w:val="24"/>
          <w:lang w:val="es-MX"/>
        </w:rPr>
        <w:t>00</w:t>
      </w:r>
      <w:r w:rsidRPr="00D8745C">
        <w:rPr>
          <w:rFonts w:ascii="Arial" w:hAnsi="Arial" w:cs="Arial"/>
          <w:sz w:val="24"/>
          <w:szCs w:val="24"/>
          <w:lang w:val="es-MX"/>
        </w:rPr>
        <w:t>, que mantiene</w:t>
      </w:r>
      <w:r w:rsidR="000158EB" w:rsidRPr="00D8745C">
        <w:rPr>
          <w:rFonts w:ascii="Arial" w:hAnsi="Arial" w:cs="Arial"/>
          <w:sz w:val="24"/>
          <w:szCs w:val="24"/>
          <w:lang w:val="es-MX"/>
        </w:rPr>
        <w:t>,</w:t>
      </w:r>
      <w:r w:rsidRPr="00D8745C">
        <w:rPr>
          <w:rFonts w:ascii="Arial" w:hAnsi="Arial" w:cs="Arial"/>
          <w:sz w:val="24"/>
          <w:szCs w:val="24"/>
          <w:lang w:val="es-MX"/>
        </w:rPr>
        <w:t xml:space="preserve"> </w:t>
      </w:r>
      <w:r w:rsidR="000158EB" w:rsidRPr="00D8745C">
        <w:rPr>
          <w:rFonts w:ascii="Arial" w:hAnsi="Arial" w:cs="Arial"/>
          <w:sz w:val="24"/>
          <w:szCs w:val="24"/>
          <w:lang w:val="es-MX"/>
        </w:rPr>
        <w:t>en</w:t>
      </w:r>
      <w:r w:rsidRPr="00D8745C">
        <w:rPr>
          <w:rFonts w:ascii="Arial" w:hAnsi="Arial" w:cs="Arial"/>
          <w:sz w:val="24"/>
          <w:szCs w:val="24"/>
          <w:lang w:val="es-MX"/>
        </w:rPr>
        <w:t xml:space="preserve"> favor de la señora </w:t>
      </w:r>
      <w:r w:rsidRPr="00DF1676">
        <w:rPr>
          <w:rFonts w:ascii="Arial" w:hAnsi="Arial" w:cs="Arial"/>
          <w:b/>
          <w:bCs/>
          <w:sz w:val="24"/>
          <w:szCs w:val="24"/>
          <w:lang w:val="es-MX"/>
        </w:rPr>
        <w:t>S</w:t>
      </w:r>
      <w:r w:rsidR="00063F33">
        <w:rPr>
          <w:rFonts w:ascii="Arial" w:hAnsi="Arial" w:cs="Arial"/>
          <w:b/>
          <w:bCs/>
          <w:sz w:val="24"/>
          <w:szCs w:val="24"/>
          <w:lang w:val="es-MX"/>
        </w:rPr>
        <w:t>.V.P.C.</w:t>
      </w:r>
      <w:r w:rsidRPr="00D8745C">
        <w:rPr>
          <w:rFonts w:ascii="Arial" w:hAnsi="Arial" w:cs="Arial"/>
          <w:sz w:val="24"/>
          <w:szCs w:val="24"/>
          <w:lang w:val="es-MX"/>
        </w:rPr>
        <w:t xml:space="preserve">, en dicho documento señala como lugar </w:t>
      </w:r>
      <w:r w:rsidRPr="00D8745C">
        <w:rPr>
          <w:rFonts w:ascii="Arial" w:hAnsi="Arial" w:cs="Arial"/>
          <w:sz w:val="24"/>
          <w:szCs w:val="24"/>
          <w:lang w:val="es-MX"/>
        </w:rPr>
        <w:lastRenderedPageBreak/>
        <w:t xml:space="preserve">para escuchar notificaciones el correo electrónico </w:t>
      </w:r>
      <w:hyperlink r:id="rId52" w:history="1">
        <w:r w:rsidR="00063F33" w:rsidRPr="00063F33">
          <w:rPr>
            <w:rStyle w:val="Hipervnculo"/>
            <w:rFonts w:ascii="Arial" w:hAnsi="Arial" w:cs="Arial"/>
            <w:color w:val="000000" w:themeColor="text1"/>
            <w:sz w:val="24"/>
            <w:szCs w:val="24"/>
            <w:lang w:val="es-MX"/>
          </w:rPr>
          <w:t>xxxxxxxxxxxx@gmail.com</w:t>
        </w:r>
      </w:hyperlink>
      <w:r w:rsidRPr="00D8745C">
        <w:rPr>
          <w:rFonts w:ascii="Arial" w:hAnsi="Arial" w:cs="Arial"/>
          <w:sz w:val="24"/>
          <w:szCs w:val="24"/>
          <w:lang w:val="es-MX"/>
        </w:rPr>
        <w:t>. (</w:t>
      </w:r>
      <w:r w:rsidR="00DF1676">
        <w:rPr>
          <w:rFonts w:ascii="Arial" w:hAnsi="Arial" w:cs="Arial"/>
          <w:sz w:val="24"/>
          <w:szCs w:val="24"/>
          <w:lang w:val="es-MX"/>
        </w:rPr>
        <w:t>V</w:t>
      </w:r>
      <w:r w:rsidRPr="00D8745C">
        <w:rPr>
          <w:rFonts w:ascii="Arial" w:hAnsi="Arial" w:cs="Arial"/>
          <w:sz w:val="24"/>
          <w:szCs w:val="24"/>
          <w:lang w:val="es-MX"/>
        </w:rPr>
        <w:t>er folio 64 del expediente administrativo)</w:t>
      </w:r>
    </w:p>
    <w:p w14:paraId="324B9A32" w14:textId="77777777" w:rsidR="001E39C2" w:rsidRPr="00D8745C" w:rsidRDefault="001E39C2" w:rsidP="001E39C2">
      <w:pPr>
        <w:spacing w:after="0"/>
        <w:jc w:val="both"/>
        <w:rPr>
          <w:rFonts w:ascii="Arial" w:hAnsi="Arial" w:cs="Arial"/>
          <w:sz w:val="24"/>
          <w:szCs w:val="24"/>
          <w:lang w:val="es-MX"/>
        </w:rPr>
      </w:pPr>
    </w:p>
    <w:p w14:paraId="20C3F134" w14:textId="6946A46D" w:rsidR="001A19F6" w:rsidRDefault="001A19F6" w:rsidP="009C5228">
      <w:pPr>
        <w:spacing w:after="0"/>
        <w:ind w:left="11" w:right="11" w:firstLine="11"/>
        <w:jc w:val="both"/>
        <w:rPr>
          <w:rFonts w:ascii="Arial" w:hAnsi="Arial" w:cs="Arial"/>
          <w:sz w:val="24"/>
          <w:szCs w:val="24"/>
          <w:lang w:val="es-MX"/>
        </w:rPr>
      </w:pPr>
      <w:r w:rsidRPr="00D8745C">
        <w:rPr>
          <w:rFonts w:ascii="Arial" w:hAnsi="Arial" w:cs="Arial"/>
          <w:sz w:val="24"/>
          <w:szCs w:val="24"/>
        </w:rPr>
        <w:t xml:space="preserve">Es </w:t>
      </w:r>
      <w:r w:rsidR="000158EB" w:rsidRPr="00D8745C">
        <w:rPr>
          <w:rFonts w:ascii="Arial" w:hAnsi="Arial" w:cs="Arial"/>
          <w:sz w:val="24"/>
          <w:szCs w:val="24"/>
        </w:rPr>
        <w:t>decir,</w:t>
      </w:r>
      <w:r w:rsidRPr="00D8745C">
        <w:rPr>
          <w:rFonts w:ascii="Arial" w:hAnsi="Arial" w:cs="Arial"/>
          <w:sz w:val="24"/>
          <w:szCs w:val="24"/>
        </w:rPr>
        <w:t xml:space="preserve"> aún si se aceptara la tesis del Consejo de Transporte Público, el acto de apertura estaría mal notificado, ya que se habría hecho a un correo electrónico que ya no era el </w:t>
      </w:r>
      <w:r w:rsidR="000158EB" w:rsidRPr="00D8745C">
        <w:rPr>
          <w:rFonts w:ascii="Arial" w:hAnsi="Arial" w:cs="Arial"/>
          <w:sz w:val="24"/>
          <w:szCs w:val="24"/>
        </w:rPr>
        <w:t>consignado por el concesionario</w:t>
      </w:r>
      <w:r w:rsidRPr="00D8745C">
        <w:rPr>
          <w:rFonts w:ascii="Arial" w:hAnsi="Arial" w:cs="Arial"/>
          <w:sz w:val="24"/>
          <w:szCs w:val="24"/>
        </w:rPr>
        <w:t xml:space="preserve">. Nótese que la cuenta de correo </w:t>
      </w:r>
      <w:r w:rsidR="00063F33">
        <w:rPr>
          <w:rFonts w:ascii="Arial" w:hAnsi="Arial" w:cs="Arial"/>
          <w:sz w:val="24"/>
          <w:szCs w:val="24"/>
          <w:lang w:val="es-MX"/>
        </w:rPr>
        <w:t>xxxxxxxx</w:t>
      </w:r>
      <w:r w:rsidRPr="001B3251">
        <w:rPr>
          <w:rFonts w:ascii="Arial" w:hAnsi="Arial" w:cs="Arial"/>
          <w:sz w:val="24"/>
          <w:szCs w:val="24"/>
          <w:lang w:val="es-MX"/>
        </w:rPr>
        <w:t>@hotmail.com</w:t>
      </w:r>
      <w:r w:rsidRPr="00D8745C">
        <w:t xml:space="preserve">, </w:t>
      </w:r>
      <w:r w:rsidRPr="00D8745C">
        <w:rPr>
          <w:rFonts w:ascii="Arial" w:hAnsi="Arial" w:cs="Arial"/>
          <w:sz w:val="24"/>
          <w:szCs w:val="24"/>
        </w:rPr>
        <w:t>es la que se indica en el contrato de la concesión firmado el 25 de noviembre de 20</w:t>
      </w:r>
      <w:r w:rsidR="000158EB" w:rsidRPr="00D8745C">
        <w:rPr>
          <w:rFonts w:ascii="Arial" w:hAnsi="Arial" w:cs="Arial"/>
          <w:sz w:val="24"/>
          <w:szCs w:val="24"/>
        </w:rPr>
        <w:t>14</w:t>
      </w:r>
      <w:r w:rsidR="001B3251">
        <w:rPr>
          <w:rFonts w:ascii="Arial" w:hAnsi="Arial" w:cs="Arial"/>
          <w:sz w:val="24"/>
          <w:szCs w:val="24"/>
        </w:rPr>
        <w:t>,</w:t>
      </w:r>
      <w:r w:rsidRPr="00D8745C">
        <w:rPr>
          <w:rFonts w:ascii="Arial" w:hAnsi="Arial" w:cs="Arial"/>
          <w:sz w:val="24"/>
          <w:szCs w:val="24"/>
        </w:rPr>
        <w:t xml:space="preserve"> pero </w:t>
      </w:r>
      <w:r w:rsidRPr="009C5228">
        <w:rPr>
          <w:rFonts w:ascii="Arial" w:hAnsi="Arial" w:cs="Arial"/>
          <w:sz w:val="24"/>
          <w:szCs w:val="24"/>
          <w:lang w:val="es-MX"/>
        </w:rPr>
        <w:t xml:space="preserve">desde </w:t>
      </w:r>
      <w:r w:rsidR="009C5228" w:rsidRPr="009C5228">
        <w:rPr>
          <w:rFonts w:ascii="Arial" w:hAnsi="Arial" w:cs="Arial"/>
          <w:sz w:val="24"/>
          <w:szCs w:val="24"/>
          <w:lang w:val="es-MX"/>
        </w:rPr>
        <w:t>el 0</w:t>
      </w:r>
      <w:r w:rsidRPr="00D8745C">
        <w:rPr>
          <w:rFonts w:ascii="Arial" w:hAnsi="Arial" w:cs="Arial"/>
          <w:sz w:val="24"/>
          <w:szCs w:val="24"/>
          <w:lang w:val="es-MX"/>
        </w:rPr>
        <w:t xml:space="preserve">7 de junio del 2022, ya el concesionario habría cambiado su </w:t>
      </w:r>
      <w:r w:rsidR="00064B74" w:rsidRPr="00D8745C">
        <w:rPr>
          <w:rFonts w:ascii="Arial" w:hAnsi="Arial" w:cs="Arial"/>
          <w:sz w:val="24"/>
          <w:szCs w:val="24"/>
          <w:lang w:val="es-MX"/>
        </w:rPr>
        <w:t xml:space="preserve">correo por el </w:t>
      </w:r>
      <w:hyperlink r:id="rId53" w:history="1">
        <w:r w:rsidR="00063F33" w:rsidRPr="00063F33">
          <w:rPr>
            <w:rStyle w:val="Hipervnculo"/>
            <w:rFonts w:ascii="Arial" w:hAnsi="Arial" w:cs="Arial"/>
            <w:color w:val="000000" w:themeColor="text1"/>
            <w:sz w:val="24"/>
            <w:szCs w:val="24"/>
            <w:lang w:val="es-MX"/>
          </w:rPr>
          <w:t>xxxxxxxxxxxx@gmail.com</w:t>
        </w:r>
      </w:hyperlink>
      <w:r w:rsidR="00064B74" w:rsidRPr="00063F33">
        <w:rPr>
          <w:rFonts w:ascii="Arial" w:hAnsi="Arial" w:cs="Arial"/>
          <w:color w:val="000000" w:themeColor="text1"/>
          <w:sz w:val="24"/>
          <w:szCs w:val="24"/>
          <w:lang w:val="es-MX"/>
        </w:rPr>
        <w:t>.</w:t>
      </w:r>
      <w:r w:rsidR="000158EB" w:rsidRPr="00063F33">
        <w:rPr>
          <w:rFonts w:ascii="Arial" w:hAnsi="Arial" w:cs="Arial"/>
          <w:color w:val="000000" w:themeColor="text1"/>
          <w:sz w:val="24"/>
          <w:szCs w:val="24"/>
          <w:lang w:val="es-MX"/>
        </w:rPr>
        <w:t xml:space="preserve"> </w:t>
      </w:r>
    </w:p>
    <w:p w14:paraId="36BFD07B" w14:textId="77777777" w:rsidR="009C5228" w:rsidRPr="00D8745C" w:rsidRDefault="009C5228" w:rsidP="009C5228">
      <w:pPr>
        <w:spacing w:after="0"/>
        <w:ind w:left="11" w:right="11" w:firstLine="11"/>
        <w:jc w:val="both"/>
        <w:rPr>
          <w:rFonts w:ascii="Arial" w:hAnsi="Arial" w:cs="Arial"/>
          <w:sz w:val="24"/>
          <w:szCs w:val="24"/>
        </w:rPr>
      </w:pPr>
    </w:p>
    <w:p w14:paraId="1027224A" w14:textId="2FD11C3C" w:rsidR="00794879" w:rsidRDefault="00794879" w:rsidP="009C5228">
      <w:pPr>
        <w:spacing w:after="0"/>
        <w:ind w:left="11" w:right="11" w:firstLine="11"/>
        <w:jc w:val="both"/>
        <w:rPr>
          <w:rFonts w:ascii="Arial" w:hAnsi="Arial" w:cs="Arial"/>
          <w:sz w:val="24"/>
          <w:szCs w:val="24"/>
        </w:rPr>
      </w:pPr>
      <w:r w:rsidRPr="00C061FA">
        <w:rPr>
          <w:rFonts w:ascii="Arial" w:hAnsi="Arial" w:cs="Arial"/>
          <w:sz w:val="24"/>
          <w:szCs w:val="24"/>
        </w:rPr>
        <w:t>Esta serie de hechos concatenados, hacen que este Tribunal Administrativo de Transporte</w:t>
      </w:r>
      <w:r w:rsidR="001B3251">
        <w:rPr>
          <w:rFonts w:ascii="Arial" w:hAnsi="Arial" w:cs="Arial"/>
          <w:sz w:val="24"/>
          <w:szCs w:val="24"/>
        </w:rPr>
        <w:t>,</w:t>
      </w:r>
      <w:r w:rsidRPr="00C061FA">
        <w:rPr>
          <w:rFonts w:ascii="Arial" w:hAnsi="Arial" w:cs="Arial"/>
          <w:sz w:val="24"/>
          <w:szCs w:val="24"/>
        </w:rPr>
        <w:t xml:space="preserve"> arribe a la conclusión de que el recurrente nunca fue </w:t>
      </w:r>
      <w:r w:rsidR="001B3251">
        <w:rPr>
          <w:rFonts w:ascii="Arial" w:hAnsi="Arial" w:cs="Arial"/>
          <w:sz w:val="24"/>
          <w:szCs w:val="24"/>
        </w:rPr>
        <w:t>notificado</w:t>
      </w:r>
      <w:r w:rsidRPr="00C061FA">
        <w:rPr>
          <w:rFonts w:ascii="Arial" w:hAnsi="Arial" w:cs="Arial"/>
          <w:sz w:val="24"/>
          <w:szCs w:val="24"/>
        </w:rPr>
        <w:t xml:space="preserve"> en debida forma</w:t>
      </w:r>
      <w:r w:rsidR="00C061FA" w:rsidRPr="00C061FA">
        <w:rPr>
          <w:rFonts w:ascii="Arial" w:hAnsi="Arial" w:cs="Arial"/>
          <w:sz w:val="24"/>
          <w:szCs w:val="24"/>
        </w:rPr>
        <w:t>,</w:t>
      </w:r>
      <w:r w:rsidRPr="00C061FA">
        <w:rPr>
          <w:rFonts w:ascii="Arial" w:hAnsi="Arial" w:cs="Arial"/>
          <w:sz w:val="24"/>
          <w:szCs w:val="24"/>
        </w:rPr>
        <w:t xml:space="preserve"> de que se le instauraba un procedimiento administrativo de caducidad en su contra, no existe ninguna diligencia de su parte posterior al acto de apertura, no se presentó a la comparecencia oral y nunca recurrió el acto final que le caducaba la concesión, sino hasta que </w:t>
      </w:r>
      <w:r w:rsidR="00C061FA" w:rsidRPr="00C061FA">
        <w:rPr>
          <w:rFonts w:ascii="Arial" w:hAnsi="Arial" w:cs="Arial"/>
          <w:sz w:val="24"/>
          <w:szCs w:val="24"/>
        </w:rPr>
        <w:t>se percató de la anotación en el Registro de la Propiedad de Vehículos, lo que a todas luces demuestra que se le ha privado de ejercer en debida forma su derecho de defensa.</w:t>
      </w:r>
    </w:p>
    <w:p w14:paraId="3961D36C" w14:textId="77777777" w:rsidR="009C5228" w:rsidRPr="00C061FA" w:rsidRDefault="009C5228" w:rsidP="009C5228">
      <w:pPr>
        <w:spacing w:after="0"/>
        <w:ind w:left="11" w:right="11" w:firstLine="11"/>
        <w:jc w:val="both"/>
        <w:rPr>
          <w:rFonts w:ascii="Arial" w:hAnsi="Arial" w:cs="Arial"/>
          <w:sz w:val="24"/>
          <w:szCs w:val="24"/>
        </w:rPr>
      </w:pPr>
    </w:p>
    <w:p w14:paraId="485B3392" w14:textId="77777777" w:rsidR="00794879" w:rsidRDefault="00794879" w:rsidP="009C5228">
      <w:pPr>
        <w:spacing w:after="0"/>
        <w:ind w:left="11" w:right="11" w:firstLine="11"/>
        <w:jc w:val="both"/>
        <w:rPr>
          <w:rFonts w:ascii="Arial" w:hAnsi="Arial" w:cs="Arial"/>
          <w:sz w:val="24"/>
          <w:szCs w:val="24"/>
        </w:rPr>
      </w:pPr>
      <w:r w:rsidRPr="00C061FA">
        <w:rPr>
          <w:rFonts w:ascii="Arial" w:hAnsi="Arial" w:cs="Arial"/>
          <w:sz w:val="24"/>
          <w:szCs w:val="24"/>
        </w:rPr>
        <w:t>Lo anterior a todas luces, constituye una violación al principio constitucional del debido proceso y al derecho de toda persona de ejercer una adecuada defensa.</w:t>
      </w:r>
    </w:p>
    <w:p w14:paraId="13B46794" w14:textId="77777777" w:rsidR="009C5228" w:rsidRPr="00C061FA" w:rsidRDefault="009C5228" w:rsidP="009C5228">
      <w:pPr>
        <w:spacing w:after="0"/>
        <w:ind w:left="11" w:right="11" w:firstLine="11"/>
        <w:jc w:val="both"/>
        <w:rPr>
          <w:rFonts w:ascii="Arial" w:hAnsi="Arial" w:cs="Arial"/>
          <w:sz w:val="24"/>
          <w:szCs w:val="24"/>
        </w:rPr>
      </w:pPr>
    </w:p>
    <w:p w14:paraId="6DD634D7" w14:textId="53BB8699" w:rsidR="00794879" w:rsidRDefault="00794879" w:rsidP="009C5228">
      <w:pPr>
        <w:spacing w:after="0"/>
        <w:ind w:left="11" w:right="11"/>
        <w:jc w:val="both"/>
        <w:rPr>
          <w:rFonts w:ascii="Arial" w:hAnsi="Arial" w:cs="Arial"/>
          <w:sz w:val="24"/>
          <w:szCs w:val="24"/>
        </w:rPr>
      </w:pPr>
      <w:r w:rsidRPr="00C061FA">
        <w:rPr>
          <w:rFonts w:ascii="Arial" w:hAnsi="Arial" w:cs="Arial"/>
          <w:sz w:val="24"/>
          <w:szCs w:val="24"/>
        </w:rPr>
        <w:t xml:space="preserve">La Ley General de la Administración Pública a partir de los numerales 239 y siguientes, determina que los actos concretos se comunicaran por notificación y los generales por publicación; indica además que tratándose del acto de apertura del procedimiento o acto inicial como también se le denomina </w:t>
      </w:r>
      <w:r w:rsidR="0007357F">
        <w:rPr>
          <w:rFonts w:ascii="Arial" w:hAnsi="Arial" w:cs="Arial"/>
          <w:sz w:val="24"/>
          <w:szCs w:val="24"/>
        </w:rPr>
        <w:t xml:space="preserve">a </w:t>
      </w:r>
      <w:r w:rsidRPr="00C061FA">
        <w:rPr>
          <w:rFonts w:ascii="Arial" w:hAnsi="Arial" w:cs="Arial"/>
          <w:sz w:val="24"/>
          <w:szCs w:val="24"/>
        </w:rPr>
        <w:t>éste, por imperio de Ley deberá ser comunicado personalmente al administrado en su domicilio, residencia, o lugar de trabajo. Puede notificarse personalmente a la persona a quien se dirige la diligencia en su casa, dejando la notificación con persona mayor de quince años, pero incluso la jurisprudencia ha sido clara que no puede dejársele con un vecino, pues perdería el carácter de personal. Ahora bien, la misma Ley indica que de no poder notificarse por culpa del administrado aquella comunicación inicial, deberá hacerse por publicación, so pena de nulidad del procedimiento si éste se realizara sin cumplir estas formalidades, como ha ocurrido en el caso de trato.</w:t>
      </w:r>
    </w:p>
    <w:p w14:paraId="28A469B7" w14:textId="77777777" w:rsidR="009C5228" w:rsidRDefault="009C5228" w:rsidP="009C5228">
      <w:pPr>
        <w:spacing w:after="0"/>
        <w:ind w:left="11" w:right="11"/>
        <w:jc w:val="both"/>
        <w:rPr>
          <w:rFonts w:ascii="Arial" w:hAnsi="Arial" w:cs="Arial"/>
          <w:sz w:val="24"/>
          <w:szCs w:val="24"/>
        </w:rPr>
      </w:pPr>
    </w:p>
    <w:p w14:paraId="354DA15B" w14:textId="77777777" w:rsidR="00283E26" w:rsidRDefault="00283E26" w:rsidP="009C5228">
      <w:pPr>
        <w:spacing w:after="0"/>
        <w:ind w:left="11" w:right="11"/>
        <w:jc w:val="both"/>
        <w:rPr>
          <w:rFonts w:ascii="Arial" w:hAnsi="Arial" w:cs="Arial"/>
          <w:sz w:val="24"/>
          <w:szCs w:val="24"/>
        </w:rPr>
      </w:pPr>
    </w:p>
    <w:p w14:paraId="297A1013" w14:textId="77777777" w:rsidR="00283E26" w:rsidRPr="00C061FA" w:rsidRDefault="00283E26" w:rsidP="009C5228">
      <w:pPr>
        <w:spacing w:after="0"/>
        <w:ind w:left="11" w:right="11"/>
        <w:jc w:val="both"/>
        <w:rPr>
          <w:rFonts w:ascii="Arial" w:hAnsi="Arial" w:cs="Arial"/>
          <w:sz w:val="24"/>
          <w:szCs w:val="24"/>
        </w:rPr>
      </w:pPr>
    </w:p>
    <w:p w14:paraId="4DB5FCEA" w14:textId="0530BC85" w:rsidR="00794879" w:rsidRPr="00C061FA" w:rsidRDefault="00794879" w:rsidP="009C5228">
      <w:pPr>
        <w:spacing w:after="0"/>
        <w:ind w:left="11" w:right="11"/>
        <w:jc w:val="both"/>
        <w:rPr>
          <w:rFonts w:ascii="Arial" w:hAnsi="Arial" w:cs="Arial"/>
          <w:sz w:val="24"/>
          <w:szCs w:val="24"/>
        </w:rPr>
      </w:pPr>
      <w:r w:rsidRPr="00C061FA">
        <w:rPr>
          <w:rFonts w:ascii="Arial" w:hAnsi="Arial" w:cs="Arial"/>
          <w:sz w:val="24"/>
          <w:szCs w:val="24"/>
        </w:rPr>
        <w:t>La Ley General de la Administración Pública determina</w:t>
      </w:r>
      <w:r w:rsidR="009E0B04">
        <w:rPr>
          <w:rFonts w:ascii="Arial" w:hAnsi="Arial" w:cs="Arial"/>
          <w:sz w:val="24"/>
          <w:szCs w:val="24"/>
        </w:rPr>
        <w:t xml:space="preserve"> sobre este aspecto, lo siguiente</w:t>
      </w:r>
      <w:r w:rsidRPr="00C061FA">
        <w:rPr>
          <w:rFonts w:ascii="Arial" w:hAnsi="Arial" w:cs="Arial"/>
          <w:sz w:val="24"/>
          <w:szCs w:val="24"/>
        </w:rPr>
        <w:t>:</w:t>
      </w:r>
    </w:p>
    <w:p w14:paraId="4A351753" w14:textId="77777777" w:rsidR="00C061FA" w:rsidRDefault="00C061FA" w:rsidP="009C5228">
      <w:pPr>
        <w:spacing w:after="0"/>
        <w:ind w:left="391" w:right="363"/>
        <w:jc w:val="both"/>
        <w:rPr>
          <w:rFonts w:ascii="Arial" w:eastAsia="Times New Roman" w:hAnsi="Arial" w:cs="Arial"/>
          <w:sz w:val="24"/>
          <w:szCs w:val="24"/>
        </w:rPr>
      </w:pPr>
    </w:p>
    <w:p w14:paraId="59B46A8F" w14:textId="15C71057" w:rsidR="00794879" w:rsidRDefault="00C061FA" w:rsidP="009C5228">
      <w:pPr>
        <w:spacing w:after="0"/>
        <w:ind w:left="851" w:right="851"/>
        <w:jc w:val="both"/>
        <w:rPr>
          <w:rFonts w:ascii="Arial" w:eastAsia="Times New Roman"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239.-Todo acto de procedimiento que afecte derechos o intereses de las partes o de un tercero, deberá ser debidamente comunicado al afectado, de conformidad con esta Ley.</w:t>
      </w:r>
      <w:r w:rsidRPr="00C061FA">
        <w:rPr>
          <w:rFonts w:ascii="Arial" w:eastAsia="Times New Roman" w:hAnsi="Arial" w:cs="Arial"/>
          <w:i/>
          <w:iCs/>
        </w:rPr>
        <w:t>”</w:t>
      </w:r>
    </w:p>
    <w:p w14:paraId="5B3AA360" w14:textId="77777777" w:rsidR="009C5228" w:rsidRPr="00C061FA" w:rsidRDefault="009C5228" w:rsidP="009C5228">
      <w:pPr>
        <w:spacing w:after="0"/>
        <w:ind w:left="851" w:right="851"/>
        <w:jc w:val="both"/>
        <w:rPr>
          <w:rFonts w:ascii="Arial" w:hAnsi="Arial" w:cs="Arial"/>
          <w:i/>
          <w:iCs/>
        </w:rPr>
      </w:pPr>
    </w:p>
    <w:p w14:paraId="7968C9B6" w14:textId="191FCFCC" w:rsidR="00794879" w:rsidRPr="00C061FA" w:rsidRDefault="00C061FA" w:rsidP="009C5228">
      <w:pPr>
        <w:spacing w:after="0"/>
        <w:ind w:left="851" w:right="851" w:hanging="10"/>
        <w:jc w:val="both"/>
        <w:rPr>
          <w:rFonts w:ascii="Arial"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240, -</w:t>
      </w:r>
    </w:p>
    <w:p w14:paraId="440F3C2F" w14:textId="77777777" w:rsidR="00794879" w:rsidRPr="00C061FA" w:rsidRDefault="00794879" w:rsidP="009C5228">
      <w:pPr>
        <w:numPr>
          <w:ilvl w:val="0"/>
          <w:numId w:val="6"/>
        </w:numPr>
        <w:spacing w:after="0"/>
        <w:ind w:left="1055" w:right="851" w:hanging="204"/>
        <w:jc w:val="both"/>
        <w:rPr>
          <w:rFonts w:ascii="Arial" w:hAnsi="Arial" w:cs="Arial"/>
          <w:i/>
          <w:iCs/>
        </w:rPr>
      </w:pPr>
      <w:r w:rsidRPr="00C061FA">
        <w:rPr>
          <w:rFonts w:ascii="Arial" w:eastAsia="Times New Roman" w:hAnsi="Arial" w:cs="Arial"/>
          <w:i/>
          <w:iCs/>
        </w:rPr>
        <w:lastRenderedPageBreak/>
        <w:t>Se comunicarán por publicación los actos generales y por notificación los concretos,</w:t>
      </w:r>
    </w:p>
    <w:p w14:paraId="1784B4AA" w14:textId="06615921" w:rsidR="00794879" w:rsidRPr="009C5228" w:rsidRDefault="00794879" w:rsidP="009C5228">
      <w:pPr>
        <w:numPr>
          <w:ilvl w:val="0"/>
          <w:numId w:val="6"/>
        </w:numPr>
        <w:spacing w:after="0"/>
        <w:ind w:left="1055" w:right="851" w:hanging="204"/>
        <w:jc w:val="both"/>
        <w:rPr>
          <w:rFonts w:ascii="Arial" w:hAnsi="Arial" w:cs="Arial"/>
          <w:i/>
          <w:iCs/>
        </w:rPr>
      </w:pPr>
      <w:r w:rsidRPr="00C061FA">
        <w:rPr>
          <w:rFonts w:ascii="Arial" w:eastAsia="Times New Roman" w:hAnsi="Arial" w:cs="Arial"/>
          <w:i/>
          <w:iCs/>
        </w:rPr>
        <w:t>Cuando un acto genera</w:t>
      </w:r>
      <w:r w:rsidR="009E0B04">
        <w:rPr>
          <w:rFonts w:ascii="Arial" w:eastAsia="Times New Roman" w:hAnsi="Arial" w:cs="Arial"/>
          <w:i/>
          <w:iCs/>
        </w:rPr>
        <w:t>l</w:t>
      </w:r>
      <w:r w:rsidRPr="00C061FA">
        <w:rPr>
          <w:rFonts w:ascii="Arial" w:eastAsia="Times New Roman" w:hAnsi="Arial" w:cs="Arial"/>
          <w:i/>
          <w:iCs/>
        </w:rPr>
        <w:t xml:space="preserve"> afecte particularmente a persona cuyo lugar para notificaciones esté señalado en e</w:t>
      </w:r>
      <w:r w:rsidR="009E0B04">
        <w:rPr>
          <w:rFonts w:ascii="Arial" w:eastAsia="Times New Roman" w:hAnsi="Arial" w:cs="Arial"/>
          <w:i/>
          <w:iCs/>
        </w:rPr>
        <w:t xml:space="preserve">l </w:t>
      </w:r>
      <w:r w:rsidRPr="00C061FA">
        <w:rPr>
          <w:rFonts w:ascii="Arial" w:eastAsia="Times New Roman" w:hAnsi="Arial" w:cs="Arial"/>
          <w:i/>
          <w:iCs/>
        </w:rPr>
        <w:t>expediente o sea conocido por la Administración, el acto deberá serle también notificado.</w:t>
      </w:r>
      <w:r w:rsidR="00C061FA" w:rsidRPr="00C061FA">
        <w:rPr>
          <w:rFonts w:ascii="Arial" w:eastAsia="Times New Roman" w:hAnsi="Arial" w:cs="Arial"/>
          <w:i/>
          <w:iCs/>
        </w:rPr>
        <w:t>”</w:t>
      </w:r>
    </w:p>
    <w:p w14:paraId="48A635FD" w14:textId="77777777" w:rsidR="009C5228" w:rsidRDefault="009C5228" w:rsidP="009C5228">
      <w:pPr>
        <w:spacing w:after="0"/>
        <w:ind w:left="851" w:right="851" w:hanging="10"/>
        <w:jc w:val="both"/>
        <w:rPr>
          <w:rFonts w:ascii="Arial" w:eastAsia="Times New Roman" w:hAnsi="Arial" w:cs="Arial"/>
          <w:i/>
          <w:iCs/>
        </w:rPr>
      </w:pPr>
    </w:p>
    <w:p w14:paraId="59138C36" w14:textId="28FB3829" w:rsidR="00794879" w:rsidRPr="00C061FA" w:rsidRDefault="00C061FA" w:rsidP="009C5228">
      <w:pPr>
        <w:spacing w:after="0"/>
        <w:ind w:left="851" w:right="851" w:hanging="10"/>
        <w:jc w:val="both"/>
        <w:rPr>
          <w:rFonts w:ascii="Arial"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241.-</w:t>
      </w:r>
    </w:p>
    <w:p w14:paraId="5DF6E522" w14:textId="77777777" w:rsidR="00794879" w:rsidRPr="00C061FA" w:rsidRDefault="00794879" w:rsidP="009C5228">
      <w:pPr>
        <w:spacing w:after="0"/>
        <w:ind w:left="851" w:right="851" w:hanging="10"/>
        <w:jc w:val="both"/>
        <w:rPr>
          <w:rFonts w:ascii="Arial" w:hAnsi="Arial" w:cs="Arial"/>
          <w:i/>
          <w:iCs/>
        </w:rPr>
      </w:pPr>
      <w:r w:rsidRPr="00C061FA">
        <w:rPr>
          <w:rFonts w:ascii="Arial" w:eastAsia="Times New Roman" w:hAnsi="Arial" w:cs="Arial"/>
          <w:i/>
          <w:iCs/>
        </w:rPr>
        <w:t>1. La publicación no puede normalmente suplir la notificación.</w:t>
      </w:r>
    </w:p>
    <w:p w14:paraId="63C12A4F" w14:textId="59AA7C10" w:rsidR="00794879" w:rsidRPr="00C061FA" w:rsidRDefault="00794879" w:rsidP="009C5228">
      <w:pPr>
        <w:spacing w:after="0"/>
        <w:ind w:left="851" w:right="851"/>
        <w:jc w:val="both"/>
        <w:rPr>
          <w:rFonts w:ascii="Arial" w:hAnsi="Arial" w:cs="Arial"/>
          <w:i/>
          <w:iCs/>
        </w:rPr>
      </w:pPr>
      <w:r w:rsidRPr="00C061FA">
        <w:rPr>
          <w:rFonts w:ascii="Arial" w:eastAsia="Times New Roman" w:hAnsi="Arial" w:cs="Arial"/>
          <w:i/>
          <w:iCs/>
        </w:rPr>
        <w:t>2</w:t>
      </w:r>
      <w:r w:rsidR="009C5228">
        <w:rPr>
          <w:rFonts w:ascii="Arial" w:eastAsia="Times New Roman" w:hAnsi="Arial" w:cs="Arial"/>
          <w:i/>
          <w:iCs/>
        </w:rPr>
        <w:t xml:space="preserve">. </w:t>
      </w:r>
      <w:r w:rsidRPr="00C061FA">
        <w:rPr>
          <w:rFonts w:ascii="Arial" w:eastAsia="Times New Roman" w:hAnsi="Arial" w:cs="Arial"/>
          <w:i/>
          <w:iCs/>
        </w:rPr>
        <w:t>Cuando se ignore o esté equivocado el lugar para notificaciones al interesado por culpa de éste, deberá comunicársele e</w:t>
      </w:r>
      <w:r w:rsidR="009E0B04">
        <w:rPr>
          <w:rFonts w:ascii="Arial" w:eastAsia="Times New Roman" w:hAnsi="Arial" w:cs="Arial"/>
          <w:i/>
          <w:iCs/>
        </w:rPr>
        <w:t>l</w:t>
      </w:r>
      <w:r w:rsidRPr="00C061FA">
        <w:rPr>
          <w:rFonts w:ascii="Arial" w:eastAsia="Times New Roman" w:hAnsi="Arial" w:cs="Arial"/>
          <w:i/>
          <w:iCs/>
        </w:rPr>
        <w:t xml:space="preserve"> acto por publicación, en cuyo caso la comunicación se tendrá por hecha cinco días después de ésta última,</w:t>
      </w:r>
    </w:p>
    <w:p w14:paraId="0480F431" w14:textId="01415E92" w:rsidR="00794879" w:rsidRDefault="00794879" w:rsidP="009C5228">
      <w:pPr>
        <w:spacing w:after="0"/>
        <w:ind w:left="851" w:right="851"/>
        <w:jc w:val="both"/>
        <w:rPr>
          <w:rFonts w:ascii="Arial" w:eastAsia="Times New Roman" w:hAnsi="Arial" w:cs="Arial"/>
          <w:i/>
          <w:iCs/>
        </w:rPr>
      </w:pPr>
      <w:r w:rsidRPr="00C061FA">
        <w:rPr>
          <w:rFonts w:ascii="Arial" w:eastAsia="Times New Roman" w:hAnsi="Arial" w:cs="Arial"/>
          <w:i/>
          <w:iCs/>
        </w:rPr>
        <w:t>3. Igual regla se aplicará para la primera notificación en un procedimiento, si no constan en e</w:t>
      </w:r>
      <w:r w:rsidR="009C5228">
        <w:rPr>
          <w:rFonts w:ascii="Arial" w:eastAsia="Times New Roman" w:hAnsi="Arial" w:cs="Arial"/>
          <w:i/>
          <w:iCs/>
        </w:rPr>
        <w:t>l</w:t>
      </w:r>
      <w:r w:rsidRPr="00C061FA">
        <w:rPr>
          <w:rFonts w:ascii="Arial" w:eastAsia="Times New Roman" w:hAnsi="Arial" w:cs="Arial"/>
          <w:i/>
          <w:iCs/>
        </w:rPr>
        <w:t xml:space="preserve"> expediente la residencia, lugar de trabajo o cualquier otra dirección exacta de</w:t>
      </w:r>
      <w:r w:rsidR="009E0B04">
        <w:rPr>
          <w:rFonts w:ascii="Arial" w:eastAsia="Times New Roman" w:hAnsi="Arial" w:cs="Arial"/>
          <w:i/>
          <w:iCs/>
        </w:rPr>
        <w:t xml:space="preserve">l </w:t>
      </w:r>
      <w:r w:rsidRPr="00C061FA">
        <w:rPr>
          <w:rFonts w:ascii="Arial" w:eastAsia="Times New Roman" w:hAnsi="Arial" w:cs="Arial"/>
          <w:i/>
          <w:iCs/>
        </w:rPr>
        <w:t>interesado, por indicación de la Administración o de una cualquiera de las partes; caso opuesto, deberá notificarse. 4. La publicación que suple la notificación se hará por tres veces consecutivas en el Diario Oficial y los términos se contarán a partir de la última</w:t>
      </w:r>
      <w:r w:rsidR="00283E26">
        <w:rPr>
          <w:rFonts w:ascii="Arial" w:eastAsia="Times New Roman" w:hAnsi="Arial" w:cs="Arial"/>
          <w:i/>
          <w:iCs/>
        </w:rPr>
        <w:t>”.</w:t>
      </w:r>
    </w:p>
    <w:p w14:paraId="4490FC3C" w14:textId="77777777" w:rsidR="009C5228" w:rsidRPr="00C061FA" w:rsidRDefault="009C5228" w:rsidP="009C5228">
      <w:pPr>
        <w:spacing w:after="0"/>
        <w:ind w:left="851" w:right="851"/>
        <w:jc w:val="both"/>
        <w:rPr>
          <w:rFonts w:ascii="Arial" w:hAnsi="Arial" w:cs="Arial"/>
          <w:i/>
          <w:iCs/>
        </w:rPr>
      </w:pPr>
    </w:p>
    <w:p w14:paraId="61DB911C" w14:textId="7D3FBA63" w:rsidR="00283E26" w:rsidRDefault="00283E26" w:rsidP="009C5228">
      <w:pPr>
        <w:spacing w:after="0"/>
        <w:ind w:left="851" w:right="851" w:hanging="10"/>
        <w:jc w:val="both"/>
        <w:rPr>
          <w:rFonts w:ascii="Arial" w:eastAsia="Times New Roman" w:hAnsi="Arial" w:cs="Arial"/>
          <w:i/>
          <w:iCs/>
        </w:rPr>
      </w:pPr>
      <w:r>
        <w:rPr>
          <w:rFonts w:ascii="Arial" w:eastAsia="Times New Roman" w:hAnsi="Arial" w:cs="Arial"/>
          <w:i/>
          <w:iCs/>
        </w:rPr>
        <w:t>“</w:t>
      </w:r>
      <w:r w:rsidR="00794879" w:rsidRPr="00C061FA">
        <w:rPr>
          <w:rFonts w:ascii="Arial" w:eastAsia="Times New Roman" w:hAnsi="Arial" w:cs="Arial"/>
          <w:i/>
          <w:iCs/>
        </w:rPr>
        <w:t xml:space="preserve">Artículo 242.- </w:t>
      </w:r>
    </w:p>
    <w:p w14:paraId="6224A6F5" w14:textId="4AC77B8C" w:rsidR="00794879" w:rsidRDefault="00794879" w:rsidP="009C5228">
      <w:pPr>
        <w:spacing w:after="0"/>
        <w:ind w:left="851" w:right="851" w:hanging="10"/>
        <w:jc w:val="both"/>
        <w:rPr>
          <w:rFonts w:ascii="Arial" w:eastAsia="Times New Roman" w:hAnsi="Arial" w:cs="Arial"/>
          <w:i/>
          <w:iCs/>
        </w:rPr>
      </w:pPr>
      <w:r w:rsidRPr="00C061FA">
        <w:rPr>
          <w:rFonts w:ascii="Arial" w:eastAsia="Times New Roman" w:hAnsi="Arial" w:cs="Arial"/>
          <w:i/>
          <w:iCs/>
        </w:rPr>
        <w:t>Cuando la publicación supla la notificación se hará en una sección especial de</w:t>
      </w:r>
      <w:r w:rsidR="009E0B04">
        <w:rPr>
          <w:rFonts w:ascii="Arial" w:eastAsia="Times New Roman" w:hAnsi="Arial" w:cs="Arial"/>
          <w:i/>
          <w:iCs/>
        </w:rPr>
        <w:t>l</w:t>
      </w:r>
      <w:r w:rsidRPr="00C061FA">
        <w:rPr>
          <w:rFonts w:ascii="Arial" w:eastAsia="Times New Roman" w:hAnsi="Arial" w:cs="Arial"/>
          <w:i/>
          <w:iCs/>
        </w:rPr>
        <w:t xml:space="preserve"> Diario Oficial denominada "Notificaciones", clasificada por Ministerios y entes.</w:t>
      </w:r>
      <w:r w:rsidR="00C061FA" w:rsidRPr="00C061FA">
        <w:rPr>
          <w:rFonts w:ascii="Arial" w:eastAsia="Times New Roman" w:hAnsi="Arial" w:cs="Arial"/>
          <w:i/>
          <w:iCs/>
        </w:rPr>
        <w:t>”</w:t>
      </w:r>
    </w:p>
    <w:p w14:paraId="14C0E417" w14:textId="77777777" w:rsidR="009E0B04" w:rsidRPr="00C061FA" w:rsidRDefault="009E0B04" w:rsidP="009C5228">
      <w:pPr>
        <w:spacing w:after="0"/>
        <w:ind w:left="851" w:right="851" w:hanging="10"/>
        <w:jc w:val="both"/>
        <w:rPr>
          <w:rFonts w:ascii="Arial" w:hAnsi="Arial" w:cs="Arial"/>
          <w:i/>
          <w:iCs/>
        </w:rPr>
      </w:pPr>
    </w:p>
    <w:p w14:paraId="3325F6D2" w14:textId="04449842" w:rsidR="00794879" w:rsidRPr="00C061FA" w:rsidRDefault="00C061FA" w:rsidP="009C5228">
      <w:pPr>
        <w:spacing w:after="0"/>
        <w:ind w:left="851" w:right="851" w:hanging="10"/>
        <w:jc w:val="both"/>
        <w:rPr>
          <w:rFonts w:ascii="Arial"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243.-</w:t>
      </w:r>
    </w:p>
    <w:p w14:paraId="527AACC1" w14:textId="77777777" w:rsidR="00794879" w:rsidRPr="00C061FA" w:rsidRDefault="00794879" w:rsidP="009C5228">
      <w:pPr>
        <w:numPr>
          <w:ilvl w:val="0"/>
          <w:numId w:val="7"/>
        </w:numPr>
        <w:spacing w:after="0"/>
        <w:ind w:left="851" w:right="851"/>
        <w:jc w:val="both"/>
        <w:rPr>
          <w:rFonts w:ascii="Arial" w:hAnsi="Arial" w:cs="Arial"/>
          <w:i/>
          <w:iCs/>
        </w:rPr>
      </w:pPr>
      <w:r w:rsidRPr="00C061FA">
        <w:rPr>
          <w:rFonts w:ascii="Arial" w:eastAsia="Times New Roman" w:hAnsi="Arial" w:cs="Arial"/>
          <w:i/>
          <w:iCs/>
        </w:rPr>
        <w:t>La notificación podrá hacerse personalmente, por medio de telegrama o carta certificada dirigida al lugar señalado para notificaciones. Si no hay señalamiento al efecto hecho por la parte interesada, la notificación deberá hacerse en la residencia, el lugar de trabajo o la dirección del interesado, si constan en el expediente por indicación de la Administración o de cualquiera de las partes.</w:t>
      </w:r>
    </w:p>
    <w:p w14:paraId="4742597B" w14:textId="77777777" w:rsidR="00794879" w:rsidRPr="00C061FA" w:rsidRDefault="00794879" w:rsidP="009C5228">
      <w:pPr>
        <w:numPr>
          <w:ilvl w:val="0"/>
          <w:numId w:val="7"/>
        </w:numPr>
        <w:spacing w:after="0"/>
        <w:ind w:left="851" w:right="851"/>
        <w:jc w:val="both"/>
        <w:rPr>
          <w:rFonts w:ascii="Arial" w:hAnsi="Arial" w:cs="Arial"/>
          <w:i/>
          <w:iCs/>
        </w:rPr>
      </w:pPr>
      <w:r w:rsidRPr="00C061FA">
        <w:rPr>
          <w:rFonts w:ascii="Arial" w:eastAsia="Times New Roman" w:hAnsi="Arial" w:cs="Arial"/>
          <w:i/>
          <w:iCs/>
        </w:rPr>
        <w:t>En el caso de notificación personal, servirá como prueba el acta respectiva firmada por el interesado o el notificador o, si aquel no ha querido firmar, este último dejará constancia de ello. 3) Cuando se trate de telegrama o carta certificada, la notificación se tendrá por hecha con la boleta de retiro o el acta de recibo firmada por quien hace la entrega.</w:t>
      </w:r>
    </w:p>
    <w:p w14:paraId="576F96B4" w14:textId="77777777" w:rsidR="00794879" w:rsidRPr="00C061FA" w:rsidRDefault="00794879" w:rsidP="009C5228">
      <w:pPr>
        <w:numPr>
          <w:ilvl w:val="0"/>
          <w:numId w:val="8"/>
        </w:numPr>
        <w:spacing w:after="0"/>
        <w:ind w:left="851" w:right="851"/>
        <w:jc w:val="both"/>
        <w:rPr>
          <w:rFonts w:ascii="Arial" w:hAnsi="Arial" w:cs="Arial"/>
          <w:i/>
          <w:iCs/>
        </w:rPr>
      </w:pPr>
      <w:r w:rsidRPr="00C061FA">
        <w:rPr>
          <w:rFonts w:ascii="Arial" w:eastAsia="Times New Roman" w:hAnsi="Arial" w:cs="Arial"/>
          <w:i/>
          <w:iCs/>
        </w:rPr>
        <w:t>Cuando no se trate de la primera notificación del procedimiento ni de otra resolución que deba notificarse personalmente, las resoluciones se podrán notificar por correo electrónico, fax o por cualquier otra forma tecnológica que permita la seguridad del acto de comunicación, Para tal efecto, las partes indicarán, en su primer escrito, el medio escogido para recibir las notificaciones posteriores, Cuando se utilicen estos medios, las copias de los escritos y de los documentos quedarán a disposición de las partes en la administración respectiva.</w:t>
      </w:r>
    </w:p>
    <w:p w14:paraId="6EF55B1E" w14:textId="30473B8E" w:rsidR="00794879" w:rsidRPr="00C061FA" w:rsidRDefault="00794879" w:rsidP="009C5228">
      <w:pPr>
        <w:numPr>
          <w:ilvl w:val="0"/>
          <w:numId w:val="8"/>
        </w:numPr>
        <w:spacing w:after="0"/>
        <w:ind w:left="851" w:right="851"/>
        <w:jc w:val="both"/>
        <w:rPr>
          <w:rFonts w:ascii="Arial" w:hAnsi="Arial" w:cs="Arial"/>
          <w:i/>
          <w:iCs/>
        </w:rPr>
      </w:pPr>
      <w:r w:rsidRPr="00C061FA">
        <w:rPr>
          <w:rFonts w:ascii="Arial" w:eastAsia="Times New Roman" w:hAnsi="Arial" w:cs="Arial"/>
          <w:i/>
          <w:iCs/>
        </w:rPr>
        <w:t xml:space="preserve">Se faculta a la Administración para que, además de las formas de notificación previstas en esta Ley, implemente otras </w:t>
      </w:r>
      <w:r w:rsidR="003776B7" w:rsidRPr="00C061FA">
        <w:rPr>
          <w:rFonts w:ascii="Arial" w:eastAsia="Times New Roman" w:hAnsi="Arial" w:cs="Arial"/>
          <w:i/>
          <w:iCs/>
        </w:rPr>
        <w:t>modalidades</w:t>
      </w:r>
      <w:r w:rsidRPr="00C061FA">
        <w:rPr>
          <w:rFonts w:ascii="Arial" w:eastAsia="Times New Roman" w:hAnsi="Arial" w:cs="Arial"/>
          <w:i/>
          <w:iCs/>
        </w:rPr>
        <w:t xml:space="preserve"> de notificación, cuando los sistemas tecnológicos lo permitan, siempre que se garantice la seguridad del acto de comunicación, el debido proceso y no se cause indefensión.</w:t>
      </w:r>
    </w:p>
    <w:p w14:paraId="55B58509" w14:textId="0B4D0894" w:rsidR="00794879" w:rsidRDefault="00794879" w:rsidP="009C5228">
      <w:pPr>
        <w:spacing w:after="0"/>
        <w:ind w:left="851" w:right="851"/>
        <w:jc w:val="both"/>
        <w:rPr>
          <w:rFonts w:ascii="Arial" w:eastAsia="Times New Roman" w:hAnsi="Arial" w:cs="Arial"/>
          <w:i/>
          <w:iCs/>
        </w:rPr>
      </w:pPr>
      <w:r w:rsidRPr="00C061FA">
        <w:rPr>
          <w:rFonts w:ascii="Arial" w:eastAsia="Times New Roman" w:hAnsi="Arial" w:cs="Arial"/>
          <w:i/>
          <w:iCs/>
        </w:rPr>
        <w:lastRenderedPageBreak/>
        <w:t>(Así reformado por el artículo 63 de la ley de Notificaciones Judiciales, N 8687 del 4 de diciembre de 2008)</w:t>
      </w:r>
      <w:r w:rsidR="00C061FA" w:rsidRPr="00C061FA">
        <w:rPr>
          <w:rFonts w:ascii="Arial" w:eastAsia="Times New Roman" w:hAnsi="Arial" w:cs="Arial"/>
          <w:i/>
          <w:iCs/>
        </w:rPr>
        <w:t>”</w:t>
      </w:r>
    </w:p>
    <w:p w14:paraId="76EBB651" w14:textId="77777777" w:rsidR="00283E26" w:rsidRDefault="00283E26" w:rsidP="009C5228">
      <w:pPr>
        <w:spacing w:after="0"/>
        <w:ind w:left="851" w:right="851"/>
        <w:jc w:val="both"/>
        <w:rPr>
          <w:rFonts w:ascii="Arial" w:eastAsia="Times New Roman" w:hAnsi="Arial" w:cs="Arial"/>
          <w:i/>
          <w:iCs/>
        </w:rPr>
      </w:pPr>
    </w:p>
    <w:p w14:paraId="2FBD7CEB" w14:textId="464F591D" w:rsidR="00794879" w:rsidRPr="00C061FA" w:rsidRDefault="00C061FA" w:rsidP="00C061FA">
      <w:pPr>
        <w:spacing w:after="6" w:line="251" w:lineRule="auto"/>
        <w:ind w:left="851" w:right="851" w:hanging="10"/>
        <w:jc w:val="both"/>
        <w:rPr>
          <w:rFonts w:ascii="Arial"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244.-</w:t>
      </w:r>
    </w:p>
    <w:p w14:paraId="136E0443" w14:textId="77777777" w:rsidR="00794879" w:rsidRPr="00C061FA" w:rsidRDefault="00794879" w:rsidP="00C061FA">
      <w:pPr>
        <w:numPr>
          <w:ilvl w:val="0"/>
          <w:numId w:val="9"/>
        </w:numPr>
        <w:spacing w:after="3" w:line="232" w:lineRule="auto"/>
        <w:ind w:left="851" w:right="851"/>
        <w:jc w:val="both"/>
        <w:rPr>
          <w:rFonts w:ascii="Arial" w:hAnsi="Arial" w:cs="Arial"/>
          <w:i/>
          <w:iCs/>
        </w:rPr>
      </w:pPr>
      <w:r w:rsidRPr="00C061FA">
        <w:rPr>
          <w:rFonts w:ascii="Arial" w:eastAsia="Times New Roman" w:hAnsi="Arial" w:cs="Arial"/>
          <w:i/>
          <w:iCs/>
        </w:rPr>
        <w:t>Cuando sean varias las partes o los destinatarios del acto, el mismo se comunicará a todos salvo si actúan unidos bajo una misma representación o si han designado un solo domicilio para notificaciones, en cuyo caso éstas se harán en la dirección única correspondiente.</w:t>
      </w:r>
    </w:p>
    <w:p w14:paraId="7EA63D5A" w14:textId="02D5E1E0" w:rsidR="00794879" w:rsidRPr="00C061FA" w:rsidRDefault="00794879" w:rsidP="00C061FA">
      <w:pPr>
        <w:numPr>
          <w:ilvl w:val="0"/>
          <w:numId w:val="9"/>
        </w:numPr>
        <w:spacing w:after="210" w:line="232" w:lineRule="auto"/>
        <w:ind w:left="851" w:right="851"/>
        <w:jc w:val="both"/>
        <w:rPr>
          <w:rFonts w:ascii="Arial" w:hAnsi="Arial" w:cs="Arial"/>
          <w:i/>
          <w:iCs/>
        </w:rPr>
      </w:pPr>
      <w:r w:rsidRPr="00C061FA">
        <w:rPr>
          <w:rFonts w:ascii="Arial" w:hAnsi="Arial" w:cs="Arial"/>
          <w:i/>
          <w:iCs/>
        </w:rPr>
        <w:t xml:space="preserve">Si una sola parte tiene varios apoderados, será notificada una sola vez, en la oficina señalada de </w:t>
      </w:r>
      <w:r w:rsidRPr="00C061FA">
        <w:rPr>
          <w:rFonts w:ascii="Arial" w:eastAsia="Times New Roman" w:hAnsi="Arial" w:cs="Arial"/>
          <w:i/>
          <w:iCs/>
        </w:rPr>
        <w:t>primera.</w:t>
      </w:r>
      <w:r w:rsidR="00C061FA" w:rsidRPr="00C061FA">
        <w:rPr>
          <w:rFonts w:ascii="Arial" w:eastAsia="Times New Roman" w:hAnsi="Arial" w:cs="Arial"/>
          <w:i/>
          <w:iCs/>
        </w:rPr>
        <w:t>”</w:t>
      </w:r>
    </w:p>
    <w:p w14:paraId="4A8C9CAE" w14:textId="3D86FC41" w:rsidR="00794879" w:rsidRPr="00C061FA" w:rsidRDefault="00C061FA" w:rsidP="00C061FA">
      <w:pPr>
        <w:spacing w:after="6" w:line="251" w:lineRule="auto"/>
        <w:ind w:left="851" w:right="851" w:hanging="10"/>
        <w:jc w:val="both"/>
        <w:rPr>
          <w:rFonts w:ascii="Arial"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245.-</w:t>
      </w:r>
    </w:p>
    <w:p w14:paraId="0F63AA23" w14:textId="2DCDD2B9" w:rsidR="00794879" w:rsidRPr="00C061FA" w:rsidRDefault="00794879" w:rsidP="00C061FA">
      <w:pPr>
        <w:spacing w:after="216" w:line="232" w:lineRule="auto"/>
        <w:ind w:left="851" w:right="851"/>
        <w:jc w:val="both"/>
        <w:rPr>
          <w:rFonts w:ascii="Arial" w:hAnsi="Arial" w:cs="Arial"/>
          <w:i/>
          <w:iCs/>
        </w:rPr>
      </w:pPr>
      <w:r w:rsidRPr="00C061FA">
        <w:rPr>
          <w:rFonts w:ascii="Arial" w:eastAsia="Times New Roman" w:hAnsi="Arial" w:cs="Arial"/>
          <w:i/>
          <w:iCs/>
        </w:rPr>
        <w:t>La notificación contendrá el texto íntegro del acto con indicación de los recursos procedentes, del órgano que los resolverá, de aquél ante el cual deben interponerse y del plazo para interponerlos.</w:t>
      </w:r>
      <w:r w:rsidR="00C061FA" w:rsidRPr="00C061FA">
        <w:rPr>
          <w:rFonts w:ascii="Arial" w:eastAsia="Times New Roman" w:hAnsi="Arial" w:cs="Arial"/>
          <w:i/>
          <w:iCs/>
        </w:rPr>
        <w:t>”</w:t>
      </w:r>
    </w:p>
    <w:p w14:paraId="7D82BBE8" w14:textId="15B2DC96" w:rsidR="00794879" w:rsidRPr="00C061FA" w:rsidRDefault="00C061FA" w:rsidP="00C061FA">
      <w:pPr>
        <w:spacing w:after="6" w:line="251" w:lineRule="auto"/>
        <w:ind w:left="851" w:right="851" w:hanging="10"/>
        <w:jc w:val="both"/>
        <w:rPr>
          <w:rFonts w:ascii="Arial"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246.-</w:t>
      </w:r>
    </w:p>
    <w:p w14:paraId="1B6FA028" w14:textId="1CEB7D98" w:rsidR="00794879" w:rsidRPr="00C061FA" w:rsidRDefault="00794879" w:rsidP="00C061FA">
      <w:pPr>
        <w:spacing w:after="222" w:line="232" w:lineRule="auto"/>
        <w:ind w:left="851" w:right="851"/>
        <w:jc w:val="both"/>
        <w:rPr>
          <w:rFonts w:ascii="Arial" w:hAnsi="Arial" w:cs="Arial"/>
          <w:i/>
          <w:iCs/>
        </w:rPr>
      </w:pPr>
      <w:r w:rsidRPr="00C061FA">
        <w:rPr>
          <w:rFonts w:ascii="Arial" w:eastAsia="Times New Roman" w:hAnsi="Arial" w:cs="Arial"/>
          <w:i/>
          <w:iCs/>
        </w:rPr>
        <w:t>La publicación que supla la notificación contendrá en relación lo mismo que ésta contiene literalmente</w:t>
      </w:r>
      <w:r w:rsidR="00C061FA" w:rsidRPr="00C061FA">
        <w:rPr>
          <w:rFonts w:ascii="Arial" w:eastAsia="Times New Roman" w:hAnsi="Arial" w:cs="Arial"/>
          <w:i/>
          <w:iCs/>
        </w:rPr>
        <w:t>”</w:t>
      </w:r>
    </w:p>
    <w:p w14:paraId="245FCF29" w14:textId="53ED927A" w:rsidR="00794879" w:rsidRPr="00C061FA" w:rsidRDefault="00C061FA" w:rsidP="00C061FA">
      <w:pPr>
        <w:spacing w:after="6" w:line="251" w:lineRule="auto"/>
        <w:ind w:left="851" w:right="851" w:hanging="10"/>
        <w:jc w:val="both"/>
        <w:rPr>
          <w:rFonts w:ascii="Arial" w:hAnsi="Arial" w:cs="Arial"/>
          <w:i/>
          <w:iCs/>
        </w:rPr>
      </w:pPr>
      <w:r w:rsidRPr="00C061FA">
        <w:rPr>
          <w:rFonts w:ascii="Arial" w:eastAsia="Times New Roman" w:hAnsi="Arial" w:cs="Arial"/>
          <w:i/>
          <w:iCs/>
        </w:rPr>
        <w:t>“</w:t>
      </w:r>
      <w:r w:rsidR="00794879" w:rsidRPr="00C061FA">
        <w:rPr>
          <w:rFonts w:ascii="Arial" w:eastAsia="Times New Roman" w:hAnsi="Arial" w:cs="Arial"/>
          <w:i/>
          <w:iCs/>
        </w:rPr>
        <w:t>Artículo 247.-</w:t>
      </w:r>
    </w:p>
    <w:p w14:paraId="0A9B2D51" w14:textId="77777777" w:rsidR="00794879" w:rsidRPr="00C061FA" w:rsidRDefault="00794879" w:rsidP="00C061FA">
      <w:pPr>
        <w:numPr>
          <w:ilvl w:val="0"/>
          <w:numId w:val="10"/>
        </w:numPr>
        <w:spacing w:after="3" w:line="232" w:lineRule="auto"/>
        <w:ind w:left="851" w:right="851" w:hanging="5"/>
        <w:jc w:val="both"/>
        <w:rPr>
          <w:rFonts w:ascii="Arial" w:hAnsi="Arial" w:cs="Arial"/>
          <w:i/>
          <w:iCs/>
        </w:rPr>
      </w:pPr>
      <w:r w:rsidRPr="00C061FA">
        <w:rPr>
          <w:rFonts w:ascii="Arial" w:eastAsia="Times New Roman" w:hAnsi="Arial" w:cs="Arial"/>
          <w:i/>
          <w:iCs/>
        </w:rPr>
        <w:t xml:space="preserve">La comunicación hecha por un medio inadecuado, o fuera del lugar debido, u omisa en cuanto a una parte cualquiera de la disposición del acto, será absolutamente nula y se tendrá por hecha en el </w:t>
      </w:r>
      <w:r w:rsidRPr="00C061FA">
        <w:rPr>
          <w:rFonts w:ascii="Arial" w:hAnsi="Arial" w:cs="Arial"/>
          <w:i/>
          <w:iCs/>
          <w:noProof/>
        </w:rPr>
        <w:drawing>
          <wp:inline distT="0" distB="0" distL="0" distR="0" wp14:anchorId="78EC24B6" wp14:editId="16495095">
            <wp:extent cx="3049" cy="6096"/>
            <wp:effectExtent l="0" t="0" r="0" b="0"/>
            <wp:docPr id="46200" name="Picture 46200"/>
            <wp:cNvGraphicFramePr/>
            <a:graphic xmlns:a="http://schemas.openxmlformats.org/drawingml/2006/main">
              <a:graphicData uri="http://schemas.openxmlformats.org/drawingml/2006/picture">
                <pic:pic xmlns:pic="http://schemas.openxmlformats.org/drawingml/2006/picture">
                  <pic:nvPicPr>
                    <pic:cNvPr id="46200" name="Picture 46200"/>
                    <pic:cNvPicPr/>
                  </pic:nvPicPr>
                  <pic:blipFill>
                    <a:blip r:embed="rId54"/>
                    <a:stretch>
                      <a:fillRect/>
                    </a:stretch>
                  </pic:blipFill>
                  <pic:spPr>
                    <a:xfrm>
                      <a:off x="0" y="0"/>
                      <a:ext cx="3049" cy="6096"/>
                    </a:xfrm>
                    <a:prstGeom prst="rect">
                      <a:avLst/>
                    </a:prstGeom>
                  </pic:spPr>
                </pic:pic>
              </a:graphicData>
            </a:graphic>
          </wp:inline>
        </w:drawing>
      </w:r>
      <w:r w:rsidRPr="00C061FA">
        <w:rPr>
          <w:rFonts w:ascii="Arial" w:eastAsia="Times New Roman" w:hAnsi="Arial" w:cs="Arial"/>
          <w:i/>
          <w:iCs/>
        </w:rPr>
        <w:t>momento en que gestione la parte o el interesado, dándose por enterado, expresa o implícitamente, ante el órgano director competente.</w:t>
      </w:r>
    </w:p>
    <w:p w14:paraId="7E263298" w14:textId="77777777" w:rsidR="00794879" w:rsidRPr="00C061FA" w:rsidRDefault="00794879" w:rsidP="00C061FA">
      <w:pPr>
        <w:numPr>
          <w:ilvl w:val="0"/>
          <w:numId w:val="10"/>
        </w:numPr>
        <w:spacing w:after="4" w:line="248" w:lineRule="auto"/>
        <w:ind w:left="851" w:right="851" w:hanging="5"/>
        <w:jc w:val="both"/>
        <w:rPr>
          <w:rFonts w:ascii="Arial" w:hAnsi="Arial" w:cs="Arial"/>
          <w:i/>
          <w:iCs/>
        </w:rPr>
      </w:pPr>
      <w:r w:rsidRPr="00C061FA">
        <w:rPr>
          <w:rFonts w:ascii="Arial" w:eastAsia="Times New Roman" w:hAnsi="Arial" w:cs="Arial"/>
          <w:i/>
          <w:iCs/>
        </w:rPr>
        <w:t>La comunicación defectuosa por cualquier otra omisión será relativamente nula y se tendrá por válida y bien hecha si la parte o el interesado no gestionan su anulación dentro de los diez días posteriores a su realización.</w:t>
      </w:r>
    </w:p>
    <w:p w14:paraId="1A6FFDF0" w14:textId="08D46928" w:rsidR="00794879" w:rsidRPr="00283E26" w:rsidRDefault="00794879" w:rsidP="00283E26">
      <w:pPr>
        <w:numPr>
          <w:ilvl w:val="0"/>
          <w:numId w:val="10"/>
        </w:numPr>
        <w:spacing w:after="0"/>
        <w:ind w:left="851" w:right="851" w:hanging="6"/>
        <w:jc w:val="both"/>
        <w:rPr>
          <w:rFonts w:ascii="Arial" w:hAnsi="Arial" w:cs="Arial"/>
          <w:i/>
          <w:iCs/>
        </w:rPr>
      </w:pPr>
      <w:r w:rsidRPr="00C061FA">
        <w:rPr>
          <w:rFonts w:ascii="Arial" w:eastAsia="Times New Roman" w:hAnsi="Arial" w:cs="Arial"/>
          <w:i/>
          <w:iCs/>
        </w:rPr>
        <w:t>No convalidarán la notificación relativamente nula las gestiones de otra índole dentro del plazo indicado en el párrafo anterior.</w:t>
      </w:r>
      <w:r w:rsidR="00C061FA" w:rsidRPr="00C061FA">
        <w:rPr>
          <w:rFonts w:ascii="Arial" w:eastAsia="Times New Roman" w:hAnsi="Arial" w:cs="Arial"/>
          <w:i/>
          <w:iCs/>
        </w:rPr>
        <w:t>”</w:t>
      </w:r>
    </w:p>
    <w:p w14:paraId="1DE74626" w14:textId="77777777" w:rsidR="00283E26" w:rsidRPr="00C061FA" w:rsidRDefault="00283E26" w:rsidP="00283E26">
      <w:pPr>
        <w:spacing w:after="0"/>
        <w:ind w:left="851" w:right="851"/>
        <w:jc w:val="both"/>
        <w:rPr>
          <w:rFonts w:ascii="Arial" w:hAnsi="Arial" w:cs="Arial"/>
          <w:i/>
          <w:iCs/>
        </w:rPr>
      </w:pPr>
    </w:p>
    <w:p w14:paraId="556D9875" w14:textId="77777777" w:rsidR="00794879" w:rsidRDefault="00794879" w:rsidP="00290486">
      <w:pPr>
        <w:spacing w:after="0"/>
        <w:jc w:val="both"/>
        <w:rPr>
          <w:rFonts w:ascii="Arial" w:hAnsi="Arial" w:cs="Arial"/>
          <w:sz w:val="24"/>
          <w:szCs w:val="24"/>
        </w:rPr>
      </w:pPr>
      <w:r w:rsidRPr="00C061FA">
        <w:rPr>
          <w:rFonts w:ascii="Arial" w:hAnsi="Arial" w:cs="Arial"/>
          <w:sz w:val="24"/>
          <w:szCs w:val="24"/>
        </w:rPr>
        <w:t>Lo anterior, debe verse en concordancia además con el numeral 223 de la Ley General de la Administración Pública que indica:</w:t>
      </w:r>
    </w:p>
    <w:p w14:paraId="0D785553" w14:textId="77777777" w:rsidR="00290486" w:rsidRPr="00C061FA" w:rsidRDefault="00290486" w:rsidP="00290486">
      <w:pPr>
        <w:spacing w:after="0"/>
        <w:jc w:val="both"/>
        <w:rPr>
          <w:rFonts w:ascii="Arial" w:hAnsi="Arial" w:cs="Arial"/>
          <w:sz w:val="24"/>
          <w:szCs w:val="24"/>
        </w:rPr>
      </w:pPr>
    </w:p>
    <w:p w14:paraId="687EAA27" w14:textId="77777777" w:rsidR="00794879" w:rsidRPr="00C061FA" w:rsidRDefault="00794879" w:rsidP="003776B7">
      <w:pPr>
        <w:spacing w:after="0"/>
        <w:ind w:left="851" w:right="851"/>
        <w:jc w:val="both"/>
        <w:rPr>
          <w:rFonts w:ascii="Arial" w:hAnsi="Arial" w:cs="Arial"/>
          <w:i/>
          <w:iCs/>
        </w:rPr>
      </w:pPr>
      <w:r w:rsidRPr="00C061FA">
        <w:rPr>
          <w:rFonts w:ascii="Arial" w:eastAsia="Times New Roman" w:hAnsi="Arial" w:cs="Arial"/>
          <w:i/>
          <w:iCs/>
        </w:rPr>
        <w:t>"Artículo 223.-</w:t>
      </w:r>
    </w:p>
    <w:p w14:paraId="5E52785A" w14:textId="0D46B58B" w:rsidR="00794879" w:rsidRPr="003776B7" w:rsidRDefault="00794879" w:rsidP="003776B7">
      <w:pPr>
        <w:pStyle w:val="Prrafodelista"/>
        <w:numPr>
          <w:ilvl w:val="1"/>
          <w:numId w:val="10"/>
        </w:numPr>
        <w:spacing w:after="0"/>
        <w:ind w:left="851" w:right="851"/>
        <w:jc w:val="both"/>
        <w:rPr>
          <w:rFonts w:ascii="Arial" w:hAnsi="Arial" w:cs="Arial"/>
          <w:i/>
          <w:iCs/>
        </w:rPr>
      </w:pPr>
      <w:r w:rsidRPr="003776B7">
        <w:rPr>
          <w:rFonts w:ascii="Arial" w:eastAsia="Times New Roman" w:hAnsi="Arial" w:cs="Arial"/>
          <w:i/>
          <w:iCs/>
        </w:rPr>
        <w:t>Sólo causará nulidad de lo actuado la omisión de formalidades sustanciales del procedimiento.</w:t>
      </w:r>
    </w:p>
    <w:p w14:paraId="1CDFFAE6" w14:textId="0E8121AD" w:rsidR="00794879" w:rsidRPr="00654D14" w:rsidRDefault="00794879" w:rsidP="003776B7">
      <w:pPr>
        <w:pStyle w:val="Prrafodelista"/>
        <w:numPr>
          <w:ilvl w:val="1"/>
          <w:numId w:val="10"/>
        </w:numPr>
        <w:spacing w:after="0"/>
        <w:ind w:left="851" w:right="851"/>
        <w:jc w:val="both"/>
        <w:rPr>
          <w:rFonts w:ascii="Arial" w:hAnsi="Arial" w:cs="Arial"/>
          <w:i/>
          <w:iCs/>
        </w:rPr>
      </w:pPr>
      <w:r w:rsidRPr="003776B7">
        <w:rPr>
          <w:rFonts w:ascii="Arial" w:eastAsia="Times New Roman" w:hAnsi="Arial" w:cs="Arial"/>
          <w:i/>
          <w:iCs/>
        </w:rPr>
        <w:t>Se entenderá como sustancial la formalidad cuya realización correcta hubiera impedido o cambiado la decisión final en aspectos importantes, o cuya omisión causare indefensión.</w:t>
      </w:r>
      <w:r w:rsidR="00C061FA" w:rsidRPr="003776B7">
        <w:rPr>
          <w:rFonts w:ascii="Arial" w:eastAsia="Times New Roman" w:hAnsi="Arial" w:cs="Arial"/>
          <w:i/>
          <w:iCs/>
        </w:rPr>
        <w:t>”</w:t>
      </w:r>
    </w:p>
    <w:p w14:paraId="5BEFBA16" w14:textId="77777777" w:rsidR="00654D14" w:rsidRPr="003776B7" w:rsidRDefault="00654D14" w:rsidP="00654D14">
      <w:pPr>
        <w:pStyle w:val="Prrafodelista"/>
        <w:spacing w:after="0"/>
        <w:ind w:left="851" w:right="851"/>
        <w:jc w:val="both"/>
        <w:rPr>
          <w:rFonts w:ascii="Arial" w:hAnsi="Arial" w:cs="Arial"/>
          <w:i/>
          <w:iCs/>
        </w:rPr>
      </w:pPr>
    </w:p>
    <w:p w14:paraId="57A91A1A" w14:textId="68792C1F" w:rsidR="00794879" w:rsidRPr="00AF3087" w:rsidRDefault="00794879" w:rsidP="003776B7">
      <w:pPr>
        <w:spacing w:after="0"/>
        <w:jc w:val="both"/>
        <w:rPr>
          <w:rFonts w:ascii="Arial" w:hAnsi="Arial" w:cs="Arial"/>
          <w:sz w:val="24"/>
          <w:szCs w:val="24"/>
        </w:rPr>
      </w:pPr>
      <w:r w:rsidRPr="00AF3087">
        <w:rPr>
          <w:rFonts w:ascii="Arial" w:hAnsi="Arial" w:cs="Arial"/>
          <w:sz w:val="24"/>
          <w:szCs w:val="24"/>
        </w:rPr>
        <w:t>A mayor abundancia véase lo indicado por la Sala Constitucional en su</w:t>
      </w:r>
      <w:r w:rsidR="0007357F">
        <w:rPr>
          <w:rFonts w:ascii="Arial" w:hAnsi="Arial" w:cs="Arial"/>
          <w:sz w:val="24"/>
          <w:szCs w:val="24"/>
        </w:rPr>
        <w:t xml:space="preserve"> V</w:t>
      </w:r>
      <w:r w:rsidRPr="00AF3087">
        <w:rPr>
          <w:rFonts w:ascii="Arial" w:hAnsi="Arial" w:cs="Arial"/>
          <w:sz w:val="24"/>
          <w:szCs w:val="24"/>
        </w:rPr>
        <w:t xml:space="preserve">oto </w:t>
      </w:r>
      <w:r w:rsidR="003776B7">
        <w:rPr>
          <w:rFonts w:ascii="Arial" w:hAnsi="Arial" w:cs="Arial"/>
          <w:sz w:val="24"/>
          <w:szCs w:val="24"/>
        </w:rPr>
        <w:t xml:space="preserve">No. </w:t>
      </w:r>
      <w:r w:rsidRPr="00AF3087">
        <w:rPr>
          <w:rFonts w:ascii="Arial" w:hAnsi="Arial" w:cs="Arial"/>
          <w:sz w:val="24"/>
          <w:szCs w:val="24"/>
        </w:rPr>
        <w:t>2011-000308, dictado a las 10</w:t>
      </w:r>
      <w:r w:rsidR="003776B7">
        <w:rPr>
          <w:rFonts w:ascii="Arial" w:hAnsi="Arial" w:cs="Arial"/>
          <w:sz w:val="24"/>
          <w:szCs w:val="24"/>
        </w:rPr>
        <w:t xml:space="preserve">:03 </w:t>
      </w:r>
      <w:r w:rsidRPr="00AF3087">
        <w:rPr>
          <w:rFonts w:ascii="Arial" w:hAnsi="Arial" w:cs="Arial"/>
          <w:sz w:val="24"/>
          <w:szCs w:val="24"/>
        </w:rPr>
        <w:t>horas del 14 de enero de 2011 en el que indicó:</w:t>
      </w:r>
    </w:p>
    <w:p w14:paraId="50316FDA" w14:textId="77777777" w:rsidR="00290486" w:rsidRDefault="00290486" w:rsidP="003776B7">
      <w:pPr>
        <w:spacing w:after="0"/>
        <w:ind w:left="851" w:right="851"/>
        <w:jc w:val="both"/>
        <w:rPr>
          <w:rFonts w:ascii="Arial" w:hAnsi="Arial" w:cs="Arial"/>
          <w:i/>
          <w:iCs/>
        </w:rPr>
      </w:pPr>
    </w:p>
    <w:p w14:paraId="74A9DDA6" w14:textId="70AE9EB3" w:rsidR="00283E26" w:rsidRDefault="00283E26" w:rsidP="003776B7">
      <w:pPr>
        <w:spacing w:after="0"/>
        <w:ind w:left="851" w:right="851"/>
        <w:jc w:val="both"/>
        <w:rPr>
          <w:rFonts w:ascii="Arial" w:hAnsi="Arial" w:cs="Arial"/>
          <w:i/>
          <w:iCs/>
        </w:rPr>
      </w:pPr>
      <w:r>
        <w:rPr>
          <w:rFonts w:ascii="Arial" w:hAnsi="Arial" w:cs="Arial"/>
          <w:i/>
          <w:iCs/>
        </w:rPr>
        <w:t>“(…)IV.-</w:t>
      </w:r>
    </w:p>
    <w:p w14:paraId="00029DBD" w14:textId="7F5C6379" w:rsidR="00794879" w:rsidRDefault="00794879" w:rsidP="00283E26">
      <w:pPr>
        <w:spacing w:after="0"/>
        <w:ind w:left="851" w:right="851"/>
        <w:jc w:val="both"/>
        <w:rPr>
          <w:rFonts w:ascii="Arial" w:hAnsi="Arial" w:cs="Arial"/>
          <w:i/>
          <w:iCs/>
        </w:rPr>
      </w:pPr>
      <w:r w:rsidRPr="00AF3087">
        <w:rPr>
          <w:rFonts w:ascii="Arial" w:hAnsi="Arial" w:cs="Arial"/>
          <w:i/>
          <w:iCs/>
        </w:rPr>
        <w:t xml:space="preserve">Sobre la notificación del auto de apertura del procedimiento disciplinario. En cuanto al alegato del recurrente de que nunca fue notificado del procedimiento disciplinario seguido en su contra, se verifica que la </w:t>
      </w:r>
      <w:r w:rsidRPr="00AF3087">
        <w:rPr>
          <w:rFonts w:ascii="Arial" w:hAnsi="Arial" w:cs="Arial"/>
          <w:i/>
          <w:iCs/>
        </w:rPr>
        <w:lastRenderedPageBreak/>
        <w:t>resolución número AJD-RES-362-2010 fue notificada al recurrente mediante edicto publicado en el boletín judicial no. 147. Así, se desprende que de previo a esta publicación del inicio del procedimiento disciplinario, la Administración intentó agotar todas las posibilidades de ubicar al accionante para notificarle personalmente, sin embargo, no lo logró. Al respecto, observa la Sala que la dificultad de ubicar al accionante se debió a que el recurrente no volvió a su lugar de trabajo y en el lugar señalado como su domicilio se le indicó al notificador que el recurrente ya no vivía ahí. Igualmente, se le contacto por teléfono, pero el recurrente no quiso dar la dirección exacta de su casa. Por último, la Administración solicitó al Registro de Personas del Registro Nacional indicar el nombre y la dirección exacta del domicilio del recurrente, lo cual no fue posible al no encontrar ninguna inscripción al nombre del recurrente. En ese sentido, obsérvese que la Administración realizó verdaderos y grandes esfuerzos para ubicar al accionante. De ahí que no nos encontramos ante un caso normal en que el cual la Administración pueda -por las vías usuales- notificar personalmente al investigado, ya que como se desprende de lo informado, no fue posible localizar al amparado, pese a los ingentes esfuerzos que se hicieron para cumplir con esa diligencia. En consecuencia, estima este Tribunal que el procedimiento seguido, consistente en comunicar por edicto al tutelado la resolución inicial del procedimiento administrativo, no quebranta los recaudos formales y sustanciales del debido proceso (véase en sentido similar, la sentencia No. 2005-00898 de las 15: 18 horas del 31 de enero del 2005) • (...</w:t>
      </w:r>
      <w:r w:rsidR="0063373E">
        <w:rPr>
          <w:rFonts w:ascii="Arial" w:hAnsi="Arial" w:cs="Arial"/>
          <w:i/>
          <w:iCs/>
        </w:rPr>
        <w:t>”</w:t>
      </w:r>
      <w:r w:rsidRPr="00AF3087">
        <w:rPr>
          <w:rFonts w:ascii="Arial" w:hAnsi="Arial" w:cs="Arial"/>
          <w:i/>
          <w:iCs/>
        </w:rPr>
        <w:t xml:space="preserve"> El Tribunal comparte lo resuelto en aquella sede constitucional y por las razones expuestas, estimamos que tampoco se violentó el debido legal. Ergo, el traslado de cargos contenido en la resolución AJD-RES-362-2010 fue debidamente notificado por edictos al accionante, sin que esa actuación ocasionase violación a su derecho de defensa."</w:t>
      </w:r>
    </w:p>
    <w:p w14:paraId="5E353474" w14:textId="77777777" w:rsidR="0007357F" w:rsidRDefault="0007357F" w:rsidP="003776B7">
      <w:pPr>
        <w:spacing w:after="0"/>
        <w:ind w:left="851" w:right="851"/>
        <w:jc w:val="both"/>
        <w:rPr>
          <w:rFonts w:ascii="Arial" w:hAnsi="Arial" w:cs="Arial"/>
          <w:i/>
          <w:iCs/>
        </w:rPr>
      </w:pPr>
    </w:p>
    <w:p w14:paraId="7F69FB6D" w14:textId="015840F9" w:rsidR="00794879" w:rsidRDefault="00794879" w:rsidP="003776B7">
      <w:pPr>
        <w:spacing w:after="0"/>
        <w:ind w:left="11" w:right="11"/>
        <w:jc w:val="both"/>
        <w:rPr>
          <w:rFonts w:ascii="Arial" w:hAnsi="Arial" w:cs="Arial"/>
          <w:sz w:val="24"/>
          <w:szCs w:val="24"/>
        </w:rPr>
      </w:pPr>
      <w:r w:rsidRPr="00F76607">
        <w:rPr>
          <w:rFonts w:ascii="Arial" w:hAnsi="Arial" w:cs="Arial"/>
          <w:sz w:val="24"/>
          <w:szCs w:val="24"/>
        </w:rPr>
        <w:t xml:space="preserve">Así las cosas de conformidad con lo indicado, el acto impugnado es nulo, por cuanto en el procedimiento administrativo se dio un vicio sustancial que afecta elementos esenciales del acto como son, el motivo el cual se sustenta en lo recomendado por el </w:t>
      </w:r>
      <w:r w:rsidR="00F76607" w:rsidRPr="00F76607">
        <w:rPr>
          <w:rFonts w:ascii="Arial" w:hAnsi="Arial" w:cs="Arial"/>
          <w:sz w:val="24"/>
          <w:szCs w:val="24"/>
        </w:rPr>
        <w:t>Ó</w:t>
      </w:r>
      <w:r w:rsidRPr="00F76607">
        <w:rPr>
          <w:rFonts w:ascii="Arial" w:hAnsi="Arial" w:cs="Arial"/>
          <w:sz w:val="24"/>
          <w:szCs w:val="24"/>
        </w:rPr>
        <w:t xml:space="preserve">rgano </w:t>
      </w:r>
      <w:r w:rsidR="0007357F">
        <w:rPr>
          <w:rFonts w:ascii="Arial" w:hAnsi="Arial" w:cs="Arial"/>
          <w:sz w:val="24"/>
          <w:szCs w:val="24"/>
        </w:rPr>
        <w:t>D</w:t>
      </w:r>
      <w:r w:rsidRPr="00F76607">
        <w:rPr>
          <w:rFonts w:ascii="Arial" w:hAnsi="Arial" w:cs="Arial"/>
          <w:sz w:val="24"/>
          <w:szCs w:val="24"/>
        </w:rPr>
        <w:t>irector, el que con su actuar, violentó el derecho constitucional al debido proceso en contra del recurrente, dejándolo en indefensión, ya que nunca se le notificó del procedimiento administrativo de caducidad de manera efectiva y siguiendo los procedimientos indicados en la Ley, por lo que el recurso debe ser acogido</w:t>
      </w:r>
      <w:r w:rsidR="00262EEC">
        <w:rPr>
          <w:rFonts w:ascii="Arial" w:hAnsi="Arial" w:cs="Arial"/>
          <w:sz w:val="24"/>
          <w:szCs w:val="24"/>
        </w:rPr>
        <w:t xml:space="preserve"> en este extremo.</w:t>
      </w:r>
    </w:p>
    <w:p w14:paraId="540FE035" w14:textId="77777777" w:rsidR="003776B7" w:rsidRPr="00F76607" w:rsidRDefault="003776B7" w:rsidP="003776B7">
      <w:pPr>
        <w:spacing w:after="0"/>
        <w:ind w:left="11" w:right="11"/>
        <w:jc w:val="both"/>
        <w:rPr>
          <w:rFonts w:ascii="Arial" w:hAnsi="Arial" w:cs="Arial"/>
          <w:sz w:val="24"/>
          <w:szCs w:val="24"/>
        </w:rPr>
      </w:pPr>
    </w:p>
    <w:p w14:paraId="502638F6" w14:textId="0604BD04" w:rsidR="003776B7" w:rsidRDefault="00794879" w:rsidP="001E39C2">
      <w:pPr>
        <w:spacing w:after="0"/>
        <w:ind w:left="11" w:right="11"/>
        <w:jc w:val="both"/>
        <w:rPr>
          <w:rFonts w:ascii="Arial" w:hAnsi="Arial" w:cs="Arial"/>
          <w:sz w:val="24"/>
          <w:szCs w:val="24"/>
        </w:rPr>
      </w:pPr>
      <w:r w:rsidRPr="00F76607">
        <w:rPr>
          <w:rFonts w:ascii="Arial" w:hAnsi="Arial" w:cs="Arial"/>
          <w:sz w:val="24"/>
          <w:szCs w:val="24"/>
        </w:rPr>
        <w:t>A mayor abundancia</w:t>
      </w:r>
      <w:r w:rsidR="00262EEC">
        <w:rPr>
          <w:rFonts w:ascii="Arial" w:hAnsi="Arial" w:cs="Arial"/>
          <w:sz w:val="24"/>
          <w:szCs w:val="24"/>
        </w:rPr>
        <w:t>,</w:t>
      </w:r>
      <w:r w:rsidRPr="00F76607">
        <w:rPr>
          <w:rFonts w:ascii="Arial" w:hAnsi="Arial" w:cs="Arial"/>
          <w:sz w:val="24"/>
          <w:szCs w:val="24"/>
        </w:rPr>
        <w:t xml:space="preserve"> sobre este tema véase lo indicado por la Procuraduría General de la República en su </w:t>
      </w:r>
      <w:r w:rsidR="0007357F">
        <w:rPr>
          <w:rFonts w:ascii="Arial" w:hAnsi="Arial" w:cs="Arial"/>
          <w:sz w:val="24"/>
          <w:szCs w:val="24"/>
        </w:rPr>
        <w:t>D</w:t>
      </w:r>
      <w:r w:rsidRPr="00F76607">
        <w:rPr>
          <w:rFonts w:ascii="Arial" w:hAnsi="Arial" w:cs="Arial"/>
          <w:sz w:val="24"/>
          <w:szCs w:val="24"/>
        </w:rPr>
        <w:t xml:space="preserve">ictamen </w:t>
      </w:r>
      <w:r w:rsidR="0007357F">
        <w:rPr>
          <w:rFonts w:ascii="Arial" w:hAnsi="Arial" w:cs="Arial"/>
          <w:sz w:val="24"/>
          <w:szCs w:val="24"/>
        </w:rPr>
        <w:t xml:space="preserve">No. </w:t>
      </w:r>
      <w:r w:rsidRPr="00F76607">
        <w:rPr>
          <w:rFonts w:ascii="Arial" w:hAnsi="Arial" w:cs="Arial"/>
          <w:sz w:val="24"/>
          <w:szCs w:val="24"/>
        </w:rPr>
        <w:t xml:space="preserve">C-137-2013 del 23 de julio del 2013, dirigido precisamente al </w:t>
      </w:r>
      <w:r w:rsidR="00262EEC">
        <w:rPr>
          <w:rFonts w:ascii="Arial" w:hAnsi="Arial" w:cs="Arial"/>
          <w:sz w:val="24"/>
          <w:szCs w:val="24"/>
        </w:rPr>
        <w:t>D</w:t>
      </w:r>
      <w:r w:rsidR="00E60B17" w:rsidRPr="00F76607">
        <w:rPr>
          <w:rFonts w:ascii="Arial" w:hAnsi="Arial" w:cs="Arial"/>
          <w:sz w:val="24"/>
          <w:szCs w:val="24"/>
        </w:rPr>
        <w:t xml:space="preserve">irector </w:t>
      </w:r>
      <w:r w:rsidR="00262EEC">
        <w:rPr>
          <w:rFonts w:ascii="Arial" w:hAnsi="Arial" w:cs="Arial"/>
          <w:sz w:val="24"/>
          <w:szCs w:val="24"/>
        </w:rPr>
        <w:t>E</w:t>
      </w:r>
      <w:r w:rsidR="00E60B17" w:rsidRPr="00F76607">
        <w:rPr>
          <w:rFonts w:ascii="Arial" w:hAnsi="Arial" w:cs="Arial"/>
          <w:sz w:val="24"/>
          <w:szCs w:val="24"/>
        </w:rPr>
        <w:t>jecutivo</w:t>
      </w:r>
      <w:r w:rsidRPr="00F76607">
        <w:rPr>
          <w:rFonts w:ascii="Arial" w:hAnsi="Arial" w:cs="Arial"/>
          <w:sz w:val="24"/>
          <w:szCs w:val="24"/>
        </w:rPr>
        <w:t xml:space="preserve"> del Consejo de Transporte Público</w:t>
      </w:r>
      <w:r w:rsidR="0007357F">
        <w:rPr>
          <w:rFonts w:ascii="Arial" w:hAnsi="Arial" w:cs="Arial"/>
          <w:sz w:val="24"/>
          <w:szCs w:val="24"/>
        </w:rPr>
        <w:t>, razón por la que es de acatamiento vinculante para dicho Consejo.</w:t>
      </w:r>
    </w:p>
    <w:p w14:paraId="1A878FEB" w14:textId="77777777" w:rsidR="001E39C2" w:rsidRDefault="001E39C2" w:rsidP="001E39C2">
      <w:pPr>
        <w:spacing w:after="0"/>
        <w:ind w:left="11" w:right="11"/>
        <w:jc w:val="both"/>
        <w:rPr>
          <w:rFonts w:ascii="Arial" w:hAnsi="Arial" w:cs="Arial"/>
          <w:sz w:val="24"/>
          <w:szCs w:val="24"/>
        </w:rPr>
      </w:pPr>
    </w:p>
    <w:p w14:paraId="1D5BA557" w14:textId="01019E04" w:rsidR="00504FC5" w:rsidRDefault="00504FC5" w:rsidP="00283E26">
      <w:pPr>
        <w:spacing w:after="0"/>
        <w:ind w:left="851" w:right="851"/>
        <w:jc w:val="both"/>
        <w:rPr>
          <w:rFonts w:ascii="Arial" w:eastAsia="Times New Roman" w:hAnsi="Arial" w:cs="Arial"/>
          <w:b/>
          <w:bCs/>
          <w:i/>
          <w:iCs/>
          <w:lang w:val="es-MX" w:eastAsia="es-CR"/>
        </w:rPr>
      </w:pPr>
      <w:r w:rsidRPr="00F76607">
        <w:rPr>
          <w:rFonts w:ascii="Arial" w:eastAsia="Times New Roman" w:hAnsi="Arial" w:cs="Arial"/>
          <w:b/>
          <w:bCs/>
          <w:i/>
          <w:iCs/>
          <w:lang w:val="es-MX" w:eastAsia="es-CR"/>
        </w:rPr>
        <w:t>“(…) I.</w:t>
      </w:r>
      <w:r w:rsidR="003776B7">
        <w:rPr>
          <w:rFonts w:ascii="Arial" w:eastAsia="Times New Roman" w:hAnsi="Arial" w:cs="Arial"/>
          <w:b/>
          <w:bCs/>
          <w:i/>
          <w:iCs/>
          <w:lang w:val="es-MX" w:eastAsia="es-CR"/>
        </w:rPr>
        <w:t xml:space="preserve"> </w:t>
      </w:r>
      <w:r w:rsidRPr="00F76607">
        <w:rPr>
          <w:rFonts w:ascii="Arial" w:eastAsia="Times New Roman" w:hAnsi="Arial" w:cs="Arial"/>
          <w:b/>
          <w:bCs/>
          <w:i/>
          <w:iCs/>
          <w:lang w:val="es-MX" w:eastAsia="es-CR"/>
        </w:rPr>
        <w:t>SOBRE LO CONSULTADO</w:t>
      </w:r>
    </w:p>
    <w:p w14:paraId="3E2F6C30" w14:textId="77777777" w:rsidR="00BB6B59" w:rsidRPr="00F76607" w:rsidRDefault="00BB6B59" w:rsidP="00283E26">
      <w:pPr>
        <w:spacing w:after="0"/>
        <w:ind w:left="851" w:right="851"/>
        <w:jc w:val="both"/>
        <w:rPr>
          <w:rFonts w:ascii="Arial" w:eastAsia="Times New Roman" w:hAnsi="Arial" w:cs="Arial"/>
          <w:b/>
          <w:bCs/>
          <w:i/>
          <w:iCs/>
          <w:lang w:val="es-MX" w:eastAsia="es-CR"/>
        </w:rPr>
      </w:pPr>
    </w:p>
    <w:p w14:paraId="25041F23" w14:textId="775FEF1C"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MX" w:eastAsia="es-CR"/>
        </w:rPr>
        <w:t>Debemos señalar que la jurisprudencia administrativa de este órgano asesor, ha reconocido que el acto de notificación constituye un requisito de eficacia de los actos administrativos y de las resoluciones judiciales.</w:t>
      </w:r>
    </w:p>
    <w:p w14:paraId="0F00DDF9" w14:textId="77777777" w:rsidR="003776B7" w:rsidRDefault="003776B7" w:rsidP="00283E26">
      <w:pPr>
        <w:spacing w:after="0"/>
        <w:ind w:left="851" w:right="851"/>
        <w:jc w:val="both"/>
        <w:rPr>
          <w:rFonts w:ascii="Arial" w:eastAsia="Times New Roman" w:hAnsi="Arial" w:cs="Arial"/>
          <w:i/>
          <w:iCs/>
          <w:lang w:eastAsia="es-CR"/>
        </w:rPr>
      </w:pPr>
    </w:p>
    <w:p w14:paraId="64CBE9FB" w14:textId="0377338A"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MX" w:eastAsia="es-CR"/>
        </w:rPr>
        <w:t>Esto es así, por cuanto es a partir de la notificación, que el interesado obtiene noticia de lo decidido por la Administración, siendo igualmente el punto de partida que habilita a la autoridad respectiva, a ejecutar la decisión que se comunica, además de que es a partir de ese momento que el administrado cuenta con la posibilidad de solicitar la revisión de la decisión comunicada, en caso de que considere que no se encuentra conforme a derecho.</w:t>
      </w:r>
    </w:p>
    <w:p w14:paraId="6098171C" w14:textId="77777777" w:rsidR="003776B7" w:rsidRDefault="003776B7" w:rsidP="00283E26">
      <w:pPr>
        <w:spacing w:after="0"/>
        <w:ind w:left="851" w:right="851"/>
        <w:jc w:val="both"/>
        <w:rPr>
          <w:rFonts w:ascii="Arial" w:eastAsia="Times New Roman" w:hAnsi="Arial" w:cs="Arial"/>
          <w:i/>
          <w:iCs/>
          <w:lang w:eastAsia="es-CR"/>
        </w:rPr>
      </w:pPr>
    </w:p>
    <w:p w14:paraId="76A4F482" w14:textId="7F0579B3" w:rsidR="00504FC5"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MX" w:eastAsia="es-CR"/>
        </w:rPr>
        <w:t>Es por ello, que también se ha reconocido que la notificación es parte integral del debido proceso y del derecho de justicia, tal como quedó expuesto en el dictamen</w:t>
      </w:r>
      <w:r w:rsidR="00290486">
        <w:rPr>
          <w:rFonts w:ascii="Arial" w:eastAsia="Times New Roman" w:hAnsi="Arial" w:cs="Arial"/>
          <w:i/>
          <w:iCs/>
          <w:lang w:eastAsia="es-CR"/>
        </w:rPr>
        <w:t xml:space="preserve"> </w:t>
      </w:r>
      <w:r w:rsidRPr="00F76607">
        <w:rPr>
          <w:rFonts w:ascii="Arial" w:eastAsia="Times New Roman" w:hAnsi="Arial" w:cs="Arial"/>
          <w:i/>
          <w:iCs/>
          <w:lang w:eastAsia="es-CR"/>
        </w:rPr>
        <w:t>C-342-2004 de 18 de noviembre de 2004, que señala:</w:t>
      </w:r>
    </w:p>
    <w:p w14:paraId="463FB827" w14:textId="77777777" w:rsidR="003776B7" w:rsidRPr="00F76607" w:rsidRDefault="003776B7" w:rsidP="00283E26">
      <w:pPr>
        <w:spacing w:after="0"/>
        <w:ind w:left="851" w:right="851"/>
        <w:jc w:val="both"/>
        <w:rPr>
          <w:rFonts w:ascii="Arial" w:eastAsia="Times New Roman" w:hAnsi="Arial" w:cs="Arial"/>
          <w:i/>
          <w:iCs/>
          <w:lang w:eastAsia="es-CR"/>
        </w:rPr>
      </w:pPr>
    </w:p>
    <w:p w14:paraId="28283733" w14:textId="3EAAA9C5"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“Es parte de los principios sustanciales del procedimiento administrativo el de defensa. El contenido mínimo del derecho de defensa o de participación el administrado en el procedimiento comprende el derecho a ser oído, el derecho a ofrecer y producir pruebas, a obtener una decisión fundada y el derecho a impugnar la decisión administrativa. Para que ese mínimo de derechos pueda ser ejercido, se debe cumplir con el principio de comunicación de los actos del procedimiento. Esa comunicación es requisito indispensable para el ejercicio del derecho de defensa y por ello forma parte de las garantías del debido proceso. De allí que no sea de extrañar que las distintas regulaciones procesales contengan disposiciones sobre la comunicación de los actos y, en particular, de la notificación…”.</w:t>
      </w:r>
      <w:r w:rsidR="00BB6B59">
        <w:rPr>
          <w:rFonts w:ascii="Arial" w:eastAsia="Times New Roman" w:hAnsi="Arial" w:cs="Arial"/>
          <w:i/>
          <w:iCs/>
          <w:lang w:eastAsia="es-CR"/>
        </w:rPr>
        <w:t xml:space="preserve"> </w:t>
      </w:r>
      <w:r w:rsidRPr="00F76607">
        <w:rPr>
          <w:rFonts w:ascii="Arial" w:eastAsia="Times New Roman" w:hAnsi="Arial" w:cs="Arial"/>
          <w:i/>
          <w:iCs/>
          <w:lang w:eastAsia="es-CR"/>
        </w:rPr>
        <w:t>(En similar sentido ver sentencia de la Sala Constitucional</w:t>
      </w:r>
      <w:r w:rsidR="00BB6B59">
        <w:rPr>
          <w:rFonts w:ascii="Arial" w:eastAsia="Times New Roman" w:hAnsi="Arial" w:cs="Arial"/>
          <w:i/>
          <w:iCs/>
          <w:lang w:eastAsia="es-CR"/>
        </w:rPr>
        <w:t xml:space="preserve"> </w:t>
      </w:r>
      <w:r w:rsidRPr="00F76607">
        <w:rPr>
          <w:rFonts w:ascii="Arial" w:eastAsia="Times New Roman" w:hAnsi="Arial" w:cs="Arial"/>
          <w:i/>
          <w:iCs/>
          <w:lang w:eastAsia="es-CR"/>
        </w:rPr>
        <w:t>N°4643-1999 de las 16:00 horas del 16 de junio de 1999)</w:t>
      </w:r>
    </w:p>
    <w:p w14:paraId="29DA6D3B" w14:textId="3B6C4A9E" w:rsidR="00504FC5" w:rsidRPr="00F76607" w:rsidRDefault="00504FC5" w:rsidP="00283E26">
      <w:pPr>
        <w:spacing w:after="0"/>
        <w:ind w:left="851" w:right="851"/>
        <w:rPr>
          <w:rFonts w:ascii="Arial" w:eastAsia="Times New Roman" w:hAnsi="Arial" w:cs="Arial"/>
          <w:i/>
          <w:iCs/>
          <w:lang w:eastAsia="es-CR"/>
        </w:rPr>
      </w:pPr>
    </w:p>
    <w:p w14:paraId="2B7DECAA" w14:textId="06105A6A" w:rsidR="00504FC5" w:rsidRDefault="00504FC5" w:rsidP="00283E26">
      <w:pPr>
        <w:spacing w:after="0"/>
        <w:ind w:left="851" w:right="851"/>
        <w:jc w:val="both"/>
        <w:rPr>
          <w:rFonts w:ascii="Arial" w:eastAsia="Times New Roman" w:hAnsi="Arial" w:cs="Arial"/>
          <w:i/>
          <w:iCs/>
          <w:lang w:val="es-MX" w:eastAsia="es-CR"/>
        </w:rPr>
      </w:pPr>
      <w:r w:rsidRPr="00F76607">
        <w:rPr>
          <w:rFonts w:ascii="Arial" w:eastAsia="Times New Roman" w:hAnsi="Arial" w:cs="Arial"/>
          <w:i/>
          <w:iCs/>
          <w:lang w:val="es-MX" w:eastAsia="es-CR"/>
        </w:rPr>
        <w:t>Sobre el tema de las notificaciones, la Ley General de la Administración Pública establece en el artículo 243 lo siguiente:</w:t>
      </w:r>
    </w:p>
    <w:p w14:paraId="0290B85E" w14:textId="77777777" w:rsidR="00283E26" w:rsidRDefault="00283E26" w:rsidP="00283E26">
      <w:pPr>
        <w:spacing w:after="0"/>
        <w:ind w:left="851" w:right="851"/>
        <w:jc w:val="both"/>
        <w:rPr>
          <w:rFonts w:ascii="Arial" w:eastAsia="Times New Roman" w:hAnsi="Arial" w:cs="Arial"/>
          <w:i/>
          <w:iCs/>
          <w:lang w:val="es-MX" w:eastAsia="es-CR"/>
        </w:rPr>
      </w:pPr>
    </w:p>
    <w:p w14:paraId="5779A967" w14:textId="65767975" w:rsidR="00504FC5"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“Artículo 243.-</w:t>
      </w:r>
    </w:p>
    <w:p w14:paraId="3FBCFD4B" w14:textId="77338CDB"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lang w:val="es-ES_tradnl" w:eastAsia="es-CR"/>
        </w:rPr>
        <w:t>1)</w:t>
      </w:r>
      <w:r w:rsidR="003776B7">
        <w:rPr>
          <w:rFonts w:ascii="Arial" w:eastAsia="Times New Roman" w:hAnsi="Arial" w:cs="Arial"/>
          <w:b/>
          <w:bCs/>
          <w:i/>
          <w:iCs/>
          <w:lang w:val="es-ES_tradnl" w:eastAsia="es-CR"/>
        </w:rPr>
        <w:t xml:space="preserve"> </w:t>
      </w:r>
      <w:r w:rsidRPr="00F76607">
        <w:rPr>
          <w:rFonts w:ascii="Arial" w:eastAsia="Times New Roman" w:hAnsi="Arial" w:cs="Arial"/>
          <w:i/>
          <w:iCs/>
          <w:lang w:val="es-ES_tradnl" w:eastAsia="es-CR"/>
        </w:rPr>
        <w:t>La notificación </w:t>
      </w:r>
      <w:r w:rsidRPr="00F76607">
        <w:rPr>
          <w:rFonts w:ascii="Arial" w:eastAsia="Times New Roman" w:hAnsi="Arial" w:cs="Arial"/>
          <w:b/>
          <w:bCs/>
          <w:i/>
          <w:iCs/>
          <w:lang w:val="es-ES_tradnl" w:eastAsia="es-CR"/>
        </w:rPr>
        <w:t>podrá hacerse personalmente</w:t>
      </w:r>
      <w:r w:rsidRPr="00F76607">
        <w:rPr>
          <w:rFonts w:ascii="Arial" w:eastAsia="Times New Roman" w:hAnsi="Arial" w:cs="Arial"/>
          <w:i/>
          <w:iCs/>
          <w:lang w:val="es-ES_tradnl" w:eastAsia="es-CR"/>
        </w:rPr>
        <w:t>, por medio de telegrama o carta certificada dirigida al lugar señalado para notificaciones.  Si no hay señalamiento al efecto hecho por la parte interesada, la notificación deberá hacerse en la residencia, el lugar de trabajo o la dirección del interesado, si constan en el expediente por indicación de la Administración o de cualquiera de las partes.</w:t>
      </w:r>
      <w:r w:rsidRPr="00F76607">
        <w:rPr>
          <w:rFonts w:ascii="Arial" w:eastAsia="Times New Roman" w:hAnsi="Arial" w:cs="Arial"/>
          <w:i/>
          <w:iCs/>
          <w:lang w:eastAsia="es-CR"/>
        </w:rPr>
        <w:br/>
      </w:r>
    </w:p>
    <w:p w14:paraId="5BC7D944" w14:textId="0B02F69D" w:rsidR="00504FC5"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b/>
          <w:bCs/>
          <w:i/>
          <w:iCs/>
          <w:lang w:val="es-ES_tradnl" w:eastAsia="es-CR"/>
        </w:rPr>
        <w:t>2)</w:t>
      </w:r>
      <w:r w:rsidR="003776B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 xml:space="preserve">En el caso de notificación personal, servirá como prueba el acta respectiva firmada por el interesado o el notificador o, si aquel no ha querido </w:t>
      </w:r>
      <w:r w:rsidR="00BB6B59" w:rsidRPr="00F76607">
        <w:rPr>
          <w:rFonts w:ascii="Arial" w:eastAsia="Times New Roman" w:hAnsi="Arial" w:cs="Arial"/>
          <w:i/>
          <w:iCs/>
          <w:lang w:val="es-ES_tradnl" w:eastAsia="es-CR"/>
        </w:rPr>
        <w:t>firmar, este</w:t>
      </w:r>
      <w:r w:rsidRPr="00F76607">
        <w:rPr>
          <w:rFonts w:ascii="Arial" w:eastAsia="Times New Roman" w:hAnsi="Arial" w:cs="Arial"/>
          <w:i/>
          <w:iCs/>
          <w:lang w:val="es-ES_tradnl" w:eastAsia="es-CR"/>
        </w:rPr>
        <w:t xml:space="preserve"> último dejará constancia de ello.</w:t>
      </w:r>
    </w:p>
    <w:p w14:paraId="671591DE" w14:textId="77777777" w:rsidR="00504FC5" w:rsidRPr="00F76607" w:rsidRDefault="00504FC5" w:rsidP="00283E26">
      <w:pPr>
        <w:spacing w:after="0"/>
        <w:ind w:left="851" w:right="851"/>
        <w:jc w:val="both"/>
        <w:rPr>
          <w:rFonts w:ascii="Arial" w:eastAsia="Times New Roman" w:hAnsi="Arial" w:cs="Arial"/>
          <w:i/>
          <w:iCs/>
          <w:lang w:eastAsia="es-CR"/>
        </w:rPr>
      </w:pPr>
    </w:p>
    <w:p w14:paraId="620912EC" w14:textId="45F1F15E" w:rsidR="00504FC5"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b/>
          <w:bCs/>
          <w:i/>
          <w:iCs/>
          <w:lang w:val="es-ES_tradnl" w:eastAsia="es-CR"/>
        </w:rPr>
        <w:t>3)</w:t>
      </w:r>
      <w:r w:rsidR="003776B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Cuando se trate de telegrama o carta certificada, la notificación se tendrá por hecha con la boleta de retiro o el acta de recibo firmada por quien hace la entrega.</w:t>
      </w:r>
    </w:p>
    <w:p w14:paraId="3883F2EC" w14:textId="77777777" w:rsidR="00504FC5" w:rsidRPr="00F76607" w:rsidRDefault="00504FC5" w:rsidP="00283E26">
      <w:pPr>
        <w:spacing w:after="0"/>
        <w:ind w:left="851" w:right="851"/>
        <w:jc w:val="both"/>
        <w:rPr>
          <w:rFonts w:ascii="Arial" w:eastAsia="Times New Roman" w:hAnsi="Arial" w:cs="Arial"/>
          <w:i/>
          <w:iCs/>
          <w:lang w:eastAsia="es-CR"/>
        </w:rPr>
      </w:pPr>
    </w:p>
    <w:p w14:paraId="402B1431" w14:textId="06EECBFA" w:rsidR="00504FC5" w:rsidRPr="00F76607" w:rsidRDefault="00504FC5" w:rsidP="00283E26">
      <w:pPr>
        <w:spacing w:after="0"/>
        <w:ind w:left="851" w:right="851"/>
        <w:jc w:val="both"/>
        <w:rPr>
          <w:rFonts w:ascii="Arial" w:eastAsia="Times New Roman" w:hAnsi="Arial" w:cs="Arial"/>
          <w:b/>
          <w:bCs/>
          <w:i/>
          <w:iCs/>
          <w:lang w:val="es-ES_tradnl" w:eastAsia="es-CR"/>
        </w:rPr>
      </w:pPr>
      <w:r w:rsidRPr="00F76607">
        <w:rPr>
          <w:rFonts w:ascii="Arial" w:eastAsia="Times New Roman" w:hAnsi="Arial" w:cs="Arial"/>
          <w:b/>
          <w:bCs/>
          <w:i/>
          <w:iCs/>
          <w:lang w:val="es-ES_tradnl" w:eastAsia="es-CR"/>
        </w:rPr>
        <w:t>4)</w:t>
      </w:r>
      <w:r w:rsidR="003776B7">
        <w:rPr>
          <w:rFonts w:ascii="Arial" w:eastAsia="Times New Roman" w:hAnsi="Arial" w:cs="Arial"/>
          <w:i/>
          <w:iCs/>
          <w:lang w:val="es-ES_tradnl" w:eastAsia="es-CR"/>
        </w:rPr>
        <w:t xml:space="preserve"> </w:t>
      </w:r>
      <w:r w:rsidRPr="00F76607">
        <w:rPr>
          <w:rFonts w:ascii="Arial" w:eastAsia="Times New Roman" w:hAnsi="Arial" w:cs="Arial"/>
          <w:b/>
          <w:bCs/>
          <w:i/>
          <w:iCs/>
          <w:lang w:val="es-ES_tradnl" w:eastAsia="es-CR"/>
        </w:rPr>
        <w:t xml:space="preserve">Cuando no se trate de la primera notificación del procedimiento ni de otra resolución que deba notificarse personalmente, las resoluciones se podrán notificar por correo electrónico, fax o por </w:t>
      </w:r>
      <w:r w:rsidRPr="00F76607">
        <w:rPr>
          <w:rFonts w:ascii="Arial" w:eastAsia="Times New Roman" w:hAnsi="Arial" w:cs="Arial"/>
          <w:b/>
          <w:bCs/>
          <w:i/>
          <w:iCs/>
          <w:lang w:val="es-ES_tradnl" w:eastAsia="es-CR"/>
        </w:rPr>
        <w:lastRenderedPageBreak/>
        <w:t>cualquier otra forma tecnológica que permita la seguridad del acto de comunicación.</w:t>
      </w:r>
      <w:r w:rsidRPr="00F76607">
        <w:rPr>
          <w:rFonts w:ascii="Arial" w:eastAsia="Times New Roman" w:hAnsi="Arial" w:cs="Arial"/>
          <w:i/>
          <w:iCs/>
          <w:lang w:val="es-ES_tradnl" w:eastAsia="es-CR"/>
        </w:rPr>
        <w:t xml:space="preserve"> Para tal efecto, las partes indicarán, en su primer escrito, el medio escogido para recibir las notificaciones posteriores. Cuando se utilicen estos medios, las copias de los escritos y de los documentos quedarán a disposición de las partes en la administración respectiva</w:t>
      </w:r>
      <w:r w:rsidRPr="00F76607">
        <w:rPr>
          <w:rFonts w:ascii="Arial" w:eastAsia="Times New Roman" w:hAnsi="Arial" w:cs="Arial"/>
          <w:b/>
          <w:bCs/>
          <w:i/>
          <w:iCs/>
          <w:lang w:val="es-ES_tradnl" w:eastAsia="es-CR"/>
        </w:rPr>
        <w:t>.</w:t>
      </w:r>
    </w:p>
    <w:p w14:paraId="2431B9AB" w14:textId="77777777" w:rsidR="00504FC5" w:rsidRPr="00F76607" w:rsidRDefault="00504FC5" w:rsidP="00283E26">
      <w:pPr>
        <w:spacing w:after="0"/>
        <w:ind w:left="851" w:right="851"/>
        <w:jc w:val="both"/>
        <w:rPr>
          <w:rFonts w:ascii="Arial" w:eastAsia="Times New Roman" w:hAnsi="Arial" w:cs="Arial"/>
          <w:i/>
          <w:iCs/>
          <w:lang w:eastAsia="es-CR"/>
        </w:rPr>
      </w:pPr>
    </w:p>
    <w:p w14:paraId="2D7A6565" w14:textId="19EB9397"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lang w:val="es-ES_tradnl" w:eastAsia="es-CR"/>
        </w:rPr>
        <w:t>5)</w:t>
      </w:r>
      <w:r w:rsidR="003776B7">
        <w:rPr>
          <w:rFonts w:ascii="Arial" w:eastAsia="Times New Roman" w:hAnsi="Arial" w:cs="Arial"/>
          <w:i/>
          <w:iCs/>
          <w:lang w:val="es-ES_tradnl" w:eastAsia="es-CR"/>
        </w:rPr>
        <w:t xml:space="preserve"> </w:t>
      </w:r>
      <w:r w:rsidRPr="00F76607">
        <w:rPr>
          <w:rFonts w:ascii="Arial" w:eastAsia="Times New Roman" w:hAnsi="Arial" w:cs="Arial"/>
          <w:b/>
          <w:bCs/>
          <w:i/>
          <w:iCs/>
          <w:lang w:val="es-ES_tradnl" w:eastAsia="es-CR"/>
        </w:rPr>
        <w:t>Se faculta a la Administración para que, además de las formas de notificación previstas en esta Ley, implemente otras modalidades de notificación, cuando los sistemas tecnológicos lo permitan, siempre que se garantice la seguridad del acto de comunicación, el debido proceso y no se cause indefensión.</w:t>
      </w:r>
      <w:r w:rsidR="00BB6B59">
        <w:rPr>
          <w:rFonts w:ascii="Arial" w:eastAsia="Times New Roman" w:hAnsi="Arial" w:cs="Arial"/>
          <w:b/>
          <w:bCs/>
          <w:i/>
          <w:iCs/>
          <w:lang w:val="es-ES_tradnl" w:eastAsia="es-CR"/>
        </w:rPr>
        <w:t xml:space="preserve"> </w:t>
      </w:r>
      <w:r w:rsidRPr="00F76607">
        <w:rPr>
          <w:rFonts w:ascii="Arial" w:eastAsia="Times New Roman" w:hAnsi="Arial" w:cs="Arial"/>
          <w:i/>
          <w:iCs/>
          <w:lang w:eastAsia="es-CR"/>
        </w:rPr>
        <w:t>(Así reformado por el artículo 63 de la ley de Notificaciones Judiciales,</w:t>
      </w:r>
      <w:r w:rsidR="00BB6B59">
        <w:rPr>
          <w:rFonts w:ascii="Arial" w:eastAsia="Times New Roman" w:hAnsi="Arial" w:cs="Arial"/>
          <w:i/>
          <w:iCs/>
          <w:lang w:eastAsia="es-CR"/>
        </w:rPr>
        <w:t xml:space="preserve"> </w:t>
      </w:r>
      <w:proofErr w:type="spellStart"/>
      <w:r w:rsidRPr="00F76607">
        <w:rPr>
          <w:rFonts w:ascii="Arial" w:eastAsia="Times New Roman" w:hAnsi="Arial" w:cs="Arial"/>
          <w:i/>
          <w:iCs/>
          <w:lang w:eastAsia="es-CR"/>
        </w:rPr>
        <w:t>N°</w:t>
      </w:r>
      <w:proofErr w:type="spellEnd"/>
      <w:r w:rsidR="00BB6B59">
        <w:rPr>
          <w:rFonts w:ascii="Arial" w:eastAsia="Times New Roman" w:hAnsi="Arial" w:cs="Arial"/>
          <w:i/>
          <w:iCs/>
          <w:lang w:eastAsia="es-CR"/>
        </w:rPr>
        <w:t xml:space="preserve"> </w:t>
      </w:r>
      <w:r w:rsidRPr="00F76607">
        <w:rPr>
          <w:rFonts w:ascii="Arial" w:eastAsia="Times New Roman" w:hAnsi="Arial" w:cs="Arial"/>
          <w:i/>
          <w:iCs/>
          <w:lang w:eastAsia="es-CR"/>
        </w:rPr>
        <w:t>8687 del 4 de diciembre de 2008) (La negrita no forma parte del original)</w:t>
      </w:r>
    </w:p>
    <w:p w14:paraId="1D77C75D" w14:textId="77777777" w:rsidR="00504FC5" w:rsidRPr="00F76607" w:rsidRDefault="00504FC5" w:rsidP="00283E26">
      <w:pPr>
        <w:spacing w:after="0"/>
        <w:ind w:left="851" w:right="851"/>
        <w:jc w:val="both"/>
        <w:rPr>
          <w:rFonts w:ascii="Arial" w:eastAsia="Times New Roman" w:hAnsi="Arial" w:cs="Arial"/>
          <w:i/>
          <w:iCs/>
          <w:lang w:eastAsia="es-CR"/>
        </w:rPr>
      </w:pPr>
    </w:p>
    <w:p w14:paraId="1E1B8BFC" w14:textId="648B2F79"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Del artículo citado podemos extraer, que la Ley General de la Administración Pública</w:t>
      </w:r>
      <w:r w:rsidR="00262EEC">
        <w:rPr>
          <w:rFonts w:ascii="Arial" w:eastAsia="Times New Roman" w:hAnsi="Arial" w:cs="Arial"/>
          <w:i/>
          <w:iCs/>
          <w:lang w:eastAsia="es-CR"/>
        </w:rPr>
        <w:t>,</w:t>
      </w:r>
      <w:r w:rsidRPr="00F76607">
        <w:rPr>
          <w:rFonts w:ascii="Arial" w:eastAsia="Times New Roman" w:hAnsi="Arial" w:cs="Arial"/>
          <w:i/>
          <w:iCs/>
          <w:lang w:eastAsia="es-CR"/>
        </w:rPr>
        <w:t xml:space="preserve"> establece la notificación personal como una posibilidad que tiene la Administración, salvo que se trate del inicio del procedimiento administrativo o de otra resolución que deba notificarse personalmente, en cuyo caso está obligada a realizarla bajo dicha modalidad. Asimismo, establece la posibilidad de la Administración de implementar otras modalidades de notificación, siempre y cuando se garantice el debido proceso y no se cause indefensión a la parte.</w:t>
      </w:r>
    </w:p>
    <w:p w14:paraId="14FEE067" w14:textId="77777777" w:rsidR="003776B7" w:rsidRDefault="003776B7" w:rsidP="00283E26">
      <w:pPr>
        <w:spacing w:after="0"/>
        <w:ind w:left="851" w:right="851"/>
        <w:jc w:val="both"/>
        <w:rPr>
          <w:rFonts w:ascii="Arial" w:eastAsia="Times New Roman" w:hAnsi="Arial" w:cs="Arial"/>
          <w:i/>
          <w:iCs/>
          <w:lang w:eastAsia="es-CR"/>
        </w:rPr>
      </w:pPr>
    </w:p>
    <w:p w14:paraId="066545DE" w14:textId="790A2373" w:rsidR="00504FC5"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En esa misma línea, la Ley de Notificaciones Judiciales establece en su artículo 19 en cuáles supuestos debe realizarse la notificación personal. Señala dicho artículo:</w:t>
      </w:r>
    </w:p>
    <w:p w14:paraId="49100129" w14:textId="77777777" w:rsidR="00654D14" w:rsidRDefault="00654D14" w:rsidP="00283E26">
      <w:pPr>
        <w:spacing w:after="0"/>
        <w:ind w:left="851" w:right="851"/>
        <w:jc w:val="both"/>
        <w:rPr>
          <w:rFonts w:ascii="Arial" w:eastAsia="Times New Roman" w:hAnsi="Arial" w:cs="Arial"/>
          <w:i/>
          <w:iCs/>
          <w:lang w:eastAsia="es-CR"/>
        </w:rPr>
      </w:pPr>
    </w:p>
    <w:p w14:paraId="7D905310" w14:textId="3235CA1C" w:rsidR="00504FC5" w:rsidRPr="00F76607" w:rsidRDefault="00504FC5" w:rsidP="00283E26">
      <w:pPr>
        <w:spacing w:after="0"/>
        <w:ind w:left="851" w:right="851"/>
        <w:jc w:val="both"/>
        <w:rPr>
          <w:rFonts w:ascii="Arial" w:eastAsia="Times New Roman" w:hAnsi="Arial" w:cs="Arial"/>
          <w:b/>
          <w:bCs/>
          <w:i/>
          <w:iCs/>
          <w:lang w:val="es-ES_tradnl" w:eastAsia="es-CR"/>
        </w:rPr>
      </w:pPr>
      <w:r w:rsidRPr="00F76607">
        <w:rPr>
          <w:rFonts w:ascii="Arial" w:eastAsia="Times New Roman" w:hAnsi="Arial" w:cs="Arial"/>
          <w:b/>
          <w:bCs/>
          <w:i/>
          <w:iCs/>
          <w:caps/>
          <w:lang w:val="es-ES_tradnl" w:eastAsia="es-CR"/>
        </w:rPr>
        <w:t>“Artículo 19.-</w:t>
      </w:r>
      <w:r w:rsidR="003776B7">
        <w:rPr>
          <w:rFonts w:ascii="Arial" w:eastAsia="Times New Roman" w:hAnsi="Arial" w:cs="Arial"/>
          <w:b/>
          <w:bCs/>
          <w:i/>
          <w:iCs/>
          <w:caps/>
          <w:lang w:val="es-ES_tradnl" w:eastAsia="es-CR"/>
        </w:rPr>
        <w:t xml:space="preserve"> </w:t>
      </w:r>
      <w:r w:rsidRPr="00F76607">
        <w:rPr>
          <w:rFonts w:ascii="Arial" w:eastAsia="Times New Roman" w:hAnsi="Arial" w:cs="Arial"/>
          <w:b/>
          <w:bCs/>
          <w:i/>
          <w:iCs/>
          <w:lang w:val="es-ES_tradnl" w:eastAsia="es-CR"/>
        </w:rPr>
        <w:t>Resoluciones</w:t>
      </w:r>
    </w:p>
    <w:p w14:paraId="0A2511E4" w14:textId="77777777" w:rsidR="00504FC5" w:rsidRPr="00F76607" w:rsidRDefault="00504FC5" w:rsidP="00283E26">
      <w:pPr>
        <w:spacing w:after="0"/>
        <w:ind w:left="851" w:right="851"/>
        <w:jc w:val="both"/>
        <w:rPr>
          <w:rFonts w:ascii="Arial" w:eastAsia="Times New Roman" w:hAnsi="Arial" w:cs="Arial"/>
          <w:i/>
          <w:iCs/>
          <w:lang w:eastAsia="es-CR"/>
        </w:rPr>
      </w:pPr>
    </w:p>
    <w:p w14:paraId="443E6972" w14:textId="2C34B3A7" w:rsidR="00504FC5"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Las siguientes resoluciones se notificarán a las personas físicas en forma personal. Tendrán ese mismo efecto, las realizadas en el domicilio contractual, casa de habitación, domicilio real o registral.</w:t>
      </w:r>
    </w:p>
    <w:p w14:paraId="651E3CFC" w14:textId="1BE8D059" w:rsidR="00504FC5" w:rsidRPr="00F76607" w:rsidRDefault="00504FC5" w:rsidP="00283E26">
      <w:pPr>
        <w:pStyle w:val="Prrafodelista"/>
        <w:numPr>
          <w:ilvl w:val="0"/>
          <w:numId w:val="13"/>
        </w:numPr>
        <w:spacing w:after="0"/>
        <w:ind w:left="851" w:right="851" w:hanging="357"/>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El traslado de la demanda o auto inicial en cualquier clase de proceso, salvo que la parte demandada o interesada ya haya hecho señalamiento para atender notificaciones en el mismo expediente.</w:t>
      </w:r>
    </w:p>
    <w:p w14:paraId="7B2D8233" w14:textId="77777777" w:rsidR="00504FC5" w:rsidRPr="00F76607" w:rsidRDefault="00504FC5" w:rsidP="00283E26">
      <w:pPr>
        <w:pStyle w:val="Prrafodelista"/>
        <w:spacing w:after="0"/>
        <w:ind w:left="851" w:right="851"/>
        <w:jc w:val="both"/>
        <w:rPr>
          <w:rFonts w:ascii="Arial" w:eastAsia="Times New Roman" w:hAnsi="Arial" w:cs="Arial"/>
          <w:i/>
          <w:iCs/>
          <w:lang w:eastAsia="es-CR"/>
        </w:rPr>
      </w:pPr>
    </w:p>
    <w:p w14:paraId="7B17E9A9" w14:textId="55D3D964" w:rsidR="00504FC5" w:rsidRPr="003776B7" w:rsidRDefault="00504FC5" w:rsidP="00283E26">
      <w:pPr>
        <w:pStyle w:val="Prrafodelista"/>
        <w:numPr>
          <w:ilvl w:val="0"/>
          <w:numId w:val="13"/>
        </w:numPr>
        <w:spacing w:after="0"/>
        <w:ind w:left="851" w:right="851" w:hanging="357"/>
        <w:jc w:val="both"/>
        <w:rPr>
          <w:rFonts w:ascii="Arial" w:eastAsia="Times New Roman" w:hAnsi="Arial" w:cs="Arial"/>
          <w:i/>
          <w:iCs/>
          <w:lang w:val="es-ES_tradnl" w:eastAsia="es-CR"/>
        </w:rPr>
      </w:pPr>
      <w:r w:rsidRPr="003776B7">
        <w:rPr>
          <w:rFonts w:ascii="Arial" w:eastAsia="Times New Roman" w:hAnsi="Arial" w:cs="Arial"/>
          <w:i/>
          <w:iCs/>
          <w:lang w:val="es-ES_tradnl" w:eastAsia="es-CR"/>
        </w:rPr>
        <w:t>En procesos penales, el traslado de la acción civil resarcitoria, salvo que la persona por notificar se encuentre apersonada como sujeto procesal interviniente y haya indicado medio para atender notificaciones.</w:t>
      </w:r>
    </w:p>
    <w:p w14:paraId="6946A279" w14:textId="77777777" w:rsidR="003776B7" w:rsidRPr="003776B7" w:rsidRDefault="003776B7" w:rsidP="00283E26">
      <w:pPr>
        <w:pStyle w:val="Prrafodelista"/>
        <w:spacing w:after="0"/>
        <w:ind w:left="851" w:right="851"/>
        <w:jc w:val="both"/>
        <w:rPr>
          <w:rFonts w:ascii="Arial" w:eastAsia="Times New Roman" w:hAnsi="Arial" w:cs="Arial"/>
          <w:i/>
          <w:iCs/>
          <w:lang w:eastAsia="es-CR"/>
        </w:rPr>
      </w:pPr>
    </w:p>
    <w:p w14:paraId="4966D732" w14:textId="3107E4FE" w:rsidR="00504FC5" w:rsidRPr="003776B7" w:rsidRDefault="00504FC5" w:rsidP="00283E26">
      <w:pPr>
        <w:pStyle w:val="Prrafodelista"/>
        <w:numPr>
          <w:ilvl w:val="0"/>
          <w:numId w:val="13"/>
        </w:numPr>
        <w:spacing w:after="0"/>
        <w:ind w:left="851" w:right="851" w:hanging="357"/>
        <w:jc w:val="both"/>
        <w:rPr>
          <w:rFonts w:ascii="Arial" w:eastAsia="Times New Roman" w:hAnsi="Arial" w:cs="Arial"/>
          <w:i/>
          <w:iCs/>
          <w:lang w:val="es-ES_tradnl" w:eastAsia="es-CR"/>
        </w:rPr>
      </w:pPr>
      <w:r w:rsidRPr="003776B7">
        <w:rPr>
          <w:rFonts w:ascii="Arial" w:eastAsia="Times New Roman" w:hAnsi="Arial" w:cs="Arial"/>
          <w:i/>
          <w:iCs/>
          <w:lang w:val="es-ES_tradnl" w:eastAsia="es-CR"/>
        </w:rPr>
        <w:t>Cuando lo disponga excepcionalmente el tribunal, en resolución motivada, por considerarlo necesario para evitar indefensión.</w:t>
      </w:r>
    </w:p>
    <w:p w14:paraId="58DCFDF7" w14:textId="77777777" w:rsidR="003776B7" w:rsidRPr="003776B7" w:rsidRDefault="003776B7" w:rsidP="00283E26">
      <w:pPr>
        <w:pStyle w:val="Prrafodelista"/>
        <w:spacing w:after="0"/>
        <w:ind w:left="851" w:right="851"/>
        <w:jc w:val="both"/>
        <w:rPr>
          <w:rFonts w:ascii="Arial" w:eastAsia="Times New Roman" w:hAnsi="Arial" w:cs="Arial"/>
          <w:i/>
          <w:iCs/>
          <w:lang w:eastAsia="es-CR"/>
        </w:rPr>
      </w:pPr>
    </w:p>
    <w:p w14:paraId="70FA3C81" w14:textId="2C84C37A" w:rsidR="00504FC5"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b/>
          <w:bCs/>
          <w:i/>
          <w:iCs/>
          <w:lang w:val="es-ES_tradnl" w:eastAsia="es-CR"/>
        </w:rPr>
        <w:t>d)</w:t>
      </w:r>
      <w:r w:rsidR="003776B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En los demás casos en que así lo exija una ley.</w:t>
      </w:r>
    </w:p>
    <w:p w14:paraId="06A00E3B" w14:textId="77777777" w:rsidR="003776B7" w:rsidRPr="00F76607" w:rsidRDefault="003776B7" w:rsidP="00283E26">
      <w:pPr>
        <w:spacing w:after="0"/>
        <w:ind w:left="851" w:right="851"/>
        <w:jc w:val="both"/>
        <w:rPr>
          <w:rFonts w:ascii="Arial" w:eastAsia="Times New Roman" w:hAnsi="Arial" w:cs="Arial"/>
          <w:i/>
          <w:iCs/>
          <w:lang w:eastAsia="es-CR"/>
        </w:rPr>
      </w:pPr>
    </w:p>
    <w:p w14:paraId="60E2F119" w14:textId="24054883" w:rsidR="00504FC5"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En los casos previstos en este artículo, la notificación se acompañará de todas las copias de los escritos y documentos, salvo disposición legal en contrario.”</w:t>
      </w:r>
    </w:p>
    <w:p w14:paraId="2A9131A4" w14:textId="77777777" w:rsidR="003776B7" w:rsidRPr="00F76607" w:rsidRDefault="003776B7" w:rsidP="00283E26">
      <w:pPr>
        <w:spacing w:after="0"/>
        <w:ind w:left="851" w:right="851"/>
        <w:jc w:val="both"/>
        <w:rPr>
          <w:rFonts w:ascii="Arial" w:eastAsia="Times New Roman" w:hAnsi="Arial" w:cs="Arial"/>
          <w:i/>
          <w:iCs/>
          <w:lang w:eastAsia="es-CR"/>
        </w:rPr>
      </w:pPr>
    </w:p>
    <w:p w14:paraId="51DEE5B5" w14:textId="7A70B6CD" w:rsidR="00504FC5" w:rsidRDefault="00504FC5" w:rsidP="00283E26">
      <w:pPr>
        <w:spacing w:after="0"/>
        <w:ind w:left="851" w:right="851"/>
        <w:jc w:val="both"/>
        <w:rPr>
          <w:rFonts w:ascii="Arial" w:eastAsia="Times New Roman" w:hAnsi="Arial" w:cs="Arial"/>
          <w:b/>
          <w:bCs/>
          <w:i/>
          <w:iCs/>
          <w:caps/>
          <w:lang w:eastAsia="es-CR"/>
        </w:rPr>
      </w:pPr>
      <w:r w:rsidRPr="00F76607">
        <w:rPr>
          <w:rFonts w:ascii="Arial" w:eastAsia="Times New Roman" w:hAnsi="Arial" w:cs="Arial"/>
          <w:i/>
          <w:iCs/>
          <w:lang w:val="es-ES_tradnl" w:eastAsia="es-CR"/>
        </w:rPr>
        <w:lastRenderedPageBreak/>
        <w:t>Asimismo, el artículo 34 señala lo siguiente:</w:t>
      </w:r>
    </w:p>
    <w:p w14:paraId="1A40FC14" w14:textId="77777777" w:rsidR="003776B7" w:rsidRPr="00F76607" w:rsidRDefault="003776B7" w:rsidP="00283E26">
      <w:pPr>
        <w:spacing w:after="0"/>
        <w:ind w:left="851" w:right="851"/>
        <w:jc w:val="both"/>
        <w:rPr>
          <w:rFonts w:ascii="Arial" w:eastAsia="Times New Roman" w:hAnsi="Arial" w:cs="Arial"/>
          <w:i/>
          <w:iCs/>
          <w:lang w:eastAsia="es-CR"/>
        </w:rPr>
      </w:pPr>
    </w:p>
    <w:p w14:paraId="6F1F2D96" w14:textId="5226A229"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caps/>
          <w:lang w:val="es-ES_tradnl" w:eastAsia="es-CR"/>
        </w:rPr>
        <w:t>“Artículo 34.</w:t>
      </w:r>
      <w:r w:rsidR="003776B7" w:rsidRPr="00F76607">
        <w:rPr>
          <w:rFonts w:ascii="Arial" w:eastAsia="Times New Roman" w:hAnsi="Arial" w:cs="Arial"/>
          <w:b/>
          <w:bCs/>
          <w:i/>
          <w:iCs/>
          <w:caps/>
          <w:lang w:val="es-ES_tradnl" w:eastAsia="es-CR"/>
        </w:rPr>
        <w:t>- Notificación</w:t>
      </w:r>
      <w:r w:rsidRPr="00F76607">
        <w:rPr>
          <w:rFonts w:ascii="Arial" w:eastAsia="Times New Roman" w:hAnsi="Arial" w:cs="Arial"/>
          <w:b/>
          <w:bCs/>
          <w:i/>
          <w:iCs/>
          <w:lang w:val="es-ES_tradnl" w:eastAsia="es-CR"/>
        </w:rPr>
        <w:t xml:space="preserve"> por medio señalado</w:t>
      </w:r>
    </w:p>
    <w:p w14:paraId="1A24D5B8" w14:textId="4A135B24" w:rsidR="00504FC5" w:rsidRPr="00F76607" w:rsidRDefault="00504FC5" w:rsidP="00283E26">
      <w:pPr>
        <w:spacing w:after="0"/>
        <w:ind w:left="851" w:right="851"/>
        <w:rPr>
          <w:rFonts w:ascii="Arial" w:eastAsia="Times New Roman" w:hAnsi="Arial" w:cs="Arial"/>
          <w:i/>
          <w:iCs/>
          <w:lang w:eastAsia="es-CR"/>
        </w:rPr>
      </w:pPr>
    </w:p>
    <w:p w14:paraId="1227C1FF" w14:textId="23C6BB77"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lang w:val="es-ES_tradnl" w:eastAsia="es-CR"/>
        </w:rPr>
        <w:t xml:space="preserve">Con las salvedades establecidas en esta Ley, las resoluciones no comprendidas en el artículo 19 de esta Ley, se </w:t>
      </w:r>
      <w:r w:rsidR="003776B7" w:rsidRPr="00F76607">
        <w:rPr>
          <w:rFonts w:ascii="Arial" w:eastAsia="Times New Roman" w:hAnsi="Arial" w:cs="Arial"/>
          <w:b/>
          <w:bCs/>
          <w:i/>
          <w:iCs/>
          <w:lang w:val="es-ES_tradnl" w:eastAsia="es-CR"/>
        </w:rPr>
        <w:t>notificarán por</w:t>
      </w:r>
      <w:r w:rsidRPr="00F76607">
        <w:rPr>
          <w:rFonts w:ascii="Arial" w:eastAsia="Times New Roman" w:hAnsi="Arial" w:cs="Arial"/>
          <w:b/>
          <w:bCs/>
          <w:i/>
          <w:iCs/>
          <w:lang w:val="es-ES_tradnl" w:eastAsia="es-CR"/>
        </w:rPr>
        <w:t xml:space="preserve"> correo electrónico, por fax, en casilleros, en estrados o por cualquier otra forma tecnológica que permita la seguridad del acto de comunicación; para </w:t>
      </w:r>
      <w:r w:rsidR="003776B7" w:rsidRPr="00F76607">
        <w:rPr>
          <w:rFonts w:ascii="Arial" w:eastAsia="Times New Roman" w:hAnsi="Arial" w:cs="Arial"/>
          <w:b/>
          <w:bCs/>
          <w:i/>
          <w:iCs/>
          <w:lang w:val="es-ES_tradnl" w:eastAsia="es-CR"/>
        </w:rPr>
        <w:t>ello, la</w:t>
      </w:r>
      <w:r w:rsidRPr="00F76607">
        <w:rPr>
          <w:rFonts w:ascii="Arial" w:eastAsia="Times New Roman" w:hAnsi="Arial" w:cs="Arial"/>
          <w:b/>
          <w:bCs/>
          <w:i/>
          <w:iCs/>
          <w:lang w:val="es-ES_tradnl" w:eastAsia="es-CR"/>
        </w:rPr>
        <w:t xml:space="preserve"> parte tiene la obligación de señalar </w:t>
      </w:r>
      <w:r w:rsidR="003776B7" w:rsidRPr="00F76607">
        <w:rPr>
          <w:rFonts w:ascii="Arial" w:eastAsia="Times New Roman" w:hAnsi="Arial" w:cs="Arial"/>
          <w:b/>
          <w:bCs/>
          <w:i/>
          <w:iCs/>
          <w:lang w:val="es-ES_tradnl" w:eastAsia="es-CR"/>
        </w:rPr>
        <w:t>un medio</w:t>
      </w:r>
      <w:r w:rsidRPr="00F76607">
        <w:rPr>
          <w:rFonts w:ascii="Arial" w:eastAsia="Times New Roman" w:hAnsi="Arial" w:cs="Arial"/>
          <w:b/>
          <w:bCs/>
          <w:i/>
          <w:iCs/>
          <w:lang w:val="es-ES_tradnl" w:eastAsia="es-CR"/>
        </w:rPr>
        <w:t xml:space="preserve"> conforme al artículo 36 de esta Ley.</w:t>
      </w:r>
      <w:r w:rsidR="003776B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Los documentos emitidos y recibidos por cualquiera de esos medios, tendrán la validez y la eficacia de documentos físicos originales, también los archivos de documentos, mensajes, imágenes, banco de datos y toda aplicación almacenada o transmitida por medios electrónicos, informáticos, magnéticos, ópticos, telemáticos o producidos por nuevas tecnologías, destinados a la tramitación judicial, que contengan comunicaciones judiciales. Lo anterior siempre que se cumplan los procedimientos establecidos para garantizar su autenticidad, su integridad y su seguridad.</w:t>
      </w:r>
    </w:p>
    <w:p w14:paraId="1A4A186C" w14:textId="1A12863F" w:rsidR="00504FC5" w:rsidRPr="00F76607" w:rsidRDefault="00504FC5" w:rsidP="00283E26">
      <w:pPr>
        <w:spacing w:after="0"/>
        <w:ind w:left="851" w:right="851"/>
        <w:rPr>
          <w:rFonts w:ascii="Arial" w:eastAsia="Times New Roman" w:hAnsi="Arial" w:cs="Arial"/>
          <w:i/>
          <w:iCs/>
          <w:lang w:eastAsia="es-CR"/>
        </w:rPr>
      </w:pPr>
    </w:p>
    <w:p w14:paraId="02611864" w14:textId="467D1DBC" w:rsidR="00504FC5"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b/>
          <w:bCs/>
          <w:i/>
          <w:iCs/>
          <w:lang w:val="es-ES_tradnl" w:eastAsia="es-CR"/>
        </w:rPr>
        <w:t>Con la finalidad prevista en el párrafo anterior, las partes indicarán en su primer escrito, el medio escogido para recibir notificaciones</w:t>
      </w:r>
      <w:r w:rsidRPr="00F76607">
        <w:rPr>
          <w:rFonts w:ascii="Arial" w:eastAsia="Times New Roman" w:hAnsi="Arial" w:cs="Arial"/>
          <w:i/>
          <w:iCs/>
          <w:lang w:val="es-ES_tradnl" w:eastAsia="es-CR"/>
        </w:rPr>
        <w:t>. No obstante, el juez, en su primera resolución, prevendrá al demandado sobre el cumplimiento de esta carga procesal. En ambos casos, la omisión producirá las consecuencias de una notificación automática.</w:t>
      </w:r>
    </w:p>
    <w:p w14:paraId="6A177CA9" w14:textId="77777777" w:rsidR="00504FC5" w:rsidRPr="00F76607" w:rsidRDefault="00504FC5" w:rsidP="00283E26">
      <w:pPr>
        <w:spacing w:after="0"/>
        <w:ind w:left="851" w:right="851"/>
        <w:jc w:val="both"/>
        <w:rPr>
          <w:rFonts w:ascii="Arial" w:eastAsia="Times New Roman" w:hAnsi="Arial" w:cs="Arial"/>
          <w:i/>
          <w:iCs/>
          <w:lang w:eastAsia="es-CR"/>
        </w:rPr>
      </w:pPr>
    </w:p>
    <w:p w14:paraId="61F16601" w14:textId="77777777"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Las copias de los escritos y de los documentos quedarán a disposición de las partes en el respectivo tribunal.</w:t>
      </w:r>
    </w:p>
    <w:p w14:paraId="04E31E9E" w14:textId="221648AC" w:rsidR="00504FC5" w:rsidRPr="00F76607" w:rsidRDefault="00504FC5" w:rsidP="00283E26">
      <w:pPr>
        <w:spacing w:after="0"/>
        <w:ind w:left="851" w:right="851"/>
        <w:rPr>
          <w:rFonts w:ascii="Arial" w:eastAsia="Times New Roman" w:hAnsi="Arial" w:cs="Arial"/>
          <w:i/>
          <w:iCs/>
          <w:lang w:eastAsia="es-CR"/>
        </w:rPr>
      </w:pPr>
    </w:p>
    <w:p w14:paraId="59063F36" w14:textId="2695120E" w:rsidR="00504FC5"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Esta norma no será aplicable en los procesos por pensión alimentaria y violencia doméstica, salvo que la parte señale alguno de los medios autorizados.”</w:t>
      </w:r>
      <w:r w:rsidR="003776B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(La negrita no forma parte del original)</w:t>
      </w:r>
    </w:p>
    <w:p w14:paraId="0224CBBB" w14:textId="77777777" w:rsidR="00504FC5" w:rsidRPr="00F76607" w:rsidRDefault="00504FC5" w:rsidP="00283E26">
      <w:pPr>
        <w:spacing w:after="0"/>
        <w:ind w:left="851" w:right="851"/>
        <w:jc w:val="both"/>
        <w:rPr>
          <w:rFonts w:ascii="Arial" w:eastAsia="Times New Roman" w:hAnsi="Arial" w:cs="Arial"/>
          <w:i/>
          <w:iCs/>
          <w:lang w:eastAsia="es-CR"/>
        </w:rPr>
      </w:pPr>
    </w:p>
    <w:p w14:paraId="2C2B883F" w14:textId="5B1C69C6"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Es claro entonces, que la Ley de Notificaciones Judiciales también establece taxativamente los supuestos dónde es obligatoria la notificación personal, entendiendo que en los demás casos no existe obligación por parte de la Administración de notificar bajo esta modalidad, y por el contrario, el administrado está obligado a suministrar un medio diferente para ser notificado.</w:t>
      </w:r>
    </w:p>
    <w:p w14:paraId="331DE650" w14:textId="77777777" w:rsidR="00504FC5" w:rsidRPr="00F76607" w:rsidRDefault="00504FC5" w:rsidP="00283E26">
      <w:pPr>
        <w:spacing w:after="0"/>
        <w:ind w:left="851" w:right="851" w:firstLine="567"/>
        <w:jc w:val="both"/>
        <w:rPr>
          <w:rFonts w:ascii="Arial" w:eastAsia="Times New Roman" w:hAnsi="Arial" w:cs="Arial"/>
          <w:i/>
          <w:iCs/>
          <w:lang w:eastAsia="es-CR"/>
        </w:rPr>
      </w:pPr>
    </w:p>
    <w:p w14:paraId="1D16A41E" w14:textId="714DEEC7"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MX" w:eastAsia="es-CR"/>
        </w:rPr>
        <w:t>Precisamente sobre este tema, este órgano asesor se refirió en el dictamen</w:t>
      </w:r>
      <w:r w:rsidR="00BB6B59">
        <w:rPr>
          <w:rFonts w:ascii="Arial" w:eastAsia="Times New Roman" w:hAnsi="Arial" w:cs="Arial"/>
          <w:i/>
          <w:iCs/>
          <w:lang w:val="es-MX" w:eastAsia="es-CR"/>
        </w:rPr>
        <w:t xml:space="preserve"> </w:t>
      </w:r>
      <w:r w:rsidRPr="00F76607">
        <w:rPr>
          <w:rFonts w:ascii="Arial" w:eastAsia="Times New Roman" w:hAnsi="Arial" w:cs="Arial"/>
          <w:i/>
          <w:iCs/>
          <w:lang w:val="es-MX" w:eastAsia="es-CR"/>
        </w:rPr>
        <w:t>C-8-2010</w:t>
      </w:r>
      <w:r w:rsidRPr="00F76607">
        <w:rPr>
          <w:rFonts w:ascii="Arial" w:eastAsia="Times New Roman" w:hAnsi="Arial" w:cs="Arial"/>
          <w:i/>
          <w:iCs/>
          <w:lang w:eastAsia="es-CR"/>
        </w:rPr>
        <w:t> del </w:t>
      </w:r>
      <w:r w:rsidRPr="00F76607">
        <w:rPr>
          <w:rFonts w:ascii="Arial" w:eastAsia="Times New Roman" w:hAnsi="Arial" w:cs="Arial"/>
          <w:i/>
          <w:iCs/>
          <w:lang w:val="es-MX" w:eastAsia="es-CR"/>
        </w:rPr>
        <w:t>12 de enero de 2010</w:t>
      </w:r>
      <w:r w:rsidRPr="00F76607">
        <w:rPr>
          <w:rFonts w:ascii="Arial" w:eastAsia="Times New Roman" w:hAnsi="Arial" w:cs="Arial"/>
          <w:i/>
          <w:iCs/>
          <w:lang w:eastAsia="es-CR"/>
        </w:rPr>
        <w:t>, en el cual indicó en lo que interesa:</w:t>
      </w:r>
    </w:p>
    <w:p w14:paraId="276CF1B2" w14:textId="49EB77B8" w:rsidR="00504FC5" w:rsidRPr="00F76607" w:rsidRDefault="00504FC5" w:rsidP="00283E26">
      <w:pPr>
        <w:spacing w:after="0"/>
        <w:ind w:left="851" w:right="851"/>
        <w:rPr>
          <w:rFonts w:ascii="Arial" w:eastAsia="Times New Roman" w:hAnsi="Arial" w:cs="Arial"/>
          <w:i/>
          <w:iCs/>
          <w:lang w:eastAsia="es-CR"/>
        </w:rPr>
      </w:pPr>
    </w:p>
    <w:p w14:paraId="19810199" w14:textId="77777777"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MX" w:eastAsia="es-CR"/>
        </w:rPr>
        <w:t>“En nuestro ordenamiento, la Ley General de la Administración Pública establece, artículo 243, como medios de notificación: el personal, por telegrama o carta certificada al lugar señalado para notificaciones.  En su defecto, la notificación se podrá realizar en la residencia, el lugar de trabajo o la dirección del interesado cuando consten en el expediente administrativo.</w:t>
      </w:r>
    </w:p>
    <w:p w14:paraId="05270C73" w14:textId="695C9FE3" w:rsidR="00504FC5" w:rsidRPr="00F76607" w:rsidRDefault="00504FC5" w:rsidP="00283E26">
      <w:pPr>
        <w:spacing w:after="0"/>
        <w:ind w:left="851" w:right="851"/>
        <w:rPr>
          <w:rFonts w:ascii="Arial" w:eastAsia="Times New Roman" w:hAnsi="Arial" w:cs="Arial"/>
          <w:i/>
          <w:iCs/>
          <w:lang w:eastAsia="es-CR"/>
        </w:rPr>
      </w:pPr>
    </w:p>
    <w:p w14:paraId="46153E4A" w14:textId="77777777"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MX" w:eastAsia="es-CR"/>
        </w:rPr>
        <w:lastRenderedPageBreak/>
        <w:t>En igual forma, el artículo 137 del Código de Normas y Procedimientos Tributarios establece que la notificación puede realizarse personalmente, por correo, público o privado o por sistemas de comunicación telegráficos, electrónicos, facsímiles y similares que permitan confirmar la recepción.</w:t>
      </w:r>
    </w:p>
    <w:p w14:paraId="380384A9" w14:textId="216EC3B3" w:rsidR="00504FC5" w:rsidRPr="00F76607" w:rsidRDefault="00504FC5" w:rsidP="00283E26">
      <w:pPr>
        <w:spacing w:after="0"/>
        <w:ind w:left="851" w:right="851"/>
        <w:rPr>
          <w:rFonts w:ascii="Arial" w:eastAsia="Times New Roman" w:hAnsi="Arial" w:cs="Arial"/>
          <w:i/>
          <w:iCs/>
          <w:lang w:eastAsia="es-CR"/>
        </w:rPr>
      </w:pPr>
    </w:p>
    <w:p w14:paraId="7A0510D2" w14:textId="1F3174F5"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lang w:val="es-MX" w:eastAsia="es-CR"/>
        </w:rPr>
        <w:t>Importa resaltar que tanto en las normas que rigen los procesos judiciales como en la Ley General de la Administración Pública, la notificación personal es excepcional. Excepcional en el sentido en que está referida exclusivamente a ciertos actos.</w:t>
      </w:r>
      <w:r w:rsidRPr="00F76607">
        <w:rPr>
          <w:rFonts w:ascii="Arial" w:eastAsia="Times New Roman" w:hAnsi="Arial" w:cs="Arial"/>
          <w:i/>
          <w:iCs/>
          <w:lang w:val="es-MX" w:eastAsia="es-CR"/>
        </w:rPr>
        <w:t xml:space="preserve"> Procesalmente, la Ley de Notificaciones enumera en forma taxativa las notificaciones que deben ser hechas personalmente. En ese sentido, esta </w:t>
      </w:r>
      <w:r w:rsidR="003776B7" w:rsidRPr="00F76607">
        <w:rPr>
          <w:rFonts w:ascii="Arial" w:eastAsia="Times New Roman" w:hAnsi="Arial" w:cs="Arial"/>
          <w:i/>
          <w:iCs/>
          <w:lang w:val="es-MX" w:eastAsia="es-CR"/>
        </w:rPr>
        <w:t>Ley limita</w:t>
      </w:r>
      <w:r w:rsidRPr="00F76607">
        <w:rPr>
          <w:rFonts w:ascii="Arial" w:eastAsia="Times New Roman" w:hAnsi="Arial" w:cs="Arial"/>
          <w:i/>
          <w:iCs/>
          <w:lang w:val="es-MX" w:eastAsia="es-CR"/>
        </w:rPr>
        <w:t xml:space="preserve"> la notificación personal al traslado de la demanda o auto inicial de cualquier clase de proceso, salvo que la parte hubiere hecho señalamiento para atender notificaciones en el mismo expediente; en el proceso penal el traslado de la acción civil resarcitoria salvo que la persona se encuentre apersonada en el proceso y haya indicado medio para atender notificaciones, cuando lo disponga el tribunal o bien, porque la ley lo indique. </w:t>
      </w:r>
      <w:r w:rsidRPr="00F76607">
        <w:rPr>
          <w:rFonts w:ascii="Arial" w:eastAsia="Times New Roman" w:hAnsi="Arial" w:cs="Arial"/>
          <w:b/>
          <w:bCs/>
          <w:i/>
          <w:iCs/>
          <w:lang w:val="es-MX" w:eastAsia="es-CR"/>
        </w:rPr>
        <w:t>En los casos no contemplados expresamente por ley, la notificación se hará por los otros medios previstos por la Ley.</w:t>
      </w:r>
    </w:p>
    <w:p w14:paraId="52B46DA3" w14:textId="77777777" w:rsidR="003776B7" w:rsidRDefault="003776B7" w:rsidP="00283E26">
      <w:pPr>
        <w:spacing w:after="0"/>
        <w:ind w:left="851" w:right="851"/>
        <w:jc w:val="both"/>
        <w:rPr>
          <w:rFonts w:ascii="Arial" w:eastAsia="Times New Roman" w:hAnsi="Arial" w:cs="Arial"/>
          <w:i/>
          <w:iCs/>
          <w:lang w:val="es-MX" w:eastAsia="es-CR"/>
        </w:rPr>
      </w:pPr>
    </w:p>
    <w:p w14:paraId="7F1CDD3D" w14:textId="5BA1DAC4" w:rsidR="00504FC5"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MX" w:eastAsia="es-CR"/>
        </w:rPr>
        <w:t>E incluso, cabría señalar que la notificación “personal” ha devenido</w:t>
      </w:r>
      <w:r w:rsidR="00BB6B59">
        <w:rPr>
          <w:rFonts w:ascii="Arial" w:eastAsia="Times New Roman" w:hAnsi="Arial" w:cs="Arial"/>
          <w:i/>
          <w:iCs/>
          <w:lang w:val="es-MX" w:eastAsia="es-CR"/>
        </w:rPr>
        <w:t xml:space="preserve"> </w:t>
      </w:r>
      <w:r w:rsidRPr="00F76607">
        <w:rPr>
          <w:rFonts w:ascii="Arial" w:eastAsia="Times New Roman" w:hAnsi="Arial" w:cs="Arial"/>
          <w:i/>
          <w:iCs/>
          <w:lang w:val="es-MX" w:eastAsia="es-CR"/>
        </w:rPr>
        <w:t>notificación por el medio que permita tener constancia de la recepción por el interesado. En nuestro sistema porque la notificación personal se entiende realizada en la residencia, lugar de trabajo o dirección del interesado.</w:t>
      </w:r>
      <w:r w:rsidR="00BB6B59">
        <w:rPr>
          <w:rFonts w:ascii="Arial" w:eastAsia="Times New Roman" w:hAnsi="Arial" w:cs="Arial"/>
          <w:i/>
          <w:iCs/>
          <w:lang w:val="es-MX" w:eastAsia="es-CR"/>
        </w:rPr>
        <w:t xml:space="preserve"> </w:t>
      </w:r>
      <w:r w:rsidRPr="00F76607">
        <w:rPr>
          <w:rFonts w:ascii="Arial" w:eastAsia="Times New Roman" w:hAnsi="Arial" w:cs="Arial"/>
          <w:i/>
          <w:iCs/>
          <w:lang w:val="es-ES_tradnl" w:eastAsia="es-CR"/>
        </w:rPr>
        <w:t>De allí que no sea de extrañar que la Ley de Notificaciones imponga, artículo 21, el deber de mantener actualizado el domicilio en el registro respectivo… para efectos de las notificaciones personales. E igualmente, se permite que las notificaciones personales se hagan por correo postal certificado con acuse de recibo, artículo 24. La carta certificada deviene un medio de notificación personal.”</w:t>
      </w:r>
      <w:r w:rsidR="00BB6B59">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(La negrita no forma parte del original)</w:t>
      </w:r>
    </w:p>
    <w:p w14:paraId="497FC900" w14:textId="77777777" w:rsidR="003776B7" w:rsidRPr="00F76607" w:rsidRDefault="003776B7" w:rsidP="00283E26">
      <w:pPr>
        <w:spacing w:after="0"/>
        <w:ind w:left="851" w:right="851"/>
        <w:jc w:val="both"/>
        <w:rPr>
          <w:rFonts w:ascii="Arial" w:eastAsia="Times New Roman" w:hAnsi="Arial" w:cs="Arial"/>
          <w:i/>
          <w:iCs/>
          <w:lang w:eastAsia="es-CR"/>
        </w:rPr>
      </w:pPr>
    </w:p>
    <w:p w14:paraId="11607CA7" w14:textId="594960FA"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Del criterio anterior, se extrae claramente que tanto en la Ley General de la Administración Pública, como en la Ley de Notificaciones Judiciales, se establece la notificación personal como una modalidad excepcional, en el tanto la Administración únicamente está obligada a realizarla en los casos taxativamente previstos. La razón de tales disposiciones, se fundamenta en el hecho de que sería materialmente imposible para la Administración lograr la notificación personal del administrado en todos los supuestos y para todas las actuaciones, por lo que únicamente se establece como obligatoria para los casos donde el administrado debe necesariamente ejercer su derecho de defensa, tal como el inicio del procedimiento o de la demanda en su contra.</w:t>
      </w:r>
    </w:p>
    <w:p w14:paraId="113D59AD" w14:textId="073AA5D1" w:rsidR="00504FC5" w:rsidRPr="00F76607" w:rsidRDefault="00504FC5" w:rsidP="00283E26">
      <w:pPr>
        <w:spacing w:after="0"/>
        <w:ind w:left="851" w:right="851"/>
        <w:rPr>
          <w:rFonts w:ascii="Arial" w:eastAsia="Times New Roman" w:hAnsi="Arial" w:cs="Arial"/>
          <w:i/>
          <w:iCs/>
          <w:lang w:eastAsia="es-CR"/>
        </w:rPr>
      </w:pPr>
    </w:p>
    <w:p w14:paraId="79A5F22C" w14:textId="5C5EE2D4"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 xml:space="preserve">No obstante lo indicado en cuanto a que la notificación personal no resulta obligatoria en todos los casos, ello no significa que la Administración no pueda adoptarla como un medio válido de notificaciones para ciertos supuestos, pues como ya indicamos, la Ley General de la Administración Pública le otorga la potestad de establecer otros mecanismos de notificación, siempre y cuando se garantice el debido proceso y el derecho </w:t>
      </w:r>
      <w:r w:rsidRPr="00F76607">
        <w:rPr>
          <w:rFonts w:ascii="Arial" w:eastAsia="Times New Roman" w:hAnsi="Arial" w:cs="Arial"/>
          <w:i/>
          <w:iCs/>
          <w:lang w:val="es-ES_tradnl" w:eastAsia="es-CR"/>
        </w:rPr>
        <w:lastRenderedPageBreak/>
        <w:t>de defensa a la parte. Es claro que la notificación personal, constituye el medio más garantista de notificación, por lo que si la Administración cuenta con las condiciones para implementarla para casos distintos a los taxativamente dispuestos, bien podría hacerlo siempre y cuando utilice criterios de igualdad y justifique debidamente si no lo hace para todos los supuestos.</w:t>
      </w:r>
    </w:p>
    <w:p w14:paraId="6AF7B5C7" w14:textId="14635957" w:rsidR="00504FC5" w:rsidRPr="00F76607" w:rsidRDefault="00504FC5" w:rsidP="00283E26">
      <w:pPr>
        <w:spacing w:after="0"/>
        <w:ind w:left="851" w:right="851"/>
        <w:rPr>
          <w:rFonts w:ascii="Arial" w:eastAsia="Times New Roman" w:hAnsi="Arial" w:cs="Arial"/>
          <w:i/>
          <w:iCs/>
          <w:lang w:eastAsia="es-CR"/>
        </w:rPr>
      </w:pPr>
    </w:p>
    <w:p w14:paraId="3C0586E8" w14:textId="56AA3698"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Ahora bien, debemos señalar que en el caso específico del Consejo de Transporte Público, el consultante plantea la inquietud de si le resulta aplicable lo dispuesto en la Ley de Notificaciones Judiciales, pues señala que existe normativa especial que regula este tema, refiriéndose específicamente a lo dispuesto en el artículo</w:t>
      </w:r>
      <w:r w:rsidR="00BB6B59">
        <w:rPr>
          <w:rFonts w:ascii="Arial" w:eastAsia="Times New Roman" w:hAnsi="Arial" w:cs="Arial"/>
          <w:i/>
          <w:iCs/>
          <w:lang w:val="es-ES_tradnl" w:eastAsia="es-CR"/>
        </w:rPr>
        <w:t xml:space="preserve"> </w:t>
      </w:r>
      <w:r w:rsidRPr="00F76607">
        <w:rPr>
          <w:rFonts w:ascii="Arial" w:eastAsia="Times New Roman" w:hAnsi="Arial" w:cs="Arial"/>
          <w:i/>
          <w:iCs/>
          <w:lang w:val="es-MX" w:eastAsia="es-CR"/>
        </w:rPr>
        <w:t>11 del Decreto Ejecutivo 34977-MOPT del 24 de noviembre de 2008.</w:t>
      </w:r>
    </w:p>
    <w:p w14:paraId="3CA880D4" w14:textId="11A2D356" w:rsidR="00504FC5" w:rsidRPr="00F76607" w:rsidRDefault="00504FC5" w:rsidP="00283E26">
      <w:pPr>
        <w:spacing w:after="0"/>
        <w:ind w:left="851" w:right="851"/>
        <w:jc w:val="both"/>
        <w:rPr>
          <w:rFonts w:ascii="Arial" w:eastAsia="Times New Roman" w:hAnsi="Arial" w:cs="Arial"/>
          <w:i/>
          <w:iCs/>
          <w:lang w:eastAsia="es-CR"/>
        </w:rPr>
      </w:pPr>
    </w:p>
    <w:p w14:paraId="09ADB4AB" w14:textId="62FCED01"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De importancia para evacuar dicha inquietud, debemos indicar que el artículo 1 de la Ley de Notificaciones Judiciales establece en su artículo primero su ámbito de aplicación, señalando:</w:t>
      </w:r>
    </w:p>
    <w:p w14:paraId="4E34BCE5" w14:textId="234B7257" w:rsidR="00504FC5" w:rsidRPr="00F76607" w:rsidRDefault="00504FC5" w:rsidP="00283E26">
      <w:pPr>
        <w:spacing w:after="0"/>
        <w:ind w:left="851" w:right="851"/>
        <w:rPr>
          <w:rFonts w:ascii="Arial" w:eastAsia="Times New Roman" w:hAnsi="Arial" w:cs="Arial"/>
          <w:i/>
          <w:iCs/>
          <w:lang w:eastAsia="es-CR"/>
        </w:rPr>
      </w:pPr>
    </w:p>
    <w:p w14:paraId="583F8E2F" w14:textId="426E5CD8"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caps/>
          <w:lang w:val="es-ES_tradnl" w:eastAsia="es-CR"/>
        </w:rPr>
        <w:t>“Artículo</w:t>
      </w:r>
      <w:r w:rsidR="00BB6B59">
        <w:rPr>
          <w:rFonts w:ascii="Arial" w:eastAsia="Times New Roman" w:hAnsi="Arial" w:cs="Arial"/>
          <w:b/>
          <w:bCs/>
          <w:i/>
          <w:iCs/>
          <w:lang w:val="es-ES_tradnl" w:eastAsia="es-CR"/>
        </w:rPr>
        <w:t xml:space="preserve"> </w:t>
      </w:r>
      <w:r w:rsidRPr="00F76607">
        <w:rPr>
          <w:rFonts w:ascii="Arial" w:eastAsia="Times New Roman" w:hAnsi="Arial" w:cs="Arial"/>
          <w:b/>
          <w:bCs/>
          <w:i/>
          <w:iCs/>
          <w:lang w:val="es-ES_tradnl" w:eastAsia="es-CR"/>
        </w:rPr>
        <w:t>1.</w:t>
      </w:r>
      <w:r w:rsidR="003776B7" w:rsidRPr="00F76607">
        <w:rPr>
          <w:rFonts w:ascii="Arial" w:eastAsia="Times New Roman" w:hAnsi="Arial" w:cs="Arial"/>
          <w:b/>
          <w:bCs/>
          <w:i/>
          <w:iCs/>
          <w:lang w:val="es-ES_tradnl" w:eastAsia="es-CR"/>
        </w:rPr>
        <w:t>- Ámbito</w:t>
      </w:r>
      <w:r w:rsidRPr="00F76607">
        <w:rPr>
          <w:rFonts w:ascii="Arial" w:eastAsia="Times New Roman" w:hAnsi="Arial" w:cs="Arial"/>
          <w:b/>
          <w:bCs/>
          <w:i/>
          <w:iCs/>
          <w:lang w:val="es-ES_tradnl" w:eastAsia="es-CR"/>
        </w:rPr>
        <w:t xml:space="preserve"> de aplicación</w:t>
      </w:r>
    </w:p>
    <w:p w14:paraId="41F4C1F0" w14:textId="77777777" w:rsidR="003776B7" w:rsidRDefault="003776B7" w:rsidP="00283E26">
      <w:pPr>
        <w:spacing w:after="0"/>
        <w:ind w:left="851" w:right="851"/>
        <w:rPr>
          <w:rFonts w:ascii="Arial" w:eastAsia="Times New Roman" w:hAnsi="Arial" w:cs="Arial"/>
          <w:i/>
          <w:iCs/>
          <w:lang w:val="es-ES_tradnl" w:eastAsia="es-CR"/>
        </w:rPr>
      </w:pPr>
    </w:p>
    <w:p w14:paraId="7E65C97F" w14:textId="53E6BFE3" w:rsidR="00504FC5"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Esta Ley regula lo referente a las notificaciones judiciales, para que, por medio de la centralización, se logre la especialización funcional y la</w:t>
      </w:r>
      <w:r w:rsidR="003776B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adecuada división del trabajo administrativo. Su propósito es modernizar el servicio, dotándolo de mayor eficiencia.</w:t>
      </w:r>
    </w:p>
    <w:p w14:paraId="2C8FBB84" w14:textId="77777777" w:rsidR="003776B7" w:rsidRPr="00F76607" w:rsidRDefault="003776B7" w:rsidP="00283E26">
      <w:pPr>
        <w:spacing w:after="0"/>
        <w:ind w:left="851" w:right="851"/>
        <w:rPr>
          <w:rFonts w:ascii="Arial" w:eastAsia="Times New Roman" w:hAnsi="Arial" w:cs="Arial"/>
          <w:i/>
          <w:iCs/>
          <w:lang w:eastAsia="es-CR"/>
        </w:rPr>
      </w:pPr>
    </w:p>
    <w:p w14:paraId="12CC2274" w14:textId="4AF5BC26" w:rsidR="00504FC5"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Esta normativa contiene disposiciones generales sobre notificaciones y será aplicable a todas las materias. Las situaciones que, por su particularidad, no queden reguladas en la presente Ley, se reservarán para la normativa respectiva.</w:t>
      </w:r>
    </w:p>
    <w:p w14:paraId="3D269C45" w14:textId="77777777" w:rsidR="00E54FCF" w:rsidRPr="00F76607" w:rsidRDefault="00E54FCF" w:rsidP="00283E26">
      <w:pPr>
        <w:spacing w:after="0"/>
        <w:ind w:left="851" w:right="851"/>
        <w:jc w:val="both"/>
        <w:rPr>
          <w:rFonts w:ascii="Arial" w:eastAsia="Times New Roman" w:hAnsi="Arial" w:cs="Arial"/>
          <w:i/>
          <w:iCs/>
          <w:lang w:eastAsia="es-CR"/>
        </w:rPr>
      </w:pPr>
    </w:p>
    <w:p w14:paraId="54896B05" w14:textId="75689363" w:rsidR="00E54FCF" w:rsidRPr="00F76607"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b/>
          <w:bCs/>
          <w:i/>
          <w:iCs/>
          <w:lang w:val="es-ES_tradnl" w:eastAsia="es-CR"/>
        </w:rPr>
        <w:t>Siempre que no exista norma especial en contrario, esta Ley será aplicable a los procedimientos del Estado y sus instituciones, regulados por la Ley general de la Administración Pública.”</w:t>
      </w:r>
      <w:r w:rsidR="00BB6B59">
        <w:rPr>
          <w:rFonts w:ascii="Arial" w:eastAsia="Times New Roman" w:hAnsi="Arial" w:cs="Arial"/>
          <w:b/>
          <w:bCs/>
          <w:i/>
          <w:iCs/>
          <w:lang w:val="es-ES_tradnl" w:eastAsia="es-CR"/>
        </w:rPr>
        <w:t xml:space="preserve"> </w:t>
      </w:r>
      <w:r w:rsidRPr="00F76607">
        <w:rPr>
          <w:rFonts w:ascii="Arial" w:eastAsia="Times New Roman" w:hAnsi="Arial" w:cs="Arial"/>
          <w:i/>
          <w:iCs/>
          <w:lang w:val="es-ES_tradnl" w:eastAsia="es-CR"/>
        </w:rPr>
        <w:t>(La negrita no forma parte del original)</w:t>
      </w:r>
    </w:p>
    <w:p w14:paraId="174E3549" w14:textId="36DB7E47" w:rsidR="00504FC5" w:rsidRPr="00F76607" w:rsidRDefault="00504FC5" w:rsidP="00283E26">
      <w:pPr>
        <w:spacing w:after="0"/>
        <w:ind w:left="851" w:right="851"/>
        <w:jc w:val="both"/>
        <w:rPr>
          <w:rFonts w:ascii="Arial" w:eastAsia="Times New Roman" w:hAnsi="Arial" w:cs="Arial"/>
          <w:i/>
          <w:iCs/>
          <w:lang w:eastAsia="es-CR"/>
        </w:rPr>
      </w:pPr>
    </w:p>
    <w:p w14:paraId="644F51D5" w14:textId="55C14F24" w:rsidR="00504FC5" w:rsidRDefault="00504FC5" w:rsidP="00283E26">
      <w:pPr>
        <w:spacing w:after="0"/>
        <w:ind w:left="851" w:right="851"/>
        <w:jc w:val="both"/>
        <w:rPr>
          <w:rFonts w:ascii="Arial" w:eastAsia="Times New Roman" w:hAnsi="Arial" w:cs="Arial"/>
          <w:i/>
          <w:iCs/>
          <w:lang w:val="es-ES_tradnl" w:eastAsia="es-CR"/>
        </w:rPr>
      </w:pPr>
      <w:r w:rsidRPr="00F76607">
        <w:rPr>
          <w:rFonts w:ascii="Arial" w:eastAsia="Times New Roman" w:hAnsi="Arial" w:cs="Arial"/>
          <w:i/>
          <w:iCs/>
          <w:lang w:val="es-ES_tradnl" w:eastAsia="es-CR"/>
        </w:rPr>
        <w:t>De dicho artículo se extrae que el legislador quiso establecer a la Ley de Notificaciones Judiciales, como norma de aplicación supletoria para las instituciones del Estado. Lo anterior quiere decir, que en aquellos casos donde ya existía norma especial en contrario o que a futuro se emitiera, prevalecería dicha normativa especial sobre la Ley de Notificaciones Judiciales.</w:t>
      </w:r>
    </w:p>
    <w:p w14:paraId="051AD3A4" w14:textId="77777777" w:rsidR="00654D14" w:rsidRPr="00F76607" w:rsidRDefault="00654D14" w:rsidP="00283E26">
      <w:pPr>
        <w:spacing w:after="0"/>
        <w:ind w:left="851" w:right="851"/>
        <w:jc w:val="both"/>
        <w:rPr>
          <w:rFonts w:ascii="Arial" w:eastAsia="Times New Roman" w:hAnsi="Arial" w:cs="Arial"/>
          <w:i/>
          <w:iCs/>
          <w:lang w:val="es-ES_tradnl" w:eastAsia="es-CR"/>
        </w:rPr>
      </w:pPr>
    </w:p>
    <w:p w14:paraId="42B6D593" w14:textId="0E48A3F2" w:rsidR="00E54FCF"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En el caso del Consejo de Transporte Público, el</w:t>
      </w:r>
      <w:r w:rsidR="00BB6B59">
        <w:rPr>
          <w:rFonts w:ascii="Arial" w:eastAsia="Times New Roman" w:hAnsi="Arial" w:cs="Arial"/>
          <w:i/>
          <w:iCs/>
          <w:lang w:val="es-ES_tradnl" w:eastAsia="es-CR"/>
        </w:rPr>
        <w:t xml:space="preserve"> </w:t>
      </w:r>
      <w:r w:rsidRPr="00F76607">
        <w:rPr>
          <w:rFonts w:ascii="Arial" w:eastAsia="Times New Roman" w:hAnsi="Arial" w:cs="Arial"/>
          <w:i/>
          <w:iCs/>
          <w:lang w:val="es-MX" w:eastAsia="es-CR"/>
        </w:rPr>
        <w:t>Decreto Ejecutivo 34977-MOPT del 24 de noviembre de 2008, existía con anterioridad a la emisión de la Ley de Notificaciones Judiciales</w:t>
      </w:r>
      <w:r w:rsidR="00BB6B59">
        <w:rPr>
          <w:rFonts w:ascii="Arial" w:eastAsia="Times New Roman" w:hAnsi="Arial" w:cs="Arial"/>
          <w:i/>
          <w:iCs/>
          <w:lang w:val="es-MX" w:eastAsia="es-CR"/>
        </w:rPr>
        <w:t xml:space="preserve"> </w:t>
      </w:r>
      <w:r w:rsidRPr="00F76607">
        <w:rPr>
          <w:rFonts w:ascii="Arial" w:eastAsia="Times New Roman" w:hAnsi="Arial" w:cs="Arial"/>
          <w:i/>
          <w:iCs/>
          <w:lang w:val="es-MX" w:eastAsia="es-CR"/>
        </w:rPr>
        <w:t>N°8687</w:t>
      </w:r>
      <w:r w:rsidR="00BB6B59">
        <w:rPr>
          <w:rFonts w:ascii="Arial" w:eastAsia="Times New Roman" w:hAnsi="Arial" w:cs="Arial"/>
          <w:i/>
          <w:iCs/>
          <w:lang w:val="es-MX" w:eastAsia="es-CR"/>
        </w:rPr>
        <w:t xml:space="preserve"> </w:t>
      </w:r>
      <w:r w:rsidRPr="00F76607">
        <w:rPr>
          <w:rFonts w:ascii="Arial" w:eastAsia="Times New Roman" w:hAnsi="Arial" w:cs="Arial"/>
          <w:i/>
          <w:iCs/>
          <w:lang w:val="es-MX" w:eastAsia="es-CR"/>
        </w:rPr>
        <w:t>del 4 de diciembre de 2008, decreto que si bien es de rango inferior, bien podría establecer mecanismos especiales de notificación, por no ser materia reservada a la ley y además quedar a salvo dentro de la excepción contemplada en el artículo 1 párrafo final de la Ley de Notificaciones. Sin embargo, si se analiza dicho decreto, denominado “R</w:t>
      </w:r>
      <w:proofErr w:type="spellStart"/>
      <w:r w:rsidRPr="00F76607">
        <w:rPr>
          <w:rFonts w:ascii="Arial" w:eastAsia="Times New Roman" w:hAnsi="Arial" w:cs="Arial"/>
          <w:i/>
          <w:iCs/>
          <w:lang w:eastAsia="es-CR"/>
        </w:rPr>
        <w:t>eglamento</w:t>
      </w:r>
      <w:proofErr w:type="spellEnd"/>
      <w:r w:rsidR="003776B7">
        <w:rPr>
          <w:rFonts w:ascii="Arial" w:eastAsia="Times New Roman" w:hAnsi="Arial" w:cs="Arial"/>
          <w:i/>
          <w:iCs/>
          <w:lang w:eastAsia="es-CR"/>
        </w:rPr>
        <w:t xml:space="preserve"> </w:t>
      </w:r>
      <w:r w:rsidRPr="00F76607">
        <w:rPr>
          <w:rFonts w:ascii="Arial" w:eastAsia="Times New Roman" w:hAnsi="Arial" w:cs="Arial"/>
          <w:i/>
          <w:iCs/>
          <w:lang w:eastAsia="es-CR"/>
        </w:rPr>
        <w:t xml:space="preserve">para el funcionamiento </w:t>
      </w:r>
      <w:r w:rsidRPr="00F76607">
        <w:rPr>
          <w:rFonts w:ascii="Arial" w:eastAsia="Times New Roman" w:hAnsi="Arial" w:cs="Arial"/>
          <w:i/>
          <w:iCs/>
          <w:lang w:eastAsia="es-CR"/>
        </w:rPr>
        <w:lastRenderedPageBreak/>
        <w:t>de la Junta Directiva del Consejo de Transporte Público”, lo cierto es que en su artículo 11 únicamente se refiere a la notificación de los acuerdos de la Junta Directiva. En efecto, dicho artículo dispone:</w:t>
      </w:r>
    </w:p>
    <w:p w14:paraId="3CA4DA66" w14:textId="7B2C338D" w:rsidR="00504FC5" w:rsidRPr="00F76607" w:rsidRDefault="00504FC5" w:rsidP="00283E26">
      <w:pPr>
        <w:spacing w:after="0"/>
        <w:ind w:left="851" w:right="851" w:firstLine="567"/>
        <w:jc w:val="both"/>
        <w:rPr>
          <w:rFonts w:ascii="Arial" w:eastAsia="Times New Roman" w:hAnsi="Arial" w:cs="Arial"/>
          <w:i/>
          <w:iCs/>
          <w:lang w:eastAsia="es-CR"/>
        </w:rPr>
      </w:pPr>
    </w:p>
    <w:p w14:paraId="1B5B5D97" w14:textId="2AA6EDF3"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lang w:val="es-MX" w:eastAsia="es-CR"/>
        </w:rPr>
        <w:t>“</w:t>
      </w:r>
      <w:r w:rsidRPr="00F76607">
        <w:rPr>
          <w:rFonts w:ascii="Arial" w:eastAsia="Times New Roman" w:hAnsi="Arial" w:cs="Arial"/>
          <w:i/>
          <w:iCs/>
          <w:lang w:eastAsia="es-CR"/>
        </w:rPr>
        <w:t xml:space="preserve">Artículo </w:t>
      </w:r>
      <w:r w:rsidR="003776B7" w:rsidRPr="00F76607">
        <w:rPr>
          <w:rFonts w:ascii="Arial" w:eastAsia="Times New Roman" w:hAnsi="Arial" w:cs="Arial"/>
          <w:i/>
          <w:iCs/>
          <w:lang w:eastAsia="es-CR"/>
        </w:rPr>
        <w:t xml:space="preserve">11. </w:t>
      </w:r>
      <w:r w:rsidR="00BB6B59">
        <w:rPr>
          <w:rFonts w:ascii="Arial" w:eastAsia="Times New Roman" w:hAnsi="Arial" w:cs="Arial"/>
          <w:i/>
          <w:iCs/>
          <w:lang w:eastAsia="es-CR"/>
        </w:rPr>
        <w:t xml:space="preserve">- </w:t>
      </w:r>
      <w:r w:rsidRPr="00F76607">
        <w:rPr>
          <w:rFonts w:ascii="Arial" w:eastAsia="Times New Roman" w:hAnsi="Arial" w:cs="Arial"/>
          <w:b/>
          <w:bCs/>
          <w:i/>
          <w:iCs/>
          <w:lang w:eastAsia="es-CR"/>
        </w:rPr>
        <w:t>Comunicación de los actos administrativos</w:t>
      </w:r>
      <w:r w:rsidRPr="00F76607">
        <w:rPr>
          <w:rFonts w:ascii="Arial" w:eastAsia="Times New Roman" w:hAnsi="Arial" w:cs="Arial"/>
          <w:i/>
          <w:iCs/>
          <w:lang w:eastAsia="es-CR"/>
        </w:rPr>
        <w:t>.</w:t>
      </w:r>
      <w:r w:rsidR="00BB6B59">
        <w:rPr>
          <w:rFonts w:ascii="Arial" w:eastAsia="Times New Roman" w:hAnsi="Arial" w:cs="Arial"/>
          <w:i/>
          <w:iCs/>
          <w:lang w:eastAsia="es-CR"/>
        </w:rPr>
        <w:t xml:space="preserve"> </w:t>
      </w:r>
      <w:r w:rsidRPr="00F76607">
        <w:rPr>
          <w:rFonts w:ascii="Arial" w:eastAsia="Times New Roman" w:hAnsi="Arial" w:cs="Arial"/>
          <w:b/>
          <w:bCs/>
          <w:i/>
          <w:iCs/>
          <w:u w:val="single"/>
          <w:lang w:eastAsia="es-CR"/>
        </w:rPr>
        <w:t>Todo acto o acuerdo de la Junta Directiva deberá ser debidamente comunicado al o a los interesados, según el lugar o medio señalado para recibir notificaciones dentro del perímetro de notificación del Área Metropolitana de San José, sin perjuicio de que se señalen medios electrónicos como el fax y/o el correo electrónico o apartado postal.</w:t>
      </w:r>
    </w:p>
    <w:p w14:paraId="1AC15505" w14:textId="77777777" w:rsidR="003776B7" w:rsidRDefault="003776B7" w:rsidP="00283E26">
      <w:pPr>
        <w:spacing w:after="0"/>
        <w:ind w:left="851" w:right="851"/>
        <w:jc w:val="both"/>
        <w:rPr>
          <w:rFonts w:ascii="Arial" w:eastAsia="Times New Roman" w:hAnsi="Arial" w:cs="Arial"/>
          <w:i/>
          <w:iCs/>
          <w:lang w:eastAsia="es-CR"/>
        </w:rPr>
      </w:pPr>
    </w:p>
    <w:p w14:paraId="7F2ACFDE" w14:textId="2B454052" w:rsidR="00E54FCF"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 xml:space="preserve">Los interesados que se encuentren fuera del perímetro de notificación del Área Metropolitana de San José, deberán señalar medios </w:t>
      </w:r>
      <w:r w:rsidR="00E54FCF" w:rsidRPr="00F76607">
        <w:rPr>
          <w:rFonts w:ascii="Arial" w:eastAsia="Times New Roman" w:hAnsi="Arial" w:cs="Arial"/>
          <w:i/>
          <w:iCs/>
          <w:lang w:eastAsia="es-CR"/>
        </w:rPr>
        <w:t>e</w:t>
      </w:r>
      <w:r w:rsidRPr="00F76607">
        <w:rPr>
          <w:rFonts w:ascii="Arial" w:eastAsia="Times New Roman" w:hAnsi="Arial" w:cs="Arial"/>
          <w:i/>
          <w:iCs/>
          <w:lang w:eastAsia="es-CR"/>
        </w:rPr>
        <w:t>lectrónicos como el fax y/o el correo electrónico o apartado postal.</w:t>
      </w:r>
    </w:p>
    <w:p w14:paraId="3C5025B5" w14:textId="77777777" w:rsidR="00E54FCF" w:rsidRPr="00F76607" w:rsidRDefault="00E54FCF" w:rsidP="00283E26">
      <w:pPr>
        <w:spacing w:after="0"/>
        <w:ind w:left="851" w:right="851"/>
        <w:jc w:val="both"/>
        <w:rPr>
          <w:rFonts w:ascii="Arial" w:eastAsia="Times New Roman" w:hAnsi="Arial" w:cs="Arial"/>
          <w:i/>
          <w:iCs/>
          <w:lang w:eastAsia="es-CR"/>
        </w:rPr>
      </w:pPr>
    </w:p>
    <w:p w14:paraId="58819429" w14:textId="55386630"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Cuando fuese imposible comunicar el acto en el lugar o medio designado, el notificador deberá dejar constancia en el expediente de las situaciones que imposibilitaron la comunicación, expresando la fecha, hora y medio en la cual se pretendió realizar la comunicación.”</w:t>
      </w:r>
      <w:r w:rsidR="00BB6B59">
        <w:rPr>
          <w:rFonts w:ascii="Arial" w:eastAsia="Times New Roman" w:hAnsi="Arial" w:cs="Arial"/>
          <w:i/>
          <w:iCs/>
          <w:lang w:eastAsia="es-CR"/>
        </w:rPr>
        <w:t xml:space="preserve"> </w:t>
      </w:r>
      <w:r w:rsidRPr="00F76607">
        <w:rPr>
          <w:rFonts w:ascii="Arial" w:eastAsia="Times New Roman" w:hAnsi="Arial" w:cs="Arial"/>
          <w:i/>
          <w:iCs/>
          <w:lang w:eastAsia="es-CR"/>
        </w:rPr>
        <w:t>(El subrayado no forma parte del original)</w:t>
      </w:r>
    </w:p>
    <w:p w14:paraId="48EF2374" w14:textId="77777777" w:rsidR="00E54FCF" w:rsidRPr="00F76607" w:rsidRDefault="00E54FCF" w:rsidP="00283E26">
      <w:pPr>
        <w:spacing w:after="0"/>
        <w:ind w:left="851" w:right="851"/>
        <w:jc w:val="both"/>
        <w:rPr>
          <w:rFonts w:ascii="Arial" w:eastAsia="Times New Roman" w:hAnsi="Arial" w:cs="Arial"/>
          <w:i/>
          <w:iCs/>
          <w:lang w:eastAsia="es-CR"/>
        </w:rPr>
      </w:pPr>
    </w:p>
    <w:p w14:paraId="3AC8D7D4" w14:textId="4FB7CE68" w:rsidR="00E54FCF"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De dicho artículo se extrae, que los acuerdos de la Junta Directiva del Consejo, deben notificarse personalmente en los casos que se aporte una dirección dentro del perímetro de notificación, o en su defecto mediante fax, correo electrónico o apartado postal.</w:t>
      </w:r>
    </w:p>
    <w:p w14:paraId="3BFD6C24" w14:textId="77777777" w:rsidR="00654D14" w:rsidRPr="00F76607" w:rsidRDefault="00654D14" w:rsidP="00283E26">
      <w:pPr>
        <w:spacing w:after="0"/>
        <w:ind w:left="851" w:right="851"/>
        <w:jc w:val="both"/>
        <w:rPr>
          <w:rFonts w:ascii="Arial" w:eastAsia="Times New Roman" w:hAnsi="Arial" w:cs="Arial"/>
          <w:i/>
          <w:iCs/>
          <w:lang w:eastAsia="es-CR"/>
        </w:rPr>
      </w:pPr>
    </w:p>
    <w:p w14:paraId="38CC8A88" w14:textId="05E76262"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No obstante lo indicado, para el resto de las notificaciones que no se refieren a los acuerdos de Junta Directiva, resultaría de aplicación supletoria lo dispuesto en la Ley de Notificaciones Judiciales, y adicionalmente lo dispuesto en la Ley General de la Administración Pública, motivo por el cual el Consejo de Transporte Público no está obligado a notificar personalmente todos los acuerdos que emita, sino únicamente aquellos dispuestos taxativamente en la ley. Ello, sin perjuicio de que para otros supuestos establezca la necesidad de aceptar la notificación personal dentro del perímetro, que por su naturaleza, es el medio de notificación que más garantiza los intereses del administrado.</w:t>
      </w:r>
    </w:p>
    <w:p w14:paraId="19EB64F7" w14:textId="18B5FA9B" w:rsidR="00504FC5" w:rsidRPr="00F76607" w:rsidRDefault="00504FC5" w:rsidP="00283E26">
      <w:pPr>
        <w:spacing w:after="0"/>
        <w:ind w:left="851" w:right="851"/>
        <w:rPr>
          <w:rFonts w:ascii="Arial" w:eastAsia="Times New Roman" w:hAnsi="Arial" w:cs="Arial"/>
          <w:i/>
          <w:iCs/>
          <w:lang w:eastAsia="es-CR"/>
        </w:rPr>
      </w:pPr>
    </w:p>
    <w:p w14:paraId="768D1E3C" w14:textId="17685F30"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b/>
          <w:bCs/>
          <w:i/>
          <w:iCs/>
          <w:lang w:val="es-MX" w:eastAsia="es-CR"/>
        </w:rPr>
        <w:t>II.</w:t>
      </w:r>
      <w:r w:rsidR="003776B7" w:rsidRPr="00F76607">
        <w:rPr>
          <w:rFonts w:ascii="Arial" w:eastAsia="Times New Roman" w:hAnsi="Arial" w:cs="Arial"/>
          <w:b/>
          <w:bCs/>
          <w:i/>
          <w:iCs/>
          <w:lang w:val="es-MX" w:eastAsia="es-CR"/>
        </w:rPr>
        <w:t xml:space="preserve"> </w:t>
      </w:r>
      <w:r w:rsidRPr="00F76607">
        <w:rPr>
          <w:rFonts w:ascii="Arial" w:eastAsia="Times New Roman" w:hAnsi="Arial" w:cs="Arial"/>
          <w:b/>
          <w:bCs/>
          <w:i/>
          <w:iCs/>
          <w:lang w:val="es-MX" w:eastAsia="es-CR"/>
        </w:rPr>
        <w:t>CONCLUSIONES</w:t>
      </w:r>
    </w:p>
    <w:p w14:paraId="56166F23" w14:textId="0A244095" w:rsidR="00504FC5" w:rsidRPr="00F76607" w:rsidRDefault="00504FC5" w:rsidP="00283E26">
      <w:pPr>
        <w:spacing w:after="0"/>
        <w:ind w:left="851" w:right="851"/>
        <w:rPr>
          <w:rFonts w:ascii="Arial" w:eastAsia="Times New Roman" w:hAnsi="Arial" w:cs="Arial"/>
          <w:i/>
          <w:iCs/>
          <w:lang w:eastAsia="es-CR"/>
        </w:rPr>
      </w:pPr>
    </w:p>
    <w:p w14:paraId="05D3D7A8" w14:textId="1A18764D"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MX" w:eastAsia="es-CR"/>
        </w:rPr>
        <w:t>De lo expuesto, podemos llegar a las siguientes conclusiones:</w:t>
      </w:r>
    </w:p>
    <w:p w14:paraId="2B050639" w14:textId="377F34DA" w:rsidR="00504FC5" w:rsidRPr="00F76607" w:rsidRDefault="00504FC5" w:rsidP="00283E26">
      <w:pPr>
        <w:spacing w:after="0"/>
        <w:ind w:left="851" w:right="851"/>
        <w:rPr>
          <w:rFonts w:ascii="Arial" w:eastAsia="Times New Roman" w:hAnsi="Arial" w:cs="Arial"/>
          <w:i/>
          <w:iCs/>
          <w:lang w:eastAsia="es-CR"/>
        </w:rPr>
      </w:pPr>
    </w:p>
    <w:p w14:paraId="7ACC8967" w14:textId="154C56E6"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a)</w:t>
      </w:r>
      <w:r w:rsidR="00E54FCF" w:rsidRPr="00F7660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De los artículos 243 de la Ley General de la Administración Pública, así como 19 y 34 de la Ley de Notificaciones Judiciales, se extrae que la notificación personal es una modalidad excepcional, en el tanto la Administración únicamente está obligada a realizarla en los casos taxativamente previstos;</w:t>
      </w:r>
    </w:p>
    <w:p w14:paraId="6FBB0868" w14:textId="77777777" w:rsidR="00DB5D3F" w:rsidRDefault="00DB5D3F" w:rsidP="00283E26">
      <w:pPr>
        <w:spacing w:after="0"/>
        <w:ind w:left="851" w:right="851"/>
        <w:jc w:val="both"/>
        <w:rPr>
          <w:rFonts w:ascii="Arial" w:eastAsia="Times New Roman" w:hAnsi="Arial" w:cs="Arial"/>
          <w:i/>
          <w:iCs/>
          <w:lang w:val="es-ES_tradnl" w:eastAsia="es-CR"/>
        </w:rPr>
      </w:pPr>
    </w:p>
    <w:p w14:paraId="4D8A8222" w14:textId="3A6C81C4"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b)</w:t>
      </w:r>
      <w:r w:rsidR="00E54FCF" w:rsidRPr="00F7660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No</w:t>
      </w:r>
      <w:r w:rsidR="00BB6B59">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 xml:space="preserve">obstante lo anterior, la notificación personal, constituye el medio más garantista para el administrado, por lo que si la Administración cuenta con las condiciones para implementarla para casos distintos a los </w:t>
      </w:r>
      <w:r w:rsidRPr="00F76607">
        <w:rPr>
          <w:rFonts w:ascii="Arial" w:eastAsia="Times New Roman" w:hAnsi="Arial" w:cs="Arial"/>
          <w:i/>
          <w:iCs/>
          <w:lang w:val="es-ES_tradnl" w:eastAsia="es-CR"/>
        </w:rPr>
        <w:lastRenderedPageBreak/>
        <w:t>taxativamente dispuestos, bien podría hacerlo siempre y cuando utilice criterios de igualdad y justifique debidamente si no lo hace para todos los casos. Esta posibilidad está prevista en el artículo 243 de la Ley General de la Administración Pública, que le otorga la potestad para establecer otros mecanismos de notificación, siempre y cuando se garantice el debido proceso y el derecho de defensa a la parte;</w:t>
      </w:r>
    </w:p>
    <w:p w14:paraId="75972AC7" w14:textId="77777777" w:rsidR="00DB5D3F" w:rsidRDefault="00DB5D3F" w:rsidP="00283E26">
      <w:pPr>
        <w:spacing w:after="0"/>
        <w:ind w:left="851" w:right="851"/>
        <w:jc w:val="both"/>
        <w:rPr>
          <w:rFonts w:ascii="Arial" w:eastAsia="Times New Roman" w:hAnsi="Arial" w:cs="Arial"/>
          <w:i/>
          <w:iCs/>
          <w:lang w:val="es-ES_tradnl" w:eastAsia="es-CR"/>
        </w:rPr>
      </w:pPr>
    </w:p>
    <w:p w14:paraId="7A78FE58" w14:textId="607B3006"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c)</w:t>
      </w:r>
      <w:r w:rsidR="00E54FCF" w:rsidRPr="00F76607">
        <w:rPr>
          <w:rFonts w:ascii="Arial" w:eastAsia="Times New Roman" w:hAnsi="Arial" w:cs="Arial"/>
          <w:i/>
          <w:iCs/>
          <w:lang w:val="es-ES_tradnl" w:eastAsia="es-CR"/>
        </w:rPr>
        <w:t xml:space="preserve"> </w:t>
      </w:r>
      <w:r w:rsidRPr="00F76607">
        <w:rPr>
          <w:rFonts w:ascii="Arial" w:eastAsia="Times New Roman" w:hAnsi="Arial" w:cs="Arial"/>
          <w:i/>
          <w:iCs/>
          <w:lang w:val="es-ES_tradnl" w:eastAsia="es-CR"/>
        </w:rPr>
        <w:t>En el caso del Consejo de Transporte Público, el</w:t>
      </w:r>
      <w:r w:rsidR="00BB6B59">
        <w:rPr>
          <w:rFonts w:ascii="Arial" w:eastAsia="Times New Roman" w:hAnsi="Arial" w:cs="Arial"/>
          <w:i/>
          <w:iCs/>
          <w:lang w:val="es-ES_tradnl" w:eastAsia="es-CR"/>
        </w:rPr>
        <w:t xml:space="preserve"> </w:t>
      </w:r>
      <w:r w:rsidRPr="00F76607">
        <w:rPr>
          <w:rFonts w:ascii="Arial" w:eastAsia="Times New Roman" w:hAnsi="Arial" w:cs="Arial"/>
          <w:i/>
          <w:iCs/>
          <w:lang w:val="es-MX" w:eastAsia="es-CR"/>
        </w:rPr>
        <w:t>Decreto Ejecutivo 34977-MOPT del 24 de noviembre de 2008, existía con anterioridad a la emisión de la Ley de Notificaciones Judiciales</w:t>
      </w:r>
      <w:r w:rsidR="00BB6B59">
        <w:rPr>
          <w:rFonts w:ascii="Arial" w:eastAsia="Times New Roman" w:hAnsi="Arial" w:cs="Arial"/>
          <w:i/>
          <w:iCs/>
          <w:lang w:val="es-MX" w:eastAsia="es-CR"/>
        </w:rPr>
        <w:t xml:space="preserve"> </w:t>
      </w:r>
      <w:r w:rsidRPr="00F76607">
        <w:rPr>
          <w:rFonts w:ascii="Arial" w:eastAsia="Times New Roman" w:hAnsi="Arial" w:cs="Arial"/>
          <w:i/>
          <w:iCs/>
          <w:lang w:val="es-MX" w:eastAsia="es-CR"/>
        </w:rPr>
        <w:t>N°8687</w:t>
      </w:r>
      <w:r w:rsidR="00290486">
        <w:rPr>
          <w:rFonts w:ascii="Arial" w:eastAsia="Times New Roman" w:hAnsi="Arial" w:cs="Arial"/>
          <w:i/>
          <w:iCs/>
          <w:lang w:val="es-MX" w:eastAsia="es-CR"/>
        </w:rPr>
        <w:t xml:space="preserve"> </w:t>
      </w:r>
      <w:r w:rsidRPr="00F76607">
        <w:rPr>
          <w:rFonts w:ascii="Arial" w:eastAsia="Times New Roman" w:hAnsi="Arial" w:cs="Arial"/>
          <w:i/>
          <w:iCs/>
          <w:lang w:val="es-MX" w:eastAsia="es-CR"/>
        </w:rPr>
        <w:t>del 4 de diciembre de 2008, decreto que si bien es de rango inferior, bien podría establecer mecanismos especiales de notificación, por no ser materia reservada a la ley y además quedar a salvo dentro de la excepción contemplada en el artículo 1 párrafo final de la Ley de Notificaciones, que excluye de su aplicación a las instituciones que cuenten con norma especial;</w:t>
      </w:r>
    </w:p>
    <w:p w14:paraId="1944159C" w14:textId="77777777" w:rsidR="00DB5D3F" w:rsidRDefault="00DB5D3F" w:rsidP="00283E26">
      <w:pPr>
        <w:spacing w:after="0"/>
        <w:ind w:left="851" w:right="851"/>
        <w:jc w:val="both"/>
        <w:rPr>
          <w:rFonts w:ascii="Arial" w:eastAsia="Times New Roman" w:hAnsi="Arial" w:cs="Arial"/>
          <w:i/>
          <w:iCs/>
          <w:lang w:val="es-ES_tradnl" w:eastAsia="es-CR"/>
        </w:rPr>
      </w:pPr>
    </w:p>
    <w:p w14:paraId="08B7F658" w14:textId="4351194A"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val="es-ES_tradnl" w:eastAsia="es-CR"/>
        </w:rPr>
        <w:t>d)</w:t>
      </w:r>
      <w:r w:rsidR="00E54FCF" w:rsidRPr="00F76607">
        <w:rPr>
          <w:rFonts w:ascii="Arial" w:eastAsia="Times New Roman" w:hAnsi="Arial" w:cs="Arial"/>
          <w:i/>
          <w:iCs/>
          <w:lang w:val="es-ES_tradnl" w:eastAsia="es-CR"/>
        </w:rPr>
        <w:t xml:space="preserve"> </w:t>
      </w:r>
      <w:r w:rsidR="00BB6B59">
        <w:rPr>
          <w:rFonts w:ascii="Arial" w:eastAsia="Times New Roman" w:hAnsi="Arial" w:cs="Arial"/>
          <w:i/>
          <w:iCs/>
          <w:lang w:val="es-ES_tradnl" w:eastAsia="es-CR"/>
        </w:rPr>
        <w:t>S</w:t>
      </w:r>
      <w:r w:rsidRPr="00F76607">
        <w:rPr>
          <w:rFonts w:ascii="Arial" w:eastAsia="Times New Roman" w:hAnsi="Arial" w:cs="Arial"/>
          <w:i/>
          <w:iCs/>
          <w:lang w:val="es-MX" w:eastAsia="es-CR"/>
        </w:rPr>
        <w:t>in</w:t>
      </w:r>
      <w:r w:rsidR="00BB6B59">
        <w:rPr>
          <w:rFonts w:ascii="Arial" w:eastAsia="Times New Roman" w:hAnsi="Arial" w:cs="Arial"/>
          <w:i/>
          <w:iCs/>
          <w:lang w:val="es-MX" w:eastAsia="es-CR"/>
        </w:rPr>
        <w:t xml:space="preserve"> </w:t>
      </w:r>
      <w:r w:rsidRPr="00F76607">
        <w:rPr>
          <w:rFonts w:ascii="Arial" w:eastAsia="Times New Roman" w:hAnsi="Arial" w:cs="Arial"/>
          <w:i/>
          <w:iCs/>
          <w:lang w:val="es-MX" w:eastAsia="es-CR"/>
        </w:rPr>
        <w:t>embargo, si se analiza dicho decreto, denominado “R</w:t>
      </w:r>
      <w:proofErr w:type="spellStart"/>
      <w:r w:rsidRPr="00F76607">
        <w:rPr>
          <w:rFonts w:ascii="Arial" w:eastAsia="Times New Roman" w:hAnsi="Arial" w:cs="Arial"/>
          <w:i/>
          <w:iCs/>
          <w:lang w:eastAsia="es-CR"/>
        </w:rPr>
        <w:t>eglamento</w:t>
      </w:r>
      <w:proofErr w:type="spellEnd"/>
      <w:r w:rsidR="00BB6B59">
        <w:rPr>
          <w:rFonts w:ascii="Arial" w:eastAsia="Times New Roman" w:hAnsi="Arial" w:cs="Arial"/>
          <w:i/>
          <w:iCs/>
          <w:lang w:eastAsia="es-CR"/>
        </w:rPr>
        <w:t xml:space="preserve"> </w:t>
      </w:r>
      <w:r w:rsidRPr="00F76607">
        <w:rPr>
          <w:rFonts w:ascii="Arial" w:eastAsia="Times New Roman" w:hAnsi="Arial" w:cs="Arial"/>
          <w:i/>
          <w:iCs/>
          <w:lang w:eastAsia="es-CR"/>
        </w:rPr>
        <w:t>para el funcionamiento de la Junta Directiva del Consejo de Transporte Público”, su artículo 11 únicamente se refiere a la notificación de los acuerdos de la Junta Directiva;</w:t>
      </w:r>
    </w:p>
    <w:p w14:paraId="18CD50F3" w14:textId="77777777" w:rsidR="00DB5D3F" w:rsidRDefault="00DB5D3F" w:rsidP="00283E26">
      <w:pPr>
        <w:spacing w:after="0"/>
        <w:ind w:left="851" w:right="851"/>
        <w:jc w:val="both"/>
        <w:rPr>
          <w:rFonts w:ascii="Arial" w:eastAsia="Times New Roman" w:hAnsi="Arial" w:cs="Arial"/>
          <w:i/>
          <w:iCs/>
          <w:lang w:eastAsia="es-CR"/>
        </w:rPr>
      </w:pPr>
    </w:p>
    <w:p w14:paraId="7F95D4F4" w14:textId="63FDC076" w:rsidR="00504FC5" w:rsidRPr="00F76607"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e)</w:t>
      </w:r>
      <w:r w:rsidR="00E54FCF" w:rsidRPr="00F76607">
        <w:rPr>
          <w:rFonts w:ascii="Arial" w:eastAsia="Times New Roman" w:hAnsi="Arial" w:cs="Arial"/>
          <w:i/>
          <w:iCs/>
          <w:lang w:eastAsia="es-CR"/>
        </w:rPr>
        <w:t xml:space="preserve"> </w:t>
      </w:r>
      <w:r w:rsidRPr="00F76607">
        <w:rPr>
          <w:rFonts w:ascii="Arial" w:eastAsia="Times New Roman" w:hAnsi="Arial" w:cs="Arial"/>
          <w:i/>
          <w:iCs/>
          <w:lang w:eastAsia="es-CR"/>
        </w:rPr>
        <w:t>Por</w:t>
      </w:r>
      <w:r w:rsidR="00BB6B59">
        <w:rPr>
          <w:rFonts w:ascii="Arial" w:eastAsia="Times New Roman" w:hAnsi="Arial" w:cs="Arial"/>
          <w:i/>
          <w:iCs/>
          <w:lang w:eastAsia="es-CR"/>
        </w:rPr>
        <w:t xml:space="preserve"> </w:t>
      </w:r>
      <w:r w:rsidRPr="00F76607">
        <w:rPr>
          <w:rFonts w:ascii="Arial" w:eastAsia="Times New Roman" w:hAnsi="Arial" w:cs="Arial"/>
          <w:i/>
          <w:iCs/>
          <w:lang w:eastAsia="es-CR"/>
        </w:rPr>
        <w:t>tanto,</w:t>
      </w:r>
      <w:r w:rsidR="00BB6B59">
        <w:rPr>
          <w:rFonts w:ascii="Arial" w:eastAsia="Times New Roman" w:hAnsi="Arial" w:cs="Arial"/>
          <w:i/>
          <w:iCs/>
          <w:lang w:eastAsia="es-CR"/>
        </w:rPr>
        <w:t xml:space="preserve"> </w:t>
      </w:r>
      <w:r w:rsidRPr="00F76607">
        <w:rPr>
          <w:rFonts w:ascii="Arial" w:eastAsia="Times New Roman" w:hAnsi="Arial" w:cs="Arial"/>
          <w:i/>
          <w:iCs/>
          <w:lang w:eastAsia="es-CR"/>
        </w:rPr>
        <w:t>para el resto de las notificaciones que no se refieren a esos acuerdos de Junta Directiva, resultaría de aplicación supletoria lo dispuesto en la Ley de Notificaciones Judiciales, y adicionalmente lo dispuesto en la Ley General de la Administración Pública;</w:t>
      </w:r>
    </w:p>
    <w:p w14:paraId="07FCC3F7" w14:textId="77777777" w:rsidR="00DB5D3F" w:rsidRDefault="00DB5D3F" w:rsidP="00283E26">
      <w:pPr>
        <w:spacing w:after="0"/>
        <w:ind w:left="851" w:right="851"/>
        <w:jc w:val="both"/>
        <w:rPr>
          <w:rFonts w:ascii="Arial" w:eastAsia="Times New Roman" w:hAnsi="Arial" w:cs="Arial"/>
          <w:i/>
          <w:iCs/>
          <w:lang w:eastAsia="es-CR"/>
        </w:rPr>
      </w:pPr>
    </w:p>
    <w:p w14:paraId="32177E97" w14:textId="17A74B34" w:rsidR="00504FC5" w:rsidRDefault="00504FC5" w:rsidP="00283E26">
      <w:pPr>
        <w:spacing w:after="0"/>
        <w:ind w:left="851" w:right="851"/>
        <w:jc w:val="both"/>
        <w:rPr>
          <w:rFonts w:ascii="Arial" w:eastAsia="Times New Roman" w:hAnsi="Arial" w:cs="Arial"/>
          <w:i/>
          <w:iCs/>
          <w:lang w:eastAsia="es-CR"/>
        </w:rPr>
      </w:pPr>
      <w:r w:rsidRPr="00F76607">
        <w:rPr>
          <w:rFonts w:ascii="Arial" w:eastAsia="Times New Roman" w:hAnsi="Arial" w:cs="Arial"/>
          <w:i/>
          <w:iCs/>
          <w:lang w:eastAsia="es-CR"/>
        </w:rPr>
        <w:t>f)</w:t>
      </w:r>
      <w:r w:rsidR="00E54FCF" w:rsidRPr="00F76607">
        <w:rPr>
          <w:rFonts w:ascii="Arial" w:eastAsia="Times New Roman" w:hAnsi="Arial" w:cs="Arial"/>
          <w:i/>
          <w:iCs/>
          <w:lang w:eastAsia="es-CR"/>
        </w:rPr>
        <w:t xml:space="preserve"> </w:t>
      </w:r>
      <w:r w:rsidRPr="00F76607">
        <w:rPr>
          <w:rFonts w:ascii="Arial" w:eastAsia="Times New Roman" w:hAnsi="Arial" w:cs="Arial"/>
          <w:i/>
          <w:iCs/>
          <w:lang w:eastAsia="es-CR"/>
        </w:rPr>
        <w:t>Consecuentemente, el Consejo de Transporte Público no está obligado a notificar personalmente todos los acuerdos que emita, sino únicamente aquellos dispuestos taxativamente en la ley o reglamento. Ello, sin perjuicio de que decida regular la notificación personal dentro del perímetro, para otros supuestos.”</w:t>
      </w:r>
    </w:p>
    <w:p w14:paraId="01DA9AAD" w14:textId="77777777" w:rsidR="00DB5D3F" w:rsidRPr="00F76607" w:rsidRDefault="00DB5D3F" w:rsidP="00BB6B59">
      <w:pPr>
        <w:spacing w:after="0"/>
        <w:ind w:left="851" w:right="851"/>
        <w:jc w:val="both"/>
        <w:rPr>
          <w:rFonts w:ascii="Arial" w:eastAsia="Times New Roman" w:hAnsi="Arial" w:cs="Arial"/>
          <w:i/>
          <w:iCs/>
          <w:lang w:eastAsia="es-CR"/>
        </w:rPr>
      </w:pPr>
    </w:p>
    <w:p w14:paraId="6603E8FA" w14:textId="7ED3F686" w:rsidR="00794879" w:rsidRDefault="00794879" w:rsidP="00BB6B59">
      <w:pPr>
        <w:spacing w:after="0"/>
        <w:jc w:val="both"/>
        <w:rPr>
          <w:rFonts w:ascii="Arial" w:hAnsi="Arial" w:cs="Arial"/>
          <w:sz w:val="24"/>
          <w:szCs w:val="24"/>
        </w:rPr>
      </w:pPr>
      <w:r w:rsidRPr="00F76607">
        <w:rPr>
          <w:rFonts w:ascii="Arial" w:hAnsi="Arial" w:cs="Arial"/>
          <w:sz w:val="24"/>
          <w:szCs w:val="24"/>
        </w:rPr>
        <w:t xml:space="preserve">De acuerdo a lo anterior, este Tribunal Administrativo de Transporte, tiene por presentado en tiempo el Recurso de Revocatoria con Apelación en subsidio contra </w:t>
      </w:r>
      <w:r w:rsidR="00F76607" w:rsidRPr="00F76607">
        <w:rPr>
          <w:rFonts w:ascii="Arial" w:hAnsi="Arial" w:cs="Arial"/>
          <w:bCs/>
          <w:sz w:val="24"/>
          <w:szCs w:val="24"/>
        </w:rPr>
        <w:t xml:space="preserve">del </w:t>
      </w:r>
      <w:r w:rsidR="00BB6B59" w:rsidRPr="00BB6B59">
        <w:rPr>
          <w:rFonts w:ascii="Arial" w:hAnsi="Arial" w:cs="Arial"/>
          <w:b/>
          <w:sz w:val="24"/>
          <w:szCs w:val="24"/>
        </w:rPr>
        <w:t>A</w:t>
      </w:r>
      <w:r w:rsidR="00F76607" w:rsidRPr="00BB6B59">
        <w:rPr>
          <w:rFonts w:ascii="Arial" w:hAnsi="Arial" w:cs="Arial"/>
          <w:b/>
          <w:sz w:val="24"/>
          <w:szCs w:val="24"/>
        </w:rPr>
        <w:t xml:space="preserve">cuerdo </w:t>
      </w:r>
      <w:r w:rsidR="00F76607" w:rsidRPr="00F76607">
        <w:rPr>
          <w:rFonts w:ascii="Arial" w:hAnsi="Arial" w:cs="Arial"/>
          <w:b/>
          <w:sz w:val="24"/>
          <w:szCs w:val="24"/>
        </w:rPr>
        <w:t>7.9.1 de la Sesión Ordinaria 51-</w:t>
      </w:r>
      <w:r w:rsidR="00F76607" w:rsidRPr="00BB6B59">
        <w:rPr>
          <w:rFonts w:ascii="Arial" w:hAnsi="Arial" w:cs="Arial"/>
          <w:b/>
          <w:sz w:val="24"/>
          <w:szCs w:val="24"/>
        </w:rPr>
        <w:t>2023 de</w:t>
      </w:r>
      <w:r w:rsidR="00BB6B59" w:rsidRPr="00BB6B59">
        <w:rPr>
          <w:rFonts w:ascii="Arial" w:hAnsi="Arial" w:cs="Arial"/>
          <w:b/>
          <w:sz w:val="24"/>
          <w:szCs w:val="24"/>
        </w:rPr>
        <w:t>l</w:t>
      </w:r>
      <w:r w:rsidR="00F76607" w:rsidRPr="00BB6B59">
        <w:rPr>
          <w:rFonts w:ascii="Arial" w:hAnsi="Arial" w:cs="Arial"/>
          <w:b/>
          <w:sz w:val="24"/>
          <w:szCs w:val="24"/>
        </w:rPr>
        <w:t xml:space="preserve"> 24 de noviembre de 2023</w:t>
      </w:r>
      <w:r w:rsidRPr="00F76607">
        <w:rPr>
          <w:rFonts w:ascii="Arial" w:hAnsi="Arial" w:cs="Arial"/>
          <w:sz w:val="24"/>
          <w:szCs w:val="24"/>
        </w:rPr>
        <w:t>, por cuanto nunca se le notificó adecuadamente al recurrente,</w:t>
      </w:r>
      <w:r w:rsidR="00F76607" w:rsidRPr="00F76607">
        <w:rPr>
          <w:rFonts w:ascii="Arial" w:hAnsi="Arial" w:cs="Arial"/>
          <w:sz w:val="24"/>
          <w:szCs w:val="24"/>
        </w:rPr>
        <w:t xml:space="preserve"> igualmente,</w:t>
      </w:r>
      <w:r w:rsidRPr="00F76607">
        <w:rPr>
          <w:rFonts w:ascii="Arial" w:hAnsi="Arial" w:cs="Arial"/>
          <w:sz w:val="24"/>
          <w:szCs w:val="24"/>
        </w:rPr>
        <w:t xml:space="preserve"> debe de anularse el mismo, por violación al debido proceso constitucional y por ende</w:t>
      </w:r>
      <w:r w:rsidR="0007357F">
        <w:rPr>
          <w:rFonts w:ascii="Arial" w:hAnsi="Arial" w:cs="Arial"/>
          <w:sz w:val="24"/>
          <w:szCs w:val="24"/>
        </w:rPr>
        <w:t>,</w:t>
      </w:r>
      <w:r w:rsidRPr="00F76607">
        <w:rPr>
          <w:rFonts w:ascii="Arial" w:hAnsi="Arial" w:cs="Arial"/>
          <w:sz w:val="24"/>
          <w:szCs w:val="24"/>
        </w:rPr>
        <w:t xml:space="preserve"> al principio de Legalidad y deberá retrotraerse los efectos al momento de la notificación del acto de apertura en cumplimiento pleno de lo determinado por la Junta Directiva del Consejo de Transporte Público en su </w:t>
      </w:r>
      <w:r w:rsidR="00BB6B59" w:rsidRPr="00BB6B59">
        <w:rPr>
          <w:rFonts w:ascii="Arial" w:hAnsi="Arial" w:cs="Arial"/>
          <w:b/>
          <w:bCs/>
          <w:sz w:val="24"/>
          <w:szCs w:val="24"/>
        </w:rPr>
        <w:t>A</w:t>
      </w:r>
      <w:r w:rsidR="00F76607" w:rsidRPr="00BB6B59">
        <w:rPr>
          <w:rFonts w:ascii="Arial" w:hAnsi="Arial" w:cs="Arial"/>
          <w:b/>
          <w:bCs/>
          <w:sz w:val="24"/>
          <w:szCs w:val="24"/>
        </w:rPr>
        <w:t>cuerdo 7.1 de la Sesión Ordinaria 21-2023 de</w:t>
      </w:r>
      <w:r w:rsidR="00BB6B59" w:rsidRPr="00BB6B59">
        <w:rPr>
          <w:rFonts w:ascii="Arial" w:hAnsi="Arial" w:cs="Arial"/>
          <w:b/>
          <w:bCs/>
          <w:sz w:val="24"/>
          <w:szCs w:val="24"/>
        </w:rPr>
        <w:t>l</w:t>
      </w:r>
      <w:r w:rsidR="00F76607" w:rsidRPr="00BB6B59">
        <w:rPr>
          <w:rFonts w:ascii="Arial" w:hAnsi="Arial" w:cs="Arial"/>
          <w:b/>
          <w:bCs/>
          <w:sz w:val="24"/>
          <w:szCs w:val="24"/>
        </w:rPr>
        <w:t xml:space="preserve"> 24 de mayo de 202</w:t>
      </w:r>
      <w:r w:rsidR="00F76607" w:rsidRPr="00F76607">
        <w:rPr>
          <w:rFonts w:ascii="Arial" w:hAnsi="Arial" w:cs="Arial"/>
          <w:sz w:val="24"/>
          <w:szCs w:val="24"/>
        </w:rPr>
        <w:t xml:space="preserve">3 y en el </w:t>
      </w:r>
      <w:r w:rsidR="00BB6B59" w:rsidRPr="00BB6B59">
        <w:rPr>
          <w:rFonts w:ascii="Arial" w:hAnsi="Arial" w:cs="Arial"/>
          <w:b/>
          <w:bCs/>
          <w:sz w:val="24"/>
          <w:szCs w:val="24"/>
        </w:rPr>
        <w:t>A</w:t>
      </w:r>
      <w:r w:rsidR="00F76607" w:rsidRPr="00BB6B59">
        <w:rPr>
          <w:rFonts w:ascii="Arial" w:hAnsi="Arial" w:cs="Arial"/>
          <w:b/>
          <w:bCs/>
          <w:sz w:val="24"/>
          <w:szCs w:val="24"/>
        </w:rPr>
        <w:t>cuerdo 7.5.1 de la Sesión Ordinaria 32-2023 de</w:t>
      </w:r>
      <w:r w:rsidR="00BB6B59" w:rsidRPr="00BB6B59">
        <w:rPr>
          <w:rFonts w:ascii="Arial" w:hAnsi="Arial" w:cs="Arial"/>
          <w:b/>
          <w:bCs/>
          <w:sz w:val="24"/>
          <w:szCs w:val="24"/>
        </w:rPr>
        <w:t>l</w:t>
      </w:r>
      <w:r w:rsidR="00F76607" w:rsidRPr="00BB6B59">
        <w:rPr>
          <w:rFonts w:ascii="Arial" w:hAnsi="Arial" w:cs="Arial"/>
          <w:b/>
          <w:bCs/>
          <w:sz w:val="24"/>
          <w:szCs w:val="24"/>
        </w:rPr>
        <w:t xml:space="preserve"> </w:t>
      </w:r>
      <w:r w:rsidR="00BB6B59" w:rsidRPr="00BB6B59">
        <w:rPr>
          <w:rFonts w:ascii="Arial" w:hAnsi="Arial" w:cs="Arial"/>
          <w:b/>
          <w:bCs/>
          <w:sz w:val="24"/>
          <w:szCs w:val="24"/>
        </w:rPr>
        <w:t>0</w:t>
      </w:r>
      <w:r w:rsidR="00F76607" w:rsidRPr="00BB6B59">
        <w:rPr>
          <w:rFonts w:ascii="Arial" w:hAnsi="Arial" w:cs="Arial"/>
          <w:b/>
          <w:bCs/>
          <w:sz w:val="24"/>
          <w:szCs w:val="24"/>
        </w:rPr>
        <w:t>9 de agosto de 2023</w:t>
      </w:r>
      <w:r w:rsidR="00F76607" w:rsidRPr="00F76607">
        <w:rPr>
          <w:rFonts w:ascii="Arial" w:hAnsi="Arial" w:cs="Arial"/>
          <w:sz w:val="24"/>
          <w:szCs w:val="24"/>
        </w:rPr>
        <w:t>, que ordenó ampliar los cargos,</w:t>
      </w:r>
      <w:r w:rsidRPr="00F76607">
        <w:rPr>
          <w:rFonts w:ascii="Arial" w:hAnsi="Arial" w:cs="Arial"/>
          <w:sz w:val="24"/>
          <w:szCs w:val="24"/>
        </w:rPr>
        <w:t xml:space="preserve"> verificándose que el</w:t>
      </w:r>
      <w:r w:rsidR="00F76607" w:rsidRPr="00F76607">
        <w:rPr>
          <w:rFonts w:ascii="Arial" w:hAnsi="Arial" w:cs="Arial"/>
          <w:sz w:val="24"/>
          <w:szCs w:val="24"/>
        </w:rPr>
        <w:t xml:space="preserve"> nuevo</w:t>
      </w:r>
      <w:r w:rsidRPr="00F76607">
        <w:rPr>
          <w:rFonts w:ascii="Arial" w:hAnsi="Arial" w:cs="Arial"/>
          <w:sz w:val="24"/>
          <w:szCs w:val="24"/>
        </w:rPr>
        <w:t xml:space="preserve"> acto de apertura sea notificado al recurrente en los términos de Ley</w:t>
      </w:r>
      <w:r w:rsidR="00BB6B59">
        <w:rPr>
          <w:rFonts w:ascii="Arial" w:hAnsi="Arial" w:cs="Arial"/>
          <w:sz w:val="24"/>
          <w:szCs w:val="24"/>
        </w:rPr>
        <w:t>.</w:t>
      </w:r>
    </w:p>
    <w:p w14:paraId="3FE598CB" w14:textId="77777777" w:rsidR="00BB6B59" w:rsidRPr="00F76607" w:rsidRDefault="00BB6B59" w:rsidP="00BB6B59">
      <w:pPr>
        <w:spacing w:after="0"/>
        <w:ind w:left="11" w:right="11"/>
        <w:jc w:val="both"/>
        <w:rPr>
          <w:rFonts w:ascii="Arial" w:hAnsi="Arial" w:cs="Arial"/>
          <w:sz w:val="24"/>
          <w:szCs w:val="24"/>
        </w:rPr>
      </w:pPr>
    </w:p>
    <w:p w14:paraId="3F0DB5BB" w14:textId="09A666E4" w:rsidR="00794879" w:rsidRDefault="00794879" w:rsidP="00BB6B59">
      <w:pPr>
        <w:spacing w:after="0"/>
        <w:ind w:left="11" w:right="11" w:firstLine="11"/>
        <w:jc w:val="both"/>
        <w:rPr>
          <w:rFonts w:ascii="Arial" w:hAnsi="Arial" w:cs="Arial"/>
          <w:bCs/>
          <w:sz w:val="24"/>
          <w:szCs w:val="24"/>
        </w:rPr>
      </w:pPr>
      <w:r w:rsidRPr="00291BDD">
        <w:rPr>
          <w:rFonts w:ascii="Arial" w:hAnsi="Arial" w:cs="Arial"/>
          <w:sz w:val="24"/>
          <w:szCs w:val="24"/>
        </w:rPr>
        <w:t xml:space="preserve">En cuanto al </w:t>
      </w:r>
      <w:r w:rsidRPr="00BB6B59">
        <w:rPr>
          <w:rFonts w:ascii="Arial" w:hAnsi="Arial" w:cs="Arial"/>
          <w:b/>
          <w:bCs/>
          <w:sz w:val="24"/>
          <w:szCs w:val="24"/>
        </w:rPr>
        <w:t>Acuerdo</w:t>
      </w:r>
      <w:r w:rsidR="00F76607" w:rsidRPr="00BB6B59">
        <w:rPr>
          <w:rFonts w:ascii="Arial" w:hAnsi="Arial" w:cs="Arial"/>
          <w:b/>
          <w:bCs/>
          <w:sz w:val="24"/>
          <w:szCs w:val="24"/>
        </w:rPr>
        <w:t xml:space="preserve"> 7.6 de la Sesión Ordinaria 09-2025 de</w:t>
      </w:r>
      <w:r w:rsidR="00BB6B59" w:rsidRPr="00BB6B59">
        <w:rPr>
          <w:rFonts w:ascii="Arial" w:hAnsi="Arial" w:cs="Arial"/>
          <w:b/>
          <w:bCs/>
          <w:sz w:val="24"/>
          <w:szCs w:val="24"/>
        </w:rPr>
        <w:t>l</w:t>
      </w:r>
      <w:r w:rsidR="00F76607" w:rsidRPr="00BB6B59">
        <w:rPr>
          <w:rFonts w:ascii="Arial" w:hAnsi="Arial" w:cs="Arial"/>
          <w:b/>
          <w:bCs/>
          <w:sz w:val="24"/>
          <w:szCs w:val="24"/>
        </w:rPr>
        <w:t xml:space="preserve"> 10 de febrero de 2025</w:t>
      </w:r>
      <w:r w:rsidRPr="00291BDD">
        <w:rPr>
          <w:rFonts w:ascii="Arial" w:hAnsi="Arial" w:cs="Arial"/>
          <w:sz w:val="24"/>
          <w:szCs w:val="24"/>
        </w:rPr>
        <w:t xml:space="preserve">, </w:t>
      </w:r>
      <w:r w:rsidR="00F76607" w:rsidRPr="00291BDD">
        <w:rPr>
          <w:rFonts w:ascii="Arial" w:hAnsi="Arial" w:cs="Arial"/>
          <w:sz w:val="24"/>
          <w:szCs w:val="24"/>
        </w:rPr>
        <w:t>este Tribunal Administrativo</w:t>
      </w:r>
      <w:r w:rsidR="00291BDD" w:rsidRPr="00291BDD">
        <w:rPr>
          <w:rFonts w:ascii="Arial" w:hAnsi="Arial" w:cs="Arial"/>
          <w:sz w:val="24"/>
          <w:szCs w:val="24"/>
        </w:rPr>
        <w:t xml:space="preserve"> de Transporte, tiene por rechazado el Recurso, debido a que dicho acto es precisamente, el acuerdo que rechaza el </w:t>
      </w:r>
      <w:r w:rsidR="00BB6B59">
        <w:rPr>
          <w:rFonts w:ascii="Arial" w:hAnsi="Arial" w:cs="Arial"/>
          <w:sz w:val="24"/>
          <w:szCs w:val="24"/>
        </w:rPr>
        <w:t>R</w:t>
      </w:r>
      <w:r w:rsidR="00291BDD" w:rsidRPr="00291BDD">
        <w:rPr>
          <w:rFonts w:ascii="Arial" w:hAnsi="Arial" w:cs="Arial"/>
          <w:sz w:val="24"/>
          <w:szCs w:val="24"/>
        </w:rPr>
        <w:t xml:space="preserve">ecurso de Revisión que presentara el recurrente, lo que a todas luces es improcedente; sin embargo, el referido </w:t>
      </w:r>
      <w:r w:rsidR="00BB6B59" w:rsidRPr="00BB6B59">
        <w:rPr>
          <w:rFonts w:ascii="Arial" w:hAnsi="Arial" w:cs="Arial"/>
          <w:b/>
          <w:bCs/>
          <w:sz w:val="24"/>
          <w:szCs w:val="24"/>
        </w:rPr>
        <w:t>A</w:t>
      </w:r>
      <w:r w:rsidR="00291BDD" w:rsidRPr="00BB6B59">
        <w:rPr>
          <w:rFonts w:ascii="Arial" w:hAnsi="Arial" w:cs="Arial"/>
          <w:b/>
          <w:bCs/>
          <w:sz w:val="24"/>
          <w:szCs w:val="24"/>
        </w:rPr>
        <w:t>cuerdo</w:t>
      </w:r>
      <w:r w:rsidR="00BB6B59" w:rsidRPr="00BB6B59">
        <w:rPr>
          <w:rFonts w:ascii="Arial" w:hAnsi="Arial" w:cs="Arial"/>
          <w:b/>
          <w:bCs/>
          <w:sz w:val="24"/>
          <w:szCs w:val="24"/>
        </w:rPr>
        <w:t xml:space="preserve"> </w:t>
      </w:r>
      <w:r w:rsidR="00291BDD" w:rsidRPr="00BB6B59">
        <w:rPr>
          <w:rFonts w:ascii="Arial" w:hAnsi="Arial" w:cs="Arial"/>
          <w:b/>
          <w:bCs/>
          <w:sz w:val="24"/>
          <w:szCs w:val="24"/>
        </w:rPr>
        <w:t>7</w:t>
      </w:r>
      <w:r w:rsidR="00291BDD" w:rsidRPr="00291BDD">
        <w:rPr>
          <w:rFonts w:ascii="Arial" w:hAnsi="Arial" w:cs="Arial"/>
          <w:b/>
          <w:sz w:val="24"/>
          <w:szCs w:val="24"/>
        </w:rPr>
        <w:t>.6 de la Sesión Ordinaria 09-2025</w:t>
      </w:r>
      <w:r w:rsidR="00291BDD" w:rsidRPr="00291BDD">
        <w:rPr>
          <w:rFonts w:ascii="Arial" w:hAnsi="Arial" w:cs="Arial"/>
          <w:bCs/>
          <w:sz w:val="24"/>
          <w:szCs w:val="24"/>
        </w:rPr>
        <w:t xml:space="preserve">, carece de </w:t>
      </w:r>
      <w:r w:rsidR="00291BDD" w:rsidRPr="00291BDD">
        <w:rPr>
          <w:rFonts w:ascii="Arial" w:hAnsi="Arial" w:cs="Arial"/>
          <w:bCs/>
          <w:sz w:val="24"/>
          <w:szCs w:val="24"/>
        </w:rPr>
        <w:lastRenderedPageBreak/>
        <w:t xml:space="preserve">interés, toda vez que se </w:t>
      </w:r>
      <w:r w:rsidR="0007357F" w:rsidRPr="00291BDD">
        <w:rPr>
          <w:rFonts w:ascii="Arial" w:hAnsi="Arial" w:cs="Arial"/>
          <w:bCs/>
          <w:sz w:val="24"/>
          <w:szCs w:val="24"/>
        </w:rPr>
        <w:t>está</w:t>
      </w:r>
      <w:r w:rsidR="00291BDD" w:rsidRPr="00291BDD">
        <w:rPr>
          <w:rFonts w:ascii="Arial" w:hAnsi="Arial" w:cs="Arial"/>
          <w:bCs/>
          <w:sz w:val="24"/>
          <w:szCs w:val="24"/>
        </w:rPr>
        <w:t xml:space="preserve"> disponiendo la anulación del </w:t>
      </w:r>
      <w:r w:rsidR="00BB6B59" w:rsidRPr="00BB6B59">
        <w:rPr>
          <w:rFonts w:ascii="Arial" w:hAnsi="Arial" w:cs="Arial"/>
          <w:b/>
          <w:sz w:val="24"/>
          <w:szCs w:val="24"/>
        </w:rPr>
        <w:t>A</w:t>
      </w:r>
      <w:r w:rsidR="00291BDD" w:rsidRPr="00BB6B59">
        <w:rPr>
          <w:rFonts w:ascii="Arial" w:hAnsi="Arial" w:cs="Arial"/>
          <w:b/>
          <w:sz w:val="24"/>
          <w:szCs w:val="24"/>
        </w:rPr>
        <w:t>cuerdo No. 7.9.1 de la Sesión Ordinaria 51-2023 de</w:t>
      </w:r>
      <w:r w:rsidR="00BB6B59">
        <w:rPr>
          <w:rFonts w:ascii="Arial" w:hAnsi="Arial" w:cs="Arial"/>
          <w:b/>
          <w:sz w:val="24"/>
          <w:szCs w:val="24"/>
        </w:rPr>
        <w:t>l</w:t>
      </w:r>
      <w:r w:rsidR="00291BDD" w:rsidRPr="00BB6B59">
        <w:rPr>
          <w:rFonts w:ascii="Arial" w:hAnsi="Arial" w:cs="Arial"/>
          <w:b/>
          <w:sz w:val="24"/>
          <w:szCs w:val="24"/>
        </w:rPr>
        <w:t xml:space="preserve"> 24 de noviembre de 2023</w:t>
      </w:r>
      <w:r w:rsidR="00291BDD" w:rsidRPr="00291BDD">
        <w:rPr>
          <w:rFonts w:ascii="Arial" w:hAnsi="Arial" w:cs="Arial"/>
          <w:bCs/>
          <w:sz w:val="24"/>
          <w:szCs w:val="24"/>
        </w:rPr>
        <w:t>, mismo que decret</w:t>
      </w:r>
      <w:r w:rsidR="00654D14">
        <w:rPr>
          <w:rFonts w:ascii="Arial" w:hAnsi="Arial" w:cs="Arial"/>
          <w:bCs/>
          <w:sz w:val="24"/>
          <w:szCs w:val="24"/>
        </w:rPr>
        <w:t>ó</w:t>
      </w:r>
      <w:r w:rsidR="00291BDD" w:rsidRPr="00291BDD">
        <w:rPr>
          <w:rFonts w:ascii="Arial" w:hAnsi="Arial" w:cs="Arial"/>
          <w:bCs/>
          <w:sz w:val="24"/>
          <w:szCs w:val="24"/>
        </w:rPr>
        <w:t xml:space="preserve"> la caducidad de la concesión y se </w:t>
      </w:r>
      <w:r w:rsidR="0007357F" w:rsidRPr="00291BDD">
        <w:rPr>
          <w:rFonts w:ascii="Arial" w:hAnsi="Arial" w:cs="Arial"/>
          <w:bCs/>
          <w:sz w:val="24"/>
          <w:szCs w:val="24"/>
        </w:rPr>
        <w:t>está</w:t>
      </w:r>
      <w:r w:rsidR="00291BDD" w:rsidRPr="00291BDD">
        <w:rPr>
          <w:rFonts w:ascii="Arial" w:hAnsi="Arial" w:cs="Arial"/>
          <w:bCs/>
          <w:sz w:val="24"/>
          <w:szCs w:val="24"/>
        </w:rPr>
        <w:t xml:space="preserve"> ordenando retrotraer los efectos al momento del acto de apertura del procedimiento</w:t>
      </w:r>
      <w:r w:rsidR="000E389E">
        <w:rPr>
          <w:rFonts w:ascii="Arial" w:hAnsi="Arial" w:cs="Arial"/>
          <w:bCs/>
          <w:sz w:val="24"/>
          <w:szCs w:val="24"/>
        </w:rPr>
        <w:t xml:space="preserve"> administrativo.</w:t>
      </w:r>
    </w:p>
    <w:p w14:paraId="75317FCC" w14:textId="77777777" w:rsidR="00BB6B59" w:rsidRPr="00291BDD" w:rsidRDefault="00BB6B59" w:rsidP="00BB6B59">
      <w:pPr>
        <w:spacing w:after="0"/>
        <w:ind w:left="11" w:right="11" w:firstLine="11"/>
        <w:jc w:val="both"/>
        <w:rPr>
          <w:rFonts w:ascii="Arial" w:hAnsi="Arial" w:cs="Arial"/>
          <w:sz w:val="24"/>
          <w:szCs w:val="24"/>
        </w:rPr>
      </w:pPr>
    </w:p>
    <w:p w14:paraId="1DD913E8" w14:textId="528FEAFF" w:rsidR="00290486" w:rsidRPr="00291BDD" w:rsidRDefault="00794879" w:rsidP="00BB6B59">
      <w:pPr>
        <w:spacing w:after="0"/>
        <w:ind w:left="11" w:right="11"/>
        <w:jc w:val="both"/>
        <w:rPr>
          <w:rFonts w:ascii="Arial" w:hAnsi="Arial" w:cs="Arial"/>
          <w:sz w:val="24"/>
          <w:szCs w:val="24"/>
        </w:rPr>
      </w:pPr>
      <w:r w:rsidRPr="00291BDD">
        <w:rPr>
          <w:rFonts w:ascii="Arial" w:hAnsi="Arial" w:cs="Arial"/>
          <w:sz w:val="24"/>
          <w:szCs w:val="24"/>
        </w:rPr>
        <w:t>Respecto de los demás argumentos del recurrente, e</w:t>
      </w:r>
      <w:r w:rsidR="005679CC">
        <w:rPr>
          <w:rFonts w:ascii="Arial" w:hAnsi="Arial" w:cs="Arial"/>
          <w:sz w:val="24"/>
          <w:szCs w:val="24"/>
        </w:rPr>
        <w:t>ste</w:t>
      </w:r>
      <w:r w:rsidRPr="00291BDD">
        <w:rPr>
          <w:rFonts w:ascii="Arial" w:hAnsi="Arial" w:cs="Arial"/>
          <w:sz w:val="24"/>
          <w:szCs w:val="24"/>
        </w:rPr>
        <w:t xml:space="preserve"> Tribunal Administrativo </w:t>
      </w:r>
      <w:r w:rsidR="005679CC">
        <w:rPr>
          <w:rFonts w:ascii="Arial" w:hAnsi="Arial" w:cs="Arial"/>
          <w:sz w:val="24"/>
          <w:szCs w:val="24"/>
        </w:rPr>
        <w:t xml:space="preserve">de Transporte </w:t>
      </w:r>
      <w:r w:rsidRPr="00291BDD">
        <w:rPr>
          <w:rFonts w:ascii="Arial" w:hAnsi="Arial" w:cs="Arial"/>
          <w:sz w:val="24"/>
          <w:szCs w:val="24"/>
        </w:rPr>
        <w:t xml:space="preserve">omite referirse, pues podrían ser conocidos eventualmente en otro momento, por consiguiente, corresponde declarar con lugar el presente recurso y retrotraer </w:t>
      </w:r>
      <w:r w:rsidR="005679CC">
        <w:rPr>
          <w:rFonts w:ascii="Arial" w:hAnsi="Arial" w:cs="Arial"/>
          <w:sz w:val="24"/>
          <w:szCs w:val="24"/>
        </w:rPr>
        <w:t>el</w:t>
      </w:r>
      <w:r w:rsidRPr="00291BDD">
        <w:rPr>
          <w:rFonts w:ascii="Arial" w:hAnsi="Arial" w:cs="Arial"/>
          <w:sz w:val="24"/>
          <w:szCs w:val="24"/>
        </w:rPr>
        <w:t xml:space="preserve"> procedimiento </w:t>
      </w:r>
      <w:r w:rsidR="0007357F">
        <w:rPr>
          <w:rFonts w:ascii="Arial" w:hAnsi="Arial" w:cs="Arial"/>
          <w:sz w:val="24"/>
          <w:szCs w:val="24"/>
        </w:rPr>
        <w:t xml:space="preserve">administrativo </w:t>
      </w:r>
      <w:r w:rsidRPr="00291BDD">
        <w:rPr>
          <w:rFonts w:ascii="Arial" w:hAnsi="Arial" w:cs="Arial"/>
          <w:sz w:val="24"/>
          <w:szCs w:val="24"/>
        </w:rPr>
        <w:t>al momento procesal oportuno</w:t>
      </w:r>
      <w:r w:rsidR="005679CC">
        <w:rPr>
          <w:rFonts w:ascii="Arial" w:hAnsi="Arial" w:cs="Arial"/>
          <w:sz w:val="24"/>
          <w:szCs w:val="24"/>
        </w:rPr>
        <w:t xml:space="preserve">, </w:t>
      </w:r>
      <w:r w:rsidR="0007357F" w:rsidRPr="0007357F">
        <w:rPr>
          <w:rFonts w:ascii="Arial" w:hAnsi="Arial" w:cs="Arial"/>
          <w:sz w:val="24"/>
          <w:szCs w:val="24"/>
        </w:rPr>
        <w:t xml:space="preserve">considerando para esto, que deberá retrotraerse los efectos al momento de la notificación del acto de apertura en cumplimiento pleno de lo determinado por la Junta Directiva del Consejo de Transporte Público en su </w:t>
      </w:r>
      <w:r w:rsidR="0007357F" w:rsidRPr="0007357F">
        <w:rPr>
          <w:rFonts w:ascii="Arial" w:hAnsi="Arial" w:cs="Arial"/>
          <w:b/>
          <w:bCs/>
          <w:sz w:val="24"/>
          <w:szCs w:val="24"/>
        </w:rPr>
        <w:t>Acuerdo 7.1 de la Sesión Ordinaria 21-2023 del 24 de mayo de 202</w:t>
      </w:r>
      <w:r w:rsidR="0007357F" w:rsidRPr="00290486">
        <w:rPr>
          <w:rFonts w:ascii="Arial" w:hAnsi="Arial" w:cs="Arial"/>
          <w:b/>
          <w:bCs/>
          <w:sz w:val="24"/>
          <w:szCs w:val="24"/>
        </w:rPr>
        <w:t xml:space="preserve">3 </w:t>
      </w:r>
      <w:r w:rsidR="0007357F" w:rsidRPr="0007357F">
        <w:rPr>
          <w:rFonts w:ascii="Arial" w:hAnsi="Arial" w:cs="Arial"/>
          <w:sz w:val="24"/>
          <w:szCs w:val="24"/>
        </w:rPr>
        <w:t xml:space="preserve">y en el </w:t>
      </w:r>
      <w:r w:rsidR="0007357F" w:rsidRPr="0007357F">
        <w:rPr>
          <w:rFonts w:ascii="Arial" w:hAnsi="Arial" w:cs="Arial"/>
          <w:b/>
          <w:bCs/>
          <w:sz w:val="24"/>
          <w:szCs w:val="24"/>
        </w:rPr>
        <w:t>Acuerdo 7.5.1 de la Sesión Ordinaria 32-2023 del 09 de agosto de 2023</w:t>
      </w:r>
      <w:r w:rsidR="0007357F" w:rsidRPr="0007357F">
        <w:rPr>
          <w:rFonts w:ascii="Arial" w:hAnsi="Arial" w:cs="Arial"/>
          <w:sz w:val="24"/>
          <w:szCs w:val="24"/>
        </w:rPr>
        <w:t xml:space="preserve">, que ordenó ampliar los cargos, verificándose que el nuevo acto de apertura sea notificado al recurrente en los términos de Ley, </w:t>
      </w:r>
      <w:r w:rsidR="005679CC">
        <w:rPr>
          <w:rFonts w:ascii="Arial" w:hAnsi="Arial" w:cs="Arial"/>
          <w:sz w:val="24"/>
          <w:szCs w:val="24"/>
        </w:rPr>
        <w:t>para garantizar al recurrente el debido proceso y su derecho de defensa</w:t>
      </w:r>
      <w:r w:rsidRPr="00291BDD">
        <w:rPr>
          <w:rFonts w:ascii="Arial" w:hAnsi="Arial" w:cs="Arial"/>
          <w:sz w:val="24"/>
          <w:szCs w:val="24"/>
        </w:rPr>
        <w:t>.</w:t>
      </w:r>
    </w:p>
    <w:p w14:paraId="3705AC25" w14:textId="77777777" w:rsidR="00794879" w:rsidRDefault="00794879" w:rsidP="00290486">
      <w:pPr>
        <w:spacing w:after="0"/>
        <w:ind w:left="17" w:right="6" w:hanging="11"/>
        <w:jc w:val="center"/>
        <w:rPr>
          <w:rFonts w:ascii="Arial" w:hAnsi="Arial" w:cs="Arial"/>
          <w:b/>
          <w:bCs/>
          <w:sz w:val="24"/>
          <w:szCs w:val="24"/>
        </w:rPr>
      </w:pPr>
      <w:r w:rsidRPr="00D32B62">
        <w:rPr>
          <w:rFonts w:ascii="Arial" w:hAnsi="Arial" w:cs="Arial"/>
          <w:b/>
          <w:bCs/>
          <w:sz w:val="24"/>
          <w:szCs w:val="24"/>
        </w:rPr>
        <w:t>POR TANTO</w:t>
      </w:r>
    </w:p>
    <w:p w14:paraId="50F6C1BD" w14:textId="77777777" w:rsidR="00290486" w:rsidRPr="00D32B62" w:rsidRDefault="00290486" w:rsidP="00290486">
      <w:pPr>
        <w:spacing w:after="0"/>
        <w:ind w:left="17" w:right="6" w:hanging="11"/>
        <w:jc w:val="center"/>
        <w:rPr>
          <w:rFonts w:ascii="Arial" w:hAnsi="Arial" w:cs="Arial"/>
          <w:b/>
          <w:bCs/>
          <w:sz w:val="24"/>
          <w:szCs w:val="24"/>
        </w:rPr>
      </w:pPr>
    </w:p>
    <w:p w14:paraId="3D16CDB2" w14:textId="1C155892" w:rsidR="00794879" w:rsidRPr="00290486" w:rsidRDefault="00794879" w:rsidP="00BB6B59">
      <w:pPr>
        <w:spacing w:after="0"/>
        <w:jc w:val="both"/>
        <w:rPr>
          <w:rFonts w:ascii="Arial" w:hAnsi="Arial" w:cs="Arial"/>
          <w:bCs/>
          <w:sz w:val="24"/>
          <w:szCs w:val="24"/>
        </w:rPr>
      </w:pPr>
      <w:r w:rsidRPr="00290486">
        <w:rPr>
          <w:rFonts w:ascii="Arial" w:hAnsi="Arial" w:cs="Arial"/>
          <w:b/>
          <w:sz w:val="24"/>
          <w:szCs w:val="24"/>
        </w:rPr>
        <w:t xml:space="preserve">I.- </w:t>
      </w:r>
      <w:r w:rsidR="00291BDD" w:rsidRPr="00290486">
        <w:rPr>
          <w:rFonts w:ascii="Arial" w:hAnsi="Arial" w:cs="Arial"/>
          <w:b/>
          <w:sz w:val="24"/>
          <w:szCs w:val="24"/>
        </w:rPr>
        <w:t>Se declara con lugar el Recurso de Apelación en subsidio</w:t>
      </w:r>
      <w:r w:rsidR="00291BDD" w:rsidRPr="00290486">
        <w:rPr>
          <w:rFonts w:ascii="Arial" w:hAnsi="Arial" w:cs="Arial"/>
          <w:bCs/>
          <w:sz w:val="24"/>
          <w:szCs w:val="24"/>
        </w:rPr>
        <w:t xml:space="preserve">, presentado por el </w:t>
      </w:r>
      <w:r w:rsidR="00063F33" w:rsidRPr="00063F33">
        <w:rPr>
          <w:rFonts w:ascii="Arial" w:hAnsi="Arial" w:cs="Arial"/>
          <w:b/>
          <w:sz w:val="24"/>
          <w:szCs w:val="24"/>
        </w:rPr>
        <w:t>L.R.A.P.</w:t>
      </w:r>
      <w:r w:rsidR="00291BDD" w:rsidRPr="00290486">
        <w:rPr>
          <w:rFonts w:ascii="Arial" w:hAnsi="Arial" w:cs="Arial"/>
          <w:bCs/>
          <w:sz w:val="24"/>
          <w:szCs w:val="24"/>
        </w:rPr>
        <w:t xml:space="preserve">, mayor, casado abogado, vecino de San José, cédula de identidad No. 105190832, actuando en condición de Apoderado Especial Administrativo del señor </w:t>
      </w:r>
      <w:r w:rsidR="00291BDD" w:rsidRPr="00290486">
        <w:rPr>
          <w:rFonts w:ascii="Arial" w:hAnsi="Arial" w:cs="Arial"/>
          <w:b/>
          <w:sz w:val="24"/>
          <w:szCs w:val="24"/>
        </w:rPr>
        <w:t>G</w:t>
      </w:r>
      <w:r w:rsidR="00063F33">
        <w:rPr>
          <w:rFonts w:ascii="Arial" w:hAnsi="Arial" w:cs="Arial"/>
          <w:b/>
          <w:sz w:val="24"/>
          <w:szCs w:val="24"/>
        </w:rPr>
        <w:t>.D.L.T.B.A.</w:t>
      </w:r>
      <w:r w:rsidR="00291BDD" w:rsidRPr="00290486">
        <w:rPr>
          <w:rFonts w:ascii="Arial" w:hAnsi="Arial" w:cs="Arial"/>
          <w:bCs/>
          <w:sz w:val="24"/>
          <w:szCs w:val="24"/>
        </w:rPr>
        <w:t xml:space="preserve">, cédula de identidad No. </w:t>
      </w:r>
      <w:r w:rsidR="00063F33">
        <w:rPr>
          <w:rFonts w:ascii="Arial" w:hAnsi="Arial" w:cs="Arial"/>
          <w:bCs/>
          <w:sz w:val="24"/>
          <w:szCs w:val="24"/>
        </w:rPr>
        <w:t>000</w:t>
      </w:r>
      <w:r w:rsidR="00291BDD" w:rsidRPr="00290486">
        <w:rPr>
          <w:rFonts w:ascii="Arial" w:hAnsi="Arial" w:cs="Arial"/>
          <w:bCs/>
          <w:sz w:val="24"/>
          <w:szCs w:val="24"/>
        </w:rPr>
        <w:t xml:space="preserve">, concesionario de la </w:t>
      </w:r>
      <w:r w:rsidR="00F25A58" w:rsidRPr="00290486">
        <w:rPr>
          <w:rFonts w:ascii="Arial" w:hAnsi="Arial" w:cs="Arial"/>
          <w:bCs/>
          <w:sz w:val="24"/>
          <w:szCs w:val="24"/>
        </w:rPr>
        <w:t>p</w:t>
      </w:r>
      <w:r w:rsidR="00291BDD" w:rsidRPr="00290486">
        <w:rPr>
          <w:rFonts w:ascii="Arial" w:hAnsi="Arial" w:cs="Arial"/>
          <w:bCs/>
          <w:sz w:val="24"/>
          <w:szCs w:val="24"/>
        </w:rPr>
        <w:t>laca de Taxi TP-</w:t>
      </w:r>
      <w:r w:rsidR="00063F33">
        <w:rPr>
          <w:rFonts w:ascii="Arial" w:hAnsi="Arial" w:cs="Arial"/>
          <w:bCs/>
          <w:sz w:val="24"/>
          <w:szCs w:val="24"/>
        </w:rPr>
        <w:t>00</w:t>
      </w:r>
      <w:r w:rsidR="00291BDD" w:rsidRPr="00290486">
        <w:rPr>
          <w:rFonts w:ascii="Arial" w:hAnsi="Arial" w:cs="Arial"/>
          <w:bCs/>
          <w:sz w:val="24"/>
          <w:szCs w:val="24"/>
        </w:rPr>
        <w:t xml:space="preserve">, contra el </w:t>
      </w:r>
      <w:r w:rsidR="00291BDD" w:rsidRPr="00290486">
        <w:rPr>
          <w:rFonts w:ascii="Arial" w:hAnsi="Arial" w:cs="Arial"/>
          <w:b/>
          <w:sz w:val="24"/>
          <w:szCs w:val="24"/>
        </w:rPr>
        <w:t>Acuerdo No.</w:t>
      </w:r>
      <w:r w:rsidR="00291BDD" w:rsidRPr="00290486">
        <w:rPr>
          <w:rFonts w:ascii="Arial" w:hAnsi="Arial" w:cs="Arial"/>
          <w:bCs/>
          <w:sz w:val="24"/>
          <w:szCs w:val="24"/>
        </w:rPr>
        <w:t xml:space="preserve"> </w:t>
      </w:r>
      <w:r w:rsidR="00291BDD" w:rsidRPr="00290486">
        <w:rPr>
          <w:rFonts w:ascii="Arial" w:hAnsi="Arial" w:cs="Arial"/>
          <w:b/>
          <w:sz w:val="24"/>
          <w:szCs w:val="24"/>
        </w:rPr>
        <w:t>7.9.1 de la Sesión Ordinaria 51-2023 de</w:t>
      </w:r>
      <w:r w:rsidR="00BB6B59" w:rsidRPr="00290486">
        <w:rPr>
          <w:rFonts w:ascii="Arial" w:hAnsi="Arial" w:cs="Arial"/>
          <w:b/>
          <w:sz w:val="24"/>
          <w:szCs w:val="24"/>
        </w:rPr>
        <w:t>l</w:t>
      </w:r>
      <w:r w:rsidR="00291BDD" w:rsidRPr="00290486">
        <w:rPr>
          <w:rFonts w:ascii="Arial" w:hAnsi="Arial" w:cs="Arial"/>
          <w:b/>
          <w:sz w:val="24"/>
          <w:szCs w:val="24"/>
        </w:rPr>
        <w:t xml:space="preserve"> 24 de noviembre de 2023</w:t>
      </w:r>
      <w:r w:rsidR="00291BDD" w:rsidRPr="00290486">
        <w:rPr>
          <w:rFonts w:ascii="Arial" w:hAnsi="Arial" w:cs="Arial"/>
          <w:bCs/>
          <w:sz w:val="24"/>
          <w:szCs w:val="24"/>
        </w:rPr>
        <w:t xml:space="preserve"> de la Junta Directiva del </w:t>
      </w:r>
      <w:r w:rsidR="0007357F" w:rsidRPr="00290486">
        <w:rPr>
          <w:rFonts w:ascii="Arial" w:hAnsi="Arial" w:cs="Arial"/>
          <w:bCs/>
          <w:sz w:val="24"/>
          <w:szCs w:val="24"/>
        </w:rPr>
        <w:t>Consejo de Transporte Público.</w:t>
      </w:r>
    </w:p>
    <w:p w14:paraId="1333C73C" w14:textId="77777777" w:rsidR="00BB6B59" w:rsidRPr="00290486" w:rsidRDefault="00BB6B59" w:rsidP="00BB6B59">
      <w:pPr>
        <w:spacing w:after="0"/>
        <w:jc w:val="both"/>
        <w:rPr>
          <w:rFonts w:ascii="Arial" w:hAnsi="Arial" w:cs="Arial"/>
          <w:bCs/>
          <w:sz w:val="24"/>
          <w:szCs w:val="24"/>
        </w:rPr>
      </w:pPr>
    </w:p>
    <w:p w14:paraId="4E031E70" w14:textId="278EDF91" w:rsidR="00291BDD" w:rsidRPr="00290486" w:rsidRDefault="00794879" w:rsidP="00BB6B59">
      <w:pPr>
        <w:spacing w:after="0"/>
        <w:jc w:val="both"/>
        <w:rPr>
          <w:rFonts w:ascii="Arial" w:eastAsia="Calibri" w:hAnsi="Arial" w:cs="Arial"/>
          <w:sz w:val="24"/>
          <w:szCs w:val="24"/>
        </w:rPr>
      </w:pPr>
      <w:r w:rsidRPr="00290486">
        <w:rPr>
          <w:rFonts w:ascii="Arial" w:eastAsia="Calibri" w:hAnsi="Arial" w:cs="Arial"/>
          <w:b/>
          <w:sz w:val="24"/>
          <w:szCs w:val="24"/>
        </w:rPr>
        <w:t>II</w:t>
      </w:r>
      <w:r w:rsidRPr="00290486">
        <w:rPr>
          <w:rFonts w:ascii="Arial" w:eastAsia="Calibri" w:hAnsi="Arial" w:cs="Arial"/>
          <w:sz w:val="24"/>
          <w:szCs w:val="24"/>
        </w:rPr>
        <w:t xml:space="preserve">.- </w:t>
      </w:r>
      <w:r w:rsidR="00291BDD" w:rsidRPr="00290486">
        <w:rPr>
          <w:rFonts w:ascii="Arial" w:eastAsia="Calibri" w:hAnsi="Arial" w:cs="Arial"/>
          <w:sz w:val="24"/>
          <w:szCs w:val="24"/>
        </w:rPr>
        <w:t>Se ordena retrotraer los efectos del acto al momento de emitir el acto de apertura del procedimiento administrativo ordenado por la Junta Directiva del C</w:t>
      </w:r>
      <w:r w:rsidR="005679CC" w:rsidRPr="00290486">
        <w:rPr>
          <w:rFonts w:ascii="Arial" w:eastAsia="Calibri" w:hAnsi="Arial" w:cs="Arial"/>
          <w:sz w:val="24"/>
          <w:szCs w:val="24"/>
        </w:rPr>
        <w:t>onsejo de Transporte Público</w:t>
      </w:r>
      <w:r w:rsidR="00290486">
        <w:rPr>
          <w:rFonts w:ascii="Arial" w:eastAsia="Calibri" w:hAnsi="Arial" w:cs="Arial"/>
          <w:sz w:val="24"/>
          <w:szCs w:val="24"/>
        </w:rPr>
        <w:t>, tomando en cuenta lo explicado en el punto 5.4.2 de la parte considerativa de la presente resolución.</w:t>
      </w:r>
    </w:p>
    <w:p w14:paraId="4A68662A" w14:textId="77777777" w:rsidR="00291BDD" w:rsidRPr="00290486" w:rsidRDefault="00291BDD" w:rsidP="00794879">
      <w:pPr>
        <w:spacing w:after="0" w:line="276" w:lineRule="auto"/>
        <w:jc w:val="both"/>
        <w:rPr>
          <w:rFonts w:ascii="Arial" w:eastAsia="Calibri" w:hAnsi="Arial" w:cs="Arial"/>
          <w:sz w:val="24"/>
          <w:szCs w:val="24"/>
        </w:rPr>
      </w:pPr>
    </w:p>
    <w:p w14:paraId="4F7D035A" w14:textId="686D3F4D" w:rsidR="00291BDD" w:rsidRPr="00290486" w:rsidRDefault="00291BDD" w:rsidP="00BB6B59">
      <w:pPr>
        <w:spacing w:after="0"/>
        <w:jc w:val="both"/>
        <w:rPr>
          <w:rFonts w:ascii="Arial" w:eastAsia="Calibri" w:hAnsi="Arial" w:cs="Arial"/>
          <w:sz w:val="24"/>
          <w:szCs w:val="24"/>
        </w:rPr>
      </w:pPr>
      <w:r w:rsidRPr="00290486">
        <w:rPr>
          <w:rFonts w:ascii="Arial" w:eastAsia="Calibri" w:hAnsi="Arial" w:cs="Arial"/>
          <w:b/>
          <w:bCs/>
          <w:sz w:val="24"/>
          <w:szCs w:val="24"/>
        </w:rPr>
        <w:t>III.-</w:t>
      </w:r>
      <w:r w:rsidRPr="00290486">
        <w:rPr>
          <w:rFonts w:ascii="Arial" w:eastAsia="Calibri" w:hAnsi="Arial" w:cs="Arial"/>
          <w:sz w:val="24"/>
          <w:szCs w:val="24"/>
        </w:rPr>
        <w:t xml:space="preserve"> Se rechaza por improcedente </w:t>
      </w:r>
      <w:r w:rsidRPr="00290486">
        <w:rPr>
          <w:rFonts w:ascii="Verdana" w:hAnsi="Verdana"/>
          <w:b/>
          <w:sz w:val="24"/>
          <w:szCs w:val="24"/>
        </w:rPr>
        <w:t xml:space="preserve">el </w:t>
      </w:r>
      <w:r w:rsidRPr="00290486">
        <w:rPr>
          <w:rFonts w:ascii="Arial" w:hAnsi="Arial" w:cs="Arial"/>
          <w:b/>
          <w:sz w:val="24"/>
          <w:szCs w:val="24"/>
        </w:rPr>
        <w:t>Recurso de Apelación en subsidio</w:t>
      </w:r>
      <w:r w:rsidRPr="00290486">
        <w:rPr>
          <w:rFonts w:ascii="Arial" w:hAnsi="Arial" w:cs="Arial"/>
          <w:bCs/>
          <w:sz w:val="24"/>
          <w:szCs w:val="24"/>
        </w:rPr>
        <w:t xml:space="preserve">, presentado por el </w:t>
      </w:r>
      <w:bookmarkStart w:id="11" w:name="_Hlk214011636"/>
      <w:r w:rsidRPr="00290486">
        <w:rPr>
          <w:rFonts w:ascii="Arial" w:hAnsi="Arial" w:cs="Arial"/>
          <w:b/>
          <w:sz w:val="24"/>
          <w:szCs w:val="24"/>
        </w:rPr>
        <w:t>L</w:t>
      </w:r>
      <w:r w:rsidR="00BB6B59" w:rsidRPr="00290486">
        <w:rPr>
          <w:rFonts w:ascii="Arial" w:hAnsi="Arial" w:cs="Arial"/>
          <w:b/>
          <w:sz w:val="24"/>
          <w:szCs w:val="24"/>
        </w:rPr>
        <w:t>.</w:t>
      </w:r>
      <w:r w:rsidRPr="00290486">
        <w:rPr>
          <w:rFonts w:ascii="Arial" w:hAnsi="Arial" w:cs="Arial"/>
          <w:b/>
          <w:sz w:val="24"/>
          <w:szCs w:val="24"/>
        </w:rPr>
        <w:t>R</w:t>
      </w:r>
      <w:r w:rsidR="00063F33">
        <w:rPr>
          <w:rFonts w:ascii="Arial" w:hAnsi="Arial" w:cs="Arial"/>
          <w:b/>
          <w:sz w:val="24"/>
          <w:szCs w:val="24"/>
        </w:rPr>
        <w:t>.A.P.</w:t>
      </w:r>
      <w:bookmarkEnd w:id="11"/>
      <w:r w:rsidRPr="00290486">
        <w:rPr>
          <w:rFonts w:ascii="Arial" w:hAnsi="Arial" w:cs="Arial"/>
          <w:bCs/>
          <w:sz w:val="24"/>
          <w:szCs w:val="24"/>
        </w:rPr>
        <w:t xml:space="preserve">, mayor, casado abogado, vecino de San José, cédula de identidad No. </w:t>
      </w:r>
      <w:r w:rsidR="00063F33">
        <w:rPr>
          <w:rFonts w:ascii="Arial" w:hAnsi="Arial" w:cs="Arial"/>
          <w:bCs/>
          <w:sz w:val="24"/>
          <w:szCs w:val="24"/>
        </w:rPr>
        <w:t>000</w:t>
      </w:r>
      <w:r w:rsidRPr="00290486">
        <w:rPr>
          <w:rFonts w:ascii="Arial" w:hAnsi="Arial" w:cs="Arial"/>
          <w:bCs/>
          <w:sz w:val="24"/>
          <w:szCs w:val="24"/>
        </w:rPr>
        <w:t xml:space="preserve">, actuando en condición de Apoderado Especial Administrativo del señor </w:t>
      </w:r>
      <w:r w:rsidRPr="00290486">
        <w:rPr>
          <w:rFonts w:ascii="Arial" w:hAnsi="Arial" w:cs="Arial"/>
          <w:b/>
          <w:sz w:val="24"/>
          <w:szCs w:val="24"/>
        </w:rPr>
        <w:t>G</w:t>
      </w:r>
      <w:r w:rsidR="00063F33">
        <w:rPr>
          <w:rFonts w:ascii="Arial" w:hAnsi="Arial" w:cs="Arial"/>
          <w:b/>
          <w:sz w:val="24"/>
          <w:szCs w:val="24"/>
        </w:rPr>
        <w:t>.D.L.T.B.A.</w:t>
      </w:r>
      <w:r w:rsidRPr="00290486">
        <w:rPr>
          <w:rFonts w:ascii="Arial" w:hAnsi="Arial" w:cs="Arial"/>
          <w:bCs/>
          <w:sz w:val="24"/>
          <w:szCs w:val="24"/>
        </w:rPr>
        <w:t xml:space="preserve">, cédula de identidad No. </w:t>
      </w:r>
      <w:r w:rsidR="003066C7">
        <w:rPr>
          <w:rFonts w:ascii="Arial" w:hAnsi="Arial" w:cs="Arial"/>
          <w:bCs/>
          <w:sz w:val="24"/>
          <w:szCs w:val="24"/>
        </w:rPr>
        <w:t>000</w:t>
      </w:r>
      <w:r w:rsidRPr="00290486">
        <w:rPr>
          <w:rFonts w:ascii="Arial" w:hAnsi="Arial" w:cs="Arial"/>
          <w:bCs/>
          <w:sz w:val="24"/>
          <w:szCs w:val="24"/>
        </w:rPr>
        <w:t xml:space="preserve">, concesionario de la </w:t>
      </w:r>
      <w:r w:rsidR="00F25A58" w:rsidRPr="00290486">
        <w:rPr>
          <w:rFonts w:ascii="Arial" w:hAnsi="Arial" w:cs="Arial"/>
          <w:bCs/>
          <w:sz w:val="24"/>
          <w:szCs w:val="24"/>
        </w:rPr>
        <w:t>p</w:t>
      </w:r>
      <w:r w:rsidRPr="00290486">
        <w:rPr>
          <w:rFonts w:ascii="Arial" w:hAnsi="Arial" w:cs="Arial"/>
          <w:bCs/>
          <w:sz w:val="24"/>
          <w:szCs w:val="24"/>
        </w:rPr>
        <w:t>laca de Taxi TP-</w:t>
      </w:r>
      <w:r w:rsidR="00063F33">
        <w:rPr>
          <w:rFonts w:ascii="Arial" w:hAnsi="Arial" w:cs="Arial"/>
          <w:bCs/>
          <w:sz w:val="24"/>
          <w:szCs w:val="24"/>
        </w:rPr>
        <w:t>00</w:t>
      </w:r>
      <w:r w:rsidRPr="00290486">
        <w:rPr>
          <w:rFonts w:ascii="Arial" w:hAnsi="Arial" w:cs="Arial"/>
          <w:bCs/>
          <w:sz w:val="24"/>
          <w:szCs w:val="24"/>
        </w:rPr>
        <w:t xml:space="preserve">, contra el </w:t>
      </w:r>
      <w:r w:rsidR="00BB6B59" w:rsidRPr="00290486">
        <w:rPr>
          <w:rFonts w:ascii="Arial" w:hAnsi="Arial" w:cs="Arial"/>
          <w:b/>
          <w:sz w:val="24"/>
          <w:szCs w:val="24"/>
        </w:rPr>
        <w:t>A</w:t>
      </w:r>
      <w:r w:rsidRPr="00290486">
        <w:rPr>
          <w:rFonts w:ascii="Arial" w:hAnsi="Arial" w:cs="Arial"/>
          <w:b/>
          <w:sz w:val="24"/>
          <w:szCs w:val="24"/>
        </w:rPr>
        <w:t>cuerdo 7.6 de la Sesión Ordinaria 09-2025</w:t>
      </w:r>
      <w:r w:rsidRPr="00290486">
        <w:rPr>
          <w:rFonts w:ascii="Arial" w:hAnsi="Arial" w:cs="Arial"/>
          <w:bCs/>
          <w:sz w:val="24"/>
          <w:szCs w:val="24"/>
        </w:rPr>
        <w:t xml:space="preserve"> </w:t>
      </w:r>
      <w:r w:rsidRPr="00290486">
        <w:rPr>
          <w:rFonts w:ascii="Arial" w:hAnsi="Arial" w:cs="Arial"/>
          <w:b/>
          <w:sz w:val="24"/>
          <w:szCs w:val="24"/>
        </w:rPr>
        <w:t>de</w:t>
      </w:r>
      <w:r w:rsidR="00BB6B59" w:rsidRPr="00290486">
        <w:rPr>
          <w:rFonts w:ascii="Arial" w:hAnsi="Arial" w:cs="Arial"/>
          <w:b/>
          <w:sz w:val="24"/>
          <w:szCs w:val="24"/>
        </w:rPr>
        <w:t>l</w:t>
      </w:r>
      <w:r w:rsidRPr="00290486">
        <w:rPr>
          <w:rFonts w:ascii="Arial" w:hAnsi="Arial" w:cs="Arial"/>
          <w:b/>
          <w:sz w:val="24"/>
          <w:szCs w:val="24"/>
        </w:rPr>
        <w:t xml:space="preserve"> 10 de febrero de 2025</w:t>
      </w:r>
      <w:r w:rsidRPr="00290486">
        <w:rPr>
          <w:rFonts w:ascii="Arial" w:hAnsi="Arial" w:cs="Arial"/>
          <w:bCs/>
          <w:sz w:val="24"/>
          <w:szCs w:val="24"/>
        </w:rPr>
        <w:t>, sin embargo por haberse anula</w:t>
      </w:r>
      <w:r w:rsidR="00BB6B59" w:rsidRPr="00290486">
        <w:rPr>
          <w:rFonts w:ascii="Arial" w:hAnsi="Arial" w:cs="Arial"/>
          <w:bCs/>
          <w:sz w:val="24"/>
          <w:szCs w:val="24"/>
        </w:rPr>
        <w:t>do</w:t>
      </w:r>
      <w:r w:rsidRPr="00290486">
        <w:rPr>
          <w:rFonts w:ascii="Arial" w:hAnsi="Arial" w:cs="Arial"/>
          <w:bCs/>
          <w:sz w:val="24"/>
          <w:szCs w:val="24"/>
        </w:rPr>
        <w:t xml:space="preserve"> el </w:t>
      </w:r>
      <w:r w:rsidRPr="00290486">
        <w:rPr>
          <w:rFonts w:ascii="Arial" w:hAnsi="Arial" w:cs="Arial"/>
          <w:b/>
          <w:sz w:val="24"/>
          <w:szCs w:val="24"/>
        </w:rPr>
        <w:t>Acuerdo 7.9.1 de la Sesión Ordinaria 51-2023</w:t>
      </w:r>
      <w:r w:rsidRPr="00290486">
        <w:rPr>
          <w:rFonts w:ascii="Arial" w:hAnsi="Arial" w:cs="Arial"/>
          <w:bCs/>
          <w:sz w:val="24"/>
          <w:szCs w:val="24"/>
        </w:rPr>
        <w:t xml:space="preserve"> </w:t>
      </w:r>
      <w:r w:rsidRPr="00290486">
        <w:rPr>
          <w:rFonts w:ascii="Arial" w:hAnsi="Arial" w:cs="Arial"/>
          <w:b/>
          <w:sz w:val="24"/>
          <w:szCs w:val="24"/>
        </w:rPr>
        <w:t>de</w:t>
      </w:r>
      <w:r w:rsidR="00BB6B59" w:rsidRPr="00290486">
        <w:rPr>
          <w:rFonts w:ascii="Arial" w:hAnsi="Arial" w:cs="Arial"/>
          <w:b/>
          <w:sz w:val="24"/>
          <w:szCs w:val="24"/>
        </w:rPr>
        <w:t>l</w:t>
      </w:r>
      <w:r w:rsidRPr="00290486">
        <w:rPr>
          <w:rFonts w:ascii="Arial" w:hAnsi="Arial" w:cs="Arial"/>
          <w:b/>
          <w:sz w:val="24"/>
          <w:szCs w:val="24"/>
        </w:rPr>
        <w:t xml:space="preserve"> 24 de noviembre de 2023</w:t>
      </w:r>
      <w:r w:rsidR="00BB6B59" w:rsidRPr="00290486">
        <w:rPr>
          <w:rFonts w:ascii="Arial" w:hAnsi="Arial" w:cs="Arial"/>
          <w:bCs/>
          <w:sz w:val="24"/>
          <w:szCs w:val="24"/>
        </w:rPr>
        <w:t xml:space="preserve"> y </w:t>
      </w:r>
      <w:r w:rsidRPr="00290486">
        <w:rPr>
          <w:rFonts w:ascii="Arial" w:hAnsi="Arial" w:cs="Arial"/>
          <w:bCs/>
          <w:sz w:val="24"/>
          <w:szCs w:val="24"/>
        </w:rPr>
        <w:t xml:space="preserve">el </w:t>
      </w:r>
      <w:r w:rsidR="00BB6B59" w:rsidRPr="00290486">
        <w:rPr>
          <w:rFonts w:ascii="Arial" w:hAnsi="Arial" w:cs="Arial"/>
          <w:b/>
          <w:sz w:val="24"/>
          <w:szCs w:val="24"/>
        </w:rPr>
        <w:t>A</w:t>
      </w:r>
      <w:r w:rsidRPr="00290486">
        <w:rPr>
          <w:rFonts w:ascii="Arial" w:hAnsi="Arial" w:cs="Arial"/>
          <w:b/>
          <w:sz w:val="24"/>
          <w:szCs w:val="24"/>
        </w:rPr>
        <w:t>cuerdo</w:t>
      </w:r>
      <w:r w:rsidRPr="00290486">
        <w:rPr>
          <w:rFonts w:ascii="Arial" w:hAnsi="Arial" w:cs="Arial"/>
          <w:bCs/>
          <w:sz w:val="24"/>
          <w:szCs w:val="24"/>
        </w:rPr>
        <w:t xml:space="preserve"> </w:t>
      </w:r>
      <w:r w:rsidRPr="00290486">
        <w:rPr>
          <w:rFonts w:ascii="Arial" w:hAnsi="Arial" w:cs="Arial"/>
          <w:b/>
          <w:sz w:val="24"/>
          <w:szCs w:val="24"/>
        </w:rPr>
        <w:t>7.6 de la Sesión Ordinaria 09-2025, carece de interés actual.</w:t>
      </w:r>
    </w:p>
    <w:p w14:paraId="628C8EF5" w14:textId="77777777" w:rsidR="00291BDD" w:rsidRPr="00290486" w:rsidRDefault="00291BDD" w:rsidP="00794879">
      <w:pPr>
        <w:spacing w:after="0" w:line="276" w:lineRule="auto"/>
        <w:jc w:val="both"/>
        <w:rPr>
          <w:rFonts w:ascii="Arial" w:eastAsia="Calibri" w:hAnsi="Arial" w:cs="Arial"/>
          <w:sz w:val="24"/>
          <w:szCs w:val="24"/>
        </w:rPr>
      </w:pPr>
    </w:p>
    <w:p w14:paraId="000C6662" w14:textId="3667BEF6" w:rsidR="00794879" w:rsidRPr="00290486" w:rsidRDefault="00291BDD" w:rsidP="00794879">
      <w:pPr>
        <w:spacing w:after="0" w:line="276" w:lineRule="auto"/>
        <w:jc w:val="both"/>
        <w:rPr>
          <w:rFonts w:ascii="Arial" w:eastAsia="Calibri" w:hAnsi="Arial" w:cs="Arial"/>
          <w:sz w:val="24"/>
          <w:szCs w:val="24"/>
        </w:rPr>
      </w:pPr>
      <w:r w:rsidRPr="00290486">
        <w:rPr>
          <w:rFonts w:ascii="Arial" w:eastAsia="Calibri" w:hAnsi="Arial" w:cs="Arial"/>
          <w:b/>
          <w:bCs/>
          <w:sz w:val="24"/>
          <w:szCs w:val="24"/>
        </w:rPr>
        <w:t>IV.-</w:t>
      </w:r>
      <w:r w:rsidRPr="00290486">
        <w:rPr>
          <w:rFonts w:ascii="Arial" w:eastAsia="Calibri" w:hAnsi="Arial" w:cs="Arial"/>
          <w:sz w:val="24"/>
          <w:szCs w:val="24"/>
        </w:rPr>
        <w:t xml:space="preserve"> </w:t>
      </w:r>
      <w:r w:rsidR="0013218E" w:rsidRPr="00290486">
        <w:rPr>
          <w:rFonts w:ascii="Arial" w:hAnsi="Arial" w:cs="Arial"/>
          <w:bCs/>
          <w:sz w:val="24"/>
          <w:szCs w:val="24"/>
          <w:lang w:val="es-ES"/>
        </w:rPr>
        <w:t xml:space="preserve">Según las disposiciones del </w:t>
      </w:r>
      <w:r w:rsidR="0013218E" w:rsidRPr="00290486">
        <w:rPr>
          <w:rFonts w:ascii="Arial" w:hAnsi="Arial" w:cs="Arial"/>
          <w:bCs/>
          <w:sz w:val="24"/>
          <w:szCs w:val="24"/>
        </w:rPr>
        <w:t>A</w:t>
      </w:r>
      <w:proofErr w:type="spellStart"/>
      <w:r w:rsidR="00063F33" w:rsidRPr="00290486">
        <w:rPr>
          <w:rFonts w:ascii="Arial" w:hAnsi="Arial" w:cs="Arial"/>
          <w:bCs/>
          <w:sz w:val="24"/>
          <w:szCs w:val="24"/>
          <w:lang w:val="es-ES"/>
        </w:rPr>
        <w:t>rtículo</w:t>
      </w:r>
      <w:proofErr w:type="spellEnd"/>
      <w:r w:rsidR="0013218E" w:rsidRPr="00290486">
        <w:rPr>
          <w:rFonts w:ascii="Arial" w:hAnsi="Arial" w:cs="Arial"/>
          <w:bCs/>
          <w:sz w:val="24"/>
          <w:szCs w:val="24"/>
          <w:lang w:val="es-ES"/>
        </w:rPr>
        <w:t xml:space="preserve"> 16 de la Ley No. 7969, rector en la materia, se recuerda que los fallos de este Tribunal </w:t>
      </w:r>
      <w:r w:rsidR="005679CC" w:rsidRPr="00290486">
        <w:rPr>
          <w:rFonts w:ascii="Arial" w:hAnsi="Arial" w:cs="Arial"/>
          <w:bCs/>
          <w:sz w:val="24"/>
          <w:szCs w:val="24"/>
          <w:lang w:val="es-ES"/>
        </w:rPr>
        <w:t xml:space="preserve">Administrativo </w:t>
      </w:r>
      <w:r w:rsidR="0013218E" w:rsidRPr="00290486">
        <w:rPr>
          <w:rFonts w:ascii="Arial" w:hAnsi="Arial" w:cs="Arial"/>
          <w:bCs/>
          <w:sz w:val="24"/>
          <w:szCs w:val="24"/>
          <w:lang w:val="es-ES"/>
        </w:rPr>
        <w:t>son de acatamiento, estricto y obligatorio.</w:t>
      </w:r>
    </w:p>
    <w:p w14:paraId="76C06310" w14:textId="77777777" w:rsidR="00794879" w:rsidRPr="00290486" w:rsidRDefault="00794879" w:rsidP="00794879">
      <w:pPr>
        <w:spacing w:after="0" w:line="276" w:lineRule="auto"/>
        <w:jc w:val="both"/>
        <w:rPr>
          <w:rFonts w:ascii="Arial" w:eastAsia="Calibri" w:hAnsi="Arial" w:cs="Arial"/>
          <w:sz w:val="24"/>
          <w:szCs w:val="24"/>
        </w:rPr>
      </w:pPr>
    </w:p>
    <w:p w14:paraId="4DA5561F" w14:textId="234EBA9C" w:rsidR="00794879" w:rsidRDefault="00291BDD" w:rsidP="00794879">
      <w:pPr>
        <w:spacing w:after="0" w:line="276" w:lineRule="auto"/>
        <w:jc w:val="both"/>
        <w:rPr>
          <w:rFonts w:ascii="Arial" w:eastAsia="Calibri" w:hAnsi="Arial" w:cs="Arial"/>
          <w:b/>
          <w:iCs/>
          <w:sz w:val="24"/>
          <w:szCs w:val="24"/>
        </w:rPr>
      </w:pPr>
      <w:r w:rsidRPr="00D32B62">
        <w:rPr>
          <w:rFonts w:ascii="Arial" w:eastAsia="Calibri" w:hAnsi="Arial" w:cs="Arial"/>
          <w:b/>
          <w:bCs/>
          <w:sz w:val="24"/>
          <w:szCs w:val="24"/>
        </w:rPr>
        <w:lastRenderedPageBreak/>
        <w:t>V</w:t>
      </w:r>
      <w:r w:rsidR="00794879" w:rsidRPr="00D32B62">
        <w:rPr>
          <w:rFonts w:ascii="Arial" w:eastAsia="Calibri" w:hAnsi="Arial" w:cs="Arial"/>
          <w:sz w:val="24"/>
          <w:szCs w:val="24"/>
        </w:rPr>
        <w:t xml:space="preserve">. </w:t>
      </w:r>
      <w:r w:rsidR="0013218E" w:rsidRPr="008267C1">
        <w:rPr>
          <w:rFonts w:ascii="Arial" w:hAnsi="Arial" w:cs="Arial"/>
          <w:bCs/>
          <w:sz w:val="24"/>
          <w:szCs w:val="24"/>
          <w:lang w:val="es-ES"/>
        </w:rPr>
        <w:t xml:space="preserve">De conformidad con el </w:t>
      </w:r>
      <w:r w:rsidR="0013218E">
        <w:rPr>
          <w:rFonts w:ascii="Arial" w:hAnsi="Arial" w:cs="Arial"/>
          <w:bCs/>
          <w:sz w:val="24"/>
          <w:szCs w:val="24"/>
          <w:lang w:val="es-ES"/>
        </w:rPr>
        <w:t>A</w:t>
      </w:r>
      <w:r w:rsidR="0013218E" w:rsidRPr="008267C1">
        <w:rPr>
          <w:rFonts w:ascii="Arial" w:hAnsi="Arial" w:cs="Arial"/>
          <w:bCs/>
          <w:sz w:val="24"/>
          <w:szCs w:val="24"/>
          <w:lang w:val="es-ES"/>
        </w:rPr>
        <w:t>rtículo 22, inciso c), de la citada Ley No. 7969, la presente resolución no tiene ulterior recurso por lo que se tiene por agotada la vía administrativa.</w:t>
      </w:r>
    </w:p>
    <w:p w14:paraId="5AE5CDBC" w14:textId="77777777" w:rsidR="00794879" w:rsidRPr="00D32B62" w:rsidRDefault="00794879" w:rsidP="00794879">
      <w:pPr>
        <w:spacing w:after="120" w:line="276" w:lineRule="auto"/>
        <w:jc w:val="both"/>
        <w:rPr>
          <w:rFonts w:ascii="Arial" w:eastAsia="Calibri" w:hAnsi="Arial" w:cs="Arial"/>
          <w:bCs/>
          <w:iCs/>
          <w:sz w:val="24"/>
          <w:szCs w:val="24"/>
          <w:lang w:val="es-ES" w:eastAsia="es-ES"/>
        </w:rPr>
      </w:pPr>
    </w:p>
    <w:p w14:paraId="3D128368" w14:textId="77777777" w:rsidR="00794879" w:rsidRPr="00D32B62" w:rsidRDefault="00794879" w:rsidP="00794879">
      <w:pPr>
        <w:tabs>
          <w:tab w:val="left" w:pos="2002"/>
        </w:tabs>
        <w:spacing w:after="120" w:line="276" w:lineRule="auto"/>
        <w:rPr>
          <w:rFonts w:ascii="Arial" w:eastAsia="Times New Roman" w:hAnsi="Arial" w:cs="Arial"/>
          <w:b/>
          <w:i/>
          <w:sz w:val="24"/>
          <w:szCs w:val="24"/>
          <w:lang w:val="es-ES" w:eastAsia="es-ES"/>
        </w:rPr>
      </w:pPr>
      <w:r w:rsidRPr="00D32B62">
        <w:rPr>
          <w:rFonts w:ascii="Arial" w:eastAsia="Times New Roman" w:hAnsi="Arial" w:cs="Arial"/>
          <w:b/>
          <w:i/>
          <w:sz w:val="24"/>
          <w:szCs w:val="24"/>
          <w:lang w:val="es-ES" w:eastAsia="es-ES"/>
        </w:rPr>
        <w:t>NOTIFÍQUESE</w:t>
      </w:r>
    </w:p>
    <w:p w14:paraId="6966E866" w14:textId="77777777" w:rsidR="00242174" w:rsidRPr="00D32B62" w:rsidRDefault="00242174" w:rsidP="00794879">
      <w:pPr>
        <w:tabs>
          <w:tab w:val="left" w:pos="2002"/>
        </w:tabs>
        <w:spacing w:after="120" w:line="276" w:lineRule="auto"/>
        <w:jc w:val="both"/>
        <w:rPr>
          <w:rFonts w:ascii="Arial" w:eastAsia="Times New Roman" w:hAnsi="Arial" w:cs="Arial"/>
          <w:b/>
          <w:i/>
          <w:sz w:val="24"/>
          <w:szCs w:val="24"/>
          <w:lang w:val="es-ES" w:eastAsia="es-ES"/>
        </w:rPr>
      </w:pPr>
    </w:p>
    <w:p w14:paraId="2BEE72B0" w14:textId="77777777" w:rsidR="00242174" w:rsidRPr="00D32B62" w:rsidRDefault="00242174" w:rsidP="00794879">
      <w:pPr>
        <w:tabs>
          <w:tab w:val="left" w:pos="2002"/>
        </w:tabs>
        <w:spacing w:after="0" w:line="276" w:lineRule="auto"/>
        <w:jc w:val="both"/>
        <w:rPr>
          <w:rFonts w:ascii="Arial" w:eastAsia="Times New Roman" w:hAnsi="Arial" w:cs="Arial"/>
          <w:b/>
          <w:i/>
          <w:sz w:val="24"/>
          <w:szCs w:val="24"/>
          <w:lang w:val="es-ES" w:eastAsia="es-ES"/>
        </w:rPr>
      </w:pPr>
    </w:p>
    <w:p w14:paraId="75B29769" w14:textId="77777777" w:rsidR="00242174" w:rsidRPr="00D32B62" w:rsidRDefault="00242174" w:rsidP="00794879">
      <w:pPr>
        <w:keepNext/>
        <w:spacing w:after="0" w:line="276" w:lineRule="auto"/>
        <w:jc w:val="center"/>
        <w:outlineLvl w:val="0"/>
        <w:rPr>
          <w:rFonts w:ascii="Arial" w:eastAsia="Times New Roman" w:hAnsi="Arial" w:cs="Arial"/>
          <w:bCs/>
          <w:kern w:val="32"/>
          <w:sz w:val="24"/>
          <w:szCs w:val="24"/>
          <w:lang w:val="pt-BR" w:eastAsia="es-ES"/>
        </w:rPr>
      </w:pPr>
      <w:r w:rsidRPr="00D32B62">
        <w:rPr>
          <w:rFonts w:ascii="Arial" w:eastAsia="Times New Roman" w:hAnsi="Arial" w:cs="Arial"/>
          <w:bCs/>
          <w:kern w:val="32"/>
          <w:sz w:val="24"/>
          <w:szCs w:val="24"/>
          <w:lang w:val="pt-BR" w:eastAsia="es-ES"/>
        </w:rPr>
        <w:t xml:space="preserve">Lic. Ronald </w:t>
      </w:r>
      <w:proofErr w:type="spellStart"/>
      <w:r w:rsidRPr="00D32B62">
        <w:rPr>
          <w:rFonts w:ascii="Arial" w:eastAsia="Times New Roman" w:hAnsi="Arial" w:cs="Arial"/>
          <w:bCs/>
          <w:kern w:val="32"/>
          <w:sz w:val="24"/>
          <w:szCs w:val="24"/>
          <w:lang w:val="pt-BR" w:eastAsia="es-ES"/>
        </w:rPr>
        <w:t>Muñoz</w:t>
      </w:r>
      <w:proofErr w:type="spellEnd"/>
      <w:r w:rsidRPr="00D32B62">
        <w:rPr>
          <w:rFonts w:ascii="Arial" w:eastAsia="Times New Roman" w:hAnsi="Arial" w:cs="Arial"/>
          <w:bCs/>
          <w:kern w:val="32"/>
          <w:sz w:val="24"/>
          <w:szCs w:val="24"/>
          <w:lang w:val="pt-BR" w:eastAsia="es-ES"/>
        </w:rPr>
        <w:t xml:space="preserve"> Corea</w:t>
      </w:r>
    </w:p>
    <w:p w14:paraId="5F67904D" w14:textId="77777777" w:rsidR="00242174" w:rsidRPr="00D32B62" w:rsidRDefault="00242174" w:rsidP="00794879">
      <w:pPr>
        <w:spacing w:after="0" w:line="276" w:lineRule="auto"/>
        <w:jc w:val="center"/>
        <w:rPr>
          <w:rFonts w:ascii="Arial" w:eastAsia="Times New Roman" w:hAnsi="Arial" w:cs="Arial"/>
          <w:b/>
          <w:sz w:val="24"/>
          <w:szCs w:val="24"/>
          <w:lang w:val="es-ES" w:eastAsia="es-ES"/>
        </w:rPr>
      </w:pPr>
      <w:r w:rsidRPr="00D32B62">
        <w:rPr>
          <w:rFonts w:ascii="Arial" w:eastAsia="Times New Roman" w:hAnsi="Arial" w:cs="Arial"/>
          <w:b/>
          <w:sz w:val="24"/>
          <w:szCs w:val="24"/>
          <w:lang w:val="es-ES" w:eastAsia="es-ES"/>
        </w:rPr>
        <w:t>Presidente</w:t>
      </w:r>
    </w:p>
    <w:p w14:paraId="2317CF3D" w14:textId="77777777" w:rsidR="00242174" w:rsidRDefault="00242174" w:rsidP="00794879">
      <w:pPr>
        <w:spacing w:after="0" w:line="276" w:lineRule="auto"/>
        <w:jc w:val="center"/>
        <w:rPr>
          <w:rFonts w:ascii="Arial" w:eastAsia="Times New Roman" w:hAnsi="Arial" w:cs="Arial"/>
          <w:b/>
          <w:sz w:val="24"/>
          <w:szCs w:val="24"/>
          <w:lang w:val="es-ES" w:eastAsia="es-ES"/>
        </w:rPr>
      </w:pPr>
    </w:p>
    <w:p w14:paraId="580D8141" w14:textId="77777777" w:rsidR="00F32C1B" w:rsidRDefault="00F32C1B" w:rsidP="00794879">
      <w:pPr>
        <w:spacing w:after="0" w:line="276" w:lineRule="auto"/>
        <w:jc w:val="center"/>
        <w:rPr>
          <w:rFonts w:ascii="Arial" w:eastAsia="Times New Roman" w:hAnsi="Arial" w:cs="Arial"/>
          <w:b/>
          <w:sz w:val="24"/>
          <w:szCs w:val="24"/>
          <w:lang w:val="es-ES" w:eastAsia="es-ES"/>
        </w:rPr>
      </w:pPr>
    </w:p>
    <w:p w14:paraId="29D5F24F" w14:textId="77777777" w:rsidR="00F32C1B" w:rsidRPr="00D32B62" w:rsidRDefault="00F32C1B" w:rsidP="00794879">
      <w:pPr>
        <w:spacing w:after="0" w:line="276" w:lineRule="auto"/>
        <w:jc w:val="center"/>
        <w:rPr>
          <w:rFonts w:ascii="Arial" w:eastAsia="Times New Roman" w:hAnsi="Arial" w:cs="Arial"/>
          <w:b/>
          <w:sz w:val="24"/>
          <w:szCs w:val="24"/>
          <w:lang w:val="es-ES" w:eastAsia="es-ES"/>
        </w:rPr>
      </w:pPr>
    </w:p>
    <w:p w14:paraId="637614E6" w14:textId="77777777" w:rsidR="00242174" w:rsidRPr="00D32B62" w:rsidRDefault="00242174" w:rsidP="00794879">
      <w:pPr>
        <w:spacing w:after="0" w:line="276" w:lineRule="auto"/>
        <w:jc w:val="both"/>
        <w:rPr>
          <w:rFonts w:ascii="Arial" w:eastAsia="Times New Roman" w:hAnsi="Arial" w:cs="Arial"/>
          <w:b/>
          <w:sz w:val="24"/>
          <w:szCs w:val="24"/>
          <w:lang w:val="es-ES" w:eastAsia="es-ES"/>
        </w:rPr>
      </w:pPr>
    </w:p>
    <w:p w14:paraId="4BEDD453" w14:textId="77777777" w:rsidR="00242174" w:rsidRPr="00D32B62" w:rsidRDefault="00242174" w:rsidP="00794879">
      <w:pPr>
        <w:keepNext/>
        <w:spacing w:after="0" w:line="276" w:lineRule="auto"/>
        <w:jc w:val="both"/>
        <w:outlineLvl w:val="0"/>
        <w:rPr>
          <w:rFonts w:ascii="Arial" w:eastAsia="Times New Roman" w:hAnsi="Arial" w:cs="Arial"/>
          <w:bCs/>
          <w:kern w:val="32"/>
          <w:sz w:val="24"/>
          <w:szCs w:val="24"/>
          <w:lang w:eastAsia="es-ES"/>
        </w:rPr>
      </w:pPr>
      <w:r w:rsidRPr="00D32B62">
        <w:rPr>
          <w:rFonts w:ascii="Arial" w:eastAsia="Times New Roman" w:hAnsi="Arial" w:cs="Arial"/>
          <w:bCs/>
          <w:kern w:val="32"/>
          <w:sz w:val="24"/>
          <w:szCs w:val="24"/>
          <w:lang w:eastAsia="es-ES"/>
        </w:rPr>
        <w:t>Licda. Maricela Villegas Herrera</w:t>
      </w:r>
      <w:r w:rsidRPr="00D32B62">
        <w:rPr>
          <w:rFonts w:ascii="Arial" w:eastAsia="Times New Roman" w:hAnsi="Arial" w:cs="Arial"/>
          <w:bCs/>
          <w:kern w:val="32"/>
          <w:sz w:val="24"/>
          <w:szCs w:val="24"/>
          <w:lang w:eastAsia="es-ES"/>
        </w:rPr>
        <w:tab/>
        <w:t xml:space="preserve">                         Licda. María Susana López Rivera </w:t>
      </w:r>
    </w:p>
    <w:p w14:paraId="7DF75016" w14:textId="1A94C5E9" w:rsidR="00242174" w:rsidRPr="00D32B62" w:rsidRDefault="00242174" w:rsidP="00794879">
      <w:pPr>
        <w:spacing w:after="0" w:line="276" w:lineRule="auto"/>
        <w:jc w:val="both"/>
        <w:rPr>
          <w:rFonts w:ascii="Arial" w:eastAsia="Times New Roman" w:hAnsi="Arial" w:cs="Arial"/>
          <w:sz w:val="24"/>
          <w:szCs w:val="24"/>
          <w:lang w:val="es-ES" w:eastAsia="es-ES"/>
        </w:rPr>
      </w:pPr>
      <w:r w:rsidRPr="00D32B62">
        <w:rPr>
          <w:rFonts w:ascii="Arial" w:eastAsia="Times New Roman" w:hAnsi="Arial" w:cs="Arial"/>
          <w:b/>
          <w:sz w:val="24"/>
          <w:szCs w:val="24"/>
          <w:lang w:val="es-ES" w:eastAsia="es-ES"/>
        </w:rPr>
        <w:t xml:space="preserve">               </w:t>
      </w:r>
      <w:r w:rsidR="00F32C1B">
        <w:rPr>
          <w:rFonts w:ascii="Arial" w:eastAsia="Times New Roman" w:hAnsi="Arial" w:cs="Arial"/>
          <w:b/>
          <w:sz w:val="24"/>
          <w:szCs w:val="24"/>
          <w:lang w:val="es-ES" w:eastAsia="es-ES"/>
        </w:rPr>
        <w:t xml:space="preserve">     </w:t>
      </w:r>
      <w:r w:rsidRPr="00D32B62">
        <w:rPr>
          <w:rFonts w:ascii="Arial" w:eastAsia="Times New Roman" w:hAnsi="Arial" w:cs="Arial"/>
          <w:b/>
          <w:sz w:val="24"/>
          <w:szCs w:val="24"/>
          <w:lang w:val="es-ES" w:eastAsia="es-ES"/>
        </w:rPr>
        <w:t>Jueza</w:t>
      </w:r>
      <w:r w:rsidRPr="00D32B62">
        <w:rPr>
          <w:rFonts w:ascii="Arial" w:eastAsia="Times New Roman" w:hAnsi="Arial" w:cs="Arial"/>
          <w:b/>
          <w:sz w:val="24"/>
          <w:szCs w:val="24"/>
          <w:lang w:val="es-ES" w:eastAsia="es-ES"/>
        </w:rPr>
        <w:tab/>
      </w:r>
      <w:r w:rsidRPr="00D32B62">
        <w:rPr>
          <w:rFonts w:ascii="Arial" w:eastAsia="Times New Roman" w:hAnsi="Arial" w:cs="Arial"/>
          <w:b/>
          <w:sz w:val="24"/>
          <w:szCs w:val="24"/>
          <w:lang w:val="es-ES" w:eastAsia="es-ES"/>
        </w:rPr>
        <w:tab/>
      </w:r>
      <w:r w:rsidRPr="00D32B62">
        <w:rPr>
          <w:rFonts w:ascii="Arial" w:eastAsia="Times New Roman" w:hAnsi="Arial" w:cs="Arial"/>
          <w:b/>
          <w:sz w:val="24"/>
          <w:szCs w:val="24"/>
          <w:lang w:val="es-ES" w:eastAsia="es-ES"/>
        </w:rPr>
        <w:tab/>
        <w:t xml:space="preserve">                                    </w:t>
      </w:r>
      <w:r w:rsidR="00F32C1B">
        <w:rPr>
          <w:rFonts w:ascii="Arial" w:eastAsia="Times New Roman" w:hAnsi="Arial" w:cs="Arial"/>
          <w:b/>
          <w:sz w:val="24"/>
          <w:szCs w:val="24"/>
          <w:lang w:val="es-ES" w:eastAsia="es-ES"/>
        </w:rPr>
        <w:t xml:space="preserve">  </w:t>
      </w:r>
      <w:r w:rsidRPr="00D32B62">
        <w:rPr>
          <w:rFonts w:ascii="Arial" w:eastAsia="Times New Roman" w:hAnsi="Arial" w:cs="Arial"/>
          <w:b/>
          <w:sz w:val="24"/>
          <w:szCs w:val="24"/>
          <w:lang w:val="es-ES" w:eastAsia="es-ES"/>
        </w:rPr>
        <w:t xml:space="preserve">        Jueza</w:t>
      </w:r>
    </w:p>
    <w:p w14:paraId="13C85754" w14:textId="77777777" w:rsidR="00242174" w:rsidRPr="00D32B62" w:rsidRDefault="00242174" w:rsidP="00794879">
      <w:pPr>
        <w:jc w:val="both"/>
        <w:rPr>
          <w:rFonts w:ascii="Arial" w:hAnsi="Arial" w:cs="Arial"/>
          <w:sz w:val="24"/>
          <w:szCs w:val="24"/>
        </w:rPr>
      </w:pPr>
    </w:p>
    <w:p w14:paraId="07CAE465" w14:textId="77777777" w:rsidR="00242174" w:rsidRPr="0053005D" w:rsidRDefault="00242174" w:rsidP="00242174">
      <w:pPr>
        <w:rPr>
          <w:rFonts w:ascii="Arial" w:hAnsi="Arial" w:cs="Arial"/>
          <w:color w:val="EE0000"/>
          <w:sz w:val="24"/>
          <w:szCs w:val="24"/>
        </w:rPr>
      </w:pPr>
    </w:p>
    <w:p w14:paraId="1B397B51" w14:textId="3973D684" w:rsidR="00CB4ECF" w:rsidRPr="0053005D" w:rsidRDefault="00CB4ECF">
      <w:pPr>
        <w:rPr>
          <w:color w:val="EE0000"/>
          <w:sz w:val="24"/>
          <w:szCs w:val="24"/>
        </w:rPr>
      </w:pPr>
    </w:p>
    <w:sectPr w:rsidR="00CB4ECF" w:rsidRPr="0053005D" w:rsidSect="00242174">
      <w:headerReference w:type="even" r:id="rId55"/>
      <w:headerReference w:type="default" r:id="rId56"/>
      <w:footerReference w:type="default" r:id="rId57"/>
      <w:headerReference w:type="first" r:id="rId58"/>
      <w:footerReference w:type="first" r:id="rId5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15EB" w14:textId="77777777" w:rsidR="00E84003" w:rsidRDefault="00E84003">
      <w:pPr>
        <w:spacing w:after="0"/>
      </w:pPr>
      <w:r>
        <w:separator/>
      </w:r>
    </w:p>
  </w:endnote>
  <w:endnote w:type="continuationSeparator" w:id="0">
    <w:p w14:paraId="3DF3D072" w14:textId="77777777" w:rsidR="00E84003" w:rsidRDefault="00E84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40CD" w14:textId="77777777" w:rsidR="00242174" w:rsidRDefault="00242174">
    <w:pPr>
      <w:pStyle w:val="Piedepgina"/>
      <w:rPr>
        <w:rFonts w:ascii="HendersonSansW00-BasicBold" w:hAnsi="HendersonSansW00-BasicBold"/>
        <w:color w:val="AEAAAA" w:themeColor="background2" w:themeShade="BF"/>
        <w:lang w:val="es-ES"/>
      </w:rPr>
    </w:pPr>
  </w:p>
  <w:p w14:paraId="5190C87F" w14:textId="77777777" w:rsidR="00242174" w:rsidRDefault="00242174">
    <w:pPr>
      <w:pStyle w:val="Piedepgina"/>
      <w:rPr>
        <w:rFonts w:ascii="HendersonSansW00-BasicBold" w:hAnsi="HendersonSansW00-BasicBold"/>
        <w:color w:val="AEAAAA" w:themeColor="background2" w:themeShade="BF"/>
        <w:lang w:val="es-ES"/>
      </w:rPr>
    </w:pPr>
  </w:p>
  <w:p w14:paraId="3A6889AD" w14:textId="77777777" w:rsidR="00242174" w:rsidRPr="003573E0" w:rsidRDefault="00242174">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7B17" w14:textId="77777777" w:rsidR="00242174" w:rsidRDefault="00242174">
    <w:pPr>
      <w:pStyle w:val="Piedepgina"/>
      <w:rPr>
        <w:rFonts w:ascii="HendersonSansW00-BasicBold" w:hAnsi="HendersonSansW00-BasicBold"/>
        <w:color w:val="AEAAAA" w:themeColor="background2" w:themeShade="BF"/>
        <w:lang w:val="es-ES"/>
      </w:rPr>
    </w:pPr>
  </w:p>
  <w:p w14:paraId="535EF307" w14:textId="77777777" w:rsidR="00242174" w:rsidRDefault="00242174">
    <w:pPr>
      <w:pStyle w:val="Piedepgina"/>
      <w:rPr>
        <w:rFonts w:ascii="HendersonSansW00-BasicBold" w:hAnsi="HendersonSansW00-BasicBold"/>
        <w:color w:val="AEAAAA" w:themeColor="background2" w:themeShade="BF"/>
        <w:lang w:val="es-ES"/>
      </w:rPr>
    </w:pPr>
  </w:p>
  <w:p w14:paraId="7C9E2CEE" w14:textId="77777777" w:rsidR="00242174" w:rsidRPr="00D86771" w:rsidRDefault="00242174">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3E73" w14:textId="77777777" w:rsidR="00E84003" w:rsidRDefault="00E84003">
      <w:pPr>
        <w:spacing w:after="0"/>
      </w:pPr>
      <w:r>
        <w:separator/>
      </w:r>
    </w:p>
  </w:footnote>
  <w:footnote w:type="continuationSeparator" w:id="0">
    <w:p w14:paraId="57EB2B7C" w14:textId="77777777" w:rsidR="00E84003" w:rsidRDefault="00E840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73CE64E6" w14:textId="77777777" w:rsidR="00242174" w:rsidRDefault="00242174">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5001C3D0" w14:textId="77777777" w:rsidR="00242174" w:rsidRDefault="00242174">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C1F0EE" w14:textId="77777777" w:rsidR="00242174" w:rsidRDefault="003066C7">
    <w:pPr>
      <w:pStyle w:val="Encabezado"/>
    </w:pPr>
    <w:r>
      <w:rPr>
        <w:noProof/>
        <w14:ligatures w14:val="standardContextual"/>
      </w:rPr>
      <w:pict w14:anchorId="3A3F3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267BB815">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7351BEBD">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220F52F2">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EndPr/>
    <w:sdtContent>
      <w:p w14:paraId="66F8FAC9" w14:textId="77777777" w:rsidR="00242174" w:rsidRDefault="00242174">
        <w:pPr>
          <w:pStyle w:val="Encabezado"/>
        </w:pPr>
        <w:r>
          <w:fldChar w:fldCharType="begin"/>
        </w:r>
        <w:r>
          <w:instrText>PAGE   \* MERGEFORMAT</w:instrText>
        </w:r>
        <w:r>
          <w:fldChar w:fldCharType="separate"/>
        </w:r>
        <w:r>
          <w:rPr>
            <w:lang w:val="es-ES"/>
          </w:rPr>
          <w:t>2</w:t>
        </w:r>
        <w:r>
          <w:fldChar w:fldCharType="end"/>
        </w:r>
      </w:p>
    </w:sdtContent>
  </w:sdt>
  <w:p w14:paraId="78B9D92B" w14:textId="77777777" w:rsidR="00242174" w:rsidRDefault="002421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CC99" w14:textId="77777777" w:rsidR="00242174" w:rsidRDefault="00242174">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1737B73E" wp14:editId="4F7D9240">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09DFFCAD" w14:textId="77777777" w:rsidR="00242174" w:rsidRDefault="00242174">
    <w:pPr>
      <w:pStyle w:val="Encabezado"/>
      <w:tabs>
        <w:tab w:val="clear" w:pos="4419"/>
        <w:tab w:val="clear" w:pos="8838"/>
        <w:tab w:val="left" w:pos="1000"/>
        <w:tab w:val="left" w:pos="2918"/>
      </w:tabs>
    </w:pPr>
    <w:r>
      <w:tab/>
    </w:r>
    <w:r>
      <w:tab/>
    </w:r>
  </w:p>
  <w:p w14:paraId="70ED2C52" w14:textId="77777777" w:rsidR="00242174" w:rsidRDefault="00242174">
    <w:pPr>
      <w:pStyle w:val="Encabezado"/>
    </w:pPr>
  </w:p>
  <w:p w14:paraId="55CA3DD3" w14:textId="77777777" w:rsidR="00242174" w:rsidRDefault="00242174">
    <w:pPr>
      <w:pStyle w:val="Encabezado"/>
    </w:pPr>
  </w:p>
  <w:p w14:paraId="4AB2A131" w14:textId="77777777" w:rsidR="00242174" w:rsidRDefault="002421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8.25pt;visibility:visible" o:bullet="t">
        <v:imagedata r:id="rId1" o:title=""/>
      </v:shape>
    </w:pict>
  </w:numPicBullet>
  <w:numPicBullet w:numPicBulletId="1">
    <w:pict>
      <v:shape id="_x0000_i1026" type="#_x0000_t75" style="width:9pt;height:9.75pt;visibility:visible;mso-wrap-style:square" o:bullet="t">
        <v:imagedata r:id="rId2" o:title=""/>
      </v:shape>
    </w:pict>
  </w:numPicBullet>
  <w:abstractNum w:abstractNumId="0" w15:restartNumberingAfterBreak="0">
    <w:nsid w:val="EEF76A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33E3D"/>
    <w:multiLevelType w:val="hybridMultilevel"/>
    <w:tmpl w:val="EC32CE00"/>
    <w:lvl w:ilvl="0" w:tplc="5C7C7584">
      <w:start w:val="1"/>
      <w:numFmt w:val="bullet"/>
      <w:lvlText w:val=""/>
      <w:lvlPicBulletId w:val="1"/>
      <w:lvlJc w:val="left"/>
      <w:pPr>
        <w:tabs>
          <w:tab w:val="num" w:pos="720"/>
        </w:tabs>
        <w:ind w:left="720" w:hanging="360"/>
      </w:pPr>
      <w:rPr>
        <w:rFonts w:ascii="Symbol" w:hAnsi="Symbol" w:hint="default"/>
      </w:rPr>
    </w:lvl>
    <w:lvl w:ilvl="1" w:tplc="EDD46A72" w:tentative="1">
      <w:start w:val="1"/>
      <w:numFmt w:val="bullet"/>
      <w:lvlText w:val=""/>
      <w:lvlJc w:val="left"/>
      <w:pPr>
        <w:tabs>
          <w:tab w:val="num" w:pos="1440"/>
        </w:tabs>
        <w:ind w:left="1440" w:hanging="360"/>
      </w:pPr>
      <w:rPr>
        <w:rFonts w:ascii="Symbol" w:hAnsi="Symbol" w:hint="default"/>
      </w:rPr>
    </w:lvl>
    <w:lvl w:ilvl="2" w:tplc="F66A0232" w:tentative="1">
      <w:start w:val="1"/>
      <w:numFmt w:val="bullet"/>
      <w:lvlText w:val=""/>
      <w:lvlJc w:val="left"/>
      <w:pPr>
        <w:tabs>
          <w:tab w:val="num" w:pos="2160"/>
        </w:tabs>
        <w:ind w:left="2160" w:hanging="360"/>
      </w:pPr>
      <w:rPr>
        <w:rFonts w:ascii="Symbol" w:hAnsi="Symbol" w:hint="default"/>
      </w:rPr>
    </w:lvl>
    <w:lvl w:ilvl="3" w:tplc="8BFA6286" w:tentative="1">
      <w:start w:val="1"/>
      <w:numFmt w:val="bullet"/>
      <w:lvlText w:val=""/>
      <w:lvlJc w:val="left"/>
      <w:pPr>
        <w:tabs>
          <w:tab w:val="num" w:pos="2880"/>
        </w:tabs>
        <w:ind w:left="2880" w:hanging="360"/>
      </w:pPr>
      <w:rPr>
        <w:rFonts w:ascii="Symbol" w:hAnsi="Symbol" w:hint="default"/>
      </w:rPr>
    </w:lvl>
    <w:lvl w:ilvl="4" w:tplc="055615FE" w:tentative="1">
      <w:start w:val="1"/>
      <w:numFmt w:val="bullet"/>
      <w:lvlText w:val=""/>
      <w:lvlJc w:val="left"/>
      <w:pPr>
        <w:tabs>
          <w:tab w:val="num" w:pos="3600"/>
        </w:tabs>
        <w:ind w:left="3600" w:hanging="360"/>
      </w:pPr>
      <w:rPr>
        <w:rFonts w:ascii="Symbol" w:hAnsi="Symbol" w:hint="default"/>
      </w:rPr>
    </w:lvl>
    <w:lvl w:ilvl="5" w:tplc="36A82328" w:tentative="1">
      <w:start w:val="1"/>
      <w:numFmt w:val="bullet"/>
      <w:lvlText w:val=""/>
      <w:lvlJc w:val="left"/>
      <w:pPr>
        <w:tabs>
          <w:tab w:val="num" w:pos="4320"/>
        </w:tabs>
        <w:ind w:left="4320" w:hanging="360"/>
      </w:pPr>
      <w:rPr>
        <w:rFonts w:ascii="Symbol" w:hAnsi="Symbol" w:hint="default"/>
      </w:rPr>
    </w:lvl>
    <w:lvl w:ilvl="6" w:tplc="319484E6" w:tentative="1">
      <w:start w:val="1"/>
      <w:numFmt w:val="bullet"/>
      <w:lvlText w:val=""/>
      <w:lvlJc w:val="left"/>
      <w:pPr>
        <w:tabs>
          <w:tab w:val="num" w:pos="5040"/>
        </w:tabs>
        <w:ind w:left="5040" w:hanging="360"/>
      </w:pPr>
      <w:rPr>
        <w:rFonts w:ascii="Symbol" w:hAnsi="Symbol" w:hint="default"/>
      </w:rPr>
    </w:lvl>
    <w:lvl w:ilvl="7" w:tplc="F40AA7B6" w:tentative="1">
      <w:start w:val="1"/>
      <w:numFmt w:val="bullet"/>
      <w:lvlText w:val=""/>
      <w:lvlJc w:val="left"/>
      <w:pPr>
        <w:tabs>
          <w:tab w:val="num" w:pos="5760"/>
        </w:tabs>
        <w:ind w:left="5760" w:hanging="360"/>
      </w:pPr>
      <w:rPr>
        <w:rFonts w:ascii="Symbol" w:hAnsi="Symbol" w:hint="default"/>
      </w:rPr>
    </w:lvl>
    <w:lvl w:ilvl="8" w:tplc="5B08D13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E55CF7"/>
    <w:multiLevelType w:val="hybridMultilevel"/>
    <w:tmpl w:val="490CB61A"/>
    <w:lvl w:ilvl="0" w:tplc="A278703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B2C1266"/>
    <w:multiLevelType w:val="hybridMultilevel"/>
    <w:tmpl w:val="75F84E78"/>
    <w:lvl w:ilvl="0" w:tplc="C7C08440">
      <w:start w:val="1"/>
      <w:numFmt w:val="decimal"/>
      <w:lvlText w:val="%1)"/>
      <w:lvlJc w:val="left"/>
      <w:pPr>
        <w:ind w:left="39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6952C4C6">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4CE85E">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A61C2C">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FABB50">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12C73A">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EC3AD8">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A24E82">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70A64A">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5F202D"/>
    <w:multiLevelType w:val="hybridMultilevel"/>
    <w:tmpl w:val="A8322B62"/>
    <w:lvl w:ilvl="0" w:tplc="76925ACC">
      <w:start w:val="1"/>
      <w:numFmt w:val="decimal"/>
      <w:lvlText w:val="%1."/>
      <w:lvlJc w:val="left"/>
      <w:pPr>
        <w:ind w:left="39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D7CDDF0">
      <w:start w:val="1"/>
      <w:numFmt w:val="decimal"/>
      <w:lvlText w:val="%2."/>
      <w:lvlJc w:val="left"/>
      <w:pPr>
        <w:ind w:left="1113"/>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2" w:tplc="D83E8526">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ED54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01E5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2DE9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62920">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A598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A176C">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2D4DCE"/>
    <w:multiLevelType w:val="hybridMultilevel"/>
    <w:tmpl w:val="301C097A"/>
    <w:lvl w:ilvl="0" w:tplc="F3046140">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CC46601"/>
    <w:multiLevelType w:val="hybridMultilevel"/>
    <w:tmpl w:val="099617D6"/>
    <w:lvl w:ilvl="0" w:tplc="BEF65834">
      <w:start w:val="1"/>
      <w:numFmt w:val="lowerLetter"/>
      <w:lvlText w:val="%1)"/>
      <w:lvlJc w:val="left"/>
      <w:pPr>
        <w:ind w:left="4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203BE6">
      <w:start w:val="1"/>
      <w:numFmt w:val="lowerLetter"/>
      <w:lvlText w:val="%2"/>
      <w:lvlJc w:val="left"/>
      <w:pPr>
        <w:ind w:left="14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0BA8E52">
      <w:start w:val="1"/>
      <w:numFmt w:val="lowerRoman"/>
      <w:lvlText w:val="%3"/>
      <w:lvlJc w:val="left"/>
      <w:pPr>
        <w:ind w:left="22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C5235A6">
      <w:start w:val="1"/>
      <w:numFmt w:val="decimal"/>
      <w:lvlText w:val="%4"/>
      <w:lvlJc w:val="left"/>
      <w:pPr>
        <w:ind w:left="29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2B4D32C">
      <w:start w:val="1"/>
      <w:numFmt w:val="lowerLetter"/>
      <w:lvlText w:val="%5"/>
      <w:lvlJc w:val="left"/>
      <w:pPr>
        <w:ind w:left="36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68CF2D8">
      <w:start w:val="1"/>
      <w:numFmt w:val="lowerRoman"/>
      <w:lvlText w:val="%6"/>
      <w:lvlJc w:val="left"/>
      <w:pPr>
        <w:ind w:left="43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CF4B60E">
      <w:start w:val="1"/>
      <w:numFmt w:val="decimal"/>
      <w:lvlText w:val="%7"/>
      <w:lvlJc w:val="left"/>
      <w:pPr>
        <w:ind w:left="50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CA2C91E">
      <w:start w:val="1"/>
      <w:numFmt w:val="lowerLetter"/>
      <w:lvlText w:val="%8"/>
      <w:lvlJc w:val="left"/>
      <w:pPr>
        <w:ind w:left="5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6C46594">
      <w:start w:val="1"/>
      <w:numFmt w:val="lowerRoman"/>
      <w:lvlText w:val="%9"/>
      <w:lvlJc w:val="left"/>
      <w:pPr>
        <w:ind w:left="6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D1C0C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41A22A4"/>
    <w:multiLevelType w:val="hybridMultilevel"/>
    <w:tmpl w:val="8D26952C"/>
    <w:lvl w:ilvl="0" w:tplc="960CBFCC">
      <w:start w:val="1"/>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544228CD"/>
    <w:multiLevelType w:val="hybridMultilevel"/>
    <w:tmpl w:val="1708E6D2"/>
    <w:lvl w:ilvl="0" w:tplc="C2BA109C">
      <w:start w:val="1"/>
      <w:numFmt w:val="bullet"/>
      <w:lvlText w:val=""/>
      <w:lvlPicBulletId w:val="0"/>
      <w:lvlJc w:val="left"/>
      <w:pPr>
        <w:tabs>
          <w:tab w:val="num" w:pos="720"/>
        </w:tabs>
        <w:ind w:left="720" w:hanging="360"/>
      </w:pPr>
      <w:rPr>
        <w:rFonts w:ascii="Symbol" w:hAnsi="Symbol" w:hint="default"/>
      </w:rPr>
    </w:lvl>
    <w:lvl w:ilvl="1" w:tplc="8B129ED8" w:tentative="1">
      <w:start w:val="1"/>
      <w:numFmt w:val="bullet"/>
      <w:lvlText w:val=""/>
      <w:lvlJc w:val="left"/>
      <w:pPr>
        <w:tabs>
          <w:tab w:val="num" w:pos="1440"/>
        </w:tabs>
        <w:ind w:left="1440" w:hanging="360"/>
      </w:pPr>
      <w:rPr>
        <w:rFonts w:ascii="Symbol" w:hAnsi="Symbol" w:hint="default"/>
      </w:rPr>
    </w:lvl>
    <w:lvl w:ilvl="2" w:tplc="35C667EE" w:tentative="1">
      <w:start w:val="1"/>
      <w:numFmt w:val="bullet"/>
      <w:lvlText w:val=""/>
      <w:lvlJc w:val="left"/>
      <w:pPr>
        <w:tabs>
          <w:tab w:val="num" w:pos="2160"/>
        </w:tabs>
        <w:ind w:left="2160" w:hanging="360"/>
      </w:pPr>
      <w:rPr>
        <w:rFonts w:ascii="Symbol" w:hAnsi="Symbol" w:hint="default"/>
      </w:rPr>
    </w:lvl>
    <w:lvl w:ilvl="3" w:tplc="793C8B4C" w:tentative="1">
      <w:start w:val="1"/>
      <w:numFmt w:val="bullet"/>
      <w:lvlText w:val=""/>
      <w:lvlJc w:val="left"/>
      <w:pPr>
        <w:tabs>
          <w:tab w:val="num" w:pos="2880"/>
        </w:tabs>
        <w:ind w:left="2880" w:hanging="360"/>
      </w:pPr>
      <w:rPr>
        <w:rFonts w:ascii="Symbol" w:hAnsi="Symbol" w:hint="default"/>
      </w:rPr>
    </w:lvl>
    <w:lvl w:ilvl="4" w:tplc="6D886D66" w:tentative="1">
      <w:start w:val="1"/>
      <w:numFmt w:val="bullet"/>
      <w:lvlText w:val=""/>
      <w:lvlJc w:val="left"/>
      <w:pPr>
        <w:tabs>
          <w:tab w:val="num" w:pos="3600"/>
        </w:tabs>
        <w:ind w:left="3600" w:hanging="360"/>
      </w:pPr>
      <w:rPr>
        <w:rFonts w:ascii="Symbol" w:hAnsi="Symbol" w:hint="default"/>
      </w:rPr>
    </w:lvl>
    <w:lvl w:ilvl="5" w:tplc="50B0DA7A" w:tentative="1">
      <w:start w:val="1"/>
      <w:numFmt w:val="bullet"/>
      <w:lvlText w:val=""/>
      <w:lvlJc w:val="left"/>
      <w:pPr>
        <w:tabs>
          <w:tab w:val="num" w:pos="4320"/>
        </w:tabs>
        <w:ind w:left="4320" w:hanging="360"/>
      </w:pPr>
      <w:rPr>
        <w:rFonts w:ascii="Symbol" w:hAnsi="Symbol" w:hint="default"/>
      </w:rPr>
    </w:lvl>
    <w:lvl w:ilvl="6" w:tplc="23F6FB08" w:tentative="1">
      <w:start w:val="1"/>
      <w:numFmt w:val="bullet"/>
      <w:lvlText w:val=""/>
      <w:lvlJc w:val="left"/>
      <w:pPr>
        <w:tabs>
          <w:tab w:val="num" w:pos="5040"/>
        </w:tabs>
        <w:ind w:left="5040" w:hanging="360"/>
      </w:pPr>
      <w:rPr>
        <w:rFonts w:ascii="Symbol" w:hAnsi="Symbol" w:hint="default"/>
      </w:rPr>
    </w:lvl>
    <w:lvl w:ilvl="7" w:tplc="29DC3CD4" w:tentative="1">
      <w:start w:val="1"/>
      <w:numFmt w:val="bullet"/>
      <w:lvlText w:val=""/>
      <w:lvlJc w:val="left"/>
      <w:pPr>
        <w:tabs>
          <w:tab w:val="num" w:pos="5760"/>
        </w:tabs>
        <w:ind w:left="5760" w:hanging="360"/>
      </w:pPr>
      <w:rPr>
        <w:rFonts w:ascii="Symbol" w:hAnsi="Symbol" w:hint="default"/>
      </w:rPr>
    </w:lvl>
    <w:lvl w:ilvl="8" w:tplc="FC28167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5D26BB9"/>
    <w:multiLevelType w:val="hybridMultilevel"/>
    <w:tmpl w:val="87D6A1E4"/>
    <w:lvl w:ilvl="0" w:tplc="28849494">
      <w:start w:val="1"/>
      <w:numFmt w:val="decimal"/>
      <w:lvlText w:val="%1."/>
      <w:lvlJc w:val="left"/>
      <w:pPr>
        <w:ind w:left="5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56E3246">
      <w:start w:val="1"/>
      <w:numFmt w:val="lowerLetter"/>
      <w:lvlText w:val="%2"/>
      <w:lvlJc w:val="left"/>
      <w:pPr>
        <w:ind w:left="14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B7EE786">
      <w:start w:val="1"/>
      <w:numFmt w:val="lowerRoman"/>
      <w:lvlText w:val="%3"/>
      <w:lvlJc w:val="left"/>
      <w:pPr>
        <w:ind w:left="21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3F45304">
      <w:start w:val="1"/>
      <w:numFmt w:val="decimal"/>
      <w:lvlText w:val="%4"/>
      <w:lvlJc w:val="left"/>
      <w:pPr>
        <w:ind w:left="29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AE1B56">
      <w:start w:val="1"/>
      <w:numFmt w:val="lowerLetter"/>
      <w:lvlText w:val="%5"/>
      <w:lvlJc w:val="left"/>
      <w:pPr>
        <w:ind w:left="36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82E2DAE">
      <w:start w:val="1"/>
      <w:numFmt w:val="lowerRoman"/>
      <w:lvlText w:val="%6"/>
      <w:lvlJc w:val="left"/>
      <w:pPr>
        <w:ind w:left="43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620BB18">
      <w:start w:val="1"/>
      <w:numFmt w:val="decimal"/>
      <w:lvlText w:val="%7"/>
      <w:lvlJc w:val="left"/>
      <w:pPr>
        <w:ind w:left="50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09882D4">
      <w:start w:val="1"/>
      <w:numFmt w:val="lowerLetter"/>
      <w:lvlText w:val="%8"/>
      <w:lvlJc w:val="left"/>
      <w:pPr>
        <w:ind w:left="57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75EC5EE">
      <w:start w:val="1"/>
      <w:numFmt w:val="lowerRoman"/>
      <w:lvlText w:val="%9"/>
      <w:lvlJc w:val="left"/>
      <w:pPr>
        <w:ind w:left="65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669C38FA"/>
    <w:multiLevelType w:val="hybridMultilevel"/>
    <w:tmpl w:val="13ECAD26"/>
    <w:lvl w:ilvl="0" w:tplc="2D2E859E">
      <w:start w:val="4"/>
      <w:numFmt w:val="decimal"/>
      <w:lvlText w:val="%1)"/>
      <w:lvlJc w:val="left"/>
      <w:pPr>
        <w:ind w:left="39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3D6CD12">
      <w:start w:val="1"/>
      <w:numFmt w:val="lowerLetter"/>
      <w:lvlText w:val="%2"/>
      <w:lvlJc w:val="left"/>
      <w:pPr>
        <w:ind w:left="1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9EDC46">
      <w:start w:val="1"/>
      <w:numFmt w:val="lowerRoman"/>
      <w:lvlText w:val="%3"/>
      <w:lvlJc w:val="left"/>
      <w:pPr>
        <w:ind w:left="2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9E3DCE">
      <w:start w:val="1"/>
      <w:numFmt w:val="decimal"/>
      <w:lvlText w:val="%4"/>
      <w:lvlJc w:val="left"/>
      <w:pPr>
        <w:ind w:left="2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78B312">
      <w:start w:val="1"/>
      <w:numFmt w:val="lowerLetter"/>
      <w:lvlText w:val="%5"/>
      <w:lvlJc w:val="left"/>
      <w:pPr>
        <w:ind w:left="3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A802C8">
      <w:start w:val="1"/>
      <w:numFmt w:val="lowerRoman"/>
      <w:lvlText w:val="%6"/>
      <w:lvlJc w:val="left"/>
      <w:pPr>
        <w:ind w:left="4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FA7EE0">
      <w:start w:val="1"/>
      <w:numFmt w:val="decimal"/>
      <w:lvlText w:val="%7"/>
      <w:lvlJc w:val="left"/>
      <w:pPr>
        <w:ind w:left="5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0814A6">
      <w:start w:val="1"/>
      <w:numFmt w:val="lowerLetter"/>
      <w:lvlText w:val="%8"/>
      <w:lvlJc w:val="left"/>
      <w:pPr>
        <w:ind w:left="5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542E34">
      <w:start w:val="1"/>
      <w:numFmt w:val="lowerRoman"/>
      <w:lvlText w:val="%9"/>
      <w:lvlJc w:val="left"/>
      <w:pPr>
        <w:ind w:left="6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5D3779"/>
    <w:multiLevelType w:val="hybridMultilevel"/>
    <w:tmpl w:val="CB04EA36"/>
    <w:lvl w:ilvl="0" w:tplc="A8844846">
      <w:start w:val="5"/>
      <w:numFmt w:val="lowerLetter"/>
      <w:lvlText w:val="%1)"/>
      <w:lvlJc w:val="left"/>
      <w:pPr>
        <w:ind w:left="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6A82CC">
      <w:start w:val="1"/>
      <w:numFmt w:val="lowerLetter"/>
      <w:lvlText w:val="%2"/>
      <w:lvlJc w:val="left"/>
      <w:pPr>
        <w:ind w:left="1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97A46CA">
      <w:start w:val="1"/>
      <w:numFmt w:val="lowerRoman"/>
      <w:lvlText w:val="%3"/>
      <w:lvlJc w:val="left"/>
      <w:pPr>
        <w:ind w:left="2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EBC1E4E">
      <w:start w:val="1"/>
      <w:numFmt w:val="decimal"/>
      <w:lvlText w:val="%4"/>
      <w:lvlJc w:val="left"/>
      <w:pPr>
        <w:ind w:left="29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33C7236">
      <w:start w:val="1"/>
      <w:numFmt w:val="lowerLetter"/>
      <w:lvlText w:val="%5"/>
      <w:lvlJc w:val="left"/>
      <w:pPr>
        <w:ind w:left="36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F2040BE">
      <w:start w:val="1"/>
      <w:numFmt w:val="lowerRoman"/>
      <w:lvlText w:val="%6"/>
      <w:lvlJc w:val="left"/>
      <w:pPr>
        <w:ind w:left="43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98458C2">
      <w:start w:val="1"/>
      <w:numFmt w:val="decimal"/>
      <w:lvlText w:val="%7"/>
      <w:lvlJc w:val="left"/>
      <w:pPr>
        <w:ind w:left="50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73A7DBA">
      <w:start w:val="1"/>
      <w:numFmt w:val="lowerLetter"/>
      <w:lvlText w:val="%8"/>
      <w:lvlJc w:val="left"/>
      <w:pPr>
        <w:ind w:left="5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8C6F406">
      <w:start w:val="1"/>
      <w:numFmt w:val="lowerRoman"/>
      <w:lvlText w:val="%9"/>
      <w:lvlJc w:val="left"/>
      <w:pPr>
        <w:ind w:left="6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72F158E7"/>
    <w:multiLevelType w:val="hybridMultilevel"/>
    <w:tmpl w:val="ED2AF890"/>
    <w:lvl w:ilvl="0" w:tplc="2D9C2FD2">
      <w:start w:val="1"/>
      <w:numFmt w:val="decimal"/>
      <w:lvlText w:val="%1."/>
      <w:lvlJc w:val="left"/>
      <w:pPr>
        <w:ind w:left="3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0FEE61E">
      <w:start w:val="1"/>
      <w:numFmt w:val="lowerLetter"/>
      <w:lvlText w:val="%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343AE6">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810B4">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E282E6">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C8C514">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EED57C">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BE36F4">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4031D2">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38A5E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8736695">
    <w:abstractNumId w:val="0"/>
  </w:num>
  <w:num w:numId="2" w16cid:durableId="252789645">
    <w:abstractNumId w:val="2"/>
  </w:num>
  <w:num w:numId="3" w16cid:durableId="270628718">
    <w:abstractNumId w:val="7"/>
  </w:num>
  <w:num w:numId="4" w16cid:durableId="1239515103">
    <w:abstractNumId w:val="14"/>
  </w:num>
  <w:num w:numId="5" w16cid:durableId="804010897">
    <w:abstractNumId w:val="5"/>
  </w:num>
  <w:num w:numId="6" w16cid:durableId="780103940">
    <w:abstractNumId w:val="10"/>
  </w:num>
  <w:num w:numId="7" w16cid:durableId="1584679238">
    <w:abstractNumId w:val="3"/>
  </w:num>
  <w:num w:numId="8" w16cid:durableId="449785153">
    <w:abstractNumId w:val="11"/>
  </w:num>
  <w:num w:numId="9" w16cid:durableId="1341085185">
    <w:abstractNumId w:val="13"/>
  </w:num>
  <w:num w:numId="10" w16cid:durableId="1438790741">
    <w:abstractNumId w:val="4"/>
  </w:num>
  <w:num w:numId="11" w16cid:durableId="1841000164">
    <w:abstractNumId w:val="6"/>
  </w:num>
  <w:num w:numId="12" w16cid:durableId="201944892">
    <w:abstractNumId w:val="12"/>
  </w:num>
  <w:num w:numId="13" w16cid:durableId="750275290">
    <w:abstractNumId w:val="8"/>
  </w:num>
  <w:num w:numId="14" w16cid:durableId="1919972726">
    <w:abstractNumId w:val="9"/>
  </w:num>
  <w:num w:numId="15" w16cid:durableId="15029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74"/>
    <w:rsid w:val="00004189"/>
    <w:rsid w:val="00004A9F"/>
    <w:rsid w:val="00004E23"/>
    <w:rsid w:val="00012077"/>
    <w:rsid w:val="000158EB"/>
    <w:rsid w:val="00022EE1"/>
    <w:rsid w:val="000232A5"/>
    <w:rsid w:val="00054591"/>
    <w:rsid w:val="000617BD"/>
    <w:rsid w:val="00063F33"/>
    <w:rsid w:val="00064B74"/>
    <w:rsid w:val="000664B4"/>
    <w:rsid w:val="00067CBF"/>
    <w:rsid w:val="000709FA"/>
    <w:rsid w:val="0007357F"/>
    <w:rsid w:val="00073A4A"/>
    <w:rsid w:val="0008611A"/>
    <w:rsid w:val="00094FA3"/>
    <w:rsid w:val="000B5EB8"/>
    <w:rsid w:val="000B7F24"/>
    <w:rsid w:val="000C792E"/>
    <w:rsid w:val="000E389E"/>
    <w:rsid w:val="000F04C5"/>
    <w:rsid w:val="000F3C7F"/>
    <w:rsid w:val="001139B4"/>
    <w:rsid w:val="0013218E"/>
    <w:rsid w:val="001329CC"/>
    <w:rsid w:val="0013707C"/>
    <w:rsid w:val="00153B95"/>
    <w:rsid w:val="00164DE1"/>
    <w:rsid w:val="00186EA1"/>
    <w:rsid w:val="00187E35"/>
    <w:rsid w:val="001A0326"/>
    <w:rsid w:val="001A19F6"/>
    <w:rsid w:val="001B3251"/>
    <w:rsid w:val="001B6C87"/>
    <w:rsid w:val="001E39C2"/>
    <w:rsid w:val="002143FC"/>
    <w:rsid w:val="0021533D"/>
    <w:rsid w:val="00222B1F"/>
    <w:rsid w:val="00242174"/>
    <w:rsid w:val="00262EEC"/>
    <w:rsid w:val="00263B40"/>
    <w:rsid w:val="00267851"/>
    <w:rsid w:val="00270B00"/>
    <w:rsid w:val="00283E26"/>
    <w:rsid w:val="00290486"/>
    <w:rsid w:val="00291BDD"/>
    <w:rsid w:val="00294934"/>
    <w:rsid w:val="002A3BD3"/>
    <w:rsid w:val="002C2617"/>
    <w:rsid w:val="002E3F47"/>
    <w:rsid w:val="002E606E"/>
    <w:rsid w:val="002E6B28"/>
    <w:rsid w:val="0030592B"/>
    <w:rsid w:val="003061D8"/>
    <w:rsid w:val="003066C7"/>
    <w:rsid w:val="0032047C"/>
    <w:rsid w:val="0032231A"/>
    <w:rsid w:val="00334BDE"/>
    <w:rsid w:val="0033599D"/>
    <w:rsid w:val="003436F2"/>
    <w:rsid w:val="00361E10"/>
    <w:rsid w:val="003776B7"/>
    <w:rsid w:val="00385295"/>
    <w:rsid w:val="00390764"/>
    <w:rsid w:val="003A0BEF"/>
    <w:rsid w:val="003A3746"/>
    <w:rsid w:val="003A3DAD"/>
    <w:rsid w:val="003D314B"/>
    <w:rsid w:val="003D76DB"/>
    <w:rsid w:val="003D7FBF"/>
    <w:rsid w:val="003E36A2"/>
    <w:rsid w:val="003E4D65"/>
    <w:rsid w:val="003F275E"/>
    <w:rsid w:val="003F3863"/>
    <w:rsid w:val="003F710F"/>
    <w:rsid w:val="003F7FCB"/>
    <w:rsid w:val="004008E1"/>
    <w:rsid w:val="00433694"/>
    <w:rsid w:val="0043402B"/>
    <w:rsid w:val="00437ADE"/>
    <w:rsid w:val="00443FA9"/>
    <w:rsid w:val="00470DC2"/>
    <w:rsid w:val="00473CB6"/>
    <w:rsid w:val="00477A4D"/>
    <w:rsid w:val="00483F7A"/>
    <w:rsid w:val="00486722"/>
    <w:rsid w:val="004878EB"/>
    <w:rsid w:val="00496E82"/>
    <w:rsid w:val="004A194C"/>
    <w:rsid w:val="004A47BA"/>
    <w:rsid w:val="004B2CC2"/>
    <w:rsid w:val="004C4D48"/>
    <w:rsid w:val="004D2773"/>
    <w:rsid w:val="004D6924"/>
    <w:rsid w:val="004F207C"/>
    <w:rsid w:val="00504FC5"/>
    <w:rsid w:val="00515ADA"/>
    <w:rsid w:val="0053005D"/>
    <w:rsid w:val="00552BFD"/>
    <w:rsid w:val="005679CC"/>
    <w:rsid w:val="00570407"/>
    <w:rsid w:val="00583CB5"/>
    <w:rsid w:val="00595BD5"/>
    <w:rsid w:val="005C679D"/>
    <w:rsid w:val="005D5767"/>
    <w:rsid w:val="005E1862"/>
    <w:rsid w:val="005F6F4F"/>
    <w:rsid w:val="006054AB"/>
    <w:rsid w:val="006054D3"/>
    <w:rsid w:val="006102B5"/>
    <w:rsid w:val="006137CF"/>
    <w:rsid w:val="00616C08"/>
    <w:rsid w:val="00624FFD"/>
    <w:rsid w:val="006252DD"/>
    <w:rsid w:val="00630E78"/>
    <w:rsid w:val="0063373E"/>
    <w:rsid w:val="00635FF9"/>
    <w:rsid w:val="00654D14"/>
    <w:rsid w:val="00660DBC"/>
    <w:rsid w:val="0066527D"/>
    <w:rsid w:val="006668B9"/>
    <w:rsid w:val="006727B5"/>
    <w:rsid w:val="00695EFF"/>
    <w:rsid w:val="006B7045"/>
    <w:rsid w:val="006C2097"/>
    <w:rsid w:val="006D13BB"/>
    <w:rsid w:val="006F533C"/>
    <w:rsid w:val="00707376"/>
    <w:rsid w:val="007224BA"/>
    <w:rsid w:val="0075110E"/>
    <w:rsid w:val="00762A8D"/>
    <w:rsid w:val="00765168"/>
    <w:rsid w:val="00794879"/>
    <w:rsid w:val="007A6698"/>
    <w:rsid w:val="007B55E2"/>
    <w:rsid w:val="007C04F5"/>
    <w:rsid w:val="007C2D69"/>
    <w:rsid w:val="007D5FB8"/>
    <w:rsid w:val="007E22EA"/>
    <w:rsid w:val="00803E83"/>
    <w:rsid w:val="008073A2"/>
    <w:rsid w:val="008112C0"/>
    <w:rsid w:val="008207C5"/>
    <w:rsid w:val="00824807"/>
    <w:rsid w:val="00851566"/>
    <w:rsid w:val="00876090"/>
    <w:rsid w:val="0088381E"/>
    <w:rsid w:val="0088417D"/>
    <w:rsid w:val="008C6A1F"/>
    <w:rsid w:val="00900814"/>
    <w:rsid w:val="00902F43"/>
    <w:rsid w:val="00903E6C"/>
    <w:rsid w:val="00981BAC"/>
    <w:rsid w:val="009920C7"/>
    <w:rsid w:val="009922BF"/>
    <w:rsid w:val="009A1225"/>
    <w:rsid w:val="009C2EF0"/>
    <w:rsid w:val="009C5228"/>
    <w:rsid w:val="009D5E89"/>
    <w:rsid w:val="009E0504"/>
    <w:rsid w:val="009E0B04"/>
    <w:rsid w:val="009F1522"/>
    <w:rsid w:val="00A04D29"/>
    <w:rsid w:val="00A344EA"/>
    <w:rsid w:val="00A70F4A"/>
    <w:rsid w:val="00A80D5B"/>
    <w:rsid w:val="00AB36BF"/>
    <w:rsid w:val="00AD3FC8"/>
    <w:rsid w:val="00AD5C65"/>
    <w:rsid w:val="00AE0A90"/>
    <w:rsid w:val="00AE6FF8"/>
    <w:rsid w:val="00AF3087"/>
    <w:rsid w:val="00B10008"/>
    <w:rsid w:val="00B13C24"/>
    <w:rsid w:val="00B13F99"/>
    <w:rsid w:val="00B15450"/>
    <w:rsid w:val="00B20115"/>
    <w:rsid w:val="00B34BAF"/>
    <w:rsid w:val="00B725E1"/>
    <w:rsid w:val="00B758AB"/>
    <w:rsid w:val="00B767B2"/>
    <w:rsid w:val="00B76AF8"/>
    <w:rsid w:val="00B83503"/>
    <w:rsid w:val="00B95C0C"/>
    <w:rsid w:val="00BB6B59"/>
    <w:rsid w:val="00BC1737"/>
    <w:rsid w:val="00BC6B15"/>
    <w:rsid w:val="00BE01F5"/>
    <w:rsid w:val="00BE4CA9"/>
    <w:rsid w:val="00BF7DC6"/>
    <w:rsid w:val="00C061FA"/>
    <w:rsid w:val="00C1527A"/>
    <w:rsid w:val="00C334E2"/>
    <w:rsid w:val="00C37261"/>
    <w:rsid w:val="00C43798"/>
    <w:rsid w:val="00C6178C"/>
    <w:rsid w:val="00C76956"/>
    <w:rsid w:val="00C946C8"/>
    <w:rsid w:val="00CA3E9C"/>
    <w:rsid w:val="00CA43D3"/>
    <w:rsid w:val="00CB0FC0"/>
    <w:rsid w:val="00CB4ECF"/>
    <w:rsid w:val="00CB6825"/>
    <w:rsid w:val="00CB7159"/>
    <w:rsid w:val="00CC12FC"/>
    <w:rsid w:val="00D32B62"/>
    <w:rsid w:val="00D41309"/>
    <w:rsid w:val="00D43E77"/>
    <w:rsid w:val="00D47481"/>
    <w:rsid w:val="00D632E9"/>
    <w:rsid w:val="00D70AEE"/>
    <w:rsid w:val="00D8745C"/>
    <w:rsid w:val="00D92327"/>
    <w:rsid w:val="00DB216C"/>
    <w:rsid w:val="00DB3660"/>
    <w:rsid w:val="00DB5D3F"/>
    <w:rsid w:val="00DC58A1"/>
    <w:rsid w:val="00DE08C0"/>
    <w:rsid w:val="00DE76A6"/>
    <w:rsid w:val="00DF1676"/>
    <w:rsid w:val="00DF66F7"/>
    <w:rsid w:val="00E07E4A"/>
    <w:rsid w:val="00E14ADB"/>
    <w:rsid w:val="00E160BC"/>
    <w:rsid w:val="00E2201F"/>
    <w:rsid w:val="00E3306B"/>
    <w:rsid w:val="00E35411"/>
    <w:rsid w:val="00E4278E"/>
    <w:rsid w:val="00E54FCF"/>
    <w:rsid w:val="00E60B17"/>
    <w:rsid w:val="00E726A5"/>
    <w:rsid w:val="00E77128"/>
    <w:rsid w:val="00E83708"/>
    <w:rsid w:val="00E84003"/>
    <w:rsid w:val="00E857A4"/>
    <w:rsid w:val="00EA1F31"/>
    <w:rsid w:val="00EC6824"/>
    <w:rsid w:val="00ED4706"/>
    <w:rsid w:val="00EE32E2"/>
    <w:rsid w:val="00EE50EE"/>
    <w:rsid w:val="00EE7CBB"/>
    <w:rsid w:val="00EF096F"/>
    <w:rsid w:val="00F11366"/>
    <w:rsid w:val="00F21C0E"/>
    <w:rsid w:val="00F25A58"/>
    <w:rsid w:val="00F32C1B"/>
    <w:rsid w:val="00F472A4"/>
    <w:rsid w:val="00F76607"/>
    <w:rsid w:val="00F84749"/>
    <w:rsid w:val="00F97DEB"/>
    <w:rsid w:val="00FB4D0A"/>
    <w:rsid w:val="00FD14C8"/>
    <w:rsid w:val="00FE5C8F"/>
    <w:rsid w:val="00FF4B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5AACB7E"/>
  <w15:chartTrackingRefBased/>
  <w15:docId w15:val="{05888354-E4AA-4327-BF71-DDEF617D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74"/>
    <w:pPr>
      <w:spacing w:line="240" w:lineRule="auto"/>
    </w:pPr>
    <w:rPr>
      <w:kern w:val="0"/>
      <w14:ligatures w14:val="none"/>
    </w:rPr>
  </w:style>
  <w:style w:type="paragraph" w:styleId="Ttulo1">
    <w:name w:val="heading 1"/>
    <w:basedOn w:val="Normal"/>
    <w:next w:val="Normal"/>
    <w:link w:val="Ttulo1Car"/>
    <w:uiPriority w:val="9"/>
    <w:qFormat/>
    <w:rsid w:val="00242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42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421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421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421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421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21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21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21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17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24217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4217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4217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4217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421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21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21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2174"/>
    <w:rPr>
      <w:rFonts w:eastAsiaTheme="majorEastAsia" w:cstheme="majorBidi"/>
      <w:color w:val="272727" w:themeColor="text1" w:themeTint="D8"/>
    </w:rPr>
  </w:style>
  <w:style w:type="paragraph" w:styleId="Ttulo">
    <w:name w:val="Title"/>
    <w:basedOn w:val="Normal"/>
    <w:next w:val="Normal"/>
    <w:link w:val="TtuloCar"/>
    <w:uiPriority w:val="10"/>
    <w:qFormat/>
    <w:rsid w:val="0024217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21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21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21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2174"/>
    <w:pPr>
      <w:spacing w:before="160"/>
      <w:jc w:val="center"/>
    </w:pPr>
    <w:rPr>
      <w:i/>
      <w:iCs/>
      <w:color w:val="404040" w:themeColor="text1" w:themeTint="BF"/>
    </w:rPr>
  </w:style>
  <w:style w:type="character" w:customStyle="1" w:styleId="CitaCar">
    <w:name w:val="Cita Car"/>
    <w:basedOn w:val="Fuentedeprrafopredeter"/>
    <w:link w:val="Cita"/>
    <w:uiPriority w:val="29"/>
    <w:rsid w:val="00242174"/>
    <w:rPr>
      <w:i/>
      <w:iCs/>
      <w:color w:val="404040" w:themeColor="text1" w:themeTint="BF"/>
    </w:rPr>
  </w:style>
  <w:style w:type="paragraph" w:styleId="Prrafodelista">
    <w:name w:val="List Paragraph"/>
    <w:basedOn w:val="Normal"/>
    <w:uiPriority w:val="34"/>
    <w:qFormat/>
    <w:rsid w:val="00242174"/>
    <w:pPr>
      <w:ind w:left="720"/>
      <w:contextualSpacing/>
    </w:pPr>
  </w:style>
  <w:style w:type="character" w:styleId="nfasisintenso">
    <w:name w:val="Intense Emphasis"/>
    <w:basedOn w:val="Fuentedeprrafopredeter"/>
    <w:uiPriority w:val="21"/>
    <w:qFormat/>
    <w:rsid w:val="00242174"/>
    <w:rPr>
      <w:i/>
      <w:iCs/>
      <w:color w:val="2F5496" w:themeColor="accent1" w:themeShade="BF"/>
    </w:rPr>
  </w:style>
  <w:style w:type="paragraph" w:styleId="Citadestacada">
    <w:name w:val="Intense Quote"/>
    <w:basedOn w:val="Normal"/>
    <w:next w:val="Normal"/>
    <w:link w:val="CitadestacadaCar"/>
    <w:uiPriority w:val="30"/>
    <w:qFormat/>
    <w:rsid w:val="00242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42174"/>
    <w:rPr>
      <w:i/>
      <w:iCs/>
      <w:color w:val="2F5496" w:themeColor="accent1" w:themeShade="BF"/>
    </w:rPr>
  </w:style>
  <w:style w:type="character" w:styleId="Referenciaintensa">
    <w:name w:val="Intense Reference"/>
    <w:basedOn w:val="Fuentedeprrafopredeter"/>
    <w:uiPriority w:val="32"/>
    <w:qFormat/>
    <w:rsid w:val="00242174"/>
    <w:rPr>
      <w:b/>
      <w:bCs/>
      <w:smallCaps/>
      <w:color w:val="2F5496" w:themeColor="accent1" w:themeShade="BF"/>
      <w:spacing w:val="5"/>
    </w:rPr>
  </w:style>
  <w:style w:type="paragraph" w:styleId="Encabezado">
    <w:name w:val="header"/>
    <w:basedOn w:val="Normal"/>
    <w:link w:val="EncabezadoCar"/>
    <w:uiPriority w:val="99"/>
    <w:unhideWhenUsed/>
    <w:rsid w:val="00242174"/>
    <w:pPr>
      <w:tabs>
        <w:tab w:val="center" w:pos="4419"/>
        <w:tab w:val="right" w:pos="8838"/>
      </w:tabs>
      <w:spacing w:after="0"/>
    </w:pPr>
  </w:style>
  <w:style w:type="character" w:customStyle="1" w:styleId="EncabezadoCar">
    <w:name w:val="Encabezado Car"/>
    <w:basedOn w:val="Fuentedeprrafopredeter"/>
    <w:link w:val="Encabezado"/>
    <w:uiPriority w:val="99"/>
    <w:rsid w:val="00242174"/>
    <w:rPr>
      <w:kern w:val="0"/>
      <w14:ligatures w14:val="none"/>
    </w:rPr>
  </w:style>
  <w:style w:type="paragraph" w:styleId="Piedepgina">
    <w:name w:val="footer"/>
    <w:basedOn w:val="Normal"/>
    <w:link w:val="PiedepginaCar"/>
    <w:uiPriority w:val="99"/>
    <w:unhideWhenUsed/>
    <w:rsid w:val="00242174"/>
    <w:pPr>
      <w:tabs>
        <w:tab w:val="center" w:pos="4419"/>
        <w:tab w:val="right" w:pos="8838"/>
      </w:tabs>
      <w:spacing w:after="0"/>
    </w:pPr>
  </w:style>
  <w:style w:type="character" w:customStyle="1" w:styleId="PiedepginaCar">
    <w:name w:val="Pie de página Car"/>
    <w:basedOn w:val="Fuentedeprrafopredeter"/>
    <w:link w:val="Piedepgina"/>
    <w:uiPriority w:val="99"/>
    <w:rsid w:val="00242174"/>
    <w:rPr>
      <w:kern w:val="0"/>
      <w14:ligatures w14:val="none"/>
    </w:rPr>
  </w:style>
  <w:style w:type="character" w:styleId="Nmerodepgina">
    <w:name w:val="page number"/>
    <w:basedOn w:val="Fuentedeprrafopredeter"/>
    <w:uiPriority w:val="99"/>
    <w:semiHidden/>
    <w:unhideWhenUsed/>
    <w:rsid w:val="00242174"/>
  </w:style>
  <w:style w:type="paragraph" w:customStyle="1" w:styleId="Default">
    <w:name w:val="Default"/>
    <w:rsid w:val="00242174"/>
    <w:pPr>
      <w:autoSpaceDE w:val="0"/>
      <w:autoSpaceDN w:val="0"/>
      <w:adjustRightInd w:val="0"/>
      <w:spacing w:after="0" w:line="240" w:lineRule="auto"/>
    </w:pPr>
    <w:rPr>
      <w:rFonts w:ascii="HendersonSansW00-BasicLight" w:hAnsi="HendersonSansW00-BasicLight" w:cs="HendersonSansW00-BasicLight"/>
      <w:color w:val="000000"/>
      <w:kern w:val="0"/>
      <w:sz w:val="24"/>
      <w:szCs w:val="24"/>
      <w14:ligatures w14:val="none"/>
    </w:rPr>
  </w:style>
  <w:style w:type="character" w:styleId="Hipervnculo">
    <w:name w:val="Hyperlink"/>
    <w:basedOn w:val="Fuentedeprrafopredeter"/>
    <w:uiPriority w:val="99"/>
    <w:unhideWhenUsed/>
    <w:rsid w:val="00242174"/>
    <w:rPr>
      <w:color w:val="0563C1" w:themeColor="hyperlink"/>
      <w:u w:val="single"/>
    </w:rPr>
  </w:style>
  <w:style w:type="character" w:styleId="Mencinsinresolver">
    <w:name w:val="Unresolved Mention"/>
    <w:basedOn w:val="Fuentedeprrafopredeter"/>
    <w:uiPriority w:val="99"/>
    <w:semiHidden/>
    <w:unhideWhenUsed/>
    <w:rsid w:val="006054AB"/>
    <w:rPr>
      <w:color w:val="605E5C"/>
      <w:shd w:val="clear" w:color="auto" w:fill="E1DFDD"/>
    </w:rPr>
  </w:style>
  <w:style w:type="paragraph" w:styleId="Sinespaciado">
    <w:name w:val="No Spacing"/>
    <w:link w:val="SinespaciadoCar"/>
    <w:uiPriority w:val="1"/>
    <w:qFormat/>
    <w:rsid w:val="000B7F24"/>
    <w:pPr>
      <w:spacing w:after="0" w:line="240" w:lineRule="auto"/>
    </w:pPr>
    <w:rPr>
      <w:kern w:val="0"/>
      <w14:ligatures w14:val="none"/>
    </w:rPr>
  </w:style>
  <w:style w:type="character" w:customStyle="1" w:styleId="SinespaciadoCar">
    <w:name w:val="Sin espaciado Car"/>
    <w:link w:val="Sinespaciado"/>
    <w:uiPriority w:val="1"/>
    <w:locked/>
    <w:rsid w:val="000B7F24"/>
    <w:rPr>
      <w:kern w:val="0"/>
      <w14:ligatures w14:val="none"/>
    </w:rPr>
  </w:style>
  <w:style w:type="character" w:styleId="Refdecomentario">
    <w:name w:val="annotation reference"/>
    <w:basedOn w:val="Fuentedeprrafopredeter"/>
    <w:uiPriority w:val="99"/>
    <w:semiHidden/>
    <w:unhideWhenUsed/>
    <w:rsid w:val="003D76DB"/>
    <w:rPr>
      <w:sz w:val="16"/>
      <w:szCs w:val="16"/>
    </w:rPr>
  </w:style>
  <w:style w:type="paragraph" w:styleId="Textocomentario">
    <w:name w:val="annotation text"/>
    <w:basedOn w:val="Normal"/>
    <w:link w:val="TextocomentarioCar"/>
    <w:uiPriority w:val="99"/>
    <w:unhideWhenUsed/>
    <w:rsid w:val="003D76DB"/>
    <w:rPr>
      <w:sz w:val="20"/>
      <w:szCs w:val="20"/>
    </w:rPr>
  </w:style>
  <w:style w:type="character" w:customStyle="1" w:styleId="TextocomentarioCar">
    <w:name w:val="Texto comentario Car"/>
    <w:basedOn w:val="Fuentedeprrafopredeter"/>
    <w:link w:val="Textocomentario"/>
    <w:uiPriority w:val="99"/>
    <w:rsid w:val="003D76DB"/>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3D76DB"/>
    <w:rPr>
      <w:b/>
      <w:bCs/>
    </w:rPr>
  </w:style>
  <w:style w:type="character" w:customStyle="1" w:styleId="AsuntodelcomentarioCar">
    <w:name w:val="Asunto del comentario Car"/>
    <w:basedOn w:val="TextocomentarioCar"/>
    <w:link w:val="Asuntodelcomentario"/>
    <w:uiPriority w:val="99"/>
    <w:semiHidden/>
    <w:rsid w:val="003D76D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hotmail.com" TargetMode="External"/><Relationship Id="rId18" Type="http://schemas.openxmlformats.org/officeDocument/2006/relationships/hyperlink" Target="mailto:xxxxxxxxxxxx@gmail.com" TargetMode="External"/><Relationship Id="rId26" Type="http://schemas.openxmlformats.org/officeDocument/2006/relationships/image" Target="media/image8.jpg"/><Relationship Id="rId39" Type="http://schemas.openxmlformats.org/officeDocument/2006/relationships/hyperlink" Target="mailto:@hotmail.c" TargetMode="External"/><Relationship Id="rId21" Type="http://schemas.openxmlformats.org/officeDocument/2006/relationships/image" Target="media/image3.jpg"/><Relationship Id="rId34" Type="http://schemas.openxmlformats.org/officeDocument/2006/relationships/hyperlink" Target="mailto:xxxxxxxxxxx@gmail.com" TargetMode="External"/><Relationship Id="rId42" Type="http://schemas.openxmlformats.org/officeDocument/2006/relationships/hyperlink" Target="mailto:xxxxxxxx@hotmail.com" TargetMode="External"/><Relationship Id="rId47" Type="http://schemas.openxmlformats.org/officeDocument/2006/relationships/image" Target="media/image17.jpg"/><Relationship Id="rId50" Type="http://schemas.openxmlformats.org/officeDocument/2006/relationships/image" Target="media/image20.jp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xxxxxx@hotmail.com" TargetMode="External"/><Relationship Id="rId29" Type="http://schemas.openxmlformats.org/officeDocument/2006/relationships/image" Target="media/image11.jpg"/><Relationship Id="rId11" Type="http://schemas.openxmlformats.org/officeDocument/2006/relationships/hyperlink" Target="mailto:xxxxxxxx@hotmail.com" TargetMode="External"/><Relationship Id="rId24" Type="http://schemas.openxmlformats.org/officeDocument/2006/relationships/image" Target="media/image6.jpg"/><Relationship Id="rId32" Type="http://schemas.openxmlformats.org/officeDocument/2006/relationships/hyperlink" Target="mailto:xxxxxxxxx@hotmail.com" TargetMode="External"/><Relationship Id="rId37" Type="http://schemas.openxmlformats.org/officeDocument/2006/relationships/image" Target="media/image15.jpg"/><Relationship Id="rId40" Type="http://schemas.openxmlformats.org/officeDocument/2006/relationships/hyperlink" Target="mailto:xxxxxxxx@hotmail.com" TargetMode="External"/><Relationship Id="rId45" Type="http://schemas.openxmlformats.org/officeDocument/2006/relationships/hyperlink" Target="mailto:xxxxxxxxx@hotmail.com" TargetMode="External"/><Relationship Id="rId53" Type="http://schemas.openxmlformats.org/officeDocument/2006/relationships/hyperlink" Target="mailto:xxxxxxxxxxxx@gmail.com"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xxxxxx@hotmail.com" TargetMode="External"/><Relationship Id="rId14" Type="http://schemas.openxmlformats.org/officeDocument/2006/relationships/hyperlink" Target="mailto:xxxxxx@hotmail.com" TargetMode="External"/><Relationship Id="rId22" Type="http://schemas.openxmlformats.org/officeDocument/2006/relationships/image" Target="media/image4.jpg"/><Relationship Id="rId27" Type="http://schemas.openxmlformats.org/officeDocument/2006/relationships/image" Target="media/image9.jpg"/><Relationship Id="rId30" Type="http://schemas.openxmlformats.org/officeDocument/2006/relationships/hyperlink" Target="mailto:xxxxxx@hotmail.com" TargetMode="External"/><Relationship Id="rId35" Type="http://schemas.openxmlformats.org/officeDocument/2006/relationships/image" Target="media/image13.jpg"/><Relationship Id="rId43" Type="http://schemas.openxmlformats.org/officeDocument/2006/relationships/hyperlink" Target="mailto:xxxxxxxx@hotmail.com" TargetMode="External"/><Relationship Id="rId48" Type="http://schemas.openxmlformats.org/officeDocument/2006/relationships/image" Target="media/image18.jpg"/><Relationship Id="rId56" Type="http://schemas.openxmlformats.org/officeDocument/2006/relationships/header" Target="header2.xml"/><Relationship Id="rId8" Type="http://schemas.openxmlformats.org/officeDocument/2006/relationships/hyperlink" Target="mailto:xxxxxxxxxx@gmail" TargetMode="External"/><Relationship Id="rId51" Type="http://schemas.openxmlformats.org/officeDocument/2006/relationships/hyperlink" Target="mailto:n.liz@hotmail.c" TargetMode="External"/><Relationship Id="rId3" Type="http://schemas.openxmlformats.org/officeDocument/2006/relationships/styles" Target="styles.xml"/><Relationship Id="rId12" Type="http://schemas.openxmlformats.org/officeDocument/2006/relationships/hyperlink" Target="mailto:xxxxxxxx@hotmail.com" TargetMode="External"/><Relationship Id="rId17" Type="http://schemas.openxmlformats.org/officeDocument/2006/relationships/hyperlink" Target="mailto:xxxxx@hotmail.com" TargetMode="External"/><Relationship Id="rId25" Type="http://schemas.openxmlformats.org/officeDocument/2006/relationships/image" Target="media/image7.jpg"/><Relationship Id="rId33" Type="http://schemas.openxmlformats.org/officeDocument/2006/relationships/hyperlink" Target="mailto:xxxxxx@hotmail.com" TargetMode="External"/><Relationship Id="rId38" Type="http://schemas.openxmlformats.org/officeDocument/2006/relationships/image" Target="media/image16.jpg"/><Relationship Id="rId46" Type="http://schemas.openxmlformats.org/officeDocument/2006/relationships/hyperlink" Target="mailto:xxxxxxxxx@hotmail.com" TargetMode="External"/><Relationship Id="rId59" Type="http://schemas.openxmlformats.org/officeDocument/2006/relationships/footer" Target="footer2.xml"/><Relationship Id="rId20" Type="http://schemas.openxmlformats.org/officeDocument/2006/relationships/hyperlink" Target="mailto:xxxxxxx@hotmail.com" TargetMode="External"/><Relationship Id="rId41" Type="http://schemas.openxmlformats.org/officeDocument/2006/relationships/hyperlink" Target="mailto:xxxxxxxxxx@hotmail.com" TargetMode="External"/><Relationship Id="rId54"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xxxxxx@hotmail.com" TargetMode="External"/><Relationship Id="rId23" Type="http://schemas.openxmlformats.org/officeDocument/2006/relationships/image" Target="media/image5.jpg"/><Relationship Id="rId28" Type="http://schemas.openxmlformats.org/officeDocument/2006/relationships/image" Target="media/image10.jpg"/><Relationship Id="rId36" Type="http://schemas.openxmlformats.org/officeDocument/2006/relationships/image" Target="media/image14.jpg"/><Relationship Id="rId49" Type="http://schemas.openxmlformats.org/officeDocument/2006/relationships/image" Target="media/image19.jpg"/><Relationship Id="rId57" Type="http://schemas.openxmlformats.org/officeDocument/2006/relationships/footer" Target="footer1.xml"/><Relationship Id="rId10" Type="http://schemas.openxmlformats.org/officeDocument/2006/relationships/hyperlink" Target="mailto:xxxxxxx@hotmail" TargetMode="External"/><Relationship Id="rId31" Type="http://schemas.openxmlformats.org/officeDocument/2006/relationships/image" Target="media/image12.jpg"/><Relationship Id="rId44" Type="http://schemas.openxmlformats.org/officeDocument/2006/relationships/hyperlink" Target="mailto:xxxxxx@hotmail.com" TargetMode="External"/><Relationship Id="rId52" Type="http://schemas.openxmlformats.org/officeDocument/2006/relationships/hyperlink" Target="mailto:xxxxxxxxxxxx@gmail.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xx@gmaiL.com%20(&#82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3.jpeg"/><Relationship Id="rId1" Type="http://schemas.openxmlformats.org/officeDocument/2006/relationships/image" Target="media/image22.jpeg"/></Relationships>
</file>

<file path=word/_rels/header3.xml.rels><?xml version="1.0" encoding="UTF-8" standalone="yes"?>
<Relationships xmlns="http://schemas.openxmlformats.org/package/2006/relationships"><Relationship Id="rId1" Type="http://schemas.openxmlformats.org/officeDocument/2006/relationships/image" Target="media/image2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01C9-4FAA-4040-89FE-1FF7D6B0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34</Pages>
  <Words>14637</Words>
  <Characters>80507</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Valeska Baltodano Navarro</cp:lastModifiedBy>
  <cp:revision>3</cp:revision>
  <dcterms:created xsi:type="dcterms:W3CDTF">2025-11-14T19:34:00Z</dcterms:created>
  <dcterms:modified xsi:type="dcterms:W3CDTF">2025-12-11T16:27:00Z</dcterms:modified>
</cp:coreProperties>
</file>