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C8F6" w14:textId="77777777" w:rsidR="00F5650F" w:rsidRDefault="00F5650F" w:rsidP="00F5650F">
      <w:pPr>
        <w:spacing w:line="276" w:lineRule="auto"/>
        <w:jc w:val="center"/>
        <w:rPr>
          <w:rFonts w:ascii="Arial" w:hAnsi="Arial" w:cs="Arial"/>
          <w:b/>
          <w:sz w:val="24"/>
          <w:szCs w:val="24"/>
          <w:highlight w:val="yellow"/>
        </w:rPr>
      </w:pPr>
    </w:p>
    <w:p w14:paraId="2EA77B9B" w14:textId="3D6A5BE4" w:rsidR="00F5650F" w:rsidRPr="007E5855" w:rsidRDefault="00F5650F" w:rsidP="00F5650F">
      <w:pPr>
        <w:spacing w:line="276" w:lineRule="auto"/>
        <w:jc w:val="center"/>
        <w:rPr>
          <w:rFonts w:ascii="Arial" w:hAnsi="Arial" w:cs="Arial"/>
          <w:b/>
          <w:sz w:val="24"/>
          <w:szCs w:val="24"/>
        </w:rPr>
      </w:pPr>
      <w:r w:rsidRPr="007E5855">
        <w:rPr>
          <w:rFonts w:ascii="Arial" w:hAnsi="Arial" w:cs="Arial"/>
          <w:b/>
          <w:sz w:val="24"/>
          <w:szCs w:val="24"/>
        </w:rPr>
        <w:t xml:space="preserve">RESOLUCIÓN No. TAT- </w:t>
      </w:r>
      <w:r w:rsidR="005E7F0C">
        <w:rPr>
          <w:rFonts w:ascii="Arial" w:hAnsi="Arial" w:cs="Arial"/>
          <w:b/>
          <w:sz w:val="24"/>
          <w:szCs w:val="24"/>
        </w:rPr>
        <w:t>4217</w:t>
      </w:r>
      <w:r w:rsidRPr="007E5855">
        <w:rPr>
          <w:rFonts w:ascii="Arial" w:hAnsi="Arial" w:cs="Arial"/>
          <w:b/>
          <w:sz w:val="24"/>
          <w:szCs w:val="24"/>
        </w:rPr>
        <w:t>- 2025</w:t>
      </w:r>
    </w:p>
    <w:p w14:paraId="6A3DA2C7" w14:textId="77777777" w:rsidR="00F5650F" w:rsidRPr="007E5855" w:rsidRDefault="00F5650F" w:rsidP="00F5650F">
      <w:pPr>
        <w:jc w:val="both"/>
        <w:rPr>
          <w:rFonts w:ascii="Arial" w:hAnsi="Arial" w:cs="Arial"/>
          <w:b/>
          <w:sz w:val="24"/>
          <w:szCs w:val="24"/>
        </w:rPr>
      </w:pPr>
    </w:p>
    <w:p w14:paraId="599A9258" w14:textId="4AC006D0" w:rsidR="00F5650F" w:rsidRDefault="00F5650F" w:rsidP="00F5650F">
      <w:pPr>
        <w:pStyle w:val="Sinespaciado"/>
        <w:jc w:val="both"/>
        <w:rPr>
          <w:rFonts w:ascii="Arial" w:hAnsi="Arial" w:cs="Arial"/>
          <w:sz w:val="24"/>
          <w:szCs w:val="24"/>
        </w:rPr>
      </w:pPr>
      <w:r w:rsidRPr="007E5855">
        <w:rPr>
          <w:rFonts w:ascii="Arial" w:hAnsi="Arial" w:cs="Arial"/>
          <w:b/>
          <w:sz w:val="24"/>
          <w:szCs w:val="24"/>
        </w:rPr>
        <w:t xml:space="preserve">TRIBUNAL ADMINISTRATIVO DE TRANSPORTE. </w:t>
      </w:r>
      <w:r w:rsidRPr="007E5855">
        <w:rPr>
          <w:rFonts w:ascii="Arial" w:hAnsi="Arial" w:cs="Arial"/>
          <w:sz w:val="24"/>
          <w:szCs w:val="24"/>
        </w:rPr>
        <w:t>San José, a las 0</w:t>
      </w:r>
      <w:r w:rsidR="005E7F0C">
        <w:rPr>
          <w:rFonts w:ascii="Arial" w:hAnsi="Arial" w:cs="Arial"/>
          <w:sz w:val="24"/>
          <w:szCs w:val="24"/>
        </w:rPr>
        <w:t>8:10</w:t>
      </w:r>
      <w:r w:rsidRPr="007E5855">
        <w:rPr>
          <w:rFonts w:ascii="Arial" w:hAnsi="Arial" w:cs="Arial"/>
          <w:sz w:val="24"/>
          <w:szCs w:val="24"/>
        </w:rPr>
        <w:t xml:space="preserve"> horas del </w:t>
      </w:r>
      <w:r w:rsidR="00B845AE" w:rsidRPr="007E5855">
        <w:rPr>
          <w:rFonts w:ascii="Arial" w:hAnsi="Arial" w:cs="Arial"/>
          <w:sz w:val="24"/>
          <w:szCs w:val="24"/>
        </w:rPr>
        <w:t>07</w:t>
      </w:r>
      <w:r w:rsidRPr="007E5855">
        <w:rPr>
          <w:rFonts w:ascii="Arial" w:hAnsi="Arial" w:cs="Arial"/>
          <w:sz w:val="24"/>
          <w:szCs w:val="24"/>
        </w:rPr>
        <w:t xml:space="preserve"> de </w:t>
      </w:r>
      <w:r w:rsidR="00B845AE" w:rsidRPr="007E5855">
        <w:rPr>
          <w:rFonts w:ascii="Arial" w:hAnsi="Arial" w:cs="Arial"/>
          <w:sz w:val="24"/>
          <w:szCs w:val="24"/>
        </w:rPr>
        <w:t xml:space="preserve">noviembre </w:t>
      </w:r>
      <w:r w:rsidRPr="007E5855">
        <w:rPr>
          <w:rFonts w:ascii="Arial" w:hAnsi="Arial" w:cs="Arial"/>
          <w:sz w:val="24"/>
          <w:szCs w:val="24"/>
        </w:rPr>
        <w:t>de 2025.</w:t>
      </w:r>
    </w:p>
    <w:p w14:paraId="5A834672" w14:textId="77777777" w:rsidR="00480E02" w:rsidRPr="00F5650F" w:rsidRDefault="00480E02" w:rsidP="00480E02">
      <w:pPr>
        <w:pStyle w:val="Textoindependiente"/>
        <w:rPr>
          <w:rFonts w:ascii="Arial" w:hAnsi="Arial" w:cs="Arial"/>
          <w:sz w:val="24"/>
          <w:szCs w:val="24"/>
          <w:lang w:val="es-CR"/>
        </w:rPr>
      </w:pPr>
    </w:p>
    <w:p w14:paraId="24AC0AA2" w14:textId="2989E30D" w:rsidR="00F5650F" w:rsidRDefault="00F5650F" w:rsidP="00F5650F">
      <w:pPr>
        <w:pStyle w:val="Textoindependiente"/>
        <w:rPr>
          <w:rFonts w:ascii="Arial" w:hAnsi="Arial" w:cs="Arial"/>
          <w:bCs/>
          <w:sz w:val="24"/>
          <w:szCs w:val="24"/>
        </w:rPr>
      </w:pPr>
      <w:r w:rsidRPr="00A02C11">
        <w:rPr>
          <w:rFonts w:ascii="Arial" w:eastAsia="Calibri" w:hAnsi="Arial" w:cs="Arial"/>
          <w:color w:val="000000" w:themeColor="text1"/>
          <w:sz w:val="24"/>
          <w:szCs w:val="24"/>
        </w:rPr>
        <w:t xml:space="preserve">Se conoce </w:t>
      </w:r>
      <w:r w:rsidR="00480E02" w:rsidRPr="00F5650F">
        <w:rPr>
          <w:rFonts w:ascii="Arial" w:hAnsi="Arial" w:cs="Arial"/>
          <w:b/>
          <w:sz w:val="24"/>
          <w:szCs w:val="24"/>
        </w:rPr>
        <w:t xml:space="preserve">Recurso de Apelación en </w:t>
      </w:r>
      <w:r>
        <w:rPr>
          <w:rFonts w:ascii="Arial" w:hAnsi="Arial" w:cs="Arial"/>
          <w:b/>
          <w:sz w:val="24"/>
          <w:szCs w:val="24"/>
        </w:rPr>
        <w:t>S</w:t>
      </w:r>
      <w:r w:rsidR="00480E02" w:rsidRPr="00F5650F">
        <w:rPr>
          <w:rFonts w:ascii="Arial" w:hAnsi="Arial" w:cs="Arial"/>
          <w:b/>
          <w:sz w:val="24"/>
          <w:szCs w:val="24"/>
        </w:rPr>
        <w:t xml:space="preserve">ubsidio, Nulidad Absoluta </w:t>
      </w:r>
      <w:r>
        <w:rPr>
          <w:rFonts w:ascii="Arial" w:hAnsi="Arial" w:cs="Arial"/>
          <w:b/>
          <w:sz w:val="24"/>
          <w:szCs w:val="24"/>
        </w:rPr>
        <w:t>C</w:t>
      </w:r>
      <w:r w:rsidR="00480E02" w:rsidRPr="00F5650F">
        <w:rPr>
          <w:rFonts w:ascii="Arial" w:hAnsi="Arial" w:cs="Arial"/>
          <w:b/>
          <w:sz w:val="24"/>
          <w:szCs w:val="24"/>
        </w:rPr>
        <w:t xml:space="preserve">oncomitante e </w:t>
      </w:r>
      <w:r>
        <w:rPr>
          <w:rFonts w:ascii="Arial" w:hAnsi="Arial" w:cs="Arial"/>
          <w:b/>
          <w:sz w:val="24"/>
          <w:szCs w:val="24"/>
        </w:rPr>
        <w:t>I</w:t>
      </w:r>
      <w:r w:rsidR="00480E02" w:rsidRPr="00F5650F">
        <w:rPr>
          <w:rFonts w:ascii="Arial" w:hAnsi="Arial" w:cs="Arial"/>
          <w:b/>
          <w:sz w:val="24"/>
          <w:szCs w:val="24"/>
        </w:rPr>
        <w:t xml:space="preserve">ncidente de </w:t>
      </w:r>
      <w:r>
        <w:rPr>
          <w:rFonts w:ascii="Arial" w:hAnsi="Arial" w:cs="Arial"/>
          <w:b/>
          <w:sz w:val="24"/>
          <w:szCs w:val="24"/>
        </w:rPr>
        <w:t>S</w:t>
      </w:r>
      <w:r w:rsidR="00480E02" w:rsidRPr="00F5650F">
        <w:rPr>
          <w:rFonts w:ascii="Arial" w:hAnsi="Arial" w:cs="Arial"/>
          <w:b/>
          <w:sz w:val="24"/>
          <w:szCs w:val="24"/>
        </w:rPr>
        <w:t xml:space="preserve">uspensión de los </w:t>
      </w:r>
      <w:r>
        <w:rPr>
          <w:rFonts w:ascii="Arial" w:hAnsi="Arial" w:cs="Arial"/>
          <w:b/>
          <w:sz w:val="24"/>
          <w:szCs w:val="24"/>
        </w:rPr>
        <w:t>E</w:t>
      </w:r>
      <w:r w:rsidR="00480E02" w:rsidRPr="00F5650F">
        <w:rPr>
          <w:rFonts w:ascii="Arial" w:hAnsi="Arial" w:cs="Arial"/>
          <w:b/>
          <w:sz w:val="24"/>
          <w:szCs w:val="24"/>
        </w:rPr>
        <w:t xml:space="preserve">fectos del </w:t>
      </w:r>
      <w:r>
        <w:rPr>
          <w:rFonts w:ascii="Arial" w:hAnsi="Arial" w:cs="Arial"/>
          <w:b/>
          <w:sz w:val="24"/>
          <w:szCs w:val="24"/>
        </w:rPr>
        <w:t>A</w:t>
      </w:r>
      <w:r w:rsidR="00480E02" w:rsidRPr="00F5650F">
        <w:rPr>
          <w:rFonts w:ascii="Arial" w:hAnsi="Arial" w:cs="Arial"/>
          <w:b/>
          <w:sz w:val="24"/>
          <w:szCs w:val="24"/>
        </w:rPr>
        <w:t xml:space="preserve">cto </w:t>
      </w:r>
      <w:r>
        <w:rPr>
          <w:rFonts w:ascii="Arial" w:hAnsi="Arial" w:cs="Arial"/>
          <w:b/>
          <w:sz w:val="24"/>
          <w:szCs w:val="24"/>
        </w:rPr>
        <w:t>A</w:t>
      </w:r>
      <w:r w:rsidR="00480E02" w:rsidRPr="00F5650F">
        <w:rPr>
          <w:rFonts w:ascii="Arial" w:hAnsi="Arial" w:cs="Arial"/>
          <w:b/>
          <w:sz w:val="24"/>
          <w:szCs w:val="24"/>
        </w:rPr>
        <w:t>dministrativo</w:t>
      </w:r>
      <w:r w:rsidR="00480E02" w:rsidRPr="00F5650F">
        <w:rPr>
          <w:rFonts w:ascii="Arial" w:hAnsi="Arial" w:cs="Arial"/>
          <w:bCs/>
          <w:sz w:val="24"/>
          <w:szCs w:val="24"/>
        </w:rPr>
        <w:t xml:space="preserve">, presentado por la empresa </w:t>
      </w:r>
      <w:r w:rsidR="00480E02" w:rsidRPr="00F5650F">
        <w:rPr>
          <w:rFonts w:ascii="Arial" w:hAnsi="Arial" w:cs="Arial"/>
          <w:b/>
          <w:sz w:val="24"/>
          <w:szCs w:val="24"/>
        </w:rPr>
        <w:t>T</w:t>
      </w:r>
      <w:r w:rsidR="00D04D83">
        <w:rPr>
          <w:rFonts w:ascii="Arial" w:hAnsi="Arial" w:cs="Arial"/>
          <w:b/>
          <w:sz w:val="24"/>
          <w:szCs w:val="24"/>
        </w:rPr>
        <w:t>.</w:t>
      </w:r>
      <w:r w:rsidR="00480E02" w:rsidRPr="00F5650F">
        <w:rPr>
          <w:rFonts w:ascii="Arial" w:hAnsi="Arial" w:cs="Arial"/>
          <w:b/>
          <w:sz w:val="24"/>
          <w:szCs w:val="24"/>
        </w:rPr>
        <w:t>S</w:t>
      </w:r>
      <w:r w:rsidR="00E6602D">
        <w:rPr>
          <w:rFonts w:ascii="Arial" w:hAnsi="Arial" w:cs="Arial"/>
          <w:b/>
          <w:sz w:val="24"/>
          <w:szCs w:val="24"/>
        </w:rPr>
        <w:t>.A,</w:t>
      </w:r>
      <w:r w:rsidR="00480E02" w:rsidRPr="00F5650F">
        <w:rPr>
          <w:rFonts w:ascii="Arial" w:hAnsi="Arial" w:cs="Arial"/>
          <w:bCs/>
          <w:sz w:val="24"/>
          <w:szCs w:val="24"/>
        </w:rPr>
        <w:t xml:space="preserve"> cédula jurídica No. </w:t>
      </w:r>
      <w:r w:rsidR="00BC0741">
        <w:rPr>
          <w:rFonts w:ascii="Arial" w:hAnsi="Arial" w:cs="Arial"/>
          <w:bCs/>
          <w:sz w:val="24"/>
          <w:szCs w:val="24"/>
        </w:rPr>
        <w:t>000,</w:t>
      </w:r>
      <w:r w:rsidR="00480E02" w:rsidRPr="00F5650F">
        <w:rPr>
          <w:rFonts w:ascii="Arial" w:hAnsi="Arial" w:cs="Arial"/>
          <w:bCs/>
          <w:sz w:val="24"/>
          <w:szCs w:val="24"/>
        </w:rPr>
        <w:t xml:space="preserve"> por medio del  señor </w:t>
      </w:r>
      <w:r w:rsidR="00480E02" w:rsidRPr="00F5650F">
        <w:rPr>
          <w:rFonts w:ascii="Arial" w:hAnsi="Arial" w:cs="Arial"/>
          <w:b/>
          <w:sz w:val="24"/>
          <w:szCs w:val="24"/>
        </w:rPr>
        <w:t>A</w:t>
      </w:r>
      <w:r w:rsidR="00D04D83">
        <w:rPr>
          <w:rFonts w:ascii="Arial" w:hAnsi="Arial" w:cs="Arial"/>
          <w:b/>
          <w:sz w:val="24"/>
          <w:szCs w:val="24"/>
        </w:rPr>
        <w:t>.F.S.M.</w:t>
      </w:r>
      <w:r w:rsidR="00480E02" w:rsidRPr="00F5650F">
        <w:rPr>
          <w:rFonts w:ascii="Arial" w:hAnsi="Arial" w:cs="Arial"/>
          <w:b/>
          <w:sz w:val="24"/>
          <w:szCs w:val="24"/>
        </w:rPr>
        <w:t>,</w:t>
      </w:r>
      <w:r w:rsidR="00480E02" w:rsidRPr="00F5650F">
        <w:rPr>
          <w:rFonts w:ascii="Arial" w:hAnsi="Arial" w:cs="Arial"/>
          <w:bCs/>
          <w:sz w:val="24"/>
          <w:szCs w:val="24"/>
        </w:rPr>
        <w:t xml:space="preserve"> mayor, casado, empresario, vecino de San Pedro de Montes de Oca San José, cédula de identidad No. </w:t>
      </w:r>
      <w:r w:rsidR="00BC0741">
        <w:rPr>
          <w:rFonts w:ascii="Arial" w:hAnsi="Arial" w:cs="Arial"/>
          <w:bCs/>
          <w:sz w:val="24"/>
          <w:szCs w:val="24"/>
        </w:rPr>
        <w:t xml:space="preserve">000, </w:t>
      </w:r>
      <w:r w:rsidR="00480E02" w:rsidRPr="00F5650F">
        <w:rPr>
          <w:rFonts w:ascii="Arial" w:hAnsi="Arial" w:cs="Arial"/>
          <w:bCs/>
          <w:sz w:val="24"/>
          <w:szCs w:val="24"/>
        </w:rPr>
        <w:t xml:space="preserve">en su condición de </w:t>
      </w:r>
      <w:r>
        <w:rPr>
          <w:rFonts w:ascii="Arial" w:hAnsi="Arial" w:cs="Arial"/>
          <w:bCs/>
          <w:sz w:val="24"/>
          <w:szCs w:val="24"/>
        </w:rPr>
        <w:t>P</w:t>
      </w:r>
      <w:r w:rsidR="00480E02" w:rsidRPr="00F5650F">
        <w:rPr>
          <w:rFonts w:ascii="Arial" w:hAnsi="Arial" w:cs="Arial"/>
          <w:bCs/>
          <w:sz w:val="24"/>
          <w:szCs w:val="24"/>
        </w:rPr>
        <w:t xml:space="preserve">residente con facultades de </w:t>
      </w:r>
      <w:r w:rsidR="007E5855">
        <w:rPr>
          <w:rFonts w:ascii="Arial" w:hAnsi="Arial" w:cs="Arial"/>
          <w:bCs/>
          <w:sz w:val="24"/>
          <w:szCs w:val="24"/>
        </w:rPr>
        <w:t>A</w:t>
      </w:r>
      <w:r w:rsidR="00480E02" w:rsidRPr="00F5650F">
        <w:rPr>
          <w:rFonts w:ascii="Arial" w:hAnsi="Arial" w:cs="Arial"/>
          <w:bCs/>
          <w:sz w:val="24"/>
          <w:szCs w:val="24"/>
        </w:rPr>
        <w:t xml:space="preserve">poderado Generalísimo sin límite de suma y la señora </w:t>
      </w:r>
      <w:r w:rsidR="00480E02" w:rsidRPr="00F5650F">
        <w:rPr>
          <w:rFonts w:ascii="Arial" w:hAnsi="Arial" w:cs="Arial"/>
          <w:b/>
          <w:sz w:val="24"/>
          <w:szCs w:val="24"/>
        </w:rPr>
        <w:t>M</w:t>
      </w:r>
      <w:r w:rsidR="00D04D83">
        <w:rPr>
          <w:rFonts w:ascii="Arial" w:hAnsi="Arial" w:cs="Arial"/>
          <w:b/>
          <w:sz w:val="24"/>
          <w:szCs w:val="24"/>
        </w:rPr>
        <w:t>.E.D.L.A.A.R.</w:t>
      </w:r>
      <w:r w:rsidR="00480E02" w:rsidRPr="00F5650F">
        <w:rPr>
          <w:rFonts w:ascii="Arial" w:hAnsi="Arial" w:cs="Arial"/>
          <w:b/>
          <w:sz w:val="24"/>
          <w:szCs w:val="24"/>
        </w:rPr>
        <w:t xml:space="preserve">, </w:t>
      </w:r>
      <w:r w:rsidR="00480E02" w:rsidRPr="00F5650F">
        <w:rPr>
          <w:rFonts w:ascii="Arial" w:hAnsi="Arial" w:cs="Arial"/>
          <w:bCs/>
          <w:sz w:val="24"/>
          <w:szCs w:val="24"/>
        </w:rPr>
        <w:t xml:space="preserve">mayor, viuda, empresaria, vecina de Anselmo Llorente, Tibás San José, cédula de identidad No. </w:t>
      </w:r>
      <w:r w:rsidR="00BC0741">
        <w:rPr>
          <w:rFonts w:ascii="Arial" w:hAnsi="Arial" w:cs="Arial"/>
          <w:bCs/>
          <w:sz w:val="24"/>
          <w:szCs w:val="24"/>
        </w:rPr>
        <w:t>000</w:t>
      </w:r>
      <w:r w:rsidR="00EC2FBD">
        <w:rPr>
          <w:rFonts w:ascii="Arial" w:hAnsi="Arial" w:cs="Arial"/>
          <w:bCs/>
          <w:sz w:val="24"/>
          <w:szCs w:val="24"/>
        </w:rPr>
        <w:t>,</w:t>
      </w:r>
      <w:r w:rsidR="00480E02" w:rsidRPr="00F5650F">
        <w:rPr>
          <w:rFonts w:ascii="Arial" w:hAnsi="Arial" w:cs="Arial"/>
          <w:bCs/>
          <w:sz w:val="24"/>
          <w:szCs w:val="24"/>
        </w:rPr>
        <w:t xml:space="preserve"> en su condición de </w:t>
      </w:r>
      <w:r>
        <w:rPr>
          <w:rFonts w:ascii="Arial" w:hAnsi="Arial" w:cs="Arial"/>
          <w:bCs/>
          <w:sz w:val="24"/>
          <w:szCs w:val="24"/>
        </w:rPr>
        <w:t>V</w:t>
      </w:r>
      <w:r w:rsidR="00480E02" w:rsidRPr="00F5650F">
        <w:rPr>
          <w:rFonts w:ascii="Arial" w:hAnsi="Arial" w:cs="Arial"/>
          <w:bCs/>
          <w:sz w:val="24"/>
          <w:szCs w:val="24"/>
        </w:rPr>
        <w:t xml:space="preserve">icepresidenta con </w:t>
      </w:r>
      <w:r>
        <w:rPr>
          <w:rFonts w:ascii="Arial" w:hAnsi="Arial" w:cs="Arial"/>
          <w:bCs/>
          <w:sz w:val="24"/>
          <w:szCs w:val="24"/>
        </w:rPr>
        <w:t>f</w:t>
      </w:r>
      <w:r w:rsidR="00480E02" w:rsidRPr="00F5650F">
        <w:rPr>
          <w:rFonts w:ascii="Arial" w:hAnsi="Arial" w:cs="Arial"/>
          <w:bCs/>
          <w:sz w:val="24"/>
          <w:szCs w:val="24"/>
        </w:rPr>
        <w:t xml:space="preserve">acultades de </w:t>
      </w:r>
      <w:r w:rsidR="007E5855">
        <w:rPr>
          <w:rFonts w:ascii="Arial" w:hAnsi="Arial" w:cs="Arial"/>
          <w:bCs/>
          <w:sz w:val="24"/>
          <w:szCs w:val="24"/>
        </w:rPr>
        <w:t>A</w:t>
      </w:r>
      <w:r w:rsidR="00480E02" w:rsidRPr="00F5650F">
        <w:rPr>
          <w:rFonts w:ascii="Arial" w:hAnsi="Arial" w:cs="Arial"/>
          <w:bCs/>
          <w:sz w:val="24"/>
          <w:szCs w:val="24"/>
        </w:rPr>
        <w:t xml:space="preserve">poderada Generalísima sin límite de suma, contra el </w:t>
      </w:r>
      <w:r>
        <w:rPr>
          <w:rFonts w:ascii="Arial" w:hAnsi="Arial" w:cs="Arial"/>
          <w:b/>
          <w:sz w:val="24"/>
          <w:szCs w:val="24"/>
        </w:rPr>
        <w:t>A</w:t>
      </w:r>
      <w:r w:rsidR="00480E02" w:rsidRPr="00F5650F">
        <w:rPr>
          <w:rFonts w:ascii="Arial" w:hAnsi="Arial" w:cs="Arial"/>
          <w:b/>
          <w:sz w:val="24"/>
          <w:szCs w:val="24"/>
        </w:rPr>
        <w:t>rtículo 3.3 de la Sesión Ordinaria 42-2024 de</w:t>
      </w:r>
      <w:r w:rsidRPr="00F5650F">
        <w:rPr>
          <w:rFonts w:ascii="Arial" w:hAnsi="Arial" w:cs="Arial"/>
          <w:b/>
          <w:sz w:val="24"/>
          <w:szCs w:val="24"/>
        </w:rPr>
        <w:t>l</w:t>
      </w:r>
      <w:r w:rsidR="00480E02" w:rsidRPr="00F5650F">
        <w:rPr>
          <w:rFonts w:ascii="Arial" w:hAnsi="Arial" w:cs="Arial"/>
          <w:b/>
          <w:sz w:val="24"/>
          <w:szCs w:val="24"/>
        </w:rPr>
        <w:t xml:space="preserve"> 11 de noviembre de 2024</w:t>
      </w:r>
      <w:r w:rsidR="00480E02" w:rsidRPr="00F5650F">
        <w:rPr>
          <w:rFonts w:ascii="Arial" w:hAnsi="Arial" w:cs="Arial"/>
          <w:bCs/>
          <w:sz w:val="24"/>
          <w:szCs w:val="24"/>
        </w:rPr>
        <w:t>,</w:t>
      </w:r>
      <w:r w:rsidR="00480E02" w:rsidRPr="00F5650F">
        <w:rPr>
          <w:rFonts w:ascii="Arial" w:hAnsi="Arial" w:cs="Arial"/>
          <w:b/>
          <w:sz w:val="24"/>
          <w:szCs w:val="24"/>
        </w:rPr>
        <w:t xml:space="preserve"> </w:t>
      </w:r>
      <w:r w:rsidR="00480E02" w:rsidRPr="00F5650F">
        <w:rPr>
          <w:rFonts w:ascii="Arial" w:hAnsi="Arial" w:cs="Arial"/>
          <w:bCs/>
          <w:sz w:val="24"/>
          <w:szCs w:val="24"/>
        </w:rPr>
        <w:t xml:space="preserve">adoptado por la Junta </w:t>
      </w:r>
      <w:r>
        <w:rPr>
          <w:rFonts w:ascii="Arial" w:hAnsi="Arial" w:cs="Arial"/>
          <w:bCs/>
          <w:sz w:val="24"/>
          <w:szCs w:val="24"/>
        </w:rPr>
        <w:t>D</w:t>
      </w:r>
      <w:r w:rsidR="00480E02" w:rsidRPr="00F5650F">
        <w:rPr>
          <w:rFonts w:ascii="Arial" w:hAnsi="Arial" w:cs="Arial"/>
          <w:bCs/>
          <w:sz w:val="24"/>
          <w:szCs w:val="24"/>
        </w:rPr>
        <w:t>irectiva del Consejo de Transporte Público</w:t>
      </w:r>
      <w:r>
        <w:rPr>
          <w:rFonts w:ascii="Arial" w:hAnsi="Arial" w:cs="Arial"/>
          <w:bCs/>
          <w:sz w:val="24"/>
          <w:szCs w:val="24"/>
        </w:rPr>
        <w:t xml:space="preserve">. </w:t>
      </w:r>
      <w:r w:rsidR="00480E02" w:rsidRPr="00F5650F">
        <w:rPr>
          <w:rFonts w:ascii="Arial" w:hAnsi="Arial" w:cs="Arial"/>
          <w:bCs/>
          <w:sz w:val="24"/>
          <w:szCs w:val="24"/>
        </w:rPr>
        <w:t xml:space="preserve">El asunto es tramitado en este Tribunal </w:t>
      </w:r>
      <w:r>
        <w:rPr>
          <w:rFonts w:ascii="Arial" w:hAnsi="Arial" w:cs="Arial"/>
          <w:bCs/>
          <w:sz w:val="24"/>
          <w:szCs w:val="24"/>
        </w:rPr>
        <w:t xml:space="preserve">bajo el </w:t>
      </w:r>
      <w:r w:rsidR="00480E02" w:rsidRPr="00F5650F">
        <w:rPr>
          <w:rFonts w:ascii="Arial" w:hAnsi="Arial" w:cs="Arial"/>
          <w:bCs/>
          <w:sz w:val="24"/>
          <w:szCs w:val="24"/>
        </w:rPr>
        <w:t xml:space="preserve">expediente </w:t>
      </w:r>
      <w:r>
        <w:rPr>
          <w:rFonts w:ascii="Arial" w:hAnsi="Arial" w:cs="Arial"/>
          <w:bCs/>
          <w:sz w:val="24"/>
          <w:szCs w:val="24"/>
        </w:rPr>
        <w:t xml:space="preserve">administrativo </w:t>
      </w:r>
      <w:r w:rsidRPr="00F5650F">
        <w:rPr>
          <w:rFonts w:ascii="Arial" w:hAnsi="Arial" w:cs="Arial"/>
          <w:b/>
          <w:sz w:val="24"/>
          <w:szCs w:val="24"/>
        </w:rPr>
        <w:t xml:space="preserve">No. </w:t>
      </w:r>
      <w:r w:rsidR="00480E02" w:rsidRPr="00F5650F">
        <w:rPr>
          <w:rFonts w:ascii="Arial" w:hAnsi="Arial" w:cs="Arial"/>
          <w:b/>
          <w:sz w:val="24"/>
          <w:szCs w:val="24"/>
        </w:rPr>
        <w:t>TAT-028-25</w:t>
      </w:r>
      <w:r>
        <w:rPr>
          <w:rFonts w:ascii="Arial" w:hAnsi="Arial" w:cs="Arial"/>
          <w:bCs/>
          <w:sz w:val="24"/>
          <w:szCs w:val="24"/>
        </w:rPr>
        <w:t xml:space="preserve">. </w:t>
      </w:r>
    </w:p>
    <w:p w14:paraId="3A7BA448" w14:textId="77777777" w:rsidR="00F5650F" w:rsidRDefault="00F5650F" w:rsidP="00F5650F">
      <w:pPr>
        <w:pStyle w:val="Textoindependiente"/>
        <w:rPr>
          <w:rFonts w:ascii="Arial" w:hAnsi="Arial" w:cs="Arial"/>
          <w:bCs/>
          <w:sz w:val="24"/>
          <w:szCs w:val="24"/>
        </w:rPr>
      </w:pPr>
    </w:p>
    <w:p w14:paraId="7DFD149E" w14:textId="7720A58A" w:rsidR="00480E02" w:rsidRPr="00F5650F" w:rsidRDefault="00480E02" w:rsidP="00F5650F">
      <w:pPr>
        <w:pStyle w:val="Textoindependiente"/>
        <w:jc w:val="center"/>
        <w:rPr>
          <w:rFonts w:ascii="Arial" w:hAnsi="Arial" w:cs="Arial"/>
          <w:b/>
          <w:bCs/>
          <w:sz w:val="24"/>
          <w:szCs w:val="24"/>
        </w:rPr>
      </w:pPr>
      <w:r w:rsidRPr="00F5650F">
        <w:rPr>
          <w:rFonts w:ascii="Arial" w:hAnsi="Arial" w:cs="Arial"/>
          <w:b/>
          <w:bCs/>
          <w:sz w:val="24"/>
          <w:szCs w:val="24"/>
        </w:rPr>
        <w:t>RESULTANDO</w:t>
      </w:r>
    </w:p>
    <w:p w14:paraId="710CF5B8" w14:textId="77777777" w:rsidR="00480E02" w:rsidRPr="00F5650F" w:rsidRDefault="00480E02" w:rsidP="00F5650F">
      <w:pPr>
        <w:jc w:val="both"/>
        <w:rPr>
          <w:rFonts w:ascii="Arial" w:hAnsi="Arial" w:cs="Arial"/>
          <w:sz w:val="24"/>
          <w:szCs w:val="24"/>
        </w:rPr>
      </w:pPr>
    </w:p>
    <w:p w14:paraId="193B8BA8" w14:textId="29070B84" w:rsidR="00480E02" w:rsidRPr="00F5650F" w:rsidRDefault="00480E02" w:rsidP="00F5650F">
      <w:pPr>
        <w:jc w:val="both"/>
        <w:rPr>
          <w:rFonts w:ascii="Arial" w:hAnsi="Arial" w:cs="Arial"/>
          <w:sz w:val="24"/>
          <w:szCs w:val="24"/>
        </w:rPr>
      </w:pPr>
      <w:r w:rsidRPr="00F5650F">
        <w:rPr>
          <w:rFonts w:ascii="Arial" w:hAnsi="Arial" w:cs="Arial"/>
          <w:b/>
          <w:sz w:val="24"/>
          <w:szCs w:val="24"/>
        </w:rPr>
        <w:t xml:space="preserve">PRIMERO: </w:t>
      </w:r>
      <w:r w:rsidRPr="00F5650F">
        <w:rPr>
          <w:rFonts w:ascii="Arial" w:hAnsi="Arial" w:cs="Arial"/>
          <w:sz w:val="24"/>
          <w:szCs w:val="24"/>
        </w:rPr>
        <w:t xml:space="preserve">La Junta Directiva del Consejo de Transporte Público, mediante </w:t>
      </w:r>
      <w:r w:rsidR="00F5650F" w:rsidRPr="00F5650F">
        <w:rPr>
          <w:rFonts w:ascii="Arial" w:hAnsi="Arial" w:cs="Arial"/>
          <w:b/>
          <w:bCs/>
          <w:sz w:val="24"/>
          <w:szCs w:val="24"/>
        </w:rPr>
        <w:t>A</w:t>
      </w:r>
      <w:r w:rsidRPr="00F5650F">
        <w:rPr>
          <w:rFonts w:ascii="Arial" w:hAnsi="Arial" w:cs="Arial"/>
          <w:b/>
          <w:bCs/>
          <w:sz w:val="24"/>
          <w:szCs w:val="24"/>
        </w:rPr>
        <w:t>r</w:t>
      </w:r>
      <w:r w:rsidRPr="00F5650F">
        <w:rPr>
          <w:rFonts w:ascii="Arial" w:hAnsi="Arial" w:cs="Arial"/>
          <w:b/>
          <w:sz w:val="24"/>
          <w:szCs w:val="24"/>
        </w:rPr>
        <w:t>tículo 3.3 de la Sesión Ordinaria 42-2024 de</w:t>
      </w:r>
      <w:r w:rsidR="00F5650F" w:rsidRPr="00F5650F">
        <w:rPr>
          <w:rFonts w:ascii="Arial" w:hAnsi="Arial" w:cs="Arial"/>
          <w:b/>
          <w:sz w:val="24"/>
          <w:szCs w:val="24"/>
        </w:rPr>
        <w:t>l</w:t>
      </w:r>
      <w:r w:rsidRPr="00F5650F">
        <w:rPr>
          <w:rFonts w:ascii="Arial" w:hAnsi="Arial" w:cs="Arial"/>
          <w:b/>
          <w:sz w:val="24"/>
          <w:szCs w:val="24"/>
        </w:rPr>
        <w:t xml:space="preserve"> 11 de noviembre de 2024</w:t>
      </w:r>
      <w:r w:rsidRPr="00F5650F">
        <w:rPr>
          <w:rFonts w:ascii="Arial" w:hAnsi="Arial" w:cs="Arial"/>
          <w:sz w:val="24"/>
          <w:szCs w:val="24"/>
        </w:rPr>
        <w:t>, conoce el oficio</w:t>
      </w:r>
      <w:r w:rsidR="00F5650F">
        <w:rPr>
          <w:rFonts w:ascii="Arial" w:hAnsi="Arial" w:cs="Arial"/>
          <w:sz w:val="24"/>
          <w:szCs w:val="24"/>
        </w:rPr>
        <w:t xml:space="preserve"> </w:t>
      </w:r>
      <w:r w:rsidR="00F5650F" w:rsidRPr="00F5650F">
        <w:rPr>
          <w:rFonts w:ascii="Arial" w:hAnsi="Arial" w:cs="Arial"/>
          <w:b/>
          <w:bCs/>
          <w:sz w:val="24"/>
          <w:szCs w:val="24"/>
        </w:rPr>
        <w:t>No.</w:t>
      </w:r>
      <w:r w:rsidR="00F5650F">
        <w:rPr>
          <w:rFonts w:ascii="Arial" w:hAnsi="Arial" w:cs="Arial"/>
          <w:sz w:val="24"/>
          <w:szCs w:val="24"/>
        </w:rPr>
        <w:t xml:space="preserve"> </w:t>
      </w:r>
      <w:r w:rsidRPr="00F5650F">
        <w:rPr>
          <w:rFonts w:ascii="Arial" w:hAnsi="Arial" w:cs="Arial"/>
          <w:b/>
          <w:bCs/>
          <w:sz w:val="24"/>
          <w:szCs w:val="24"/>
        </w:rPr>
        <w:t>CTP-DT-DIC-INF-0038-2024</w:t>
      </w:r>
      <w:r w:rsidRPr="00F5650F">
        <w:rPr>
          <w:rFonts w:ascii="Arial" w:hAnsi="Arial" w:cs="Arial"/>
          <w:sz w:val="24"/>
          <w:szCs w:val="24"/>
        </w:rPr>
        <w:t xml:space="preserve"> </w:t>
      </w:r>
      <w:r w:rsidRPr="00F5650F">
        <w:rPr>
          <w:rFonts w:ascii="Arial" w:hAnsi="Arial" w:cs="Arial"/>
          <w:b/>
          <w:bCs/>
          <w:sz w:val="24"/>
          <w:szCs w:val="24"/>
        </w:rPr>
        <w:t>de</w:t>
      </w:r>
      <w:r w:rsidR="00F5650F" w:rsidRPr="00F5650F">
        <w:rPr>
          <w:rFonts w:ascii="Arial" w:hAnsi="Arial" w:cs="Arial"/>
          <w:b/>
          <w:bCs/>
          <w:sz w:val="24"/>
          <w:szCs w:val="24"/>
        </w:rPr>
        <w:t>l</w:t>
      </w:r>
      <w:r w:rsidRPr="00F5650F">
        <w:rPr>
          <w:rFonts w:ascii="Arial" w:hAnsi="Arial" w:cs="Arial"/>
          <w:b/>
          <w:bCs/>
          <w:sz w:val="24"/>
          <w:szCs w:val="24"/>
        </w:rPr>
        <w:t xml:space="preserve"> </w:t>
      </w:r>
      <w:r w:rsidR="00F5650F" w:rsidRPr="00F5650F">
        <w:rPr>
          <w:rFonts w:ascii="Arial" w:hAnsi="Arial" w:cs="Arial"/>
          <w:b/>
          <w:bCs/>
          <w:sz w:val="24"/>
          <w:szCs w:val="24"/>
        </w:rPr>
        <w:t>0</w:t>
      </w:r>
      <w:r w:rsidRPr="00F5650F">
        <w:rPr>
          <w:rFonts w:ascii="Arial" w:hAnsi="Arial" w:cs="Arial"/>
          <w:b/>
          <w:bCs/>
          <w:sz w:val="24"/>
          <w:szCs w:val="24"/>
        </w:rPr>
        <w:t>8 de noviembre de 2024</w:t>
      </w:r>
      <w:r w:rsidRPr="00F5650F">
        <w:rPr>
          <w:rFonts w:ascii="Arial" w:hAnsi="Arial" w:cs="Arial"/>
          <w:sz w:val="24"/>
          <w:szCs w:val="24"/>
        </w:rPr>
        <w:t xml:space="preserve">, del Departamento de Inspección y Control y </w:t>
      </w:r>
      <w:r w:rsidR="00B66637">
        <w:rPr>
          <w:rFonts w:ascii="Arial" w:hAnsi="Arial" w:cs="Arial"/>
          <w:sz w:val="24"/>
          <w:szCs w:val="24"/>
        </w:rPr>
        <w:t xml:space="preserve">la </w:t>
      </w:r>
      <w:r w:rsidRPr="00F5650F">
        <w:rPr>
          <w:rFonts w:ascii="Arial" w:hAnsi="Arial" w:cs="Arial"/>
          <w:sz w:val="24"/>
          <w:szCs w:val="24"/>
        </w:rPr>
        <w:t xml:space="preserve">Dirección Técnica del </w:t>
      </w:r>
      <w:r w:rsidR="007E5855">
        <w:rPr>
          <w:rFonts w:ascii="Arial" w:hAnsi="Arial" w:cs="Arial"/>
          <w:sz w:val="24"/>
          <w:szCs w:val="24"/>
        </w:rPr>
        <w:t xml:space="preserve">dicho </w:t>
      </w:r>
      <w:r w:rsidRPr="00F5650F">
        <w:rPr>
          <w:rFonts w:ascii="Arial" w:hAnsi="Arial" w:cs="Arial"/>
          <w:sz w:val="24"/>
          <w:szCs w:val="24"/>
        </w:rPr>
        <w:t>C</w:t>
      </w:r>
      <w:r w:rsidR="00772BD7">
        <w:rPr>
          <w:rFonts w:ascii="Arial" w:hAnsi="Arial" w:cs="Arial"/>
          <w:sz w:val="24"/>
          <w:szCs w:val="24"/>
        </w:rPr>
        <w:t xml:space="preserve">onsejo </w:t>
      </w:r>
      <w:r w:rsidRPr="00F5650F">
        <w:rPr>
          <w:rFonts w:ascii="Arial" w:hAnsi="Arial" w:cs="Arial"/>
          <w:sz w:val="24"/>
          <w:szCs w:val="24"/>
        </w:rPr>
        <w:t xml:space="preserve">y acuerda lo siguiente. </w:t>
      </w:r>
    </w:p>
    <w:p w14:paraId="1C697098" w14:textId="77777777" w:rsidR="00480E02" w:rsidRPr="00F5650F" w:rsidRDefault="00480E02" w:rsidP="00F5650F">
      <w:pPr>
        <w:ind w:left="851" w:right="851"/>
        <w:jc w:val="both"/>
        <w:rPr>
          <w:rFonts w:ascii="Arial" w:hAnsi="Arial" w:cs="Arial"/>
          <w:sz w:val="24"/>
          <w:szCs w:val="24"/>
        </w:rPr>
      </w:pPr>
    </w:p>
    <w:p w14:paraId="1411326A" w14:textId="4FC7BEA7" w:rsidR="00480E02" w:rsidRDefault="00480E02" w:rsidP="00F5650F">
      <w:pPr>
        <w:pStyle w:val="Default"/>
        <w:ind w:left="851" w:right="851"/>
        <w:jc w:val="both"/>
        <w:rPr>
          <w:rFonts w:ascii="Arial" w:hAnsi="Arial" w:cs="Arial"/>
          <w:b/>
          <w:bCs/>
          <w:i/>
          <w:iCs/>
        </w:rPr>
      </w:pPr>
      <w:r w:rsidRPr="00F5650F">
        <w:rPr>
          <w:rFonts w:ascii="Arial" w:hAnsi="Arial" w:cs="Arial"/>
          <w:b/>
          <w:bCs/>
          <w:i/>
          <w:iCs/>
        </w:rPr>
        <w:t xml:space="preserve">“(…) ARTICULO 3.3.- </w:t>
      </w:r>
      <w:r w:rsidRPr="00F5650F">
        <w:rPr>
          <w:rFonts w:ascii="Arial" w:hAnsi="Arial" w:cs="Arial"/>
          <w:i/>
          <w:iCs/>
        </w:rPr>
        <w:t xml:space="preserve">Se conoce oficio </w:t>
      </w:r>
      <w:r w:rsidRPr="00F5650F">
        <w:rPr>
          <w:rFonts w:ascii="Arial" w:hAnsi="Arial" w:cs="Arial"/>
          <w:b/>
          <w:bCs/>
          <w:i/>
          <w:iCs/>
        </w:rPr>
        <w:t xml:space="preserve">CTP DT DIC INF 038-2024 </w:t>
      </w:r>
      <w:r w:rsidRPr="00F5650F">
        <w:rPr>
          <w:rFonts w:ascii="Arial" w:hAnsi="Arial" w:cs="Arial"/>
          <w:i/>
          <w:iCs/>
        </w:rPr>
        <w:t xml:space="preserve">referente a denuncias presentadas por usuarios del servicio de transporte público contra el operador de la </w:t>
      </w:r>
      <w:r w:rsidRPr="00F5650F">
        <w:rPr>
          <w:rFonts w:ascii="Arial" w:hAnsi="Arial" w:cs="Arial"/>
          <w:b/>
          <w:bCs/>
          <w:i/>
          <w:iCs/>
        </w:rPr>
        <w:t xml:space="preserve">Ruta N° </w:t>
      </w:r>
      <w:r w:rsidR="00D04D83">
        <w:rPr>
          <w:rFonts w:ascii="Arial" w:hAnsi="Arial" w:cs="Arial"/>
          <w:b/>
          <w:bCs/>
          <w:i/>
          <w:iCs/>
        </w:rPr>
        <w:t>000</w:t>
      </w:r>
      <w:r w:rsidRPr="00F5650F">
        <w:rPr>
          <w:rFonts w:ascii="Arial" w:hAnsi="Arial" w:cs="Arial"/>
          <w:b/>
          <w:bCs/>
          <w:i/>
          <w:iCs/>
        </w:rPr>
        <w:t>-</w:t>
      </w:r>
      <w:r w:rsidR="00D04D83">
        <w:rPr>
          <w:rFonts w:ascii="Arial" w:hAnsi="Arial" w:cs="Arial"/>
          <w:b/>
          <w:bCs/>
          <w:i/>
          <w:iCs/>
        </w:rPr>
        <w:t>000</w:t>
      </w:r>
      <w:r w:rsidRPr="00F5650F">
        <w:rPr>
          <w:rFonts w:ascii="Arial" w:hAnsi="Arial" w:cs="Arial"/>
          <w:b/>
          <w:bCs/>
          <w:i/>
          <w:iCs/>
        </w:rPr>
        <w:t>, T</w:t>
      </w:r>
      <w:r w:rsidR="00D04D83">
        <w:rPr>
          <w:rFonts w:ascii="Arial" w:hAnsi="Arial" w:cs="Arial"/>
          <w:b/>
          <w:bCs/>
          <w:i/>
          <w:iCs/>
        </w:rPr>
        <w:t>.S.A.</w:t>
      </w:r>
      <w:r w:rsidRPr="00F5650F">
        <w:rPr>
          <w:rFonts w:ascii="Arial" w:hAnsi="Arial" w:cs="Arial"/>
          <w:b/>
          <w:bCs/>
          <w:i/>
          <w:iCs/>
        </w:rPr>
        <w:t xml:space="preserve"> </w:t>
      </w:r>
    </w:p>
    <w:p w14:paraId="2242D420" w14:textId="77777777" w:rsidR="00F5650F" w:rsidRPr="00F5650F" w:rsidRDefault="00F5650F" w:rsidP="00480E02">
      <w:pPr>
        <w:pStyle w:val="Default"/>
        <w:ind w:left="851" w:right="851"/>
        <w:jc w:val="both"/>
        <w:rPr>
          <w:rFonts w:ascii="Arial" w:hAnsi="Arial" w:cs="Arial"/>
          <w:i/>
          <w:iCs/>
        </w:rPr>
      </w:pPr>
    </w:p>
    <w:p w14:paraId="72C7D303" w14:textId="77777777" w:rsidR="00480E02" w:rsidRPr="00F5650F" w:rsidRDefault="00480E02" w:rsidP="00480E02">
      <w:pPr>
        <w:pStyle w:val="Default"/>
        <w:ind w:left="851" w:right="851"/>
        <w:jc w:val="both"/>
        <w:rPr>
          <w:rFonts w:ascii="Arial" w:hAnsi="Arial" w:cs="Arial"/>
          <w:i/>
          <w:iCs/>
        </w:rPr>
      </w:pPr>
      <w:r w:rsidRPr="00F5650F">
        <w:rPr>
          <w:rFonts w:ascii="Arial" w:hAnsi="Arial" w:cs="Arial"/>
          <w:b/>
          <w:bCs/>
          <w:i/>
          <w:iCs/>
        </w:rPr>
        <w:t xml:space="preserve">CONSIDERANDO: </w:t>
      </w:r>
    </w:p>
    <w:p w14:paraId="76F7175E" w14:textId="6F299269" w:rsidR="00480E02" w:rsidRPr="00F5650F" w:rsidRDefault="00480E02" w:rsidP="00480E02">
      <w:pPr>
        <w:pStyle w:val="Default"/>
        <w:ind w:left="851" w:right="851"/>
        <w:jc w:val="both"/>
        <w:rPr>
          <w:rFonts w:ascii="Arial" w:hAnsi="Arial" w:cs="Arial"/>
          <w:i/>
          <w:iCs/>
        </w:rPr>
      </w:pPr>
      <w:r w:rsidRPr="00F5650F">
        <w:rPr>
          <w:rFonts w:ascii="Arial" w:hAnsi="Arial" w:cs="Arial"/>
          <w:b/>
          <w:bCs/>
          <w:i/>
          <w:iCs/>
        </w:rPr>
        <w:t>PRIMERO</w:t>
      </w:r>
      <w:r w:rsidRPr="00F5650F">
        <w:rPr>
          <w:rFonts w:ascii="Arial" w:hAnsi="Arial" w:cs="Arial"/>
          <w:i/>
          <w:iCs/>
        </w:rPr>
        <w:t xml:space="preserve">: Procede este Órgano Colegiado a analizar el oficio </w:t>
      </w:r>
      <w:r w:rsidRPr="00F5650F">
        <w:rPr>
          <w:rFonts w:ascii="Arial" w:hAnsi="Arial" w:cs="Arial"/>
          <w:b/>
          <w:bCs/>
          <w:i/>
          <w:iCs/>
        </w:rPr>
        <w:t xml:space="preserve">CTP DT DIC INF 038-2024 </w:t>
      </w:r>
      <w:r w:rsidRPr="00F5650F">
        <w:rPr>
          <w:rFonts w:ascii="Arial" w:hAnsi="Arial" w:cs="Arial"/>
          <w:i/>
          <w:iCs/>
        </w:rPr>
        <w:t xml:space="preserve">referente a denuncias presentadas por usuarios del servicio de transporte público contra el operador de la </w:t>
      </w:r>
      <w:r w:rsidRPr="00F5650F">
        <w:rPr>
          <w:rFonts w:ascii="Arial" w:hAnsi="Arial" w:cs="Arial"/>
          <w:b/>
          <w:bCs/>
          <w:i/>
          <w:iCs/>
        </w:rPr>
        <w:t xml:space="preserve">Ruta N° </w:t>
      </w:r>
      <w:r w:rsidR="00D04D83">
        <w:rPr>
          <w:rFonts w:ascii="Arial" w:hAnsi="Arial" w:cs="Arial"/>
          <w:b/>
          <w:bCs/>
          <w:i/>
          <w:iCs/>
        </w:rPr>
        <w:t>000</w:t>
      </w:r>
      <w:r w:rsidRPr="00F5650F">
        <w:rPr>
          <w:rFonts w:ascii="Arial" w:hAnsi="Arial" w:cs="Arial"/>
          <w:b/>
          <w:bCs/>
          <w:i/>
          <w:iCs/>
        </w:rPr>
        <w:t>-</w:t>
      </w:r>
      <w:r w:rsidR="00D04D83">
        <w:rPr>
          <w:rFonts w:ascii="Arial" w:hAnsi="Arial" w:cs="Arial"/>
          <w:b/>
          <w:bCs/>
          <w:i/>
          <w:iCs/>
        </w:rPr>
        <w:t>000</w:t>
      </w:r>
      <w:r w:rsidRPr="00F5650F">
        <w:rPr>
          <w:rFonts w:ascii="Arial" w:hAnsi="Arial" w:cs="Arial"/>
          <w:b/>
          <w:bCs/>
          <w:i/>
          <w:iCs/>
        </w:rPr>
        <w:t>, T</w:t>
      </w:r>
      <w:r w:rsidR="00D04D83">
        <w:rPr>
          <w:rFonts w:ascii="Arial" w:hAnsi="Arial" w:cs="Arial"/>
          <w:b/>
          <w:bCs/>
          <w:i/>
          <w:iCs/>
        </w:rPr>
        <w:t>.S.A.</w:t>
      </w:r>
      <w:r w:rsidRPr="00F5650F">
        <w:rPr>
          <w:rFonts w:ascii="Arial" w:hAnsi="Arial" w:cs="Arial"/>
          <w:i/>
          <w:iCs/>
        </w:rPr>
        <w:t xml:space="preserve">., mocionándose para acoger las recomendaciones contenidas en el oficio dicho, el cual forma parte integral de esta acta. </w:t>
      </w:r>
    </w:p>
    <w:p w14:paraId="653CA8C8" w14:textId="77777777" w:rsidR="00973FBD" w:rsidRDefault="00480E02" w:rsidP="00480E02">
      <w:pPr>
        <w:pStyle w:val="Default"/>
        <w:ind w:left="851" w:right="851"/>
        <w:jc w:val="both"/>
        <w:rPr>
          <w:rFonts w:ascii="Arial" w:hAnsi="Arial" w:cs="Arial"/>
          <w:i/>
          <w:iCs/>
        </w:rPr>
      </w:pPr>
      <w:r w:rsidRPr="00F5650F">
        <w:rPr>
          <w:rFonts w:ascii="Arial" w:hAnsi="Arial" w:cs="Arial"/>
          <w:b/>
          <w:bCs/>
          <w:i/>
          <w:iCs/>
        </w:rPr>
        <w:t xml:space="preserve">SEGUNDO: </w:t>
      </w:r>
      <w:r w:rsidRPr="00F5650F">
        <w:rPr>
          <w:rFonts w:ascii="Arial" w:hAnsi="Arial" w:cs="Arial"/>
          <w:i/>
          <w:iCs/>
        </w:rPr>
        <w:t xml:space="preserve">El director Orlando Ramírez: vota en forma negativa indicando: en vista de que considero que luego del tema de la pandemia y por los temas de la ruta, que estoy seguro opera este operador, es importante tomar en cuenta la comunicación de él sobre la adquisición de autobuses nuevos y que está tratando de </w:t>
      </w:r>
    </w:p>
    <w:p w14:paraId="7508A333" w14:textId="2E391E7A" w:rsidR="00973FBD" w:rsidRDefault="00973FBD" w:rsidP="00480E02">
      <w:pPr>
        <w:pStyle w:val="Default"/>
        <w:ind w:left="851" w:right="851"/>
        <w:jc w:val="both"/>
        <w:rPr>
          <w:rFonts w:ascii="Arial" w:hAnsi="Arial" w:cs="Arial"/>
          <w:i/>
          <w:iCs/>
        </w:rPr>
      </w:pPr>
      <w:r>
        <w:rPr>
          <w:noProof/>
        </w:rPr>
        <w:drawing>
          <wp:anchor distT="0" distB="0" distL="114300" distR="114300" simplePos="0" relativeHeight="251659264" behindDoc="1" locked="1" layoutInCell="1" allowOverlap="1" wp14:anchorId="6052EFE2" wp14:editId="132BC8A6">
            <wp:simplePos x="0" y="0"/>
            <wp:positionH relativeFrom="margin">
              <wp:posOffset>-1042035</wp:posOffset>
            </wp:positionH>
            <wp:positionV relativeFrom="page">
              <wp:align>top</wp:align>
            </wp:positionV>
            <wp:extent cx="7816215" cy="101155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7816215" cy="10115550"/>
                    </a:xfrm>
                    <a:prstGeom prst="rect">
                      <a:avLst/>
                    </a:prstGeom>
                  </pic:spPr>
                </pic:pic>
              </a:graphicData>
            </a:graphic>
            <wp14:sizeRelH relativeFrom="page">
              <wp14:pctWidth>0</wp14:pctWidth>
            </wp14:sizeRelH>
            <wp14:sizeRelV relativeFrom="page">
              <wp14:pctHeight>0</wp14:pctHeight>
            </wp14:sizeRelV>
          </wp:anchor>
        </w:drawing>
      </w:r>
    </w:p>
    <w:p w14:paraId="004865F7" w14:textId="6323F205" w:rsidR="00480E02" w:rsidRPr="00F5650F" w:rsidRDefault="00480E02" w:rsidP="00480E02">
      <w:pPr>
        <w:pStyle w:val="Default"/>
        <w:ind w:left="851" w:right="851"/>
        <w:jc w:val="both"/>
        <w:rPr>
          <w:rFonts w:ascii="Arial" w:hAnsi="Arial" w:cs="Arial"/>
          <w:i/>
          <w:iCs/>
        </w:rPr>
      </w:pPr>
      <w:r w:rsidRPr="00F5650F">
        <w:rPr>
          <w:rFonts w:ascii="Arial" w:hAnsi="Arial" w:cs="Arial"/>
          <w:i/>
          <w:iCs/>
        </w:rPr>
        <w:t xml:space="preserve">hacer todo un esfuerzo para operar la ruta de la mejor forma posible, comprendo de que esto es un acto inicial de apertura de un proceso </w:t>
      </w:r>
      <w:r w:rsidRPr="00F5650F">
        <w:rPr>
          <w:rFonts w:ascii="Arial" w:hAnsi="Arial" w:cs="Arial"/>
          <w:i/>
          <w:iCs/>
        </w:rPr>
        <w:lastRenderedPageBreak/>
        <w:t xml:space="preserve">de Administrativo, pero realmente desde el ámbito operacional, pues preferiría no tener este tipo de presiones que juegan en contra para aprobación de créditos y para todos los movimientos normales de una empresa, considero que podríamos haber dado la oportunidad de hacer una revisión más, una llamada de atención más, una medida alterna más fuerte sin empezar en un proceso legal que podría llevarlo a una caducidad total de la concesión. </w:t>
      </w:r>
    </w:p>
    <w:p w14:paraId="747C6F19" w14:textId="77777777" w:rsidR="00480E02" w:rsidRPr="00F5650F" w:rsidRDefault="00480E02" w:rsidP="00480E02">
      <w:pPr>
        <w:pStyle w:val="Default"/>
        <w:ind w:left="851" w:right="851"/>
        <w:jc w:val="both"/>
        <w:rPr>
          <w:rFonts w:ascii="Arial" w:hAnsi="Arial" w:cs="Arial"/>
          <w:b/>
          <w:bCs/>
          <w:i/>
          <w:iCs/>
        </w:rPr>
      </w:pPr>
    </w:p>
    <w:p w14:paraId="64BEFF07" w14:textId="77777777" w:rsidR="00480E02" w:rsidRPr="00F5650F" w:rsidRDefault="00480E02" w:rsidP="00480E02">
      <w:pPr>
        <w:pStyle w:val="Default"/>
        <w:ind w:left="851" w:right="851"/>
        <w:jc w:val="both"/>
        <w:rPr>
          <w:rFonts w:ascii="Arial" w:hAnsi="Arial" w:cs="Arial"/>
          <w:b/>
          <w:bCs/>
          <w:i/>
          <w:iCs/>
        </w:rPr>
      </w:pPr>
      <w:r w:rsidRPr="00F5650F">
        <w:rPr>
          <w:rFonts w:ascii="Arial" w:hAnsi="Arial" w:cs="Arial"/>
          <w:b/>
          <w:bCs/>
          <w:i/>
          <w:iCs/>
        </w:rPr>
        <w:t xml:space="preserve">POR TANTO, SE ACUERDA </w:t>
      </w:r>
    </w:p>
    <w:p w14:paraId="0E4A9BD1" w14:textId="77777777" w:rsidR="00480E02" w:rsidRPr="00F5650F" w:rsidRDefault="00480E02" w:rsidP="00480E02">
      <w:pPr>
        <w:pStyle w:val="Default"/>
        <w:ind w:left="851" w:right="851"/>
        <w:jc w:val="both"/>
        <w:rPr>
          <w:rFonts w:ascii="Arial" w:hAnsi="Arial" w:cs="Arial"/>
          <w:b/>
          <w:bCs/>
          <w:i/>
          <w:iCs/>
        </w:rPr>
      </w:pPr>
    </w:p>
    <w:p w14:paraId="5F486675" w14:textId="77777777" w:rsidR="00480E02" w:rsidRPr="00F5650F" w:rsidRDefault="00480E02" w:rsidP="00973FBD">
      <w:pPr>
        <w:pStyle w:val="Default"/>
        <w:numPr>
          <w:ilvl w:val="0"/>
          <w:numId w:val="1"/>
        </w:numPr>
        <w:ind w:left="1208" w:right="851" w:hanging="357"/>
        <w:jc w:val="both"/>
        <w:rPr>
          <w:rFonts w:ascii="Arial" w:hAnsi="Arial" w:cs="Arial"/>
          <w:i/>
          <w:iCs/>
        </w:rPr>
      </w:pPr>
      <w:r w:rsidRPr="00F5650F">
        <w:rPr>
          <w:rFonts w:ascii="Arial" w:hAnsi="Arial" w:cs="Arial"/>
          <w:i/>
          <w:iCs/>
        </w:rPr>
        <w:t xml:space="preserve">Aprobar todas las recomendaciones contenidas en el oficio </w:t>
      </w:r>
      <w:r w:rsidRPr="00F5650F">
        <w:rPr>
          <w:rFonts w:ascii="Arial" w:hAnsi="Arial" w:cs="Arial"/>
          <w:b/>
          <w:bCs/>
          <w:i/>
          <w:iCs/>
        </w:rPr>
        <w:t xml:space="preserve">CTP-DT-DIC INF 038-2024 </w:t>
      </w:r>
      <w:r w:rsidRPr="00F5650F">
        <w:rPr>
          <w:rFonts w:ascii="Arial" w:hAnsi="Arial" w:cs="Arial"/>
          <w:i/>
          <w:iCs/>
        </w:rPr>
        <w:t xml:space="preserve">el cual forma parte integral de este acuerdo. </w:t>
      </w:r>
    </w:p>
    <w:p w14:paraId="778F85EB" w14:textId="4371A498" w:rsidR="00480E02" w:rsidRPr="00F5650F" w:rsidRDefault="00480E02" w:rsidP="00973FBD">
      <w:pPr>
        <w:pStyle w:val="Default"/>
        <w:numPr>
          <w:ilvl w:val="0"/>
          <w:numId w:val="1"/>
        </w:numPr>
        <w:ind w:left="1208" w:right="851" w:hanging="357"/>
        <w:jc w:val="both"/>
        <w:rPr>
          <w:rFonts w:ascii="Arial" w:hAnsi="Arial" w:cs="Arial"/>
          <w:i/>
          <w:iCs/>
        </w:rPr>
      </w:pPr>
      <w:r w:rsidRPr="00F5650F">
        <w:rPr>
          <w:rFonts w:ascii="Arial" w:hAnsi="Arial" w:cs="Arial"/>
          <w:i/>
          <w:iCs/>
        </w:rPr>
        <w:t>Instaurar medida cautelar para la operación de las rutas N°</w:t>
      </w:r>
      <w:r w:rsidR="00D04D83">
        <w:rPr>
          <w:rFonts w:ascii="Arial" w:hAnsi="Arial" w:cs="Arial"/>
          <w:i/>
          <w:iCs/>
        </w:rPr>
        <w:t>0</w:t>
      </w:r>
      <w:r w:rsidRPr="00F5650F">
        <w:rPr>
          <w:rFonts w:ascii="Arial" w:hAnsi="Arial" w:cs="Arial"/>
          <w:i/>
          <w:iCs/>
        </w:rPr>
        <w:t>0</w:t>
      </w:r>
      <w:r w:rsidR="00D04D83">
        <w:rPr>
          <w:rFonts w:ascii="Arial" w:hAnsi="Arial" w:cs="Arial"/>
          <w:i/>
          <w:iCs/>
        </w:rPr>
        <w:t>0</w:t>
      </w:r>
      <w:r w:rsidRPr="00F5650F">
        <w:rPr>
          <w:rFonts w:ascii="Arial" w:hAnsi="Arial" w:cs="Arial"/>
          <w:i/>
          <w:iCs/>
        </w:rPr>
        <w:t xml:space="preserve"> -</w:t>
      </w:r>
      <w:r w:rsidR="00D04D83">
        <w:rPr>
          <w:rFonts w:ascii="Arial" w:hAnsi="Arial" w:cs="Arial"/>
          <w:i/>
          <w:iCs/>
        </w:rPr>
        <w:t>000</w:t>
      </w:r>
      <w:r w:rsidRPr="00F5650F">
        <w:rPr>
          <w:rFonts w:ascii="Arial" w:hAnsi="Arial" w:cs="Arial"/>
          <w:i/>
          <w:iCs/>
        </w:rPr>
        <w:t xml:space="preserve"> descrita como Ruta N°</w:t>
      </w:r>
      <w:r w:rsidR="00D04D83">
        <w:rPr>
          <w:rFonts w:ascii="Arial" w:hAnsi="Arial" w:cs="Arial"/>
          <w:i/>
          <w:iCs/>
        </w:rPr>
        <w:t>000</w:t>
      </w:r>
      <w:r w:rsidRPr="00F5650F">
        <w:rPr>
          <w:rFonts w:ascii="Arial" w:hAnsi="Arial" w:cs="Arial"/>
          <w:i/>
          <w:iCs/>
        </w:rPr>
        <w:t xml:space="preserve"> SAN JOSÉ - JUAN VIÑAS - </w:t>
      </w:r>
      <w:r w:rsidRPr="00E61FFA">
        <w:rPr>
          <w:rFonts w:ascii="Arial" w:hAnsi="Arial" w:cs="Arial"/>
          <w:i/>
          <w:iCs/>
          <w:color w:val="auto"/>
        </w:rPr>
        <w:t xml:space="preserve">TURRILABA Y VICEVERS / </w:t>
      </w:r>
      <w:r w:rsidRPr="00F5650F">
        <w:rPr>
          <w:rFonts w:ascii="Arial" w:hAnsi="Arial" w:cs="Arial"/>
          <w:i/>
          <w:iCs/>
        </w:rPr>
        <w:t xml:space="preserve">Ruta N°702 SIQUIRRES – TURRIALBA Y VICEVERSA (Servicio Regular y Expreso). Operada por la empresa TRANSTUSA SOCIEDAD ANONIMA, dados los siguientes hallazgos de la fiscalización realizada: </w:t>
      </w:r>
    </w:p>
    <w:p w14:paraId="58118C65" w14:textId="77777777" w:rsidR="00480E02" w:rsidRPr="00F5650F" w:rsidRDefault="00480E02" w:rsidP="00480E02">
      <w:pPr>
        <w:pStyle w:val="Default"/>
        <w:ind w:left="851" w:right="851"/>
        <w:jc w:val="both"/>
        <w:rPr>
          <w:rFonts w:ascii="Arial" w:hAnsi="Arial" w:cs="Arial"/>
          <w:i/>
          <w:iCs/>
        </w:rPr>
      </w:pPr>
    </w:p>
    <w:p w14:paraId="3443DAA1" w14:textId="2D5E4E0D" w:rsidR="00480E02" w:rsidRPr="00F5650F" w:rsidRDefault="00480E02" w:rsidP="00973FBD">
      <w:pPr>
        <w:pStyle w:val="Default"/>
        <w:numPr>
          <w:ilvl w:val="0"/>
          <w:numId w:val="2"/>
        </w:numPr>
        <w:ind w:left="851" w:right="851"/>
        <w:jc w:val="both"/>
        <w:rPr>
          <w:rFonts w:ascii="Arial" w:hAnsi="Arial" w:cs="Arial"/>
          <w:i/>
          <w:iCs/>
        </w:rPr>
      </w:pPr>
      <w:r w:rsidRPr="00F5650F">
        <w:rPr>
          <w:rFonts w:ascii="Arial" w:hAnsi="Arial" w:cs="Arial"/>
          <w:i/>
          <w:iCs/>
        </w:rPr>
        <w:t>La empresa T</w:t>
      </w:r>
      <w:r w:rsidR="00D04D83">
        <w:rPr>
          <w:rFonts w:ascii="Arial" w:hAnsi="Arial" w:cs="Arial"/>
          <w:i/>
          <w:iCs/>
        </w:rPr>
        <w:t>.S.A.</w:t>
      </w:r>
      <w:r w:rsidRPr="00F5650F">
        <w:rPr>
          <w:rFonts w:ascii="Arial" w:hAnsi="Arial" w:cs="Arial"/>
          <w:i/>
          <w:iCs/>
        </w:rPr>
        <w:t>, presenta un incumplimiento en la realización de los horarios para la ruta N°302, San José – Turrialba y San José (Salidas de Turrialba) que oscila entre 66,70% y 92% de los horarios en la franja horaria de la fiscalización realizada.</w:t>
      </w:r>
    </w:p>
    <w:p w14:paraId="2A272775" w14:textId="1CCCC5DA" w:rsidR="00480E02" w:rsidRPr="00F5650F" w:rsidRDefault="00480E02" w:rsidP="00480E02">
      <w:pPr>
        <w:pStyle w:val="Default"/>
        <w:numPr>
          <w:ilvl w:val="0"/>
          <w:numId w:val="2"/>
        </w:numPr>
        <w:ind w:left="851" w:right="851"/>
        <w:jc w:val="both"/>
        <w:rPr>
          <w:rFonts w:ascii="Arial" w:hAnsi="Arial" w:cs="Arial"/>
          <w:i/>
          <w:iCs/>
        </w:rPr>
      </w:pPr>
      <w:r w:rsidRPr="00F5650F">
        <w:rPr>
          <w:rFonts w:ascii="Arial" w:hAnsi="Arial" w:cs="Arial"/>
          <w:i/>
          <w:iCs/>
        </w:rPr>
        <w:t>La empresa T</w:t>
      </w:r>
      <w:r w:rsidR="00D04D83">
        <w:rPr>
          <w:rFonts w:ascii="Arial" w:hAnsi="Arial" w:cs="Arial"/>
          <w:i/>
          <w:iCs/>
        </w:rPr>
        <w:t>.S.A.</w:t>
      </w:r>
      <w:r w:rsidRPr="00F5650F">
        <w:rPr>
          <w:rFonts w:ascii="Arial" w:hAnsi="Arial" w:cs="Arial"/>
          <w:i/>
          <w:iCs/>
        </w:rPr>
        <w:t>, presenta un incumplimiento en la realización de los horarios para la ruta N°</w:t>
      </w:r>
      <w:r w:rsidR="00D04D83">
        <w:rPr>
          <w:rFonts w:ascii="Arial" w:hAnsi="Arial" w:cs="Arial"/>
          <w:i/>
          <w:iCs/>
        </w:rPr>
        <w:t>000</w:t>
      </w:r>
      <w:r w:rsidRPr="00F5650F">
        <w:rPr>
          <w:rFonts w:ascii="Arial" w:hAnsi="Arial" w:cs="Arial"/>
          <w:i/>
          <w:iCs/>
        </w:rPr>
        <w:t xml:space="preserve">, Turrialba – Siquirres (Salidas Turrialba) que oscila entre 40% y 75% de los horarios en la franja horaria de la fiscalización realizada. </w:t>
      </w:r>
    </w:p>
    <w:p w14:paraId="3B218C98" w14:textId="32ECBF35" w:rsidR="00480E02" w:rsidRPr="00F5650F" w:rsidRDefault="00480E02" w:rsidP="00480E02">
      <w:pPr>
        <w:pStyle w:val="Default"/>
        <w:numPr>
          <w:ilvl w:val="0"/>
          <w:numId w:val="2"/>
        </w:numPr>
        <w:ind w:left="851" w:right="851"/>
        <w:jc w:val="both"/>
        <w:rPr>
          <w:rFonts w:ascii="Arial" w:hAnsi="Arial" w:cs="Arial"/>
          <w:i/>
          <w:iCs/>
        </w:rPr>
      </w:pPr>
      <w:r w:rsidRPr="00F5650F">
        <w:rPr>
          <w:rFonts w:ascii="Arial" w:hAnsi="Arial" w:cs="Arial"/>
          <w:i/>
          <w:iCs/>
        </w:rPr>
        <w:t>En el estudio de punto fijo los días 04, 05, 06 y 07 de noviembre se detectó la operación de unidades autorizadas para la ruta N°</w:t>
      </w:r>
      <w:r w:rsidR="00D04D83">
        <w:rPr>
          <w:rFonts w:ascii="Arial" w:hAnsi="Arial" w:cs="Arial"/>
          <w:i/>
          <w:iCs/>
        </w:rPr>
        <w:t>000</w:t>
      </w:r>
      <w:r w:rsidRPr="00F5650F">
        <w:rPr>
          <w:rFonts w:ascii="Arial" w:hAnsi="Arial" w:cs="Arial"/>
          <w:i/>
          <w:iCs/>
        </w:rPr>
        <w:t>-</w:t>
      </w:r>
      <w:r w:rsidR="00D04D83">
        <w:rPr>
          <w:rFonts w:ascii="Arial" w:hAnsi="Arial" w:cs="Arial"/>
          <w:i/>
          <w:iCs/>
        </w:rPr>
        <w:t>000</w:t>
      </w:r>
      <w:r w:rsidRPr="00F5650F">
        <w:rPr>
          <w:rFonts w:ascii="Arial" w:hAnsi="Arial" w:cs="Arial"/>
          <w:i/>
          <w:iCs/>
        </w:rPr>
        <w:t xml:space="preserve"> que oscila entre el 30,77% y el 51,28%, para la operación de esta. </w:t>
      </w:r>
    </w:p>
    <w:p w14:paraId="666E5C0F" w14:textId="1A58CB69" w:rsidR="00480E02" w:rsidRPr="00973FBD" w:rsidRDefault="00480E02" w:rsidP="00480E02">
      <w:pPr>
        <w:pStyle w:val="Default"/>
        <w:numPr>
          <w:ilvl w:val="0"/>
          <w:numId w:val="2"/>
        </w:numPr>
        <w:ind w:left="851" w:right="851"/>
        <w:jc w:val="both"/>
        <w:rPr>
          <w:rFonts w:ascii="Arial" w:hAnsi="Arial" w:cs="Arial"/>
          <w:i/>
          <w:iCs/>
        </w:rPr>
      </w:pPr>
      <w:r w:rsidRPr="00973FBD">
        <w:rPr>
          <w:rFonts w:ascii="Arial" w:hAnsi="Arial" w:cs="Arial"/>
          <w:i/>
          <w:iCs/>
        </w:rPr>
        <w:t xml:space="preserve">Se detecta en el informe físico mecánico que el 31% (12) de las unidades presentan defectos varios observados en la revisión en sitio, el 23% (9) de las unidades al momento de la inspección se encuentran en taller, y el 18% (7) de las unidades se encuentran fuera de vida útil. </w:t>
      </w:r>
    </w:p>
    <w:p w14:paraId="32CE9C4B" w14:textId="77777777" w:rsidR="00480E02" w:rsidRPr="00F5650F" w:rsidRDefault="00480E02" w:rsidP="00480E02">
      <w:pPr>
        <w:pStyle w:val="Default"/>
        <w:numPr>
          <w:ilvl w:val="0"/>
          <w:numId w:val="1"/>
        </w:numPr>
        <w:ind w:left="851" w:right="851"/>
        <w:jc w:val="both"/>
        <w:rPr>
          <w:rFonts w:ascii="Arial" w:hAnsi="Arial" w:cs="Arial"/>
          <w:i/>
          <w:iCs/>
        </w:rPr>
      </w:pPr>
      <w:r w:rsidRPr="00F5650F">
        <w:rPr>
          <w:rFonts w:ascii="Arial" w:hAnsi="Arial" w:cs="Arial"/>
          <w:i/>
          <w:iCs/>
        </w:rPr>
        <w:t xml:space="preserve">Instruir a la Dirección de Asuntos Jurídicos, para que inicie con el procedimiento administrativo correspondiente. </w:t>
      </w:r>
    </w:p>
    <w:p w14:paraId="3B4EB1DA" w14:textId="54335452" w:rsidR="00480E02" w:rsidRPr="00D04D83" w:rsidRDefault="00480E02" w:rsidP="00973FBD">
      <w:pPr>
        <w:pStyle w:val="Default"/>
        <w:numPr>
          <w:ilvl w:val="0"/>
          <w:numId w:val="1"/>
        </w:numPr>
        <w:ind w:left="851" w:right="851"/>
        <w:jc w:val="both"/>
        <w:rPr>
          <w:rFonts w:ascii="Arial" w:hAnsi="Arial" w:cs="Arial"/>
          <w:i/>
          <w:iCs/>
        </w:rPr>
      </w:pPr>
      <w:r w:rsidRPr="00D04D83">
        <w:rPr>
          <w:rFonts w:ascii="Arial" w:hAnsi="Arial" w:cs="Arial"/>
          <w:i/>
          <w:iCs/>
        </w:rPr>
        <w:t>Instruir a la Dirección Técnica de este Consejo para que en seguimiento a la medida cautelar interpuesta en contra de la empresa T</w:t>
      </w:r>
      <w:r w:rsidR="00D04D83" w:rsidRPr="00D04D83">
        <w:rPr>
          <w:rFonts w:ascii="Arial" w:hAnsi="Arial" w:cs="Arial"/>
          <w:i/>
          <w:iCs/>
        </w:rPr>
        <w:t>.S.A.</w:t>
      </w:r>
      <w:r w:rsidRPr="00D04D83">
        <w:rPr>
          <w:rFonts w:ascii="Arial" w:hAnsi="Arial" w:cs="Arial"/>
          <w:i/>
          <w:iCs/>
        </w:rPr>
        <w:t xml:space="preserve"> en la operación de</w:t>
      </w:r>
      <w:r w:rsidR="00D04D83" w:rsidRPr="00D04D83">
        <w:rPr>
          <w:rFonts w:ascii="Arial" w:hAnsi="Arial" w:cs="Arial"/>
          <w:i/>
          <w:iCs/>
        </w:rPr>
        <w:t xml:space="preserve"> </w:t>
      </w:r>
      <w:r w:rsidRPr="00D04D83">
        <w:rPr>
          <w:rFonts w:ascii="Arial" w:hAnsi="Arial" w:cs="Arial"/>
          <w:i/>
          <w:iCs/>
        </w:rPr>
        <w:t>las rutas N°</w:t>
      </w:r>
      <w:r w:rsidR="00D04D83">
        <w:rPr>
          <w:rFonts w:ascii="Arial" w:hAnsi="Arial" w:cs="Arial"/>
          <w:i/>
          <w:iCs/>
        </w:rPr>
        <w:t>000</w:t>
      </w:r>
      <w:r w:rsidRPr="00D04D83">
        <w:rPr>
          <w:rFonts w:ascii="Arial" w:hAnsi="Arial" w:cs="Arial"/>
          <w:i/>
          <w:iCs/>
        </w:rPr>
        <w:t xml:space="preserve">, proceda a brindar audiencias a todos los concesionarios a nivel nacional para tener la mayor cantidad de oferentes posibles, basándose en lo establecido en el Decreto 34992-MOPT en su artículo N°8. </w:t>
      </w:r>
    </w:p>
    <w:p w14:paraId="5509D268" w14:textId="1B50B2AF" w:rsidR="00480E02" w:rsidRPr="00F5650F" w:rsidRDefault="00480E02" w:rsidP="00D04D83">
      <w:pPr>
        <w:pStyle w:val="Default"/>
        <w:numPr>
          <w:ilvl w:val="0"/>
          <w:numId w:val="1"/>
        </w:numPr>
        <w:ind w:left="851" w:right="851"/>
        <w:jc w:val="both"/>
        <w:rPr>
          <w:rFonts w:ascii="Arial" w:hAnsi="Arial" w:cs="Arial"/>
          <w:i/>
          <w:iCs/>
        </w:rPr>
      </w:pPr>
      <w:r w:rsidRPr="00F5650F">
        <w:rPr>
          <w:rFonts w:ascii="Arial" w:hAnsi="Arial" w:cs="Arial"/>
          <w:i/>
          <w:iCs/>
        </w:rPr>
        <w:lastRenderedPageBreak/>
        <w:t xml:space="preserve">Notifíquese a la empresa </w:t>
      </w:r>
      <w:r w:rsidRPr="00F5650F">
        <w:rPr>
          <w:rFonts w:ascii="Arial" w:hAnsi="Arial" w:cs="Arial"/>
          <w:b/>
          <w:bCs/>
          <w:i/>
          <w:iCs/>
        </w:rPr>
        <w:t>T</w:t>
      </w:r>
      <w:r w:rsidR="00D04D83">
        <w:rPr>
          <w:rFonts w:ascii="Arial" w:hAnsi="Arial" w:cs="Arial"/>
          <w:b/>
          <w:bCs/>
          <w:i/>
          <w:iCs/>
        </w:rPr>
        <w:t>.S.A.</w:t>
      </w:r>
      <w:r w:rsidR="00973FBD">
        <w:rPr>
          <w:rFonts w:ascii="Arial" w:hAnsi="Arial" w:cs="Arial"/>
          <w:b/>
          <w:bCs/>
          <w:i/>
          <w:iCs/>
        </w:rPr>
        <w:t xml:space="preserve"> </w:t>
      </w:r>
      <w:r w:rsidRPr="00F5650F">
        <w:rPr>
          <w:rFonts w:ascii="Arial" w:hAnsi="Arial" w:cs="Arial"/>
          <w:i/>
          <w:iCs/>
        </w:rPr>
        <w:t xml:space="preserve">a los correos electrónicos: </w:t>
      </w:r>
      <w:r w:rsidR="00D04D83">
        <w:rPr>
          <w:rFonts w:ascii="Arial" w:hAnsi="Arial" w:cs="Arial"/>
          <w:i/>
          <w:iCs/>
          <w:u w:val="single"/>
        </w:rPr>
        <w:t>xxxxxx</w:t>
      </w:r>
      <w:r w:rsidRPr="00973FBD">
        <w:rPr>
          <w:rFonts w:ascii="Arial" w:hAnsi="Arial" w:cs="Arial"/>
          <w:i/>
          <w:iCs/>
          <w:u w:val="single"/>
        </w:rPr>
        <w:t>@</w:t>
      </w:r>
      <w:r w:rsidR="00D04D83">
        <w:rPr>
          <w:rFonts w:ascii="Arial" w:hAnsi="Arial" w:cs="Arial"/>
          <w:i/>
          <w:iCs/>
          <w:u w:val="single"/>
        </w:rPr>
        <w:t>xxxxxxxxx</w:t>
      </w:r>
      <w:r w:rsidRPr="00973FBD">
        <w:rPr>
          <w:rFonts w:ascii="Arial" w:hAnsi="Arial" w:cs="Arial"/>
          <w:i/>
          <w:iCs/>
          <w:u w:val="single"/>
        </w:rPr>
        <w:t xml:space="preserve">.com; </w:t>
      </w:r>
      <w:r w:rsidR="00D04D83">
        <w:rPr>
          <w:rFonts w:ascii="Arial" w:hAnsi="Arial" w:cs="Arial"/>
          <w:i/>
          <w:iCs/>
          <w:u w:val="single"/>
        </w:rPr>
        <w:t>xxxxxxx</w:t>
      </w:r>
      <w:r w:rsidRPr="00973FBD">
        <w:rPr>
          <w:rFonts w:ascii="Arial" w:hAnsi="Arial" w:cs="Arial"/>
          <w:i/>
          <w:iCs/>
          <w:u w:val="single"/>
        </w:rPr>
        <w:t>@</w:t>
      </w:r>
      <w:r w:rsidR="00D04D83">
        <w:rPr>
          <w:rFonts w:ascii="Arial" w:hAnsi="Arial" w:cs="Arial"/>
          <w:i/>
          <w:iCs/>
          <w:u w:val="single"/>
        </w:rPr>
        <w:t>xxxxx</w:t>
      </w:r>
      <w:r w:rsidRPr="00973FBD">
        <w:rPr>
          <w:rFonts w:ascii="Arial" w:hAnsi="Arial" w:cs="Arial"/>
          <w:i/>
          <w:iCs/>
          <w:u w:val="single"/>
        </w:rPr>
        <w:t xml:space="preserve">.com; </w:t>
      </w:r>
      <w:hyperlink r:id="rId8" w:history="1">
        <w:r w:rsidR="00D04D83">
          <w:rPr>
            <w:rStyle w:val="Hipervnculo"/>
            <w:rFonts w:ascii="Arial" w:hAnsi="Arial" w:cs="Arial"/>
            <w:i/>
            <w:iCs/>
            <w:color w:val="auto"/>
          </w:rPr>
          <w:t>xxxx</w:t>
        </w:r>
        <w:r w:rsidR="00973FBD" w:rsidRPr="00973FBD">
          <w:rPr>
            <w:rStyle w:val="Hipervnculo"/>
            <w:rFonts w:ascii="Arial" w:hAnsi="Arial" w:cs="Arial"/>
            <w:i/>
            <w:iCs/>
            <w:color w:val="auto"/>
          </w:rPr>
          <w:t>@</w:t>
        </w:r>
        <w:r w:rsidR="00D04D83">
          <w:rPr>
            <w:rStyle w:val="Hipervnculo"/>
            <w:rFonts w:ascii="Arial" w:hAnsi="Arial" w:cs="Arial"/>
            <w:i/>
            <w:iCs/>
            <w:color w:val="auto"/>
          </w:rPr>
          <w:t>xxxxxx</w:t>
        </w:r>
        <w:r w:rsidR="00973FBD" w:rsidRPr="00973FBD">
          <w:rPr>
            <w:rStyle w:val="Hipervnculo"/>
            <w:rFonts w:ascii="Arial" w:hAnsi="Arial" w:cs="Arial"/>
            <w:i/>
            <w:iCs/>
            <w:color w:val="auto"/>
          </w:rPr>
          <w:t>com</w:t>
        </w:r>
      </w:hyperlink>
      <w:r w:rsidRPr="00973FBD">
        <w:rPr>
          <w:rFonts w:ascii="Arial" w:hAnsi="Arial" w:cs="Arial"/>
          <w:i/>
          <w:iCs/>
          <w:u w:val="single"/>
        </w:rPr>
        <w:t>;</w:t>
      </w:r>
      <w:r w:rsidR="00973FBD" w:rsidRPr="00973FBD">
        <w:rPr>
          <w:rFonts w:ascii="Arial" w:hAnsi="Arial" w:cs="Arial"/>
          <w:i/>
          <w:iCs/>
        </w:rPr>
        <w:t xml:space="preserve"> </w:t>
      </w:r>
      <w:r w:rsidRPr="00F5650F">
        <w:rPr>
          <w:rFonts w:ascii="Arial" w:hAnsi="Arial" w:cs="Arial"/>
          <w:i/>
          <w:iCs/>
        </w:rPr>
        <w:t>…)” (</w:t>
      </w:r>
      <w:r w:rsidR="00F5650F">
        <w:rPr>
          <w:rFonts w:ascii="Arial" w:hAnsi="Arial" w:cs="Arial"/>
          <w:i/>
          <w:iCs/>
        </w:rPr>
        <w:t>V</w:t>
      </w:r>
      <w:r w:rsidRPr="00F5650F">
        <w:rPr>
          <w:rFonts w:ascii="Arial" w:hAnsi="Arial" w:cs="Arial"/>
          <w:i/>
          <w:iCs/>
        </w:rPr>
        <w:t>er folios del 42 al 115 del expediente administrativo)</w:t>
      </w:r>
    </w:p>
    <w:p w14:paraId="63B22C64" w14:textId="77777777" w:rsidR="00480E02" w:rsidRPr="00F5650F" w:rsidRDefault="00480E02" w:rsidP="00480E02">
      <w:pPr>
        <w:pStyle w:val="Lista"/>
        <w:ind w:left="0" w:firstLine="0"/>
        <w:jc w:val="both"/>
        <w:rPr>
          <w:rFonts w:ascii="Arial" w:hAnsi="Arial" w:cs="Arial"/>
          <w:b/>
          <w:sz w:val="24"/>
          <w:szCs w:val="24"/>
        </w:rPr>
      </w:pPr>
    </w:p>
    <w:p w14:paraId="455DEEF1" w14:textId="32463097" w:rsidR="00480E02" w:rsidRPr="00F5650F" w:rsidRDefault="00480E02" w:rsidP="00480E02">
      <w:pPr>
        <w:pStyle w:val="Lista"/>
        <w:ind w:left="0" w:firstLine="0"/>
        <w:jc w:val="both"/>
        <w:rPr>
          <w:rFonts w:ascii="Arial" w:hAnsi="Arial" w:cs="Arial"/>
          <w:sz w:val="24"/>
          <w:szCs w:val="24"/>
        </w:rPr>
      </w:pPr>
      <w:r w:rsidRPr="00F5650F">
        <w:rPr>
          <w:rFonts w:ascii="Arial" w:hAnsi="Arial" w:cs="Arial"/>
          <w:b/>
          <w:sz w:val="24"/>
          <w:szCs w:val="24"/>
        </w:rPr>
        <w:t xml:space="preserve">SEGUNDO: </w:t>
      </w:r>
      <w:r w:rsidRPr="00F5650F">
        <w:rPr>
          <w:rFonts w:ascii="Arial" w:hAnsi="Arial" w:cs="Arial"/>
          <w:bCs/>
          <w:sz w:val="24"/>
          <w:szCs w:val="24"/>
        </w:rPr>
        <w:t xml:space="preserve">La empresa </w:t>
      </w:r>
      <w:r w:rsidRPr="00F5650F">
        <w:rPr>
          <w:rFonts w:ascii="Arial" w:hAnsi="Arial" w:cs="Arial"/>
          <w:b/>
          <w:sz w:val="24"/>
          <w:szCs w:val="24"/>
        </w:rPr>
        <w:t>T</w:t>
      </w:r>
      <w:r w:rsidR="00D04D83">
        <w:rPr>
          <w:rFonts w:ascii="Arial" w:hAnsi="Arial" w:cs="Arial"/>
          <w:b/>
          <w:sz w:val="24"/>
          <w:szCs w:val="24"/>
        </w:rPr>
        <w:t>.S.A.</w:t>
      </w:r>
      <w:r w:rsidRPr="00F5650F">
        <w:rPr>
          <w:rFonts w:ascii="Arial" w:hAnsi="Arial" w:cs="Arial"/>
          <w:bCs/>
          <w:sz w:val="24"/>
          <w:szCs w:val="24"/>
        </w:rPr>
        <w:t xml:space="preserve">, por medio del señor </w:t>
      </w:r>
      <w:r w:rsidRPr="00F5650F">
        <w:rPr>
          <w:rFonts w:ascii="Arial" w:hAnsi="Arial" w:cs="Arial"/>
          <w:b/>
          <w:sz w:val="24"/>
          <w:szCs w:val="24"/>
        </w:rPr>
        <w:t>A</w:t>
      </w:r>
      <w:r w:rsidR="00D04D83">
        <w:rPr>
          <w:rFonts w:ascii="Arial" w:hAnsi="Arial" w:cs="Arial"/>
          <w:b/>
          <w:sz w:val="24"/>
          <w:szCs w:val="24"/>
        </w:rPr>
        <w:t>.F.S.M.</w:t>
      </w:r>
      <w:r w:rsidRPr="00F5650F">
        <w:rPr>
          <w:rFonts w:ascii="Arial" w:hAnsi="Arial" w:cs="Arial"/>
          <w:b/>
          <w:sz w:val="24"/>
          <w:szCs w:val="24"/>
        </w:rPr>
        <w:t>,</w:t>
      </w:r>
      <w:r w:rsidRPr="00F5650F">
        <w:rPr>
          <w:rFonts w:ascii="Arial" w:hAnsi="Arial" w:cs="Arial"/>
          <w:bCs/>
          <w:sz w:val="24"/>
          <w:szCs w:val="24"/>
        </w:rPr>
        <w:t xml:space="preserve"> y la señora </w:t>
      </w:r>
      <w:r w:rsidRPr="00F5650F">
        <w:rPr>
          <w:rFonts w:ascii="Arial" w:hAnsi="Arial" w:cs="Arial"/>
          <w:b/>
          <w:sz w:val="24"/>
          <w:szCs w:val="24"/>
        </w:rPr>
        <w:t>M</w:t>
      </w:r>
      <w:r w:rsidR="00D04D83">
        <w:rPr>
          <w:rFonts w:ascii="Arial" w:hAnsi="Arial" w:cs="Arial"/>
          <w:b/>
          <w:sz w:val="24"/>
          <w:szCs w:val="24"/>
        </w:rPr>
        <w:t>.E.D.L.A.A.R.</w:t>
      </w:r>
      <w:r w:rsidRPr="00F5650F">
        <w:rPr>
          <w:rFonts w:ascii="Arial" w:hAnsi="Arial" w:cs="Arial"/>
          <w:b/>
          <w:sz w:val="24"/>
          <w:szCs w:val="24"/>
        </w:rPr>
        <w:t xml:space="preserve">, </w:t>
      </w:r>
      <w:r w:rsidRPr="00F5650F">
        <w:rPr>
          <w:rFonts w:ascii="Arial" w:hAnsi="Arial" w:cs="Arial"/>
          <w:bCs/>
          <w:sz w:val="24"/>
          <w:szCs w:val="24"/>
        </w:rPr>
        <w:t xml:space="preserve">ambos con </w:t>
      </w:r>
      <w:r w:rsidR="00973FBD">
        <w:rPr>
          <w:rFonts w:ascii="Arial" w:hAnsi="Arial" w:cs="Arial"/>
          <w:bCs/>
          <w:sz w:val="24"/>
          <w:szCs w:val="24"/>
        </w:rPr>
        <w:t>f</w:t>
      </w:r>
      <w:r w:rsidRPr="00F5650F">
        <w:rPr>
          <w:rFonts w:ascii="Arial" w:hAnsi="Arial" w:cs="Arial"/>
          <w:bCs/>
          <w:sz w:val="24"/>
          <w:szCs w:val="24"/>
        </w:rPr>
        <w:t xml:space="preserve">acultades de </w:t>
      </w:r>
      <w:r w:rsidR="00251CA3">
        <w:rPr>
          <w:rFonts w:ascii="Arial" w:hAnsi="Arial" w:cs="Arial"/>
          <w:bCs/>
          <w:sz w:val="24"/>
          <w:szCs w:val="24"/>
        </w:rPr>
        <w:t>A</w:t>
      </w:r>
      <w:r w:rsidRPr="00F5650F">
        <w:rPr>
          <w:rFonts w:ascii="Arial" w:hAnsi="Arial" w:cs="Arial"/>
          <w:bCs/>
          <w:sz w:val="24"/>
          <w:szCs w:val="24"/>
        </w:rPr>
        <w:t>poderado</w:t>
      </w:r>
      <w:r w:rsidR="00973FBD">
        <w:rPr>
          <w:rFonts w:ascii="Arial" w:hAnsi="Arial" w:cs="Arial"/>
          <w:bCs/>
          <w:sz w:val="24"/>
          <w:szCs w:val="24"/>
        </w:rPr>
        <w:t>s</w:t>
      </w:r>
      <w:r w:rsidRPr="00F5650F">
        <w:rPr>
          <w:rFonts w:ascii="Arial" w:hAnsi="Arial" w:cs="Arial"/>
          <w:bCs/>
          <w:sz w:val="24"/>
          <w:szCs w:val="24"/>
        </w:rPr>
        <w:t xml:space="preserve"> Generalísimo</w:t>
      </w:r>
      <w:r w:rsidR="00973FBD">
        <w:rPr>
          <w:rFonts w:ascii="Arial" w:hAnsi="Arial" w:cs="Arial"/>
          <w:bCs/>
          <w:sz w:val="24"/>
          <w:szCs w:val="24"/>
        </w:rPr>
        <w:t>s</w:t>
      </w:r>
      <w:r w:rsidRPr="00F5650F">
        <w:rPr>
          <w:rFonts w:ascii="Arial" w:hAnsi="Arial" w:cs="Arial"/>
          <w:bCs/>
          <w:sz w:val="24"/>
          <w:szCs w:val="24"/>
        </w:rPr>
        <w:t xml:space="preserve"> sin límite de suma, interponen Recurso de Apelación en </w:t>
      </w:r>
      <w:r w:rsidR="00973FBD">
        <w:rPr>
          <w:rFonts w:ascii="Arial" w:hAnsi="Arial" w:cs="Arial"/>
          <w:bCs/>
          <w:sz w:val="24"/>
          <w:szCs w:val="24"/>
        </w:rPr>
        <w:t>S</w:t>
      </w:r>
      <w:r w:rsidRPr="00F5650F">
        <w:rPr>
          <w:rFonts w:ascii="Arial" w:hAnsi="Arial" w:cs="Arial"/>
          <w:bCs/>
          <w:sz w:val="24"/>
          <w:szCs w:val="24"/>
        </w:rPr>
        <w:t xml:space="preserve">ubsidio, Nulidad Absoluta </w:t>
      </w:r>
      <w:r w:rsidR="00973FBD">
        <w:rPr>
          <w:rFonts w:ascii="Arial" w:hAnsi="Arial" w:cs="Arial"/>
          <w:bCs/>
          <w:sz w:val="24"/>
          <w:szCs w:val="24"/>
        </w:rPr>
        <w:t>C</w:t>
      </w:r>
      <w:r w:rsidRPr="00F5650F">
        <w:rPr>
          <w:rFonts w:ascii="Arial" w:hAnsi="Arial" w:cs="Arial"/>
          <w:bCs/>
          <w:sz w:val="24"/>
          <w:szCs w:val="24"/>
        </w:rPr>
        <w:t xml:space="preserve">oncomitante e </w:t>
      </w:r>
      <w:r w:rsidR="00973FBD">
        <w:rPr>
          <w:rFonts w:ascii="Arial" w:hAnsi="Arial" w:cs="Arial"/>
          <w:bCs/>
          <w:sz w:val="24"/>
          <w:szCs w:val="24"/>
        </w:rPr>
        <w:t>I</w:t>
      </w:r>
      <w:r w:rsidRPr="00F5650F">
        <w:rPr>
          <w:rFonts w:ascii="Arial" w:hAnsi="Arial" w:cs="Arial"/>
          <w:bCs/>
          <w:sz w:val="24"/>
          <w:szCs w:val="24"/>
        </w:rPr>
        <w:t xml:space="preserve">ncidente de </w:t>
      </w:r>
      <w:r w:rsidR="00973FBD">
        <w:rPr>
          <w:rFonts w:ascii="Arial" w:hAnsi="Arial" w:cs="Arial"/>
          <w:bCs/>
          <w:sz w:val="24"/>
          <w:szCs w:val="24"/>
        </w:rPr>
        <w:t>S</w:t>
      </w:r>
      <w:r w:rsidRPr="00F5650F">
        <w:rPr>
          <w:rFonts w:ascii="Arial" w:hAnsi="Arial" w:cs="Arial"/>
          <w:bCs/>
          <w:sz w:val="24"/>
          <w:szCs w:val="24"/>
        </w:rPr>
        <w:t xml:space="preserve">uspensión de los </w:t>
      </w:r>
      <w:r w:rsidR="00973FBD">
        <w:rPr>
          <w:rFonts w:ascii="Arial" w:hAnsi="Arial" w:cs="Arial"/>
          <w:bCs/>
          <w:sz w:val="24"/>
          <w:szCs w:val="24"/>
        </w:rPr>
        <w:t>E</w:t>
      </w:r>
      <w:r w:rsidRPr="00F5650F">
        <w:rPr>
          <w:rFonts w:ascii="Arial" w:hAnsi="Arial" w:cs="Arial"/>
          <w:bCs/>
          <w:sz w:val="24"/>
          <w:szCs w:val="24"/>
        </w:rPr>
        <w:t xml:space="preserve">fectos del </w:t>
      </w:r>
      <w:r w:rsidR="00973FBD">
        <w:rPr>
          <w:rFonts w:ascii="Arial" w:hAnsi="Arial" w:cs="Arial"/>
          <w:bCs/>
          <w:sz w:val="24"/>
          <w:szCs w:val="24"/>
        </w:rPr>
        <w:t>A</w:t>
      </w:r>
      <w:r w:rsidRPr="00F5650F">
        <w:rPr>
          <w:rFonts w:ascii="Arial" w:hAnsi="Arial" w:cs="Arial"/>
          <w:bCs/>
          <w:sz w:val="24"/>
          <w:szCs w:val="24"/>
        </w:rPr>
        <w:t xml:space="preserve">cto </w:t>
      </w:r>
      <w:r w:rsidR="00973FBD">
        <w:rPr>
          <w:rFonts w:ascii="Arial" w:hAnsi="Arial" w:cs="Arial"/>
          <w:bCs/>
          <w:sz w:val="24"/>
          <w:szCs w:val="24"/>
        </w:rPr>
        <w:t>A</w:t>
      </w:r>
      <w:r w:rsidRPr="00F5650F">
        <w:rPr>
          <w:rFonts w:ascii="Arial" w:hAnsi="Arial" w:cs="Arial"/>
          <w:bCs/>
          <w:sz w:val="24"/>
          <w:szCs w:val="24"/>
        </w:rPr>
        <w:t xml:space="preserve">dministrativo, en contra del </w:t>
      </w:r>
      <w:r w:rsidR="00973FBD" w:rsidRPr="00973FBD">
        <w:rPr>
          <w:rFonts w:ascii="Arial" w:hAnsi="Arial" w:cs="Arial"/>
          <w:b/>
          <w:sz w:val="24"/>
          <w:szCs w:val="24"/>
        </w:rPr>
        <w:t>A</w:t>
      </w:r>
      <w:r w:rsidRPr="00973FBD">
        <w:rPr>
          <w:rFonts w:ascii="Arial" w:hAnsi="Arial" w:cs="Arial"/>
          <w:b/>
          <w:sz w:val="24"/>
          <w:szCs w:val="24"/>
        </w:rPr>
        <w:t>cuerdo No. 3.3 de la Sesión Ordinaria 42-2024 de</w:t>
      </w:r>
      <w:r w:rsidR="00781613">
        <w:rPr>
          <w:rFonts w:ascii="Arial" w:hAnsi="Arial" w:cs="Arial"/>
          <w:b/>
          <w:sz w:val="24"/>
          <w:szCs w:val="24"/>
        </w:rPr>
        <w:t>l</w:t>
      </w:r>
      <w:r w:rsidRPr="00973FBD">
        <w:rPr>
          <w:rFonts w:ascii="Arial" w:hAnsi="Arial" w:cs="Arial"/>
          <w:b/>
          <w:sz w:val="24"/>
          <w:szCs w:val="24"/>
        </w:rPr>
        <w:t xml:space="preserve"> 11 de noviembre de 2024</w:t>
      </w:r>
      <w:r w:rsidRPr="00F5650F">
        <w:rPr>
          <w:rFonts w:ascii="Arial" w:hAnsi="Arial" w:cs="Arial"/>
          <w:bCs/>
          <w:sz w:val="24"/>
          <w:szCs w:val="24"/>
        </w:rPr>
        <w:t>, indicando lo siguiente:</w:t>
      </w:r>
      <w:r w:rsidRPr="00F5650F">
        <w:rPr>
          <w:rFonts w:ascii="Arial" w:hAnsi="Arial" w:cs="Arial"/>
          <w:sz w:val="24"/>
          <w:szCs w:val="24"/>
        </w:rPr>
        <w:t xml:space="preserve"> </w:t>
      </w:r>
    </w:p>
    <w:p w14:paraId="3FA45BA2" w14:textId="77777777" w:rsidR="00480E02" w:rsidRPr="00F5650F" w:rsidRDefault="00480E02" w:rsidP="00480E02">
      <w:pPr>
        <w:pStyle w:val="Lista"/>
        <w:ind w:left="0" w:firstLine="0"/>
        <w:jc w:val="both"/>
        <w:rPr>
          <w:rFonts w:ascii="Arial" w:hAnsi="Arial" w:cs="Arial"/>
          <w:sz w:val="24"/>
          <w:szCs w:val="24"/>
        </w:rPr>
      </w:pPr>
    </w:p>
    <w:p w14:paraId="1F5C25A7" w14:textId="666E0B70" w:rsidR="00480E02" w:rsidRPr="00F5650F" w:rsidRDefault="00480E02" w:rsidP="00480E02">
      <w:pPr>
        <w:pStyle w:val="Textoindependiente"/>
        <w:rPr>
          <w:rFonts w:ascii="Arial" w:hAnsi="Arial" w:cs="Arial"/>
          <w:bCs/>
          <w:sz w:val="24"/>
          <w:szCs w:val="24"/>
        </w:rPr>
      </w:pPr>
      <w:r w:rsidRPr="00E6602D">
        <w:rPr>
          <w:rFonts w:ascii="Arial" w:hAnsi="Arial" w:cs="Arial"/>
          <w:b/>
          <w:sz w:val="24"/>
          <w:szCs w:val="24"/>
        </w:rPr>
        <w:t>a).</w:t>
      </w:r>
      <w:r w:rsidRPr="00E6602D">
        <w:rPr>
          <w:rFonts w:ascii="Arial" w:hAnsi="Arial" w:cs="Arial"/>
          <w:bCs/>
          <w:sz w:val="24"/>
          <w:szCs w:val="24"/>
        </w:rPr>
        <w:t xml:space="preserve"> Que es concesionaria de las </w:t>
      </w:r>
      <w:r w:rsidR="00973FBD" w:rsidRPr="00E6602D">
        <w:rPr>
          <w:rFonts w:ascii="Arial" w:hAnsi="Arial" w:cs="Arial"/>
          <w:bCs/>
          <w:sz w:val="24"/>
          <w:szCs w:val="24"/>
        </w:rPr>
        <w:t>R</w:t>
      </w:r>
      <w:r w:rsidRPr="00E6602D">
        <w:rPr>
          <w:rFonts w:ascii="Arial" w:hAnsi="Arial" w:cs="Arial"/>
          <w:bCs/>
          <w:sz w:val="24"/>
          <w:szCs w:val="24"/>
        </w:rPr>
        <w:t xml:space="preserve">utas </w:t>
      </w:r>
      <w:r w:rsidR="00973FBD" w:rsidRPr="00E6602D">
        <w:rPr>
          <w:rFonts w:ascii="Arial" w:hAnsi="Arial" w:cs="Arial"/>
          <w:bCs/>
          <w:sz w:val="24"/>
          <w:szCs w:val="24"/>
        </w:rPr>
        <w:t xml:space="preserve">No. </w:t>
      </w:r>
      <w:r w:rsidR="00D04D83">
        <w:rPr>
          <w:rFonts w:ascii="Arial" w:hAnsi="Arial" w:cs="Arial"/>
          <w:bCs/>
          <w:sz w:val="24"/>
          <w:szCs w:val="24"/>
        </w:rPr>
        <w:t>000</w:t>
      </w:r>
      <w:r w:rsidRPr="00E6602D">
        <w:rPr>
          <w:rFonts w:ascii="Arial" w:hAnsi="Arial" w:cs="Arial"/>
          <w:bCs/>
          <w:sz w:val="24"/>
          <w:szCs w:val="24"/>
        </w:rPr>
        <w:t xml:space="preserve"> y </w:t>
      </w:r>
      <w:r w:rsidR="00973FBD" w:rsidRPr="00E6602D">
        <w:rPr>
          <w:rFonts w:ascii="Arial" w:hAnsi="Arial" w:cs="Arial"/>
          <w:bCs/>
          <w:sz w:val="24"/>
          <w:szCs w:val="24"/>
        </w:rPr>
        <w:t xml:space="preserve">No. </w:t>
      </w:r>
      <w:r w:rsidR="00D04D83">
        <w:rPr>
          <w:rFonts w:ascii="Arial" w:hAnsi="Arial" w:cs="Arial"/>
          <w:bCs/>
          <w:sz w:val="24"/>
          <w:szCs w:val="24"/>
        </w:rPr>
        <w:t>000</w:t>
      </w:r>
      <w:r w:rsidRPr="00E6602D">
        <w:rPr>
          <w:rFonts w:ascii="Arial" w:hAnsi="Arial" w:cs="Arial"/>
          <w:bCs/>
          <w:sz w:val="24"/>
          <w:szCs w:val="24"/>
        </w:rPr>
        <w:t xml:space="preserve">, desde hace años y la última renovación de su concesión se </w:t>
      </w:r>
      <w:r w:rsidR="00973FBD" w:rsidRPr="00E6602D">
        <w:rPr>
          <w:rFonts w:ascii="Arial" w:hAnsi="Arial" w:cs="Arial"/>
          <w:bCs/>
          <w:sz w:val="24"/>
          <w:szCs w:val="24"/>
        </w:rPr>
        <w:t>dio</w:t>
      </w:r>
      <w:r w:rsidRPr="00E6602D">
        <w:rPr>
          <w:rFonts w:ascii="Arial" w:hAnsi="Arial" w:cs="Arial"/>
          <w:bCs/>
          <w:sz w:val="24"/>
          <w:szCs w:val="24"/>
        </w:rPr>
        <w:t xml:space="preserve"> mediante el </w:t>
      </w:r>
      <w:r w:rsidR="00973FBD" w:rsidRPr="00E6602D">
        <w:rPr>
          <w:rFonts w:ascii="Arial" w:hAnsi="Arial" w:cs="Arial"/>
          <w:b/>
          <w:sz w:val="24"/>
          <w:szCs w:val="24"/>
        </w:rPr>
        <w:t>A</w:t>
      </w:r>
      <w:r w:rsidRPr="00E6602D">
        <w:rPr>
          <w:rFonts w:ascii="Arial" w:hAnsi="Arial" w:cs="Arial"/>
          <w:b/>
          <w:sz w:val="24"/>
          <w:szCs w:val="24"/>
        </w:rPr>
        <w:t>cuerdo 7.1.17 de la Sesión Ordinaria 75-2021 de</w:t>
      </w:r>
      <w:r w:rsidR="00973FBD" w:rsidRPr="00E6602D">
        <w:rPr>
          <w:rFonts w:ascii="Arial" w:hAnsi="Arial" w:cs="Arial"/>
          <w:b/>
          <w:sz w:val="24"/>
          <w:szCs w:val="24"/>
        </w:rPr>
        <w:t>l</w:t>
      </w:r>
      <w:r w:rsidRPr="00E6602D">
        <w:rPr>
          <w:rFonts w:ascii="Arial" w:hAnsi="Arial" w:cs="Arial"/>
          <w:b/>
          <w:sz w:val="24"/>
          <w:szCs w:val="24"/>
        </w:rPr>
        <w:t xml:space="preserve"> 30 de setiembre de 2021</w:t>
      </w:r>
      <w:r w:rsidRPr="00E6602D">
        <w:rPr>
          <w:rFonts w:ascii="Arial" w:hAnsi="Arial" w:cs="Arial"/>
          <w:bCs/>
          <w:sz w:val="24"/>
          <w:szCs w:val="24"/>
        </w:rPr>
        <w:t xml:space="preserve">, por lo que cuenta con la </w:t>
      </w:r>
      <w:r w:rsidR="00973FBD" w:rsidRPr="00E6602D">
        <w:rPr>
          <w:rFonts w:ascii="Arial" w:hAnsi="Arial" w:cs="Arial"/>
          <w:bCs/>
          <w:sz w:val="24"/>
          <w:szCs w:val="24"/>
        </w:rPr>
        <w:t>l</w:t>
      </w:r>
      <w:r w:rsidRPr="00E6602D">
        <w:rPr>
          <w:rFonts w:ascii="Arial" w:hAnsi="Arial" w:cs="Arial"/>
          <w:bCs/>
          <w:sz w:val="24"/>
          <w:szCs w:val="24"/>
        </w:rPr>
        <w:t>egitimación suficiente, para recurrir en el presente asunto.</w:t>
      </w:r>
    </w:p>
    <w:p w14:paraId="2D1D3C4E" w14:textId="77777777" w:rsidR="00480E02" w:rsidRPr="00F5650F" w:rsidRDefault="00480E02" w:rsidP="00480E02">
      <w:pPr>
        <w:pStyle w:val="Textoindependiente"/>
        <w:rPr>
          <w:rFonts w:ascii="Arial" w:hAnsi="Arial" w:cs="Arial"/>
          <w:bCs/>
          <w:sz w:val="24"/>
          <w:szCs w:val="24"/>
        </w:rPr>
      </w:pPr>
    </w:p>
    <w:p w14:paraId="559F3E7F" w14:textId="3ABBEF58" w:rsidR="00480E02" w:rsidRPr="00F5650F" w:rsidRDefault="00480E02" w:rsidP="00480E02">
      <w:pPr>
        <w:pStyle w:val="Textoindependiente"/>
        <w:rPr>
          <w:rFonts w:ascii="Arial" w:hAnsi="Arial" w:cs="Arial"/>
          <w:bCs/>
          <w:sz w:val="24"/>
          <w:szCs w:val="24"/>
        </w:rPr>
      </w:pPr>
      <w:r w:rsidRPr="00E6602D">
        <w:rPr>
          <w:rFonts w:ascii="Arial" w:hAnsi="Arial" w:cs="Arial"/>
          <w:b/>
          <w:sz w:val="24"/>
          <w:szCs w:val="24"/>
        </w:rPr>
        <w:t>b).</w:t>
      </w:r>
      <w:r w:rsidRPr="00F5650F">
        <w:rPr>
          <w:rFonts w:ascii="Arial" w:hAnsi="Arial" w:cs="Arial"/>
          <w:bCs/>
          <w:sz w:val="24"/>
          <w:szCs w:val="24"/>
        </w:rPr>
        <w:t xml:space="preserve"> Que se ha violentado el </w:t>
      </w:r>
      <w:r w:rsidR="00824A5F">
        <w:rPr>
          <w:rFonts w:ascii="Arial" w:hAnsi="Arial" w:cs="Arial"/>
          <w:bCs/>
          <w:sz w:val="24"/>
          <w:szCs w:val="24"/>
        </w:rPr>
        <w:t>d</w:t>
      </w:r>
      <w:r w:rsidRPr="00F5650F">
        <w:rPr>
          <w:rFonts w:ascii="Arial" w:hAnsi="Arial" w:cs="Arial"/>
          <w:bCs/>
          <w:sz w:val="24"/>
          <w:szCs w:val="24"/>
        </w:rPr>
        <w:t xml:space="preserve">ebido </w:t>
      </w:r>
      <w:r w:rsidR="00824A5F">
        <w:rPr>
          <w:rFonts w:ascii="Arial" w:hAnsi="Arial" w:cs="Arial"/>
          <w:bCs/>
          <w:sz w:val="24"/>
          <w:szCs w:val="24"/>
        </w:rPr>
        <w:t>p</w:t>
      </w:r>
      <w:r w:rsidRPr="00F5650F">
        <w:rPr>
          <w:rFonts w:ascii="Arial" w:hAnsi="Arial" w:cs="Arial"/>
          <w:bCs/>
          <w:sz w:val="24"/>
          <w:szCs w:val="24"/>
        </w:rPr>
        <w:t xml:space="preserve">roceso y los procedimientos, en perjuicio de </w:t>
      </w:r>
      <w:r w:rsidR="00E6602D">
        <w:rPr>
          <w:rFonts w:ascii="Arial" w:hAnsi="Arial" w:cs="Arial"/>
          <w:bCs/>
          <w:sz w:val="24"/>
          <w:szCs w:val="24"/>
        </w:rPr>
        <w:t xml:space="preserve">la empresa </w:t>
      </w:r>
      <w:r w:rsidRPr="00E6602D">
        <w:rPr>
          <w:rFonts w:ascii="Arial" w:hAnsi="Arial" w:cs="Arial"/>
          <w:b/>
          <w:sz w:val="24"/>
          <w:szCs w:val="24"/>
          <w:lang w:val="es-ES"/>
        </w:rPr>
        <w:t>T</w:t>
      </w:r>
      <w:r w:rsidR="00D04D83">
        <w:rPr>
          <w:rFonts w:ascii="Arial" w:hAnsi="Arial" w:cs="Arial"/>
          <w:b/>
          <w:sz w:val="24"/>
          <w:szCs w:val="24"/>
          <w:lang w:val="es-ES"/>
        </w:rPr>
        <w:t>.</w:t>
      </w:r>
      <w:r w:rsidRPr="00E6602D">
        <w:rPr>
          <w:rFonts w:ascii="Arial" w:hAnsi="Arial" w:cs="Arial"/>
          <w:b/>
          <w:sz w:val="24"/>
          <w:szCs w:val="24"/>
          <w:lang w:val="es-ES"/>
        </w:rPr>
        <w:t>S.A</w:t>
      </w:r>
      <w:r w:rsidR="00091029">
        <w:rPr>
          <w:rFonts w:ascii="Arial" w:hAnsi="Arial" w:cs="Arial"/>
          <w:b/>
          <w:sz w:val="24"/>
          <w:szCs w:val="24"/>
          <w:lang w:val="es-ES"/>
        </w:rPr>
        <w:t>.</w:t>
      </w:r>
      <w:r w:rsidRPr="00E6602D">
        <w:rPr>
          <w:rFonts w:ascii="Arial" w:hAnsi="Arial" w:cs="Arial"/>
          <w:b/>
          <w:sz w:val="24"/>
          <w:szCs w:val="24"/>
          <w:lang w:val="es-ES"/>
        </w:rPr>
        <w:t>,</w:t>
      </w:r>
      <w:r w:rsidRPr="00F5650F">
        <w:rPr>
          <w:rFonts w:ascii="Arial" w:hAnsi="Arial" w:cs="Arial"/>
          <w:bCs/>
          <w:sz w:val="24"/>
          <w:szCs w:val="24"/>
        </w:rPr>
        <w:t xml:space="preserve"> al no conocerse o ponerse previamente en conocimiento de la Junta Directiva el oficio </w:t>
      </w:r>
      <w:r w:rsidR="00E6602D" w:rsidRPr="00E6602D">
        <w:rPr>
          <w:rFonts w:ascii="Arial" w:hAnsi="Arial" w:cs="Arial"/>
          <w:b/>
          <w:sz w:val="24"/>
          <w:szCs w:val="24"/>
        </w:rPr>
        <w:t xml:space="preserve">No. </w:t>
      </w:r>
      <w:r w:rsidRPr="00E6602D">
        <w:rPr>
          <w:rFonts w:ascii="Arial" w:hAnsi="Arial" w:cs="Arial"/>
          <w:b/>
          <w:sz w:val="24"/>
          <w:szCs w:val="24"/>
        </w:rPr>
        <w:t>CTP-DT-DING-OF-0536-2024</w:t>
      </w:r>
      <w:r w:rsidRPr="00F5650F">
        <w:rPr>
          <w:rFonts w:ascii="Arial" w:hAnsi="Arial" w:cs="Arial"/>
          <w:bCs/>
          <w:sz w:val="24"/>
          <w:szCs w:val="24"/>
        </w:rPr>
        <w:t xml:space="preserve"> del Departamento de Ingeniería del Consejo de Transporte Público, documento que se dio precisamente producto de gestiones que la recurrente ha venido generando con el fin de que se </w:t>
      </w:r>
      <w:r w:rsidR="00E6602D" w:rsidRPr="00F5650F">
        <w:rPr>
          <w:rFonts w:ascii="Arial" w:hAnsi="Arial" w:cs="Arial"/>
          <w:bCs/>
          <w:sz w:val="24"/>
          <w:szCs w:val="24"/>
        </w:rPr>
        <w:t>dé</w:t>
      </w:r>
      <w:r w:rsidRPr="00F5650F">
        <w:rPr>
          <w:rFonts w:ascii="Arial" w:hAnsi="Arial" w:cs="Arial"/>
          <w:bCs/>
          <w:sz w:val="24"/>
          <w:szCs w:val="24"/>
        </w:rPr>
        <w:t xml:space="preserve"> una actualización del sistema operativo de las </w:t>
      </w:r>
      <w:r w:rsidR="004144F9">
        <w:rPr>
          <w:rFonts w:ascii="Arial" w:hAnsi="Arial" w:cs="Arial"/>
          <w:sz w:val="24"/>
          <w:szCs w:val="24"/>
        </w:rPr>
        <w:t>R</w:t>
      </w:r>
      <w:r w:rsidR="004144F9" w:rsidRPr="00F5650F">
        <w:rPr>
          <w:rFonts w:ascii="Arial" w:hAnsi="Arial" w:cs="Arial"/>
          <w:sz w:val="24"/>
          <w:szCs w:val="24"/>
        </w:rPr>
        <w:t xml:space="preserve">utas </w:t>
      </w:r>
      <w:r w:rsidR="004144F9">
        <w:rPr>
          <w:rFonts w:ascii="Arial" w:hAnsi="Arial" w:cs="Arial"/>
          <w:sz w:val="24"/>
          <w:szCs w:val="24"/>
        </w:rPr>
        <w:t xml:space="preserve">No. </w:t>
      </w:r>
      <w:r w:rsidR="00D04D83">
        <w:rPr>
          <w:rFonts w:ascii="Arial" w:hAnsi="Arial" w:cs="Arial"/>
          <w:sz w:val="24"/>
          <w:szCs w:val="24"/>
        </w:rPr>
        <w:t>0</w:t>
      </w:r>
      <w:r w:rsidR="004144F9" w:rsidRPr="00F5650F">
        <w:rPr>
          <w:rFonts w:ascii="Arial" w:hAnsi="Arial" w:cs="Arial"/>
          <w:sz w:val="24"/>
          <w:szCs w:val="24"/>
        </w:rPr>
        <w:t>0</w:t>
      </w:r>
      <w:r w:rsidR="00D04D83">
        <w:rPr>
          <w:rFonts w:ascii="Arial" w:hAnsi="Arial" w:cs="Arial"/>
          <w:sz w:val="24"/>
          <w:szCs w:val="24"/>
        </w:rPr>
        <w:t>0</w:t>
      </w:r>
      <w:r w:rsidR="004144F9" w:rsidRPr="00F5650F">
        <w:rPr>
          <w:rFonts w:ascii="Arial" w:hAnsi="Arial" w:cs="Arial"/>
          <w:sz w:val="24"/>
          <w:szCs w:val="24"/>
        </w:rPr>
        <w:t xml:space="preserve"> y </w:t>
      </w:r>
      <w:r w:rsidR="004144F9">
        <w:rPr>
          <w:rFonts w:ascii="Arial" w:hAnsi="Arial" w:cs="Arial"/>
          <w:sz w:val="24"/>
          <w:szCs w:val="24"/>
        </w:rPr>
        <w:t xml:space="preserve">No. </w:t>
      </w:r>
      <w:r w:rsidR="00D04D83">
        <w:rPr>
          <w:rFonts w:ascii="Arial" w:hAnsi="Arial" w:cs="Arial"/>
          <w:sz w:val="24"/>
          <w:szCs w:val="24"/>
        </w:rPr>
        <w:t>00</w:t>
      </w:r>
      <w:r w:rsidR="004144F9" w:rsidRPr="00F5650F">
        <w:rPr>
          <w:rFonts w:ascii="Arial" w:hAnsi="Arial" w:cs="Arial"/>
          <w:sz w:val="24"/>
          <w:szCs w:val="24"/>
        </w:rPr>
        <w:t>0</w:t>
      </w:r>
      <w:r w:rsidRPr="00F5650F">
        <w:rPr>
          <w:rFonts w:ascii="Arial" w:hAnsi="Arial" w:cs="Arial"/>
          <w:bCs/>
          <w:sz w:val="24"/>
          <w:szCs w:val="24"/>
        </w:rPr>
        <w:t xml:space="preserve">, y que producto de esas solicitudes presentadas, y de un estudio realizado por una empresa acreditada por ECA </w:t>
      </w:r>
      <w:r w:rsidRPr="00F5650F">
        <w:rPr>
          <w:rFonts w:ascii="Arial" w:hAnsi="Arial" w:cs="Arial"/>
          <w:bCs/>
          <w:i/>
          <w:iCs/>
          <w:sz w:val="24"/>
          <w:szCs w:val="24"/>
        </w:rPr>
        <w:t>“Industrial Inspections of Services BSS SRL”</w:t>
      </w:r>
      <w:r w:rsidRPr="00F5650F">
        <w:rPr>
          <w:rFonts w:ascii="Arial" w:hAnsi="Arial" w:cs="Arial"/>
          <w:bCs/>
          <w:sz w:val="24"/>
          <w:szCs w:val="24"/>
        </w:rPr>
        <w:t xml:space="preserve">; estudio que significó una gran erogación económica, para la empresa, se da la inspección de verificación por parte del Departamento de Ingeniería y de la Dirección Técnica dando como resultado el referido oficio </w:t>
      </w:r>
      <w:r w:rsidR="00E6602D" w:rsidRPr="00E6602D">
        <w:rPr>
          <w:rFonts w:ascii="Arial" w:hAnsi="Arial" w:cs="Arial"/>
          <w:b/>
          <w:sz w:val="24"/>
          <w:szCs w:val="24"/>
        </w:rPr>
        <w:t xml:space="preserve">No. </w:t>
      </w:r>
      <w:r w:rsidRPr="00E6602D">
        <w:rPr>
          <w:rFonts w:ascii="Arial" w:hAnsi="Arial" w:cs="Arial"/>
          <w:b/>
          <w:sz w:val="24"/>
          <w:szCs w:val="24"/>
        </w:rPr>
        <w:t>CTP-DT-DING-OF-0536-2024</w:t>
      </w:r>
      <w:r w:rsidRPr="00F5650F">
        <w:rPr>
          <w:rFonts w:ascii="Arial" w:hAnsi="Arial" w:cs="Arial"/>
          <w:bCs/>
          <w:sz w:val="24"/>
          <w:szCs w:val="24"/>
        </w:rPr>
        <w:t xml:space="preserve">, oficio que nunca fue notificado a </w:t>
      </w:r>
      <w:r w:rsidRPr="00E6602D">
        <w:rPr>
          <w:rFonts w:ascii="Arial" w:hAnsi="Arial" w:cs="Arial"/>
          <w:b/>
          <w:sz w:val="24"/>
          <w:szCs w:val="24"/>
        </w:rPr>
        <w:t>T</w:t>
      </w:r>
      <w:r w:rsidR="00D04D83">
        <w:rPr>
          <w:rFonts w:ascii="Arial" w:hAnsi="Arial" w:cs="Arial"/>
          <w:b/>
          <w:sz w:val="24"/>
          <w:szCs w:val="24"/>
        </w:rPr>
        <w:t>.S.A.</w:t>
      </w:r>
      <w:r w:rsidR="00E6602D">
        <w:rPr>
          <w:rFonts w:ascii="Arial" w:hAnsi="Arial" w:cs="Arial"/>
          <w:bCs/>
          <w:sz w:val="24"/>
          <w:szCs w:val="24"/>
        </w:rPr>
        <w:t>,</w:t>
      </w:r>
      <w:r w:rsidRPr="00F5650F">
        <w:rPr>
          <w:rFonts w:ascii="Arial" w:hAnsi="Arial" w:cs="Arial"/>
          <w:bCs/>
          <w:sz w:val="24"/>
          <w:szCs w:val="24"/>
        </w:rPr>
        <w:t xml:space="preserve"> y que se conoció hasta el dictado del acto que recurre</w:t>
      </w:r>
      <w:r w:rsidR="00E6602D">
        <w:rPr>
          <w:rFonts w:ascii="Arial" w:hAnsi="Arial" w:cs="Arial"/>
          <w:bCs/>
          <w:sz w:val="24"/>
          <w:szCs w:val="24"/>
        </w:rPr>
        <w:t>.</w:t>
      </w:r>
      <w:r w:rsidRPr="00F5650F">
        <w:rPr>
          <w:rFonts w:ascii="Arial" w:hAnsi="Arial" w:cs="Arial"/>
          <w:bCs/>
          <w:sz w:val="24"/>
          <w:szCs w:val="24"/>
        </w:rPr>
        <w:t xml:space="preserve"> Consecuente con lo anterior, habiendo transcurrido mucho tiempo nunca se le informó o se le previno sobre la falta o el incumplimiento de algún requisito en la solicitud que presentó o de la falta de alguna información adicional</w:t>
      </w:r>
      <w:r w:rsidR="00E61FFA">
        <w:rPr>
          <w:rFonts w:ascii="Arial" w:hAnsi="Arial" w:cs="Arial"/>
          <w:bCs/>
          <w:sz w:val="24"/>
          <w:szCs w:val="24"/>
        </w:rPr>
        <w:t>.</w:t>
      </w:r>
    </w:p>
    <w:p w14:paraId="592D76E3" w14:textId="77777777" w:rsidR="00480E02" w:rsidRPr="00F5650F" w:rsidRDefault="00480E02" w:rsidP="00480E02">
      <w:pPr>
        <w:pStyle w:val="Textoindependiente"/>
        <w:rPr>
          <w:rFonts w:ascii="Arial" w:hAnsi="Arial" w:cs="Arial"/>
          <w:bCs/>
          <w:sz w:val="24"/>
          <w:szCs w:val="24"/>
        </w:rPr>
      </w:pPr>
    </w:p>
    <w:p w14:paraId="4036B9C2" w14:textId="71BC8055" w:rsidR="00480E02" w:rsidRPr="00F5650F" w:rsidRDefault="00480E02" w:rsidP="00480E02">
      <w:pPr>
        <w:pStyle w:val="Textoindependiente"/>
        <w:rPr>
          <w:rFonts w:ascii="Arial" w:hAnsi="Arial" w:cs="Arial"/>
          <w:bCs/>
          <w:sz w:val="24"/>
          <w:szCs w:val="24"/>
        </w:rPr>
      </w:pPr>
      <w:r w:rsidRPr="00E6602D">
        <w:rPr>
          <w:rFonts w:ascii="Arial" w:hAnsi="Arial" w:cs="Arial"/>
          <w:b/>
          <w:sz w:val="24"/>
          <w:szCs w:val="24"/>
        </w:rPr>
        <w:t>c).</w:t>
      </w:r>
      <w:r w:rsidRPr="00F5650F">
        <w:rPr>
          <w:rFonts w:ascii="Arial" w:hAnsi="Arial" w:cs="Arial"/>
          <w:bCs/>
          <w:sz w:val="24"/>
          <w:szCs w:val="24"/>
        </w:rPr>
        <w:t xml:space="preserve"> Que para poder establecer objeciones y poder verificar los resultados del estudio, debe conocer los mecanismos de cálculo o estimación de la muestra utilizada por el </w:t>
      </w:r>
      <w:r w:rsidR="00E6602D">
        <w:rPr>
          <w:rFonts w:ascii="Arial" w:hAnsi="Arial" w:cs="Arial"/>
          <w:bCs/>
          <w:sz w:val="24"/>
          <w:szCs w:val="24"/>
        </w:rPr>
        <w:t>D</w:t>
      </w:r>
      <w:r w:rsidRPr="00F5650F">
        <w:rPr>
          <w:rFonts w:ascii="Arial" w:hAnsi="Arial" w:cs="Arial"/>
          <w:bCs/>
          <w:sz w:val="24"/>
          <w:szCs w:val="24"/>
        </w:rPr>
        <w:t xml:space="preserve">epartamento de Ingeniería, pues desconoce los valores utilizados, sin mencionar que los estudios de campo que se realizan se dan con </w:t>
      </w:r>
      <w:r w:rsidR="00E61FFA">
        <w:rPr>
          <w:rFonts w:ascii="Arial" w:hAnsi="Arial" w:cs="Arial"/>
          <w:bCs/>
          <w:sz w:val="24"/>
          <w:szCs w:val="24"/>
        </w:rPr>
        <w:t xml:space="preserve">seis </w:t>
      </w:r>
      <w:r w:rsidRPr="00F5650F">
        <w:rPr>
          <w:rFonts w:ascii="Arial" w:hAnsi="Arial" w:cs="Arial"/>
          <w:bCs/>
          <w:sz w:val="24"/>
          <w:szCs w:val="24"/>
        </w:rPr>
        <w:t>meses y hasta dos años posteriores a la presentación de los estudios. Que siendo que el Consejo de Transporte Público se encuentra certificado bajo la norma INTE/ISO 9001-2015</w:t>
      </w:r>
      <w:r w:rsidR="00E6602D">
        <w:rPr>
          <w:rFonts w:ascii="Arial" w:hAnsi="Arial" w:cs="Arial"/>
          <w:bCs/>
          <w:sz w:val="24"/>
          <w:szCs w:val="24"/>
        </w:rPr>
        <w:t>,</w:t>
      </w:r>
      <w:r w:rsidRPr="00F5650F">
        <w:rPr>
          <w:rFonts w:ascii="Arial" w:hAnsi="Arial" w:cs="Arial"/>
          <w:bCs/>
          <w:sz w:val="24"/>
          <w:szCs w:val="24"/>
        </w:rPr>
        <w:t xml:space="preserve"> los mecanismos de cálculo y las variables deben estar publicadas en la </w:t>
      </w:r>
      <w:r w:rsidRPr="00E6602D">
        <w:rPr>
          <w:rFonts w:ascii="Arial" w:hAnsi="Arial" w:cs="Arial"/>
          <w:bCs/>
          <w:sz w:val="24"/>
          <w:szCs w:val="24"/>
        </w:rPr>
        <w:t>página web</w:t>
      </w:r>
      <w:r w:rsidRPr="00F5650F">
        <w:rPr>
          <w:rFonts w:ascii="Arial" w:hAnsi="Arial" w:cs="Arial"/>
          <w:bCs/>
          <w:sz w:val="24"/>
          <w:szCs w:val="24"/>
        </w:rPr>
        <w:t xml:space="preserve"> del Consejo </w:t>
      </w:r>
      <w:r w:rsidR="00E6602D" w:rsidRPr="00F5650F">
        <w:rPr>
          <w:rFonts w:ascii="Arial" w:hAnsi="Arial" w:cs="Arial"/>
          <w:bCs/>
          <w:sz w:val="24"/>
          <w:szCs w:val="24"/>
        </w:rPr>
        <w:t xml:space="preserve">de Transporte Público </w:t>
      </w:r>
      <w:r w:rsidRPr="00F5650F">
        <w:rPr>
          <w:rFonts w:ascii="Arial" w:hAnsi="Arial" w:cs="Arial"/>
          <w:bCs/>
          <w:sz w:val="24"/>
          <w:szCs w:val="24"/>
        </w:rPr>
        <w:t>y estar debidamente autorizadas.</w:t>
      </w:r>
    </w:p>
    <w:p w14:paraId="0E811268" w14:textId="77777777" w:rsidR="00480E02" w:rsidRPr="00F5650F" w:rsidRDefault="00480E02" w:rsidP="00480E02">
      <w:pPr>
        <w:pStyle w:val="Textoindependiente"/>
        <w:rPr>
          <w:rFonts w:ascii="Arial" w:hAnsi="Arial" w:cs="Arial"/>
          <w:bCs/>
          <w:sz w:val="24"/>
          <w:szCs w:val="24"/>
        </w:rPr>
      </w:pPr>
    </w:p>
    <w:p w14:paraId="08ABEBD6" w14:textId="2F4D204A"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d).</w:t>
      </w:r>
      <w:r w:rsidRPr="00F5650F">
        <w:rPr>
          <w:rFonts w:ascii="Arial" w:hAnsi="Arial" w:cs="Arial"/>
          <w:bCs/>
          <w:sz w:val="24"/>
          <w:szCs w:val="24"/>
        </w:rPr>
        <w:t xml:space="preserve"> Que el oficio </w:t>
      </w:r>
      <w:r w:rsidR="00824A5F" w:rsidRPr="00824A5F">
        <w:rPr>
          <w:rFonts w:ascii="Arial" w:hAnsi="Arial" w:cs="Arial"/>
          <w:b/>
          <w:sz w:val="24"/>
          <w:szCs w:val="24"/>
        </w:rPr>
        <w:t xml:space="preserve">No. </w:t>
      </w:r>
      <w:r w:rsidRPr="00824A5F">
        <w:rPr>
          <w:rFonts w:ascii="Arial" w:hAnsi="Arial" w:cs="Arial"/>
          <w:b/>
          <w:sz w:val="24"/>
          <w:szCs w:val="24"/>
        </w:rPr>
        <w:t>CTP-DT-DING-OF-0536-2024</w:t>
      </w:r>
      <w:r w:rsidRPr="00F5650F">
        <w:rPr>
          <w:rFonts w:ascii="Arial" w:hAnsi="Arial" w:cs="Arial"/>
          <w:bCs/>
          <w:sz w:val="24"/>
          <w:szCs w:val="24"/>
        </w:rPr>
        <w:t xml:space="preserve">, carece de datos, cuadros de cálculos, información tangible y concluyente que permita evidenciar el trabajo realizado en el estudio de campo y resulta improcedente el archivo de una gestión administrativa por el incumplimiento de un requisito, que no se encuentra publicado en sus medios oficiales y con mayor relevancia cuando la responsabilidad de recolectar, procesar y diseñar dichos sistemas radica directamente en ese Consejo, </w:t>
      </w:r>
      <w:r w:rsidRPr="00F5650F">
        <w:rPr>
          <w:rFonts w:ascii="Arial" w:hAnsi="Arial" w:cs="Arial"/>
          <w:bCs/>
          <w:sz w:val="24"/>
          <w:szCs w:val="24"/>
        </w:rPr>
        <w:lastRenderedPageBreak/>
        <w:t>por lo que no comparte la empresa que dentro de las argumentaciones de hallazgos del oficio de referencia, se utilicen datos que no corresponden para la medición como es el caso de la capacidad de pasajeros de la unidad, así mismo</w:t>
      </w:r>
      <w:r w:rsidR="00824A5F">
        <w:rPr>
          <w:rFonts w:ascii="Arial" w:hAnsi="Arial" w:cs="Arial"/>
          <w:bCs/>
          <w:sz w:val="24"/>
          <w:szCs w:val="24"/>
        </w:rPr>
        <w:t>,</w:t>
      </w:r>
      <w:r w:rsidRPr="00F5650F">
        <w:rPr>
          <w:rFonts w:ascii="Arial" w:hAnsi="Arial" w:cs="Arial"/>
          <w:bCs/>
          <w:sz w:val="24"/>
          <w:szCs w:val="24"/>
        </w:rPr>
        <w:t xml:space="preserve"> indica que debe rescatarse que las variables de diseño que se utilizan para una ruta urbana no son las mismas a las que deben utilizarse para una ruta interurbana larga, o la que opera como anillo y finalmente considera que el Departamento de Ingeniería y la Dirección Técnica en la atención de la solicitud de actualización del sistema operativo de las </w:t>
      </w:r>
      <w:r w:rsidR="004144F9">
        <w:rPr>
          <w:rFonts w:ascii="Arial" w:hAnsi="Arial" w:cs="Arial"/>
          <w:sz w:val="24"/>
          <w:szCs w:val="24"/>
        </w:rPr>
        <w:t>R</w:t>
      </w:r>
      <w:r w:rsidR="004144F9" w:rsidRPr="00F5650F">
        <w:rPr>
          <w:rFonts w:ascii="Arial" w:hAnsi="Arial" w:cs="Arial"/>
          <w:sz w:val="24"/>
          <w:szCs w:val="24"/>
        </w:rPr>
        <w:t xml:space="preserve">utas </w:t>
      </w:r>
      <w:r w:rsidR="004144F9">
        <w:rPr>
          <w:rFonts w:ascii="Arial" w:hAnsi="Arial" w:cs="Arial"/>
          <w:sz w:val="24"/>
          <w:szCs w:val="24"/>
        </w:rPr>
        <w:t xml:space="preserve">No. </w:t>
      </w:r>
      <w:r w:rsidR="004144F9" w:rsidRPr="00F5650F">
        <w:rPr>
          <w:rFonts w:ascii="Arial" w:hAnsi="Arial" w:cs="Arial"/>
          <w:sz w:val="24"/>
          <w:szCs w:val="24"/>
        </w:rPr>
        <w:t>0</w:t>
      </w:r>
      <w:r w:rsidR="00D04D83">
        <w:rPr>
          <w:rFonts w:ascii="Arial" w:hAnsi="Arial" w:cs="Arial"/>
          <w:sz w:val="24"/>
          <w:szCs w:val="24"/>
        </w:rPr>
        <w:t>00</w:t>
      </w:r>
      <w:r w:rsidR="004144F9" w:rsidRPr="00F5650F">
        <w:rPr>
          <w:rFonts w:ascii="Arial" w:hAnsi="Arial" w:cs="Arial"/>
          <w:sz w:val="24"/>
          <w:szCs w:val="24"/>
        </w:rPr>
        <w:t xml:space="preserve"> y </w:t>
      </w:r>
      <w:r w:rsidR="004144F9">
        <w:rPr>
          <w:rFonts w:ascii="Arial" w:hAnsi="Arial" w:cs="Arial"/>
          <w:sz w:val="24"/>
          <w:szCs w:val="24"/>
        </w:rPr>
        <w:t xml:space="preserve">No. </w:t>
      </w:r>
      <w:r w:rsidR="00D04D83">
        <w:rPr>
          <w:rFonts w:ascii="Arial" w:hAnsi="Arial" w:cs="Arial"/>
          <w:sz w:val="24"/>
          <w:szCs w:val="24"/>
        </w:rPr>
        <w:t>00</w:t>
      </w:r>
      <w:r w:rsidR="004144F9" w:rsidRPr="00F5650F">
        <w:rPr>
          <w:rFonts w:ascii="Arial" w:hAnsi="Arial" w:cs="Arial"/>
          <w:sz w:val="24"/>
          <w:szCs w:val="24"/>
        </w:rPr>
        <w:t>0</w:t>
      </w:r>
      <w:r w:rsidR="004144F9">
        <w:rPr>
          <w:rFonts w:ascii="Arial" w:hAnsi="Arial" w:cs="Arial"/>
          <w:sz w:val="24"/>
          <w:szCs w:val="24"/>
        </w:rPr>
        <w:t xml:space="preserve"> </w:t>
      </w:r>
      <w:r w:rsidRPr="00F5650F">
        <w:rPr>
          <w:rFonts w:ascii="Arial" w:hAnsi="Arial" w:cs="Arial"/>
          <w:bCs/>
          <w:sz w:val="24"/>
          <w:szCs w:val="24"/>
        </w:rPr>
        <w:t xml:space="preserve">presentada mediante </w:t>
      </w:r>
      <w:r w:rsidRPr="00824A5F">
        <w:rPr>
          <w:rFonts w:ascii="Arial" w:hAnsi="Arial" w:cs="Arial"/>
          <w:b/>
          <w:sz w:val="24"/>
          <w:szCs w:val="24"/>
        </w:rPr>
        <w:t>expediente 377308 de</w:t>
      </w:r>
      <w:r w:rsidR="00824A5F" w:rsidRPr="00824A5F">
        <w:rPr>
          <w:rFonts w:ascii="Arial" w:hAnsi="Arial" w:cs="Arial"/>
          <w:b/>
          <w:sz w:val="24"/>
          <w:szCs w:val="24"/>
        </w:rPr>
        <w:t>l</w:t>
      </w:r>
      <w:r w:rsidRPr="00824A5F">
        <w:rPr>
          <w:rFonts w:ascii="Arial" w:hAnsi="Arial" w:cs="Arial"/>
          <w:b/>
          <w:sz w:val="24"/>
          <w:szCs w:val="24"/>
        </w:rPr>
        <w:t xml:space="preserve"> </w:t>
      </w:r>
      <w:r w:rsidR="00824A5F" w:rsidRPr="00824A5F">
        <w:rPr>
          <w:rFonts w:ascii="Arial" w:hAnsi="Arial" w:cs="Arial"/>
          <w:b/>
          <w:sz w:val="24"/>
          <w:szCs w:val="24"/>
        </w:rPr>
        <w:t>0</w:t>
      </w:r>
      <w:r w:rsidRPr="00824A5F">
        <w:rPr>
          <w:rFonts w:ascii="Arial" w:hAnsi="Arial" w:cs="Arial"/>
          <w:b/>
          <w:sz w:val="24"/>
          <w:szCs w:val="24"/>
        </w:rPr>
        <w:t>5 de agosto de 2024</w:t>
      </w:r>
      <w:r w:rsidR="00251CA3">
        <w:rPr>
          <w:rFonts w:ascii="Arial" w:hAnsi="Arial" w:cs="Arial"/>
          <w:bCs/>
          <w:sz w:val="24"/>
          <w:szCs w:val="24"/>
        </w:rPr>
        <w:t xml:space="preserve">, </w:t>
      </w:r>
      <w:r w:rsidRPr="00F5650F">
        <w:rPr>
          <w:rFonts w:ascii="Arial" w:hAnsi="Arial" w:cs="Arial"/>
          <w:bCs/>
          <w:sz w:val="24"/>
          <w:szCs w:val="24"/>
        </w:rPr>
        <w:t xml:space="preserve">violentaron lo establecido en la Ley </w:t>
      </w:r>
      <w:r w:rsidR="00824A5F">
        <w:rPr>
          <w:rFonts w:ascii="Arial" w:hAnsi="Arial" w:cs="Arial"/>
          <w:bCs/>
          <w:sz w:val="24"/>
          <w:szCs w:val="24"/>
        </w:rPr>
        <w:t xml:space="preserve">No. </w:t>
      </w:r>
      <w:r w:rsidRPr="00F5650F">
        <w:rPr>
          <w:rFonts w:ascii="Arial" w:hAnsi="Arial" w:cs="Arial"/>
          <w:bCs/>
          <w:sz w:val="24"/>
          <w:szCs w:val="24"/>
        </w:rPr>
        <w:t xml:space="preserve">8220 y su reforma dada mediante Ley </w:t>
      </w:r>
      <w:r w:rsidR="00824A5F">
        <w:rPr>
          <w:rFonts w:ascii="Arial" w:hAnsi="Arial" w:cs="Arial"/>
          <w:bCs/>
          <w:sz w:val="24"/>
          <w:szCs w:val="24"/>
        </w:rPr>
        <w:t xml:space="preserve">No. </w:t>
      </w:r>
      <w:r w:rsidRPr="00F5650F">
        <w:rPr>
          <w:rFonts w:ascii="Arial" w:hAnsi="Arial" w:cs="Arial"/>
          <w:bCs/>
          <w:sz w:val="24"/>
          <w:szCs w:val="24"/>
        </w:rPr>
        <w:t>8990 ya que no realizaron la prevención de subsane o aclaración de la información presentada.</w:t>
      </w:r>
    </w:p>
    <w:p w14:paraId="4683323B" w14:textId="77777777" w:rsidR="00480E02" w:rsidRPr="00F5650F" w:rsidRDefault="00480E02" w:rsidP="00480E02">
      <w:pPr>
        <w:pStyle w:val="Textoindependiente"/>
        <w:rPr>
          <w:rFonts w:ascii="Arial" w:hAnsi="Arial" w:cs="Arial"/>
          <w:bCs/>
          <w:sz w:val="24"/>
          <w:szCs w:val="24"/>
        </w:rPr>
      </w:pPr>
    </w:p>
    <w:p w14:paraId="322AD1D5" w14:textId="4D1FEE96"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e).</w:t>
      </w:r>
      <w:r w:rsidRPr="00F5650F">
        <w:rPr>
          <w:rFonts w:ascii="Arial" w:hAnsi="Arial" w:cs="Arial"/>
          <w:bCs/>
          <w:sz w:val="24"/>
          <w:szCs w:val="24"/>
        </w:rPr>
        <w:t xml:space="preserve"> Que como corolario de lo indicado, la violación más grande al debido proceso y derecho de defensa se ha dado cuando la Administración sin esperar el resultado de la gestión presentada por la recurrente mediante </w:t>
      </w:r>
      <w:r w:rsidRPr="00824A5F">
        <w:rPr>
          <w:rFonts w:ascii="Arial" w:hAnsi="Arial" w:cs="Arial"/>
          <w:b/>
          <w:sz w:val="24"/>
          <w:szCs w:val="24"/>
        </w:rPr>
        <w:t>expediente 377308 de</w:t>
      </w:r>
      <w:r w:rsidR="00824A5F" w:rsidRPr="00824A5F">
        <w:rPr>
          <w:rFonts w:ascii="Arial" w:hAnsi="Arial" w:cs="Arial"/>
          <w:b/>
          <w:sz w:val="24"/>
          <w:szCs w:val="24"/>
        </w:rPr>
        <w:t>l</w:t>
      </w:r>
      <w:r w:rsidRPr="00824A5F">
        <w:rPr>
          <w:rFonts w:ascii="Arial" w:hAnsi="Arial" w:cs="Arial"/>
          <w:b/>
          <w:sz w:val="24"/>
          <w:szCs w:val="24"/>
        </w:rPr>
        <w:t xml:space="preserve"> </w:t>
      </w:r>
      <w:r w:rsidR="00824A5F" w:rsidRPr="00824A5F">
        <w:rPr>
          <w:rFonts w:ascii="Arial" w:hAnsi="Arial" w:cs="Arial"/>
          <w:b/>
          <w:sz w:val="24"/>
          <w:szCs w:val="24"/>
        </w:rPr>
        <w:t>0</w:t>
      </w:r>
      <w:r w:rsidRPr="00824A5F">
        <w:rPr>
          <w:rFonts w:ascii="Arial" w:hAnsi="Arial" w:cs="Arial"/>
          <w:b/>
          <w:sz w:val="24"/>
          <w:szCs w:val="24"/>
        </w:rPr>
        <w:t>5 de agosto de 2024</w:t>
      </w:r>
      <w:r w:rsidRPr="00F5650F">
        <w:rPr>
          <w:rFonts w:ascii="Arial" w:hAnsi="Arial" w:cs="Arial"/>
          <w:bCs/>
          <w:sz w:val="24"/>
          <w:szCs w:val="24"/>
        </w:rPr>
        <w:t xml:space="preserve">, entre a conocer en la </w:t>
      </w:r>
      <w:r w:rsidRPr="00E61FFA">
        <w:rPr>
          <w:rFonts w:ascii="Arial" w:hAnsi="Arial" w:cs="Arial"/>
          <w:b/>
          <w:sz w:val="24"/>
          <w:szCs w:val="24"/>
        </w:rPr>
        <w:t>Sesión Ordinaria 42-2024 de 11 de noviembre de 2024</w:t>
      </w:r>
      <w:r w:rsidR="00251CA3">
        <w:rPr>
          <w:rFonts w:ascii="Arial" w:hAnsi="Arial" w:cs="Arial"/>
          <w:bCs/>
          <w:sz w:val="24"/>
          <w:szCs w:val="24"/>
        </w:rPr>
        <w:t xml:space="preserve">, </w:t>
      </w:r>
      <w:r w:rsidRPr="00F5650F">
        <w:rPr>
          <w:rFonts w:ascii="Arial" w:hAnsi="Arial" w:cs="Arial"/>
          <w:bCs/>
          <w:sz w:val="24"/>
          <w:szCs w:val="24"/>
        </w:rPr>
        <w:t xml:space="preserve">el oficio </w:t>
      </w:r>
      <w:r w:rsidR="00824A5F" w:rsidRPr="00824A5F">
        <w:rPr>
          <w:rFonts w:ascii="Arial" w:hAnsi="Arial" w:cs="Arial"/>
          <w:b/>
          <w:sz w:val="24"/>
          <w:szCs w:val="24"/>
        </w:rPr>
        <w:t xml:space="preserve">No. </w:t>
      </w:r>
      <w:r w:rsidRPr="00824A5F">
        <w:rPr>
          <w:rFonts w:ascii="Arial" w:hAnsi="Arial" w:cs="Arial"/>
          <w:b/>
          <w:sz w:val="24"/>
          <w:szCs w:val="24"/>
        </w:rPr>
        <w:t>CTP-D</w:t>
      </w:r>
      <w:r w:rsidR="00B41B1E">
        <w:rPr>
          <w:rFonts w:ascii="Arial" w:hAnsi="Arial" w:cs="Arial"/>
          <w:b/>
          <w:sz w:val="24"/>
          <w:szCs w:val="24"/>
        </w:rPr>
        <w:t>IC</w:t>
      </w:r>
      <w:r w:rsidRPr="00824A5F">
        <w:rPr>
          <w:rFonts w:ascii="Arial" w:hAnsi="Arial" w:cs="Arial"/>
          <w:b/>
          <w:sz w:val="24"/>
          <w:szCs w:val="24"/>
        </w:rPr>
        <w:t>-INF-0038-2024 de</w:t>
      </w:r>
      <w:r w:rsidR="00824A5F" w:rsidRPr="00824A5F">
        <w:rPr>
          <w:rFonts w:ascii="Arial" w:hAnsi="Arial" w:cs="Arial"/>
          <w:b/>
          <w:sz w:val="24"/>
          <w:szCs w:val="24"/>
        </w:rPr>
        <w:t>l</w:t>
      </w:r>
      <w:r w:rsidRPr="00824A5F">
        <w:rPr>
          <w:rFonts w:ascii="Arial" w:hAnsi="Arial" w:cs="Arial"/>
          <w:b/>
          <w:sz w:val="24"/>
          <w:szCs w:val="24"/>
        </w:rPr>
        <w:t xml:space="preserve"> </w:t>
      </w:r>
      <w:r w:rsidR="00824A5F" w:rsidRPr="00824A5F">
        <w:rPr>
          <w:rFonts w:ascii="Arial" w:hAnsi="Arial" w:cs="Arial"/>
          <w:b/>
          <w:sz w:val="24"/>
          <w:szCs w:val="24"/>
        </w:rPr>
        <w:t>0</w:t>
      </w:r>
      <w:r w:rsidRPr="00824A5F">
        <w:rPr>
          <w:rFonts w:ascii="Arial" w:hAnsi="Arial" w:cs="Arial"/>
          <w:b/>
          <w:sz w:val="24"/>
          <w:szCs w:val="24"/>
        </w:rPr>
        <w:t>8 de noviembre de 2024</w:t>
      </w:r>
      <w:r w:rsidRPr="00F5650F">
        <w:rPr>
          <w:rFonts w:ascii="Arial" w:hAnsi="Arial" w:cs="Arial"/>
          <w:bCs/>
          <w:sz w:val="24"/>
          <w:szCs w:val="24"/>
        </w:rPr>
        <w:t xml:space="preserve">, dictando una medida cautelar que por </w:t>
      </w:r>
      <w:r w:rsidR="00824A5F" w:rsidRPr="00F5650F">
        <w:rPr>
          <w:rFonts w:ascii="Arial" w:hAnsi="Arial" w:cs="Arial"/>
          <w:bCs/>
          <w:sz w:val="24"/>
          <w:szCs w:val="24"/>
        </w:rPr>
        <w:t>sí</w:t>
      </w:r>
      <w:r w:rsidRPr="00F5650F">
        <w:rPr>
          <w:rFonts w:ascii="Arial" w:hAnsi="Arial" w:cs="Arial"/>
          <w:bCs/>
          <w:sz w:val="24"/>
          <w:szCs w:val="24"/>
        </w:rPr>
        <w:t xml:space="preserve"> misma es de carácter sancionatorio y el inicio de un procedimiento administrativo en contra de </w:t>
      </w:r>
      <w:r w:rsidR="00824A5F">
        <w:rPr>
          <w:rFonts w:ascii="Arial" w:hAnsi="Arial" w:cs="Arial"/>
          <w:bCs/>
          <w:sz w:val="24"/>
          <w:szCs w:val="24"/>
        </w:rPr>
        <w:t xml:space="preserve">la empresa </w:t>
      </w:r>
      <w:r w:rsidRPr="00824A5F">
        <w:rPr>
          <w:rFonts w:ascii="Arial" w:hAnsi="Arial" w:cs="Arial"/>
          <w:b/>
          <w:sz w:val="24"/>
          <w:szCs w:val="24"/>
        </w:rPr>
        <w:t>T</w:t>
      </w:r>
      <w:r w:rsidR="00D04D83">
        <w:rPr>
          <w:rFonts w:ascii="Arial" w:hAnsi="Arial" w:cs="Arial"/>
          <w:b/>
          <w:sz w:val="24"/>
          <w:szCs w:val="24"/>
        </w:rPr>
        <w:t>.S.A.</w:t>
      </w:r>
      <w:r w:rsidRPr="00824A5F">
        <w:rPr>
          <w:rFonts w:ascii="Arial" w:hAnsi="Arial" w:cs="Arial"/>
          <w:b/>
          <w:sz w:val="24"/>
          <w:szCs w:val="24"/>
        </w:rPr>
        <w:t>,</w:t>
      </w:r>
      <w:r w:rsidRPr="00F5650F">
        <w:rPr>
          <w:rFonts w:ascii="Arial" w:hAnsi="Arial" w:cs="Arial"/>
          <w:bCs/>
          <w:sz w:val="24"/>
          <w:szCs w:val="24"/>
        </w:rPr>
        <w:t xml:space="preserve"> el cual es objeto de impugnación y de nulidad en el presente líbelo.</w:t>
      </w:r>
    </w:p>
    <w:p w14:paraId="2FC0AE66" w14:textId="77777777" w:rsidR="00480E02" w:rsidRPr="00F5650F" w:rsidRDefault="00480E02" w:rsidP="00480E02">
      <w:pPr>
        <w:pStyle w:val="Textoindependiente"/>
        <w:rPr>
          <w:rFonts w:ascii="Arial" w:hAnsi="Arial" w:cs="Arial"/>
          <w:bCs/>
          <w:sz w:val="24"/>
          <w:szCs w:val="24"/>
        </w:rPr>
      </w:pPr>
    </w:p>
    <w:p w14:paraId="0DEF469D" w14:textId="5632967C"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f).</w:t>
      </w:r>
      <w:r w:rsidR="00824A5F">
        <w:rPr>
          <w:rFonts w:ascii="Arial" w:hAnsi="Arial" w:cs="Arial"/>
          <w:bCs/>
          <w:sz w:val="24"/>
          <w:szCs w:val="24"/>
        </w:rPr>
        <w:t xml:space="preserve"> </w:t>
      </w:r>
      <w:r w:rsidRPr="00F5650F">
        <w:rPr>
          <w:rFonts w:ascii="Arial" w:hAnsi="Arial" w:cs="Arial"/>
          <w:bCs/>
          <w:sz w:val="24"/>
          <w:szCs w:val="24"/>
        </w:rPr>
        <w:t xml:space="preserve">Que sus motivos de impugnación se basan, en una gran cantidad de inconsistencias de las que adolece el oficio </w:t>
      </w:r>
      <w:r w:rsidR="00824A5F" w:rsidRPr="00824A5F">
        <w:rPr>
          <w:rFonts w:ascii="Arial" w:hAnsi="Arial" w:cs="Arial"/>
          <w:b/>
          <w:sz w:val="24"/>
          <w:szCs w:val="24"/>
        </w:rPr>
        <w:t xml:space="preserve">No. </w:t>
      </w:r>
      <w:r w:rsidRPr="00824A5F">
        <w:rPr>
          <w:rFonts w:ascii="Arial" w:hAnsi="Arial" w:cs="Arial"/>
          <w:b/>
          <w:sz w:val="24"/>
          <w:szCs w:val="24"/>
        </w:rPr>
        <w:t>CTP-D</w:t>
      </w:r>
      <w:r w:rsidR="00B41B1E">
        <w:rPr>
          <w:rFonts w:ascii="Arial" w:hAnsi="Arial" w:cs="Arial"/>
          <w:b/>
          <w:sz w:val="24"/>
          <w:szCs w:val="24"/>
        </w:rPr>
        <w:t>IC</w:t>
      </w:r>
      <w:r w:rsidRPr="00824A5F">
        <w:rPr>
          <w:rFonts w:ascii="Arial" w:hAnsi="Arial" w:cs="Arial"/>
          <w:b/>
          <w:sz w:val="24"/>
          <w:szCs w:val="24"/>
        </w:rPr>
        <w:t>-INF-0038-2024 de</w:t>
      </w:r>
      <w:r w:rsidR="00824A5F" w:rsidRPr="00824A5F">
        <w:rPr>
          <w:rFonts w:ascii="Arial" w:hAnsi="Arial" w:cs="Arial"/>
          <w:b/>
          <w:sz w:val="24"/>
          <w:szCs w:val="24"/>
        </w:rPr>
        <w:t>l</w:t>
      </w:r>
      <w:r w:rsidRPr="00824A5F">
        <w:rPr>
          <w:rFonts w:ascii="Arial" w:hAnsi="Arial" w:cs="Arial"/>
          <w:b/>
          <w:sz w:val="24"/>
          <w:szCs w:val="24"/>
        </w:rPr>
        <w:t xml:space="preserve"> </w:t>
      </w:r>
      <w:r w:rsidR="00824A5F" w:rsidRPr="00824A5F">
        <w:rPr>
          <w:rFonts w:ascii="Arial" w:hAnsi="Arial" w:cs="Arial"/>
          <w:b/>
          <w:sz w:val="24"/>
          <w:szCs w:val="24"/>
        </w:rPr>
        <w:t>0</w:t>
      </w:r>
      <w:r w:rsidRPr="00824A5F">
        <w:rPr>
          <w:rFonts w:ascii="Arial" w:hAnsi="Arial" w:cs="Arial"/>
          <w:b/>
          <w:sz w:val="24"/>
          <w:szCs w:val="24"/>
        </w:rPr>
        <w:t>8 de noviembre de 2024</w:t>
      </w:r>
      <w:r w:rsidRPr="00F5650F">
        <w:rPr>
          <w:rFonts w:ascii="Arial" w:hAnsi="Arial" w:cs="Arial"/>
          <w:bCs/>
          <w:sz w:val="24"/>
          <w:szCs w:val="24"/>
        </w:rPr>
        <w:t xml:space="preserve">, documento que es el sustento técnico del </w:t>
      </w:r>
      <w:r w:rsidR="00824A5F" w:rsidRPr="00824A5F">
        <w:rPr>
          <w:rFonts w:ascii="Arial" w:hAnsi="Arial" w:cs="Arial"/>
          <w:b/>
          <w:sz w:val="24"/>
          <w:szCs w:val="24"/>
        </w:rPr>
        <w:t>A</w:t>
      </w:r>
      <w:r w:rsidRPr="00824A5F">
        <w:rPr>
          <w:rFonts w:ascii="Arial" w:hAnsi="Arial" w:cs="Arial"/>
          <w:b/>
          <w:sz w:val="24"/>
          <w:szCs w:val="24"/>
        </w:rPr>
        <w:t>cuerdo 3.3. de la Sesión Ordinaria 42-2024 de</w:t>
      </w:r>
      <w:r w:rsidR="00824A5F">
        <w:rPr>
          <w:rFonts w:ascii="Arial" w:hAnsi="Arial" w:cs="Arial"/>
          <w:b/>
          <w:sz w:val="24"/>
          <w:szCs w:val="24"/>
        </w:rPr>
        <w:t>l</w:t>
      </w:r>
      <w:r w:rsidRPr="00824A5F">
        <w:rPr>
          <w:rFonts w:ascii="Arial" w:hAnsi="Arial" w:cs="Arial"/>
          <w:b/>
          <w:sz w:val="24"/>
          <w:szCs w:val="24"/>
        </w:rPr>
        <w:t xml:space="preserve"> 11 de noviembre de 2024</w:t>
      </w:r>
      <w:r w:rsidRPr="00F5650F">
        <w:rPr>
          <w:rFonts w:ascii="Arial" w:hAnsi="Arial" w:cs="Arial"/>
          <w:bCs/>
          <w:sz w:val="24"/>
          <w:szCs w:val="24"/>
        </w:rPr>
        <w:t xml:space="preserve">. </w:t>
      </w:r>
      <w:r w:rsidR="00E61FFA">
        <w:rPr>
          <w:rFonts w:ascii="Arial" w:hAnsi="Arial" w:cs="Arial"/>
          <w:bCs/>
          <w:sz w:val="24"/>
          <w:szCs w:val="24"/>
        </w:rPr>
        <w:t>De las inconsistencias alegadas, podemos indicar que,</w:t>
      </w:r>
      <w:r w:rsidRPr="00F5650F">
        <w:rPr>
          <w:rFonts w:ascii="Arial" w:hAnsi="Arial" w:cs="Arial"/>
          <w:bCs/>
          <w:sz w:val="24"/>
          <w:szCs w:val="24"/>
        </w:rPr>
        <w:t xml:space="preserve"> no </w:t>
      </w:r>
      <w:r w:rsidR="00E61FFA">
        <w:rPr>
          <w:rFonts w:ascii="Arial" w:hAnsi="Arial" w:cs="Arial"/>
          <w:bCs/>
          <w:sz w:val="24"/>
          <w:szCs w:val="24"/>
        </w:rPr>
        <w:t xml:space="preserve">se le </w:t>
      </w:r>
      <w:r w:rsidRPr="00F5650F">
        <w:rPr>
          <w:rFonts w:ascii="Arial" w:hAnsi="Arial" w:cs="Arial"/>
          <w:bCs/>
          <w:sz w:val="24"/>
          <w:szCs w:val="24"/>
        </w:rPr>
        <w:t xml:space="preserve">dio traslado a la empresa de </w:t>
      </w:r>
      <w:r w:rsidR="00E61FFA">
        <w:rPr>
          <w:rFonts w:ascii="Arial" w:hAnsi="Arial" w:cs="Arial"/>
          <w:bCs/>
          <w:sz w:val="24"/>
          <w:szCs w:val="24"/>
        </w:rPr>
        <w:t xml:space="preserve">las inconformidades </w:t>
      </w:r>
      <w:r w:rsidRPr="00F5650F">
        <w:rPr>
          <w:rFonts w:ascii="Arial" w:hAnsi="Arial" w:cs="Arial"/>
          <w:bCs/>
          <w:sz w:val="24"/>
          <w:szCs w:val="24"/>
        </w:rPr>
        <w:t>para que fueran atendidas, pero s</w:t>
      </w:r>
      <w:r w:rsidR="00704E9F">
        <w:rPr>
          <w:rFonts w:ascii="Arial" w:hAnsi="Arial" w:cs="Arial"/>
          <w:bCs/>
          <w:sz w:val="24"/>
          <w:szCs w:val="24"/>
        </w:rPr>
        <w:t>í</w:t>
      </w:r>
      <w:r w:rsidRPr="00F5650F">
        <w:rPr>
          <w:rFonts w:ascii="Arial" w:hAnsi="Arial" w:cs="Arial"/>
          <w:bCs/>
          <w:sz w:val="24"/>
          <w:szCs w:val="24"/>
        </w:rPr>
        <w:t xml:space="preserve"> las incluyó en el informe violentando su derecho al debido proceso y defensa; algunas de las denuncias son las mismas y se repiten, presenta errores, al referir a </w:t>
      </w:r>
      <w:r w:rsidR="00251CA3">
        <w:rPr>
          <w:rFonts w:ascii="Arial" w:hAnsi="Arial" w:cs="Arial"/>
          <w:bCs/>
          <w:sz w:val="24"/>
          <w:szCs w:val="24"/>
        </w:rPr>
        <w:t xml:space="preserve">una </w:t>
      </w:r>
      <w:r w:rsidRPr="00F5650F">
        <w:rPr>
          <w:rFonts w:ascii="Arial" w:hAnsi="Arial" w:cs="Arial"/>
          <w:bCs/>
          <w:sz w:val="24"/>
          <w:szCs w:val="24"/>
        </w:rPr>
        <w:t xml:space="preserve">ruta que no tiene que ver con </w:t>
      </w:r>
      <w:r w:rsidR="004144F9">
        <w:rPr>
          <w:rFonts w:ascii="Arial" w:hAnsi="Arial" w:cs="Arial"/>
          <w:bCs/>
          <w:sz w:val="24"/>
          <w:szCs w:val="24"/>
        </w:rPr>
        <w:t xml:space="preserve">la empresa </w:t>
      </w:r>
      <w:r w:rsidRPr="004144F9">
        <w:rPr>
          <w:rFonts w:ascii="Arial" w:hAnsi="Arial" w:cs="Arial"/>
          <w:b/>
          <w:sz w:val="24"/>
          <w:szCs w:val="24"/>
        </w:rPr>
        <w:t>T</w:t>
      </w:r>
      <w:r w:rsidR="00D04D83">
        <w:rPr>
          <w:rFonts w:ascii="Arial" w:hAnsi="Arial" w:cs="Arial"/>
          <w:b/>
          <w:sz w:val="24"/>
          <w:szCs w:val="24"/>
        </w:rPr>
        <w:t>.S.A.</w:t>
      </w:r>
      <w:r w:rsidRPr="004144F9">
        <w:rPr>
          <w:rFonts w:ascii="Arial" w:hAnsi="Arial" w:cs="Arial"/>
          <w:b/>
          <w:sz w:val="24"/>
          <w:szCs w:val="24"/>
        </w:rPr>
        <w:t>;</w:t>
      </w:r>
      <w:r w:rsidRPr="00F5650F">
        <w:rPr>
          <w:rFonts w:ascii="Arial" w:hAnsi="Arial" w:cs="Arial"/>
          <w:bCs/>
          <w:sz w:val="24"/>
          <w:szCs w:val="24"/>
        </w:rPr>
        <w:t xml:space="preserve"> mencionan que existen denuncias registradas pero no determinan que tipo de denuncias; se hace mención de un estudio de campo realizado producto de denuncias contra la recurrente, en setiembre del año 2022 y conocido en el </w:t>
      </w:r>
      <w:r w:rsidR="004144F9" w:rsidRPr="004144F9">
        <w:rPr>
          <w:rFonts w:ascii="Arial" w:hAnsi="Arial" w:cs="Arial"/>
          <w:b/>
          <w:sz w:val="24"/>
          <w:szCs w:val="24"/>
        </w:rPr>
        <w:t>A</w:t>
      </w:r>
      <w:r w:rsidRPr="004144F9">
        <w:rPr>
          <w:rFonts w:ascii="Arial" w:hAnsi="Arial" w:cs="Arial"/>
          <w:b/>
          <w:sz w:val="24"/>
          <w:szCs w:val="24"/>
        </w:rPr>
        <w:t>cuerdo 3.7 de la Sesión Ordinaria 45-2022 de</w:t>
      </w:r>
      <w:r w:rsidR="004144F9" w:rsidRPr="004144F9">
        <w:rPr>
          <w:rFonts w:ascii="Arial" w:hAnsi="Arial" w:cs="Arial"/>
          <w:b/>
          <w:sz w:val="24"/>
          <w:szCs w:val="24"/>
        </w:rPr>
        <w:t>l</w:t>
      </w:r>
      <w:r w:rsidRPr="004144F9">
        <w:rPr>
          <w:rFonts w:ascii="Arial" w:hAnsi="Arial" w:cs="Arial"/>
          <w:b/>
          <w:sz w:val="24"/>
          <w:szCs w:val="24"/>
        </w:rPr>
        <w:t xml:space="preserve"> 14 de octubre de 2022</w:t>
      </w:r>
      <w:r w:rsidRPr="00F5650F">
        <w:rPr>
          <w:rFonts w:ascii="Arial" w:hAnsi="Arial" w:cs="Arial"/>
          <w:bCs/>
          <w:sz w:val="24"/>
          <w:szCs w:val="24"/>
        </w:rPr>
        <w:t>, pero no se menciona que dicho estudio no logró demostrar las denuncias y se desestimaron las mismas; solo se verific</w:t>
      </w:r>
      <w:r w:rsidR="004144F9">
        <w:rPr>
          <w:rFonts w:ascii="Arial" w:hAnsi="Arial" w:cs="Arial"/>
          <w:bCs/>
          <w:sz w:val="24"/>
          <w:szCs w:val="24"/>
        </w:rPr>
        <w:t>ó</w:t>
      </w:r>
      <w:r w:rsidRPr="00F5650F">
        <w:rPr>
          <w:rFonts w:ascii="Arial" w:hAnsi="Arial" w:cs="Arial"/>
          <w:bCs/>
          <w:sz w:val="24"/>
          <w:szCs w:val="24"/>
        </w:rPr>
        <w:t xml:space="preserve"> en el estudio de campo un sentido el 2-1 Turrialba</w:t>
      </w:r>
      <w:r w:rsidR="004144F9">
        <w:rPr>
          <w:rFonts w:ascii="Arial" w:hAnsi="Arial" w:cs="Arial"/>
          <w:bCs/>
          <w:sz w:val="24"/>
          <w:szCs w:val="24"/>
        </w:rPr>
        <w:t>-</w:t>
      </w:r>
      <w:r w:rsidRPr="00F5650F">
        <w:rPr>
          <w:rFonts w:ascii="Arial" w:hAnsi="Arial" w:cs="Arial"/>
          <w:bCs/>
          <w:sz w:val="24"/>
          <w:szCs w:val="24"/>
        </w:rPr>
        <w:t xml:space="preserve">San José, pero </w:t>
      </w:r>
      <w:r w:rsidR="00E61FFA">
        <w:rPr>
          <w:rFonts w:ascii="Arial" w:hAnsi="Arial" w:cs="Arial"/>
          <w:bCs/>
          <w:sz w:val="24"/>
          <w:szCs w:val="24"/>
        </w:rPr>
        <w:t xml:space="preserve">no </w:t>
      </w:r>
      <w:r w:rsidRPr="00F5650F">
        <w:rPr>
          <w:rFonts w:ascii="Arial" w:hAnsi="Arial" w:cs="Arial"/>
          <w:bCs/>
          <w:sz w:val="24"/>
          <w:szCs w:val="24"/>
        </w:rPr>
        <w:t>se justifica porque no se revisó el sentido 1-2, además</w:t>
      </w:r>
      <w:r w:rsidR="004144F9">
        <w:rPr>
          <w:rFonts w:ascii="Arial" w:hAnsi="Arial" w:cs="Arial"/>
          <w:bCs/>
          <w:sz w:val="24"/>
          <w:szCs w:val="24"/>
        </w:rPr>
        <w:t>,</w:t>
      </w:r>
      <w:r w:rsidRPr="00F5650F">
        <w:rPr>
          <w:rFonts w:ascii="Arial" w:hAnsi="Arial" w:cs="Arial"/>
          <w:bCs/>
          <w:sz w:val="24"/>
          <w:szCs w:val="24"/>
        </w:rPr>
        <w:t xml:space="preserve"> de que en un solo día los funcionarios emiten el informe; a la </w:t>
      </w:r>
      <w:r w:rsidR="004144F9" w:rsidRPr="004144F9">
        <w:rPr>
          <w:rFonts w:ascii="Arial" w:hAnsi="Arial" w:cs="Arial"/>
          <w:bCs/>
          <w:sz w:val="24"/>
          <w:szCs w:val="24"/>
        </w:rPr>
        <w:t>R</w:t>
      </w:r>
      <w:r w:rsidRPr="004144F9">
        <w:rPr>
          <w:rFonts w:ascii="Arial" w:hAnsi="Arial" w:cs="Arial"/>
          <w:bCs/>
          <w:sz w:val="24"/>
          <w:szCs w:val="24"/>
        </w:rPr>
        <w:t xml:space="preserve">uta </w:t>
      </w:r>
      <w:r w:rsidR="004144F9" w:rsidRPr="004144F9">
        <w:rPr>
          <w:rFonts w:ascii="Arial" w:hAnsi="Arial" w:cs="Arial"/>
          <w:bCs/>
          <w:sz w:val="24"/>
          <w:szCs w:val="24"/>
        </w:rPr>
        <w:t>No.</w:t>
      </w:r>
      <w:r w:rsidR="00D04D83">
        <w:rPr>
          <w:rFonts w:ascii="Arial" w:hAnsi="Arial" w:cs="Arial"/>
          <w:bCs/>
          <w:sz w:val="24"/>
          <w:szCs w:val="24"/>
        </w:rPr>
        <w:t>00</w:t>
      </w:r>
      <w:r w:rsidRPr="004144F9">
        <w:rPr>
          <w:rFonts w:ascii="Arial" w:hAnsi="Arial" w:cs="Arial"/>
          <w:bCs/>
          <w:sz w:val="24"/>
          <w:szCs w:val="24"/>
        </w:rPr>
        <w:t>0</w:t>
      </w:r>
      <w:r w:rsidRPr="00F5650F">
        <w:rPr>
          <w:rFonts w:ascii="Arial" w:hAnsi="Arial" w:cs="Arial"/>
          <w:bCs/>
          <w:sz w:val="24"/>
          <w:szCs w:val="24"/>
        </w:rPr>
        <w:t xml:space="preserve"> se le analizaron 19 inconsistencia</w:t>
      </w:r>
      <w:r w:rsidR="00E61FFA">
        <w:rPr>
          <w:rFonts w:ascii="Arial" w:hAnsi="Arial" w:cs="Arial"/>
          <w:bCs/>
          <w:sz w:val="24"/>
          <w:szCs w:val="24"/>
        </w:rPr>
        <w:t>s</w:t>
      </w:r>
      <w:r w:rsidRPr="00F5650F">
        <w:rPr>
          <w:rFonts w:ascii="Arial" w:hAnsi="Arial" w:cs="Arial"/>
          <w:bCs/>
          <w:sz w:val="24"/>
          <w:szCs w:val="24"/>
        </w:rPr>
        <w:t xml:space="preserve"> pero en la realidad 16 de ellas ya fueron atendidas y archivadas por el C</w:t>
      </w:r>
      <w:r w:rsidR="004144F9">
        <w:rPr>
          <w:rFonts w:ascii="Arial" w:hAnsi="Arial" w:cs="Arial"/>
          <w:bCs/>
          <w:sz w:val="24"/>
          <w:szCs w:val="24"/>
        </w:rPr>
        <w:t>onsejo de Transporte Público</w:t>
      </w:r>
      <w:r w:rsidRPr="00F5650F">
        <w:rPr>
          <w:rFonts w:ascii="Arial" w:hAnsi="Arial" w:cs="Arial"/>
          <w:bCs/>
          <w:sz w:val="24"/>
          <w:szCs w:val="24"/>
        </w:rPr>
        <w:t xml:space="preserve">; que el nivel de cumplimiento de la empresa, en las </w:t>
      </w:r>
      <w:r w:rsidR="004144F9">
        <w:rPr>
          <w:rFonts w:ascii="Arial" w:hAnsi="Arial" w:cs="Arial"/>
          <w:bCs/>
          <w:sz w:val="24"/>
          <w:szCs w:val="24"/>
        </w:rPr>
        <w:t>R</w:t>
      </w:r>
      <w:r w:rsidRPr="00F5650F">
        <w:rPr>
          <w:rFonts w:ascii="Arial" w:hAnsi="Arial" w:cs="Arial"/>
          <w:bCs/>
          <w:sz w:val="24"/>
          <w:szCs w:val="24"/>
        </w:rPr>
        <w:t xml:space="preserve">utas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 xml:space="preserve">0 y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 xml:space="preserve">0, en las conclusiones y recomendaciones del informe se invierte y se consigna como incumplimiento, lo que refleja erróneamente un nivel de incumplimiento muy alto; no se realizó una verificación adecuada de las pólizas del INS de las Unidades, no se consigna que existía una solicitud de análisis del sistema operativo presentado; no obstante, </w:t>
      </w:r>
      <w:r w:rsidR="00E61FFA">
        <w:rPr>
          <w:rFonts w:ascii="Arial" w:hAnsi="Arial" w:cs="Arial"/>
          <w:bCs/>
          <w:sz w:val="24"/>
          <w:szCs w:val="24"/>
        </w:rPr>
        <w:t xml:space="preserve">de </w:t>
      </w:r>
      <w:r w:rsidRPr="00F5650F">
        <w:rPr>
          <w:rFonts w:ascii="Arial" w:hAnsi="Arial" w:cs="Arial"/>
          <w:bCs/>
          <w:sz w:val="24"/>
          <w:szCs w:val="24"/>
        </w:rPr>
        <w:t xml:space="preserve">conocerse </w:t>
      </w:r>
      <w:r w:rsidR="00E61FFA">
        <w:rPr>
          <w:rFonts w:ascii="Arial" w:hAnsi="Arial" w:cs="Arial"/>
          <w:bCs/>
          <w:sz w:val="24"/>
          <w:szCs w:val="24"/>
        </w:rPr>
        <w:t xml:space="preserve">por parte del </w:t>
      </w:r>
      <w:bookmarkStart w:id="0" w:name="_Hlk212101403"/>
      <w:r w:rsidRPr="00F5650F">
        <w:rPr>
          <w:rFonts w:ascii="Arial" w:hAnsi="Arial" w:cs="Arial"/>
          <w:bCs/>
          <w:sz w:val="24"/>
          <w:szCs w:val="24"/>
        </w:rPr>
        <w:t>Consejo de Transporte</w:t>
      </w:r>
      <w:r w:rsidR="004144F9">
        <w:rPr>
          <w:rFonts w:ascii="Arial" w:hAnsi="Arial" w:cs="Arial"/>
          <w:bCs/>
          <w:sz w:val="24"/>
          <w:szCs w:val="24"/>
        </w:rPr>
        <w:t xml:space="preserve"> Público</w:t>
      </w:r>
      <w:bookmarkEnd w:id="0"/>
      <w:r w:rsidRPr="00F5650F">
        <w:rPr>
          <w:rFonts w:ascii="Arial" w:hAnsi="Arial" w:cs="Arial"/>
          <w:bCs/>
          <w:sz w:val="24"/>
          <w:szCs w:val="24"/>
        </w:rPr>
        <w:t xml:space="preserve">, que ya la empresa ha comprado 7 </w:t>
      </w:r>
      <w:r w:rsidR="004144F9">
        <w:rPr>
          <w:rFonts w:ascii="Arial" w:hAnsi="Arial" w:cs="Arial"/>
          <w:bCs/>
          <w:sz w:val="24"/>
          <w:szCs w:val="24"/>
        </w:rPr>
        <w:t>U</w:t>
      </w:r>
      <w:r w:rsidRPr="00F5650F">
        <w:rPr>
          <w:rFonts w:ascii="Arial" w:hAnsi="Arial" w:cs="Arial"/>
          <w:bCs/>
          <w:sz w:val="24"/>
          <w:szCs w:val="24"/>
        </w:rPr>
        <w:t xml:space="preserve">nidades nuevas y están por ingresar, no se consigna tal situación en el oficio, ni se menciona que 5 </w:t>
      </w:r>
      <w:r w:rsidR="004144F9">
        <w:rPr>
          <w:rFonts w:ascii="Arial" w:hAnsi="Arial" w:cs="Arial"/>
          <w:bCs/>
          <w:sz w:val="24"/>
          <w:szCs w:val="24"/>
        </w:rPr>
        <w:t>U</w:t>
      </w:r>
      <w:r w:rsidRPr="00F5650F">
        <w:rPr>
          <w:rFonts w:ascii="Arial" w:hAnsi="Arial" w:cs="Arial"/>
          <w:bCs/>
          <w:sz w:val="24"/>
          <w:szCs w:val="24"/>
        </w:rPr>
        <w:t xml:space="preserve">nidades que se encuentran en </w:t>
      </w:r>
      <w:r w:rsidR="00E61FFA">
        <w:rPr>
          <w:rFonts w:ascii="Arial" w:hAnsi="Arial" w:cs="Arial"/>
          <w:bCs/>
          <w:sz w:val="24"/>
          <w:szCs w:val="24"/>
        </w:rPr>
        <w:t xml:space="preserve">el </w:t>
      </w:r>
      <w:r w:rsidRPr="00F5650F">
        <w:rPr>
          <w:rFonts w:ascii="Arial" w:hAnsi="Arial" w:cs="Arial"/>
          <w:bCs/>
          <w:sz w:val="24"/>
          <w:szCs w:val="24"/>
        </w:rPr>
        <w:t>taller, lo está</w:t>
      </w:r>
      <w:r w:rsidR="00E61FFA">
        <w:rPr>
          <w:rFonts w:ascii="Arial" w:hAnsi="Arial" w:cs="Arial"/>
          <w:bCs/>
          <w:sz w:val="24"/>
          <w:szCs w:val="24"/>
        </w:rPr>
        <w:t>n</w:t>
      </w:r>
      <w:r w:rsidR="004144F9">
        <w:rPr>
          <w:rFonts w:ascii="Arial" w:hAnsi="Arial" w:cs="Arial"/>
          <w:bCs/>
          <w:sz w:val="24"/>
          <w:szCs w:val="24"/>
        </w:rPr>
        <w:t>,</w:t>
      </w:r>
      <w:r w:rsidRPr="00F5650F">
        <w:rPr>
          <w:rFonts w:ascii="Arial" w:hAnsi="Arial" w:cs="Arial"/>
          <w:bCs/>
          <w:sz w:val="24"/>
          <w:szCs w:val="24"/>
        </w:rPr>
        <w:t xml:space="preserve"> </w:t>
      </w:r>
      <w:r w:rsidRPr="00F5650F">
        <w:rPr>
          <w:rFonts w:ascii="Arial" w:hAnsi="Arial" w:cs="Arial"/>
          <w:bCs/>
          <w:sz w:val="24"/>
          <w:szCs w:val="24"/>
        </w:rPr>
        <w:lastRenderedPageBreak/>
        <w:t xml:space="preserve">porque en el mercado nacional es imposible conseguir los repuestos requeridos; no se consigna tampoco en el informe que los 39 </w:t>
      </w:r>
      <w:r w:rsidR="004144F9">
        <w:rPr>
          <w:rFonts w:ascii="Arial" w:hAnsi="Arial" w:cs="Arial"/>
          <w:bCs/>
          <w:sz w:val="24"/>
          <w:szCs w:val="24"/>
        </w:rPr>
        <w:t>A</w:t>
      </w:r>
      <w:r w:rsidRPr="00F5650F">
        <w:rPr>
          <w:rFonts w:ascii="Arial" w:hAnsi="Arial" w:cs="Arial"/>
          <w:bCs/>
          <w:sz w:val="24"/>
          <w:szCs w:val="24"/>
        </w:rPr>
        <w:t xml:space="preserve">utobuses se encuentran </w:t>
      </w:r>
      <w:r w:rsidR="00E61FFA">
        <w:rPr>
          <w:rFonts w:ascii="Arial" w:hAnsi="Arial" w:cs="Arial"/>
          <w:bCs/>
          <w:sz w:val="24"/>
          <w:szCs w:val="24"/>
        </w:rPr>
        <w:t xml:space="preserve">al día </w:t>
      </w:r>
      <w:r w:rsidRPr="00F5650F">
        <w:rPr>
          <w:rFonts w:ascii="Arial" w:hAnsi="Arial" w:cs="Arial"/>
          <w:bCs/>
          <w:sz w:val="24"/>
          <w:szCs w:val="24"/>
        </w:rPr>
        <w:t xml:space="preserve">con el canon del </w:t>
      </w:r>
      <w:r w:rsidR="004144F9" w:rsidRPr="00F5650F">
        <w:rPr>
          <w:rFonts w:ascii="Arial" w:hAnsi="Arial" w:cs="Arial"/>
          <w:bCs/>
          <w:sz w:val="24"/>
          <w:szCs w:val="24"/>
        </w:rPr>
        <w:t>Consejo de Transporte</w:t>
      </w:r>
      <w:r w:rsidR="004144F9">
        <w:rPr>
          <w:rFonts w:ascii="Arial" w:hAnsi="Arial" w:cs="Arial"/>
          <w:bCs/>
          <w:sz w:val="24"/>
          <w:szCs w:val="24"/>
        </w:rPr>
        <w:t xml:space="preserve"> Público</w:t>
      </w:r>
      <w:r w:rsidRPr="00F5650F">
        <w:rPr>
          <w:rFonts w:ascii="Arial" w:hAnsi="Arial" w:cs="Arial"/>
          <w:bCs/>
          <w:sz w:val="24"/>
          <w:szCs w:val="24"/>
        </w:rPr>
        <w:t xml:space="preserve">, </w:t>
      </w:r>
      <w:r w:rsidR="00E61FFA">
        <w:rPr>
          <w:rFonts w:ascii="Arial" w:hAnsi="Arial" w:cs="Arial"/>
          <w:bCs/>
          <w:sz w:val="24"/>
          <w:szCs w:val="24"/>
        </w:rPr>
        <w:t xml:space="preserve">asimismo, se encuentran </w:t>
      </w:r>
      <w:r w:rsidRPr="00F5650F">
        <w:rPr>
          <w:rFonts w:ascii="Arial" w:hAnsi="Arial" w:cs="Arial"/>
          <w:bCs/>
          <w:sz w:val="24"/>
          <w:szCs w:val="24"/>
        </w:rPr>
        <w:t>al día con sus pólizas del INS vigentes; en la lista de unidades revisadas, no se caracteriza los defectos encontrados son leves, graves o peligrosos</w:t>
      </w:r>
      <w:r w:rsidR="00E61FFA">
        <w:rPr>
          <w:rFonts w:ascii="Arial" w:hAnsi="Arial" w:cs="Arial"/>
          <w:bCs/>
          <w:sz w:val="24"/>
          <w:szCs w:val="24"/>
        </w:rPr>
        <w:t>,</w:t>
      </w:r>
      <w:r w:rsidRPr="00F5650F">
        <w:rPr>
          <w:rFonts w:ascii="Arial" w:hAnsi="Arial" w:cs="Arial"/>
          <w:bCs/>
          <w:sz w:val="24"/>
          <w:szCs w:val="24"/>
        </w:rPr>
        <w:t xml:space="preserve"> lo que induce a error a la Junta Directiva, ya que no se le informa a dicha </w:t>
      </w:r>
      <w:r w:rsidR="004144F9">
        <w:rPr>
          <w:rFonts w:ascii="Arial" w:hAnsi="Arial" w:cs="Arial"/>
          <w:bCs/>
          <w:sz w:val="24"/>
          <w:szCs w:val="24"/>
        </w:rPr>
        <w:t>J</w:t>
      </w:r>
      <w:r w:rsidRPr="00F5650F">
        <w:rPr>
          <w:rFonts w:ascii="Arial" w:hAnsi="Arial" w:cs="Arial"/>
          <w:bCs/>
          <w:sz w:val="24"/>
          <w:szCs w:val="24"/>
        </w:rPr>
        <w:t xml:space="preserve">unta que la gran mayoría de los defectos son leves. </w:t>
      </w:r>
    </w:p>
    <w:p w14:paraId="2F74BA6C" w14:textId="77777777" w:rsidR="00480E02" w:rsidRPr="00F5650F" w:rsidRDefault="00480E02" w:rsidP="00480E02">
      <w:pPr>
        <w:pStyle w:val="Textoindependiente"/>
        <w:rPr>
          <w:rFonts w:ascii="Arial" w:hAnsi="Arial" w:cs="Arial"/>
          <w:bCs/>
          <w:sz w:val="24"/>
          <w:szCs w:val="24"/>
        </w:rPr>
      </w:pPr>
    </w:p>
    <w:p w14:paraId="2C207C5B" w14:textId="43B7D70F"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g).</w:t>
      </w:r>
      <w:r w:rsidRPr="00F5650F">
        <w:rPr>
          <w:rFonts w:ascii="Arial" w:hAnsi="Arial" w:cs="Arial"/>
          <w:bCs/>
          <w:sz w:val="24"/>
          <w:szCs w:val="24"/>
        </w:rPr>
        <w:t xml:space="preserve"> Que el </w:t>
      </w:r>
      <w:r w:rsidR="004144F9">
        <w:rPr>
          <w:rFonts w:ascii="Arial" w:hAnsi="Arial" w:cs="Arial"/>
          <w:bCs/>
          <w:sz w:val="24"/>
          <w:szCs w:val="24"/>
        </w:rPr>
        <w:t>A</w:t>
      </w:r>
      <w:r w:rsidRPr="00F5650F">
        <w:rPr>
          <w:rFonts w:ascii="Arial" w:hAnsi="Arial" w:cs="Arial"/>
          <w:bCs/>
          <w:sz w:val="24"/>
          <w:szCs w:val="24"/>
        </w:rPr>
        <w:t>cuerdo impugnado es nulo</w:t>
      </w:r>
      <w:r w:rsidR="004144F9">
        <w:rPr>
          <w:rFonts w:ascii="Arial" w:hAnsi="Arial" w:cs="Arial"/>
          <w:bCs/>
          <w:sz w:val="24"/>
          <w:szCs w:val="24"/>
        </w:rPr>
        <w:t>,</w:t>
      </w:r>
      <w:r w:rsidRPr="00F5650F">
        <w:rPr>
          <w:rFonts w:ascii="Arial" w:hAnsi="Arial" w:cs="Arial"/>
          <w:bCs/>
          <w:sz w:val="24"/>
          <w:szCs w:val="24"/>
        </w:rPr>
        <w:t xml:space="preserve"> por cuanto se limita a indicar que aprueba en todos sus extremos el oficio </w:t>
      </w:r>
      <w:r w:rsidR="004144F9" w:rsidRPr="004144F9">
        <w:rPr>
          <w:rFonts w:ascii="Arial" w:hAnsi="Arial" w:cs="Arial"/>
          <w:b/>
          <w:sz w:val="24"/>
          <w:szCs w:val="24"/>
        </w:rPr>
        <w:t xml:space="preserve">No. </w:t>
      </w:r>
      <w:r w:rsidRPr="004144F9">
        <w:rPr>
          <w:rFonts w:ascii="Arial" w:hAnsi="Arial" w:cs="Arial"/>
          <w:b/>
          <w:sz w:val="24"/>
          <w:szCs w:val="24"/>
        </w:rPr>
        <w:t>CTP-DT-INF-0038-2024 de</w:t>
      </w:r>
      <w:r w:rsidR="004144F9" w:rsidRPr="004144F9">
        <w:rPr>
          <w:rFonts w:ascii="Arial" w:hAnsi="Arial" w:cs="Arial"/>
          <w:b/>
          <w:sz w:val="24"/>
          <w:szCs w:val="24"/>
        </w:rPr>
        <w:t>l</w:t>
      </w:r>
      <w:r w:rsidRPr="004144F9">
        <w:rPr>
          <w:rFonts w:ascii="Arial" w:hAnsi="Arial" w:cs="Arial"/>
          <w:b/>
          <w:sz w:val="24"/>
          <w:szCs w:val="24"/>
        </w:rPr>
        <w:t xml:space="preserve"> </w:t>
      </w:r>
      <w:r w:rsidR="004144F9" w:rsidRPr="004144F9">
        <w:rPr>
          <w:rFonts w:ascii="Arial" w:hAnsi="Arial" w:cs="Arial"/>
          <w:b/>
          <w:sz w:val="24"/>
          <w:szCs w:val="24"/>
        </w:rPr>
        <w:t>0</w:t>
      </w:r>
      <w:r w:rsidRPr="004144F9">
        <w:rPr>
          <w:rFonts w:ascii="Arial" w:hAnsi="Arial" w:cs="Arial"/>
          <w:b/>
          <w:sz w:val="24"/>
          <w:szCs w:val="24"/>
        </w:rPr>
        <w:t>8 de noviembre de 2024</w:t>
      </w:r>
      <w:r w:rsidRPr="00F5650F">
        <w:rPr>
          <w:rFonts w:ascii="Arial" w:hAnsi="Arial" w:cs="Arial"/>
          <w:bCs/>
          <w:sz w:val="24"/>
          <w:szCs w:val="24"/>
        </w:rPr>
        <w:t>, pero no hace ningún análisis lo que vicia el acto por falta de causa, motivo y contenido, elementos esenciales del acto administrativ</w:t>
      </w:r>
      <w:r w:rsidR="004144F9">
        <w:rPr>
          <w:rFonts w:ascii="Arial" w:hAnsi="Arial" w:cs="Arial"/>
          <w:bCs/>
          <w:sz w:val="24"/>
          <w:szCs w:val="24"/>
        </w:rPr>
        <w:t>o</w:t>
      </w:r>
      <w:r w:rsidRPr="00F5650F">
        <w:rPr>
          <w:rFonts w:ascii="Arial" w:hAnsi="Arial" w:cs="Arial"/>
          <w:bCs/>
          <w:sz w:val="24"/>
          <w:szCs w:val="24"/>
        </w:rPr>
        <w:t xml:space="preserve"> dispuesto en los </w:t>
      </w:r>
      <w:r w:rsidR="004144F9">
        <w:rPr>
          <w:rFonts w:ascii="Arial" w:hAnsi="Arial" w:cs="Arial"/>
          <w:bCs/>
          <w:sz w:val="24"/>
          <w:szCs w:val="24"/>
        </w:rPr>
        <w:t>A</w:t>
      </w:r>
      <w:r w:rsidRPr="00F5650F">
        <w:rPr>
          <w:rFonts w:ascii="Arial" w:hAnsi="Arial" w:cs="Arial"/>
          <w:bCs/>
          <w:sz w:val="24"/>
          <w:szCs w:val="24"/>
        </w:rPr>
        <w:t>rtículos 128 y siguiente de la Ley General de la Administración Pública</w:t>
      </w:r>
      <w:r w:rsidR="00251CA3">
        <w:rPr>
          <w:rFonts w:ascii="Arial" w:hAnsi="Arial" w:cs="Arial"/>
          <w:bCs/>
          <w:sz w:val="24"/>
          <w:szCs w:val="24"/>
        </w:rPr>
        <w:t>.</w:t>
      </w:r>
    </w:p>
    <w:p w14:paraId="754F6E98" w14:textId="77777777" w:rsidR="00480E02" w:rsidRPr="00F5650F" w:rsidRDefault="00480E02" w:rsidP="00480E02">
      <w:pPr>
        <w:pStyle w:val="Textoindependiente"/>
        <w:rPr>
          <w:rFonts w:ascii="Arial" w:hAnsi="Arial" w:cs="Arial"/>
          <w:bCs/>
          <w:sz w:val="24"/>
          <w:szCs w:val="24"/>
        </w:rPr>
      </w:pPr>
    </w:p>
    <w:p w14:paraId="0352BEA0" w14:textId="7EC233AF"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h).</w:t>
      </w:r>
      <w:r w:rsidRPr="00F5650F">
        <w:rPr>
          <w:rFonts w:ascii="Arial" w:hAnsi="Arial" w:cs="Arial"/>
          <w:bCs/>
          <w:sz w:val="24"/>
          <w:szCs w:val="24"/>
        </w:rPr>
        <w:t xml:space="preserve"> Que la Administración donde estén en juego intereses legítimos y derechos subjetivos de los administrados</w:t>
      </w:r>
      <w:r w:rsidR="00270542">
        <w:rPr>
          <w:rFonts w:ascii="Arial" w:hAnsi="Arial" w:cs="Arial"/>
          <w:bCs/>
          <w:sz w:val="24"/>
          <w:szCs w:val="24"/>
        </w:rPr>
        <w:t>,</w:t>
      </w:r>
      <w:r w:rsidRPr="00F5650F">
        <w:rPr>
          <w:rFonts w:ascii="Arial" w:hAnsi="Arial" w:cs="Arial"/>
          <w:bCs/>
          <w:sz w:val="24"/>
          <w:szCs w:val="24"/>
        </w:rPr>
        <w:t xml:space="preserve"> debe ser exhaustiva en sus valoraciones técnicas, cosa que no sucedió en el presente caso ya que la Junta </w:t>
      </w:r>
      <w:r w:rsidR="004144F9">
        <w:rPr>
          <w:rFonts w:ascii="Arial" w:hAnsi="Arial" w:cs="Arial"/>
          <w:bCs/>
          <w:sz w:val="24"/>
          <w:szCs w:val="24"/>
        </w:rPr>
        <w:t>D</w:t>
      </w:r>
      <w:r w:rsidRPr="00F5650F">
        <w:rPr>
          <w:rFonts w:ascii="Arial" w:hAnsi="Arial" w:cs="Arial"/>
          <w:bCs/>
          <w:sz w:val="24"/>
          <w:szCs w:val="24"/>
        </w:rPr>
        <w:t xml:space="preserve">irectiva del </w:t>
      </w:r>
      <w:r w:rsidR="004144F9" w:rsidRPr="00F5650F">
        <w:rPr>
          <w:rFonts w:ascii="Arial" w:hAnsi="Arial" w:cs="Arial"/>
          <w:bCs/>
          <w:sz w:val="24"/>
          <w:szCs w:val="24"/>
        </w:rPr>
        <w:t>Consejo de Transporte</w:t>
      </w:r>
      <w:r w:rsidR="004144F9">
        <w:rPr>
          <w:rFonts w:ascii="Arial" w:hAnsi="Arial" w:cs="Arial"/>
          <w:bCs/>
          <w:sz w:val="24"/>
          <w:szCs w:val="24"/>
        </w:rPr>
        <w:t xml:space="preserve"> Público</w:t>
      </w:r>
      <w:r w:rsidRPr="00F5650F">
        <w:rPr>
          <w:rFonts w:ascii="Arial" w:hAnsi="Arial" w:cs="Arial"/>
          <w:bCs/>
          <w:sz w:val="24"/>
          <w:szCs w:val="24"/>
        </w:rPr>
        <w:t xml:space="preserve">, solo se limitó </w:t>
      </w:r>
      <w:r w:rsidR="004144F9">
        <w:rPr>
          <w:rFonts w:ascii="Arial" w:hAnsi="Arial" w:cs="Arial"/>
          <w:bCs/>
          <w:sz w:val="24"/>
          <w:szCs w:val="24"/>
        </w:rPr>
        <w:t xml:space="preserve">a </w:t>
      </w:r>
      <w:r w:rsidRPr="00F5650F">
        <w:rPr>
          <w:rFonts w:ascii="Arial" w:hAnsi="Arial" w:cs="Arial"/>
          <w:bCs/>
          <w:sz w:val="24"/>
          <w:szCs w:val="24"/>
        </w:rPr>
        <w:t>aprobar las recomendaciones del informe de reiterada cita</w:t>
      </w:r>
      <w:r w:rsidR="00251CA3">
        <w:rPr>
          <w:rFonts w:ascii="Arial" w:hAnsi="Arial" w:cs="Arial"/>
          <w:bCs/>
          <w:sz w:val="24"/>
          <w:szCs w:val="24"/>
        </w:rPr>
        <w:t>,</w:t>
      </w:r>
      <w:r w:rsidRPr="00F5650F">
        <w:rPr>
          <w:rFonts w:ascii="Arial" w:hAnsi="Arial" w:cs="Arial"/>
          <w:bCs/>
          <w:sz w:val="24"/>
          <w:szCs w:val="24"/>
        </w:rPr>
        <w:t xml:space="preserve"> pero no indica que acoge las valoraciones y análisis desarrolladas en dicho informe, violentándose el </w:t>
      </w:r>
      <w:r w:rsidR="004144F9">
        <w:rPr>
          <w:rFonts w:ascii="Arial" w:hAnsi="Arial" w:cs="Arial"/>
          <w:bCs/>
          <w:sz w:val="24"/>
          <w:szCs w:val="24"/>
        </w:rPr>
        <w:t>A</w:t>
      </w:r>
      <w:r w:rsidRPr="00F5650F">
        <w:rPr>
          <w:rFonts w:ascii="Arial" w:hAnsi="Arial" w:cs="Arial"/>
          <w:bCs/>
          <w:sz w:val="24"/>
          <w:szCs w:val="24"/>
        </w:rPr>
        <w:t xml:space="preserve">rtículo 136 de la Ley General de la Administración Pública, ya que la motivación debe ser suficiente y comprensiva de los hechos que dan origen al acto, fundada en criterios técnicos, clara, pública, racional y sostenible en sí misma. </w:t>
      </w:r>
    </w:p>
    <w:p w14:paraId="1867A7EA" w14:textId="77777777" w:rsidR="00480E02" w:rsidRPr="00824A5F" w:rsidRDefault="00480E02" w:rsidP="00480E02">
      <w:pPr>
        <w:pStyle w:val="Textoindependiente"/>
        <w:rPr>
          <w:rFonts w:ascii="Arial" w:hAnsi="Arial" w:cs="Arial"/>
          <w:b/>
          <w:sz w:val="24"/>
          <w:szCs w:val="24"/>
        </w:rPr>
      </w:pPr>
    </w:p>
    <w:p w14:paraId="5BA180CB" w14:textId="5118A0F6"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i).</w:t>
      </w:r>
      <w:r w:rsidRPr="00F5650F">
        <w:rPr>
          <w:rFonts w:ascii="Arial" w:hAnsi="Arial" w:cs="Arial"/>
          <w:bCs/>
          <w:sz w:val="24"/>
          <w:szCs w:val="24"/>
        </w:rPr>
        <w:t xml:space="preserve"> Reitera que el </w:t>
      </w:r>
      <w:r w:rsidR="004144F9">
        <w:rPr>
          <w:rFonts w:ascii="Arial" w:hAnsi="Arial" w:cs="Arial"/>
          <w:bCs/>
          <w:sz w:val="24"/>
          <w:szCs w:val="24"/>
        </w:rPr>
        <w:t>A</w:t>
      </w:r>
      <w:r w:rsidRPr="00F5650F">
        <w:rPr>
          <w:rFonts w:ascii="Arial" w:hAnsi="Arial" w:cs="Arial"/>
          <w:bCs/>
          <w:sz w:val="24"/>
          <w:szCs w:val="24"/>
        </w:rPr>
        <w:t xml:space="preserve">cuerdo es nulo porque se violentó el debido proceso, al no haberse conocido previamente el informe </w:t>
      </w:r>
      <w:r w:rsidR="004144F9" w:rsidRPr="004144F9">
        <w:rPr>
          <w:rFonts w:ascii="Arial" w:hAnsi="Arial" w:cs="Arial"/>
          <w:b/>
          <w:sz w:val="24"/>
          <w:szCs w:val="24"/>
        </w:rPr>
        <w:t xml:space="preserve">No. </w:t>
      </w:r>
      <w:r w:rsidRPr="004144F9">
        <w:rPr>
          <w:rFonts w:ascii="Arial" w:hAnsi="Arial" w:cs="Arial"/>
          <w:b/>
          <w:sz w:val="24"/>
          <w:szCs w:val="24"/>
        </w:rPr>
        <w:t>CTP-DT-DING-OF-0536-2024</w:t>
      </w:r>
      <w:r w:rsidRPr="00F5650F">
        <w:rPr>
          <w:rFonts w:ascii="Arial" w:hAnsi="Arial" w:cs="Arial"/>
          <w:bCs/>
          <w:sz w:val="24"/>
          <w:szCs w:val="24"/>
        </w:rPr>
        <w:t xml:space="preserve">. </w:t>
      </w:r>
    </w:p>
    <w:p w14:paraId="5DD6D2D9" w14:textId="77777777" w:rsidR="00480E02" w:rsidRPr="00F5650F" w:rsidRDefault="00480E02" w:rsidP="00480E02">
      <w:pPr>
        <w:pStyle w:val="Textoindependiente"/>
        <w:rPr>
          <w:rFonts w:ascii="Arial" w:hAnsi="Arial" w:cs="Arial"/>
          <w:bCs/>
          <w:sz w:val="24"/>
          <w:szCs w:val="24"/>
        </w:rPr>
      </w:pPr>
    </w:p>
    <w:p w14:paraId="1563A647" w14:textId="1B759361"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j).</w:t>
      </w:r>
      <w:r w:rsidRPr="00F5650F">
        <w:rPr>
          <w:rFonts w:ascii="Arial" w:hAnsi="Arial" w:cs="Arial"/>
          <w:bCs/>
          <w:sz w:val="24"/>
          <w:szCs w:val="24"/>
        </w:rPr>
        <w:t xml:space="preserve"> Que con la adopción del </w:t>
      </w:r>
      <w:r w:rsidR="004144F9">
        <w:rPr>
          <w:rFonts w:ascii="Arial" w:hAnsi="Arial" w:cs="Arial"/>
          <w:bCs/>
          <w:sz w:val="24"/>
          <w:szCs w:val="24"/>
        </w:rPr>
        <w:t>A</w:t>
      </w:r>
      <w:r w:rsidRPr="00F5650F">
        <w:rPr>
          <w:rFonts w:ascii="Arial" w:hAnsi="Arial" w:cs="Arial"/>
          <w:bCs/>
          <w:sz w:val="24"/>
          <w:szCs w:val="24"/>
        </w:rPr>
        <w:t>cuerdo impugnado se da violación a la Ley y Desviación de Poder, lo que conlleva una nulidad absoluta que no puede ser subsanada.</w:t>
      </w:r>
    </w:p>
    <w:p w14:paraId="2AEEA44C" w14:textId="77777777" w:rsidR="00480E02" w:rsidRPr="00F5650F" w:rsidRDefault="00480E02" w:rsidP="00480E02">
      <w:pPr>
        <w:pStyle w:val="Textoindependiente"/>
        <w:rPr>
          <w:rFonts w:ascii="Arial" w:hAnsi="Arial" w:cs="Arial"/>
          <w:bCs/>
          <w:sz w:val="24"/>
          <w:szCs w:val="24"/>
        </w:rPr>
      </w:pPr>
    </w:p>
    <w:p w14:paraId="2021BB6C" w14:textId="5CB73692" w:rsidR="00480E02" w:rsidRDefault="00480E02" w:rsidP="00480E02">
      <w:pPr>
        <w:pStyle w:val="Textoindependiente"/>
        <w:rPr>
          <w:rFonts w:ascii="Arial" w:hAnsi="Arial" w:cs="Arial"/>
          <w:bCs/>
          <w:i/>
          <w:iCs/>
          <w:sz w:val="24"/>
          <w:szCs w:val="24"/>
        </w:rPr>
      </w:pPr>
      <w:r w:rsidRPr="00824A5F">
        <w:rPr>
          <w:rFonts w:ascii="Arial" w:hAnsi="Arial" w:cs="Arial"/>
          <w:b/>
          <w:sz w:val="24"/>
          <w:szCs w:val="24"/>
        </w:rPr>
        <w:t>k).</w:t>
      </w:r>
      <w:r w:rsidRPr="00F5650F">
        <w:rPr>
          <w:rFonts w:ascii="Arial" w:hAnsi="Arial" w:cs="Arial"/>
          <w:bCs/>
          <w:sz w:val="24"/>
          <w:szCs w:val="24"/>
        </w:rPr>
        <w:t xml:space="preserve"> Que el proceso para nombrar un nuevo operador de la </w:t>
      </w:r>
      <w:r w:rsidR="004144F9">
        <w:rPr>
          <w:rFonts w:ascii="Arial" w:hAnsi="Arial" w:cs="Arial"/>
          <w:bCs/>
          <w:sz w:val="24"/>
          <w:szCs w:val="24"/>
        </w:rPr>
        <w:t>R</w:t>
      </w:r>
      <w:r w:rsidRPr="00F5650F">
        <w:rPr>
          <w:rFonts w:ascii="Arial" w:hAnsi="Arial" w:cs="Arial"/>
          <w:bCs/>
          <w:sz w:val="24"/>
          <w:szCs w:val="24"/>
        </w:rPr>
        <w:t xml:space="preserve">uta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 xml:space="preserve">0 y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0, ya se encuentra en ejecución, pues se han notificado a los concesionarios a nivel nacional, la respectiva invitación para que participen, (refiere a varios oficios mediante los cuales se cursa la invitación) y se les otorga 10 días hábiles para escuchar</w:t>
      </w:r>
      <w:r w:rsidR="004144F9">
        <w:rPr>
          <w:rFonts w:ascii="Arial" w:hAnsi="Arial" w:cs="Arial"/>
          <w:bCs/>
          <w:sz w:val="24"/>
          <w:szCs w:val="24"/>
        </w:rPr>
        <w:t xml:space="preserve"> la </w:t>
      </w:r>
      <w:r w:rsidRPr="00F5650F">
        <w:rPr>
          <w:rFonts w:ascii="Arial" w:hAnsi="Arial" w:cs="Arial"/>
          <w:bCs/>
          <w:sz w:val="24"/>
          <w:szCs w:val="24"/>
        </w:rPr>
        <w:t xml:space="preserve">oferta. Que se encuentran ante la inminente posibilidad de que se les despoje de la operación del servicio por lo que deviene en urgente y por ello plantea </w:t>
      </w:r>
      <w:r w:rsidRPr="00F5650F">
        <w:rPr>
          <w:rFonts w:ascii="Arial" w:hAnsi="Arial" w:cs="Arial"/>
          <w:bCs/>
          <w:i/>
          <w:iCs/>
          <w:sz w:val="24"/>
          <w:szCs w:val="24"/>
        </w:rPr>
        <w:t>“MEDIDA CAUTELAR SUSPENSIVA DE LOS EFECTOS DEL ACTO ADMINISTRATIVO ART 3.3. de la SESIÓN ORDINARIA 42-2024”</w:t>
      </w:r>
      <w:r w:rsidR="00251CA3">
        <w:rPr>
          <w:rFonts w:ascii="Arial" w:hAnsi="Arial" w:cs="Arial"/>
          <w:bCs/>
          <w:i/>
          <w:iCs/>
          <w:sz w:val="24"/>
          <w:szCs w:val="24"/>
        </w:rPr>
        <w:t>.</w:t>
      </w:r>
    </w:p>
    <w:p w14:paraId="3AC0D94D" w14:textId="77777777" w:rsidR="00E61FFA" w:rsidRPr="00F5650F" w:rsidRDefault="00E61FFA" w:rsidP="00480E02">
      <w:pPr>
        <w:pStyle w:val="Textoindependiente"/>
        <w:rPr>
          <w:rFonts w:ascii="Arial" w:hAnsi="Arial" w:cs="Arial"/>
          <w:bCs/>
          <w:i/>
          <w:iCs/>
          <w:sz w:val="24"/>
          <w:szCs w:val="24"/>
        </w:rPr>
      </w:pPr>
    </w:p>
    <w:p w14:paraId="66F34B4F" w14:textId="77777777"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l).</w:t>
      </w:r>
      <w:r w:rsidRPr="00F5650F">
        <w:rPr>
          <w:rFonts w:ascii="Arial" w:hAnsi="Arial" w:cs="Arial"/>
          <w:bCs/>
          <w:sz w:val="24"/>
          <w:szCs w:val="24"/>
        </w:rPr>
        <w:t xml:space="preserve"> Que la medida cautelar que solicita, cumple con los presupuestos jurídicos necesarios para que sea adoptada.</w:t>
      </w:r>
    </w:p>
    <w:p w14:paraId="1E9D0F3C" w14:textId="77777777" w:rsidR="00480E02" w:rsidRPr="00F5650F" w:rsidRDefault="00480E02" w:rsidP="00480E02">
      <w:pPr>
        <w:pStyle w:val="Textoindependiente"/>
        <w:rPr>
          <w:rFonts w:ascii="Arial" w:hAnsi="Arial" w:cs="Arial"/>
          <w:bCs/>
          <w:sz w:val="24"/>
          <w:szCs w:val="24"/>
        </w:rPr>
      </w:pPr>
    </w:p>
    <w:p w14:paraId="0A5E3C1A" w14:textId="6DBEC5C2" w:rsidR="00480E02" w:rsidRPr="00F5650F" w:rsidRDefault="00824A5F" w:rsidP="00480E02">
      <w:pPr>
        <w:pStyle w:val="Textoindependiente"/>
        <w:rPr>
          <w:rFonts w:ascii="Arial" w:hAnsi="Arial" w:cs="Arial"/>
          <w:bCs/>
          <w:sz w:val="24"/>
          <w:szCs w:val="24"/>
        </w:rPr>
      </w:pPr>
      <w:r w:rsidRPr="00824A5F">
        <w:rPr>
          <w:rFonts w:ascii="Arial" w:hAnsi="Arial" w:cs="Arial"/>
          <w:b/>
          <w:sz w:val="24"/>
          <w:szCs w:val="24"/>
        </w:rPr>
        <w:t>m</w:t>
      </w:r>
      <w:r w:rsidR="00480E02" w:rsidRPr="00824A5F">
        <w:rPr>
          <w:rFonts w:ascii="Arial" w:hAnsi="Arial" w:cs="Arial"/>
          <w:b/>
          <w:sz w:val="24"/>
          <w:szCs w:val="24"/>
        </w:rPr>
        <w:t>).</w:t>
      </w:r>
      <w:r w:rsidR="00480E02" w:rsidRPr="00F5650F">
        <w:rPr>
          <w:rFonts w:ascii="Arial" w:hAnsi="Arial" w:cs="Arial"/>
          <w:bCs/>
          <w:sz w:val="24"/>
          <w:szCs w:val="24"/>
        </w:rPr>
        <w:t xml:space="preserve"> Existe en el presente caso la apariencia de buen derecho ya que como se puede verificar de la prueba indicada en su líbelo se encuentran frente a una petición completamente válida y debidamente justificada, al existir evidentes y manifiestas acciones que vician el proceso de nulidad absoluta, por lo que no se trata de una petición temeraria ni desproporcionada, ya que se </w:t>
      </w:r>
      <w:r w:rsidR="004144F9" w:rsidRPr="00F5650F">
        <w:rPr>
          <w:rFonts w:ascii="Arial" w:hAnsi="Arial" w:cs="Arial"/>
          <w:bCs/>
          <w:sz w:val="24"/>
          <w:szCs w:val="24"/>
        </w:rPr>
        <w:t>está</w:t>
      </w:r>
      <w:r w:rsidR="00480E02" w:rsidRPr="00F5650F">
        <w:rPr>
          <w:rFonts w:ascii="Arial" w:hAnsi="Arial" w:cs="Arial"/>
          <w:bCs/>
          <w:sz w:val="24"/>
          <w:szCs w:val="24"/>
        </w:rPr>
        <w:t xml:space="preserve"> violentando en la especie </w:t>
      </w:r>
      <w:r w:rsidR="00480E02" w:rsidRPr="00F5650F">
        <w:rPr>
          <w:rFonts w:ascii="Arial" w:hAnsi="Arial" w:cs="Arial"/>
          <w:bCs/>
          <w:sz w:val="24"/>
          <w:szCs w:val="24"/>
        </w:rPr>
        <w:lastRenderedPageBreak/>
        <w:t>los principios de la contratación administrativa, el principio de igualdad y en general el bloque de legalidad, además</w:t>
      </w:r>
      <w:r w:rsidR="004144F9">
        <w:rPr>
          <w:rFonts w:ascii="Arial" w:hAnsi="Arial" w:cs="Arial"/>
          <w:bCs/>
          <w:sz w:val="24"/>
          <w:szCs w:val="24"/>
        </w:rPr>
        <w:t>,</w:t>
      </w:r>
      <w:r w:rsidR="00480E02" w:rsidRPr="00F5650F">
        <w:rPr>
          <w:rFonts w:ascii="Arial" w:hAnsi="Arial" w:cs="Arial"/>
          <w:bCs/>
          <w:sz w:val="24"/>
          <w:szCs w:val="24"/>
        </w:rPr>
        <w:t xml:space="preserve"> el informe en el que se sustenta riñe con la ciencia, la técnica y la eficacia.</w:t>
      </w:r>
    </w:p>
    <w:p w14:paraId="5C3479F9" w14:textId="77777777" w:rsidR="00480E02" w:rsidRPr="00F5650F" w:rsidRDefault="00480E02" w:rsidP="00480E02">
      <w:pPr>
        <w:pStyle w:val="Textoindependiente"/>
        <w:rPr>
          <w:rFonts w:ascii="Arial" w:hAnsi="Arial" w:cs="Arial"/>
          <w:bCs/>
          <w:sz w:val="24"/>
          <w:szCs w:val="24"/>
        </w:rPr>
      </w:pPr>
    </w:p>
    <w:p w14:paraId="64383F10" w14:textId="6AFB533E"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n).</w:t>
      </w:r>
      <w:r w:rsidRPr="00F5650F">
        <w:rPr>
          <w:rFonts w:ascii="Arial" w:hAnsi="Arial" w:cs="Arial"/>
          <w:bCs/>
          <w:sz w:val="24"/>
          <w:szCs w:val="24"/>
        </w:rPr>
        <w:t xml:space="preserve"> Que existe el elemento del peligro en la mora, ya que con la decisión que se ha adoptado se pone en peligro la estabilidad financiera de la recurrente y afecta directamente otras cargas propias de la actividad, como los son la compra de </w:t>
      </w:r>
      <w:r w:rsidR="004144F9">
        <w:rPr>
          <w:rFonts w:ascii="Arial" w:hAnsi="Arial" w:cs="Arial"/>
          <w:bCs/>
          <w:sz w:val="24"/>
          <w:szCs w:val="24"/>
        </w:rPr>
        <w:t>u</w:t>
      </w:r>
      <w:r w:rsidRPr="00F5650F">
        <w:rPr>
          <w:rFonts w:ascii="Arial" w:hAnsi="Arial" w:cs="Arial"/>
          <w:bCs/>
          <w:sz w:val="24"/>
          <w:szCs w:val="24"/>
        </w:rPr>
        <w:t>nidades nuevas, (</w:t>
      </w:r>
      <w:r w:rsidRPr="004144F9">
        <w:rPr>
          <w:rFonts w:ascii="Arial" w:hAnsi="Arial" w:cs="Arial"/>
          <w:bCs/>
          <w:i/>
          <w:iCs/>
          <w:sz w:val="24"/>
          <w:szCs w:val="24"/>
        </w:rPr>
        <w:t>indica que aporta factura proforma sobre la compra de 7 autobuses</w:t>
      </w:r>
      <w:r w:rsidRPr="00F5650F">
        <w:rPr>
          <w:rFonts w:ascii="Arial" w:hAnsi="Arial" w:cs="Arial"/>
          <w:bCs/>
          <w:sz w:val="24"/>
          <w:szCs w:val="24"/>
        </w:rPr>
        <w:t>), mantenimiento de unidades, locales, al personal entre otros.</w:t>
      </w:r>
    </w:p>
    <w:p w14:paraId="5CD84172" w14:textId="77777777" w:rsidR="00480E02" w:rsidRPr="00F5650F" w:rsidRDefault="00480E02" w:rsidP="00480E02">
      <w:pPr>
        <w:pStyle w:val="Textoindependiente"/>
        <w:rPr>
          <w:rFonts w:ascii="Arial" w:hAnsi="Arial" w:cs="Arial"/>
          <w:bCs/>
          <w:sz w:val="24"/>
          <w:szCs w:val="24"/>
        </w:rPr>
      </w:pPr>
    </w:p>
    <w:p w14:paraId="6F539D2F" w14:textId="0998F073"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o).</w:t>
      </w:r>
      <w:r w:rsidRPr="00F5650F">
        <w:rPr>
          <w:rFonts w:ascii="Arial" w:hAnsi="Arial" w:cs="Arial"/>
          <w:bCs/>
          <w:sz w:val="24"/>
          <w:szCs w:val="24"/>
        </w:rPr>
        <w:t xml:space="preserve"> Que en cuanto a la ponderación de intereses en juego, es claro en el presente caso que el acuerdo adoptado por la Junta Directiva del </w:t>
      </w:r>
      <w:r w:rsidR="00B779D9" w:rsidRPr="00F5650F">
        <w:rPr>
          <w:rFonts w:ascii="Arial" w:hAnsi="Arial" w:cs="Arial"/>
          <w:bCs/>
          <w:sz w:val="24"/>
          <w:szCs w:val="24"/>
        </w:rPr>
        <w:t>Consejo de Transporte</w:t>
      </w:r>
      <w:r w:rsidR="00B779D9">
        <w:rPr>
          <w:rFonts w:ascii="Arial" w:hAnsi="Arial" w:cs="Arial"/>
          <w:bCs/>
          <w:sz w:val="24"/>
          <w:szCs w:val="24"/>
        </w:rPr>
        <w:t xml:space="preserve"> Público</w:t>
      </w:r>
      <w:r w:rsidRPr="00F5650F">
        <w:rPr>
          <w:rFonts w:ascii="Arial" w:hAnsi="Arial" w:cs="Arial"/>
          <w:bCs/>
          <w:sz w:val="24"/>
          <w:szCs w:val="24"/>
        </w:rPr>
        <w:t xml:space="preserve">, lesiona los intereses legítimos que ostenta no solo la recurrente, sino los mismos usuarios de las </w:t>
      </w:r>
      <w:r w:rsidR="004144F9">
        <w:rPr>
          <w:rFonts w:ascii="Arial" w:hAnsi="Arial" w:cs="Arial"/>
          <w:bCs/>
          <w:sz w:val="24"/>
          <w:szCs w:val="24"/>
        </w:rPr>
        <w:t>R</w:t>
      </w:r>
      <w:r w:rsidRPr="00F5650F">
        <w:rPr>
          <w:rFonts w:ascii="Arial" w:hAnsi="Arial" w:cs="Arial"/>
          <w:bCs/>
          <w:sz w:val="24"/>
          <w:szCs w:val="24"/>
        </w:rPr>
        <w:t xml:space="preserve">utas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 xml:space="preserve">0 y </w:t>
      </w:r>
      <w:r w:rsidR="004144F9">
        <w:rPr>
          <w:rFonts w:ascii="Arial" w:hAnsi="Arial" w:cs="Arial"/>
          <w:bCs/>
          <w:sz w:val="24"/>
          <w:szCs w:val="24"/>
        </w:rPr>
        <w:t xml:space="preserve">No. </w:t>
      </w:r>
      <w:r w:rsidR="00D04D83">
        <w:rPr>
          <w:rFonts w:ascii="Arial" w:hAnsi="Arial" w:cs="Arial"/>
          <w:bCs/>
          <w:sz w:val="24"/>
          <w:szCs w:val="24"/>
        </w:rPr>
        <w:t>00</w:t>
      </w:r>
      <w:r w:rsidRPr="00F5650F">
        <w:rPr>
          <w:rFonts w:ascii="Arial" w:hAnsi="Arial" w:cs="Arial"/>
          <w:bCs/>
          <w:sz w:val="24"/>
          <w:szCs w:val="24"/>
        </w:rPr>
        <w:t xml:space="preserve">0, pues desde el año 1994 y 1995 han recibido un servicio eficiente y </w:t>
      </w:r>
      <w:r w:rsidR="00B779D9" w:rsidRPr="00F5650F">
        <w:rPr>
          <w:rFonts w:ascii="Arial" w:hAnsi="Arial" w:cs="Arial"/>
          <w:bCs/>
          <w:sz w:val="24"/>
          <w:szCs w:val="24"/>
        </w:rPr>
        <w:t>cont</w:t>
      </w:r>
      <w:r w:rsidR="00B779D9">
        <w:rPr>
          <w:rFonts w:ascii="Arial" w:hAnsi="Arial" w:cs="Arial"/>
          <w:bCs/>
          <w:sz w:val="24"/>
          <w:szCs w:val="24"/>
        </w:rPr>
        <w:t>i</w:t>
      </w:r>
      <w:r w:rsidR="00B779D9" w:rsidRPr="00F5650F">
        <w:rPr>
          <w:rFonts w:ascii="Arial" w:hAnsi="Arial" w:cs="Arial"/>
          <w:bCs/>
          <w:sz w:val="24"/>
          <w:szCs w:val="24"/>
        </w:rPr>
        <w:t>núo</w:t>
      </w:r>
      <w:r w:rsidRPr="00F5650F">
        <w:rPr>
          <w:rFonts w:ascii="Arial" w:hAnsi="Arial" w:cs="Arial"/>
          <w:bCs/>
          <w:sz w:val="24"/>
          <w:szCs w:val="24"/>
        </w:rPr>
        <w:t xml:space="preserve"> lo que no se estaría garantizando al nombrar un nuevo operador en carácter de provisional, aunado al hecho de una serie de errores que mantiene el oficio </w:t>
      </w:r>
      <w:r w:rsidR="00B779D9" w:rsidRPr="00B779D9">
        <w:rPr>
          <w:rFonts w:ascii="Arial" w:hAnsi="Arial" w:cs="Arial"/>
          <w:b/>
          <w:sz w:val="24"/>
          <w:szCs w:val="24"/>
        </w:rPr>
        <w:t xml:space="preserve">No. </w:t>
      </w:r>
      <w:r w:rsidRPr="00B779D9">
        <w:rPr>
          <w:rFonts w:ascii="Arial" w:hAnsi="Arial" w:cs="Arial"/>
          <w:b/>
          <w:sz w:val="24"/>
          <w:szCs w:val="24"/>
        </w:rPr>
        <w:t>CTP-D</w:t>
      </w:r>
      <w:r w:rsidR="00270542">
        <w:rPr>
          <w:rFonts w:ascii="Arial" w:hAnsi="Arial" w:cs="Arial"/>
          <w:b/>
          <w:sz w:val="24"/>
          <w:szCs w:val="24"/>
        </w:rPr>
        <w:t>IC</w:t>
      </w:r>
      <w:r w:rsidRPr="00B779D9">
        <w:rPr>
          <w:rFonts w:ascii="Arial" w:hAnsi="Arial" w:cs="Arial"/>
          <w:b/>
          <w:sz w:val="24"/>
          <w:szCs w:val="24"/>
        </w:rPr>
        <w:t>-INF-0038-2024</w:t>
      </w:r>
      <w:r w:rsidRPr="00F5650F">
        <w:rPr>
          <w:rFonts w:ascii="Arial" w:hAnsi="Arial" w:cs="Arial"/>
          <w:bCs/>
          <w:sz w:val="24"/>
          <w:szCs w:val="24"/>
        </w:rPr>
        <w:t>, las cuales ha apuntado y que vician de nulidad el acuerdo recurrido.</w:t>
      </w:r>
    </w:p>
    <w:p w14:paraId="75C20E0E" w14:textId="77777777" w:rsidR="00480E02" w:rsidRPr="00F5650F" w:rsidRDefault="00480E02" w:rsidP="00480E02">
      <w:pPr>
        <w:pStyle w:val="Textoindependiente"/>
        <w:rPr>
          <w:rFonts w:ascii="Arial" w:hAnsi="Arial" w:cs="Arial"/>
          <w:bCs/>
          <w:sz w:val="24"/>
          <w:szCs w:val="24"/>
        </w:rPr>
      </w:pPr>
    </w:p>
    <w:p w14:paraId="30A22433" w14:textId="659B1D00"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p).</w:t>
      </w:r>
      <w:r w:rsidRPr="00F5650F">
        <w:rPr>
          <w:rFonts w:ascii="Arial" w:hAnsi="Arial" w:cs="Arial"/>
          <w:bCs/>
          <w:sz w:val="24"/>
          <w:szCs w:val="24"/>
        </w:rPr>
        <w:t xml:space="preserve"> Que existe un daño o perjuicio inminente y de difícil o imposible reparación en el presente asunto, como se puede apreciar se le causa a la recurrente un grave perjuicio y al interés público. La empresa entraría en caso de acogerse la medida de suspensión de efectos del acto impugnado en una cesación de pagos y se constituiría en </w:t>
      </w:r>
      <w:r w:rsidR="00B779D9">
        <w:rPr>
          <w:rFonts w:ascii="Arial" w:hAnsi="Arial" w:cs="Arial"/>
          <w:bCs/>
          <w:sz w:val="24"/>
          <w:szCs w:val="24"/>
        </w:rPr>
        <w:t>q</w:t>
      </w:r>
      <w:r w:rsidRPr="00F5650F">
        <w:rPr>
          <w:rFonts w:ascii="Arial" w:hAnsi="Arial" w:cs="Arial"/>
          <w:bCs/>
          <w:sz w:val="24"/>
          <w:szCs w:val="24"/>
        </w:rPr>
        <w:t>uiebra dado la actividad comercial que realiza, además</w:t>
      </w:r>
      <w:r w:rsidR="00B779D9">
        <w:rPr>
          <w:rFonts w:ascii="Arial" w:hAnsi="Arial" w:cs="Arial"/>
          <w:bCs/>
          <w:sz w:val="24"/>
          <w:szCs w:val="24"/>
        </w:rPr>
        <w:t>,</w:t>
      </w:r>
      <w:r w:rsidRPr="00F5650F">
        <w:rPr>
          <w:rFonts w:ascii="Arial" w:hAnsi="Arial" w:cs="Arial"/>
          <w:bCs/>
          <w:sz w:val="24"/>
          <w:szCs w:val="24"/>
        </w:rPr>
        <w:t xml:space="preserve"> habría un impacto social al tener que despedir a los colaboradores y quedar familias sin seguridad económica. En </w:t>
      </w:r>
      <w:r w:rsidR="00B779D9" w:rsidRPr="00F5650F">
        <w:rPr>
          <w:rFonts w:ascii="Arial" w:hAnsi="Arial" w:cs="Arial"/>
          <w:bCs/>
          <w:sz w:val="24"/>
          <w:szCs w:val="24"/>
        </w:rPr>
        <w:t>síntesis,</w:t>
      </w:r>
      <w:r w:rsidRPr="00F5650F">
        <w:rPr>
          <w:rFonts w:ascii="Arial" w:hAnsi="Arial" w:cs="Arial"/>
          <w:bCs/>
          <w:sz w:val="24"/>
          <w:szCs w:val="24"/>
        </w:rPr>
        <w:t xml:space="preserve"> al cumplirse todos los presupuestos requeridos solicita se adopte la medida cautelar solicitada.</w:t>
      </w:r>
    </w:p>
    <w:p w14:paraId="57538EC5" w14:textId="77777777" w:rsidR="00480E02" w:rsidRPr="00F5650F" w:rsidRDefault="00480E02" w:rsidP="00480E02">
      <w:pPr>
        <w:pStyle w:val="Textoindependiente"/>
        <w:rPr>
          <w:rFonts w:ascii="Arial" w:hAnsi="Arial" w:cs="Arial"/>
          <w:bCs/>
          <w:sz w:val="24"/>
          <w:szCs w:val="24"/>
        </w:rPr>
      </w:pPr>
    </w:p>
    <w:p w14:paraId="3B98F807" w14:textId="51465835" w:rsidR="00480E02" w:rsidRPr="00F5650F" w:rsidRDefault="00480E02" w:rsidP="00480E02">
      <w:pPr>
        <w:pStyle w:val="Textoindependiente"/>
        <w:rPr>
          <w:rFonts w:ascii="Arial" w:hAnsi="Arial" w:cs="Arial"/>
          <w:bCs/>
          <w:sz w:val="24"/>
          <w:szCs w:val="24"/>
        </w:rPr>
      </w:pPr>
      <w:r w:rsidRPr="00824A5F">
        <w:rPr>
          <w:rFonts w:ascii="Arial" w:hAnsi="Arial" w:cs="Arial"/>
          <w:b/>
          <w:sz w:val="24"/>
          <w:szCs w:val="24"/>
        </w:rPr>
        <w:t>q).</w:t>
      </w:r>
      <w:r w:rsidRPr="00F5650F">
        <w:rPr>
          <w:rFonts w:ascii="Arial" w:hAnsi="Arial" w:cs="Arial"/>
          <w:bCs/>
          <w:sz w:val="24"/>
          <w:szCs w:val="24"/>
        </w:rPr>
        <w:t xml:space="preserve"> Solicita se acoja la </w:t>
      </w:r>
      <w:r w:rsidR="00B779D9">
        <w:rPr>
          <w:rFonts w:ascii="Arial" w:hAnsi="Arial" w:cs="Arial"/>
          <w:bCs/>
          <w:sz w:val="24"/>
          <w:szCs w:val="24"/>
        </w:rPr>
        <w:t>n</w:t>
      </w:r>
      <w:r w:rsidRPr="00F5650F">
        <w:rPr>
          <w:rFonts w:ascii="Arial" w:hAnsi="Arial" w:cs="Arial"/>
          <w:bCs/>
          <w:sz w:val="24"/>
          <w:szCs w:val="24"/>
        </w:rPr>
        <w:t xml:space="preserve">ulidad </w:t>
      </w:r>
      <w:r w:rsidR="00B779D9">
        <w:rPr>
          <w:rFonts w:ascii="Arial" w:hAnsi="Arial" w:cs="Arial"/>
          <w:bCs/>
          <w:sz w:val="24"/>
          <w:szCs w:val="24"/>
        </w:rPr>
        <w:t>a</w:t>
      </w:r>
      <w:r w:rsidRPr="00F5650F">
        <w:rPr>
          <w:rFonts w:ascii="Arial" w:hAnsi="Arial" w:cs="Arial"/>
          <w:bCs/>
          <w:sz w:val="24"/>
          <w:szCs w:val="24"/>
        </w:rPr>
        <w:t xml:space="preserve">bsoluta del </w:t>
      </w:r>
      <w:r w:rsidR="00B779D9" w:rsidRPr="00B779D9">
        <w:rPr>
          <w:rFonts w:ascii="Arial" w:hAnsi="Arial" w:cs="Arial"/>
          <w:b/>
          <w:sz w:val="24"/>
          <w:szCs w:val="24"/>
        </w:rPr>
        <w:t>A</w:t>
      </w:r>
      <w:r w:rsidRPr="00B779D9">
        <w:rPr>
          <w:rFonts w:ascii="Arial" w:hAnsi="Arial" w:cs="Arial"/>
          <w:b/>
          <w:sz w:val="24"/>
          <w:szCs w:val="24"/>
        </w:rPr>
        <w:t>cuerdo 3.3. de la Sesión Ordinaria No. 42-2024 de</w:t>
      </w:r>
      <w:r w:rsidR="00B779D9" w:rsidRPr="00B779D9">
        <w:rPr>
          <w:rFonts w:ascii="Arial" w:hAnsi="Arial" w:cs="Arial"/>
          <w:b/>
          <w:sz w:val="24"/>
          <w:szCs w:val="24"/>
        </w:rPr>
        <w:t>l</w:t>
      </w:r>
      <w:r w:rsidRPr="00B779D9">
        <w:rPr>
          <w:rFonts w:ascii="Arial" w:hAnsi="Arial" w:cs="Arial"/>
          <w:b/>
          <w:sz w:val="24"/>
          <w:szCs w:val="24"/>
        </w:rPr>
        <w:t xml:space="preserve"> 11 de noviembre de 2024</w:t>
      </w:r>
      <w:r w:rsidRPr="00F5650F">
        <w:rPr>
          <w:rFonts w:ascii="Arial" w:hAnsi="Arial" w:cs="Arial"/>
          <w:bCs/>
          <w:sz w:val="24"/>
          <w:szCs w:val="24"/>
        </w:rPr>
        <w:t xml:space="preserve"> adoptado por la Junta Directiva del Consejo de Transporte Público y se revoque el mismo. (</w:t>
      </w:r>
      <w:r w:rsidR="00B779D9">
        <w:rPr>
          <w:rFonts w:ascii="Arial" w:hAnsi="Arial" w:cs="Arial"/>
          <w:bCs/>
          <w:sz w:val="24"/>
          <w:szCs w:val="24"/>
        </w:rPr>
        <w:t>V</w:t>
      </w:r>
      <w:r w:rsidRPr="00F5650F">
        <w:rPr>
          <w:rFonts w:ascii="Arial" w:hAnsi="Arial" w:cs="Arial"/>
          <w:bCs/>
          <w:sz w:val="24"/>
          <w:szCs w:val="24"/>
        </w:rPr>
        <w:t>er folios del 11 al 32 del expediente administrativo)</w:t>
      </w:r>
    </w:p>
    <w:p w14:paraId="767003EC" w14:textId="77777777" w:rsidR="00480E02" w:rsidRPr="00F5650F" w:rsidRDefault="00480E02" w:rsidP="00480E02">
      <w:pPr>
        <w:pStyle w:val="Textoindependiente"/>
        <w:rPr>
          <w:rFonts w:ascii="Arial" w:hAnsi="Arial" w:cs="Arial"/>
          <w:bCs/>
          <w:sz w:val="24"/>
          <w:szCs w:val="24"/>
        </w:rPr>
      </w:pPr>
      <w:r w:rsidRPr="00F5650F">
        <w:rPr>
          <w:rFonts w:ascii="Arial" w:hAnsi="Arial" w:cs="Arial"/>
          <w:bCs/>
          <w:sz w:val="24"/>
          <w:szCs w:val="24"/>
        </w:rPr>
        <w:t xml:space="preserve"> </w:t>
      </w:r>
    </w:p>
    <w:p w14:paraId="42537DB4" w14:textId="10EAFF9C" w:rsidR="00480E02" w:rsidRDefault="00480E02" w:rsidP="00480E02">
      <w:pPr>
        <w:pStyle w:val="Lista"/>
        <w:ind w:left="0" w:firstLine="0"/>
        <w:jc w:val="both"/>
        <w:rPr>
          <w:rFonts w:ascii="Arial" w:hAnsi="Arial" w:cs="Arial"/>
          <w:sz w:val="24"/>
          <w:szCs w:val="24"/>
        </w:rPr>
      </w:pPr>
      <w:r w:rsidRPr="00F5650F">
        <w:rPr>
          <w:rFonts w:ascii="Arial" w:hAnsi="Arial" w:cs="Arial"/>
          <w:b/>
          <w:sz w:val="24"/>
          <w:szCs w:val="24"/>
        </w:rPr>
        <w:t xml:space="preserve">TERCERO: </w:t>
      </w:r>
      <w:r w:rsidRPr="00F5650F">
        <w:rPr>
          <w:rFonts w:ascii="Arial" w:hAnsi="Arial" w:cs="Arial"/>
          <w:bCs/>
          <w:sz w:val="24"/>
          <w:szCs w:val="24"/>
        </w:rPr>
        <w:t xml:space="preserve">La empresa </w:t>
      </w:r>
      <w:r w:rsidRPr="00F5650F">
        <w:rPr>
          <w:rFonts w:ascii="Arial" w:hAnsi="Arial" w:cs="Arial"/>
          <w:b/>
          <w:sz w:val="24"/>
          <w:szCs w:val="24"/>
        </w:rPr>
        <w:t>T</w:t>
      </w:r>
      <w:r w:rsidR="00D04D83">
        <w:rPr>
          <w:rFonts w:ascii="Arial" w:hAnsi="Arial" w:cs="Arial"/>
          <w:b/>
          <w:sz w:val="24"/>
          <w:szCs w:val="24"/>
        </w:rPr>
        <w:t>.S.A.</w:t>
      </w:r>
      <w:r w:rsidR="00B779D9">
        <w:rPr>
          <w:rFonts w:ascii="Arial" w:hAnsi="Arial" w:cs="Arial"/>
          <w:b/>
          <w:sz w:val="24"/>
          <w:szCs w:val="24"/>
        </w:rPr>
        <w:t>,</w:t>
      </w:r>
      <w:r w:rsidRPr="00F5650F">
        <w:rPr>
          <w:rFonts w:ascii="Arial" w:hAnsi="Arial" w:cs="Arial"/>
          <w:bCs/>
          <w:sz w:val="24"/>
          <w:szCs w:val="24"/>
        </w:rPr>
        <w:t xml:space="preserve"> por medio del señor </w:t>
      </w:r>
      <w:r w:rsidRPr="00F5650F">
        <w:rPr>
          <w:rFonts w:ascii="Arial" w:hAnsi="Arial" w:cs="Arial"/>
          <w:b/>
          <w:sz w:val="24"/>
          <w:szCs w:val="24"/>
        </w:rPr>
        <w:t>A</w:t>
      </w:r>
      <w:r w:rsidR="00D04D83">
        <w:rPr>
          <w:rFonts w:ascii="Arial" w:hAnsi="Arial" w:cs="Arial"/>
          <w:b/>
          <w:sz w:val="24"/>
          <w:szCs w:val="24"/>
        </w:rPr>
        <w:t>.F.S.M.</w:t>
      </w:r>
      <w:r w:rsidRPr="00F5650F">
        <w:rPr>
          <w:rFonts w:ascii="Arial" w:hAnsi="Arial" w:cs="Arial"/>
          <w:b/>
          <w:sz w:val="24"/>
          <w:szCs w:val="24"/>
        </w:rPr>
        <w:t>,</w:t>
      </w:r>
      <w:r w:rsidRPr="00F5650F">
        <w:rPr>
          <w:rFonts w:ascii="Arial" w:hAnsi="Arial" w:cs="Arial"/>
          <w:bCs/>
          <w:sz w:val="24"/>
          <w:szCs w:val="24"/>
        </w:rPr>
        <w:t xml:space="preserve"> y la señora </w:t>
      </w:r>
      <w:r w:rsidRPr="00F5650F">
        <w:rPr>
          <w:rFonts w:ascii="Arial" w:hAnsi="Arial" w:cs="Arial"/>
          <w:b/>
          <w:sz w:val="24"/>
          <w:szCs w:val="24"/>
        </w:rPr>
        <w:t>M</w:t>
      </w:r>
      <w:r w:rsidR="00D04D83">
        <w:rPr>
          <w:rFonts w:ascii="Arial" w:hAnsi="Arial" w:cs="Arial"/>
          <w:b/>
          <w:sz w:val="24"/>
          <w:szCs w:val="24"/>
        </w:rPr>
        <w:t>.E.D.L.A.A.R.</w:t>
      </w:r>
      <w:r w:rsidRPr="00F5650F">
        <w:rPr>
          <w:rFonts w:ascii="Arial" w:hAnsi="Arial" w:cs="Arial"/>
          <w:b/>
          <w:sz w:val="24"/>
          <w:szCs w:val="24"/>
        </w:rPr>
        <w:t xml:space="preserve">, </w:t>
      </w:r>
      <w:r w:rsidRPr="00F5650F">
        <w:rPr>
          <w:rFonts w:ascii="Arial" w:hAnsi="Arial" w:cs="Arial"/>
          <w:bCs/>
          <w:sz w:val="24"/>
          <w:szCs w:val="24"/>
        </w:rPr>
        <w:t xml:space="preserve">presentan </w:t>
      </w:r>
      <w:r w:rsidR="00B779D9">
        <w:rPr>
          <w:rFonts w:ascii="Arial" w:hAnsi="Arial" w:cs="Arial"/>
          <w:bCs/>
          <w:sz w:val="24"/>
          <w:szCs w:val="24"/>
        </w:rPr>
        <w:t>a</w:t>
      </w:r>
      <w:r w:rsidRPr="00F5650F">
        <w:rPr>
          <w:rFonts w:ascii="Arial" w:hAnsi="Arial" w:cs="Arial"/>
          <w:bCs/>
          <w:sz w:val="24"/>
          <w:szCs w:val="24"/>
        </w:rPr>
        <w:t xml:space="preserve">mpliación del Recurso de Apelación en </w:t>
      </w:r>
      <w:r w:rsidR="00B779D9">
        <w:rPr>
          <w:rFonts w:ascii="Arial" w:hAnsi="Arial" w:cs="Arial"/>
          <w:bCs/>
          <w:sz w:val="24"/>
          <w:szCs w:val="24"/>
        </w:rPr>
        <w:t>S</w:t>
      </w:r>
      <w:r w:rsidRPr="00F5650F">
        <w:rPr>
          <w:rFonts w:ascii="Arial" w:hAnsi="Arial" w:cs="Arial"/>
          <w:bCs/>
          <w:sz w:val="24"/>
          <w:szCs w:val="24"/>
        </w:rPr>
        <w:t xml:space="preserve">ubsidio, Nulidad Absoluta </w:t>
      </w:r>
      <w:r w:rsidR="00B779D9">
        <w:rPr>
          <w:rFonts w:ascii="Arial" w:hAnsi="Arial" w:cs="Arial"/>
          <w:bCs/>
          <w:sz w:val="24"/>
          <w:szCs w:val="24"/>
        </w:rPr>
        <w:t>C</w:t>
      </w:r>
      <w:r w:rsidRPr="00F5650F">
        <w:rPr>
          <w:rFonts w:ascii="Arial" w:hAnsi="Arial" w:cs="Arial"/>
          <w:bCs/>
          <w:sz w:val="24"/>
          <w:szCs w:val="24"/>
        </w:rPr>
        <w:t xml:space="preserve">oncomitante e </w:t>
      </w:r>
      <w:r w:rsidR="00B779D9">
        <w:rPr>
          <w:rFonts w:ascii="Arial" w:hAnsi="Arial" w:cs="Arial"/>
          <w:bCs/>
          <w:sz w:val="24"/>
          <w:szCs w:val="24"/>
        </w:rPr>
        <w:t>I</w:t>
      </w:r>
      <w:r w:rsidRPr="00F5650F">
        <w:rPr>
          <w:rFonts w:ascii="Arial" w:hAnsi="Arial" w:cs="Arial"/>
          <w:bCs/>
          <w:sz w:val="24"/>
          <w:szCs w:val="24"/>
        </w:rPr>
        <w:t xml:space="preserve">ncidente de </w:t>
      </w:r>
      <w:r w:rsidR="00B779D9">
        <w:rPr>
          <w:rFonts w:ascii="Arial" w:hAnsi="Arial" w:cs="Arial"/>
          <w:bCs/>
          <w:sz w:val="24"/>
          <w:szCs w:val="24"/>
        </w:rPr>
        <w:t>S</w:t>
      </w:r>
      <w:r w:rsidRPr="00F5650F">
        <w:rPr>
          <w:rFonts w:ascii="Arial" w:hAnsi="Arial" w:cs="Arial"/>
          <w:bCs/>
          <w:sz w:val="24"/>
          <w:szCs w:val="24"/>
        </w:rPr>
        <w:t xml:space="preserve">uspensión de los </w:t>
      </w:r>
      <w:r w:rsidR="00B779D9">
        <w:rPr>
          <w:rFonts w:ascii="Arial" w:hAnsi="Arial" w:cs="Arial"/>
          <w:bCs/>
          <w:sz w:val="24"/>
          <w:szCs w:val="24"/>
        </w:rPr>
        <w:t>E</w:t>
      </w:r>
      <w:r w:rsidRPr="00F5650F">
        <w:rPr>
          <w:rFonts w:ascii="Arial" w:hAnsi="Arial" w:cs="Arial"/>
          <w:bCs/>
          <w:sz w:val="24"/>
          <w:szCs w:val="24"/>
        </w:rPr>
        <w:t xml:space="preserve">fectos del </w:t>
      </w:r>
      <w:r w:rsidR="00B779D9">
        <w:rPr>
          <w:rFonts w:ascii="Arial" w:hAnsi="Arial" w:cs="Arial"/>
          <w:bCs/>
          <w:sz w:val="24"/>
          <w:szCs w:val="24"/>
        </w:rPr>
        <w:t>A</w:t>
      </w:r>
      <w:r w:rsidRPr="00F5650F">
        <w:rPr>
          <w:rFonts w:ascii="Arial" w:hAnsi="Arial" w:cs="Arial"/>
          <w:bCs/>
          <w:sz w:val="24"/>
          <w:szCs w:val="24"/>
        </w:rPr>
        <w:t xml:space="preserve">cto </w:t>
      </w:r>
      <w:r w:rsidR="00B779D9">
        <w:rPr>
          <w:rFonts w:ascii="Arial" w:hAnsi="Arial" w:cs="Arial"/>
          <w:bCs/>
          <w:sz w:val="24"/>
          <w:szCs w:val="24"/>
        </w:rPr>
        <w:t>A</w:t>
      </w:r>
      <w:r w:rsidRPr="00F5650F">
        <w:rPr>
          <w:rFonts w:ascii="Arial" w:hAnsi="Arial" w:cs="Arial"/>
          <w:bCs/>
          <w:sz w:val="24"/>
          <w:szCs w:val="24"/>
        </w:rPr>
        <w:t xml:space="preserve">dministrativo, en contra del </w:t>
      </w:r>
      <w:r w:rsidR="00B779D9" w:rsidRPr="00B779D9">
        <w:rPr>
          <w:rFonts w:ascii="Arial" w:hAnsi="Arial" w:cs="Arial"/>
          <w:b/>
          <w:sz w:val="24"/>
          <w:szCs w:val="24"/>
        </w:rPr>
        <w:t>A</w:t>
      </w:r>
      <w:r w:rsidRPr="00B779D9">
        <w:rPr>
          <w:rFonts w:ascii="Arial" w:hAnsi="Arial" w:cs="Arial"/>
          <w:b/>
          <w:sz w:val="24"/>
          <w:szCs w:val="24"/>
        </w:rPr>
        <w:t>cuerdo No.</w:t>
      </w:r>
      <w:r w:rsidRPr="00F5650F">
        <w:rPr>
          <w:rFonts w:ascii="Arial" w:hAnsi="Arial" w:cs="Arial"/>
          <w:sz w:val="24"/>
          <w:szCs w:val="24"/>
        </w:rPr>
        <w:t xml:space="preserve"> </w:t>
      </w:r>
      <w:r w:rsidRPr="00F5650F">
        <w:rPr>
          <w:rFonts w:ascii="Arial" w:hAnsi="Arial" w:cs="Arial"/>
          <w:b/>
          <w:sz w:val="24"/>
          <w:szCs w:val="24"/>
        </w:rPr>
        <w:t xml:space="preserve">3.3 de la Sesión Ordinaria 42-2024 </w:t>
      </w:r>
      <w:r w:rsidRPr="00B779D9">
        <w:rPr>
          <w:rFonts w:ascii="Arial" w:hAnsi="Arial" w:cs="Arial"/>
          <w:b/>
          <w:sz w:val="24"/>
          <w:szCs w:val="24"/>
        </w:rPr>
        <w:t>de</w:t>
      </w:r>
      <w:r w:rsidR="00B779D9" w:rsidRPr="00B779D9">
        <w:rPr>
          <w:rFonts w:ascii="Arial" w:hAnsi="Arial" w:cs="Arial"/>
          <w:b/>
          <w:sz w:val="24"/>
          <w:szCs w:val="24"/>
        </w:rPr>
        <w:t>l</w:t>
      </w:r>
      <w:r w:rsidRPr="00B779D9">
        <w:rPr>
          <w:rFonts w:ascii="Arial" w:hAnsi="Arial" w:cs="Arial"/>
          <w:b/>
          <w:sz w:val="24"/>
          <w:szCs w:val="24"/>
        </w:rPr>
        <w:t xml:space="preserve"> 11 de noviembre de 2024</w:t>
      </w:r>
      <w:r w:rsidRPr="00F5650F">
        <w:rPr>
          <w:rFonts w:ascii="Arial" w:hAnsi="Arial" w:cs="Arial"/>
          <w:bCs/>
          <w:sz w:val="24"/>
          <w:szCs w:val="24"/>
        </w:rPr>
        <w:t>, indicando lo siguiente:</w:t>
      </w:r>
      <w:r w:rsidRPr="00F5650F">
        <w:rPr>
          <w:rFonts w:ascii="Arial" w:hAnsi="Arial" w:cs="Arial"/>
          <w:sz w:val="24"/>
          <w:szCs w:val="24"/>
        </w:rPr>
        <w:t xml:space="preserve"> </w:t>
      </w:r>
    </w:p>
    <w:p w14:paraId="771A9A9B" w14:textId="77777777" w:rsidR="00E61FFA" w:rsidRPr="00F5650F" w:rsidRDefault="00E61FFA" w:rsidP="00480E02">
      <w:pPr>
        <w:pStyle w:val="Lista"/>
        <w:ind w:left="0" w:firstLine="0"/>
        <w:jc w:val="both"/>
        <w:rPr>
          <w:rFonts w:ascii="Arial" w:hAnsi="Arial" w:cs="Arial"/>
          <w:sz w:val="24"/>
          <w:szCs w:val="24"/>
        </w:rPr>
      </w:pPr>
    </w:p>
    <w:p w14:paraId="5BEEF284" w14:textId="1033A4F1" w:rsidR="00480E02" w:rsidRPr="00F5650F" w:rsidRDefault="00480E02" w:rsidP="00480E02">
      <w:pPr>
        <w:pStyle w:val="Lista"/>
        <w:ind w:left="0" w:firstLine="0"/>
        <w:jc w:val="both"/>
        <w:rPr>
          <w:rFonts w:ascii="Arial" w:hAnsi="Arial" w:cs="Arial"/>
          <w:bCs/>
          <w:sz w:val="24"/>
          <w:szCs w:val="24"/>
        </w:rPr>
      </w:pPr>
      <w:r w:rsidRPr="000208D4">
        <w:rPr>
          <w:rFonts w:ascii="Arial" w:hAnsi="Arial" w:cs="Arial"/>
          <w:b/>
          <w:bCs/>
          <w:sz w:val="24"/>
          <w:szCs w:val="24"/>
        </w:rPr>
        <w:t>a).</w:t>
      </w:r>
      <w:r w:rsidRPr="00F5650F">
        <w:rPr>
          <w:rFonts w:ascii="Arial" w:hAnsi="Arial" w:cs="Arial"/>
          <w:sz w:val="24"/>
          <w:szCs w:val="24"/>
        </w:rPr>
        <w:t xml:space="preserve"> Que en fecha 22 de noviembre de 2024 recibe vía correo electrónico una notificación de la Secretaría de Actas del C</w:t>
      </w:r>
      <w:r w:rsidR="000208D4">
        <w:rPr>
          <w:rFonts w:ascii="Arial" w:hAnsi="Arial" w:cs="Arial"/>
          <w:sz w:val="24"/>
          <w:szCs w:val="24"/>
        </w:rPr>
        <w:t>onsejo de Transporte Público</w:t>
      </w:r>
      <w:r w:rsidRPr="00F5650F">
        <w:rPr>
          <w:rFonts w:ascii="Arial" w:hAnsi="Arial" w:cs="Arial"/>
          <w:sz w:val="24"/>
          <w:szCs w:val="24"/>
        </w:rPr>
        <w:t>, en la que se le comunica la corrección de</w:t>
      </w:r>
      <w:r w:rsidR="000208D4">
        <w:rPr>
          <w:rFonts w:ascii="Arial" w:hAnsi="Arial" w:cs="Arial"/>
          <w:sz w:val="24"/>
          <w:szCs w:val="24"/>
        </w:rPr>
        <w:t>l</w:t>
      </w:r>
      <w:r w:rsidRPr="00F5650F">
        <w:rPr>
          <w:rFonts w:ascii="Arial" w:hAnsi="Arial" w:cs="Arial"/>
          <w:sz w:val="24"/>
          <w:szCs w:val="24"/>
        </w:rPr>
        <w:t xml:space="preserve"> error material del </w:t>
      </w:r>
      <w:r w:rsidR="000208D4" w:rsidRPr="000208D4">
        <w:rPr>
          <w:rFonts w:ascii="Arial" w:hAnsi="Arial" w:cs="Arial"/>
          <w:b/>
          <w:bCs/>
          <w:sz w:val="24"/>
          <w:szCs w:val="24"/>
        </w:rPr>
        <w:t>A</w:t>
      </w:r>
      <w:r w:rsidRPr="000208D4">
        <w:rPr>
          <w:rFonts w:ascii="Arial" w:hAnsi="Arial" w:cs="Arial"/>
          <w:b/>
          <w:bCs/>
          <w:sz w:val="24"/>
          <w:szCs w:val="24"/>
        </w:rPr>
        <w:t>cuerdo 3.3 de la Sesión Ordinaria 42-2024 de</w:t>
      </w:r>
      <w:r w:rsidR="000208D4" w:rsidRPr="000208D4">
        <w:rPr>
          <w:rFonts w:ascii="Arial" w:hAnsi="Arial" w:cs="Arial"/>
          <w:b/>
          <w:bCs/>
          <w:sz w:val="24"/>
          <w:szCs w:val="24"/>
        </w:rPr>
        <w:t>l</w:t>
      </w:r>
      <w:r w:rsidRPr="000208D4">
        <w:rPr>
          <w:rFonts w:ascii="Arial" w:hAnsi="Arial" w:cs="Arial"/>
          <w:b/>
          <w:bCs/>
          <w:sz w:val="24"/>
          <w:szCs w:val="24"/>
        </w:rPr>
        <w:t xml:space="preserve"> 11 de noviembre de 2024</w:t>
      </w:r>
      <w:r w:rsidRPr="00F5650F">
        <w:rPr>
          <w:rFonts w:ascii="Arial" w:hAnsi="Arial" w:cs="Arial"/>
          <w:sz w:val="24"/>
          <w:szCs w:val="24"/>
        </w:rPr>
        <w:t xml:space="preserve">, corrigiendo la parte dispositiva el </w:t>
      </w:r>
      <w:r w:rsidR="000208D4">
        <w:rPr>
          <w:rFonts w:ascii="Arial" w:hAnsi="Arial" w:cs="Arial"/>
          <w:sz w:val="24"/>
          <w:szCs w:val="24"/>
        </w:rPr>
        <w:t>A</w:t>
      </w:r>
      <w:r w:rsidRPr="00F5650F">
        <w:rPr>
          <w:rFonts w:ascii="Arial" w:hAnsi="Arial" w:cs="Arial"/>
          <w:sz w:val="24"/>
          <w:szCs w:val="24"/>
        </w:rPr>
        <w:t xml:space="preserve">cuerdo en su punto 2) párrafo primero y segundo, donde se destaca la palabra </w:t>
      </w:r>
      <w:r w:rsidR="000208D4">
        <w:rPr>
          <w:rFonts w:ascii="Arial" w:hAnsi="Arial" w:cs="Arial"/>
          <w:sz w:val="24"/>
          <w:szCs w:val="24"/>
        </w:rPr>
        <w:t>“</w:t>
      </w:r>
      <w:r w:rsidRPr="000208D4">
        <w:rPr>
          <w:rFonts w:ascii="Arial" w:hAnsi="Arial" w:cs="Arial"/>
          <w:i/>
          <w:iCs/>
          <w:sz w:val="24"/>
          <w:szCs w:val="24"/>
        </w:rPr>
        <w:t>cumplimiento</w:t>
      </w:r>
      <w:r w:rsidR="000208D4">
        <w:rPr>
          <w:rFonts w:ascii="Arial" w:hAnsi="Arial" w:cs="Arial"/>
          <w:i/>
          <w:iCs/>
          <w:sz w:val="24"/>
          <w:szCs w:val="24"/>
        </w:rPr>
        <w:t>”</w:t>
      </w:r>
      <w:r w:rsidRPr="00F5650F">
        <w:rPr>
          <w:rFonts w:ascii="Arial" w:hAnsi="Arial" w:cs="Arial"/>
          <w:sz w:val="24"/>
          <w:szCs w:val="24"/>
        </w:rPr>
        <w:t xml:space="preserve">, así como nuevamente el informe </w:t>
      </w:r>
      <w:r w:rsidR="000208D4" w:rsidRPr="000208D4">
        <w:rPr>
          <w:rFonts w:ascii="Arial" w:hAnsi="Arial" w:cs="Arial"/>
          <w:b/>
          <w:bCs/>
          <w:sz w:val="24"/>
          <w:szCs w:val="24"/>
        </w:rPr>
        <w:t>No. CTP-D</w:t>
      </w:r>
      <w:r w:rsidR="00270542">
        <w:rPr>
          <w:rFonts w:ascii="Arial" w:hAnsi="Arial" w:cs="Arial"/>
          <w:b/>
          <w:bCs/>
          <w:sz w:val="24"/>
          <w:szCs w:val="24"/>
        </w:rPr>
        <w:t>IC</w:t>
      </w:r>
      <w:r w:rsidR="000208D4" w:rsidRPr="000208D4">
        <w:rPr>
          <w:rFonts w:ascii="Arial" w:hAnsi="Arial" w:cs="Arial"/>
          <w:b/>
          <w:bCs/>
          <w:sz w:val="24"/>
          <w:szCs w:val="24"/>
        </w:rPr>
        <w:t xml:space="preserve">-INF-0038-2024 de fecha </w:t>
      </w:r>
      <w:r w:rsidR="000208D4">
        <w:rPr>
          <w:rFonts w:ascii="Arial" w:hAnsi="Arial" w:cs="Arial"/>
          <w:b/>
          <w:bCs/>
          <w:sz w:val="24"/>
          <w:szCs w:val="24"/>
        </w:rPr>
        <w:t>0</w:t>
      </w:r>
      <w:r w:rsidR="000208D4" w:rsidRPr="000208D4">
        <w:rPr>
          <w:rFonts w:ascii="Arial" w:hAnsi="Arial" w:cs="Arial"/>
          <w:b/>
          <w:bCs/>
          <w:sz w:val="24"/>
          <w:szCs w:val="24"/>
        </w:rPr>
        <w:t>8 de noviembre de 2024</w:t>
      </w:r>
      <w:r w:rsidR="000208D4">
        <w:rPr>
          <w:rFonts w:ascii="Arial" w:hAnsi="Arial" w:cs="Arial"/>
          <w:b/>
          <w:bCs/>
          <w:sz w:val="24"/>
          <w:szCs w:val="24"/>
        </w:rPr>
        <w:t xml:space="preserve"> </w:t>
      </w:r>
      <w:r w:rsidRPr="000208D4">
        <w:rPr>
          <w:rFonts w:ascii="Arial" w:hAnsi="Arial" w:cs="Arial"/>
          <w:sz w:val="24"/>
          <w:szCs w:val="24"/>
        </w:rPr>
        <w:t>rendido</w:t>
      </w:r>
      <w:r w:rsidRPr="00F5650F">
        <w:rPr>
          <w:rFonts w:ascii="Arial" w:hAnsi="Arial" w:cs="Arial"/>
          <w:sz w:val="24"/>
          <w:szCs w:val="24"/>
        </w:rPr>
        <w:t xml:space="preserve"> por el Departamento de Inspección y Control</w:t>
      </w:r>
      <w:r w:rsidRPr="00F5650F">
        <w:rPr>
          <w:rFonts w:ascii="Arial" w:hAnsi="Arial" w:cs="Arial"/>
          <w:bCs/>
          <w:sz w:val="24"/>
          <w:szCs w:val="24"/>
        </w:rPr>
        <w:t>.</w:t>
      </w:r>
    </w:p>
    <w:p w14:paraId="78DAAC02" w14:textId="77777777" w:rsidR="00480E02" w:rsidRPr="00F5650F" w:rsidRDefault="00480E02" w:rsidP="00480E02">
      <w:pPr>
        <w:pStyle w:val="Lista"/>
        <w:ind w:left="0" w:firstLine="0"/>
        <w:jc w:val="both"/>
        <w:rPr>
          <w:rFonts w:ascii="Arial" w:hAnsi="Arial" w:cs="Arial"/>
          <w:bCs/>
          <w:sz w:val="24"/>
          <w:szCs w:val="24"/>
        </w:rPr>
      </w:pPr>
    </w:p>
    <w:p w14:paraId="7805C4CE" w14:textId="3922442B" w:rsidR="00480E02" w:rsidRPr="00F5650F" w:rsidRDefault="00480E02" w:rsidP="00480E02">
      <w:pPr>
        <w:pStyle w:val="Lista"/>
        <w:ind w:left="0" w:firstLine="0"/>
        <w:jc w:val="both"/>
        <w:rPr>
          <w:rFonts w:ascii="Arial" w:hAnsi="Arial" w:cs="Arial"/>
          <w:sz w:val="24"/>
          <w:szCs w:val="24"/>
        </w:rPr>
      </w:pPr>
      <w:r w:rsidRPr="000208D4">
        <w:rPr>
          <w:rFonts w:ascii="Arial" w:hAnsi="Arial" w:cs="Arial"/>
          <w:b/>
          <w:sz w:val="24"/>
          <w:szCs w:val="24"/>
        </w:rPr>
        <w:t>b)</w:t>
      </w:r>
      <w:r w:rsidRPr="00F5650F">
        <w:rPr>
          <w:rFonts w:ascii="Arial" w:hAnsi="Arial" w:cs="Arial"/>
          <w:bCs/>
          <w:sz w:val="24"/>
          <w:szCs w:val="24"/>
        </w:rPr>
        <w:t xml:space="preserve"> Que el error que se corrige y se le comunica es la palabra “</w:t>
      </w:r>
      <w:r w:rsidRPr="000208D4">
        <w:rPr>
          <w:rFonts w:ascii="Arial" w:hAnsi="Arial" w:cs="Arial"/>
          <w:bCs/>
          <w:i/>
          <w:iCs/>
          <w:sz w:val="24"/>
          <w:szCs w:val="24"/>
        </w:rPr>
        <w:t>incumplimiento</w:t>
      </w:r>
      <w:r w:rsidRPr="00F5650F">
        <w:rPr>
          <w:rFonts w:ascii="Arial" w:hAnsi="Arial" w:cs="Arial"/>
          <w:bCs/>
          <w:sz w:val="24"/>
          <w:szCs w:val="24"/>
        </w:rPr>
        <w:t>” por “</w:t>
      </w:r>
      <w:r w:rsidRPr="000208D4">
        <w:rPr>
          <w:rFonts w:ascii="Arial" w:hAnsi="Arial" w:cs="Arial"/>
          <w:bCs/>
          <w:i/>
          <w:iCs/>
          <w:sz w:val="24"/>
          <w:szCs w:val="24"/>
        </w:rPr>
        <w:t>cumplimiento</w:t>
      </w:r>
      <w:r w:rsidRPr="00F5650F">
        <w:rPr>
          <w:rFonts w:ascii="Arial" w:hAnsi="Arial" w:cs="Arial"/>
          <w:bCs/>
          <w:sz w:val="24"/>
          <w:szCs w:val="24"/>
        </w:rPr>
        <w:t>”</w:t>
      </w:r>
      <w:r w:rsidRPr="00F5650F">
        <w:rPr>
          <w:rFonts w:ascii="Arial" w:hAnsi="Arial" w:cs="Arial"/>
          <w:sz w:val="24"/>
          <w:szCs w:val="24"/>
        </w:rPr>
        <w:t xml:space="preserve"> pero ante esto es de vital importancia indicar que debe entenderse por errores materiales o de hecho y aritméticos, según el numeral 157 de Ley General de la Administración Pública, lo anterior</w:t>
      </w:r>
      <w:r w:rsidR="000208D4">
        <w:rPr>
          <w:rFonts w:ascii="Arial" w:hAnsi="Arial" w:cs="Arial"/>
          <w:sz w:val="24"/>
          <w:szCs w:val="24"/>
        </w:rPr>
        <w:t>,</w:t>
      </w:r>
      <w:r w:rsidRPr="00F5650F">
        <w:rPr>
          <w:rFonts w:ascii="Arial" w:hAnsi="Arial" w:cs="Arial"/>
          <w:sz w:val="24"/>
          <w:szCs w:val="24"/>
        </w:rPr>
        <w:t xml:space="preserve"> para poder determinar s</w:t>
      </w:r>
      <w:r w:rsidR="000208D4">
        <w:rPr>
          <w:rFonts w:ascii="Arial" w:hAnsi="Arial" w:cs="Arial"/>
          <w:sz w:val="24"/>
          <w:szCs w:val="24"/>
        </w:rPr>
        <w:t>í</w:t>
      </w:r>
      <w:r w:rsidRPr="00F5650F">
        <w:rPr>
          <w:rFonts w:ascii="Arial" w:hAnsi="Arial" w:cs="Arial"/>
          <w:sz w:val="24"/>
          <w:szCs w:val="24"/>
        </w:rPr>
        <w:t xml:space="preserve"> la corrección solicitada por el Departamento de Inspección y Control del </w:t>
      </w:r>
      <w:r w:rsidR="000208D4" w:rsidRPr="00F5650F">
        <w:rPr>
          <w:rFonts w:ascii="Arial" w:hAnsi="Arial" w:cs="Arial"/>
          <w:sz w:val="24"/>
          <w:szCs w:val="24"/>
        </w:rPr>
        <w:t>C</w:t>
      </w:r>
      <w:r w:rsidR="000208D4">
        <w:rPr>
          <w:rFonts w:ascii="Arial" w:hAnsi="Arial" w:cs="Arial"/>
          <w:sz w:val="24"/>
          <w:szCs w:val="24"/>
        </w:rPr>
        <w:t>onsejo de Transporte Público</w:t>
      </w:r>
      <w:r w:rsidRPr="00F5650F">
        <w:rPr>
          <w:rFonts w:ascii="Arial" w:hAnsi="Arial" w:cs="Arial"/>
          <w:sz w:val="24"/>
          <w:szCs w:val="24"/>
        </w:rPr>
        <w:t xml:space="preserve">, cumple con los preceptos establecidos para su dictado, ya que la Administración Pública no puede revocar ni anular sus propios actos, sin tomar en cuenta que todas sus actuaciones están regidas por los principios de legalidad y seguridad jurídica, por lo que para corregir errores materiales debe hacerlo sin que aquellos impliquen el contravenir los principios constitucionales del debido proceso y defensa. </w:t>
      </w:r>
    </w:p>
    <w:p w14:paraId="105C0B40" w14:textId="77777777" w:rsidR="00480E02" w:rsidRPr="00F5650F" w:rsidRDefault="00480E02" w:rsidP="00480E02">
      <w:pPr>
        <w:pStyle w:val="Lista"/>
        <w:ind w:left="0" w:firstLine="0"/>
        <w:jc w:val="both"/>
        <w:rPr>
          <w:rFonts w:ascii="Arial" w:hAnsi="Arial" w:cs="Arial"/>
          <w:sz w:val="24"/>
          <w:szCs w:val="24"/>
        </w:rPr>
      </w:pPr>
    </w:p>
    <w:p w14:paraId="362845D5" w14:textId="129D8119" w:rsidR="00480E02" w:rsidRPr="00F5650F" w:rsidRDefault="00480E02" w:rsidP="00480E02">
      <w:pPr>
        <w:pStyle w:val="Lista"/>
        <w:ind w:left="0" w:firstLine="0"/>
        <w:jc w:val="both"/>
        <w:rPr>
          <w:rFonts w:ascii="Arial" w:hAnsi="Arial" w:cs="Arial"/>
          <w:bCs/>
          <w:sz w:val="24"/>
          <w:szCs w:val="24"/>
        </w:rPr>
      </w:pPr>
      <w:r w:rsidRPr="000208D4">
        <w:rPr>
          <w:rFonts w:ascii="Arial" w:hAnsi="Arial" w:cs="Arial"/>
          <w:b/>
          <w:bCs/>
          <w:sz w:val="24"/>
          <w:szCs w:val="24"/>
        </w:rPr>
        <w:t>c).</w:t>
      </w:r>
      <w:r w:rsidRPr="00F5650F">
        <w:rPr>
          <w:rFonts w:ascii="Arial" w:hAnsi="Arial" w:cs="Arial"/>
          <w:sz w:val="24"/>
          <w:szCs w:val="24"/>
        </w:rPr>
        <w:t xml:space="preserve"> </w:t>
      </w:r>
      <w:r w:rsidRPr="00F5650F">
        <w:rPr>
          <w:rFonts w:ascii="Arial" w:hAnsi="Arial" w:cs="Arial"/>
          <w:bCs/>
          <w:sz w:val="24"/>
          <w:szCs w:val="24"/>
        </w:rPr>
        <w:t>Que según se indicó en su Recurso el Departamento de Inspección y Control en s</w:t>
      </w:r>
      <w:r w:rsidR="00361FF8">
        <w:rPr>
          <w:rFonts w:ascii="Arial" w:hAnsi="Arial" w:cs="Arial"/>
          <w:bCs/>
          <w:sz w:val="24"/>
          <w:szCs w:val="24"/>
        </w:rPr>
        <w:t>u</w:t>
      </w:r>
      <w:r w:rsidRPr="00F5650F">
        <w:rPr>
          <w:rFonts w:ascii="Arial" w:hAnsi="Arial" w:cs="Arial"/>
          <w:bCs/>
          <w:sz w:val="24"/>
          <w:szCs w:val="24"/>
        </w:rPr>
        <w:t xml:space="preserve"> informe </w:t>
      </w:r>
      <w:r w:rsidR="00361FF8" w:rsidRPr="00361FF8">
        <w:rPr>
          <w:rFonts w:ascii="Arial" w:hAnsi="Arial" w:cs="Arial"/>
          <w:b/>
          <w:sz w:val="24"/>
          <w:szCs w:val="24"/>
        </w:rPr>
        <w:t xml:space="preserve">No. </w:t>
      </w:r>
      <w:r w:rsidRPr="00361FF8">
        <w:rPr>
          <w:rFonts w:ascii="Arial" w:hAnsi="Arial" w:cs="Arial"/>
          <w:b/>
          <w:sz w:val="24"/>
          <w:szCs w:val="24"/>
        </w:rPr>
        <w:t>CTP-D</w:t>
      </w:r>
      <w:r w:rsidR="00270542">
        <w:rPr>
          <w:rFonts w:ascii="Arial" w:hAnsi="Arial" w:cs="Arial"/>
          <w:b/>
          <w:sz w:val="24"/>
          <w:szCs w:val="24"/>
        </w:rPr>
        <w:t>IC</w:t>
      </w:r>
      <w:r w:rsidRPr="00361FF8">
        <w:rPr>
          <w:rFonts w:ascii="Arial" w:hAnsi="Arial" w:cs="Arial"/>
          <w:b/>
          <w:sz w:val="24"/>
          <w:szCs w:val="24"/>
        </w:rPr>
        <w:t xml:space="preserve">-INF-0038-2024 de fecha </w:t>
      </w:r>
      <w:r w:rsidR="00361FF8" w:rsidRPr="00361FF8">
        <w:rPr>
          <w:rFonts w:ascii="Arial" w:hAnsi="Arial" w:cs="Arial"/>
          <w:b/>
          <w:sz w:val="24"/>
          <w:szCs w:val="24"/>
        </w:rPr>
        <w:t>0</w:t>
      </w:r>
      <w:r w:rsidRPr="00361FF8">
        <w:rPr>
          <w:rFonts w:ascii="Arial" w:hAnsi="Arial" w:cs="Arial"/>
          <w:b/>
          <w:sz w:val="24"/>
          <w:szCs w:val="24"/>
        </w:rPr>
        <w:t>8 de noviembre de 2024</w:t>
      </w:r>
      <w:r w:rsidRPr="00F5650F">
        <w:rPr>
          <w:rFonts w:ascii="Arial" w:hAnsi="Arial" w:cs="Arial"/>
          <w:bCs/>
          <w:sz w:val="24"/>
          <w:szCs w:val="24"/>
        </w:rPr>
        <w:t xml:space="preserve">, determina que el nivel de cumplimiento de la empresa, en el sentido 2-1 del 66.7% y de 92% de cumplimiento, sin embargo, en las conclusiones y recomendaciones </w:t>
      </w:r>
      <w:r w:rsidRPr="001B3F96">
        <w:rPr>
          <w:rFonts w:ascii="Arial" w:hAnsi="Arial" w:cs="Arial"/>
          <w:bCs/>
          <w:sz w:val="24"/>
          <w:szCs w:val="24"/>
        </w:rPr>
        <w:t xml:space="preserve">del informe se invierte y se consigna como incumplimiento, lo que refleja erróneamente un nivel de incumplimiento muy alto, lo que indujo a error a la Junta Directiva. Que lo indicado deja ver, tal como se desprende de la corrección, que no existía una verdadera urgencia que ameritara el dictado de la medida </w:t>
      </w:r>
      <w:r w:rsidR="00F20489">
        <w:rPr>
          <w:rFonts w:ascii="Arial" w:hAnsi="Arial" w:cs="Arial"/>
          <w:bCs/>
          <w:sz w:val="24"/>
          <w:szCs w:val="24"/>
        </w:rPr>
        <w:t>c</w:t>
      </w:r>
      <w:r w:rsidRPr="001B3F96">
        <w:rPr>
          <w:rFonts w:ascii="Arial" w:hAnsi="Arial" w:cs="Arial"/>
          <w:bCs/>
          <w:sz w:val="24"/>
          <w:szCs w:val="24"/>
        </w:rPr>
        <w:t xml:space="preserve">autelar </w:t>
      </w:r>
      <w:r w:rsidR="00F20489">
        <w:rPr>
          <w:rFonts w:ascii="Arial" w:hAnsi="Arial" w:cs="Arial"/>
          <w:bCs/>
          <w:sz w:val="24"/>
          <w:szCs w:val="24"/>
        </w:rPr>
        <w:t>a</w:t>
      </w:r>
      <w:r w:rsidRPr="001B3F96">
        <w:rPr>
          <w:rFonts w:ascii="Arial" w:hAnsi="Arial" w:cs="Arial"/>
          <w:bCs/>
          <w:sz w:val="24"/>
          <w:szCs w:val="24"/>
        </w:rPr>
        <w:t>dministrativa, dado que los usuarios mantenían la continuidad del servicio.</w:t>
      </w:r>
    </w:p>
    <w:p w14:paraId="420BBCF8" w14:textId="77777777" w:rsidR="00480E02" w:rsidRPr="00F5650F" w:rsidRDefault="00480E02" w:rsidP="00480E02">
      <w:pPr>
        <w:pStyle w:val="Lista"/>
        <w:ind w:left="0" w:firstLine="0"/>
        <w:jc w:val="both"/>
        <w:rPr>
          <w:rFonts w:ascii="Arial" w:hAnsi="Arial" w:cs="Arial"/>
          <w:bCs/>
          <w:sz w:val="24"/>
          <w:szCs w:val="24"/>
        </w:rPr>
      </w:pPr>
    </w:p>
    <w:p w14:paraId="575D3F99" w14:textId="3FECEE00" w:rsidR="00480E02" w:rsidRPr="00F5650F" w:rsidRDefault="00480E02" w:rsidP="00480E02">
      <w:pPr>
        <w:pStyle w:val="Lista"/>
        <w:ind w:left="0" w:firstLine="0"/>
        <w:jc w:val="both"/>
        <w:rPr>
          <w:rFonts w:ascii="Arial" w:hAnsi="Arial" w:cs="Arial"/>
          <w:bCs/>
          <w:sz w:val="24"/>
          <w:szCs w:val="24"/>
        </w:rPr>
      </w:pPr>
      <w:r w:rsidRPr="001B3F96">
        <w:rPr>
          <w:rFonts w:ascii="Arial" w:hAnsi="Arial" w:cs="Arial"/>
          <w:b/>
          <w:sz w:val="24"/>
          <w:szCs w:val="24"/>
        </w:rPr>
        <w:t>d).</w:t>
      </w:r>
      <w:r w:rsidRPr="00F5650F">
        <w:rPr>
          <w:rFonts w:ascii="Arial" w:hAnsi="Arial" w:cs="Arial"/>
          <w:bCs/>
          <w:sz w:val="24"/>
          <w:szCs w:val="24"/>
        </w:rPr>
        <w:t xml:space="preserve"> Que la corrección de un supuesto error material, sin informar a la Junta Directiva y cuya enmienda cambia el marco fáctico que se constituye en el eje principal para el dictado de la medida cautelar administrativa y hacerlo solamente mediante un simple oficio dirigido a la Secretaría de Actas y sin permitir que los miembros de la Junta Directiva conocieran y pudieran determinar si mantenían o no</w:t>
      </w:r>
      <w:r w:rsidR="00251CA3">
        <w:rPr>
          <w:rFonts w:ascii="Arial" w:hAnsi="Arial" w:cs="Arial"/>
          <w:bCs/>
          <w:sz w:val="24"/>
          <w:szCs w:val="24"/>
        </w:rPr>
        <w:t>,</w:t>
      </w:r>
      <w:r w:rsidRPr="00F5650F">
        <w:rPr>
          <w:rFonts w:ascii="Arial" w:hAnsi="Arial" w:cs="Arial"/>
          <w:bCs/>
          <w:sz w:val="24"/>
          <w:szCs w:val="24"/>
        </w:rPr>
        <w:t xml:space="preserve"> la medida cautelar, constituye un nuevo vicio de nulidad absoluta del acuerdo impugnado además de la improcedencia de dicha corrección en los términos del numeral 157 de la </w:t>
      </w:r>
      <w:r w:rsidR="001B3F96" w:rsidRPr="00F5650F">
        <w:rPr>
          <w:rFonts w:ascii="Arial" w:hAnsi="Arial" w:cs="Arial"/>
          <w:sz w:val="24"/>
          <w:szCs w:val="24"/>
        </w:rPr>
        <w:t>Ley General de la Administración Pública</w:t>
      </w:r>
      <w:r w:rsidRPr="00F5650F">
        <w:rPr>
          <w:rFonts w:ascii="Arial" w:hAnsi="Arial" w:cs="Arial"/>
          <w:bCs/>
          <w:sz w:val="24"/>
          <w:szCs w:val="24"/>
        </w:rPr>
        <w:t>.</w:t>
      </w:r>
    </w:p>
    <w:p w14:paraId="2F5DB1B1" w14:textId="77777777" w:rsidR="00480E02" w:rsidRPr="00F5650F" w:rsidRDefault="00480E02" w:rsidP="00480E02">
      <w:pPr>
        <w:pStyle w:val="Lista"/>
        <w:ind w:left="0" w:firstLine="0"/>
        <w:jc w:val="both"/>
        <w:rPr>
          <w:rFonts w:ascii="Arial" w:hAnsi="Arial" w:cs="Arial"/>
          <w:bCs/>
          <w:sz w:val="24"/>
          <w:szCs w:val="24"/>
        </w:rPr>
      </w:pPr>
    </w:p>
    <w:p w14:paraId="3876965D" w14:textId="3091C661" w:rsidR="00480E02" w:rsidRPr="00F5650F" w:rsidRDefault="00480E02" w:rsidP="00480E02">
      <w:pPr>
        <w:pStyle w:val="Lista"/>
        <w:ind w:left="0" w:firstLine="0"/>
        <w:jc w:val="both"/>
        <w:rPr>
          <w:rFonts w:ascii="Arial" w:hAnsi="Arial" w:cs="Arial"/>
          <w:b/>
          <w:sz w:val="24"/>
          <w:szCs w:val="24"/>
        </w:rPr>
      </w:pPr>
      <w:r w:rsidRPr="001B3F96">
        <w:rPr>
          <w:rFonts w:ascii="Arial" w:hAnsi="Arial" w:cs="Arial"/>
          <w:b/>
          <w:sz w:val="24"/>
          <w:szCs w:val="24"/>
        </w:rPr>
        <w:t>e)</w:t>
      </w:r>
      <w:r w:rsidRPr="007152FA">
        <w:rPr>
          <w:rFonts w:ascii="Arial" w:hAnsi="Arial" w:cs="Arial"/>
          <w:b/>
          <w:sz w:val="24"/>
          <w:szCs w:val="24"/>
        </w:rPr>
        <w:t>.</w:t>
      </w:r>
      <w:r w:rsidRPr="007152FA">
        <w:rPr>
          <w:rFonts w:ascii="Arial" w:hAnsi="Arial" w:cs="Arial"/>
          <w:bCs/>
          <w:sz w:val="24"/>
          <w:szCs w:val="24"/>
        </w:rPr>
        <w:t xml:space="preserve"> Que en cuanto al supuesto incumplimiento de la flota autorizada, indica que producto del COVID-19 la</w:t>
      </w:r>
      <w:r w:rsidRPr="00F5650F">
        <w:rPr>
          <w:rFonts w:ascii="Arial" w:hAnsi="Arial" w:cs="Arial"/>
          <w:bCs/>
          <w:sz w:val="24"/>
          <w:szCs w:val="24"/>
        </w:rPr>
        <w:t xml:space="preserve"> mayoría de las empresas tuvieron que ajustar sus esquemas operativos de acuerdo a la realidad actual, por lo que en el caso de la recurrente conociendo las limitaciones del Consejo de Transporte Público, procedió a contratar profesionales en ingeniería industrial y civil, acreditados ante el ECA para presentar una </w:t>
      </w:r>
      <w:r w:rsidR="007152FA" w:rsidRPr="00F5650F">
        <w:rPr>
          <w:rFonts w:ascii="Arial" w:hAnsi="Arial" w:cs="Arial"/>
          <w:bCs/>
          <w:sz w:val="24"/>
          <w:szCs w:val="24"/>
        </w:rPr>
        <w:t xml:space="preserve">solicitud </w:t>
      </w:r>
      <w:r w:rsidRPr="00F5650F">
        <w:rPr>
          <w:rFonts w:ascii="Arial" w:hAnsi="Arial" w:cs="Arial"/>
          <w:bCs/>
          <w:sz w:val="24"/>
          <w:szCs w:val="24"/>
        </w:rPr>
        <w:t xml:space="preserve">ante el Consejo </w:t>
      </w:r>
      <w:r w:rsidR="007152FA" w:rsidRPr="00F5650F">
        <w:rPr>
          <w:rFonts w:ascii="Arial" w:hAnsi="Arial" w:cs="Arial"/>
          <w:bCs/>
          <w:sz w:val="24"/>
          <w:szCs w:val="24"/>
        </w:rPr>
        <w:t>de Transporte Público</w:t>
      </w:r>
      <w:r w:rsidRPr="00F5650F">
        <w:rPr>
          <w:rFonts w:ascii="Arial" w:hAnsi="Arial" w:cs="Arial"/>
          <w:bCs/>
          <w:sz w:val="24"/>
          <w:szCs w:val="24"/>
        </w:rPr>
        <w:t xml:space="preserve"> de actualización de las variables operativas, respaldada técnicamente, sin embargo, cuando el </w:t>
      </w:r>
      <w:r w:rsidR="007152FA">
        <w:rPr>
          <w:rFonts w:ascii="Arial" w:hAnsi="Arial" w:cs="Arial"/>
          <w:bCs/>
          <w:sz w:val="24"/>
          <w:szCs w:val="24"/>
        </w:rPr>
        <w:t>D</w:t>
      </w:r>
      <w:r w:rsidRPr="00F5650F">
        <w:rPr>
          <w:rFonts w:ascii="Arial" w:hAnsi="Arial" w:cs="Arial"/>
          <w:bCs/>
          <w:sz w:val="24"/>
          <w:szCs w:val="24"/>
        </w:rPr>
        <w:t xml:space="preserve">epartamento </w:t>
      </w:r>
      <w:r w:rsidR="007152FA">
        <w:rPr>
          <w:rFonts w:ascii="Arial" w:hAnsi="Arial" w:cs="Arial"/>
          <w:bCs/>
          <w:sz w:val="24"/>
          <w:szCs w:val="24"/>
        </w:rPr>
        <w:t>T</w:t>
      </w:r>
      <w:r w:rsidRPr="00F5650F">
        <w:rPr>
          <w:rFonts w:ascii="Arial" w:hAnsi="Arial" w:cs="Arial"/>
          <w:bCs/>
          <w:sz w:val="24"/>
          <w:szCs w:val="24"/>
        </w:rPr>
        <w:t xml:space="preserve">écnico eleva ante la Junta Directiva del </w:t>
      </w:r>
      <w:r w:rsidR="00951D9D" w:rsidRPr="00F5650F">
        <w:rPr>
          <w:rFonts w:ascii="Arial" w:hAnsi="Arial" w:cs="Arial"/>
          <w:bCs/>
          <w:sz w:val="24"/>
          <w:szCs w:val="24"/>
        </w:rPr>
        <w:t>Consejo de Transporte Público</w:t>
      </w:r>
      <w:r w:rsidRPr="00F5650F">
        <w:rPr>
          <w:rFonts w:ascii="Arial" w:hAnsi="Arial" w:cs="Arial"/>
          <w:bCs/>
          <w:sz w:val="24"/>
          <w:szCs w:val="24"/>
        </w:rPr>
        <w:t xml:space="preserve"> el informe </w:t>
      </w:r>
      <w:r w:rsidR="00951D9D" w:rsidRPr="00951D9D">
        <w:rPr>
          <w:rFonts w:ascii="Arial" w:hAnsi="Arial" w:cs="Arial"/>
          <w:b/>
          <w:sz w:val="24"/>
          <w:szCs w:val="24"/>
        </w:rPr>
        <w:t xml:space="preserve">No. </w:t>
      </w:r>
      <w:r w:rsidRPr="00951D9D">
        <w:rPr>
          <w:rFonts w:ascii="Arial" w:hAnsi="Arial" w:cs="Arial"/>
          <w:b/>
          <w:sz w:val="24"/>
          <w:szCs w:val="24"/>
        </w:rPr>
        <w:t>CTP-DT-INF-0038-2024 de</w:t>
      </w:r>
      <w:r w:rsidR="00951D9D" w:rsidRPr="00951D9D">
        <w:rPr>
          <w:rFonts w:ascii="Arial" w:hAnsi="Arial" w:cs="Arial"/>
          <w:b/>
          <w:sz w:val="24"/>
          <w:szCs w:val="24"/>
        </w:rPr>
        <w:t>l</w:t>
      </w:r>
      <w:r w:rsidRPr="00951D9D">
        <w:rPr>
          <w:rFonts w:ascii="Arial" w:hAnsi="Arial" w:cs="Arial"/>
          <w:b/>
          <w:sz w:val="24"/>
          <w:szCs w:val="24"/>
        </w:rPr>
        <w:t xml:space="preserve"> fecha </w:t>
      </w:r>
      <w:r w:rsidR="00951D9D" w:rsidRPr="00951D9D">
        <w:rPr>
          <w:rFonts w:ascii="Arial" w:hAnsi="Arial" w:cs="Arial"/>
          <w:b/>
          <w:sz w:val="24"/>
          <w:szCs w:val="24"/>
        </w:rPr>
        <w:t>0</w:t>
      </w:r>
      <w:r w:rsidRPr="00951D9D">
        <w:rPr>
          <w:rFonts w:ascii="Arial" w:hAnsi="Arial" w:cs="Arial"/>
          <w:b/>
          <w:sz w:val="24"/>
          <w:szCs w:val="24"/>
        </w:rPr>
        <w:t>8 de noviembre de 2024</w:t>
      </w:r>
      <w:r w:rsidRPr="00F5650F">
        <w:rPr>
          <w:rFonts w:ascii="Arial" w:hAnsi="Arial" w:cs="Arial"/>
          <w:bCs/>
          <w:sz w:val="24"/>
          <w:szCs w:val="24"/>
        </w:rPr>
        <w:t>, de reiterada cita, no le informa a la Junta Directiva la existencia de dicha solicitud, misma que sin ningún criterio técnico posteriormente fue archivada.</w:t>
      </w:r>
    </w:p>
    <w:p w14:paraId="38733711" w14:textId="77777777" w:rsidR="00480E02" w:rsidRPr="00F5650F" w:rsidRDefault="00480E02" w:rsidP="00480E02">
      <w:pPr>
        <w:pStyle w:val="Textoindependiente"/>
        <w:rPr>
          <w:rFonts w:ascii="Arial" w:hAnsi="Arial" w:cs="Arial"/>
          <w:bCs/>
          <w:sz w:val="24"/>
          <w:szCs w:val="24"/>
        </w:rPr>
      </w:pPr>
    </w:p>
    <w:p w14:paraId="37145361" w14:textId="25FA860B" w:rsidR="00480E02" w:rsidRPr="00F5650F" w:rsidRDefault="00480E02" w:rsidP="00480E02">
      <w:pPr>
        <w:pStyle w:val="Textoindependiente"/>
        <w:rPr>
          <w:rFonts w:ascii="Arial" w:hAnsi="Arial" w:cs="Arial"/>
          <w:bCs/>
          <w:sz w:val="24"/>
          <w:szCs w:val="24"/>
        </w:rPr>
      </w:pPr>
      <w:r w:rsidRPr="00951D9D">
        <w:rPr>
          <w:rFonts w:ascii="Arial" w:hAnsi="Arial" w:cs="Arial"/>
          <w:b/>
          <w:sz w:val="24"/>
          <w:szCs w:val="24"/>
        </w:rPr>
        <w:t>f).</w:t>
      </w:r>
      <w:r w:rsidRPr="00F5650F">
        <w:rPr>
          <w:rFonts w:ascii="Arial" w:hAnsi="Arial" w:cs="Arial"/>
          <w:bCs/>
          <w:sz w:val="24"/>
          <w:szCs w:val="24"/>
        </w:rPr>
        <w:t xml:space="preserve"> Que deja claro que la empresa actualmente y de acuerdo a los estudios técnicos que realizó no requiere de una flota de 39 </w:t>
      </w:r>
      <w:r w:rsidR="00951D9D">
        <w:rPr>
          <w:rFonts w:ascii="Arial" w:hAnsi="Arial" w:cs="Arial"/>
          <w:bCs/>
          <w:sz w:val="24"/>
          <w:szCs w:val="24"/>
        </w:rPr>
        <w:t>u</w:t>
      </w:r>
      <w:r w:rsidRPr="00F5650F">
        <w:rPr>
          <w:rFonts w:ascii="Arial" w:hAnsi="Arial" w:cs="Arial"/>
          <w:bCs/>
          <w:sz w:val="24"/>
          <w:szCs w:val="24"/>
        </w:rPr>
        <w:t>nidades.</w:t>
      </w:r>
    </w:p>
    <w:p w14:paraId="21CF7FAA" w14:textId="77777777" w:rsidR="00480E02" w:rsidRPr="00F5650F" w:rsidRDefault="00480E02" w:rsidP="00480E02">
      <w:pPr>
        <w:pStyle w:val="Textoindependiente"/>
        <w:rPr>
          <w:rFonts w:ascii="Arial" w:hAnsi="Arial" w:cs="Arial"/>
          <w:bCs/>
          <w:sz w:val="24"/>
          <w:szCs w:val="24"/>
        </w:rPr>
      </w:pPr>
    </w:p>
    <w:p w14:paraId="306164EA" w14:textId="670F59BF" w:rsidR="00480E02" w:rsidRDefault="00480E02" w:rsidP="00480E02">
      <w:pPr>
        <w:pStyle w:val="Textoindependiente"/>
        <w:rPr>
          <w:rFonts w:ascii="Arial" w:hAnsi="Arial" w:cs="Arial"/>
          <w:bCs/>
          <w:sz w:val="24"/>
          <w:szCs w:val="24"/>
        </w:rPr>
      </w:pPr>
      <w:r w:rsidRPr="00951D9D">
        <w:rPr>
          <w:rFonts w:ascii="Arial" w:hAnsi="Arial" w:cs="Arial"/>
          <w:b/>
          <w:sz w:val="24"/>
          <w:szCs w:val="24"/>
        </w:rPr>
        <w:lastRenderedPageBreak/>
        <w:t>g).</w:t>
      </w:r>
      <w:r w:rsidRPr="00F5650F">
        <w:rPr>
          <w:rFonts w:ascii="Arial" w:hAnsi="Arial" w:cs="Arial"/>
          <w:bCs/>
          <w:sz w:val="24"/>
          <w:szCs w:val="24"/>
        </w:rPr>
        <w:t xml:space="preserve"> Que en cuanto a los defectos encontrados en los autobuses, no se caracteriza los defectos encontrados si son leves o graves</w:t>
      </w:r>
      <w:r w:rsidR="005E6E20">
        <w:rPr>
          <w:rFonts w:ascii="Arial" w:hAnsi="Arial" w:cs="Arial"/>
          <w:bCs/>
          <w:sz w:val="24"/>
          <w:szCs w:val="24"/>
        </w:rPr>
        <w:t>,</w:t>
      </w:r>
      <w:r w:rsidRPr="00F5650F">
        <w:rPr>
          <w:rFonts w:ascii="Arial" w:hAnsi="Arial" w:cs="Arial"/>
          <w:bCs/>
          <w:sz w:val="24"/>
          <w:szCs w:val="24"/>
        </w:rPr>
        <w:t xml:space="preserve"> ya que no se determin</w:t>
      </w:r>
      <w:r w:rsidR="005E6E20">
        <w:rPr>
          <w:rFonts w:ascii="Arial" w:hAnsi="Arial" w:cs="Arial"/>
          <w:bCs/>
          <w:sz w:val="24"/>
          <w:szCs w:val="24"/>
        </w:rPr>
        <w:t xml:space="preserve">ó </w:t>
      </w:r>
      <w:r w:rsidRPr="00F5650F">
        <w:rPr>
          <w:rFonts w:ascii="Arial" w:hAnsi="Arial" w:cs="Arial"/>
          <w:bCs/>
          <w:sz w:val="24"/>
          <w:szCs w:val="24"/>
        </w:rPr>
        <w:t xml:space="preserve">ninguno </w:t>
      </w:r>
      <w:r w:rsidR="005E6E20">
        <w:rPr>
          <w:rFonts w:ascii="Arial" w:hAnsi="Arial" w:cs="Arial"/>
          <w:bCs/>
          <w:sz w:val="24"/>
          <w:szCs w:val="24"/>
        </w:rPr>
        <w:t xml:space="preserve">como </w:t>
      </w:r>
      <w:r w:rsidRPr="00F5650F">
        <w:rPr>
          <w:rFonts w:ascii="Arial" w:hAnsi="Arial" w:cs="Arial"/>
          <w:bCs/>
          <w:sz w:val="24"/>
          <w:szCs w:val="24"/>
        </w:rPr>
        <w:t>peligroso lo que induce a error a la Junta Directiva, ya que no se le informa a dicha Junta</w:t>
      </w:r>
      <w:r w:rsidR="00951D9D">
        <w:rPr>
          <w:rFonts w:ascii="Arial" w:hAnsi="Arial" w:cs="Arial"/>
          <w:bCs/>
          <w:sz w:val="24"/>
          <w:szCs w:val="24"/>
        </w:rPr>
        <w:t xml:space="preserve"> Directiva</w:t>
      </w:r>
      <w:r w:rsidRPr="00F5650F">
        <w:rPr>
          <w:rFonts w:ascii="Arial" w:hAnsi="Arial" w:cs="Arial"/>
          <w:bCs/>
          <w:sz w:val="24"/>
          <w:szCs w:val="24"/>
        </w:rPr>
        <w:t xml:space="preserve"> que la gran mayoría de los defectos son leves. Que los errores señalados fueron corregidos y se presentaron los videos y fotografías mediante una solicitud de un plan remedial y la empresa tiene activo un plan de mantenimiento preventivo y correctivo de las unidades y de las rampas de cada autobús.</w:t>
      </w:r>
    </w:p>
    <w:p w14:paraId="55A76B07" w14:textId="77777777" w:rsidR="00951D9D" w:rsidRPr="00F5650F" w:rsidRDefault="00951D9D" w:rsidP="00480E02">
      <w:pPr>
        <w:pStyle w:val="Textoindependiente"/>
        <w:rPr>
          <w:rFonts w:ascii="Arial" w:hAnsi="Arial" w:cs="Arial"/>
          <w:bCs/>
          <w:sz w:val="24"/>
          <w:szCs w:val="24"/>
        </w:rPr>
      </w:pPr>
    </w:p>
    <w:p w14:paraId="23693BC7" w14:textId="77777777" w:rsidR="00480E02" w:rsidRPr="00F5650F" w:rsidRDefault="00480E02" w:rsidP="00480E02">
      <w:pPr>
        <w:pStyle w:val="Textoindependiente"/>
        <w:rPr>
          <w:rFonts w:ascii="Arial" w:hAnsi="Arial" w:cs="Arial"/>
          <w:bCs/>
          <w:sz w:val="24"/>
          <w:szCs w:val="24"/>
        </w:rPr>
      </w:pPr>
      <w:r w:rsidRPr="00951D9D">
        <w:rPr>
          <w:rFonts w:ascii="Arial" w:hAnsi="Arial" w:cs="Arial"/>
          <w:b/>
          <w:sz w:val="24"/>
          <w:szCs w:val="24"/>
        </w:rPr>
        <w:t>h).</w:t>
      </w:r>
      <w:r w:rsidRPr="00F5650F">
        <w:rPr>
          <w:rFonts w:ascii="Arial" w:hAnsi="Arial" w:cs="Arial"/>
          <w:bCs/>
          <w:sz w:val="24"/>
          <w:szCs w:val="24"/>
        </w:rPr>
        <w:t xml:space="preserve"> Que, en cuanto a la adopción de la medida cautelar, reitera que de no acogerse se estaría ante graves perjuicios para la empresa y su personal.</w:t>
      </w:r>
    </w:p>
    <w:p w14:paraId="172701CF" w14:textId="77777777" w:rsidR="00480E02" w:rsidRPr="00F5650F" w:rsidRDefault="00480E02" w:rsidP="00480E02">
      <w:pPr>
        <w:pStyle w:val="Textoindependiente"/>
        <w:rPr>
          <w:rFonts w:ascii="Arial" w:hAnsi="Arial" w:cs="Arial"/>
          <w:bCs/>
          <w:sz w:val="24"/>
          <w:szCs w:val="24"/>
        </w:rPr>
      </w:pPr>
    </w:p>
    <w:p w14:paraId="4E7D24BC" w14:textId="667414E0" w:rsidR="00480E02" w:rsidRPr="00F5650F" w:rsidRDefault="00480E02" w:rsidP="00480E02">
      <w:pPr>
        <w:pStyle w:val="Textoindependiente"/>
        <w:rPr>
          <w:rFonts w:ascii="Arial" w:hAnsi="Arial" w:cs="Arial"/>
          <w:bCs/>
          <w:sz w:val="24"/>
          <w:szCs w:val="24"/>
        </w:rPr>
      </w:pPr>
      <w:r w:rsidRPr="00951D9D">
        <w:rPr>
          <w:rFonts w:ascii="Arial" w:hAnsi="Arial" w:cs="Arial"/>
          <w:b/>
          <w:sz w:val="24"/>
          <w:szCs w:val="24"/>
        </w:rPr>
        <w:t>i).</w:t>
      </w:r>
      <w:r w:rsidRPr="00F5650F">
        <w:rPr>
          <w:rFonts w:ascii="Arial" w:hAnsi="Arial" w:cs="Arial"/>
          <w:bCs/>
          <w:sz w:val="24"/>
          <w:szCs w:val="24"/>
        </w:rPr>
        <w:t xml:space="preserve"> Solicita nuevamente se acojan sus pretensiones y se acoja la medida cautelar provisionalísima. (</w:t>
      </w:r>
      <w:r w:rsidR="00951D9D">
        <w:rPr>
          <w:rFonts w:ascii="Arial" w:hAnsi="Arial" w:cs="Arial"/>
          <w:bCs/>
          <w:sz w:val="24"/>
          <w:szCs w:val="24"/>
        </w:rPr>
        <w:t>V</w:t>
      </w:r>
      <w:r w:rsidRPr="00F5650F">
        <w:rPr>
          <w:rFonts w:ascii="Arial" w:hAnsi="Arial" w:cs="Arial"/>
          <w:bCs/>
          <w:sz w:val="24"/>
          <w:szCs w:val="24"/>
        </w:rPr>
        <w:t>er folios del 33 al 41 del expediente administrativo)</w:t>
      </w:r>
    </w:p>
    <w:p w14:paraId="31F72587" w14:textId="77777777" w:rsidR="00480E02" w:rsidRPr="00F5650F" w:rsidRDefault="00480E02" w:rsidP="00480E02">
      <w:pPr>
        <w:pStyle w:val="Textoindependiente"/>
        <w:rPr>
          <w:rFonts w:ascii="Arial" w:hAnsi="Arial" w:cs="Arial"/>
          <w:b/>
          <w:sz w:val="24"/>
          <w:szCs w:val="24"/>
        </w:rPr>
      </w:pPr>
    </w:p>
    <w:p w14:paraId="71676EBA" w14:textId="68424859" w:rsidR="00480E02" w:rsidRPr="00F5650F" w:rsidRDefault="00480E02" w:rsidP="00480E02">
      <w:pPr>
        <w:pStyle w:val="Textoindependiente"/>
        <w:rPr>
          <w:rFonts w:ascii="Arial" w:hAnsi="Arial" w:cs="Arial"/>
          <w:sz w:val="24"/>
          <w:szCs w:val="24"/>
        </w:rPr>
      </w:pPr>
      <w:r w:rsidRPr="00F5650F">
        <w:rPr>
          <w:rFonts w:ascii="Arial" w:hAnsi="Arial" w:cs="Arial"/>
          <w:b/>
          <w:sz w:val="24"/>
          <w:szCs w:val="24"/>
        </w:rPr>
        <w:t xml:space="preserve">CUARTO: </w:t>
      </w:r>
      <w:r w:rsidRPr="00F5650F">
        <w:rPr>
          <w:rFonts w:ascii="Arial" w:hAnsi="Arial" w:cs="Arial"/>
          <w:sz w:val="24"/>
          <w:szCs w:val="24"/>
        </w:rPr>
        <w:t xml:space="preserve">La Junta Directiva del Consejo de Transporte Público, mediante </w:t>
      </w:r>
      <w:r w:rsidR="009C54E2" w:rsidRPr="009C54E2">
        <w:rPr>
          <w:rFonts w:ascii="Arial" w:hAnsi="Arial" w:cs="Arial"/>
          <w:b/>
          <w:bCs/>
          <w:sz w:val="24"/>
          <w:szCs w:val="24"/>
        </w:rPr>
        <w:t>A</w:t>
      </w:r>
      <w:r w:rsidRPr="009C54E2">
        <w:rPr>
          <w:rFonts w:ascii="Arial" w:hAnsi="Arial" w:cs="Arial"/>
          <w:b/>
          <w:bCs/>
          <w:sz w:val="24"/>
          <w:szCs w:val="24"/>
        </w:rPr>
        <w:t>cuerdo</w:t>
      </w:r>
      <w:r w:rsidRPr="00F5650F">
        <w:rPr>
          <w:rFonts w:ascii="Arial" w:hAnsi="Arial" w:cs="Arial"/>
          <w:sz w:val="24"/>
          <w:szCs w:val="24"/>
        </w:rPr>
        <w:t xml:space="preserve"> </w:t>
      </w:r>
      <w:r w:rsidRPr="00F5650F">
        <w:rPr>
          <w:rFonts w:ascii="Arial" w:hAnsi="Arial" w:cs="Arial"/>
          <w:b/>
          <w:bCs/>
          <w:sz w:val="24"/>
          <w:szCs w:val="24"/>
        </w:rPr>
        <w:t>7.2 de la Sesión Ordinaria 31-2025 de</w:t>
      </w:r>
      <w:r w:rsidR="009C54E2">
        <w:rPr>
          <w:rFonts w:ascii="Arial" w:hAnsi="Arial" w:cs="Arial"/>
          <w:b/>
          <w:bCs/>
          <w:sz w:val="24"/>
          <w:szCs w:val="24"/>
        </w:rPr>
        <w:t>l</w:t>
      </w:r>
      <w:r w:rsidRPr="00F5650F">
        <w:rPr>
          <w:rFonts w:ascii="Arial" w:hAnsi="Arial" w:cs="Arial"/>
          <w:b/>
          <w:bCs/>
          <w:sz w:val="24"/>
          <w:szCs w:val="24"/>
        </w:rPr>
        <w:t xml:space="preserve"> 26 de mayo de 2025</w:t>
      </w:r>
      <w:r w:rsidRPr="00F5650F">
        <w:rPr>
          <w:rFonts w:ascii="Arial" w:hAnsi="Arial" w:cs="Arial"/>
          <w:sz w:val="24"/>
          <w:szCs w:val="24"/>
        </w:rPr>
        <w:t xml:space="preserve">, conoce el informe </w:t>
      </w:r>
      <w:r w:rsidR="009C54E2" w:rsidRPr="009C54E2">
        <w:rPr>
          <w:rFonts w:ascii="Arial" w:hAnsi="Arial" w:cs="Arial"/>
          <w:b/>
          <w:bCs/>
          <w:sz w:val="24"/>
          <w:szCs w:val="24"/>
        </w:rPr>
        <w:t>No. CTP-DE-AJ-CA-0438-2025 de</w:t>
      </w:r>
      <w:r w:rsidR="009C54E2">
        <w:rPr>
          <w:rFonts w:ascii="Arial" w:hAnsi="Arial" w:cs="Arial"/>
          <w:b/>
          <w:bCs/>
          <w:sz w:val="24"/>
          <w:szCs w:val="24"/>
        </w:rPr>
        <w:t>l</w:t>
      </w:r>
      <w:r w:rsidR="009C54E2" w:rsidRPr="009C54E2">
        <w:rPr>
          <w:rFonts w:ascii="Arial" w:hAnsi="Arial" w:cs="Arial"/>
          <w:b/>
          <w:bCs/>
          <w:sz w:val="24"/>
          <w:szCs w:val="24"/>
        </w:rPr>
        <w:t xml:space="preserve"> </w:t>
      </w:r>
      <w:r w:rsidR="009C54E2">
        <w:rPr>
          <w:rFonts w:ascii="Arial" w:hAnsi="Arial" w:cs="Arial"/>
          <w:b/>
          <w:bCs/>
          <w:sz w:val="24"/>
          <w:szCs w:val="24"/>
        </w:rPr>
        <w:t>0</w:t>
      </w:r>
      <w:r w:rsidR="009C54E2" w:rsidRPr="009C54E2">
        <w:rPr>
          <w:rFonts w:ascii="Arial" w:hAnsi="Arial" w:cs="Arial"/>
          <w:b/>
          <w:bCs/>
          <w:sz w:val="24"/>
          <w:szCs w:val="24"/>
        </w:rPr>
        <w:t>9 de mayo de 2025</w:t>
      </w:r>
      <w:r w:rsidR="009C54E2">
        <w:rPr>
          <w:rFonts w:ascii="Arial" w:hAnsi="Arial" w:cs="Arial"/>
          <w:b/>
          <w:bCs/>
          <w:sz w:val="24"/>
          <w:szCs w:val="24"/>
        </w:rPr>
        <w:t xml:space="preserve"> </w:t>
      </w:r>
      <w:r w:rsidRPr="009C54E2">
        <w:rPr>
          <w:rFonts w:ascii="Arial" w:hAnsi="Arial" w:cs="Arial"/>
          <w:sz w:val="24"/>
          <w:szCs w:val="24"/>
        </w:rPr>
        <w:t>de</w:t>
      </w:r>
      <w:r w:rsidRPr="00F5650F">
        <w:rPr>
          <w:rFonts w:ascii="Arial" w:hAnsi="Arial" w:cs="Arial"/>
          <w:sz w:val="24"/>
          <w:szCs w:val="24"/>
        </w:rPr>
        <w:t xml:space="preserve"> la Dirección de Asuntos Jurídicos, lo acoge y acuerda rechazar el </w:t>
      </w:r>
      <w:r w:rsidR="009C54E2">
        <w:rPr>
          <w:rFonts w:ascii="Arial" w:hAnsi="Arial" w:cs="Arial"/>
          <w:sz w:val="24"/>
          <w:szCs w:val="24"/>
        </w:rPr>
        <w:t>R</w:t>
      </w:r>
      <w:r w:rsidRPr="00F5650F">
        <w:rPr>
          <w:rFonts w:ascii="Arial" w:hAnsi="Arial" w:cs="Arial"/>
          <w:sz w:val="24"/>
          <w:szCs w:val="24"/>
        </w:rPr>
        <w:t>ecurso de Revocatoria, así como las incidencias de nulidad presentadas y la medida cautelar, por ser improcedente. (</w:t>
      </w:r>
      <w:r w:rsidR="009C54E2">
        <w:rPr>
          <w:rFonts w:ascii="Arial" w:hAnsi="Arial" w:cs="Arial"/>
          <w:sz w:val="24"/>
          <w:szCs w:val="24"/>
        </w:rPr>
        <w:t>Ver</w:t>
      </w:r>
      <w:r w:rsidRPr="00F5650F">
        <w:rPr>
          <w:rFonts w:ascii="Arial" w:hAnsi="Arial" w:cs="Arial"/>
          <w:sz w:val="24"/>
          <w:szCs w:val="24"/>
        </w:rPr>
        <w:t xml:space="preserve"> folios del 2 al 10 del expediente administrativo)</w:t>
      </w:r>
    </w:p>
    <w:p w14:paraId="280FC8BD" w14:textId="77777777" w:rsidR="00480E02" w:rsidRPr="00F5650F" w:rsidRDefault="00480E02" w:rsidP="00480E02">
      <w:pPr>
        <w:pStyle w:val="Textoindependiente"/>
        <w:rPr>
          <w:rFonts w:ascii="Arial" w:hAnsi="Arial" w:cs="Arial"/>
          <w:b/>
          <w:sz w:val="24"/>
          <w:szCs w:val="24"/>
        </w:rPr>
      </w:pPr>
    </w:p>
    <w:p w14:paraId="0094B52F" w14:textId="1511E6C5" w:rsidR="00480E02" w:rsidRPr="00F5650F" w:rsidRDefault="00480E02" w:rsidP="00480E02">
      <w:pPr>
        <w:pStyle w:val="Textoindependiente"/>
        <w:rPr>
          <w:rFonts w:ascii="Arial" w:hAnsi="Arial" w:cs="Arial"/>
          <w:b/>
          <w:bCs/>
          <w:sz w:val="24"/>
          <w:szCs w:val="24"/>
        </w:rPr>
      </w:pPr>
      <w:r w:rsidRPr="00F5650F">
        <w:rPr>
          <w:rFonts w:ascii="Arial" w:hAnsi="Arial" w:cs="Arial"/>
          <w:b/>
          <w:bCs/>
          <w:sz w:val="24"/>
          <w:szCs w:val="24"/>
        </w:rPr>
        <w:t xml:space="preserve">QUINTO: </w:t>
      </w:r>
      <w:r w:rsidRPr="00F5650F">
        <w:rPr>
          <w:rFonts w:ascii="Arial" w:hAnsi="Arial" w:cs="Arial"/>
          <w:sz w:val="24"/>
          <w:szCs w:val="24"/>
        </w:rPr>
        <w:t xml:space="preserve">El Tribunal Administrativo de Transporte, previno en dos ocasiones al Consejo de Transporte Público, para que certificara, si la empresa </w:t>
      </w:r>
      <w:r w:rsidRPr="009C54E2">
        <w:rPr>
          <w:rFonts w:ascii="Arial" w:hAnsi="Arial" w:cs="Arial"/>
          <w:b/>
          <w:bCs/>
          <w:sz w:val="24"/>
          <w:szCs w:val="24"/>
        </w:rPr>
        <w:t>T</w:t>
      </w:r>
      <w:r w:rsidR="000B27C1">
        <w:rPr>
          <w:rFonts w:ascii="Arial" w:hAnsi="Arial" w:cs="Arial"/>
          <w:b/>
          <w:bCs/>
          <w:sz w:val="24"/>
          <w:szCs w:val="24"/>
        </w:rPr>
        <w:t>.S.A.</w:t>
      </w:r>
      <w:r w:rsidRPr="009C54E2">
        <w:rPr>
          <w:rFonts w:ascii="Arial" w:hAnsi="Arial" w:cs="Arial"/>
          <w:b/>
          <w:bCs/>
          <w:sz w:val="24"/>
          <w:szCs w:val="24"/>
        </w:rPr>
        <w:t>,</w:t>
      </w:r>
      <w:r w:rsidRPr="00F5650F">
        <w:rPr>
          <w:rFonts w:ascii="Arial" w:hAnsi="Arial" w:cs="Arial"/>
          <w:sz w:val="24"/>
          <w:szCs w:val="24"/>
        </w:rPr>
        <w:t xml:space="preserve"> ostentaba la condición de permisionaria o concesionaria; si se estaba instruyendo el procedimiento administrativo ordenado en el </w:t>
      </w:r>
      <w:r w:rsidR="009C54E2" w:rsidRPr="009C54E2">
        <w:rPr>
          <w:rFonts w:ascii="Arial" w:hAnsi="Arial" w:cs="Arial"/>
          <w:b/>
          <w:bCs/>
          <w:sz w:val="24"/>
          <w:szCs w:val="24"/>
        </w:rPr>
        <w:t>A</w:t>
      </w:r>
      <w:r w:rsidRPr="009C54E2">
        <w:rPr>
          <w:rFonts w:ascii="Arial" w:hAnsi="Arial" w:cs="Arial"/>
          <w:b/>
          <w:bCs/>
          <w:sz w:val="24"/>
          <w:szCs w:val="24"/>
        </w:rPr>
        <w:t>cuerdo 3.3 de la Sesión Ordinaria 42-2024 de</w:t>
      </w:r>
      <w:r w:rsidR="009C54E2">
        <w:rPr>
          <w:rFonts w:ascii="Arial" w:hAnsi="Arial" w:cs="Arial"/>
          <w:b/>
          <w:bCs/>
          <w:sz w:val="24"/>
          <w:szCs w:val="24"/>
        </w:rPr>
        <w:t>l</w:t>
      </w:r>
      <w:r w:rsidRPr="009C54E2">
        <w:rPr>
          <w:rFonts w:ascii="Arial" w:hAnsi="Arial" w:cs="Arial"/>
          <w:b/>
          <w:bCs/>
          <w:sz w:val="24"/>
          <w:szCs w:val="24"/>
        </w:rPr>
        <w:t xml:space="preserve"> 11 de noviembre de 2024</w:t>
      </w:r>
      <w:r w:rsidR="00251CA3">
        <w:rPr>
          <w:rFonts w:ascii="Arial" w:hAnsi="Arial" w:cs="Arial"/>
          <w:b/>
          <w:bCs/>
          <w:sz w:val="24"/>
          <w:szCs w:val="24"/>
        </w:rPr>
        <w:t>,</w:t>
      </w:r>
      <w:r w:rsidRPr="00F5650F">
        <w:rPr>
          <w:rFonts w:ascii="Arial" w:hAnsi="Arial" w:cs="Arial"/>
          <w:sz w:val="24"/>
          <w:szCs w:val="24"/>
        </w:rPr>
        <w:t xml:space="preserve"> y se indicara en </w:t>
      </w:r>
      <w:r w:rsidR="009C54E2" w:rsidRPr="00F5650F">
        <w:rPr>
          <w:rFonts w:ascii="Arial" w:hAnsi="Arial" w:cs="Arial"/>
          <w:sz w:val="24"/>
          <w:szCs w:val="24"/>
        </w:rPr>
        <w:t>qué</w:t>
      </w:r>
      <w:r w:rsidRPr="00F5650F">
        <w:rPr>
          <w:rFonts w:ascii="Arial" w:hAnsi="Arial" w:cs="Arial"/>
          <w:sz w:val="24"/>
          <w:szCs w:val="24"/>
        </w:rPr>
        <w:t xml:space="preserve"> consistía la medida cautelar adoptada en dicho acto administrativo, ya que para este Tribunal no queda claramente expresado cu</w:t>
      </w:r>
      <w:r w:rsidR="009239E5">
        <w:rPr>
          <w:rFonts w:ascii="Arial" w:hAnsi="Arial" w:cs="Arial"/>
          <w:sz w:val="24"/>
          <w:szCs w:val="24"/>
        </w:rPr>
        <w:t>á</w:t>
      </w:r>
      <w:r w:rsidRPr="00F5650F">
        <w:rPr>
          <w:rFonts w:ascii="Arial" w:hAnsi="Arial" w:cs="Arial"/>
          <w:sz w:val="24"/>
          <w:szCs w:val="24"/>
        </w:rPr>
        <w:t>l es la medida cautelar que debía llevarse a cabo. (</w:t>
      </w:r>
      <w:r w:rsidR="009C54E2">
        <w:rPr>
          <w:rFonts w:ascii="Arial" w:hAnsi="Arial" w:cs="Arial"/>
          <w:sz w:val="24"/>
          <w:szCs w:val="24"/>
        </w:rPr>
        <w:t>V</w:t>
      </w:r>
      <w:r w:rsidRPr="00F5650F">
        <w:rPr>
          <w:rFonts w:ascii="Arial" w:hAnsi="Arial" w:cs="Arial"/>
          <w:sz w:val="24"/>
          <w:szCs w:val="24"/>
        </w:rPr>
        <w:t>er folios 123 y 127 del expediente administrativo)</w:t>
      </w:r>
    </w:p>
    <w:p w14:paraId="63F77A3A" w14:textId="77777777" w:rsidR="00480E02" w:rsidRPr="00F5650F" w:rsidRDefault="00480E02" w:rsidP="00480E02">
      <w:pPr>
        <w:pStyle w:val="Textoindependiente"/>
        <w:rPr>
          <w:rFonts w:ascii="Arial" w:hAnsi="Arial" w:cs="Arial"/>
          <w:sz w:val="24"/>
          <w:szCs w:val="24"/>
        </w:rPr>
      </w:pPr>
    </w:p>
    <w:p w14:paraId="2818FF14" w14:textId="7D47C996" w:rsidR="00480E02" w:rsidRPr="00F5650F" w:rsidRDefault="00480E02" w:rsidP="00480E02">
      <w:pPr>
        <w:pStyle w:val="Textoindependiente"/>
        <w:rPr>
          <w:rFonts w:ascii="Arial" w:hAnsi="Arial" w:cs="Arial"/>
          <w:sz w:val="24"/>
          <w:szCs w:val="24"/>
        </w:rPr>
      </w:pPr>
      <w:r w:rsidRPr="00F5650F">
        <w:rPr>
          <w:rFonts w:ascii="Arial" w:hAnsi="Arial" w:cs="Arial"/>
          <w:b/>
          <w:bCs/>
          <w:sz w:val="24"/>
          <w:szCs w:val="24"/>
        </w:rPr>
        <w:t xml:space="preserve">SEXTO: </w:t>
      </w:r>
      <w:r w:rsidRPr="00F5650F">
        <w:rPr>
          <w:rFonts w:ascii="Arial" w:hAnsi="Arial" w:cs="Arial"/>
          <w:sz w:val="24"/>
          <w:szCs w:val="24"/>
        </w:rPr>
        <w:t>El L</w:t>
      </w:r>
      <w:r w:rsidR="009C54E2">
        <w:rPr>
          <w:rFonts w:ascii="Arial" w:hAnsi="Arial" w:cs="Arial"/>
          <w:sz w:val="24"/>
          <w:szCs w:val="24"/>
        </w:rPr>
        <w:t xml:space="preserve">ic. </w:t>
      </w:r>
      <w:r w:rsidRPr="00F5650F">
        <w:rPr>
          <w:rFonts w:ascii="Arial" w:hAnsi="Arial" w:cs="Arial"/>
          <w:sz w:val="24"/>
          <w:szCs w:val="24"/>
        </w:rPr>
        <w:t xml:space="preserve">Ignacio Brenes Vargas, </w:t>
      </w:r>
      <w:r w:rsidR="00270542">
        <w:rPr>
          <w:rFonts w:ascii="Arial" w:hAnsi="Arial" w:cs="Arial"/>
          <w:sz w:val="24"/>
          <w:szCs w:val="24"/>
        </w:rPr>
        <w:t>C</w:t>
      </w:r>
      <w:r w:rsidRPr="00F5650F">
        <w:rPr>
          <w:rFonts w:ascii="Arial" w:hAnsi="Arial" w:cs="Arial"/>
          <w:sz w:val="24"/>
          <w:szCs w:val="24"/>
        </w:rPr>
        <w:t xml:space="preserve">oordinador de la Secretaría de Actas del </w:t>
      </w:r>
      <w:r w:rsidR="009C54E2" w:rsidRPr="00F5650F">
        <w:rPr>
          <w:rFonts w:ascii="Arial" w:hAnsi="Arial" w:cs="Arial"/>
          <w:sz w:val="24"/>
          <w:szCs w:val="24"/>
        </w:rPr>
        <w:t>Consejo de Transporte Público</w:t>
      </w:r>
      <w:r w:rsidRPr="00F5650F">
        <w:rPr>
          <w:rFonts w:ascii="Arial" w:hAnsi="Arial" w:cs="Arial"/>
          <w:sz w:val="24"/>
          <w:szCs w:val="24"/>
        </w:rPr>
        <w:t>, da respuesta al Lic</w:t>
      </w:r>
      <w:r w:rsidR="009C54E2">
        <w:rPr>
          <w:rFonts w:ascii="Arial" w:hAnsi="Arial" w:cs="Arial"/>
          <w:sz w:val="24"/>
          <w:szCs w:val="24"/>
        </w:rPr>
        <w:t>.</w:t>
      </w:r>
      <w:r w:rsidRPr="00F5650F">
        <w:rPr>
          <w:rFonts w:ascii="Arial" w:hAnsi="Arial" w:cs="Arial"/>
          <w:sz w:val="24"/>
          <w:szCs w:val="24"/>
        </w:rPr>
        <w:t xml:space="preserve"> Ronald Muñoz Corea</w:t>
      </w:r>
      <w:r w:rsidR="009C54E2">
        <w:rPr>
          <w:rFonts w:ascii="Arial" w:hAnsi="Arial" w:cs="Arial"/>
          <w:sz w:val="24"/>
          <w:szCs w:val="24"/>
        </w:rPr>
        <w:t xml:space="preserve">, </w:t>
      </w:r>
      <w:r w:rsidRPr="00F5650F">
        <w:rPr>
          <w:rFonts w:ascii="Arial" w:hAnsi="Arial" w:cs="Arial"/>
          <w:sz w:val="24"/>
          <w:szCs w:val="24"/>
        </w:rPr>
        <w:t xml:space="preserve">Juez </w:t>
      </w:r>
      <w:r w:rsidR="009C54E2">
        <w:rPr>
          <w:rFonts w:ascii="Arial" w:hAnsi="Arial" w:cs="Arial"/>
          <w:sz w:val="24"/>
          <w:szCs w:val="24"/>
        </w:rPr>
        <w:t>I</w:t>
      </w:r>
      <w:r w:rsidRPr="00F5650F">
        <w:rPr>
          <w:rFonts w:ascii="Arial" w:hAnsi="Arial" w:cs="Arial"/>
          <w:sz w:val="24"/>
          <w:szCs w:val="24"/>
        </w:rPr>
        <w:t xml:space="preserve">nstructor del presente expediente, mediante su oficio </w:t>
      </w:r>
      <w:r w:rsidR="009C54E2" w:rsidRPr="009C54E2">
        <w:rPr>
          <w:rFonts w:ascii="Arial" w:hAnsi="Arial" w:cs="Arial"/>
          <w:b/>
          <w:bCs/>
          <w:sz w:val="24"/>
          <w:szCs w:val="24"/>
        </w:rPr>
        <w:t xml:space="preserve">No. </w:t>
      </w:r>
      <w:r w:rsidRPr="009C54E2">
        <w:rPr>
          <w:rFonts w:ascii="Arial" w:hAnsi="Arial" w:cs="Arial"/>
          <w:b/>
          <w:bCs/>
          <w:sz w:val="24"/>
          <w:szCs w:val="24"/>
        </w:rPr>
        <w:t>CTP-SA-OF-00</w:t>
      </w:r>
      <w:r w:rsidR="00270542">
        <w:rPr>
          <w:rFonts w:ascii="Arial" w:hAnsi="Arial" w:cs="Arial"/>
          <w:b/>
          <w:bCs/>
          <w:sz w:val="24"/>
          <w:szCs w:val="24"/>
        </w:rPr>
        <w:t>6</w:t>
      </w:r>
      <w:r w:rsidRPr="009C54E2">
        <w:rPr>
          <w:rFonts w:ascii="Arial" w:hAnsi="Arial" w:cs="Arial"/>
          <w:b/>
          <w:bCs/>
          <w:sz w:val="24"/>
          <w:szCs w:val="24"/>
        </w:rPr>
        <w:t>5-2025 de</w:t>
      </w:r>
      <w:r w:rsidR="009C54E2" w:rsidRPr="009C54E2">
        <w:rPr>
          <w:rFonts w:ascii="Arial" w:hAnsi="Arial" w:cs="Arial"/>
          <w:b/>
          <w:bCs/>
          <w:sz w:val="24"/>
          <w:szCs w:val="24"/>
        </w:rPr>
        <w:t>l</w:t>
      </w:r>
      <w:r w:rsidRPr="009C54E2">
        <w:rPr>
          <w:rFonts w:ascii="Arial" w:hAnsi="Arial" w:cs="Arial"/>
          <w:b/>
          <w:bCs/>
          <w:sz w:val="24"/>
          <w:szCs w:val="24"/>
        </w:rPr>
        <w:t xml:space="preserve"> 10 de octubre de 2025</w:t>
      </w:r>
      <w:r w:rsidRPr="00F5650F">
        <w:rPr>
          <w:rFonts w:ascii="Arial" w:hAnsi="Arial" w:cs="Arial"/>
          <w:sz w:val="24"/>
          <w:szCs w:val="24"/>
        </w:rPr>
        <w:t xml:space="preserve">, </w:t>
      </w:r>
      <w:r w:rsidR="005E6E20">
        <w:rPr>
          <w:rFonts w:ascii="Arial" w:hAnsi="Arial" w:cs="Arial"/>
          <w:sz w:val="24"/>
          <w:szCs w:val="24"/>
        </w:rPr>
        <w:t xml:space="preserve">indicando </w:t>
      </w:r>
      <w:r w:rsidRPr="00F5650F">
        <w:rPr>
          <w:rFonts w:ascii="Arial" w:hAnsi="Arial" w:cs="Arial"/>
          <w:sz w:val="24"/>
          <w:szCs w:val="24"/>
        </w:rPr>
        <w:t>lo siguiente:</w:t>
      </w:r>
    </w:p>
    <w:p w14:paraId="61FE78CE" w14:textId="77777777" w:rsidR="00480E02" w:rsidRPr="00F5650F" w:rsidRDefault="00480E02" w:rsidP="00480E02">
      <w:pPr>
        <w:pStyle w:val="Textoindependiente"/>
        <w:rPr>
          <w:rFonts w:ascii="Arial" w:hAnsi="Arial" w:cs="Arial"/>
          <w:sz w:val="24"/>
          <w:szCs w:val="24"/>
        </w:rPr>
      </w:pPr>
    </w:p>
    <w:p w14:paraId="7A6D6F2B" w14:textId="63D919A5" w:rsidR="00480E02" w:rsidRPr="009C54E2" w:rsidRDefault="00480E02" w:rsidP="009C54E2">
      <w:pPr>
        <w:pStyle w:val="Textoindependiente"/>
        <w:ind w:left="851" w:right="851"/>
        <w:rPr>
          <w:rFonts w:ascii="Arial" w:hAnsi="Arial" w:cs="Arial"/>
          <w:i/>
          <w:iCs/>
          <w:sz w:val="22"/>
          <w:szCs w:val="22"/>
        </w:rPr>
      </w:pPr>
      <w:r w:rsidRPr="009C54E2">
        <w:rPr>
          <w:rFonts w:ascii="Arial" w:hAnsi="Arial" w:cs="Arial"/>
          <w:i/>
          <w:iCs/>
          <w:sz w:val="22"/>
          <w:szCs w:val="22"/>
        </w:rPr>
        <w:t>“</w:t>
      </w:r>
      <w:r w:rsidRPr="009C54E2">
        <w:rPr>
          <w:rFonts w:ascii="Arial" w:hAnsi="Arial" w:cs="Arial"/>
          <w:b/>
          <w:bCs/>
          <w:i/>
          <w:iCs/>
          <w:sz w:val="22"/>
          <w:szCs w:val="22"/>
        </w:rPr>
        <w:t xml:space="preserve">Punto 1) </w:t>
      </w:r>
      <w:r w:rsidRPr="009C54E2">
        <w:rPr>
          <w:rFonts w:ascii="Arial" w:hAnsi="Arial" w:cs="Arial"/>
          <w:i/>
          <w:iCs/>
          <w:sz w:val="22"/>
          <w:szCs w:val="22"/>
        </w:rPr>
        <w:t xml:space="preserve">Se adjunta constancia </w:t>
      </w:r>
      <w:r w:rsidRPr="009C54E2">
        <w:rPr>
          <w:rFonts w:ascii="Arial" w:hAnsi="Arial" w:cs="Arial"/>
          <w:b/>
          <w:bCs/>
          <w:i/>
          <w:iCs/>
          <w:sz w:val="22"/>
          <w:szCs w:val="22"/>
        </w:rPr>
        <w:t xml:space="preserve">CTP-DT-DAC-CONS-1033-2025 </w:t>
      </w:r>
      <w:r w:rsidRPr="009C54E2">
        <w:rPr>
          <w:rFonts w:ascii="Arial" w:hAnsi="Arial" w:cs="Arial"/>
          <w:i/>
          <w:iCs/>
          <w:sz w:val="22"/>
          <w:szCs w:val="22"/>
        </w:rPr>
        <w:t xml:space="preserve">del Departamento de Administración de Concesiones y Permisos, en el cual se detalla la condición Legal de la empresa </w:t>
      </w:r>
      <w:r w:rsidRPr="009C54E2">
        <w:rPr>
          <w:rFonts w:ascii="Arial" w:hAnsi="Arial" w:cs="Arial"/>
          <w:b/>
          <w:bCs/>
          <w:i/>
          <w:iCs/>
          <w:sz w:val="22"/>
          <w:szCs w:val="22"/>
        </w:rPr>
        <w:t>T</w:t>
      </w:r>
      <w:r w:rsidR="000B27C1">
        <w:rPr>
          <w:rFonts w:ascii="Arial" w:hAnsi="Arial" w:cs="Arial"/>
          <w:b/>
          <w:bCs/>
          <w:i/>
          <w:iCs/>
          <w:sz w:val="22"/>
          <w:szCs w:val="22"/>
        </w:rPr>
        <w:t>.S.A.</w:t>
      </w:r>
      <w:r w:rsidRPr="009C54E2">
        <w:rPr>
          <w:rFonts w:ascii="Arial" w:hAnsi="Arial" w:cs="Arial"/>
          <w:b/>
          <w:bCs/>
          <w:i/>
          <w:iCs/>
          <w:sz w:val="22"/>
          <w:szCs w:val="22"/>
        </w:rPr>
        <w:t xml:space="preserve">, </w:t>
      </w:r>
      <w:r w:rsidRPr="009C54E2">
        <w:rPr>
          <w:rFonts w:ascii="Arial" w:hAnsi="Arial" w:cs="Arial"/>
          <w:i/>
          <w:iCs/>
          <w:sz w:val="22"/>
          <w:szCs w:val="22"/>
        </w:rPr>
        <w:t xml:space="preserve">la cual se indica es de </w:t>
      </w:r>
      <w:r w:rsidRPr="009C54E2">
        <w:rPr>
          <w:rFonts w:ascii="Arial" w:hAnsi="Arial" w:cs="Arial"/>
          <w:b/>
          <w:bCs/>
          <w:i/>
          <w:iCs/>
          <w:sz w:val="22"/>
          <w:szCs w:val="22"/>
        </w:rPr>
        <w:t>PERMISIONARIA PENDIENTE REFRENDO</w:t>
      </w:r>
      <w:r w:rsidRPr="009C54E2">
        <w:rPr>
          <w:rFonts w:ascii="Arial" w:hAnsi="Arial" w:cs="Arial"/>
          <w:i/>
          <w:iCs/>
          <w:sz w:val="22"/>
          <w:szCs w:val="22"/>
        </w:rPr>
        <w:t xml:space="preserve"> y opera las rutas </w:t>
      </w:r>
      <w:r w:rsidR="000B27C1">
        <w:rPr>
          <w:rFonts w:ascii="Arial" w:hAnsi="Arial" w:cs="Arial"/>
          <w:i/>
          <w:iCs/>
          <w:sz w:val="22"/>
          <w:szCs w:val="22"/>
        </w:rPr>
        <w:t>000</w:t>
      </w:r>
      <w:r w:rsidRPr="009C54E2">
        <w:rPr>
          <w:rFonts w:ascii="Arial" w:hAnsi="Arial" w:cs="Arial"/>
          <w:i/>
          <w:iCs/>
          <w:sz w:val="22"/>
          <w:szCs w:val="22"/>
        </w:rPr>
        <w:t xml:space="preserve"> y </w:t>
      </w:r>
      <w:r w:rsidR="000B27C1">
        <w:rPr>
          <w:rFonts w:ascii="Arial" w:hAnsi="Arial" w:cs="Arial"/>
          <w:i/>
          <w:iCs/>
          <w:sz w:val="22"/>
          <w:szCs w:val="22"/>
        </w:rPr>
        <w:t>000</w:t>
      </w:r>
      <w:r w:rsidRPr="009C54E2">
        <w:rPr>
          <w:rFonts w:ascii="Arial" w:hAnsi="Arial" w:cs="Arial"/>
          <w:i/>
          <w:iCs/>
          <w:sz w:val="22"/>
          <w:szCs w:val="22"/>
        </w:rPr>
        <w:t>.</w:t>
      </w:r>
    </w:p>
    <w:p w14:paraId="534EB9E2" w14:textId="77777777" w:rsidR="00480E02" w:rsidRPr="009C54E2" w:rsidRDefault="00480E02" w:rsidP="00480E02">
      <w:pPr>
        <w:pStyle w:val="Textoindependiente"/>
        <w:ind w:left="851" w:right="851"/>
        <w:rPr>
          <w:rFonts w:ascii="Arial" w:hAnsi="Arial" w:cs="Arial"/>
          <w:i/>
          <w:iCs/>
          <w:sz w:val="22"/>
          <w:szCs w:val="22"/>
        </w:rPr>
      </w:pPr>
    </w:p>
    <w:p w14:paraId="0E3DF749" w14:textId="036B9D0B" w:rsidR="00480E02" w:rsidRPr="009C54E2" w:rsidRDefault="00480E02" w:rsidP="00480E02">
      <w:pPr>
        <w:pStyle w:val="Textoindependiente"/>
        <w:ind w:left="851" w:right="851"/>
        <w:rPr>
          <w:rFonts w:ascii="Arial" w:hAnsi="Arial" w:cs="Arial"/>
          <w:i/>
          <w:iCs/>
          <w:sz w:val="22"/>
          <w:szCs w:val="22"/>
        </w:rPr>
      </w:pPr>
      <w:r w:rsidRPr="009C54E2">
        <w:rPr>
          <w:rFonts w:ascii="Arial" w:hAnsi="Arial" w:cs="Arial"/>
          <w:b/>
          <w:bCs/>
          <w:i/>
          <w:iCs/>
          <w:sz w:val="22"/>
          <w:szCs w:val="22"/>
        </w:rPr>
        <w:t xml:space="preserve">Punto 2) </w:t>
      </w:r>
      <w:r w:rsidRPr="009C54E2">
        <w:rPr>
          <w:rFonts w:ascii="Arial" w:hAnsi="Arial" w:cs="Arial"/>
          <w:i/>
          <w:iCs/>
          <w:sz w:val="22"/>
          <w:szCs w:val="22"/>
        </w:rPr>
        <w:t xml:space="preserve">Como se indica en dicho acuerdo 7.6 de la sesión ordinaria </w:t>
      </w:r>
      <w:r w:rsidRPr="009C54E2">
        <w:rPr>
          <w:rFonts w:ascii="Arial" w:hAnsi="Arial" w:cs="Arial"/>
          <w:b/>
          <w:bCs/>
          <w:i/>
          <w:iCs/>
          <w:sz w:val="22"/>
          <w:szCs w:val="22"/>
        </w:rPr>
        <w:t>49-2025,</w:t>
      </w:r>
      <w:r w:rsidRPr="009C54E2">
        <w:rPr>
          <w:rFonts w:ascii="Arial" w:hAnsi="Arial" w:cs="Arial"/>
          <w:i/>
          <w:iCs/>
          <w:sz w:val="22"/>
          <w:szCs w:val="22"/>
        </w:rPr>
        <w:t xml:space="preserve"> se aprobó “Archivar el procedimiento administrativo ordenado mediante el artículo 3.3 de la Sesión Ordinaria 2-2024 contra la empresa </w:t>
      </w:r>
      <w:r w:rsidRPr="009C54E2">
        <w:rPr>
          <w:rFonts w:ascii="Arial" w:hAnsi="Arial" w:cs="Arial"/>
          <w:b/>
          <w:bCs/>
          <w:i/>
          <w:iCs/>
          <w:sz w:val="22"/>
          <w:szCs w:val="22"/>
        </w:rPr>
        <w:t>T</w:t>
      </w:r>
      <w:r w:rsidR="000B27C1">
        <w:rPr>
          <w:rFonts w:ascii="Arial" w:hAnsi="Arial" w:cs="Arial"/>
          <w:b/>
          <w:bCs/>
          <w:i/>
          <w:iCs/>
          <w:sz w:val="22"/>
          <w:szCs w:val="22"/>
        </w:rPr>
        <w:t>.S.A.</w:t>
      </w:r>
      <w:r w:rsidRPr="009C54E2">
        <w:rPr>
          <w:rFonts w:ascii="Arial" w:hAnsi="Arial" w:cs="Arial"/>
          <w:b/>
          <w:bCs/>
          <w:i/>
          <w:iCs/>
          <w:sz w:val="22"/>
          <w:szCs w:val="22"/>
        </w:rPr>
        <w:t xml:space="preserve">, </w:t>
      </w:r>
      <w:r w:rsidRPr="009C54E2">
        <w:rPr>
          <w:rFonts w:ascii="Arial" w:hAnsi="Arial" w:cs="Arial"/>
          <w:i/>
          <w:iCs/>
          <w:sz w:val="22"/>
          <w:szCs w:val="22"/>
        </w:rPr>
        <w:t xml:space="preserve">debido al cumplimiento comprobado de sus obligaciones legales y contractuales en la operación de las rutas </w:t>
      </w:r>
      <w:r w:rsidR="000B27C1">
        <w:rPr>
          <w:rFonts w:ascii="Arial" w:hAnsi="Arial" w:cs="Arial"/>
          <w:i/>
          <w:iCs/>
          <w:sz w:val="22"/>
          <w:szCs w:val="22"/>
        </w:rPr>
        <w:t>00</w:t>
      </w:r>
      <w:r w:rsidRPr="009C54E2">
        <w:rPr>
          <w:rFonts w:ascii="Arial" w:hAnsi="Arial" w:cs="Arial"/>
          <w:i/>
          <w:iCs/>
          <w:sz w:val="22"/>
          <w:szCs w:val="22"/>
        </w:rPr>
        <w:t xml:space="preserve">0 y </w:t>
      </w:r>
      <w:r w:rsidR="000B27C1">
        <w:rPr>
          <w:rFonts w:ascii="Arial" w:hAnsi="Arial" w:cs="Arial"/>
          <w:i/>
          <w:iCs/>
          <w:sz w:val="22"/>
          <w:szCs w:val="22"/>
        </w:rPr>
        <w:t>00</w:t>
      </w:r>
      <w:r w:rsidRPr="009C54E2">
        <w:rPr>
          <w:rFonts w:ascii="Arial" w:hAnsi="Arial" w:cs="Arial"/>
          <w:i/>
          <w:iCs/>
          <w:sz w:val="22"/>
          <w:szCs w:val="22"/>
        </w:rPr>
        <w:t>0, y por ende desvirtuar los hallazgos por los cuales se inició el procedimiento en su contra”.</w:t>
      </w:r>
    </w:p>
    <w:p w14:paraId="7A44595F" w14:textId="77777777" w:rsidR="00480E02" w:rsidRPr="009C54E2" w:rsidRDefault="00480E02" w:rsidP="00480E02">
      <w:pPr>
        <w:pStyle w:val="Textoindependiente"/>
        <w:ind w:left="851" w:right="851"/>
        <w:rPr>
          <w:rFonts w:ascii="Arial" w:hAnsi="Arial" w:cs="Arial"/>
          <w:i/>
          <w:iCs/>
          <w:sz w:val="22"/>
          <w:szCs w:val="22"/>
        </w:rPr>
      </w:pPr>
    </w:p>
    <w:p w14:paraId="2B259802" w14:textId="4A25B017" w:rsidR="00480E02" w:rsidRPr="009C54E2" w:rsidRDefault="00480E02" w:rsidP="00480E02">
      <w:pPr>
        <w:pStyle w:val="Textoindependiente"/>
        <w:ind w:left="851" w:right="851"/>
        <w:rPr>
          <w:rFonts w:ascii="Arial" w:hAnsi="Arial" w:cs="Arial"/>
          <w:sz w:val="22"/>
          <w:szCs w:val="22"/>
        </w:rPr>
      </w:pPr>
      <w:r w:rsidRPr="009C54E2">
        <w:rPr>
          <w:rFonts w:ascii="Arial" w:hAnsi="Arial" w:cs="Arial"/>
          <w:b/>
          <w:bCs/>
          <w:i/>
          <w:iCs/>
          <w:sz w:val="22"/>
          <w:szCs w:val="22"/>
        </w:rPr>
        <w:lastRenderedPageBreak/>
        <w:t>Punto 3)</w:t>
      </w:r>
      <w:r w:rsidRPr="009C54E2">
        <w:rPr>
          <w:rFonts w:ascii="Arial" w:hAnsi="Arial" w:cs="Arial"/>
          <w:i/>
          <w:iCs/>
          <w:sz w:val="22"/>
          <w:szCs w:val="22"/>
        </w:rPr>
        <w:t xml:space="preserve"> La medida cautelar interpuesta en contra de la empresa </w:t>
      </w:r>
      <w:r w:rsidRPr="009C54E2">
        <w:rPr>
          <w:rFonts w:ascii="Arial" w:hAnsi="Arial" w:cs="Arial"/>
          <w:b/>
          <w:bCs/>
          <w:i/>
          <w:iCs/>
          <w:sz w:val="22"/>
          <w:szCs w:val="22"/>
        </w:rPr>
        <w:t>T</w:t>
      </w:r>
      <w:r w:rsidR="000B27C1">
        <w:rPr>
          <w:rFonts w:ascii="Arial" w:hAnsi="Arial" w:cs="Arial"/>
          <w:b/>
          <w:bCs/>
          <w:i/>
          <w:iCs/>
          <w:sz w:val="22"/>
          <w:szCs w:val="22"/>
        </w:rPr>
        <w:t>.S.A.</w:t>
      </w:r>
      <w:r w:rsidRPr="009C54E2">
        <w:rPr>
          <w:rFonts w:ascii="Arial" w:hAnsi="Arial" w:cs="Arial"/>
          <w:i/>
          <w:iCs/>
          <w:sz w:val="22"/>
          <w:szCs w:val="22"/>
        </w:rPr>
        <w:t xml:space="preserve"> operadora de la ruta N° </w:t>
      </w:r>
      <w:r w:rsidR="000B27C1">
        <w:rPr>
          <w:rFonts w:ascii="Arial" w:hAnsi="Arial" w:cs="Arial"/>
          <w:i/>
          <w:iCs/>
          <w:sz w:val="22"/>
          <w:szCs w:val="22"/>
        </w:rPr>
        <w:t>00</w:t>
      </w:r>
      <w:r w:rsidRPr="009C54E2">
        <w:rPr>
          <w:rFonts w:ascii="Arial" w:hAnsi="Arial" w:cs="Arial"/>
          <w:i/>
          <w:iCs/>
          <w:sz w:val="22"/>
          <w:szCs w:val="22"/>
        </w:rPr>
        <w:t>0, consiste en la instrucción al Área Técnica para proceda a brindar audiencias a todos los concesionarios a nivel nacional para tener la mayor cantidad de oferentes posibles, basándose en lo establecido en el Decreto 34992-MOPT en su artículo N° 8, con el fin de tener posibles operadores para la ruta.</w:t>
      </w:r>
      <w:r w:rsidRPr="009C54E2">
        <w:rPr>
          <w:rFonts w:ascii="Arial" w:hAnsi="Arial" w:cs="Arial"/>
          <w:b/>
          <w:bCs/>
          <w:i/>
          <w:iCs/>
          <w:sz w:val="22"/>
          <w:szCs w:val="22"/>
          <w:u w:val="single"/>
        </w:rPr>
        <w:t xml:space="preserve"> Dicha medida cautelar qued</w:t>
      </w:r>
      <w:r w:rsidR="00690796">
        <w:rPr>
          <w:rFonts w:ascii="Arial" w:hAnsi="Arial" w:cs="Arial"/>
          <w:b/>
          <w:bCs/>
          <w:i/>
          <w:iCs/>
          <w:sz w:val="22"/>
          <w:szCs w:val="22"/>
          <w:u w:val="single"/>
        </w:rPr>
        <w:t>ó</w:t>
      </w:r>
      <w:r w:rsidRPr="009C54E2">
        <w:rPr>
          <w:rFonts w:ascii="Arial" w:hAnsi="Arial" w:cs="Arial"/>
          <w:b/>
          <w:bCs/>
          <w:i/>
          <w:iCs/>
          <w:sz w:val="22"/>
          <w:szCs w:val="22"/>
          <w:u w:val="single"/>
        </w:rPr>
        <w:t xml:space="preserve"> sin efecto en el acuerdo 3.2 de la Sesión Ordinaria 40-2025</w:t>
      </w:r>
      <w:r w:rsidRPr="00690796">
        <w:rPr>
          <w:rFonts w:ascii="Arial" w:hAnsi="Arial" w:cs="Arial"/>
          <w:b/>
          <w:bCs/>
          <w:i/>
          <w:iCs/>
          <w:sz w:val="22"/>
          <w:szCs w:val="22"/>
        </w:rPr>
        <w:t xml:space="preserve">, </w:t>
      </w:r>
      <w:r w:rsidRPr="009C54E2">
        <w:rPr>
          <w:rFonts w:ascii="Arial" w:hAnsi="Arial" w:cs="Arial"/>
          <w:i/>
          <w:iCs/>
          <w:sz w:val="22"/>
          <w:szCs w:val="22"/>
        </w:rPr>
        <w:t>donde se dispuso “Levantar la medida cautelar sobre T</w:t>
      </w:r>
      <w:r w:rsidR="000B27C1">
        <w:rPr>
          <w:rFonts w:ascii="Arial" w:hAnsi="Arial" w:cs="Arial"/>
          <w:i/>
          <w:iCs/>
          <w:sz w:val="22"/>
          <w:szCs w:val="22"/>
        </w:rPr>
        <w:t>.S.A.</w:t>
      </w:r>
      <w:r w:rsidRPr="009C54E2">
        <w:rPr>
          <w:rFonts w:ascii="Arial" w:hAnsi="Arial" w:cs="Arial"/>
          <w:i/>
          <w:iCs/>
          <w:sz w:val="22"/>
          <w:szCs w:val="22"/>
        </w:rPr>
        <w:t xml:space="preserve"> en la operación las rutas 302702 debido a lo establecido en el presente informe técnico de fiscalización y el cumplimiento de lo ordenado por la Junta Directiva en el artículo 3.3. de la Sesión Ordinaria 24-2025”</w:t>
      </w:r>
      <w:r w:rsidRPr="009C54E2">
        <w:rPr>
          <w:rFonts w:ascii="Arial" w:hAnsi="Arial" w:cs="Arial"/>
          <w:sz w:val="22"/>
          <w:szCs w:val="22"/>
        </w:rPr>
        <w:t xml:space="preserve"> (</w:t>
      </w:r>
      <w:r w:rsidR="009C54E2">
        <w:rPr>
          <w:rFonts w:ascii="Arial" w:hAnsi="Arial" w:cs="Arial"/>
          <w:sz w:val="22"/>
          <w:szCs w:val="22"/>
        </w:rPr>
        <w:t>V</w:t>
      </w:r>
      <w:r w:rsidRPr="009C54E2">
        <w:rPr>
          <w:rFonts w:ascii="Arial" w:hAnsi="Arial" w:cs="Arial"/>
          <w:sz w:val="22"/>
          <w:szCs w:val="22"/>
        </w:rPr>
        <w:t>er folio 131 del expediente administrativo)</w:t>
      </w:r>
    </w:p>
    <w:p w14:paraId="5C45605D" w14:textId="77777777" w:rsidR="00480E02" w:rsidRPr="0077621B" w:rsidRDefault="00480E02" w:rsidP="00480E02">
      <w:pPr>
        <w:pStyle w:val="Textoindependiente"/>
        <w:rPr>
          <w:rFonts w:ascii="Arial" w:hAnsi="Arial" w:cs="Arial"/>
          <w:sz w:val="24"/>
          <w:szCs w:val="24"/>
        </w:rPr>
      </w:pPr>
    </w:p>
    <w:p w14:paraId="6C8EAF3E" w14:textId="47D4749D" w:rsidR="00480E02" w:rsidRPr="00F5650F" w:rsidRDefault="00480E02" w:rsidP="00480E02">
      <w:pPr>
        <w:pStyle w:val="Textoindependiente"/>
        <w:rPr>
          <w:rFonts w:ascii="Arial" w:hAnsi="Arial" w:cs="Arial"/>
          <w:sz w:val="24"/>
          <w:szCs w:val="24"/>
        </w:rPr>
      </w:pPr>
      <w:r w:rsidRPr="0077621B">
        <w:rPr>
          <w:rFonts w:ascii="Arial" w:hAnsi="Arial" w:cs="Arial"/>
          <w:b/>
          <w:bCs/>
          <w:sz w:val="24"/>
          <w:szCs w:val="24"/>
        </w:rPr>
        <w:t>SÉPTIMO</w:t>
      </w:r>
      <w:r w:rsidRPr="00F5650F">
        <w:rPr>
          <w:rFonts w:ascii="Arial" w:hAnsi="Arial" w:cs="Arial"/>
          <w:b/>
          <w:bCs/>
          <w:sz w:val="24"/>
          <w:szCs w:val="24"/>
        </w:rPr>
        <w:t xml:space="preserve">: </w:t>
      </w:r>
      <w:r w:rsidRPr="00F5650F">
        <w:rPr>
          <w:rFonts w:ascii="Arial" w:hAnsi="Arial" w:cs="Arial"/>
          <w:sz w:val="24"/>
          <w:szCs w:val="24"/>
        </w:rPr>
        <w:t>La Junta Directiva del Consejo de Transporte Público</w:t>
      </w:r>
      <w:r w:rsidR="009C54E2">
        <w:rPr>
          <w:rFonts w:ascii="Arial" w:hAnsi="Arial" w:cs="Arial"/>
          <w:sz w:val="24"/>
          <w:szCs w:val="24"/>
        </w:rPr>
        <w:t>,</w:t>
      </w:r>
      <w:r w:rsidRPr="00F5650F">
        <w:rPr>
          <w:rFonts w:ascii="Arial" w:hAnsi="Arial" w:cs="Arial"/>
          <w:sz w:val="24"/>
          <w:szCs w:val="24"/>
        </w:rPr>
        <w:t xml:space="preserve"> mediante su </w:t>
      </w:r>
      <w:r w:rsidR="009C54E2" w:rsidRPr="009C54E2">
        <w:rPr>
          <w:rFonts w:ascii="Arial" w:hAnsi="Arial" w:cs="Arial"/>
          <w:b/>
          <w:bCs/>
          <w:sz w:val="24"/>
          <w:szCs w:val="24"/>
        </w:rPr>
        <w:t>A</w:t>
      </w:r>
      <w:r w:rsidRPr="009C54E2">
        <w:rPr>
          <w:rFonts w:ascii="Arial" w:hAnsi="Arial" w:cs="Arial"/>
          <w:b/>
          <w:bCs/>
          <w:sz w:val="24"/>
          <w:szCs w:val="24"/>
        </w:rPr>
        <w:t xml:space="preserve">cuerdo </w:t>
      </w:r>
      <w:r w:rsidRPr="00F5650F">
        <w:rPr>
          <w:rFonts w:ascii="Arial" w:hAnsi="Arial" w:cs="Arial"/>
          <w:b/>
          <w:bCs/>
          <w:sz w:val="24"/>
          <w:szCs w:val="24"/>
        </w:rPr>
        <w:t xml:space="preserve">7.6 de la Sesión Ordinaria 49-2025 del 4 de agosto de 2025, </w:t>
      </w:r>
      <w:r w:rsidRPr="00F5650F">
        <w:rPr>
          <w:rFonts w:ascii="Arial" w:hAnsi="Arial" w:cs="Arial"/>
          <w:sz w:val="24"/>
          <w:szCs w:val="24"/>
        </w:rPr>
        <w:t xml:space="preserve">determina aprobar el oficio </w:t>
      </w:r>
      <w:r w:rsidR="009C54E2" w:rsidRPr="009C54E2">
        <w:rPr>
          <w:rFonts w:ascii="Arial" w:hAnsi="Arial" w:cs="Arial"/>
          <w:b/>
          <w:bCs/>
          <w:sz w:val="24"/>
          <w:szCs w:val="24"/>
        </w:rPr>
        <w:t>No.</w:t>
      </w:r>
      <w:r w:rsidR="009C54E2" w:rsidRPr="00F5650F">
        <w:rPr>
          <w:rFonts w:ascii="Arial" w:hAnsi="Arial" w:cs="Arial"/>
          <w:b/>
          <w:bCs/>
          <w:sz w:val="24"/>
          <w:szCs w:val="24"/>
        </w:rPr>
        <w:t xml:space="preserve"> CTP-DE-AJ-CA-0785-2025 </w:t>
      </w:r>
      <w:r w:rsidR="009C54E2" w:rsidRPr="009C54E2">
        <w:rPr>
          <w:rFonts w:ascii="Arial" w:hAnsi="Arial" w:cs="Arial"/>
          <w:b/>
          <w:bCs/>
          <w:sz w:val="24"/>
          <w:szCs w:val="24"/>
        </w:rPr>
        <w:t>del 22 de julio de 2025</w:t>
      </w:r>
      <w:r w:rsidR="0077621B">
        <w:rPr>
          <w:rFonts w:ascii="Arial" w:hAnsi="Arial" w:cs="Arial"/>
          <w:b/>
          <w:bCs/>
          <w:sz w:val="24"/>
          <w:szCs w:val="24"/>
        </w:rPr>
        <w:t>,</w:t>
      </w:r>
      <w:r w:rsidR="009C54E2" w:rsidRPr="00F5650F">
        <w:rPr>
          <w:rFonts w:ascii="Arial" w:hAnsi="Arial" w:cs="Arial"/>
          <w:sz w:val="24"/>
          <w:szCs w:val="24"/>
        </w:rPr>
        <w:t xml:space="preserve"> </w:t>
      </w:r>
      <w:r w:rsidRPr="00F5650F">
        <w:rPr>
          <w:rFonts w:ascii="Arial" w:hAnsi="Arial" w:cs="Arial"/>
          <w:sz w:val="24"/>
          <w:szCs w:val="24"/>
        </w:rPr>
        <w:t>de la Asesoría Jurídica y dispone:</w:t>
      </w:r>
    </w:p>
    <w:p w14:paraId="38E5C719" w14:textId="77777777" w:rsidR="00480E02" w:rsidRPr="00F5650F" w:rsidRDefault="00480E02" w:rsidP="00480E02">
      <w:pPr>
        <w:pStyle w:val="Textoindependiente"/>
        <w:rPr>
          <w:rFonts w:ascii="Arial" w:hAnsi="Arial" w:cs="Arial"/>
          <w:sz w:val="24"/>
          <w:szCs w:val="24"/>
        </w:rPr>
      </w:pPr>
    </w:p>
    <w:p w14:paraId="6213E15F" w14:textId="1E203056" w:rsidR="00480E02" w:rsidRPr="009C54E2" w:rsidRDefault="00480E02" w:rsidP="009C54E2">
      <w:pPr>
        <w:pStyle w:val="Textoindependiente"/>
        <w:ind w:left="851" w:right="851"/>
        <w:rPr>
          <w:rFonts w:ascii="Arial" w:hAnsi="Arial" w:cs="Arial"/>
          <w:sz w:val="22"/>
          <w:szCs w:val="22"/>
        </w:rPr>
      </w:pPr>
      <w:r w:rsidRPr="009C54E2">
        <w:rPr>
          <w:rFonts w:ascii="Arial" w:hAnsi="Arial" w:cs="Arial"/>
          <w:i/>
          <w:iCs/>
          <w:sz w:val="22"/>
          <w:szCs w:val="22"/>
        </w:rPr>
        <w:t xml:space="preserve">“(…)Archivar el procedimiento administrativo ordenado mediante el artículo 3.3 de la Sesión Ordinaria 2-2024 contra la empresa </w:t>
      </w:r>
      <w:r w:rsidRPr="009C54E2">
        <w:rPr>
          <w:rFonts w:ascii="Arial" w:hAnsi="Arial" w:cs="Arial"/>
          <w:b/>
          <w:bCs/>
          <w:i/>
          <w:iCs/>
          <w:sz w:val="22"/>
          <w:szCs w:val="22"/>
        </w:rPr>
        <w:t>T</w:t>
      </w:r>
      <w:r w:rsidR="000B27C1">
        <w:rPr>
          <w:rFonts w:ascii="Arial" w:hAnsi="Arial" w:cs="Arial"/>
          <w:b/>
          <w:bCs/>
          <w:i/>
          <w:iCs/>
          <w:sz w:val="22"/>
          <w:szCs w:val="22"/>
        </w:rPr>
        <w:t>.S.A.</w:t>
      </w:r>
      <w:r w:rsidRPr="009C54E2">
        <w:rPr>
          <w:rFonts w:ascii="Arial" w:hAnsi="Arial" w:cs="Arial"/>
          <w:b/>
          <w:bCs/>
          <w:i/>
          <w:iCs/>
          <w:sz w:val="22"/>
          <w:szCs w:val="22"/>
        </w:rPr>
        <w:t xml:space="preserve">, </w:t>
      </w:r>
      <w:r w:rsidRPr="009C54E2">
        <w:rPr>
          <w:rFonts w:ascii="Arial" w:hAnsi="Arial" w:cs="Arial"/>
          <w:i/>
          <w:iCs/>
          <w:sz w:val="22"/>
          <w:szCs w:val="22"/>
        </w:rPr>
        <w:t xml:space="preserve">debido al cumplimiento comprobado de sus obligaciones legales y contractuales en la operación de las rutas </w:t>
      </w:r>
      <w:r w:rsidR="000B27C1">
        <w:rPr>
          <w:rFonts w:ascii="Arial" w:hAnsi="Arial" w:cs="Arial"/>
          <w:i/>
          <w:iCs/>
          <w:sz w:val="22"/>
          <w:szCs w:val="22"/>
        </w:rPr>
        <w:t>00</w:t>
      </w:r>
      <w:r w:rsidRPr="009C54E2">
        <w:rPr>
          <w:rFonts w:ascii="Arial" w:hAnsi="Arial" w:cs="Arial"/>
          <w:i/>
          <w:iCs/>
          <w:sz w:val="22"/>
          <w:szCs w:val="22"/>
        </w:rPr>
        <w:t xml:space="preserve">0 y </w:t>
      </w:r>
      <w:r w:rsidR="000B27C1">
        <w:rPr>
          <w:rFonts w:ascii="Arial" w:hAnsi="Arial" w:cs="Arial"/>
          <w:i/>
          <w:iCs/>
          <w:sz w:val="22"/>
          <w:szCs w:val="22"/>
        </w:rPr>
        <w:t>000</w:t>
      </w:r>
      <w:r w:rsidRPr="009C54E2">
        <w:rPr>
          <w:rFonts w:ascii="Arial" w:hAnsi="Arial" w:cs="Arial"/>
          <w:i/>
          <w:iCs/>
          <w:sz w:val="22"/>
          <w:szCs w:val="22"/>
        </w:rPr>
        <w:t>, y por ende desvirtuar los hallazgos por los cuales se inició el procedimiento en su contra, todo de conformidad con lo acordado en el artículo 3.2 de la sesión ordinaria 20-2025, hecho 30 de junio del 2025 de la Junta Directiva del Consejo de Transporte Público, siendo esa recomendación parte tanto del informe final del procedimiento administrativo como de conocimiento de la solicitud de archivo presentada.(…)”</w:t>
      </w:r>
      <w:r w:rsidRPr="009C54E2">
        <w:rPr>
          <w:rFonts w:ascii="Arial" w:hAnsi="Arial" w:cs="Arial"/>
          <w:sz w:val="22"/>
          <w:szCs w:val="22"/>
        </w:rPr>
        <w:t>(Ver folios 142 vuelto y 143 del expediente administrativo)</w:t>
      </w:r>
    </w:p>
    <w:p w14:paraId="2FB9EACE" w14:textId="77777777" w:rsidR="00480E02" w:rsidRPr="00F5650F" w:rsidRDefault="00480E02" w:rsidP="00480E02">
      <w:pPr>
        <w:pStyle w:val="Textoindependiente"/>
        <w:rPr>
          <w:rFonts w:ascii="Arial" w:hAnsi="Arial" w:cs="Arial"/>
          <w:sz w:val="24"/>
          <w:szCs w:val="24"/>
        </w:rPr>
      </w:pPr>
    </w:p>
    <w:p w14:paraId="0A71ACE4" w14:textId="5EB725BE" w:rsidR="00480E02" w:rsidRPr="00F5650F" w:rsidRDefault="00480E02" w:rsidP="00480E02">
      <w:pPr>
        <w:pStyle w:val="Textoindependiente"/>
        <w:rPr>
          <w:rFonts w:ascii="Arial" w:hAnsi="Arial" w:cs="Arial"/>
          <w:sz w:val="24"/>
          <w:szCs w:val="24"/>
        </w:rPr>
      </w:pPr>
      <w:r w:rsidRPr="00F5650F">
        <w:rPr>
          <w:rFonts w:ascii="Arial" w:hAnsi="Arial" w:cs="Arial"/>
          <w:b/>
          <w:bCs/>
          <w:sz w:val="24"/>
          <w:szCs w:val="24"/>
        </w:rPr>
        <w:t xml:space="preserve">OCTAVO: </w:t>
      </w:r>
      <w:r w:rsidRPr="00F5650F">
        <w:rPr>
          <w:rFonts w:ascii="Arial" w:hAnsi="Arial" w:cs="Arial"/>
          <w:sz w:val="24"/>
          <w:szCs w:val="24"/>
        </w:rPr>
        <w:t>La Junta Directiva del Consejo de Transporte Público</w:t>
      </w:r>
      <w:r w:rsidR="009C54E2">
        <w:rPr>
          <w:rFonts w:ascii="Arial" w:hAnsi="Arial" w:cs="Arial"/>
          <w:sz w:val="24"/>
          <w:szCs w:val="24"/>
        </w:rPr>
        <w:t>,</w:t>
      </w:r>
      <w:r w:rsidRPr="00F5650F">
        <w:rPr>
          <w:rFonts w:ascii="Arial" w:hAnsi="Arial" w:cs="Arial"/>
          <w:sz w:val="24"/>
          <w:szCs w:val="24"/>
        </w:rPr>
        <w:t xml:space="preserve"> mediante su </w:t>
      </w:r>
      <w:r w:rsidR="009C54E2" w:rsidRPr="009C54E2">
        <w:rPr>
          <w:rFonts w:ascii="Arial" w:hAnsi="Arial" w:cs="Arial"/>
          <w:b/>
          <w:bCs/>
          <w:sz w:val="24"/>
          <w:szCs w:val="24"/>
        </w:rPr>
        <w:t>A</w:t>
      </w:r>
      <w:r w:rsidRPr="009C54E2">
        <w:rPr>
          <w:rFonts w:ascii="Arial" w:hAnsi="Arial" w:cs="Arial"/>
          <w:b/>
          <w:bCs/>
          <w:sz w:val="24"/>
          <w:szCs w:val="24"/>
        </w:rPr>
        <w:t>cuerdo 3.</w:t>
      </w:r>
      <w:r w:rsidRPr="00F5650F">
        <w:rPr>
          <w:rFonts w:ascii="Arial" w:hAnsi="Arial" w:cs="Arial"/>
          <w:b/>
          <w:bCs/>
          <w:sz w:val="24"/>
          <w:szCs w:val="24"/>
        </w:rPr>
        <w:t xml:space="preserve">2 de la Sesión Ordinaria 40-2025 del 30 de junio de 2025, </w:t>
      </w:r>
      <w:r w:rsidRPr="00F5650F">
        <w:rPr>
          <w:rFonts w:ascii="Arial" w:hAnsi="Arial" w:cs="Arial"/>
          <w:sz w:val="24"/>
          <w:szCs w:val="24"/>
        </w:rPr>
        <w:t xml:space="preserve">dispone aprobar el oficio </w:t>
      </w:r>
      <w:r w:rsidR="009C54E2" w:rsidRPr="009C54E2">
        <w:rPr>
          <w:rFonts w:ascii="Arial" w:hAnsi="Arial" w:cs="Arial"/>
          <w:b/>
          <w:bCs/>
          <w:sz w:val="24"/>
          <w:szCs w:val="24"/>
        </w:rPr>
        <w:t>No.</w:t>
      </w:r>
      <w:r w:rsidR="009C54E2" w:rsidRPr="00F5650F">
        <w:rPr>
          <w:rFonts w:ascii="Arial" w:hAnsi="Arial" w:cs="Arial"/>
          <w:b/>
          <w:bCs/>
          <w:sz w:val="24"/>
          <w:szCs w:val="24"/>
        </w:rPr>
        <w:t xml:space="preserve"> CTP-DT-DIC-INF-0028-2025 </w:t>
      </w:r>
      <w:r w:rsidRPr="00F5650F">
        <w:rPr>
          <w:rFonts w:ascii="Arial" w:hAnsi="Arial" w:cs="Arial"/>
          <w:sz w:val="24"/>
          <w:szCs w:val="24"/>
        </w:rPr>
        <w:t>del Departamento de Inspección y Control y acuerda:</w:t>
      </w:r>
    </w:p>
    <w:p w14:paraId="46026851" w14:textId="77777777" w:rsidR="00480E02" w:rsidRPr="00F5650F" w:rsidRDefault="00480E02" w:rsidP="00480E02">
      <w:pPr>
        <w:pStyle w:val="Textoindependiente"/>
        <w:rPr>
          <w:rFonts w:ascii="Arial" w:hAnsi="Arial" w:cs="Arial"/>
          <w:b/>
          <w:bCs/>
          <w:sz w:val="24"/>
          <w:szCs w:val="24"/>
        </w:rPr>
      </w:pPr>
    </w:p>
    <w:p w14:paraId="6568BBD2" w14:textId="3AE8C00E" w:rsidR="00480E02" w:rsidRPr="009C54E2" w:rsidRDefault="00480E02" w:rsidP="009C54E2">
      <w:pPr>
        <w:pStyle w:val="Textoindependiente"/>
        <w:ind w:left="851" w:right="851"/>
        <w:rPr>
          <w:rFonts w:ascii="Arial" w:hAnsi="Arial" w:cs="Arial"/>
          <w:b/>
          <w:bCs/>
          <w:sz w:val="22"/>
          <w:szCs w:val="22"/>
        </w:rPr>
      </w:pPr>
      <w:r w:rsidRPr="009C54E2">
        <w:rPr>
          <w:rFonts w:ascii="Arial" w:hAnsi="Arial" w:cs="Arial"/>
          <w:i/>
          <w:iCs/>
          <w:sz w:val="22"/>
          <w:szCs w:val="22"/>
        </w:rPr>
        <w:t>“(…)2. Levantar la medida cautelar sobre T</w:t>
      </w:r>
      <w:r w:rsidR="000B27C1">
        <w:rPr>
          <w:rFonts w:ascii="Arial" w:hAnsi="Arial" w:cs="Arial"/>
          <w:i/>
          <w:iCs/>
          <w:sz w:val="22"/>
          <w:szCs w:val="22"/>
        </w:rPr>
        <w:t>.S</w:t>
      </w:r>
      <w:r w:rsidRPr="009C54E2">
        <w:rPr>
          <w:rFonts w:ascii="Arial" w:hAnsi="Arial" w:cs="Arial"/>
          <w:i/>
          <w:iCs/>
          <w:sz w:val="22"/>
          <w:szCs w:val="22"/>
        </w:rPr>
        <w:t xml:space="preserve">.A. en la operación las rutas </w:t>
      </w:r>
      <w:r w:rsidR="000B27C1">
        <w:rPr>
          <w:rFonts w:ascii="Arial" w:hAnsi="Arial" w:cs="Arial"/>
          <w:i/>
          <w:iCs/>
          <w:sz w:val="22"/>
          <w:szCs w:val="22"/>
        </w:rPr>
        <w:t>000, 0</w:t>
      </w:r>
      <w:r w:rsidRPr="009C54E2">
        <w:rPr>
          <w:rFonts w:ascii="Arial" w:hAnsi="Arial" w:cs="Arial"/>
          <w:i/>
          <w:iCs/>
          <w:sz w:val="22"/>
          <w:szCs w:val="22"/>
        </w:rPr>
        <w:t>0</w:t>
      </w:r>
      <w:r w:rsidR="000B27C1">
        <w:rPr>
          <w:rFonts w:ascii="Arial" w:hAnsi="Arial" w:cs="Arial"/>
          <w:i/>
          <w:iCs/>
          <w:sz w:val="22"/>
          <w:szCs w:val="22"/>
        </w:rPr>
        <w:t>0</w:t>
      </w:r>
      <w:r w:rsidRPr="009C54E2">
        <w:rPr>
          <w:rFonts w:ascii="Arial" w:hAnsi="Arial" w:cs="Arial"/>
          <w:i/>
          <w:iCs/>
          <w:sz w:val="22"/>
          <w:szCs w:val="22"/>
        </w:rPr>
        <w:t xml:space="preserve"> debido a lo establecido en el presente informe técnico de fiscalización y el cumplimiento de lo ordenado por la Junta Directiva en el artículo 3.3. de la Sesión Ordinaria 24-2025, celebrada el 24 de abril del 2025 por parte de la empresa T</w:t>
      </w:r>
      <w:r w:rsidR="000B27C1">
        <w:rPr>
          <w:rFonts w:ascii="Arial" w:hAnsi="Arial" w:cs="Arial"/>
          <w:i/>
          <w:iCs/>
          <w:sz w:val="22"/>
          <w:szCs w:val="22"/>
        </w:rPr>
        <w:t>.S.A.</w:t>
      </w:r>
      <w:r w:rsidR="009C54E2">
        <w:rPr>
          <w:rFonts w:ascii="Arial" w:hAnsi="Arial" w:cs="Arial"/>
          <w:i/>
          <w:iCs/>
          <w:sz w:val="22"/>
          <w:szCs w:val="22"/>
        </w:rPr>
        <w:t xml:space="preserve">, </w:t>
      </w:r>
      <w:r w:rsidRPr="009C54E2">
        <w:rPr>
          <w:rFonts w:ascii="Arial" w:hAnsi="Arial" w:cs="Arial"/>
          <w:i/>
          <w:iCs/>
          <w:sz w:val="22"/>
          <w:szCs w:val="22"/>
        </w:rPr>
        <w:t>(…)”</w:t>
      </w:r>
      <w:r w:rsidR="00270542">
        <w:rPr>
          <w:rFonts w:ascii="Arial" w:hAnsi="Arial" w:cs="Arial"/>
          <w:i/>
          <w:iCs/>
          <w:sz w:val="22"/>
          <w:szCs w:val="22"/>
        </w:rPr>
        <w:t xml:space="preserve"> (Ver folios 149 al 151 del expediente administrativo)</w:t>
      </w:r>
    </w:p>
    <w:p w14:paraId="09CE850B" w14:textId="77777777" w:rsidR="00480E02" w:rsidRPr="00F5650F" w:rsidRDefault="00480E02" w:rsidP="00480E02">
      <w:pPr>
        <w:pStyle w:val="Textoindependiente"/>
        <w:rPr>
          <w:rFonts w:ascii="Arial" w:hAnsi="Arial" w:cs="Arial"/>
          <w:sz w:val="24"/>
          <w:szCs w:val="24"/>
        </w:rPr>
      </w:pPr>
    </w:p>
    <w:p w14:paraId="52D2BC74" w14:textId="77777777" w:rsidR="00480E02" w:rsidRPr="00F5650F" w:rsidRDefault="00480E02" w:rsidP="00480E02">
      <w:pPr>
        <w:pStyle w:val="Textoindependiente"/>
        <w:rPr>
          <w:rFonts w:ascii="Arial" w:hAnsi="Arial" w:cs="Arial"/>
          <w:sz w:val="24"/>
          <w:szCs w:val="24"/>
        </w:rPr>
      </w:pPr>
      <w:r w:rsidRPr="00F5650F">
        <w:rPr>
          <w:rFonts w:ascii="Arial" w:hAnsi="Arial" w:cs="Arial"/>
          <w:b/>
          <w:bCs/>
          <w:sz w:val="24"/>
          <w:szCs w:val="24"/>
        </w:rPr>
        <w:t>NOVENO:</w:t>
      </w:r>
      <w:r w:rsidRPr="00F5650F">
        <w:rPr>
          <w:rFonts w:ascii="Arial" w:hAnsi="Arial" w:cs="Arial"/>
          <w:sz w:val="24"/>
          <w:szCs w:val="24"/>
        </w:rPr>
        <w:t xml:space="preserve"> En los procedimientos seguidos se han observado las prescripciones legales.</w:t>
      </w:r>
    </w:p>
    <w:p w14:paraId="79949696" w14:textId="77777777" w:rsidR="00480E02" w:rsidRPr="00F5650F" w:rsidRDefault="00480E02" w:rsidP="00480E02">
      <w:pPr>
        <w:pStyle w:val="Textoindependiente"/>
        <w:rPr>
          <w:rFonts w:ascii="Arial" w:hAnsi="Arial" w:cs="Arial"/>
          <w:sz w:val="24"/>
          <w:szCs w:val="24"/>
        </w:rPr>
      </w:pPr>
    </w:p>
    <w:p w14:paraId="546200A3" w14:textId="366C6F53" w:rsidR="00480E02" w:rsidRPr="00F5650F" w:rsidRDefault="00480E02" w:rsidP="00480E02">
      <w:pPr>
        <w:pStyle w:val="Textoindependiente"/>
        <w:rPr>
          <w:rFonts w:ascii="Arial" w:hAnsi="Arial" w:cs="Arial"/>
          <w:sz w:val="24"/>
          <w:szCs w:val="24"/>
        </w:rPr>
      </w:pPr>
      <w:r w:rsidRPr="00EC2FBD">
        <w:rPr>
          <w:rFonts w:ascii="Arial" w:hAnsi="Arial" w:cs="Arial"/>
          <w:b/>
          <w:bCs/>
          <w:sz w:val="24"/>
          <w:szCs w:val="24"/>
        </w:rPr>
        <w:t>Redacta el Juez Muñoz Corea</w:t>
      </w:r>
      <w:r w:rsidR="009C54E2">
        <w:rPr>
          <w:rFonts w:ascii="Arial" w:hAnsi="Arial" w:cs="Arial"/>
          <w:sz w:val="24"/>
          <w:szCs w:val="24"/>
        </w:rPr>
        <w:t>.</w:t>
      </w:r>
    </w:p>
    <w:p w14:paraId="1B54F2EA" w14:textId="77777777" w:rsidR="00480E02" w:rsidRPr="00F5650F" w:rsidRDefault="00480E02" w:rsidP="00480E02">
      <w:pPr>
        <w:jc w:val="both"/>
        <w:rPr>
          <w:rFonts w:ascii="Arial" w:hAnsi="Arial" w:cs="Arial"/>
          <w:b/>
          <w:i/>
          <w:sz w:val="24"/>
          <w:szCs w:val="24"/>
        </w:rPr>
      </w:pPr>
    </w:p>
    <w:p w14:paraId="50857355" w14:textId="78F79186" w:rsidR="00480E02" w:rsidRPr="009C54E2" w:rsidRDefault="00480E02" w:rsidP="009C54E2">
      <w:pPr>
        <w:jc w:val="center"/>
        <w:rPr>
          <w:rFonts w:ascii="Arial" w:hAnsi="Arial" w:cs="Arial"/>
          <w:b/>
          <w:color w:val="000000" w:themeColor="text1"/>
          <w:sz w:val="24"/>
          <w:szCs w:val="24"/>
        </w:rPr>
      </w:pPr>
      <w:r w:rsidRPr="00F5650F">
        <w:rPr>
          <w:rFonts w:ascii="Arial" w:hAnsi="Arial" w:cs="Arial"/>
          <w:b/>
          <w:color w:val="000000" w:themeColor="text1"/>
          <w:sz w:val="24"/>
          <w:szCs w:val="24"/>
        </w:rPr>
        <w:t>CONSIDERANDO ÚNICO</w:t>
      </w:r>
    </w:p>
    <w:p w14:paraId="2AA6753F" w14:textId="77777777" w:rsidR="00480E02" w:rsidRPr="00F5650F" w:rsidRDefault="00480E02" w:rsidP="00480E02">
      <w:pPr>
        <w:jc w:val="both"/>
        <w:rPr>
          <w:rFonts w:ascii="Arial" w:hAnsi="Arial" w:cs="Arial"/>
          <w:bCs/>
          <w:color w:val="000000" w:themeColor="text1"/>
          <w:sz w:val="24"/>
          <w:szCs w:val="24"/>
        </w:rPr>
      </w:pPr>
    </w:p>
    <w:p w14:paraId="6C4ADC02" w14:textId="5A665A5F" w:rsidR="00480E02" w:rsidRPr="00F5650F" w:rsidRDefault="00480E02" w:rsidP="009C54E2">
      <w:pPr>
        <w:pStyle w:val="Textoindependiente"/>
        <w:rPr>
          <w:rFonts w:ascii="Arial" w:hAnsi="Arial" w:cs="Arial"/>
          <w:bCs/>
          <w:color w:val="000000" w:themeColor="text1"/>
          <w:sz w:val="24"/>
          <w:szCs w:val="24"/>
        </w:rPr>
      </w:pPr>
      <w:r w:rsidRPr="00F5650F">
        <w:rPr>
          <w:rFonts w:ascii="Arial" w:hAnsi="Arial" w:cs="Arial"/>
          <w:b/>
          <w:bCs/>
          <w:sz w:val="24"/>
          <w:szCs w:val="24"/>
        </w:rPr>
        <w:lastRenderedPageBreak/>
        <w:t>SE DECLARA SIN LUGAR POR FALTA DE INTERÉS ACTUAL</w:t>
      </w:r>
      <w:r w:rsidR="009C54E2">
        <w:rPr>
          <w:rFonts w:ascii="Arial" w:hAnsi="Arial" w:cs="Arial"/>
          <w:b/>
          <w:bCs/>
          <w:sz w:val="24"/>
          <w:szCs w:val="24"/>
        </w:rPr>
        <w:t xml:space="preserve">. </w:t>
      </w:r>
      <w:r w:rsidRPr="00F5650F">
        <w:rPr>
          <w:rFonts w:ascii="Arial" w:hAnsi="Arial" w:cs="Arial"/>
          <w:bCs/>
          <w:color w:val="000000" w:themeColor="text1"/>
          <w:sz w:val="24"/>
          <w:szCs w:val="24"/>
        </w:rPr>
        <w:t xml:space="preserve">En el presente asunto, la empresa recurrente </w:t>
      </w:r>
      <w:r w:rsidRPr="00F5650F">
        <w:rPr>
          <w:rFonts w:ascii="Arial" w:hAnsi="Arial" w:cs="Arial"/>
          <w:b/>
          <w:color w:val="000000" w:themeColor="text1"/>
          <w:sz w:val="24"/>
          <w:szCs w:val="24"/>
        </w:rPr>
        <w:t>T</w:t>
      </w:r>
      <w:r w:rsidR="000B27C1">
        <w:rPr>
          <w:rFonts w:ascii="Arial" w:hAnsi="Arial" w:cs="Arial"/>
          <w:b/>
          <w:color w:val="000000" w:themeColor="text1"/>
          <w:sz w:val="24"/>
          <w:szCs w:val="24"/>
        </w:rPr>
        <w:t>.S.A.</w:t>
      </w:r>
      <w:r w:rsidR="009C54E2">
        <w:rPr>
          <w:rFonts w:ascii="Arial" w:hAnsi="Arial" w:cs="Arial"/>
          <w:b/>
          <w:color w:val="000000" w:themeColor="text1"/>
          <w:sz w:val="24"/>
          <w:szCs w:val="24"/>
        </w:rPr>
        <w:t>,</w:t>
      </w:r>
      <w:r w:rsidRPr="00F5650F">
        <w:rPr>
          <w:rFonts w:ascii="Arial" w:hAnsi="Arial" w:cs="Arial"/>
          <w:b/>
          <w:color w:val="000000" w:themeColor="text1"/>
          <w:sz w:val="24"/>
          <w:szCs w:val="24"/>
        </w:rPr>
        <w:t xml:space="preserve"> cédula jurídica No. </w:t>
      </w:r>
      <w:r w:rsidR="00BC0741">
        <w:rPr>
          <w:rFonts w:ascii="Arial" w:hAnsi="Arial" w:cs="Arial"/>
          <w:b/>
          <w:color w:val="000000" w:themeColor="text1"/>
          <w:sz w:val="24"/>
          <w:szCs w:val="24"/>
        </w:rPr>
        <w:t>000</w:t>
      </w:r>
      <w:r w:rsidRPr="00F5650F">
        <w:rPr>
          <w:rFonts w:ascii="Arial" w:hAnsi="Arial" w:cs="Arial"/>
          <w:b/>
          <w:color w:val="000000" w:themeColor="text1"/>
          <w:sz w:val="24"/>
          <w:szCs w:val="24"/>
        </w:rPr>
        <w:t xml:space="preserve">, </w:t>
      </w:r>
      <w:r w:rsidRPr="00F5650F">
        <w:rPr>
          <w:rFonts w:ascii="Arial" w:hAnsi="Arial" w:cs="Arial"/>
          <w:bCs/>
          <w:color w:val="000000" w:themeColor="text1"/>
          <w:sz w:val="24"/>
          <w:szCs w:val="24"/>
        </w:rPr>
        <w:t xml:space="preserve">impugna el </w:t>
      </w:r>
      <w:r w:rsidR="009C54E2">
        <w:rPr>
          <w:rFonts w:ascii="Arial" w:hAnsi="Arial" w:cs="Arial"/>
          <w:b/>
          <w:color w:val="000000" w:themeColor="text1"/>
          <w:sz w:val="24"/>
          <w:szCs w:val="24"/>
        </w:rPr>
        <w:t>A</w:t>
      </w:r>
      <w:r w:rsidRPr="00F5650F">
        <w:rPr>
          <w:rFonts w:ascii="Arial" w:hAnsi="Arial" w:cs="Arial"/>
          <w:b/>
          <w:color w:val="000000" w:themeColor="text1"/>
          <w:sz w:val="24"/>
          <w:szCs w:val="24"/>
        </w:rPr>
        <w:t>rtículo 3.3 de la Sesión Ordinaria 42-2024 de</w:t>
      </w:r>
      <w:r w:rsidR="009C54E2">
        <w:rPr>
          <w:rFonts w:ascii="Arial" w:hAnsi="Arial" w:cs="Arial"/>
          <w:b/>
          <w:color w:val="000000" w:themeColor="text1"/>
          <w:sz w:val="24"/>
          <w:szCs w:val="24"/>
        </w:rPr>
        <w:t>l</w:t>
      </w:r>
      <w:r w:rsidRPr="00F5650F">
        <w:rPr>
          <w:rFonts w:ascii="Arial" w:hAnsi="Arial" w:cs="Arial"/>
          <w:b/>
          <w:color w:val="000000" w:themeColor="text1"/>
          <w:sz w:val="24"/>
          <w:szCs w:val="24"/>
        </w:rPr>
        <w:t xml:space="preserve"> 11 de noviembre de 2024; </w:t>
      </w:r>
      <w:r w:rsidRPr="00F5650F">
        <w:rPr>
          <w:rFonts w:ascii="Arial" w:hAnsi="Arial" w:cs="Arial"/>
          <w:bCs/>
          <w:color w:val="000000" w:themeColor="text1"/>
          <w:sz w:val="24"/>
          <w:szCs w:val="24"/>
        </w:rPr>
        <w:t xml:space="preserve">este </w:t>
      </w:r>
      <w:r w:rsidR="009C54E2">
        <w:rPr>
          <w:rFonts w:ascii="Arial" w:hAnsi="Arial" w:cs="Arial"/>
          <w:bCs/>
          <w:color w:val="000000" w:themeColor="text1"/>
          <w:sz w:val="24"/>
          <w:szCs w:val="24"/>
        </w:rPr>
        <w:t>A</w:t>
      </w:r>
      <w:r w:rsidRPr="00F5650F">
        <w:rPr>
          <w:rFonts w:ascii="Arial" w:hAnsi="Arial" w:cs="Arial"/>
          <w:bCs/>
          <w:color w:val="000000" w:themeColor="text1"/>
          <w:sz w:val="24"/>
          <w:szCs w:val="24"/>
        </w:rPr>
        <w:t xml:space="preserve">cuerdo, corresponde al acto en el que se ordenó por parte de la Junta Directiva del Consejo de Transporte Público, la apertura de un procedimiento ordinario en contra de la </w:t>
      </w:r>
      <w:r w:rsidR="00444732">
        <w:rPr>
          <w:rFonts w:ascii="Arial" w:hAnsi="Arial" w:cs="Arial"/>
          <w:bCs/>
          <w:color w:val="000000" w:themeColor="text1"/>
          <w:sz w:val="24"/>
          <w:szCs w:val="24"/>
        </w:rPr>
        <w:t xml:space="preserve">citada </w:t>
      </w:r>
      <w:r w:rsidRPr="00F5650F">
        <w:rPr>
          <w:rFonts w:ascii="Arial" w:hAnsi="Arial" w:cs="Arial"/>
          <w:bCs/>
          <w:color w:val="000000" w:themeColor="text1"/>
          <w:sz w:val="24"/>
          <w:szCs w:val="24"/>
        </w:rPr>
        <w:t xml:space="preserve">empresa y la adopción de una medida cautelar, para nombrar un nuevo operador en las </w:t>
      </w:r>
      <w:r w:rsidR="004144F9">
        <w:rPr>
          <w:rFonts w:ascii="Arial" w:hAnsi="Arial" w:cs="Arial"/>
          <w:bCs/>
          <w:color w:val="000000" w:themeColor="text1"/>
          <w:sz w:val="24"/>
          <w:szCs w:val="24"/>
        </w:rPr>
        <w:t>R</w:t>
      </w:r>
      <w:r w:rsidRPr="00F5650F">
        <w:rPr>
          <w:rFonts w:ascii="Arial" w:hAnsi="Arial" w:cs="Arial"/>
          <w:bCs/>
          <w:color w:val="000000" w:themeColor="text1"/>
          <w:sz w:val="24"/>
          <w:szCs w:val="24"/>
        </w:rPr>
        <w:t xml:space="preserve">utas </w:t>
      </w:r>
      <w:r w:rsidR="004144F9">
        <w:rPr>
          <w:rFonts w:ascii="Arial" w:hAnsi="Arial" w:cs="Arial"/>
          <w:bCs/>
          <w:color w:val="000000" w:themeColor="text1"/>
          <w:sz w:val="24"/>
          <w:szCs w:val="24"/>
        </w:rPr>
        <w:t xml:space="preserve">No. </w:t>
      </w:r>
      <w:r w:rsidR="000B27C1">
        <w:rPr>
          <w:rFonts w:ascii="Arial" w:hAnsi="Arial" w:cs="Arial"/>
          <w:bCs/>
          <w:color w:val="000000" w:themeColor="text1"/>
          <w:sz w:val="24"/>
          <w:szCs w:val="24"/>
        </w:rPr>
        <w:t>00</w:t>
      </w:r>
      <w:r w:rsidRPr="00F5650F">
        <w:rPr>
          <w:rFonts w:ascii="Arial" w:hAnsi="Arial" w:cs="Arial"/>
          <w:bCs/>
          <w:color w:val="000000" w:themeColor="text1"/>
          <w:sz w:val="24"/>
          <w:szCs w:val="24"/>
        </w:rPr>
        <w:t xml:space="preserve">0 y </w:t>
      </w:r>
      <w:r w:rsidR="004144F9">
        <w:rPr>
          <w:rFonts w:ascii="Arial" w:hAnsi="Arial" w:cs="Arial"/>
          <w:bCs/>
          <w:color w:val="000000" w:themeColor="text1"/>
          <w:sz w:val="24"/>
          <w:szCs w:val="24"/>
        </w:rPr>
        <w:t xml:space="preserve">No. </w:t>
      </w:r>
      <w:r w:rsidR="000B27C1">
        <w:rPr>
          <w:rFonts w:ascii="Arial" w:hAnsi="Arial" w:cs="Arial"/>
          <w:bCs/>
          <w:color w:val="000000" w:themeColor="text1"/>
          <w:sz w:val="24"/>
          <w:szCs w:val="24"/>
        </w:rPr>
        <w:t>000</w:t>
      </w:r>
      <w:r w:rsidRPr="00F5650F">
        <w:rPr>
          <w:rFonts w:ascii="Arial" w:hAnsi="Arial" w:cs="Arial"/>
          <w:bCs/>
          <w:color w:val="000000" w:themeColor="text1"/>
          <w:sz w:val="24"/>
          <w:szCs w:val="24"/>
        </w:rPr>
        <w:t>.</w:t>
      </w:r>
    </w:p>
    <w:p w14:paraId="0EE72FDE" w14:textId="77777777" w:rsidR="00480E02" w:rsidRPr="00F5650F" w:rsidRDefault="00480E02" w:rsidP="00480E02">
      <w:pPr>
        <w:jc w:val="both"/>
        <w:rPr>
          <w:rFonts w:ascii="Arial" w:hAnsi="Arial" w:cs="Arial"/>
          <w:b/>
          <w:color w:val="000000" w:themeColor="text1"/>
          <w:sz w:val="24"/>
          <w:szCs w:val="24"/>
        </w:rPr>
      </w:pPr>
    </w:p>
    <w:p w14:paraId="562403EE" w14:textId="05183E20" w:rsidR="00480E02" w:rsidRPr="00F5650F" w:rsidRDefault="00480E02" w:rsidP="00480E02">
      <w:pPr>
        <w:pStyle w:val="Textoindependiente"/>
        <w:rPr>
          <w:rFonts w:ascii="Arial" w:hAnsi="Arial" w:cs="Arial"/>
          <w:b/>
          <w:bCs/>
          <w:sz w:val="24"/>
          <w:szCs w:val="24"/>
        </w:rPr>
      </w:pPr>
      <w:r w:rsidRPr="00F5650F">
        <w:rPr>
          <w:rFonts w:ascii="Arial" w:hAnsi="Arial" w:cs="Arial"/>
          <w:bCs/>
          <w:color w:val="000000" w:themeColor="text1"/>
          <w:sz w:val="24"/>
          <w:szCs w:val="24"/>
        </w:rPr>
        <w:t>No obstante</w:t>
      </w:r>
      <w:r w:rsidR="00F20489">
        <w:rPr>
          <w:rFonts w:ascii="Arial" w:hAnsi="Arial" w:cs="Arial"/>
          <w:bCs/>
          <w:color w:val="000000" w:themeColor="text1"/>
          <w:sz w:val="24"/>
          <w:szCs w:val="24"/>
        </w:rPr>
        <w:t>,</w:t>
      </w:r>
      <w:r w:rsidRPr="00F5650F">
        <w:rPr>
          <w:rFonts w:ascii="Arial" w:hAnsi="Arial" w:cs="Arial"/>
          <w:bCs/>
          <w:color w:val="000000" w:themeColor="text1"/>
          <w:sz w:val="24"/>
          <w:szCs w:val="24"/>
        </w:rPr>
        <w:t xml:space="preserve"> lo anterior, de las piezas del expediente administrativo se evidencia que la Junta Directiva del Consejo de Transporte Público, adopta el</w:t>
      </w:r>
      <w:r w:rsidRPr="00F5650F">
        <w:rPr>
          <w:rFonts w:ascii="Arial" w:hAnsi="Arial" w:cs="Arial"/>
          <w:sz w:val="24"/>
          <w:szCs w:val="24"/>
        </w:rPr>
        <w:t xml:space="preserve"> </w:t>
      </w:r>
      <w:r w:rsidR="009C54E2" w:rsidRPr="009C54E2">
        <w:rPr>
          <w:rFonts w:ascii="Arial" w:hAnsi="Arial" w:cs="Arial"/>
          <w:b/>
          <w:bCs/>
          <w:sz w:val="24"/>
          <w:szCs w:val="24"/>
        </w:rPr>
        <w:t>A</w:t>
      </w:r>
      <w:r w:rsidRPr="009C54E2">
        <w:rPr>
          <w:rFonts w:ascii="Arial" w:hAnsi="Arial" w:cs="Arial"/>
          <w:b/>
          <w:bCs/>
          <w:sz w:val="24"/>
          <w:szCs w:val="24"/>
        </w:rPr>
        <w:t>cuerdo</w:t>
      </w:r>
      <w:r w:rsidRPr="00F5650F">
        <w:rPr>
          <w:rFonts w:ascii="Arial" w:hAnsi="Arial" w:cs="Arial"/>
          <w:sz w:val="24"/>
          <w:szCs w:val="24"/>
        </w:rPr>
        <w:t xml:space="preserve"> </w:t>
      </w:r>
      <w:r w:rsidRPr="00F5650F">
        <w:rPr>
          <w:rFonts w:ascii="Arial" w:hAnsi="Arial" w:cs="Arial"/>
          <w:b/>
          <w:bCs/>
          <w:sz w:val="24"/>
          <w:szCs w:val="24"/>
        </w:rPr>
        <w:t xml:space="preserve">7.6 de la Sesión Ordinaria 49-2025 del </w:t>
      </w:r>
      <w:r w:rsidR="009C54E2">
        <w:rPr>
          <w:rFonts w:ascii="Arial" w:hAnsi="Arial" w:cs="Arial"/>
          <w:b/>
          <w:bCs/>
          <w:sz w:val="24"/>
          <w:szCs w:val="24"/>
        </w:rPr>
        <w:t>0</w:t>
      </w:r>
      <w:r w:rsidRPr="00F5650F">
        <w:rPr>
          <w:rFonts w:ascii="Arial" w:hAnsi="Arial" w:cs="Arial"/>
          <w:b/>
          <w:bCs/>
          <w:sz w:val="24"/>
          <w:szCs w:val="24"/>
        </w:rPr>
        <w:t xml:space="preserve">4 de agosto de 2025, </w:t>
      </w:r>
      <w:r w:rsidRPr="00F5650F">
        <w:rPr>
          <w:rFonts w:ascii="Arial" w:hAnsi="Arial" w:cs="Arial"/>
          <w:sz w:val="24"/>
          <w:szCs w:val="24"/>
        </w:rPr>
        <w:t xml:space="preserve">y dispone aprobar el oficio </w:t>
      </w:r>
      <w:r w:rsidR="009C54E2" w:rsidRPr="009C54E2">
        <w:rPr>
          <w:rFonts w:ascii="Arial" w:hAnsi="Arial" w:cs="Arial"/>
          <w:b/>
          <w:bCs/>
          <w:sz w:val="24"/>
          <w:szCs w:val="24"/>
        </w:rPr>
        <w:t>No.</w:t>
      </w:r>
      <w:r w:rsidR="009C54E2" w:rsidRPr="00F5650F">
        <w:rPr>
          <w:rFonts w:ascii="Arial" w:hAnsi="Arial" w:cs="Arial"/>
          <w:b/>
          <w:bCs/>
          <w:sz w:val="24"/>
          <w:szCs w:val="24"/>
        </w:rPr>
        <w:t xml:space="preserve"> CTP-DE-AJ-CA-0785-2025 </w:t>
      </w:r>
      <w:r w:rsidR="009C54E2" w:rsidRPr="009C54E2">
        <w:rPr>
          <w:rFonts w:ascii="Arial" w:hAnsi="Arial" w:cs="Arial"/>
          <w:b/>
          <w:bCs/>
          <w:sz w:val="24"/>
          <w:szCs w:val="24"/>
        </w:rPr>
        <w:t>del 22 de julio de 2025</w:t>
      </w:r>
      <w:r w:rsidR="0077621B">
        <w:rPr>
          <w:rFonts w:ascii="Arial" w:hAnsi="Arial" w:cs="Arial"/>
          <w:b/>
          <w:bCs/>
          <w:sz w:val="24"/>
          <w:szCs w:val="24"/>
        </w:rPr>
        <w:t>,</w:t>
      </w:r>
      <w:r w:rsidR="009C54E2" w:rsidRPr="00F5650F">
        <w:rPr>
          <w:rFonts w:ascii="Arial" w:hAnsi="Arial" w:cs="Arial"/>
          <w:sz w:val="24"/>
          <w:szCs w:val="24"/>
        </w:rPr>
        <w:t xml:space="preserve"> </w:t>
      </w:r>
      <w:r w:rsidRPr="00F5650F">
        <w:rPr>
          <w:rFonts w:ascii="Arial" w:hAnsi="Arial" w:cs="Arial"/>
          <w:sz w:val="24"/>
          <w:szCs w:val="24"/>
        </w:rPr>
        <w:t xml:space="preserve">de la Asesoría Jurídica y archiva el procedimiento administrativo ordenado mediante el </w:t>
      </w:r>
      <w:r w:rsidR="009C54E2" w:rsidRPr="009C54E2">
        <w:rPr>
          <w:rFonts w:ascii="Arial" w:hAnsi="Arial" w:cs="Arial"/>
          <w:b/>
          <w:bCs/>
          <w:sz w:val="24"/>
          <w:szCs w:val="24"/>
        </w:rPr>
        <w:t>A</w:t>
      </w:r>
      <w:r w:rsidRPr="009C54E2">
        <w:rPr>
          <w:rFonts w:ascii="Arial" w:hAnsi="Arial" w:cs="Arial"/>
          <w:b/>
          <w:bCs/>
          <w:sz w:val="24"/>
          <w:szCs w:val="24"/>
        </w:rPr>
        <w:t>rtículo</w:t>
      </w:r>
      <w:r w:rsidRPr="00F5650F">
        <w:rPr>
          <w:rFonts w:ascii="Arial" w:hAnsi="Arial" w:cs="Arial"/>
          <w:sz w:val="24"/>
          <w:szCs w:val="24"/>
        </w:rPr>
        <w:t xml:space="preserve"> </w:t>
      </w:r>
      <w:r w:rsidRPr="00F5650F">
        <w:rPr>
          <w:rFonts w:ascii="Arial" w:hAnsi="Arial" w:cs="Arial"/>
          <w:b/>
          <w:bCs/>
          <w:sz w:val="24"/>
          <w:szCs w:val="24"/>
        </w:rPr>
        <w:t>3.3 de la Sesión Ordinaria 42-2024</w:t>
      </w:r>
      <w:r w:rsidRPr="00F5650F">
        <w:rPr>
          <w:rFonts w:ascii="Arial" w:hAnsi="Arial" w:cs="Arial"/>
          <w:sz w:val="24"/>
          <w:szCs w:val="24"/>
        </w:rPr>
        <w:t xml:space="preserve"> que recurre la empresa </w:t>
      </w:r>
      <w:r w:rsidRPr="00F5650F">
        <w:rPr>
          <w:rFonts w:ascii="Arial" w:hAnsi="Arial" w:cs="Arial"/>
          <w:b/>
          <w:bCs/>
          <w:sz w:val="24"/>
          <w:szCs w:val="24"/>
        </w:rPr>
        <w:t>T</w:t>
      </w:r>
      <w:r w:rsidR="000B27C1">
        <w:rPr>
          <w:rFonts w:ascii="Arial" w:hAnsi="Arial" w:cs="Arial"/>
          <w:b/>
          <w:bCs/>
          <w:sz w:val="24"/>
          <w:szCs w:val="24"/>
        </w:rPr>
        <w:t>.</w:t>
      </w:r>
      <w:r w:rsidRPr="00F5650F">
        <w:rPr>
          <w:rFonts w:ascii="Arial" w:hAnsi="Arial" w:cs="Arial"/>
          <w:b/>
          <w:bCs/>
          <w:sz w:val="24"/>
          <w:szCs w:val="24"/>
        </w:rPr>
        <w:t>S.A.</w:t>
      </w:r>
    </w:p>
    <w:p w14:paraId="3EB7A8B6" w14:textId="77777777" w:rsidR="00480E02" w:rsidRPr="00F5650F" w:rsidRDefault="00480E02" w:rsidP="00480E02">
      <w:pPr>
        <w:pStyle w:val="Textoindependiente"/>
        <w:rPr>
          <w:rFonts w:ascii="Arial" w:hAnsi="Arial" w:cs="Arial"/>
          <w:b/>
          <w:bCs/>
          <w:sz w:val="24"/>
          <w:szCs w:val="24"/>
        </w:rPr>
      </w:pPr>
    </w:p>
    <w:p w14:paraId="26D0337F" w14:textId="72FBF888" w:rsidR="00480E02" w:rsidRPr="00F5650F" w:rsidRDefault="00480E02" w:rsidP="00480E02">
      <w:pPr>
        <w:pStyle w:val="Textoindependiente"/>
        <w:rPr>
          <w:rFonts w:ascii="Arial" w:hAnsi="Arial" w:cs="Arial"/>
          <w:sz w:val="24"/>
          <w:szCs w:val="24"/>
        </w:rPr>
      </w:pPr>
      <w:r w:rsidRPr="00F5650F">
        <w:rPr>
          <w:rFonts w:ascii="Arial" w:hAnsi="Arial" w:cs="Arial"/>
          <w:sz w:val="24"/>
          <w:szCs w:val="24"/>
        </w:rPr>
        <w:t xml:space="preserve">En igual orden de ideas </w:t>
      </w:r>
      <w:r w:rsidR="001717CD">
        <w:rPr>
          <w:rFonts w:ascii="Arial" w:hAnsi="Arial" w:cs="Arial"/>
          <w:sz w:val="24"/>
          <w:szCs w:val="24"/>
        </w:rPr>
        <w:t>l</w:t>
      </w:r>
      <w:r w:rsidRPr="00F5650F">
        <w:rPr>
          <w:rFonts w:ascii="Arial" w:hAnsi="Arial" w:cs="Arial"/>
          <w:sz w:val="24"/>
          <w:szCs w:val="24"/>
        </w:rPr>
        <w:t xml:space="preserve">a Junta Directiva del Consejo de Transporte Público mediante su </w:t>
      </w:r>
      <w:r w:rsidR="001717CD" w:rsidRPr="001717CD">
        <w:rPr>
          <w:rFonts w:ascii="Arial" w:hAnsi="Arial" w:cs="Arial"/>
          <w:b/>
          <w:bCs/>
          <w:sz w:val="24"/>
          <w:szCs w:val="24"/>
        </w:rPr>
        <w:t>A</w:t>
      </w:r>
      <w:r w:rsidRPr="001717CD">
        <w:rPr>
          <w:rFonts w:ascii="Arial" w:hAnsi="Arial" w:cs="Arial"/>
          <w:b/>
          <w:bCs/>
          <w:sz w:val="24"/>
          <w:szCs w:val="24"/>
        </w:rPr>
        <w:t xml:space="preserve">cuerdo </w:t>
      </w:r>
      <w:r w:rsidRPr="00F5650F">
        <w:rPr>
          <w:rFonts w:ascii="Arial" w:hAnsi="Arial" w:cs="Arial"/>
          <w:b/>
          <w:bCs/>
          <w:sz w:val="24"/>
          <w:szCs w:val="24"/>
        </w:rPr>
        <w:t xml:space="preserve">3.2 de la Sesión 40-2025 del 30 de junio de 2025, </w:t>
      </w:r>
      <w:r w:rsidRPr="00F5650F">
        <w:rPr>
          <w:rFonts w:ascii="Arial" w:hAnsi="Arial" w:cs="Arial"/>
          <w:sz w:val="24"/>
          <w:szCs w:val="24"/>
        </w:rPr>
        <w:t xml:space="preserve">dispuso aprobar el oficio </w:t>
      </w:r>
      <w:r w:rsidR="001717CD" w:rsidRPr="001717CD">
        <w:rPr>
          <w:rFonts w:ascii="Arial" w:hAnsi="Arial" w:cs="Arial"/>
          <w:b/>
          <w:bCs/>
          <w:sz w:val="24"/>
          <w:szCs w:val="24"/>
        </w:rPr>
        <w:t>No.</w:t>
      </w:r>
      <w:r w:rsidR="001717CD" w:rsidRPr="00F5650F">
        <w:rPr>
          <w:rFonts w:ascii="Arial" w:hAnsi="Arial" w:cs="Arial"/>
          <w:b/>
          <w:bCs/>
          <w:sz w:val="24"/>
          <w:szCs w:val="24"/>
        </w:rPr>
        <w:t xml:space="preserve"> CTP-DT-DIC-INF-0028-2025 </w:t>
      </w:r>
      <w:r w:rsidRPr="00F5650F">
        <w:rPr>
          <w:rFonts w:ascii="Arial" w:hAnsi="Arial" w:cs="Arial"/>
          <w:sz w:val="24"/>
          <w:szCs w:val="24"/>
        </w:rPr>
        <w:t xml:space="preserve">del Departamento de Inspección y Control y levantar la medida cautelar en la operación de las </w:t>
      </w:r>
      <w:r w:rsidR="004144F9">
        <w:rPr>
          <w:rFonts w:ascii="Arial" w:hAnsi="Arial" w:cs="Arial"/>
          <w:sz w:val="24"/>
          <w:szCs w:val="24"/>
        </w:rPr>
        <w:t>R</w:t>
      </w:r>
      <w:r w:rsidRPr="00F5650F">
        <w:rPr>
          <w:rFonts w:ascii="Arial" w:hAnsi="Arial" w:cs="Arial"/>
          <w:sz w:val="24"/>
          <w:szCs w:val="24"/>
        </w:rPr>
        <w:t xml:space="preserve">utas </w:t>
      </w:r>
      <w:r w:rsidR="004144F9">
        <w:rPr>
          <w:rFonts w:ascii="Arial" w:hAnsi="Arial" w:cs="Arial"/>
          <w:sz w:val="24"/>
          <w:szCs w:val="24"/>
        </w:rPr>
        <w:t xml:space="preserve">No. </w:t>
      </w:r>
      <w:r w:rsidR="000B27C1">
        <w:rPr>
          <w:rFonts w:ascii="Arial" w:hAnsi="Arial" w:cs="Arial"/>
          <w:sz w:val="24"/>
          <w:szCs w:val="24"/>
        </w:rPr>
        <w:t>00</w:t>
      </w:r>
      <w:r w:rsidRPr="00F5650F">
        <w:rPr>
          <w:rFonts w:ascii="Arial" w:hAnsi="Arial" w:cs="Arial"/>
          <w:sz w:val="24"/>
          <w:szCs w:val="24"/>
        </w:rPr>
        <w:t>0</w:t>
      </w:r>
      <w:r w:rsidR="004144F9">
        <w:rPr>
          <w:rFonts w:ascii="Arial" w:hAnsi="Arial" w:cs="Arial"/>
          <w:sz w:val="24"/>
          <w:szCs w:val="24"/>
        </w:rPr>
        <w:t xml:space="preserve"> y No. </w:t>
      </w:r>
      <w:r w:rsidR="000B27C1">
        <w:rPr>
          <w:rFonts w:ascii="Arial" w:hAnsi="Arial" w:cs="Arial"/>
          <w:sz w:val="24"/>
          <w:szCs w:val="24"/>
        </w:rPr>
        <w:t>000</w:t>
      </w:r>
      <w:r w:rsidRPr="00F5650F">
        <w:rPr>
          <w:rFonts w:ascii="Arial" w:hAnsi="Arial" w:cs="Arial"/>
          <w:sz w:val="24"/>
          <w:szCs w:val="24"/>
        </w:rPr>
        <w:t xml:space="preserve">, que había ordenado mediante el </w:t>
      </w:r>
      <w:r w:rsidR="001717CD" w:rsidRPr="001717CD">
        <w:rPr>
          <w:rFonts w:ascii="Arial" w:hAnsi="Arial" w:cs="Arial"/>
          <w:b/>
          <w:bCs/>
          <w:sz w:val="24"/>
          <w:szCs w:val="24"/>
        </w:rPr>
        <w:t>A</w:t>
      </w:r>
      <w:r w:rsidRPr="001717CD">
        <w:rPr>
          <w:rFonts w:ascii="Arial" w:hAnsi="Arial" w:cs="Arial"/>
          <w:b/>
          <w:bCs/>
          <w:sz w:val="24"/>
          <w:szCs w:val="24"/>
        </w:rPr>
        <w:t xml:space="preserve">rtículo </w:t>
      </w:r>
      <w:r w:rsidRPr="00F5650F">
        <w:rPr>
          <w:rFonts w:ascii="Arial" w:hAnsi="Arial" w:cs="Arial"/>
          <w:b/>
          <w:bCs/>
          <w:sz w:val="24"/>
          <w:szCs w:val="24"/>
        </w:rPr>
        <w:t>3.3 de la Sesión Ordinaria 42-2024</w:t>
      </w:r>
    </w:p>
    <w:p w14:paraId="1C545FC3" w14:textId="77777777" w:rsidR="00480E02" w:rsidRPr="00F5650F" w:rsidRDefault="00480E02" w:rsidP="00480E02">
      <w:pPr>
        <w:jc w:val="both"/>
        <w:rPr>
          <w:rFonts w:ascii="Arial" w:hAnsi="Arial" w:cs="Arial"/>
          <w:bCs/>
          <w:color w:val="000000" w:themeColor="text1"/>
          <w:sz w:val="24"/>
          <w:szCs w:val="24"/>
        </w:rPr>
      </w:pPr>
    </w:p>
    <w:p w14:paraId="6BEA8066" w14:textId="72528ABA" w:rsidR="00480E02" w:rsidRPr="00F5650F" w:rsidRDefault="00480E02" w:rsidP="00480E02">
      <w:pPr>
        <w:jc w:val="both"/>
        <w:rPr>
          <w:rFonts w:ascii="Arial" w:hAnsi="Arial" w:cs="Arial"/>
          <w:bCs/>
          <w:color w:val="000000" w:themeColor="text1"/>
          <w:sz w:val="24"/>
          <w:szCs w:val="24"/>
        </w:rPr>
      </w:pPr>
      <w:r w:rsidRPr="00F5650F">
        <w:rPr>
          <w:rFonts w:ascii="Arial" w:hAnsi="Arial" w:cs="Arial"/>
          <w:bCs/>
          <w:color w:val="000000" w:themeColor="text1"/>
          <w:sz w:val="24"/>
          <w:szCs w:val="24"/>
        </w:rPr>
        <w:t>De acuerdo con lo indicado</w:t>
      </w:r>
      <w:r w:rsidR="001717CD">
        <w:rPr>
          <w:rFonts w:ascii="Arial" w:hAnsi="Arial" w:cs="Arial"/>
          <w:bCs/>
          <w:color w:val="000000" w:themeColor="text1"/>
          <w:sz w:val="24"/>
          <w:szCs w:val="24"/>
        </w:rPr>
        <w:t>,</w:t>
      </w:r>
      <w:r w:rsidRPr="00F5650F">
        <w:rPr>
          <w:rFonts w:ascii="Arial" w:hAnsi="Arial" w:cs="Arial"/>
          <w:bCs/>
          <w:color w:val="000000" w:themeColor="text1"/>
          <w:sz w:val="24"/>
          <w:szCs w:val="24"/>
        </w:rPr>
        <w:t xml:space="preserve"> este Tribunal Administrativo de Transporte, tiene por evidenciado que el </w:t>
      </w:r>
      <w:r w:rsidR="001717CD">
        <w:rPr>
          <w:rFonts w:ascii="Arial" w:hAnsi="Arial" w:cs="Arial"/>
          <w:bCs/>
          <w:color w:val="000000" w:themeColor="text1"/>
          <w:sz w:val="24"/>
          <w:szCs w:val="24"/>
        </w:rPr>
        <w:t>A</w:t>
      </w:r>
      <w:r w:rsidRPr="00F5650F">
        <w:rPr>
          <w:rFonts w:ascii="Arial" w:hAnsi="Arial" w:cs="Arial"/>
          <w:bCs/>
          <w:color w:val="000000" w:themeColor="text1"/>
          <w:sz w:val="24"/>
          <w:szCs w:val="24"/>
        </w:rPr>
        <w:t xml:space="preserve">cuerdo recurrido ya no existe a la vida jurídica, pues ha sido revocado por la </w:t>
      </w:r>
      <w:r w:rsidR="00444732">
        <w:rPr>
          <w:rFonts w:ascii="Arial" w:hAnsi="Arial" w:cs="Arial"/>
          <w:bCs/>
          <w:color w:val="000000" w:themeColor="text1"/>
          <w:sz w:val="24"/>
          <w:szCs w:val="24"/>
        </w:rPr>
        <w:t xml:space="preserve">misma </w:t>
      </w:r>
      <w:r w:rsidRPr="00F5650F">
        <w:rPr>
          <w:rFonts w:ascii="Arial" w:hAnsi="Arial" w:cs="Arial"/>
          <w:bCs/>
          <w:color w:val="000000" w:themeColor="text1"/>
          <w:sz w:val="24"/>
          <w:szCs w:val="24"/>
        </w:rPr>
        <w:t>Administración con la emisión de dos nuevos acuerdos.</w:t>
      </w:r>
    </w:p>
    <w:p w14:paraId="1E4CAA9D" w14:textId="77777777" w:rsidR="00480E02" w:rsidRPr="00F5650F" w:rsidRDefault="00480E02" w:rsidP="00480E02">
      <w:pPr>
        <w:jc w:val="both"/>
        <w:rPr>
          <w:rFonts w:ascii="Arial" w:hAnsi="Arial" w:cs="Arial"/>
          <w:bCs/>
          <w:color w:val="000000" w:themeColor="text1"/>
          <w:sz w:val="24"/>
          <w:szCs w:val="24"/>
        </w:rPr>
      </w:pPr>
    </w:p>
    <w:p w14:paraId="7E3A0FB0" w14:textId="5D6EFDBC" w:rsidR="00480E02" w:rsidRPr="00F5650F" w:rsidRDefault="00480E02" w:rsidP="00480E02">
      <w:pPr>
        <w:jc w:val="both"/>
        <w:rPr>
          <w:rFonts w:ascii="Arial" w:hAnsi="Arial" w:cs="Arial"/>
          <w:bCs/>
          <w:color w:val="000000" w:themeColor="text1"/>
          <w:sz w:val="24"/>
          <w:szCs w:val="24"/>
        </w:rPr>
      </w:pPr>
      <w:r w:rsidRPr="00F5650F">
        <w:rPr>
          <w:rFonts w:ascii="Arial" w:hAnsi="Arial" w:cs="Arial"/>
          <w:bCs/>
          <w:color w:val="000000" w:themeColor="text1"/>
          <w:sz w:val="24"/>
          <w:szCs w:val="24"/>
        </w:rPr>
        <w:t xml:space="preserve">En nuestro </w:t>
      </w:r>
      <w:r w:rsidR="0077621B">
        <w:rPr>
          <w:rFonts w:ascii="Arial" w:hAnsi="Arial" w:cs="Arial"/>
          <w:bCs/>
          <w:color w:val="000000" w:themeColor="text1"/>
          <w:sz w:val="24"/>
          <w:szCs w:val="24"/>
        </w:rPr>
        <w:t>S</w:t>
      </w:r>
      <w:r w:rsidRPr="00F5650F">
        <w:rPr>
          <w:rFonts w:ascii="Arial" w:hAnsi="Arial" w:cs="Arial"/>
          <w:bCs/>
          <w:color w:val="000000" w:themeColor="text1"/>
          <w:sz w:val="24"/>
          <w:szCs w:val="24"/>
        </w:rPr>
        <w:t>istema Jurídico Costarricense, el acto administrativo puede extinguirse por distintas causas, lo que tiene como consecuencia la cesación de los efectos jurídicos del acto administrativo; esto puede ocurrir por causas normales o por otras vías como sería el hecho sobrevenido.</w:t>
      </w:r>
    </w:p>
    <w:p w14:paraId="1478DE28" w14:textId="77777777" w:rsidR="00480E02" w:rsidRPr="00F5650F" w:rsidRDefault="00480E02" w:rsidP="00480E02">
      <w:pPr>
        <w:jc w:val="both"/>
        <w:rPr>
          <w:rFonts w:ascii="Arial" w:hAnsi="Arial" w:cs="Arial"/>
          <w:bCs/>
          <w:color w:val="000000" w:themeColor="text1"/>
          <w:sz w:val="24"/>
          <w:szCs w:val="24"/>
        </w:rPr>
      </w:pPr>
    </w:p>
    <w:p w14:paraId="7BEF6AE3" w14:textId="2060507D" w:rsidR="00480E02" w:rsidRPr="00F5650F" w:rsidRDefault="00480E02" w:rsidP="00480E02">
      <w:pPr>
        <w:jc w:val="both"/>
        <w:rPr>
          <w:rFonts w:ascii="Arial" w:hAnsi="Arial" w:cs="Arial"/>
          <w:bCs/>
          <w:color w:val="000000" w:themeColor="text1"/>
          <w:sz w:val="24"/>
          <w:szCs w:val="24"/>
        </w:rPr>
      </w:pPr>
      <w:r w:rsidRPr="00F5650F">
        <w:rPr>
          <w:rFonts w:ascii="Arial" w:hAnsi="Arial" w:cs="Arial"/>
          <w:bCs/>
          <w:color w:val="000000" w:themeColor="text1"/>
          <w:sz w:val="24"/>
          <w:szCs w:val="24"/>
        </w:rPr>
        <w:t xml:space="preserve">Entre otros, en nuestro sistema jurídico, un acto administrativo puede extinguirse porque opere el plazo por el que fue dispuesta su existencia jurídica por parte de la Administración, porque el beneficiario de un acto lo renuncie voluntariamente, por el cumplimiento de una condición resolutoria, porque sea anulado por una sentencia judicial, o como sucede en este caso, que ante un informe jurídico o técnico, la Junta Directiva decide revocar el acto y ordenar el archivo del </w:t>
      </w:r>
      <w:r w:rsidR="001717CD" w:rsidRPr="00F5650F">
        <w:rPr>
          <w:rFonts w:ascii="Arial" w:hAnsi="Arial" w:cs="Arial"/>
          <w:bCs/>
          <w:color w:val="000000" w:themeColor="text1"/>
          <w:sz w:val="24"/>
          <w:szCs w:val="24"/>
        </w:rPr>
        <w:t xml:space="preserve">procedimiento ordinario </w:t>
      </w:r>
      <w:r w:rsidRPr="00F5650F">
        <w:rPr>
          <w:rFonts w:ascii="Arial" w:hAnsi="Arial" w:cs="Arial"/>
          <w:bCs/>
          <w:color w:val="000000" w:themeColor="text1"/>
          <w:sz w:val="24"/>
          <w:szCs w:val="24"/>
        </w:rPr>
        <w:t>que había dispuesto instruir, por considerarlo innecesario y levantar la medida cautelar dispuesta.</w:t>
      </w:r>
    </w:p>
    <w:p w14:paraId="2AE475CF" w14:textId="77777777" w:rsidR="00480E02" w:rsidRPr="00F5650F" w:rsidRDefault="00480E02" w:rsidP="00480E02">
      <w:pPr>
        <w:jc w:val="both"/>
        <w:rPr>
          <w:rFonts w:ascii="Arial" w:hAnsi="Arial" w:cs="Arial"/>
          <w:bCs/>
          <w:color w:val="000000" w:themeColor="text1"/>
          <w:sz w:val="24"/>
          <w:szCs w:val="24"/>
        </w:rPr>
      </w:pPr>
    </w:p>
    <w:p w14:paraId="19885D0B" w14:textId="77777777" w:rsidR="00480E02" w:rsidRPr="00F5650F" w:rsidRDefault="00480E02" w:rsidP="00480E02">
      <w:pPr>
        <w:pStyle w:val="Sangradetextonormal"/>
        <w:spacing w:after="0"/>
        <w:ind w:left="0"/>
        <w:jc w:val="both"/>
        <w:rPr>
          <w:rFonts w:ascii="Arial" w:hAnsi="Arial" w:cs="Arial"/>
        </w:rPr>
      </w:pPr>
      <w:r w:rsidRPr="00F5650F">
        <w:rPr>
          <w:rFonts w:ascii="Arial" w:hAnsi="Arial" w:cs="Arial"/>
        </w:rPr>
        <w:t>La Administración Pública, puede revocar los actos administrativos, atendiendo a razones de ilegalidad o de oportunidad.</w:t>
      </w:r>
    </w:p>
    <w:p w14:paraId="1F66367B" w14:textId="77777777" w:rsidR="00480E02" w:rsidRPr="00F5650F" w:rsidRDefault="00480E02" w:rsidP="00480E02">
      <w:pPr>
        <w:pStyle w:val="Sangradetextonormal"/>
        <w:spacing w:after="0"/>
        <w:ind w:left="0"/>
        <w:jc w:val="both"/>
        <w:rPr>
          <w:rFonts w:ascii="Arial" w:hAnsi="Arial" w:cs="Arial"/>
        </w:rPr>
      </w:pPr>
    </w:p>
    <w:p w14:paraId="2F44CB1A" w14:textId="77777777" w:rsidR="00480E02" w:rsidRPr="00F5650F" w:rsidRDefault="00480E02" w:rsidP="00480E02">
      <w:pPr>
        <w:pStyle w:val="Sangradetextonormal"/>
        <w:spacing w:after="0"/>
        <w:ind w:left="0"/>
        <w:jc w:val="both"/>
        <w:rPr>
          <w:rFonts w:ascii="Arial" w:hAnsi="Arial" w:cs="Arial"/>
        </w:rPr>
      </w:pPr>
      <w:r w:rsidRPr="00F5650F">
        <w:rPr>
          <w:rFonts w:ascii="Arial" w:hAnsi="Arial" w:cs="Arial"/>
        </w:rPr>
        <w:t>Tal potestad tiene sus limitantes; cuando el acto que se pretende revocar reconoce o declara derechos subjetivos y ha sido notificado al interesado, está prohibido en sede administrativa la revocación del acto, por el principio de “intangibilidad de los actos propios”, que es de carácter esencial a éste.</w:t>
      </w:r>
    </w:p>
    <w:p w14:paraId="7D3063AE" w14:textId="77777777" w:rsidR="00480E02" w:rsidRPr="00F5650F" w:rsidRDefault="00480E02" w:rsidP="00480E02">
      <w:pPr>
        <w:pStyle w:val="Sangradetextonormal"/>
        <w:spacing w:after="0"/>
        <w:ind w:left="567" w:right="567"/>
        <w:jc w:val="both"/>
        <w:rPr>
          <w:rFonts w:ascii="Arial" w:hAnsi="Arial" w:cs="Arial"/>
        </w:rPr>
      </w:pPr>
    </w:p>
    <w:p w14:paraId="27F5C215" w14:textId="51C9EB89" w:rsidR="00480E02" w:rsidRPr="00F5650F" w:rsidRDefault="001717CD" w:rsidP="001717CD">
      <w:pPr>
        <w:pStyle w:val="Sangradetextonormal"/>
        <w:spacing w:after="0"/>
        <w:ind w:left="851" w:right="851"/>
        <w:jc w:val="both"/>
        <w:rPr>
          <w:rFonts w:ascii="Arial" w:hAnsi="Arial" w:cs="Arial"/>
          <w:b/>
        </w:rPr>
      </w:pPr>
      <w:r w:rsidRPr="001717CD">
        <w:rPr>
          <w:rFonts w:ascii="Arial" w:hAnsi="Arial" w:cs="Arial"/>
          <w:i/>
          <w:iCs/>
          <w:sz w:val="22"/>
          <w:szCs w:val="22"/>
        </w:rPr>
        <w:lastRenderedPageBreak/>
        <w:t>“La</w:t>
      </w:r>
      <w:r w:rsidR="00480E02" w:rsidRPr="001717CD">
        <w:rPr>
          <w:rFonts w:ascii="Arial" w:hAnsi="Arial" w:cs="Arial"/>
          <w:i/>
          <w:iCs/>
          <w:sz w:val="22"/>
          <w:szCs w:val="22"/>
        </w:rPr>
        <w:t xml:space="preserve"> Revocación es, pues, la declaración unilateral de un órgano en ejercicio de la función administrativa por la que extingue, sustituye o modifica un acto administrativo por razones de oportunidad o de ilegitimidad.  Puede ser total o parcial, con sustitución del acto extinguido o sin ella. Jurídicamente se caracteriza porque se realiza a través de un acto administrativo autónomo o independiente.  Es una nueva declaración, de un órgano en función administrativa, generadora de efectos jurídicos directos inmediatos. Es facultativa cuando se basa en razones de oportunidad; es obligatoria cuando se funda en razones de ilegalidad.” </w:t>
      </w:r>
      <w:r w:rsidR="00480E02" w:rsidRPr="001717CD">
        <w:rPr>
          <w:rFonts w:ascii="Arial" w:hAnsi="Arial" w:cs="Arial"/>
          <w:b/>
          <w:i/>
          <w:iCs/>
          <w:sz w:val="22"/>
          <w:szCs w:val="22"/>
        </w:rPr>
        <w:t>Dormi Roberto. Derecho Administrativo- 10°edición, Buenos Aires Argentina, Editorial Ciudad Argentina, 2004, pag 411.</w:t>
      </w:r>
    </w:p>
    <w:p w14:paraId="1A2362EB" w14:textId="0AFAB1FE" w:rsidR="00480E02" w:rsidRPr="00F5650F" w:rsidRDefault="00480E02" w:rsidP="001717CD">
      <w:pPr>
        <w:pStyle w:val="NormalWeb"/>
        <w:jc w:val="both"/>
        <w:rPr>
          <w:rFonts w:ascii="Arial" w:hAnsi="Arial" w:cs="Arial"/>
        </w:rPr>
      </w:pPr>
      <w:r w:rsidRPr="00F5650F">
        <w:rPr>
          <w:rFonts w:ascii="Arial" w:hAnsi="Arial" w:cs="Arial"/>
        </w:rPr>
        <w:t xml:space="preserve">Tenemos entonces que se distinguen en doctrina, entre revocación y anulación atendiéndose al órgano que decreta la extinción parcial o total del acto administrativo, de tal modo que se entiende en la doctrina revocación cuando el acto es modificado o eliminado por la Administración por razones de oportunidad o ilegalidad y </w:t>
      </w:r>
      <w:r w:rsidR="001717CD">
        <w:rPr>
          <w:rFonts w:ascii="Arial" w:hAnsi="Arial" w:cs="Arial"/>
        </w:rPr>
        <w:t>N</w:t>
      </w:r>
      <w:r w:rsidRPr="00F5650F">
        <w:rPr>
          <w:rFonts w:ascii="Arial" w:hAnsi="Arial" w:cs="Arial"/>
        </w:rPr>
        <w:t>ulidad cuando tal situación jurídica se da, pero en sede judicial (Dromi Roberto).</w:t>
      </w:r>
    </w:p>
    <w:p w14:paraId="5A968931" w14:textId="18BE525D" w:rsidR="00480E02" w:rsidRPr="00F5650F" w:rsidRDefault="00480E02" w:rsidP="00480E02">
      <w:pPr>
        <w:pStyle w:val="NormalWeb"/>
        <w:jc w:val="both"/>
        <w:rPr>
          <w:rFonts w:ascii="Arial" w:hAnsi="Arial" w:cs="Arial"/>
        </w:rPr>
      </w:pPr>
      <w:r w:rsidRPr="00F5650F">
        <w:rPr>
          <w:rFonts w:ascii="Arial" w:hAnsi="Arial" w:cs="Arial"/>
        </w:rPr>
        <w:t xml:space="preserve">La ley General de la Administración Pública, en su </w:t>
      </w:r>
      <w:r w:rsidR="001717CD">
        <w:rPr>
          <w:rFonts w:ascii="Arial" w:hAnsi="Arial" w:cs="Arial"/>
        </w:rPr>
        <w:t>A</w:t>
      </w:r>
      <w:r w:rsidRPr="00F5650F">
        <w:rPr>
          <w:rFonts w:ascii="Arial" w:hAnsi="Arial" w:cs="Arial"/>
        </w:rPr>
        <w:t>rtículo 152 dispone lo siguiente:</w:t>
      </w:r>
    </w:p>
    <w:p w14:paraId="5C1A0300" w14:textId="479DA269" w:rsidR="00480E02" w:rsidRPr="001717CD" w:rsidRDefault="005E7F0C" w:rsidP="001717CD">
      <w:pPr>
        <w:ind w:left="851" w:right="851"/>
        <w:jc w:val="both"/>
        <w:rPr>
          <w:rFonts w:ascii="Arial" w:hAnsi="Arial" w:cs="Arial"/>
          <w:i/>
          <w:sz w:val="22"/>
          <w:szCs w:val="22"/>
        </w:rPr>
      </w:pPr>
      <w:r>
        <w:rPr>
          <w:rFonts w:ascii="Arial" w:hAnsi="Arial" w:cs="Arial"/>
          <w:i/>
          <w:sz w:val="22"/>
          <w:szCs w:val="22"/>
        </w:rPr>
        <w:t>“</w:t>
      </w:r>
      <w:r w:rsidR="00480E02" w:rsidRPr="001717CD">
        <w:rPr>
          <w:rFonts w:ascii="Arial" w:hAnsi="Arial" w:cs="Arial"/>
          <w:i/>
          <w:sz w:val="22"/>
          <w:szCs w:val="22"/>
        </w:rPr>
        <w:t xml:space="preserve">Artículo 152.- </w:t>
      </w:r>
    </w:p>
    <w:p w14:paraId="6CF20DE9" w14:textId="77777777" w:rsidR="00480E02" w:rsidRPr="001717CD" w:rsidRDefault="00480E02" w:rsidP="001717CD">
      <w:pPr>
        <w:pStyle w:val="NormalWeb"/>
        <w:spacing w:before="0" w:beforeAutospacing="0" w:after="0" w:afterAutospacing="0"/>
        <w:ind w:left="851" w:right="851"/>
        <w:jc w:val="both"/>
        <w:rPr>
          <w:rFonts w:ascii="Arial" w:hAnsi="Arial" w:cs="Arial"/>
          <w:i/>
          <w:sz w:val="22"/>
          <w:szCs w:val="22"/>
        </w:rPr>
      </w:pPr>
      <w:r w:rsidRPr="001717CD">
        <w:rPr>
          <w:rFonts w:ascii="Arial" w:hAnsi="Arial" w:cs="Arial"/>
          <w:i/>
          <w:sz w:val="22"/>
          <w:szCs w:val="22"/>
        </w:rPr>
        <w:t>1. El acto administrativo podrá revocarse por razones de oportunidad, conveniencia o mérito, con las excepciones que contempla esta ley.</w:t>
      </w:r>
    </w:p>
    <w:p w14:paraId="1D0C879A" w14:textId="68D4198E" w:rsidR="00480E02" w:rsidRPr="001717CD" w:rsidRDefault="00480E02" w:rsidP="001717CD">
      <w:pPr>
        <w:pStyle w:val="NormalWeb"/>
        <w:spacing w:before="0" w:beforeAutospacing="0" w:after="0" w:afterAutospacing="0"/>
        <w:ind w:left="851" w:right="851"/>
        <w:jc w:val="both"/>
        <w:rPr>
          <w:rFonts w:ascii="Arial" w:hAnsi="Arial" w:cs="Arial"/>
          <w:sz w:val="22"/>
          <w:szCs w:val="22"/>
        </w:rPr>
      </w:pPr>
      <w:r w:rsidRPr="001717CD">
        <w:rPr>
          <w:rFonts w:ascii="Arial" w:hAnsi="Arial" w:cs="Arial"/>
          <w:i/>
          <w:sz w:val="22"/>
          <w:szCs w:val="22"/>
        </w:rPr>
        <w:t>2. La revocación deberá tener lugar únicamente cuando haya divergencia grave entre los efectos del acto y el interés público, pese al tiempo transcurrido, a los derechos creados o a la naturaleza y demás circunstancias de la relación jurídica a que se intenta poner fin.</w:t>
      </w:r>
      <w:r w:rsidR="005E7F0C">
        <w:rPr>
          <w:rFonts w:ascii="Arial" w:hAnsi="Arial" w:cs="Arial"/>
          <w:i/>
          <w:sz w:val="22"/>
          <w:szCs w:val="22"/>
        </w:rPr>
        <w:t>”</w:t>
      </w:r>
    </w:p>
    <w:p w14:paraId="04BADE6A" w14:textId="77777777" w:rsidR="00480E02" w:rsidRPr="00F5650F" w:rsidRDefault="00480E02" w:rsidP="00480E02">
      <w:pPr>
        <w:jc w:val="both"/>
        <w:rPr>
          <w:rFonts w:ascii="Arial" w:hAnsi="Arial" w:cs="Arial"/>
          <w:bCs/>
          <w:color w:val="000000" w:themeColor="text1"/>
          <w:sz w:val="24"/>
          <w:szCs w:val="24"/>
        </w:rPr>
      </w:pPr>
    </w:p>
    <w:p w14:paraId="0FF33638" w14:textId="0CEC31DB" w:rsidR="00480E02" w:rsidRPr="00F5650F" w:rsidRDefault="00480E02" w:rsidP="00480E02">
      <w:pPr>
        <w:jc w:val="both"/>
        <w:rPr>
          <w:rFonts w:ascii="Arial" w:hAnsi="Arial" w:cs="Arial"/>
          <w:bCs/>
          <w:sz w:val="24"/>
          <w:szCs w:val="24"/>
        </w:rPr>
      </w:pPr>
      <w:r w:rsidRPr="00F5650F">
        <w:rPr>
          <w:rFonts w:ascii="Arial" w:hAnsi="Arial" w:cs="Arial"/>
          <w:bCs/>
          <w:sz w:val="24"/>
          <w:szCs w:val="24"/>
        </w:rPr>
        <w:t xml:space="preserve">De acuerdo </w:t>
      </w:r>
      <w:r w:rsidR="0077621B">
        <w:rPr>
          <w:rFonts w:ascii="Arial" w:hAnsi="Arial" w:cs="Arial"/>
          <w:bCs/>
          <w:sz w:val="24"/>
          <w:szCs w:val="24"/>
        </w:rPr>
        <w:t xml:space="preserve">con </w:t>
      </w:r>
      <w:r w:rsidRPr="00F5650F">
        <w:rPr>
          <w:rFonts w:ascii="Arial" w:hAnsi="Arial" w:cs="Arial"/>
          <w:bCs/>
          <w:sz w:val="24"/>
          <w:szCs w:val="24"/>
        </w:rPr>
        <w:t xml:space="preserve">lo anterior, tenemos que el </w:t>
      </w:r>
      <w:r w:rsidR="001717CD">
        <w:rPr>
          <w:rFonts w:ascii="Arial" w:hAnsi="Arial" w:cs="Arial"/>
          <w:bCs/>
          <w:sz w:val="24"/>
          <w:szCs w:val="24"/>
        </w:rPr>
        <w:t>a</w:t>
      </w:r>
      <w:r w:rsidRPr="00F5650F">
        <w:rPr>
          <w:rFonts w:ascii="Arial" w:hAnsi="Arial" w:cs="Arial"/>
          <w:bCs/>
          <w:sz w:val="24"/>
          <w:szCs w:val="24"/>
        </w:rPr>
        <w:t xml:space="preserve">cuerdo impugnado </w:t>
      </w:r>
      <w:r w:rsidR="001717CD">
        <w:rPr>
          <w:rFonts w:ascii="Arial" w:hAnsi="Arial" w:cs="Arial"/>
          <w:bCs/>
          <w:sz w:val="24"/>
          <w:szCs w:val="24"/>
        </w:rPr>
        <w:t xml:space="preserve">el </w:t>
      </w:r>
      <w:r w:rsidR="001717CD">
        <w:rPr>
          <w:rFonts w:ascii="Arial" w:hAnsi="Arial" w:cs="Arial"/>
          <w:b/>
          <w:sz w:val="24"/>
          <w:szCs w:val="24"/>
        </w:rPr>
        <w:t>A</w:t>
      </w:r>
      <w:r w:rsidRPr="00F5650F">
        <w:rPr>
          <w:rFonts w:ascii="Arial" w:hAnsi="Arial" w:cs="Arial"/>
          <w:b/>
          <w:sz w:val="24"/>
          <w:szCs w:val="24"/>
        </w:rPr>
        <w:t>rtículo 3.3 de la Sesión Ordinaria 42-2024</w:t>
      </w:r>
      <w:r w:rsidRPr="00F5650F">
        <w:rPr>
          <w:rFonts w:ascii="Arial" w:hAnsi="Arial" w:cs="Arial"/>
          <w:bCs/>
          <w:sz w:val="24"/>
          <w:szCs w:val="24"/>
        </w:rPr>
        <w:t xml:space="preserve"> </w:t>
      </w:r>
      <w:r w:rsidRPr="001717CD">
        <w:rPr>
          <w:rFonts w:ascii="Arial" w:hAnsi="Arial" w:cs="Arial"/>
          <w:b/>
          <w:sz w:val="24"/>
          <w:szCs w:val="24"/>
        </w:rPr>
        <w:t>de</w:t>
      </w:r>
      <w:r w:rsidR="001717CD" w:rsidRPr="001717CD">
        <w:rPr>
          <w:rFonts w:ascii="Arial" w:hAnsi="Arial" w:cs="Arial"/>
          <w:b/>
          <w:sz w:val="24"/>
          <w:szCs w:val="24"/>
        </w:rPr>
        <w:t>l</w:t>
      </w:r>
      <w:r w:rsidRPr="001717CD">
        <w:rPr>
          <w:rFonts w:ascii="Arial" w:hAnsi="Arial" w:cs="Arial"/>
          <w:b/>
          <w:sz w:val="24"/>
          <w:szCs w:val="24"/>
        </w:rPr>
        <w:t xml:space="preserve"> 11 de noviembre de 2024</w:t>
      </w:r>
      <w:r w:rsidRPr="00F5650F">
        <w:rPr>
          <w:rFonts w:ascii="Arial" w:hAnsi="Arial" w:cs="Arial"/>
          <w:bCs/>
          <w:sz w:val="24"/>
          <w:szCs w:val="24"/>
        </w:rPr>
        <w:t xml:space="preserve">, que disponía la apertura de un procedimiento administrativo en contra de la empresa </w:t>
      </w:r>
      <w:r w:rsidRPr="001717CD">
        <w:rPr>
          <w:rFonts w:ascii="Arial" w:hAnsi="Arial" w:cs="Arial"/>
          <w:b/>
          <w:sz w:val="24"/>
          <w:szCs w:val="24"/>
        </w:rPr>
        <w:t>T</w:t>
      </w:r>
      <w:r w:rsidR="000B27C1">
        <w:rPr>
          <w:rFonts w:ascii="Arial" w:hAnsi="Arial" w:cs="Arial"/>
          <w:b/>
          <w:sz w:val="24"/>
          <w:szCs w:val="24"/>
        </w:rPr>
        <w:t>.S.A.</w:t>
      </w:r>
      <w:r w:rsidR="001717CD">
        <w:rPr>
          <w:rFonts w:ascii="Arial" w:hAnsi="Arial" w:cs="Arial"/>
          <w:b/>
          <w:sz w:val="24"/>
          <w:szCs w:val="24"/>
        </w:rPr>
        <w:t>,</w:t>
      </w:r>
      <w:r w:rsidRPr="00F5650F">
        <w:rPr>
          <w:rFonts w:ascii="Arial" w:hAnsi="Arial" w:cs="Arial"/>
          <w:bCs/>
          <w:sz w:val="24"/>
          <w:szCs w:val="24"/>
        </w:rPr>
        <w:t xml:space="preserve"> y la adopción de una medida cautelar, dej</w:t>
      </w:r>
      <w:r w:rsidR="0077621B">
        <w:rPr>
          <w:rFonts w:ascii="Arial" w:hAnsi="Arial" w:cs="Arial"/>
          <w:bCs/>
          <w:sz w:val="24"/>
          <w:szCs w:val="24"/>
        </w:rPr>
        <w:t>ó</w:t>
      </w:r>
      <w:r w:rsidRPr="00F5650F">
        <w:rPr>
          <w:rFonts w:ascii="Arial" w:hAnsi="Arial" w:cs="Arial"/>
          <w:bCs/>
          <w:sz w:val="24"/>
          <w:szCs w:val="24"/>
        </w:rPr>
        <w:t xml:space="preserve"> de existir a la vida jurídica, ya que fue revocado expresamente, por la </w:t>
      </w:r>
      <w:r w:rsidR="00444732">
        <w:rPr>
          <w:rFonts w:ascii="Arial" w:hAnsi="Arial" w:cs="Arial"/>
          <w:bCs/>
          <w:sz w:val="24"/>
          <w:szCs w:val="24"/>
        </w:rPr>
        <w:t xml:space="preserve">misma </w:t>
      </w:r>
      <w:r w:rsidRPr="00F5650F">
        <w:rPr>
          <w:rFonts w:ascii="Arial" w:hAnsi="Arial" w:cs="Arial"/>
          <w:bCs/>
          <w:sz w:val="24"/>
          <w:szCs w:val="24"/>
        </w:rPr>
        <w:t>Administración con otros dos nuevos actos.</w:t>
      </w:r>
    </w:p>
    <w:p w14:paraId="0073AE2E" w14:textId="77777777" w:rsidR="00480E02" w:rsidRPr="00F5650F" w:rsidRDefault="00480E02" w:rsidP="00480E02">
      <w:pPr>
        <w:jc w:val="both"/>
        <w:rPr>
          <w:rFonts w:ascii="Arial" w:hAnsi="Arial" w:cs="Arial"/>
          <w:bCs/>
          <w:color w:val="EE0000"/>
          <w:sz w:val="24"/>
          <w:szCs w:val="24"/>
        </w:rPr>
      </w:pPr>
    </w:p>
    <w:p w14:paraId="70EDD826" w14:textId="39991051" w:rsidR="00480E02" w:rsidRPr="00F5650F" w:rsidRDefault="00480E02" w:rsidP="001717CD">
      <w:pPr>
        <w:pStyle w:val="Textoindependiente"/>
        <w:rPr>
          <w:rFonts w:ascii="Arial" w:hAnsi="Arial" w:cs="Arial"/>
          <w:sz w:val="24"/>
          <w:szCs w:val="24"/>
        </w:rPr>
      </w:pPr>
      <w:r w:rsidRPr="00F5650F">
        <w:rPr>
          <w:rFonts w:ascii="Arial" w:hAnsi="Arial" w:cs="Arial"/>
          <w:sz w:val="24"/>
          <w:szCs w:val="24"/>
        </w:rPr>
        <w:t>Como se indicó supra, la Junta Directiva del Consejo de Transporte Público</w:t>
      </w:r>
      <w:r w:rsidR="002B0F35">
        <w:rPr>
          <w:rFonts w:ascii="Arial" w:hAnsi="Arial" w:cs="Arial"/>
          <w:sz w:val="24"/>
          <w:szCs w:val="24"/>
        </w:rPr>
        <w:t>,</w:t>
      </w:r>
      <w:r w:rsidRPr="00F5650F">
        <w:rPr>
          <w:rFonts w:ascii="Arial" w:hAnsi="Arial" w:cs="Arial"/>
          <w:sz w:val="24"/>
          <w:szCs w:val="24"/>
        </w:rPr>
        <w:t xml:space="preserve"> mediante su </w:t>
      </w:r>
      <w:r w:rsidR="001717CD" w:rsidRPr="001717CD">
        <w:rPr>
          <w:rFonts w:ascii="Arial" w:hAnsi="Arial" w:cs="Arial"/>
          <w:b/>
          <w:bCs/>
          <w:sz w:val="24"/>
          <w:szCs w:val="24"/>
        </w:rPr>
        <w:t>A</w:t>
      </w:r>
      <w:r w:rsidRPr="001717CD">
        <w:rPr>
          <w:rFonts w:ascii="Arial" w:hAnsi="Arial" w:cs="Arial"/>
          <w:b/>
          <w:bCs/>
          <w:sz w:val="24"/>
          <w:szCs w:val="24"/>
        </w:rPr>
        <w:t xml:space="preserve">cuerdo </w:t>
      </w:r>
      <w:r w:rsidRPr="00F5650F">
        <w:rPr>
          <w:rFonts w:ascii="Arial" w:hAnsi="Arial" w:cs="Arial"/>
          <w:b/>
          <w:bCs/>
          <w:sz w:val="24"/>
          <w:szCs w:val="24"/>
        </w:rPr>
        <w:t xml:space="preserve">7.6 de la Sesión Ordinaria 49-2025 del </w:t>
      </w:r>
      <w:r w:rsidR="001717CD">
        <w:rPr>
          <w:rFonts w:ascii="Arial" w:hAnsi="Arial" w:cs="Arial"/>
          <w:b/>
          <w:bCs/>
          <w:sz w:val="24"/>
          <w:szCs w:val="24"/>
        </w:rPr>
        <w:t>0</w:t>
      </w:r>
      <w:r w:rsidRPr="00F5650F">
        <w:rPr>
          <w:rFonts w:ascii="Arial" w:hAnsi="Arial" w:cs="Arial"/>
          <w:b/>
          <w:bCs/>
          <w:sz w:val="24"/>
          <w:szCs w:val="24"/>
        </w:rPr>
        <w:t xml:space="preserve">4 de agosto de 2025, </w:t>
      </w:r>
      <w:r w:rsidRPr="00F5650F">
        <w:rPr>
          <w:rFonts w:ascii="Arial" w:hAnsi="Arial" w:cs="Arial"/>
          <w:sz w:val="24"/>
          <w:szCs w:val="24"/>
        </w:rPr>
        <w:t xml:space="preserve">acuerda </w:t>
      </w:r>
      <w:r w:rsidR="001717CD">
        <w:rPr>
          <w:rFonts w:ascii="Arial" w:hAnsi="Arial" w:cs="Arial"/>
          <w:sz w:val="24"/>
          <w:szCs w:val="24"/>
        </w:rPr>
        <w:t>a</w:t>
      </w:r>
      <w:r w:rsidRPr="00F5650F">
        <w:rPr>
          <w:rFonts w:ascii="Arial" w:hAnsi="Arial" w:cs="Arial"/>
          <w:sz w:val="24"/>
          <w:szCs w:val="24"/>
        </w:rPr>
        <w:t xml:space="preserve">rchivar el procedimiento administrativo ordenado mediante el </w:t>
      </w:r>
      <w:r w:rsidR="001717CD" w:rsidRPr="001717CD">
        <w:rPr>
          <w:rFonts w:ascii="Arial" w:hAnsi="Arial" w:cs="Arial"/>
          <w:b/>
          <w:bCs/>
          <w:sz w:val="24"/>
          <w:szCs w:val="24"/>
        </w:rPr>
        <w:t>A</w:t>
      </w:r>
      <w:r w:rsidRPr="001717CD">
        <w:rPr>
          <w:rFonts w:ascii="Arial" w:hAnsi="Arial" w:cs="Arial"/>
          <w:b/>
          <w:bCs/>
          <w:sz w:val="24"/>
          <w:szCs w:val="24"/>
        </w:rPr>
        <w:t xml:space="preserve">rtículo 3.3 de la Sesión Ordinaria </w:t>
      </w:r>
      <w:r w:rsidR="00270542">
        <w:rPr>
          <w:rFonts w:ascii="Arial" w:hAnsi="Arial" w:cs="Arial"/>
          <w:b/>
          <w:bCs/>
          <w:sz w:val="24"/>
          <w:szCs w:val="24"/>
        </w:rPr>
        <w:t>4</w:t>
      </w:r>
      <w:r w:rsidRPr="001717CD">
        <w:rPr>
          <w:rFonts w:ascii="Arial" w:hAnsi="Arial" w:cs="Arial"/>
          <w:b/>
          <w:bCs/>
          <w:sz w:val="24"/>
          <w:szCs w:val="24"/>
        </w:rPr>
        <w:t>2-2024</w:t>
      </w:r>
      <w:r w:rsidRPr="00F5650F">
        <w:rPr>
          <w:rFonts w:ascii="Arial" w:hAnsi="Arial" w:cs="Arial"/>
          <w:sz w:val="24"/>
          <w:szCs w:val="24"/>
        </w:rPr>
        <w:t xml:space="preserve"> contra la empresa </w:t>
      </w:r>
      <w:r w:rsidRPr="00F5650F">
        <w:rPr>
          <w:rFonts w:ascii="Arial" w:hAnsi="Arial" w:cs="Arial"/>
          <w:b/>
          <w:bCs/>
          <w:sz w:val="24"/>
          <w:szCs w:val="24"/>
        </w:rPr>
        <w:t>T</w:t>
      </w:r>
      <w:r w:rsidR="000B27C1">
        <w:rPr>
          <w:rFonts w:ascii="Arial" w:hAnsi="Arial" w:cs="Arial"/>
          <w:b/>
          <w:bCs/>
          <w:sz w:val="24"/>
          <w:szCs w:val="24"/>
        </w:rPr>
        <w:t>.S.A.</w:t>
      </w:r>
      <w:r w:rsidRPr="00F5650F">
        <w:rPr>
          <w:rFonts w:ascii="Arial" w:hAnsi="Arial" w:cs="Arial"/>
          <w:b/>
          <w:bCs/>
          <w:sz w:val="24"/>
          <w:szCs w:val="24"/>
        </w:rPr>
        <w:t xml:space="preserve">, </w:t>
      </w:r>
      <w:r w:rsidRPr="00F5650F">
        <w:rPr>
          <w:rFonts w:ascii="Arial" w:hAnsi="Arial" w:cs="Arial"/>
          <w:sz w:val="24"/>
          <w:szCs w:val="24"/>
        </w:rPr>
        <w:t xml:space="preserve">debido al cumplimiento comprobado de sus obligaciones legales y contractuales en la operación de las </w:t>
      </w:r>
      <w:r w:rsidR="004144F9">
        <w:rPr>
          <w:rFonts w:ascii="Arial" w:hAnsi="Arial" w:cs="Arial"/>
          <w:sz w:val="24"/>
          <w:szCs w:val="24"/>
        </w:rPr>
        <w:t>R</w:t>
      </w:r>
      <w:r w:rsidRPr="00F5650F">
        <w:rPr>
          <w:rFonts w:ascii="Arial" w:hAnsi="Arial" w:cs="Arial"/>
          <w:sz w:val="24"/>
          <w:szCs w:val="24"/>
        </w:rPr>
        <w:t xml:space="preserve">utas </w:t>
      </w:r>
      <w:r w:rsidR="004144F9">
        <w:rPr>
          <w:rFonts w:ascii="Arial" w:hAnsi="Arial" w:cs="Arial"/>
          <w:sz w:val="24"/>
          <w:szCs w:val="24"/>
        </w:rPr>
        <w:t xml:space="preserve">No. </w:t>
      </w:r>
      <w:r w:rsidR="000B27C1">
        <w:rPr>
          <w:rFonts w:ascii="Arial" w:hAnsi="Arial" w:cs="Arial"/>
          <w:sz w:val="24"/>
          <w:szCs w:val="24"/>
        </w:rPr>
        <w:t>00</w:t>
      </w:r>
      <w:r w:rsidRPr="00F5650F">
        <w:rPr>
          <w:rFonts w:ascii="Arial" w:hAnsi="Arial" w:cs="Arial"/>
          <w:sz w:val="24"/>
          <w:szCs w:val="24"/>
        </w:rPr>
        <w:t xml:space="preserve">0 y </w:t>
      </w:r>
      <w:r w:rsidR="004144F9">
        <w:rPr>
          <w:rFonts w:ascii="Arial" w:hAnsi="Arial" w:cs="Arial"/>
          <w:sz w:val="24"/>
          <w:szCs w:val="24"/>
        </w:rPr>
        <w:t xml:space="preserve">No. </w:t>
      </w:r>
      <w:r w:rsidR="000B27C1">
        <w:rPr>
          <w:rFonts w:ascii="Arial" w:hAnsi="Arial" w:cs="Arial"/>
          <w:sz w:val="24"/>
          <w:szCs w:val="24"/>
        </w:rPr>
        <w:t>000</w:t>
      </w:r>
      <w:r w:rsidRPr="00F5650F">
        <w:rPr>
          <w:rFonts w:ascii="Arial" w:hAnsi="Arial" w:cs="Arial"/>
          <w:sz w:val="24"/>
          <w:szCs w:val="24"/>
        </w:rPr>
        <w:t>.</w:t>
      </w:r>
    </w:p>
    <w:p w14:paraId="6F8A27E8" w14:textId="77777777" w:rsidR="00480E02" w:rsidRPr="00F5650F" w:rsidRDefault="00480E02" w:rsidP="00480E02">
      <w:pPr>
        <w:pStyle w:val="Textoindependiente"/>
        <w:rPr>
          <w:rFonts w:ascii="Arial" w:hAnsi="Arial" w:cs="Arial"/>
          <w:sz w:val="24"/>
          <w:szCs w:val="24"/>
        </w:rPr>
      </w:pPr>
    </w:p>
    <w:p w14:paraId="2229EFA3" w14:textId="7BD7B3A1" w:rsidR="00480E02" w:rsidRPr="00F5650F" w:rsidRDefault="001717CD" w:rsidP="00480E02">
      <w:pPr>
        <w:pStyle w:val="Textoindependiente"/>
        <w:rPr>
          <w:rFonts w:ascii="Arial" w:hAnsi="Arial" w:cs="Arial"/>
          <w:b/>
          <w:bCs/>
          <w:sz w:val="24"/>
          <w:szCs w:val="24"/>
        </w:rPr>
      </w:pPr>
      <w:r w:rsidRPr="00F5650F">
        <w:rPr>
          <w:rFonts w:ascii="Arial" w:hAnsi="Arial" w:cs="Arial"/>
          <w:sz w:val="24"/>
          <w:szCs w:val="24"/>
        </w:rPr>
        <w:t>Igualmente,</w:t>
      </w:r>
      <w:r w:rsidR="00480E02" w:rsidRPr="00F5650F">
        <w:rPr>
          <w:rFonts w:ascii="Arial" w:hAnsi="Arial" w:cs="Arial"/>
          <w:sz w:val="24"/>
          <w:szCs w:val="24"/>
        </w:rPr>
        <w:t xml:space="preserve"> la Junta Directiva del Consejo de Transporte Público</w:t>
      </w:r>
      <w:r>
        <w:rPr>
          <w:rFonts w:ascii="Arial" w:hAnsi="Arial" w:cs="Arial"/>
          <w:sz w:val="24"/>
          <w:szCs w:val="24"/>
        </w:rPr>
        <w:t>,</w:t>
      </w:r>
      <w:r w:rsidR="00480E02" w:rsidRPr="00F5650F">
        <w:rPr>
          <w:rFonts w:ascii="Arial" w:hAnsi="Arial" w:cs="Arial"/>
          <w:sz w:val="24"/>
          <w:szCs w:val="24"/>
        </w:rPr>
        <w:t xml:space="preserve"> mediante el </w:t>
      </w:r>
      <w:r w:rsidRPr="001717CD">
        <w:rPr>
          <w:rFonts w:ascii="Arial" w:hAnsi="Arial" w:cs="Arial"/>
          <w:b/>
          <w:bCs/>
          <w:sz w:val="24"/>
          <w:szCs w:val="24"/>
        </w:rPr>
        <w:t>A</w:t>
      </w:r>
      <w:r w:rsidR="00480E02" w:rsidRPr="001717CD">
        <w:rPr>
          <w:rFonts w:ascii="Arial" w:hAnsi="Arial" w:cs="Arial"/>
          <w:b/>
          <w:bCs/>
          <w:sz w:val="24"/>
          <w:szCs w:val="24"/>
        </w:rPr>
        <w:t xml:space="preserve">rtículo </w:t>
      </w:r>
      <w:r w:rsidR="00480E02" w:rsidRPr="00F5650F">
        <w:rPr>
          <w:rFonts w:ascii="Arial" w:hAnsi="Arial" w:cs="Arial"/>
          <w:b/>
          <w:bCs/>
          <w:sz w:val="24"/>
          <w:szCs w:val="24"/>
        </w:rPr>
        <w:t xml:space="preserve">3.2 de la Sesión Ordinaria 40-2025 del 30 de junio de 2025, </w:t>
      </w:r>
      <w:r w:rsidR="00480E02" w:rsidRPr="00F5650F">
        <w:rPr>
          <w:rFonts w:ascii="Arial" w:hAnsi="Arial" w:cs="Arial"/>
          <w:sz w:val="24"/>
          <w:szCs w:val="24"/>
        </w:rPr>
        <w:t xml:space="preserve">acuerda levantar la medida cautelar sobre </w:t>
      </w:r>
      <w:r>
        <w:rPr>
          <w:rFonts w:ascii="Arial" w:hAnsi="Arial" w:cs="Arial"/>
          <w:sz w:val="24"/>
          <w:szCs w:val="24"/>
        </w:rPr>
        <w:t xml:space="preserve">la empresa </w:t>
      </w:r>
      <w:r w:rsidR="00480E02" w:rsidRPr="001717CD">
        <w:rPr>
          <w:rFonts w:ascii="Arial" w:hAnsi="Arial" w:cs="Arial"/>
          <w:b/>
          <w:bCs/>
          <w:sz w:val="24"/>
          <w:szCs w:val="24"/>
        </w:rPr>
        <w:t>T</w:t>
      </w:r>
      <w:r w:rsidR="000B27C1">
        <w:rPr>
          <w:rFonts w:ascii="Arial" w:hAnsi="Arial" w:cs="Arial"/>
          <w:b/>
          <w:bCs/>
          <w:sz w:val="24"/>
          <w:szCs w:val="24"/>
        </w:rPr>
        <w:t>.S.A.</w:t>
      </w:r>
      <w:r w:rsidRPr="005E2EAB">
        <w:rPr>
          <w:rFonts w:ascii="Arial" w:hAnsi="Arial" w:cs="Arial"/>
          <w:b/>
          <w:bCs/>
          <w:sz w:val="24"/>
          <w:szCs w:val="24"/>
        </w:rPr>
        <w:t>,</w:t>
      </w:r>
      <w:r w:rsidR="00480E02" w:rsidRPr="00F5650F">
        <w:rPr>
          <w:rFonts w:ascii="Arial" w:hAnsi="Arial" w:cs="Arial"/>
          <w:sz w:val="24"/>
          <w:szCs w:val="24"/>
        </w:rPr>
        <w:t xml:space="preserve"> en la operación las </w:t>
      </w:r>
      <w:r w:rsidR="004144F9">
        <w:rPr>
          <w:rFonts w:ascii="Arial" w:hAnsi="Arial" w:cs="Arial"/>
          <w:sz w:val="24"/>
          <w:szCs w:val="24"/>
        </w:rPr>
        <w:t>R</w:t>
      </w:r>
      <w:r w:rsidR="004144F9" w:rsidRPr="00F5650F">
        <w:rPr>
          <w:rFonts w:ascii="Arial" w:hAnsi="Arial" w:cs="Arial"/>
          <w:sz w:val="24"/>
          <w:szCs w:val="24"/>
        </w:rPr>
        <w:t xml:space="preserve">utas </w:t>
      </w:r>
      <w:r w:rsidR="004144F9">
        <w:rPr>
          <w:rFonts w:ascii="Arial" w:hAnsi="Arial" w:cs="Arial"/>
          <w:sz w:val="24"/>
          <w:szCs w:val="24"/>
        </w:rPr>
        <w:t xml:space="preserve">No. </w:t>
      </w:r>
      <w:r w:rsidR="000B27C1">
        <w:rPr>
          <w:rFonts w:ascii="Arial" w:hAnsi="Arial" w:cs="Arial"/>
          <w:sz w:val="24"/>
          <w:szCs w:val="24"/>
        </w:rPr>
        <w:t>00</w:t>
      </w:r>
      <w:r w:rsidR="004144F9" w:rsidRPr="00F5650F">
        <w:rPr>
          <w:rFonts w:ascii="Arial" w:hAnsi="Arial" w:cs="Arial"/>
          <w:sz w:val="24"/>
          <w:szCs w:val="24"/>
        </w:rPr>
        <w:t xml:space="preserve">0 y </w:t>
      </w:r>
      <w:r w:rsidR="004144F9">
        <w:rPr>
          <w:rFonts w:ascii="Arial" w:hAnsi="Arial" w:cs="Arial"/>
          <w:sz w:val="24"/>
          <w:szCs w:val="24"/>
        </w:rPr>
        <w:t xml:space="preserve">No. </w:t>
      </w:r>
      <w:r w:rsidR="000B27C1">
        <w:rPr>
          <w:rFonts w:ascii="Arial" w:hAnsi="Arial" w:cs="Arial"/>
          <w:sz w:val="24"/>
          <w:szCs w:val="24"/>
        </w:rPr>
        <w:t>0</w:t>
      </w:r>
      <w:r w:rsidR="004144F9" w:rsidRPr="00F5650F">
        <w:rPr>
          <w:rFonts w:ascii="Arial" w:hAnsi="Arial" w:cs="Arial"/>
          <w:sz w:val="24"/>
          <w:szCs w:val="24"/>
        </w:rPr>
        <w:t>0</w:t>
      </w:r>
      <w:r w:rsidR="000B27C1">
        <w:rPr>
          <w:rFonts w:ascii="Arial" w:hAnsi="Arial" w:cs="Arial"/>
          <w:sz w:val="24"/>
          <w:szCs w:val="24"/>
        </w:rPr>
        <w:t>0</w:t>
      </w:r>
      <w:r>
        <w:rPr>
          <w:rFonts w:ascii="Arial" w:hAnsi="Arial" w:cs="Arial"/>
          <w:sz w:val="24"/>
          <w:szCs w:val="24"/>
        </w:rPr>
        <w:t xml:space="preserve">, </w:t>
      </w:r>
      <w:r w:rsidR="00480E02" w:rsidRPr="00F5650F">
        <w:rPr>
          <w:rFonts w:ascii="Arial" w:hAnsi="Arial" w:cs="Arial"/>
          <w:sz w:val="24"/>
          <w:szCs w:val="24"/>
        </w:rPr>
        <w:t xml:space="preserve">acordado y ordenado por la Junta Directiva en el </w:t>
      </w:r>
      <w:r w:rsidRPr="001717CD">
        <w:rPr>
          <w:rFonts w:ascii="Arial" w:hAnsi="Arial" w:cs="Arial"/>
          <w:b/>
          <w:bCs/>
          <w:sz w:val="24"/>
          <w:szCs w:val="24"/>
        </w:rPr>
        <w:t>A</w:t>
      </w:r>
      <w:r w:rsidR="00480E02" w:rsidRPr="001717CD">
        <w:rPr>
          <w:rFonts w:ascii="Arial" w:hAnsi="Arial" w:cs="Arial"/>
          <w:b/>
          <w:bCs/>
          <w:sz w:val="24"/>
          <w:szCs w:val="24"/>
        </w:rPr>
        <w:t>rtículo 3.3. de la Sesión Ordinaria 24-2025, celebrada el 24 de abril del 2025</w:t>
      </w:r>
      <w:r w:rsidR="00480E02" w:rsidRPr="00F5650F">
        <w:rPr>
          <w:rFonts w:ascii="Arial" w:hAnsi="Arial" w:cs="Arial"/>
          <w:sz w:val="24"/>
          <w:szCs w:val="24"/>
        </w:rPr>
        <w:t>.</w:t>
      </w:r>
    </w:p>
    <w:p w14:paraId="3DDAF989" w14:textId="77777777" w:rsidR="00480E02" w:rsidRPr="00F5650F" w:rsidRDefault="00480E02" w:rsidP="00480E02">
      <w:pPr>
        <w:jc w:val="both"/>
        <w:rPr>
          <w:rFonts w:ascii="Arial" w:hAnsi="Arial" w:cs="Arial"/>
          <w:bCs/>
          <w:color w:val="EE0000"/>
          <w:sz w:val="24"/>
          <w:szCs w:val="24"/>
        </w:rPr>
      </w:pPr>
    </w:p>
    <w:p w14:paraId="14A3D4E3" w14:textId="769C39A9" w:rsidR="00480E02" w:rsidRPr="00F5650F" w:rsidRDefault="00480E02" w:rsidP="00480E02">
      <w:pPr>
        <w:jc w:val="both"/>
        <w:rPr>
          <w:rFonts w:ascii="Arial" w:hAnsi="Arial" w:cs="Arial"/>
          <w:bCs/>
          <w:sz w:val="24"/>
          <w:szCs w:val="24"/>
        </w:rPr>
      </w:pPr>
      <w:r w:rsidRPr="00F5650F">
        <w:rPr>
          <w:rFonts w:ascii="Arial" w:hAnsi="Arial" w:cs="Arial"/>
          <w:bCs/>
          <w:sz w:val="24"/>
          <w:szCs w:val="24"/>
        </w:rPr>
        <w:lastRenderedPageBreak/>
        <w:t>Lo anterior</w:t>
      </w:r>
      <w:r w:rsidR="005E2EAB">
        <w:rPr>
          <w:rFonts w:ascii="Arial" w:hAnsi="Arial" w:cs="Arial"/>
          <w:bCs/>
          <w:sz w:val="24"/>
          <w:szCs w:val="24"/>
        </w:rPr>
        <w:t>,</w:t>
      </w:r>
      <w:r w:rsidRPr="00F5650F">
        <w:rPr>
          <w:rFonts w:ascii="Arial" w:hAnsi="Arial" w:cs="Arial"/>
          <w:bCs/>
          <w:sz w:val="24"/>
          <w:szCs w:val="24"/>
        </w:rPr>
        <w:t xml:space="preserve"> deja en evidencia que los motivos por los cuales la empresa </w:t>
      </w:r>
      <w:r w:rsidRPr="005E2EAB">
        <w:rPr>
          <w:rFonts w:ascii="Arial" w:hAnsi="Arial" w:cs="Arial"/>
          <w:b/>
          <w:sz w:val="24"/>
          <w:szCs w:val="24"/>
        </w:rPr>
        <w:t>T</w:t>
      </w:r>
      <w:r w:rsidR="000B27C1">
        <w:rPr>
          <w:rFonts w:ascii="Arial" w:hAnsi="Arial" w:cs="Arial"/>
          <w:b/>
          <w:sz w:val="24"/>
          <w:szCs w:val="24"/>
        </w:rPr>
        <w:t>.S.A.</w:t>
      </w:r>
      <w:r w:rsidRPr="005E2EAB">
        <w:rPr>
          <w:rFonts w:ascii="Arial" w:hAnsi="Arial" w:cs="Arial"/>
          <w:b/>
          <w:sz w:val="24"/>
          <w:szCs w:val="24"/>
        </w:rPr>
        <w:t>,</w:t>
      </w:r>
      <w:r w:rsidRPr="00F5650F">
        <w:rPr>
          <w:rFonts w:ascii="Arial" w:hAnsi="Arial" w:cs="Arial"/>
          <w:bCs/>
          <w:sz w:val="24"/>
          <w:szCs w:val="24"/>
        </w:rPr>
        <w:t xml:space="preserve"> </w:t>
      </w:r>
      <w:r w:rsidR="005E2EAB" w:rsidRPr="00F5650F">
        <w:rPr>
          <w:rFonts w:ascii="Arial" w:hAnsi="Arial" w:cs="Arial"/>
          <w:bCs/>
          <w:sz w:val="24"/>
          <w:szCs w:val="24"/>
        </w:rPr>
        <w:t>ha</w:t>
      </w:r>
      <w:r w:rsidRPr="00F5650F">
        <w:rPr>
          <w:rFonts w:ascii="Arial" w:hAnsi="Arial" w:cs="Arial"/>
          <w:bCs/>
          <w:sz w:val="24"/>
          <w:szCs w:val="24"/>
        </w:rPr>
        <w:t xml:space="preserve"> recurrido ya no existen, han sido revocados por la Junta Directiva del Consejo de Transporte Público, lo que tiene como consecuencia la </w:t>
      </w:r>
      <w:r w:rsidR="005E2EAB" w:rsidRPr="00F5650F">
        <w:rPr>
          <w:rFonts w:ascii="Arial" w:hAnsi="Arial" w:cs="Arial"/>
          <w:b/>
          <w:sz w:val="24"/>
          <w:szCs w:val="24"/>
        </w:rPr>
        <w:t>falta de interés actual</w:t>
      </w:r>
      <w:r w:rsidRPr="00F5650F">
        <w:rPr>
          <w:rFonts w:ascii="Arial" w:hAnsi="Arial" w:cs="Arial"/>
          <w:bCs/>
          <w:sz w:val="24"/>
          <w:szCs w:val="24"/>
        </w:rPr>
        <w:t xml:space="preserve">, del presente asunto y así debe declararse por este Tribunal Administrativo de Transporte. </w:t>
      </w:r>
    </w:p>
    <w:p w14:paraId="6C2AD351" w14:textId="77777777" w:rsidR="00480E02" w:rsidRPr="00F5650F" w:rsidRDefault="00480E02" w:rsidP="00480E02">
      <w:pPr>
        <w:jc w:val="both"/>
        <w:rPr>
          <w:rFonts w:ascii="Arial" w:hAnsi="Arial" w:cs="Arial"/>
          <w:bCs/>
          <w:color w:val="EE0000"/>
          <w:sz w:val="24"/>
          <w:szCs w:val="24"/>
        </w:rPr>
      </w:pPr>
    </w:p>
    <w:p w14:paraId="41F9B5E0" w14:textId="5AA1B82F" w:rsidR="00480E02" w:rsidRPr="00F5650F" w:rsidRDefault="00480E02" w:rsidP="00480E02">
      <w:pPr>
        <w:jc w:val="both"/>
        <w:rPr>
          <w:rFonts w:ascii="Arial" w:hAnsi="Arial" w:cs="Arial"/>
          <w:bCs/>
          <w:color w:val="000000" w:themeColor="text1"/>
          <w:sz w:val="24"/>
          <w:szCs w:val="24"/>
        </w:rPr>
      </w:pPr>
      <w:r w:rsidRPr="00F5650F">
        <w:rPr>
          <w:rFonts w:ascii="Arial" w:hAnsi="Arial" w:cs="Arial"/>
          <w:bCs/>
          <w:color w:val="000000" w:themeColor="text1"/>
          <w:sz w:val="24"/>
          <w:szCs w:val="24"/>
        </w:rPr>
        <w:t xml:space="preserve">Sobre el tema de la </w:t>
      </w:r>
      <w:r w:rsidRPr="00F5650F">
        <w:rPr>
          <w:rFonts w:ascii="Arial" w:hAnsi="Arial" w:cs="Arial"/>
          <w:b/>
          <w:color w:val="000000" w:themeColor="text1"/>
          <w:sz w:val="24"/>
          <w:szCs w:val="24"/>
        </w:rPr>
        <w:t>falta de interés actual</w:t>
      </w:r>
      <w:r w:rsidRPr="00F5650F">
        <w:rPr>
          <w:rFonts w:ascii="Arial" w:hAnsi="Arial" w:cs="Arial"/>
          <w:bCs/>
          <w:color w:val="000000" w:themeColor="text1"/>
          <w:sz w:val="24"/>
          <w:szCs w:val="24"/>
        </w:rPr>
        <w:t>, por haberse revocado o anulado los presupuestos que dan origen a la demanda de la parte, el Tribunal Contencioso Administrativo, en su Resolución N</w:t>
      </w:r>
      <w:r w:rsidR="005E2EAB">
        <w:rPr>
          <w:rFonts w:ascii="Arial" w:hAnsi="Arial" w:cs="Arial"/>
          <w:bCs/>
          <w:color w:val="000000" w:themeColor="text1"/>
          <w:sz w:val="24"/>
          <w:szCs w:val="24"/>
        </w:rPr>
        <w:t xml:space="preserve">o. </w:t>
      </w:r>
      <w:r w:rsidRPr="00F5650F">
        <w:rPr>
          <w:rFonts w:ascii="Arial" w:hAnsi="Arial" w:cs="Arial"/>
          <w:bCs/>
          <w:color w:val="000000" w:themeColor="text1"/>
          <w:sz w:val="24"/>
          <w:szCs w:val="24"/>
        </w:rPr>
        <w:t>00341</w:t>
      </w:r>
      <w:r w:rsidR="005E2EAB">
        <w:rPr>
          <w:rFonts w:ascii="Arial" w:hAnsi="Arial" w:cs="Arial"/>
          <w:bCs/>
          <w:color w:val="000000" w:themeColor="text1"/>
          <w:sz w:val="24"/>
          <w:szCs w:val="24"/>
        </w:rPr>
        <w:t>-</w:t>
      </w:r>
      <w:r w:rsidRPr="00F5650F">
        <w:rPr>
          <w:rFonts w:ascii="Arial" w:hAnsi="Arial" w:cs="Arial"/>
          <w:bCs/>
          <w:color w:val="000000" w:themeColor="text1"/>
          <w:sz w:val="24"/>
          <w:szCs w:val="24"/>
        </w:rPr>
        <w:t xml:space="preserve">2025, de las 7:50 horas del 22 de enero del 2025 determinó: </w:t>
      </w:r>
    </w:p>
    <w:p w14:paraId="23C31823" w14:textId="77777777" w:rsidR="00480E02" w:rsidRPr="00F5650F" w:rsidRDefault="00480E02" w:rsidP="00480E02">
      <w:pPr>
        <w:jc w:val="both"/>
        <w:rPr>
          <w:rFonts w:ascii="Arial" w:hAnsi="Arial" w:cs="Arial"/>
          <w:bCs/>
          <w:color w:val="000000" w:themeColor="text1"/>
          <w:sz w:val="24"/>
          <w:szCs w:val="24"/>
        </w:rPr>
      </w:pPr>
    </w:p>
    <w:p w14:paraId="2009045D" w14:textId="535E4A22" w:rsidR="00480E02" w:rsidRPr="00F5650F" w:rsidRDefault="00480E02" w:rsidP="00480E02">
      <w:pPr>
        <w:ind w:left="851" w:right="851"/>
        <w:jc w:val="both"/>
        <w:rPr>
          <w:rFonts w:ascii="Arial" w:hAnsi="Arial" w:cs="Arial"/>
          <w:i/>
          <w:iCs/>
          <w:color w:val="000000"/>
          <w:sz w:val="24"/>
          <w:szCs w:val="24"/>
          <w:lang w:eastAsia="es-ES"/>
        </w:rPr>
      </w:pPr>
      <w:r w:rsidRPr="005E2EAB">
        <w:rPr>
          <w:rFonts w:ascii="Arial" w:hAnsi="Arial" w:cs="Arial"/>
          <w:i/>
          <w:iCs/>
          <w:color w:val="000000"/>
          <w:sz w:val="22"/>
          <w:szCs w:val="22"/>
          <w:lang w:eastAsia="es-ES"/>
        </w:rPr>
        <w:t>“</w:t>
      </w:r>
      <w:r w:rsidR="005E2EAB" w:rsidRPr="005E2EAB">
        <w:rPr>
          <w:rFonts w:ascii="Arial" w:hAnsi="Arial" w:cs="Arial"/>
          <w:i/>
          <w:iCs/>
          <w:color w:val="000000"/>
          <w:sz w:val="22"/>
          <w:szCs w:val="22"/>
          <w:lang w:eastAsia="es-ES"/>
        </w:rPr>
        <w:t>VI. -</w:t>
      </w:r>
      <w:r w:rsidRPr="005E2EAB">
        <w:rPr>
          <w:rFonts w:ascii="Arial" w:hAnsi="Arial" w:cs="Arial"/>
          <w:i/>
          <w:iCs/>
          <w:color w:val="000000"/>
          <w:sz w:val="22"/>
          <w:szCs w:val="22"/>
          <w:lang w:eastAsia="es-ES"/>
        </w:rPr>
        <w:t xml:space="preserve"> ANÁLISIS DE LOS PRESUPUESTOS DE FONDO DE LA DEMANDA.</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FALTA</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DE INTERÉS</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ACTUAL</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EN EL CASO CONCRETO.</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En el caso de estudio, de la revisión de la prueba allegada al expediente judicial, este Tribunal puede apreciar que ha operado una</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falta</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de interés</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actual</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en resolver la pretensión de nulidad planteada por el Estado, toda vez que el motivo principal de la denegatoria de la solicitud para recibir donaciones deducibles de la renta bruta de los donantes, que en su momento formuló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la Asociación demandada, y sobre el cual versó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la discusión en la fase de apelación en sede administrativa dejó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de existir desde octubre del 2020 con la modificación del pacto constitutivo de la misma. Entonces, al haberse</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revocado</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(aunque lo correcto jurídicamente hablando corresponde al término</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“anulado”) la decisión de la denegatoria por los motivos dichos y devolverse el expediente para lo correspondiente, sea el dictado del</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acto</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administrativo nuevamente, resulta innecesario resolver lo discutido, dado que el antecedente de hecho principal de las decisiones administrativas en análisis ya no</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existe,</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pues</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fue</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modificado. Además, se cambió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de forma que desapareció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la disposición cuestionada por la administración tributaria, siendo que actualmente y en caso de disolución de la Asociación, sus bienes y patrimonio serían distribuidos entre organizaciones sin fines de lucro con declaratoria de utilidad pública. Es decir, ya no forma parte de dicha disposición un posible beneficio de los asociados y, por ende, desapareció</w:t>
      </w:r>
      <w:r w:rsidR="005E2EAB" w:rsidRP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la discusión planteada en esta sede. Recuérdese que en forma reiterada nuestra Sala Primera de la Corte Suprema de Justicia ha manifestado sobre los presupuestos sustanciales de cualquier acción, que:</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 en los asuntos sometidos a su conocimiento, el Juez está</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obligado a analizar, incluso de oficio, los presupuestos sustanciales o de fondo de toda acción, a saber: derecho, legitimación e interés. Se trata de condiciones necesarias para la emisión de una sentencia estimatoria, por lo que deben conservarse durante todo el proceso. De modo que si se detecta la ausencia de uno o más de ellos, el Juzgador no podrá</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 xml:space="preserve">órgano jurisdiccional, con la finalidad de que resuelva el conflicto jurídico en el cual es parte. De tal manera, se puede decir, que es la insatisfacción de un interés tutelado por el ordenamiento jurídico (interés legítimo) o un derecho subjetivo, la </w:t>
      </w:r>
      <w:r w:rsidRPr="005E2EAB">
        <w:rPr>
          <w:rFonts w:ascii="Arial" w:hAnsi="Arial" w:cs="Arial"/>
          <w:i/>
          <w:iCs/>
          <w:color w:val="000000"/>
          <w:sz w:val="22"/>
          <w:szCs w:val="22"/>
          <w:lang w:eastAsia="es-ES"/>
        </w:rPr>
        <w:lastRenderedPageBreak/>
        <w:t>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falta</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de sentencia le produce daño o perjuicio a quien solicitó</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tutela, hay interés; si no lo ocasiona, no</w:t>
      </w:r>
      <w:r w:rsidR="005E2EAB">
        <w:rPr>
          <w:rFonts w:ascii="Arial" w:hAnsi="Arial" w:cs="Arial"/>
          <w:i/>
          <w:iCs/>
          <w:color w:val="000000"/>
          <w:sz w:val="22"/>
          <w:szCs w:val="22"/>
          <w:lang w:eastAsia="es-ES"/>
        </w:rPr>
        <w:t xml:space="preserve"> </w:t>
      </w:r>
      <w:r w:rsidRPr="005E2EAB">
        <w:rPr>
          <w:rFonts w:ascii="Arial" w:hAnsi="Arial" w:cs="Arial"/>
          <w:i/>
          <w:iCs/>
          <w:color w:val="000000"/>
          <w:sz w:val="22"/>
          <w:szCs w:val="22"/>
          <w:lang w:eastAsia="es-ES"/>
        </w:rPr>
        <w:t>existe. Esto es así, por cuanto desaparece la causa del litigio, el conflicto de intereses (...)". (Puede consultarse al respecto el voto número 465-F-S1-2009, de las 10:45 horas del día 7 de mayo del 2009, que cita a su vez los votos de dicha Cámara de Casación, número 8, de las 15:45 horas del día 5 de enero del año 2000 y número 6, de las 14:30 horas del día 6 de febrero de 1998).</w:t>
      </w:r>
    </w:p>
    <w:p w14:paraId="14F91A56" w14:textId="77777777" w:rsidR="00480E02" w:rsidRPr="00F5650F" w:rsidRDefault="00480E02" w:rsidP="00480E02">
      <w:pPr>
        <w:jc w:val="both"/>
        <w:rPr>
          <w:rFonts w:ascii="Arial" w:hAnsi="Arial" w:cs="Arial"/>
          <w:bCs/>
          <w:color w:val="000000" w:themeColor="text1"/>
          <w:sz w:val="24"/>
          <w:szCs w:val="24"/>
        </w:rPr>
      </w:pPr>
    </w:p>
    <w:p w14:paraId="337411B6" w14:textId="03B1B611" w:rsidR="00480E02" w:rsidRPr="00F5650F" w:rsidRDefault="00480E02" w:rsidP="00480E02">
      <w:pPr>
        <w:jc w:val="both"/>
        <w:rPr>
          <w:rFonts w:ascii="Arial" w:hAnsi="Arial" w:cs="Arial"/>
          <w:bCs/>
          <w:color w:val="000000" w:themeColor="text1"/>
          <w:sz w:val="24"/>
          <w:szCs w:val="24"/>
        </w:rPr>
      </w:pPr>
      <w:r w:rsidRPr="00F5650F">
        <w:rPr>
          <w:rFonts w:ascii="Arial" w:hAnsi="Arial" w:cs="Arial"/>
          <w:bCs/>
          <w:color w:val="000000" w:themeColor="text1"/>
          <w:sz w:val="24"/>
          <w:szCs w:val="24"/>
        </w:rPr>
        <w:t>Por lo dicho</w:t>
      </w:r>
      <w:r w:rsidR="002B0F35">
        <w:rPr>
          <w:rFonts w:ascii="Arial" w:hAnsi="Arial" w:cs="Arial"/>
          <w:bCs/>
          <w:color w:val="000000" w:themeColor="text1"/>
          <w:sz w:val="24"/>
          <w:szCs w:val="24"/>
        </w:rPr>
        <w:t>,</w:t>
      </w:r>
      <w:r w:rsidRPr="00F5650F">
        <w:rPr>
          <w:rFonts w:ascii="Arial" w:hAnsi="Arial" w:cs="Arial"/>
          <w:bCs/>
          <w:color w:val="000000" w:themeColor="text1"/>
          <w:sz w:val="24"/>
          <w:szCs w:val="24"/>
        </w:rPr>
        <w:t xml:space="preserve"> s</w:t>
      </w:r>
      <w:r w:rsidR="005E2EAB">
        <w:rPr>
          <w:rFonts w:ascii="Arial" w:hAnsi="Arial" w:cs="Arial"/>
          <w:bCs/>
          <w:color w:val="000000" w:themeColor="text1"/>
          <w:sz w:val="24"/>
          <w:szCs w:val="24"/>
        </w:rPr>
        <w:t>í</w:t>
      </w:r>
      <w:r w:rsidRPr="00F5650F">
        <w:rPr>
          <w:rFonts w:ascii="Arial" w:hAnsi="Arial" w:cs="Arial"/>
          <w:bCs/>
          <w:color w:val="000000" w:themeColor="text1"/>
          <w:sz w:val="24"/>
          <w:szCs w:val="24"/>
        </w:rPr>
        <w:t xml:space="preserve"> el </w:t>
      </w:r>
      <w:r w:rsidRPr="00F5650F">
        <w:rPr>
          <w:rFonts w:ascii="Arial" w:hAnsi="Arial" w:cs="Arial"/>
          <w:b/>
          <w:color w:val="000000" w:themeColor="text1"/>
          <w:sz w:val="24"/>
          <w:szCs w:val="24"/>
        </w:rPr>
        <w:t xml:space="preserve">Artículo </w:t>
      </w:r>
      <w:r w:rsidRPr="00F5650F">
        <w:rPr>
          <w:rFonts w:ascii="Arial" w:hAnsi="Arial" w:cs="Arial"/>
          <w:b/>
          <w:bCs/>
          <w:sz w:val="24"/>
          <w:szCs w:val="24"/>
        </w:rPr>
        <w:t>3.3 de la Sesión Ordinaria 42-2024 de</w:t>
      </w:r>
      <w:r w:rsidR="005E2EAB">
        <w:rPr>
          <w:rFonts w:ascii="Arial" w:hAnsi="Arial" w:cs="Arial"/>
          <w:b/>
          <w:bCs/>
          <w:sz w:val="24"/>
          <w:szCs w:val="24"/>
        </w:rPr>
        <w:t>l</w:t>
      </w:r>
      <w:r w:rsidRPr="00F5650F">
        <w:rPr>
          <w:rFonts w:ascii="Arial" w:hAnsi="Arial" w:cs="Arial"/>
          <w:b/>
          <w:bCs/>
          <w:sz w:val="24"/>
          <w:szCs w:val="24"/>
        </w:rPr>
        <w:t xml:space="preserve"> 11 de noviembre de 2024</w:t>
      </w:r>
      <w:r w:rsidRPr="00F5650F">
        <w:rPr>
          <w:rFonts w:ascii="Arial" w:hAnsi="Arial" w:cs="Arial"/>
          <w:b/>
          <w:color w:val="000000" w:themeColor="text1"/>
          <w:sz w:val="24"/>
          <w:szCs w:val="24"/>
        </w:rPr>
        <w:t xml:space="preserve">, en su aspecto sustancial y objeto de la impugnación ya no existe a la vida jurídica, </w:t>
      </w:r>
      <w:r w:rsidRPr="00F5650F">
        <w:rPr>
          <w:rFonts w:ascii="Arial" w:hAnsi="Arial" w:cs="Arial"/>
          <w:bCs/>
          <w:color w:val="000000" w:themeColor="text1"/>
          <w:sz w:val="24"/>
          <w:szCs w:val="24"/>
        </w:rPr>
        <w:t>el presente asunto debe archivarse por falta de interés actual.</w:t>
      </w:r>
    </w:p>
    <w:p w14:paraId="06D83D00" w14:textId="77777777" w:rsidR="00480E02" w:rsidRPr="00F5650F" w:rsidRDefault="00480E02" w:rsidP="00480E02">
      <w:pPr>
        <w:jc w:val="both"/>
        <w:rPr>
          <w:rFonts w:ascii="Arial" w:hAnsi="Arial" w:cs="Arial"/>
          <w:bCs/>
          <w:color w:val="000000" w:themeColor="text1"/>
          <w:sz w:val="24"/>
          <w:szCs w:val="24"/>
        </w:rPr>
      </w:pPr>
    </w:p>
    <w:p w14:paraId="30A8E039" w14:textId="08072B83" w:rsidR="00480E02" w:rsidRPr="00F5650F" w:rsidRDefault="00480E02" w:rsidP="00480E02">
      <w:pPr>
        <w:jc w:val="both"/>
        <w:rPr>
          <w:rFonts w:ascii="Arial" w:hAnsi="Arial" w:cs="Arial"/>
          <w:b/>
          <w:sz w:val="24"/>
          <w:szCs w:val="24"/>
        </w:rPr>
      </w:pPr>
      <w:r w:rsidRPr="00F5650F">
        <w:rPr>
          <w:rFonts w:ascii="Arial" w:hAnsi="Arial" w:cs="Arial"/>
          <w:sz w:val="24"/>
          <w:szCs w:val="24"/>
          <w:lang w:val="es-ES_tradnl"/>
        </w:rPr>
        <w:t>Al operar esta revocatoria, el acto impugnado deja de existir y por ende</w:t>
      </w:r>
      <w:r w:rsidR="0077621B">
        <w:rPr>
          <w:rFonts w:ascii="Arial" w:hAnsi="Arial" w:cs="Arial"/>
          <w:sz w:val="24"/>
          <w:szCs w:val="24"/>
          <w:lang w:val="es-ES_tradnl"/>
        </w:rPr>
        <w:t>,</w:t>
      </w:r>
      <w:r w:rsidRPr="00F5650F">
        <w:rPr>
          <w:rFonts w:ascii="Arial" w:hAnsi="Arial" w:cs="Arial"/>
          <w:sz w:val="24"/>
          <w:szCs w:val="24"/>
          <w:lang w:val="es-ES_tradnl"/>
        </w:rPr>
        <w:t xml:space="preserve"> el Recurso de Revocatoria pierde sentido, pues el acto jurídico que tal instrumento procesal </w:t>
      </w:r>
      <w:r w:rsidR="002B0F35">
        <w:rPr>
          <w:rFonts w:ascii="Arial" w:hAnsi="Arial" w:cs="Arial"/>
          <w:sz w:val="24"/>
          <w:szCs w:val="24"/>
          <w:lang w:val="es-ES_tradnl"/>
        </w:rPr>
        <w:t>refuta</w:t>
      </w:r>
      <w:r w:rsidRPr="00F5650F">
        <w:rPr>
          <w:rFonts w:ascii="Arial" w:hAnsi="Arial" w:cs="Arial"/>
          <w:sz w:val="24"/>
          <w:szCs w:val="24"/>
          <w:lang w:val="es-ES_tradnl"/>
        </w:rPr>
        <w:t>, ya no existe y por ende lo procedente es</w:t>
      </w:r>
      <w:r w:rsidRPr="00F5650F">
        <w:rPr>
          <w:rFonts w:ascii="Arial" w:hAnsi="Arial" w:cs="Arial"/>
          <w:sz w:val="24"/>
          <w:szCs w:val="24"/>
        </w:rPr>
        <w:t xml:space="preserve"> que se rechace por </w:t>
      </w:r>
      <w:r w:rsidRPr="00F5650F">
        <w:rPr>
          <w:rFonts w:ascii="Arial" w:hAnsi="Arial" w:cs="Arial"/>
          <w:b/>
          <w:bCs/>
          <w:sz w:val="24"/>
          <w:szCs w:val="24"/>
        </w:rPr>
        <w:t xml:space="preserve">Falta de Interés actual, </w:t>
      </w:r>
      <w:r w:rsidRPr="00F5650F">
        <w:rPr>
          <w:rFonts w:ascii="Arial" w:hAnsi="Arial" w:cs="Arial"/>
          <w:sz w:val="24"/>
          <w:szCs w:val="24"/>
        </w:rPr>
        <w:t xml:space="preserve">el Recurso de Apelación y demás </w:t>
      </w:r>
      <w:r w:rsidR="005E2EAB" w:rsidRPr="00F5650F">
        <w:rPr>
          <w:rFonts w:ascii="Arial" w:hAnsi="Arial" w:cs="Arial"/>
          <w:sz w:val="24"/>
          <w:szCs w:val="24"/>
        </w:rPr>
        <w:t>incidencias.</w:t>
      </w:r>
    </w:p>
    <w:p w14:paraId="59AEBF86" w14:textId="77777777" w:rsidR="00480E02" w:rsidRPr="00F5650F" w:rsidRDefault="00480E02" w:rsidP="00480E02">
      <w:pPr>
        <w:jc w:val="center"/>
        <w:rPr>
          <w:rFonts w:ascii="Arial" w:hAnsi="Arial" w:cs="Arial"/>
          <w:b/>
          <w:sz w:val="24"/>
          <w:szCs w:val="24"/>
        </w:rPr>
      </w:pPr>
    </w:p>
    <w:p w14:paraId="4B2E841F" w14:textId="14B64293" w:rsidR="00480E02" w:rsidRPr="00F5650F" w:rsidRDefault="00480E02" w:rsidP="005E2EAB">
      <w:pPr>
        <w:jc w:val="center"/>
        <w:rPr>
          <w:rFonts w:ascii="Arial" w:hAnsi="Arial" w:cs="Arial"/>
          <w:b/>
          <w:sz w:val="24"/>
          <w:szCs w:val="24"/>
        </w:rPr>
      </w:pPr>
      <w:r w:rsidRPr="00F5650F">
        <w:rPr>
          <w:rFonts w:ascii="Arial" w:hAnsi="Arial" w:cs="Arial"/>
          <w:b/>
          <w:sz w:val="24"/>
          <w:szCs w:val="24"/>
        </w:rPr>
        <w:t>POR TANTO</w:t>
      </w:r>
    </w:p>
    <w:p w14:paraId="528F74C0" w14:textId="77777777" w:rsidR="00480E02" w:rsidRPr="00F5650F" w:rsidRDefault="00480E02" w:rsidP="00480E02">
      <w:pPr>
        <w:jc w:val="both"/>
        <w:rPr>
          <w:rFonts w:ascii="Arial" w:hAnsi="Arial" w:cs="Arial"/>
          <w:b/>
          <w:sz w:val="24"/>
          <w:szCs w:val="24"/>
        </w:rPr>
      </w:pPr>
    </w:p>
    <w:p w14:paraId="647EBB45" w14:textId="73163AEE" w:rsidR="00480E02" w:rsidRPr="00F5650F" w:rsidRDefault="00480E02" w:rsidP="00480E02">
      <w:pPr>
        <w:jc w:val="both"/>
        <w:rPr>
          <w:rFonts w:ascii="Arial" w:hAnsi="Arial" w:cs="Arial"/>
          <w:sz w:val="24"/>
          <w:szCs w:val="24"/>
        </w:rPr>
      </w:pPr>
      <w:r w:rsidRPr="00F5650F">
        <w:rPr>
          <w:rFonts w:ascii="Arial" w:hAnsi="Arial" w:cs="Arial"/>
          <w:b/>
          <w:sz w:val="24"/>
          <w:szCs w:val="24"/>
        </w:rPr>
        <w:t xml:space="preserve">I.- </w:t>
      </w:r>
      <w:r w:rsidRPr="00F5650F">
        <w:rPr>
          <w:rFonts w:ascii="Arial" w:hAnsi="Arial" w:cs="Arial"/>
          <w:sz w:val="24"/>
          <w:szCs w:val="24"/>
        </w:rPr>
        <w:t xml:space="preserve">Se rechaza por </w:t>
      </w:r>
      <w:r w:rsidRPr="00F5650F">
        <w:rPr>
          <w:rFonts w:ascii="Arial" w:hAnsi="Arial" w:cs="Arial"/>
          <w:b/>
          <w:bCs/>
          <w:sz w:val="24"/>
          <w:szCs w:val="24"/>
        </w:rPr>
        <w:t xml:space="preserve">Falta de Interés actual, </w:t>
      </w:r>
      <w:r w:rsidRPr="00F5650F">
        <w:rPr>
          <w:rFonts w:ascii="Arial" w:hAnsi="Arial" w:cs="Arial"/>
          <w:sz w:val="24"/>
          <w:szCs w:val="24"/>
        </w:rPr>
        <w:t xml:space="preserve">el Recurso de Apelación en </w:t>
      </w:r>
      <w:r w:rsidR="005E2EAB">
        <w:rPr>
          <w:rFonts w:ascii="Arial" w:hAnsi="Arial" w:cs="Arial"/>
          <w:sz w:val="24"/>
          <w:szCs w:val="24"/>
        </w:rPr>
        <w:t>S</w:t>
      </w:r>
      <w:r w:rsidRPr="00F5650F">
        <w:rPr>
          <w:rFonts w:ascii="Arial" w:hAnsi="Arial" w:cs="Arial"/>
          <w:sz w:val="24"/>
          <w:szCs w:val="24"/>
        </w:rPr>
        <w:t xml:space="preserve">ubsidio, Nulidad Absoluta </w:t>
      </w:r>
      <w:r w:rsidR="005E2EAB">
        <w:rPr>
          <w:rFonts w:ascii="Arial" w:hAnsi="Arial" w:cs="Arial"/>
          <w:sz w:val="24"/>
          <w:szCs w:val="24"/>
        </w:rPr>
        <w:t>C</w:t>
      </w:r>
      <w:r w:rsidRPr="00F5650F">
        <w:rPr>
          <w:rFonts w:ascii="Arial" w:hAnsi="Arial" w:cs="Arial"/>
          <w:sz w:val="24"/>
          <w:szCs w:val="24"/>
        </w:rPr>
        <w:t xml:space="preserve">oncomitante e </w:t>
      </w:r>
      <w:r w:rsidR="005E2EAB">
        <w:rPr>
          <w:rFonts w:ascii="Arial" w:hAnsi="Arial" w:cs="Arial"/>
          <w:sz w:val="24"/>
          <w:szCs w:val="24"/>
        </w:rPr>
        <w:t>I</w:t>
      </w:r>
      <w:r w:rsidRPr="00F5650F">
        <w:rPr>
          <w:rFonts w:ascii="Arial" w:hAnsi="Arial" w:cs="Arial"/>
          <w:sz w:val="24"/>
          <w:szCs w:val="24"/>
        </w:rPr>
        <w:t xml:space="preserve">ncidente de </w:t>
      </w:r>
      <w:r w:rsidR="005E2EAB">
        <w:rPr>
          <w:rFonts w:ascii="Arial" w:hAnsi="Arial" w:cs="Arial"/>
          <w:sz w:val="24"/>
          <w:szCs w:val="24"/>
        </w:rPr>
        <w:t>S</w:t>
      </w:r>
      <w:r w:rsidRPr="00F5650F">
        <w:rPr>
          <w:rFonts w:ascii="Arial" w:hAnsi="Arial" w:cs="Arial"/>
          <w:sz w:val="24"/>
          <w:szCs w:val="24"/>
        </w:rPr>
        <w:t xml:space="preserve">uspensión de los </w:t>
      </w:r>
      <w:r w:rsidR="005E2EAB">
        <w:rPr>
          <w:rFonts w:ascii="Arial" w:hAnsi="Arial" w:cs="Arial"/>
          <w:sz w:val="24"/>
          <w:szCs w:val="24"/>
        </w:rPr>
        <w:t>E</w:t>
      </w:r>
      <w:r w:rsidRPr="00F5650F">
        <w:rPr>
          <w:rFonts w:ascii="Arial" w:hAnsi="Arial" w:cs="Arial"/>
          <w:sz w:val="24"/>
          <w:szCs w:val="24"/>
        </w:rPr>
        <w:t xml:space="preserve">fectos del </w:t>
      </w:r>
      <w:r w:rsidR="005E2EAB">
        <w:rPr>
          <w:rFonts w:ascii="Arial" w:hAnsi="Arial" w:cs="Arial"/>
          <w:sz w:val="24"/>
          <w:szCs w:val="24"/>
        </w:rPr>
        <w:t>A</w:t>
      </w:r>
      <w:r w:rsidRPr="00F5650F">
        <w:rPr>
          <w:rFonts w:ascii="Arial" w:hAnsi="Arial" w:cs="Arial"/>
          <w:sz w:val="24"/>
          <w:szCs w:val="24"/>
        </w:rPr>
        <w:t xml:space="preserve">cto </w:t>
      </w:r>
      <w:r w:rsidR="005E2EAB">
        <w:rPr>
          <w:rFonts w:ascii="Arial" w:hAnsi="Arial" w:cs="Arial"/>
          <w:sz w:val="24"/>
          <w:szCs w:val="24"/>
        </w:rPr>
        <w:t>A</w:t>
      </w:r>
      <w:r w:rsidRPr="00F5650F">
        <w:rPr>
          <w:rFonts w:ascii="Arial" w:hAnsi="Arial" w:cs="Arial"/>
          <w:sz w:val="24"/>
          <w:szCs w:val="24"/>
        </w:rPr>
        <w:t xml:space="preserve">dministrativo, presentado por la empresa </w:t>
      </w:r>
      <w:r w:rsidRPr="00F5650F">
        <w:rPr>
          <w:rFonts w:ascii="Arial" w:hAnsi="Arial" w:cs="Arial"/>
          <w:b/>
          <w:bCs/>
          <w:sz w:val="24"/>
          <w:szCs w:val="24"/>
        </w:rPr>
        <w:t>T</w:t>
      </w:r>
      <w:r w:rsidR="000B27C1">
        <w:rPr>
          <w:rFonts w:ascii="Arial" w:hAnsi="Arial" w:cs="Arial"/>
          <w:b/>
          <w:bCs/>
          <w:sz w:val="24"/>
          <w:szCs w:val="24"/>
        </w:rPr>
        <w:t>.S.A.</w:t>
      </w:r>
      <w:r w:rsidR="005E2EAB">
        <w:rPr>
          <w:rFonts w:ascii="Arial" w:hAnsi="Arial" w:cs="Arial"/>
          <w:b/>
          <w:bCs/>
          <w:sz w:val="24"/>
          <w:szCs w:val="24"/>
        </w:rPr>
        <w:t>,</w:t>
      </w:r>
      <w:r w:rsidRPr="00F5650F">
        <w:rPr>
          <w:rFonts w:ascii="Arial" w:hAnsi="Arial" w:cs="Arial"/>
          <w:sz w:val="24"/>
          <w:szCs w:val="24"/>
        </w:rPr>
        <w:t xml:space="preserve"> cédula jurídica No. </w:t>
      </w:r>
      <w:r w:rsidR="00BC0741">
        <w:rPr>
          <w:rFonts w:ascii="Arial" w:hAnsi="Arial" w:cs="Arial"/>
          <w:sz w:val="24"/>
          <w:szCs w:val="24"/>
        </w:rPr>
        <w:t>000</w:t>
      </w:r>
      <w:r w:rsidRPr="00F5650F">
        <w:rPr>
          <w:rFonts w:ascii="Arial" w:hAnsi="Arial" w:cs="Arial"/>
          <w:sz w:val="24"/>
          <w:szCs w:val="24"/>
        </w:rPr>
        <w:t xml:space="preserve">, por medio del señor </w:t>
      </w:r>
      <w:r w:rsidRPr="0015538B">
        <w:rPr>
          <w:rFonts w:ascii="Arial" w:hAnsi="Arial" w:cs="Arial"/>
          <w:b/>
          <w:bCs/>
          <w:sz w:val="24"/>
          <w:szCs w:val="24"/>
        </w:rPr>
        <w:t>A</w:t>
      </w:r>
      <w:r w:rsidR="000B27C1">
        <w:rPr>
          <w:rFonts w:ascii="Arial" w:hAnsi="Arial" w:cs="Arial"/>
          <w:b/>
          <w:bCs/>
          <w:sz w:val="24"/>
          <w:szCs w:val="24"/>
        </w:rPr>
        <w:t>.F.S.M.</w:t>
      </w:r>
      <w:r w:rsidRPr="00F5650F">
        <w:rPr>
          <w:rFonts w:ascii="Arial" w:hAnsi="Arial" w:cs="Arial"/>
          <w:sz w:val="24"/>
          <w:szCs w:val="24"/>
        </w:rPr>
        <w:t xml:space="preserve">, mayor, casado, empresario, vecino de San Pedro de Montes de Oca San José, cédula de identidad No. </w:t>
      </w:r>
      <w:r w:rsidR="00BC0741">
        <w:rPr>
          <w:rFonts w:ascii="Arial" w:hAnsi="Arial" w:cs="Arial"/>
          <w:sz w:val="24"/>
          <w:szCs w:val="24"/>
        </w:rPr>
        <w:t>000,</w:t>
      </w:r>
      <w:r w:rsidRPr="00F5650F">
        <w:rPr>
          <w:rFonts w:ascii="Arial" w:hAnsi="Arial" w:cs="Arial"/>
          <w:sz w:val="24"/>
          <w:szCs w:val="24"/>
        </w:rPr>
        <w:t xml:space="preserve"> en su condición de </w:t>
      </w:r>
      <w:r w:rsidR="0015538B">
        <w:rPr>
          <w:rFonts w:ascii="Arial" w:hAnsi="Arial" w:cs="Arial"/>
          <w:sz w:val="24"/>
          <w:szCs w:val="24"/>
        </w:rPr>
        <w:t>P</w:t>
      </w:r>
      <w:r w:rsidRPr="00F5650F">
        <w:rPr>
          <w:rFonts w:ascii="Arial" w:hAnsi="Arial" w:cs="Arial"/>
          <w:sz w:val="24"/>
          <w:szCs w:val="24"/>
        </w:rPr>
        <w:t xml:space="preserve">residente con facultades de </w:t>
      </w:r>
      <w:r w:rsidR="0077621B">
        <w:rPr>
          <w:rFonts w:ascii="Arial" w:hAnsi="Arial" w:cs="Arial"/>
          <w:sz w:val="24"/>
          <w:szCs w:val="24"/>
        </w:rPr>
        <w:t>A</w:t>
      </w:r>
      <w:r w:rsidRPr="00F5650F">
        <w:rPr>
          <w:rFonts w:ascii="Arial" w:hAnsi="Arial" w:cs="Arial"/>
          <w:sz w:val="24"/>
          <w:szCs w:val="24"/>
        </w:rPr>
        <w:t xml:space="preserve">poderado Generalísimo sin límite de suma y la señora </w:t>
      </w:r>
      <w:r w:rsidRPr="0015538B">
        <w:rPr>
          <w:rFonts w:ascii="Arial" w:hAnsi="Arial" w:cs="Arial"/>
          <w:b/>
          <w:bCs/>
          <w:sz w:val="24"/>
          <w:szCs w:val="24"/>
        </w:rPr>
        <w:t>M</w:t>
      </w:r>
      <w:r w:rsidR="000B27C1">
        <w:rPr>
          <w:rFonts w:ascii="Arial" w:hAnsi="Arial" w:cs="Arial"/>
          <w:b/>
          <w:bCs/>
          <w:sz w:val="24"/>
          <w:szCs w:val="24"/>
        </w:rPr>
        <w:t>.E.D.L.A.A.R.</w:t>
      </w:r>
      <w:r w:rsidRPr="00F5650F">
        <w:rPr>
          <w:rFonts w:ascii="Arial" w:hAnsi="Arial" w:cs="Arial"/>
          <w:sz w:val="24"/>
          <w:szCs w:val="24"/>
        </w:rPr>
        <w:t xml:space="preserve">, mayor, viuda, empresaria, vecina de Anselmo Llorente, Tibás San José, cédula de identidad No. </w:t>
      </w:r>
      <w:r w:rsidR="00BC0741">
        <w:rPr>
          <w:rFonts w:ascii="Arial" w:hAnsi="Arial" w:cs="Arial"/>
          <w:sz w:val="24"/>
          <w:szCs w:val="24"/>
        </w:rPr>
        <w:t>000</w:t>
      </w:r>
      <w:r w:rsidR="002B0F35">
        <w:rPr>
          <w:rFonts w:ascii="Arial" w:hAnsi="Arial" w:cs="Arial"/>
          <w:sz w:val="24"/>
          <w:szCs w:val="24"/>
        </w:rPr>
        <w:t>,</w:t>
      </w:r>
      <w:r w:rsidRPr="00F5650F">
        <w:rPr>
          <w:rFonts w:ascii="Arial" w:hAnsi="Arial" w:cs="Arial"/>
          <w:sz w:val="24"/>
          <w:szCs w:val="24"/>
        </w:rPr>
        <w:t xml:space="preserve"> en su condición de </w:t>
      </w:r>
      <w:r w:rsidR="0015538B">
        <w:rPr>
          <w:rFonts w:ascii="Arial" w:hAnsi="Arial" w:cs="Arial"/>
          <w:sz w:val="24"/>
          <w:szCs w:val="24"/>
        </w:rPr>
        <w:t>V</w:t>
      </w:r>
      <w:r w:rsidRPr="00F5650F">
        <w:rPr>
          <w:rFonts w:ascii="Arial" w:hAnsi="Arial" w:cs="Arial"/>
          <w:sz w:val="24"/>
          <w:szCs w:val="24"/>
        </w:rPr>
        <w:t xml:space="preserve">icepresidenta con </w:t>
      </w:r>
      <w:r w:rsidR="00F20489">
        <w:rPr>
          <w:rFonts w:ascii="Arial" w:hAnsi="Arial" w:cs="Arial"/>
          <w:sz w:val="24"/>
          <w:szCs w:val="24"/>
        </w:rPr>
        <w:t>f</w:t>
      </w:r>
      <w:r w:rsidRPr="00F5650F">
        <w:rPr>
          <w:rFonts w:ascii="Arial" w:hAnsi="Arial" w:cs="Arial"/>
          <w:sz w:val="24"/>
          <w:szCs w:val="24"/>
        </w:rPr>
        <w:t xml:space="preserve">acultades de Apoderada Generalísima sin límite de suma, contra el </w:t>
      </w:r>
      <w:r w:rsidR="0015538B" w:rsidRPr="0015538B">
        <w:rPr>
          <w:rFonts w:ascii="Arial" w:hAnsi="Arial" w:cs="Arial"/>
          <w:b/>
          <w:bCs/>
          <w:sz w:val="24"/>
          <w:szCs w:val="24"/>
        </w:rPr>
        <w:t>A</w:t>
      </w:r>
      <w:r w:rsidRPr="0015538B">
        <w:rPr>
          <w:rFonts w:ascii="Arial" w:hAnsi="Arial" w:cs="Arial"/>
          <w:b/>
          <w:bCs/>
          <w:sz w:val="24"/>
          <w:szCs w:val="24"/>
        </w:rPr>
        <w:t>rtículo</w:t>
      </w:r>
      <w:r w:rsidRPr="00F5650F">
        <w:rPr>
          <w:rFonts w:ascii="Arial" w:hAnsi="Arial" w:cs="Arial"/>
          <w:sz w:val="24"/>
          <w:szCs w:val="24"/>
        </w:rPr>
        <w:t xml:space="preserve"> </w:t>
      </w:r>
      <w:r w:rsidRPr="00F5650F">
        <w:rPr>
          <w:rFonts w:ascii="Arial" w:hAnsi="Arial" w:cs="Arial"/>
          <w:b/>
          <w:bCs/>
          <w:sz w:val="24"/>
          <w:szCs w:val="24"/>
        </w:rPr>
        <w:t>3.3 de la Sesión Ordinaria 42-2024 de</w:t>
      </w:r>
      <w:r w:rsidR="0015538B">
        <w:rPr>
          <w:rFonts w:ascii="Arial" w:hAnsi="Arial" w:cs="Arial"/>
          <w:b/>
          <w:bCs/>
          <w:sz w:val="24"/>
          <w:szCs w:val="24"/>
        </w:rPr>
        <w:t>l</w:t>
      </w:r>
      <w:r w:rsidRPr="00F5650F">
        <w:rPr>
          <w:rFonts w:ascii="Arial" w:hAnsi="Arial" w:cs="Arial"/>
          <w:b/>
          <w:bCs/>
          <w:sz w:val="24"/>
          <w:szCs w:val="24"/>
        </w:rPr>
        <w:t xml:space="preserve"> 11 de noviembre de 2024</w:t>
      </w:r>
      <w:r w:rsidRPr="00F5650F">
        <w:rPr>
          <w:rFonts w:ascii="Arial" w:hAnsi="Arial" w:cs="Arial"/>
          <w:sz w:val="24"/>
          <w:szCs w:val="24"/>
        </w:rPr>
        <w:t xml:space="preserve">, adoptado por la Junta </w:t>
      </w:r>
      <w:r w:rsidR="0015538B">
        <w:rPr>
          <w:rFonts w:ascii="Arial" w:hAnsi="Arial" w:cs="Arial"/>
          <w:sz w:val="24"/>
          <w:szCs w:val="24"/>
        </w:rPr>
        <w:t>D</w:t>
      </w:r>
      <w:r w:rsidRPr="00F5650F">
        <w:rPr>
          <w:rFonts w:ascii="Arial" w:hAnsi="Arial" w:cs="Arial"/>
          <w:sz w:val="24"/>
          <w:szCs w:val="24"/>
        </w:rPr>
        <w:t>irectiva del Consejo de Transporte Público.</w:t>
      </w:r>
    </w:p>
    <w:p w14:paraId="6CE337E1" w14:textId="77777777" w:rsidR="00480E02" w:rsidRPr="00F5650F" w:rsidRDefault="00480E02" w:rsidP="00480E02">
      <w:pPr>
        <w:jc w:val="both"/>
        <w:rPr>
          <w:rFonts w:ascii="Arial" w:hAnsi="Arial" w:cs="Arial"/>
          <w:b/>
          <w:sz w:val="24"/>
          <w:szCs w:val="24"/>
        </w:rPr>
      </w:pPr>
    </w:p>
    <w:p w14:paraId="63E3AF91" w14:textId="6090130C" w:rsidR="00480E02" w:rsidRPr="00F5650F" w:rsidRDefault="00480E02" w:rsidP="00480E02">
      <w:pPr>
        <w:spacing w:line="276" w:lineRule="auto"/>
        <w:jc w:val="both"/>
        <w:rPr>
          <w:rFonts w:ascii="Arial" w:hAnsi="Arial" w:cs="Arial"/>
          <w:color w:val="000000" w:themeColor="text1"/>
          <w:sz w:val="24"/>
          <w:szCs w:val="24"/>
        </w:rPr>
      </w:pPr>
      <w:r w:rsidRPr="00F5650F">
        <w:rPr>
          <w:rFonts w:ascii="Arial" w:hAnsi="Arial" w:cs="Arial"/>
          <w:b/>
          <w:color w:val="000000" w:themeColor="text1"/>
          <w:sz w:val="24"/>
          <w:szCs w:val="24"/>
        </w:rPr>
        <w:t>II.-</w:t>
      </w:r>
      <w:r w:rsidR="0015538B">
        <w:rPr>
          <w:rFonts w:ascii="Arial" w:hAnsi="Arial" w:cs="Arial"/>
          <w:color w:val="000000" w:themeColor="text1"/>
          <w:sz w:val="24"/>
          <w:szCs w:val="24"/>
        </w:rPr>
        <w:t xml:space="preserve"> </w:t>
      </w:r>
      <w:r w:rsidRPr="00F5650F">
        <w:rPr>
          <w:rFonts w:ascii="Arial" w:hAnsi="Arial" w:cs="Arial"/>
          <w:color w:val="000000" w:themeColor="text1"/>
          <w:sz w:val="24"/>
          <w:szCs w:val="24"/>
        </w:rPr>
        <w:t xml:space="preserve">De conformidad con el </w:t>
      </w:r>
      <w:r w:rsidR="0015538B">
        <w:rPr>
          <w:rFonts w:ascii="Arial" w:hAnsi="Arial" w:cs="Arial"/>
          <w:color w:val="000000" w:themeColor="text1"/>
          <w:sz w:val="24"/>
          <w:szCs w:val="24"/>
        </w:rPr>
        <w:t>A</w:t>
      </w:r>
      <w:r w:rsidRPr="00F5650F">
        <w:rPr>
          <w:rFonts w:ascii="Arial" w:hAnsi="Arial" w:cs="Arial"/>
          <w:color w:val="000000" w:themeColor="text1"/>
          <w:sz w:val="24"/>
          <w:szCs w:val="24"/>
        </w:rPr>
        <w:t xml:space="preserve">rtículo 22, inciso c), de la citada Ley </w:t>
      </w:r>
      <w:r w:rsidR="0015538B">
        <w:rPr>
          <w:rFonts w:ascii="Arial" w:hAnsi="Arial" w:cs="Arial"/>
          <w:color w:val="000000" w:themeColor="text1"/>
          <w:sz w:val="24"/>
          <w:szCs w:val="24"/>
        </w:rPr>
        <w:t xml:space="preserve">No. </w:t>
      </w:r>
      <w:r w:rsidRPr="00F5650F">
        <w:rPr>
          <w:rFonts w:ascii="Arial" w:hAnsi="Arial" w:cs="Arial"/>
          <w:color w:val="000000" w:themeColor="text1"/>
          <w:sz w:val="24"/>
          <w:szCs w:val="24"/>
        </w:rPr>
        <w:t>7969, la presente resolución no tiene ulterior recurso por lo que,</w:t>
      </w:r>
      <w:r w:rsidRPr="0015538B">
        <w:rPr>
          <w:rFonts w:ascii="Arial" w:hAnsi="Arial" w:cs="Arial"/>
          <w:color w:val="000000" w:themeColor="text1"/>
          <w:sz w:val="24"/>
          <w:szCs w:val="24"/>
        </w:rPr>
        <w:t xml:space="preserve"> se tiene por agotada la vía administrativa</w:t>
      </w:r>
      <w:r w:rsidRPr="00F5650F">
        <w:rPr>
          <w:rFonts w:ascii="Arial" w:hAnsi="Arial" w:cs="Arial"/>
          <w:color w:val="000000" w:themeColor="text1"/>
          <w:sz w:val="24"/>
          <w:szCs w:val="24"/>
        </w:rPr>
        <w:t>.</w:t>
      </w:r>
    </w:p>
    <w:p w14:paraId="30D33F32" w14:textId="77777777" w:rsidR="00480E02" w:rsidRPr="00F5650F" w:rsidRDefault="00480E02" w:rsidP="00480E02">
      <w:pPr>
        <w:pStyle w:val="Sinespaciado"/>
        <w:spacing w:line="276" w:lineRule="auto"/>
        <w:jc w:val="both"/>
        <w:rPr>
          <w:rFonts w:ascii="Arial" w:hAnsi="Arial" w:cs="Arial"/>
          <w:color w:val="000000" w:themeColor="text1"/>
          <w:sz w:val="24"/>
          <w:szCs w:val="24"/>
        </w:rPr>
      </w:pPr>
    </w:p>
    <w:p w14:paraId="332C1BC2" w14:textId="48D5FB2A" w:rsidR="00480E02" w:rsidRDefault="00480E02" w:rsidP="00480E02">
      <w:pPr>
        <w:pStyle w:val="Sinespaciado"/>
        <w:spacing w:line="276" w:lineRule="auto"/>
        <w:jc w:val="both"/>
        <w:rPr>
          <w:rFonts w:ascii="Arial" w:hAnsi="Arial" w:cs="Arial"/>
          <w:color w:val="000000" w:themeColor="text1"/>
          <w:sz w:val="24"/>
          <w:szCs w:val="24"/>
        </w:rPr>
      </w:pPr>
      <w:r w:rsidRPr="00F5650F">
        <w:rPr>
          <w:rFonts w:ascii="Arial" w:hAnsi="Arial" w:cs="Arial"/>
          <w:b/>
          <w:color w:val="000000" w:themeColor="text1"/>
          <w:sz w:val="24"/>
          <w:szCs w:val="24"/>
        </w:rPr>
        <w:t>III.-</w:t>
      </w:r>
      <w:r w:rsidR="0015538B">
        <w:rPr>
          <w:rFonts w:ascii="Arial" w:hAnsi="Arial" w:cs="Arial"/>
          <w:color w:val="000000" w:themeColor="text1"/>
          <w:sz w:val="24"/>
          <w:szCs w:val="24"/>
        </w:rPr>
        <w:t xml:space="preserve"> </w:t>
      </w:r>
      <w:r w:rsidRPr="00F5650F">
        <w:rPr>
          <w:rFonts w:ascii="Arial" w:hAnsi="Arial" w:cs="Arial"/>
          <w:color w:val="000000" w:themeColor="text1"/>
          <w:sz w:val="24"/>
          <w:szCs w:val="24"/>
        </w:rPr>
        <w:t xml:space="preserve">Según las disposiciones del </w:t>
      </w:r>
      <w:r w:rsidR="0015538B">
        <w:rPr>
          <w:rFonts w:ascii="Arial" w:hAnsi="Arial" w:cs="Arial"/>
          <w:color w:val="000000" w:themeColor="text1"/>
          <w:sz w:val="24"/>
          <w:szCs w:val="24"/>
        </w:rPr>
        <w:t>A</w:t>
      </w:r>
      <w:r w:rsidRPr="00F5650F">
        <w:rPr>
          <w:rFonts w:ascii="Arial" w:hAnsi="Arial" w:cs="Arial"/>
          <w:color w:val="000000" w:themeColor="text1"/>
          <w:sz w:val="24"/>
          <w:szCs w:val="24"/>
        </w:rPr>
        <w:t xml:space="preserve">rtículo 16 de la Ley No. 7969, rector en la materia, se recuerda que los fallos de este Tribunal </w:t>
      </w:r>
      <w:r w:rsidR="00270542">
        <w:rPr>
          <w:rFonts w:ascii="Arial" w:hAnsi="Arial" w:cs="Arial"/>
          <w:color w:val="000000" w:themeColor="text1"/>
          <w:sz w:val="24"/>
          <w:szCs w:val="24"/>
        </w:rPr>
        <w:t>Administrativo</w:t>
      </w:r>
      <w:r w:rsidR="00270542" w:rsidRPr="0015538B">
        <w:rPr>
          <w:rFonts w:ascii="Arial" w:hAnsi="Arial" w:cs="Arial"/>
          <w:color w:val="000000" w:themeColor="text1"/>
          <w:sz w:val="24"/>
          <w:szCs w:val="24"/>
        </w:rPr>
        <w:t xml:space="preserve"> son</w:t>
      </w:r>
      <w:r w:rsidRPr="0015538B">
        <w:rPr>
          <w:rFonts w:ascii="Arial" w:hAnsi="Arial" w:cs="Arial"/>
          <w:color w:val="000000" w:themeColor="text1"/>
          <w:sz w:val="24"/>
          <w:szCs w:val="24"/>
        </w:rPr>
        <w:t xml:space="preserve"> de acatamiento</w:t>
      </w:r>
      <w:r w:rsidR="00270542">
        <w:rPr>
          <w:rFonts w:ascii="Arial" w:hAnsi="Arial" w:cs="Arial"/>
          <w:color w:val="000000" w:themeColor="text1"/>
          <w:sz w:val="24"/>
          <w:szCs w:val="24"/>
        </w:rPr>
        <w:t xml:space="preserve"> </w:t>
      </w:r>
      <w:r w:rsidRPr="0015538B">
        <w:rPr>
          <w:rFonts w:ascii="Arial" w:hAnsi="Arial" w:cs="Arial"/>
          <w:color w:val="000000" w:themeColor="text1"/>
          <w:sz w:val="24"/>
          <w:szCs w:val="24"/>
        </w:rPr>
        <w:t>estricto y obligatorio</w:t>
      </w:r>
      <w:r w:rsidRPr="00F5650F">
        <w:rPr>
          <w:rFonts w:ascii="Arial" w:hAnsi="Arial" w:cs="Arial"/>
          <w:color w:val="000000" w:themeColor="text1"/>
          <w:sz w:val="24"/>
          <w:szCs w:val="24"/>
        </w:rPr>
        <w:t xml:space="preserve">. </w:t>
      </w:r>
    </w:p>
    <w:p w14:paraId="7BBFE633" w14:textId="77777777" w:rsidR="0015538B" w:rsidRPr="00F5650F" w:rsidRDefault="0015538B" w:rsidP="00480E02">
      <w:pPr>
        <w:pStyle w:val="Sinespaciado"/>
        <w:spacing w:line="276" w:lineRule="auto"/>
        <w:jc w:val="both"/>
        <w:rPr>
          <w:rFonts w:ascii="Arial" w:hAnsi="Arial" w:cs="Arial"/>
          <w:color w:val="000000" w:themeColor="text1"/>
          <w:sz w:val="24"/>
          <w:szCs w:val="24"/>
        </w:rPr>
      </w:pPr>
    </w:p>
    <w:p w14:paraId="32A78611" w14:textId="6727917D" w:rsidR="00480E02" w:rsidRPr="0015538B" w:rsidRDefault="00480E02" w:rsidP="0015538B">
      <w:pPr>
        <w:pStyle w:val="Sinespaciado"/>
        <w:spacing w:line="276" w:lineRule="auto"/>
        <w:jc w:val="both"/>
        <w:rPr>
          <w:rFonts w:ascii="Arial" w:hAnsi="Arial" w:cs="Arial"/>
          <w:b/>
          <w:color w:val="000000" w:themeColor="text1"/>
          <w:sz w:val="24"/>
          <w:szCs w:val="24"/>
        </w:rPr>
      </w:pPr>
      <w:r w:rsidRPr="00F5650F">
        <w:rPr>
          <w:rFonts w:ascii="Arial" w:hAnsi="Arial" w:cs="Arial"/>
          <w:b/>
          <w:bCs/>
          <w:color w:val="000000" w:themeColor="text1"/>
          <w:sz w:val="24"/>
          <w:szCs w:val="24"/>
        </w:rPr>
        <w:t>IV.-</w:t>
      </w:r>
      <w:r w:rsidRPr="00F5650F">
        <w:rPr>
          <w:rFonts w:ascii="Arial" w:hAnsi="Arial" w:cs="Arial"/>
          <w:color w:val="000000" w:themeColor="text1"/>
          <w:sz w:val="24"/>
          <w:szCs w:val="24"/>
        </w:rPr>
        <w:t xml:space="preserve"> </w:t>
      </w:r>
      <w:r w:rsidRPr="00F5650F">
        <w:rPr>
          <w:rFonts w:ascii="Arial" w:hAnsi="Arial" w:cs="Arial"/>
          <w:b/>
          <w:color w:val="000000" w:themeColor="text1"/>
          <w:sz w:val="24"/>
          <w:szCs w:val="24"/>
        </w:rPr>
        <w:t>NOTIFÍQUESE.</w:t>
      </w:r>
    </w:p>
    <w:p w14:paraId="5FCF10A4" w14:textId="77777777" w:rsidR="00480E02" w:rsidRDefault="00480E02" w:rsidP="00480E02">
      <w:pPr>
        <w:jc w:val="both"/>
        <w:rPr>
          <w:rFonts w:ascii="Arial" w:hAnsi="Arial" w:cs="Arial"/>
          <w:b/>
          <w:sz w:val="24"/>
          <w:szCs w:val="24"/>
        </w:rPr>
      </w:pPr>
    </w:p>
    <w:p w14:paraId="1400FE4A" w14:textId="77777777" w:rsidR="005E7F0C" w:rsidRPr="00F5650F" w:rsidRDefault="005E7F0C" w:rsidP="00480E02">
      <w:pPr>
        <w:jc w:val="both"/>
        <w:rPr>
          <w:rFonts w:ascii="Arial" w:hAnsi="Arial" w:cs="Arial"/>
          <w:b/>
          <w:sz w:val="24"/>
          <w:szCs w:val="24"/>
        </w:rPr>
      </w:pPr>
    </w:p>
    <w:p w14:paraId="25BE54F2" w14:textId="77777777" w:rsidR="00480E02" w:rsidRPr="00F5650F" w:rsidRDefault="00480E02" w:rsidP="00480E02">
      <w:pPr>
        <w:jc w:val="both"/>
        <w:rPr>
          <w:rFonts w:ascii="Arial" w:hAnsi="Arial" w:cs="Arial"/>
          <w:b/>
          <w:sz w:val="24"/>
          <w:szCs w:val="24"/>
        </w:rPr>
      </w:pPr>
    </w:p>
    <w:p w14:paraId="11CD9AF0" w14:textId="77777777" w:rsidR="00480E02" w:rsidRPr="0015538B" w:rsidRDefault="00480E02" w:rsidP="00480E02">
      <w:pPr>
        <w:pStyle w:val="Ttulo1"/>
        <w:jc w:val="center"/>
        <w:rPr>
          <w:rFonts w:ascii="Arial" w:hAnsi="Arial" w:cs="Arial"/>
          <w:b/>
          <w:color w:val="auto"/>
          <w:sz w:val="24"/>
          <w:szCs w:val="24"/>
        </w:rPr>
      </w:pPr>
      <w:r w:rsidRPr="0015538B">
        <w:rPr>
          <w:rFonts w:ascii="Arial" w:hAnsi="Arial" w:cs="Arial"/>
          <w:color w:val="auto"/>
          <w:sz w:val="24"/>
          <w:szCs w:val="24"/>
        </w:rPr>
        <w:t>Lic.  Ronald Muñoz Corea</w:t>
      </w:r>
    </w:p>
    <w:p w14:paraId="17BDA68E" w14:textId="77777777" w:rsidR="00480E02" w:rsidRPr="0015538B" w:rsidRDefault="00480E02" w:rsidP="00480E02">
      <w:pPr>
        <w:pStyle w:val="Ttulo2"/>
        <w:jc w:val="center"/>
        <w:rPr>
          <w:rFonts w:ascii="Arial" w:hAnsi="Arial" w:cs="Arial"/>
          <w:b/>
          <w:bCs/>
          <w:color w:val="auto"/>
          <w:sz w:val="24"/>
          <w:szCs w:val="24"/>
        </w:rPr>
      </w:pPr>
      <w:r w:rsidRPr="0015538B">
        <w:rPr>
          <w:rFonts w:ascii="Arial" w:hAnsi="Arial" w:cs="Arial"/>
          <w:b/>
          <w:bCs/>
          <w:color w:val="auto"/>
          <w:sz w:val="24"/>
          <w:szCs w:val="24"/>
        </w:rPr>
        <w:t>Presidente</w:t>
      </w:r>
    </w:p>
    <w:p w14:paraId="61AB665B" w14:textId="77777777" w:rsidR="00480E02" w:rsidRPr="0015538B" w:rsidRDefault="00480E02" w:rsidP="00480E02">
      <w:pPr>
        <w:pStyle w:val="Ttulo1"/>
        <w:rPr>
          <w:rFonts w:ascii="Arial" w:hAnsi="Arial" w:cs="Arial"/>
          <w:color w:val="auto"/>
          <w:sz w:val="24"/>
          <w:szCs w:val="24"/>
        </w:rPr>
      </w:pPr>
    </w:p>
    <w:p w14:paraId="0782A9EC" w14:textId="77777777" w:rsidR="00480E02" w:rsidRPr="0015538B" w:rsidRDefault="00480E02" w:rsidP="00480E02">
      <w:pPr>
        <w:pStyle w:val="Ttulo1"/>
        <w:rPr>
          <w:rFonts w:ascii="Arial" w:hAnsi="Arial" w:cs="Arial"/>
          <w:b/>
          <w:color w:val="auto"/>
          <w:sz w:val="24"/>
          <w:szCs w:val="24"/>
        </w:rPr>
      </w:pPr>
      <w:r w:rsidRPr="0015538B">
        <w:rPr>
          <w:rFonts w:ascii="Arial" w:hAnsi="Arial" w:cs="Arial"/>
          <w:color w:val="auto"/>
          <w:sz w:val="24"/>
          <w:szCs w:val="24"/>
        </w:rPr>
        <w:t xml:space="preserve">Lcda. Maricela Villegas Herrera                        Lcda. María Susana López Rivera       </w:t>
      </w:r>
    </w:p>
    <w:p w14:paraId="3ABD75B0" w14:textId="77777777" w:rsidR="00480E02" w:rsidRPr="0015538B" w:rsidRDefault="00480E02" w:rsidP="00480E02">
      <w:pPr>
        <w:ind w:left="708" w:firstLine="708"/>
        <w:rPr>
          <w:rFonts w:ascii="Arial" w:hAnsi="Arial" w:cs="Arial"/>
          <w:sz w:val="24"/>
          <w:szCs w:val="24"/>
        </w:rPr>
      </w:pPr>
      <w:r w:rsidRPr="0015538B">
        <w:rPr>
          <w:rFonts w:ascii="Arial" w:hAnsi="Arial" w:cs="Arial"/>
          <w:b/>
          <w:sz w:val="24"/>
          <w:szCs w:val="24"/>
        </w:rPr>
        <w:t xml:space="preserve">Jueza </w:t>
      </w:r>
      <w:r w:rsidRPr="0015538B">
        <w:rPr>
          <w:rFonts w:ascii="Arial" w:hAnsi="Arial" w:cs="Arial"/>
          <w:b/>
          <w:sz w:val="24"/>
          <w:szCs w:val="24"/>
        </w:rPr>
        <w:tab/>
      </w:r>
      <w:r w:rsidRPr="0015538B">
        <w:rPr>
          <w:rFonts w:ascii="Arial" w:hAnsi="Arial" w:cs="Arial"/>
          <w:b/>
          <w:sz w:val="24"/>
          <w:szCs w:val="24"/>
        </w:rPr>
        <w:tab/>
      </w:r>
      <w:r w:rsidRPr="0015538B">
        <w:rPr>
          <w:rFonts w:ascii="Arial" w:hAnsi="Arial" w:cs="Arial"/>
          <w:b/>
          <w:sz w:val="24"/>
          <w:szCs w:val="24"/>
        </w:rPr>
        <w:tab/>
      </w:r>
      <w:r w:rsidRPr="0015538B">
        <w:rPr>
          <w:rFonts w:ascii="Arial" w:hAnsi="Arial" w:cs="Arial"/>
          <w:b/>
          <w:sz w:val="24"/>
          <w:szCs w:val="24"/>
        </w:rPr>
        <w:tab/>
        <w:t xml:space="preserve">                </w:t>
      </w:r>
      <w:r w:rsidRPr="0015538B">
        <w:rPr>
          <w:rFonts w:ascii="Arial" w:hAnsi="Arial" w:cs="Arial"/>
          <w:b/>
          <w:sz w:val="24"/>
          <w:szCs w:val="24"/>
        </w:rPr>
        <w:tab/>
        <w:t>Jueza</w:t>
      </w:r>
    </w:p>
    <w:p w14:paraId="1158A833" w14:textId="77777777" w:rsidR="00480E02" w:rsidRPr="00F5650F" w:rsidRDefault="00480E02" w:rsidP="00480E02">
      <w:pPr>
        <w:rPr>
          <w:rFonts w:ascii="Arial" w:hAnsi="Arial" w:cs="Arial"/>
          <w:sz w:val="24"/>
          <w:szCs w:val="24"/>
        </w:rPr>
      </w:pPr>
    </w:p>
    <w:p w14:paraId="1139560A" w14:textId="77777777" w:rsidR="00480E02" w:rsidRPr="00F5650F" w:rsidRDefault="00480E02" w:rsidP="00480E02">
      <w:pPr>
        <w:rPr>
          <w:rFonts w:ascii="Arial" w:hAnsi="Arial" w:cs="Arial"/>
          <w:sz w:val="24"/>
          <w:szCs w:val="24"/>
        </w:rPr>
      </w:pPr>
    </w:p>
    <w:p w14:paraId="5FA6893C" w14:textId="77777777" w:rsidR="00480E02" w:rsidRPr="00F5650F" w:rsidRDefault="00480E02" w:rsidP="00480E02">
      <w:pPr>
        <w:rPr>
          <w:rFonts w:ascii="Arial" w:hAnsi="Arial" w:cs="Arial"/>
          <w:sz w:val="24"/>
          <w:szCs w:val="24"/>
        </w:rPr>
      </w:pPr>
    </w:p>
    <w:p w14:paraId="12EBA734" w14:textId="77777777" w:rsidR="00480E02" w:rsidRPr="00F5650F" w:rsidRDefault="00480E02" w:rsidP="00480E02">
      <w:pPr>
        <w:rPr>
          <w:rFonts w:ascii="Arial" w:hAnsi="Arial" w:cs="Arial"/>
          <w:sz w:val="24"/>
          <w:szCs w:val="24"/>
        </w:rPr>
      </w:pPr>
    </w:p>
    <w:p w14:paraId="757A38A6" w14:textId="77777777" w:rsidR="00480E02" w:rsidRPr="00F5650F" w:rsidRDefault="00480E02" w:rsidP="00480E02">
      <w:pPr>
        <w:rPr>
          <w:rFonts w:ascii="Arial" w:hAnsi="Arial" w:cs="Arial"/>
          <w:sz w:val="24"/>
          <w:szCs w:val="24"/>
        </w:rPr>
      </w:pPr>
    </w:p>
    <w:p w14:paraId="6CDC326F" w14:textId="77777777" w:rsidR="00480E02" w:rsidRPr="00F5650F" w:rsidRDefault="00480E02" w:rsidP="00480E02">
      <w:pPr>
        <w:rPr>
          <w:rFonts w:ascii="Arial" w:hAnsi="Arial" w:cs="Arial"/>
          <w:sz w:val="24"/>
          <w:szCs w:val="24"/>
        </w:rPr>
      </w:pPr>
    </w:p>
    <w:p w14:paraId="2387F2F8" w14:textId="77777777" w:rsidR="00CB4ECF" w:rsidRPr="00F5650F" w:rsidRDefault="00CB4ECF">
      <w:pPr>
        <w:rPr>
          <w:rFonts w:ascii="Arial" w:hAnsi="Arial" w:cs="Arial"/>
          <w:sz w:val="24"/>
          <w:szCs w:val="24"/>
        </w:rPr>
      </w:pPr>
    </w:p>
    <w:sectPr w:rsidR="00CB4ECF" w:rsidRPr="00F5650F" w:rsidSect="00480E02">
      <w:headerReference w:type="default" r:id="rId9"/>
      <w:footerReference w:type="even"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82C6" w14:textId="77777777" w:rsidR="00116D70" w:rsidRDefault="00116D70">
      <w:r>
        <w:separator/>
      </w:r>
    </w:p>
  </w:endnote>
  <w:endnote w:type="continuationSeparator" w:id="0">
    <w:p w14:paraId="4F9C2412" w14:textId="77777777" w:rsidR="00116D70" w:rsidRDefault="0011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395D" w14:textId="77777777" w:rsidR="00480E02" w:rsidRDefault="00480E02" w:rsidP="005A073D">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815A43C" w14:textId="77777777" w:rsidR="00480E02" w:rsidRDefault="00480E02"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9153" w14:textId="028BEE40" w:rsidR="00B66637" w:rsidRDefault="00B66637">
    <w:pPr>
      <w:pStyle w:val="Piedepgina"/>
      <w:jc w:val="right"/>
    </w:pPr>
  </w:p>
  <w:p w14:paraId="3D54445A" w14:textId="244FD222" w:rsidR="00480E02" w:rsidRPr="00706521" w:rsidRDefault="00480E02" w:rsidP="00973FBD">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CABF" w14:textId="77777777" w:rsidR="00116D70" w:rsidRDefault="00116D70">
      <w:r>
        <w:separator/>
      </w:r>
    </w:p>
  </w:footnote>
  <w:footnote w:type="continuationSeparator" w:id="0">
    <w:p w14:paraId="067FF3BE" w14:textId="77777777" w:rsidR="00116D70" w:rsidRDefault="0011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51202"/>
      <w:docPartObj>
        <w:docPartGallery w:val="Page Numbers (Top of Page)"/>
        <w:docPartUnique/>
      </w:docPartObj>
    </w:sdtPr>
    <w:sdtContent>
      <w:p w14:paraId="5A288D5C" w14:textId="715D9011" w:rsidR="009239E5" w:rsidRDefault="009239E5">
        <w:pPr>
          <w:pStyle w:val="Encabezado"/>
        </w:pPr>
        <w:r>
          <w:fldChar w:fldCharType="begin"/>
        </w:r>
        <w:r>
          <w:instrText>PAGE   \* MERGEFORMAT</w:instrText>
        </w:r>
        <w:r>
          <w:fldChar w:fldCharType="separate"/>
        </w:r>
        <w:r>
          <w:t>2</w:t>
        </w:r>
        <w:r>
          <w:fldChar w:fldCharType="end"/>
        </w:r>
      </w:p>
    </w:sdtContent>
  </w:sdt>
  <w:p w14:paraId="5687CF86" w14:textId="47BB1763" w:rsidR="00480E02" w:rsidRPr="004D025E" w:rsidRDefault="00480E02" w:rsidP="005A073D">
    <w:pPr>
      <w:pStyle w:val="Encabezado"/>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65D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ACA5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653768">
    <w:abstractNumId w:val="1"/>
  </w:num>
  <w:num w:numId="2" w16cid:durableId="189264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02"/>
    <w:rsid w:val="000208D4"/>
    <w:rsid w:val="00091029"/>
    <w:rsid w:val="000B27C1"/>
    <w:rsid w:val="000B5A6A"/>
    <w:rsid w:val="000D3E01"/>
    <w:rsid w:val="00116D70"/>
    <w:rsid w:val="00145D3B"/>
    <w:rsid w:val="0015538B"/>
    <w:rsid w:val="001717CD"/>
    <w:rsid w:val="001B3F96"/>
    <w:rsid w:val="00222B1F"/>
    <w:rsid w:val="00251CA3"/>
    <w:rsid w:val="00270542"/>
    <w:rsid w:val="002B0F35"/>
    <w:rsid w:val="00361FF8"/>
    <w:rsid w:val="0038584A"/>
    <w:rsid w:val="004144F9"/>
    <w:rsid w:val="00443500"/>
    <w:rsid w:val="00444732"/>
    <w:rsid w:val="00471F0F"/>
    <w:rsid w:val="00477A4D"/>
    <w:rsid w:val="00480E02"/>
    <w:rsid w:val="004C3117"/>
    <w:rsid w:val="004D2773"/>
    <w:rsid w:val="005474FD"/>
    <w:rsid w:val="005E2EAB"/>
    <w:rsid w:val="005E6E20"/>
    <w:rsid w:val="005E7F0C"/>
    <w:rsid w:val="006117F3"/>
    <w:rsid w:val="00616C08"/>
    <w:rsid w:val="0064170F"/>
    <w:rsid w:val="00667106"/>
    <w:rsid w:val="00690796"/>
    <w:rsid w:val="00704E9F"/>
    <w:rsid w:val="007152FA"/>
    <w:rsid w:val="00772BD7"/>
    <w:rsid w:val="0077621B"/>
    <w:rsid w:val="00781613"/>
    <w:rsid w:val="00793FB5"/>
    <w:rsid w:val="007C04F5"/>
    <w:rsid w:val="007C1B38"/>
    <w:rsid w:val="007E5855"/>
    <w:rsid w:val="00803E83"/>
    <w:rsid w:val="00824A5F"/>
    <w:rsid w:val="008929E1"/>
    <w:rsid w:val="009239E5"/>
    <w:rsid w:val="00951D9D"/>
    <w:rsid w:val="00973FBD"/>
    <w:rsid w:val="009C54E2"/>
    <w:rsid w:val="00A56B18"/>
    <w:rsid w:val="00AA2EBA"/>
    <w:rsid w:val="00B41B1E"/>
    <w:rsid w:val="00B66637"/>
    <w:rsid w:val="00B71403"/>
    <w:rsid w:val="00B779D9"/>
    <w:rsid w:val="00B845AE"/>
    <w:rsid w:val="00BC0741"/>
    <w:rsid w:val="00BE62B3"/>
    <w:rsid w:val="00C608CC"/>
    <w:rsid w:val="00CB4ECF"/>
    <w:rsid w:val="00CB69D1"/>
    <w:rsid w:val="00CB7159"/>
    <w:rsid w:val="00D04D83"/>
    <w:rsid w:val="00D224C0"/>
    <w:rsid w:val="00DE76A6"/>
    <w:rsid w:val="00DF3973"/>
    <w:rsid w:val="00E61FFA"/>
    <w:rsid w:val="00E6602D"/>
    <w:rsid w:val="00E83FA9"/>
    <w:rsid w:val="00EC2FBD"/>
    <w:rsid w:val="00EF5D64"/>
    <w:rsid w:val="00F20489"/>
    <w:rsid w:val="00F53B5A"/>
    <w:rsid w:val="00F565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EBE2"/>
  <w15:chartTrackingRefBased/>
  <w15:docId w15:val="{F83E4074-6DFD-4C8B-B080-2215509D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02"/>
    <w:pPr>
      <w:spacing w:after="0" w:line="240" w:lineRule="auto"/>
    </w:pPr>
    <w:rPr>
      <w:rFonts w:ascii="Times New Roman" w:eastAsia="Times New Roman" w:hAnsi="Times New Roman" w:cs="Times New Roman"/>
      <w:kern w:val="0"/>
      <w:sz w:val="20"/>
      <w:szCs w:val="20"/>
      <w:lang w:val="es-ES" w:eastAsia="es-MX"/>
      <w14:ligatures w14:val="none"/>
    </w:rPr>
  </w:style>
  <w:style w:type="paragraph" w:styleId="Ttulo1">
    <w:name w:val="heading 1"/>
    <w:basedOn w:val="Normal"/>
    <w:next w:val="Normal"/>
    <w:link w:val="Ttulo1Car"/>
    <w:qFormat/>
    <w:rsid w:val="00480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480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80E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80E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80E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80E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0E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0E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0E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0E0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480E0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80E0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80E0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80E0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80E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0E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0E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0E02"/>
    <w:rPr>
      <w:rFonts w:eastAsiaTheme="majorEastAsia" w:cstheme="majorBidi"/>
      <w:color w:val="272727" w:themeColor="text1" w:themeTint="D8"/>
    </w:rPr>
  </w:style>
  <w:style w:type="paragraph" w:styleId="Ttulo">
    <w:name w:val="Title"/>
    <w:basedOn w:val="Normal"/>
    <w:next w:val="Normal"/>
    <w:link w:val="TtuloCar"/>
    <w:qFormat/>
    <w:rsid w:val="00480E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80E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0E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0E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E02"/>
    <w:pPr>
      <w:spacing w:before="160"/>
      <w:jc w:val="center"/>
    </w:pPr>
    <w:rPr>
      <w:i/>
      <w:iCs/>
      <w:color w:val="404040" w:themeColor="text1" w:themeTint="BF"/>
    </w:rPr>
  </w:style>
  <w:style w:type="character" w:customStyle="1" w:styleId="CitaCar">
    <w:name w:val="Cita Car"/>
    <w:basedOn w:val="Fuentedeprrafopredeter"/>
    <w:link w:val="Cita"/>
    <w:uiPriority w:val="29"/>
    <w:rsid w:val="00480E02"/>
    <w:rPr>
      <w:i/>
      <w:iCs/>
      <w:color w:val="404040" w:themeColor="text1" w:themeTint="BF"/>
    </w:rPr>
  </w:style>
  <w:style w:type="paragraph" w:styleId="Prrafodelista">
    <w:name w:val="List Paragraph"/>
    <w:basedOn w:val="Normal"/>
    <w:uiPriority w:val="34"/>
    <w:qFormat/>
    <w:rsid w:val="00480E02"/>
    <w:pPr>
      <w:ind w:left="720"/>
      <w:contextualSpacing/>
    </w:pPr>
  </w:style>
  <w:style w:type="character" w:styleId="nfasisintenso">
    <w:name w:val="Intense Emphasis"/>
    <w:basedOn w:val="Fuentedeprrafopredeter"/>
    <w:uiPriority w:val="21"/>
    <w:qFormat/>
    <w:rsid w:val="00480E02"/>
    <w:rPr>
      <w:i/>
      <w:iCs/>
      <w:color w:val="2F5496" w:themeColor="accent1" w:themeShade="BF"/>
    </w:rPr>
  </w:style>
  <w:style w:type="paragraph" w:styleId="Citadestacada">
    <w:name w:val="Intense Quote"/>
    <w:basedOn w:val="Normal"/>
    <w:next w:val="Normal"/>
    <w:link w:val="CitadestacadaCar"/>
    <w:uiPriority w:val="30"/>
    <w:qFormat/>
    <w:rsid w:val="00480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80E02"/>
    <w:rPr>
      <w:i/>
      <w:iCs/>
      <w:color w:val="2F5496" w:themeColor="accent1" w:themeShade="BF"/>
    </w:rPr>
  </w:style>
  <w:style w:type="character" w:styleId="Referenciaintensa">
    <w:name w:val="Intense Reference"/>
    <w:basedOn w:val="Fuentedeprrafopredeter"/>
    <w:uiPriority w:val="32"/>
    <w:qFormat/>
    <w:rsid w:val="00480E02"/>
    <w:rPr>
      <w:b/>
      <w:bCs/>
      <w:smallCaps/>
      <w:color w:val="2F5496" w:themeColor="accent1" w:themeShade="BF"/>
      <w:spacing w:val="5"/>
    </w:rPr>
  </w:style>
  <w:style w:type="paragraph" w:styleId="Encabezado">
    <w:name w:val="header"/>
    <w:basedOn w:val="Normal"/>
    <w:link w:val="EncabezadoCar"/>
    <w:uiPriority w:val="99"/>
    <w:rsid w:val="00480E02"/>
    <w:pPr>
      <w:tabs>
        <w:tab w:val="center" w:pos="4252"/>
        <w:tab w:val="right" w:pos="8504"/>
      </w:tabs>
    </w:pPr>
  </w:style>
  <w:style w:type="character" w:customStyle="1" w:styleId="EncabezadoCar">
    <w:name w:val="Encabezado Car"/>
    <w:basedOn w:val="Fuentedeprrafopredeter"/>
    <w:link w:val="Encabezado"/>
    <w:uiPriority w:val="99"/>
    <w:rsid w:val="00480E02"/>
    <w:rPr>
      <w:rFonts w:ascii="Times New Roman" w:eastAsia="Times New Roman" w:hAnsi="Times New Roman" w:cs="Times New Roman"/>
      <w:kern w:val="0"/>
      <w:sz w:val="20"/>
      <w:szCs w:val="20"/>
      <w:lang w:val="es-ES" w:eastAsia="es-MX"/>
      <w14:ligatures w14:val="none"/>
    </w:rPr>
  </w:style>
  <w:style w:type="paragraph" w:styleId="Piedepgina">
    <w:name w:val="footer"/>
    <w:basedOn w:val="Normal"/>
    <w:link w:val="PiedepginaCar"/>
    <w:uiPriority w:val="99"/>
    <w:rsid w:val="00480E02"/>
    <w:pPr>
      <w:tabs>
        <w:tab w:val="center" w:pos="4252"/>
        <w:tab w:val="right" w:pos="8504"/>
      </w:tabs>
    </w:pPr>
  </w:style>
  <w:style w:type="character" w:customStyle="1" w:styleId="PiedepginaCar">
    <w:name w:val="Pie de página Car"/>
    <w:basedOn w:val="Fuentedeprrafopredeter"/>
    <w:link w:val="Piedepgina"/>
    <w:uiPriority w:val="99"/>
    <w:rsid w:val="00480E02"/>
    <w:rPr>
      <w:rFonts w:ascii="Times New Roman" w:eastAsia="Times New Roman" w:hAnsi="Times New Roman" w:cs="Times New Roman"/>
      <w:kern w:val="0"/>
      <w:sz w:val="20"/>
      <w:szCs w:val="20"/>
      <w:lang w:val="es-ES" w:eastAsia="es-MX"/>
      <w14:ligatures w14:val="none"/>
    </w:rPr>
  </w:style>
  <w:style w:type="character" w:styleId="Nmerodepgina">
    <w:name w:val="page number"/>
    <w:basedOn w:val="Fuentedeprrafopredeter"/>
    <w:rsid w:val="00480E02"/>
  </w:style>
  <w:style w:type="paragraph" w:styleId="Textoindependiente">
    <w:name w:val="Body Text"/>
    <w:basedOn w:val="Normal"/>
    <w:link w:val="TextoindependienteCar"/>
    <w:rsid w:val="00480E02"/>
    <w:pPr>
      <w:jc w:val="both"/>
    </w:pPr>
    <w:rPr>
      <w:sz w:val="28"/>
      <w:lang w:val="es-ES_tradnl"/>
    </w:rPr>
  </w:style>
  <w:style w:type="character" w:customStyle="1" w:styleId="TextoindependienteCar">
    <w:name w:val="Texto independiente Car"/>
    <w:basedOn w:val="Fuentedeprrafopredeter"/>
    <w:link w:val="Textoindependiente"/>
    <w:rsid w:val="00480E02"/>
    <w:rPr>
      <w:rFonts w:ascii="Times New Roman" w:eastAsia="Times New Roman" w:hAnsi="Times New Roman" w:cs="Times New Roman"/>
      <w:kern w:val="0"/>
      <w:sz w:val="28"/>
      <w:szCs w:val="20"/>
      <w:lang w:val="es-ES_tradnl" w:eastAsia="es-MX"/>
      <w14:ligatures w14:val="none"/>
    </w:rPr>
  </w:style>
  <w:style w:type="paragraph" w:styleId="Lista">
    <w:name w:val="List"/>
    <w:basedOn w:val="Normal"/>
    <w:rsid w:val="00480E02"/>
    <w:pPr>
      <w:ind w:left="283" w:hanging="283"/>
    </w:pPr>
  </w:style>
  <w:style w:type="paragraph" w:styleId="NormalWeb">
    <w:name w:val="Normal (Web)"/>
    <w:basedOn w:val="Normal"/>
    <w:rsid w:val="00480E02"/>
    <w:pPr>
      <w:spacing w:before="100" w:beforeAutospacing="1" w:after="100" w:afterAutospacing="1"/>
    </w:pPr>
    <w:rPr>
      <w:color w:val="000000"/>
      <w:sz w:val="24"/>
      <w:szCs w:val="24"/>
      <w:lang w:eastAsia="es-ES"/>
    </w:rPr>
  </w:style>
  <w:style w:type="paragraph" w:customStyle="1" w:styleId="Default">
    <w:name w:val="Default"/>
    <w:rsid w:val="00480E02"/>
    <w:pPr>
      <w:autoSpaceDE w:val="0"/>
      <w:autoSpaceDN w:val="0"/>
      <w:adjustRightInd w:val="0"/>
      <w:spacing w:after="0" w:line="240" w:lineRule="auto"/>
    </w:pPr>
    <w:rPr>
      <w:rFonts w:ascii="Calibri" w:hAnsi="Calibri" w:cs="Calibri"/>
      <w:color w:val="000000"/>
      <w:kern w:val="0"/>
      <w:sz w:val="24"/>
      <w:szCs w:val="24"/>
    </w:rPr>
  </w:style>
  <w:style w:type="paragraph" w:styleId="Sangradetextonormal">
    <w:name w:val="Body Text Indent"/>
    <w:basedOn w:val="Normal"/>
    <w:link w:val="SangradetextonormalCar"/>
    <w:rsid w:val="00480E02"/>
    <w:pPr>
      <w:spacing w:after="120"/>
      <w:ind w:left="283"/>
    </w:pPr>
    <w:rPr>
      <w:rFonts w:eastAsia="SimSun"/>
      <w:sz w:val="24"/>
      <w:szCs w:val="24"/>
      <w:lang w:eastAsia="es-ES"/>
    </w:rPr>
  </w:style>
  <w:style w:type="character" w:customStyle="1" w:styleId="SangradetextonormalCar">
    <w:name w:val="Sangría de texto normal Car"/>
    <w:basedOn w:val="Fuentedeprrafopredeter"/>
    <w:link w:val="Sangradetextonormal"/>
    <w:rsid w:val="00480E02"/>
    <w:rPr>
      <w:rFonts w:ascii="Times New Roman" w:eastAsia="SimSun" w:hAnsi="Times New Roman" w:cs="Times New Roman"/>
      <w:kern w:val="0"/>
      <w:sz w:val="24"/>
      <w:szCs w:val="24"/>
      <w:lang w:val="es-ES" w:eastAsia="es-ES"/>
      <w14:ligatures w14:val="none"/>
    </w:rPr>
  </w:style>
  <w:style w:type="paragraph" w:styleId="Sinespaciado">
    <w:name w:val="No Spacing"/>
    <w:link w:val="SinespaciadoCar"/>
    <w:uiPriority w:val="1"/>
    <w:qFormat/>
    <w:rsid w:val="00480E02"/>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480E02"/>
    <w:rPr>
      <w:rFonts w:ascii="Calibri" w:eastAsia="Calibri" w:hAnsi="Calibri" w:cs="Times New Roman"/>
      <w:kern w:val="0"/>
      <w14:ligatures w14:val="none"/>
    </w:rPr>
  </w:style>
  <w:style w:type="character" w:styleId="Hipervnculo">
    <w:name w:val="Hyperlink"/>
    <w:basedOn w:val="Fuentedeprrafopredeter"/>
    <w:uiPriority w:val="99"/>
    <w:unhideWhenUsed/>
    <w:rsid w:val="00973FBD"/>
    <w:rPr>
      <w:color w:val="0563C1" w:themeColor="hyperlink"/>
      <w:u w:val="single"/>
    </w:rPr>
  </w:style>
  <w:style w:type="character" w:styleId="Mencinsinresolver">
    <w:name w:val="Unresolved Mention"/>
    <w:basedOn w:val="Fuentedeprrafopredeter"/>
    <w:uiPriority w:val="99"/>
    <w:semiHidden/>
    <w:unhideWhenUsed/>
    <w:rsid w:val="0097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upotranstus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5910</Words>
  <Characters>32511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3</cp:revision>
  <dcterms:created xsi:type="dcterms:W3CDTF">2025-11-14T16:28:00Z</dcterms:created>
  <dcterms:modified xsi:type="dcterms:W3CDTF">2025-11-14T20:13:00Z</dcterms:modified>
</cp:coreProperties>
</file>